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176D" w14:textId="1CC81E9A" w:rsidR="001F13C7" w:rsidRPr="00D70AD9" w:rsidRDefault="00375F22" w:rsidP="00351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0AD9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material </w:t>
      </w:r>
      <w:r w:rsidR="00DC707A" w:rsidRPr="00D70AD9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D70AD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F1A93" w:rsidRPr="00D70AD9">
        <w:rPr>
          <w:rFonts w:ascii="Times New Roman" w:hAnsi="Times New Roman" w:cs="Times New Roman"/>
          <w:sz w:val="24"/>
          <w:szCs w:val="24"/>
          <w:lang w:val="en-GB"/>
        </w:rPr>
        <w:t xml:space="preserve">Comparison between groups </w:t>
      </w:r>
      <w:r w:rsidR="004E63DD" w:rsidRPr="00D70AD9">
        <w:rPr>
          <w:rFonts w:ascii="Times New Roman" w:hAnsi="Times New Roman" w:cs="Times New Roman"/>
          <w:sz w:val="24"/>
          <w:szCs w:val="24"/>
          <w:lang w:val="en-GB"/>
        </w:rPr>
        <w:t>according to DHA</w:t>
      </w:r>
      <w:r w:rsidR="00DC20A7" w:rsidRPr="00D70AD9">
        <w:rPr>
          <w:rFonts w:ascii="Times New Roman" w:hAnsi="Times New Roman" w:cs="Times New Roman"/>
          <w:sz w:val="24"/>
          <w:szCs w:val="24"/>
          <w:lang w:val="en-GB"/>
        </w:rPr>
        <w:t xml:space="preserve"> supplementation</w:t>
      </w:r>
      <w:r w:rsidR="008162D8" w:rsidRPr="00D70A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13C7" w:rsidRPr="00D70AD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F13C7" w:rsidRPr="00D70AD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</w:t>
      </w:r>
      <w:r w:rsidR="007C52C9" w:rsidRPr="00D70AD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oi</w:t>
      </w:r>
      <w:r w:rsidR="001F13C7" w:rsidRPr="00D70AD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DHA Study, Brazil, 2020-2023</w:t>
      </w:r>
      <w:r w:rsidR="001F13C7" w:rsidRPr="00D70AD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246A289" w14:textId="491B16B9" w:rsidR="008162D8" w:rsidRPr="00D70AD9" w:rsidRDefault="0060547D" w:rsidP="00351E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0AD9">
        <w:rPr>
          <w:rFonts w:ascii="Times New Roman" w:hAnsi="Times New Roman"/>
          <w:sz w:val="24"/>
          <w:szCs w:val="24"/>
          <w:lang w:val="en-GB"/>
        </w:rPr>
        <w:t xml:space="preserve">(Number, </w:t>
      </w:r>
      <w:r w:rsidR="00E221C9" w:rsidRPr="00D70AD9">
        <w:rPr>
          <w:rFonts w:ascii="Times New Roman" w:hAnsi="Times New Roman"/>
          <w:sz w:val="24"/>
          <w:szCs w:val="24"/>
          <w:lang w:val="en-GB"/>
        </w:rPr>
        <w:t>interquartile</w:t>
      </w:r>
      <w:r w:rsidR="00351EEC" w:rsidRPr="00D70AD9">
        <w:rPr>
          <w:rFonts w:ascii="Times New Roman" w:hAnsi="Times New Roman"/>
          <w:sz w:val="24"/>
          <w:szCs w:val="24"/>
          <w:lang w:val="en-GB"/>
        </w:rPr>
        <w:t xml:space="preserve"> range</w:t>
      </w:r>
      <w:r w:rsidR="00A07FDD" w:rsidRPr="00D70AD9">
        <w:rPr>
          <w:rFonts w:ascii="Times New Roman" w:hAnsi="Times New Roman"/>
          <w:sz w:val="24"/>
          <w:szCs w:val="24"/>
          <w:lang w:val="en-GB"/>
        </w:rPr>
        <w:t>,</w:t>
      </w:r>
      <w:r w:rsidRPr="00D70AD9">
        <w:rPr>
          <w:rFonts w:ascii="Times New Roman" w:hAnsi="Times New Roman"/>
          <w:sz w:val="24"/>
          <w:szCs w:val="24"/>
          <w:lang w:val="en-GB"/>
        </w:rPr>
        <w:t xml:space="preserve"> and percentage)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1717"/>
        <w:gridCol w:w="282"/>
        <w:gridCol w:w="1538"/>
        <w:gridCol w:w="234"/>
        <w:gridCol w:w="1507"/>
        <w:gridCol w:w="974"/>
      </w:tblGrid>
      <w:tr w:rsidR="00437795" w:rsidRPr="00D70AD9" w14:paraId="62957FF9" w14:textId="77777777" w:rsidTr="001B74E2">
        <w:tc>
          <w:tcPr>
            <w:tcW w:w="1554" w:type="pct"/>
            <w:tcBorders>
              <w:top w:val="single" w:sz="4" w:space="0" w:color="auto"/>
            </w:tcBorders>
            <w:vAlign w:val="center"/>
          </w:tcPr>
          <w:p w14:paraId="2E69CA5B" w14:textId="77777777" w:rsidR="00437795" w:rsidRPr="00D70AD9" w:rsidRDefault="00437795" w:rsidP="0023230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14:paraId="2B84C772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9BC294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E437B5" w14:textId="4BBEF1E9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DHA</w:t>
            </w:r>
            <w:r w:rsidR="00DC20A7" w:rsidRPr="00D70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supplementation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EE73AF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9E5AF" w14:textId="4581E301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</w:tcBorders>
          </w:tcPr>
          <w:p w14:paraId="752D36A0" w14:textId="125016EA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437795" w:rsidRPr="00D70AD9" w14:paraId="35D3DEA3" w14:textId="2F6925C7" w:rsidTr="001B74E2">
        <w:tc>
          <w:tcPr>
            <w:tcW w:w="1554" w:type="pct"/>
            <w:vAlign w:val="center"/>
          </w:tcPr>
          <w:p w14:paraId="1FABB5F5" w14:textId="2D01EB9D" w:rsidR="00437795" w:rsidRPr="00D70AD9" w:rsidRDefault="00437795" w:rsidP="0023230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14:paraId="19703A65" w14:textId="4326B79D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(</w:t>
            </w:r>
            <w:r w:rsidRPr="00D70A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</w:t>
            </w:r>
            <w:r w:rsidRPr="00D70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81)</w:t>
            </w:r>
          </w:p>
        </w:tc>
        <w:tc>
          <w:tcPr>
            <w:tcW w:w="156" w:type="pct"/>
            <w:tcBorders>
              <w:top w:val="single" w:sz="4" w:space="0" w:color="auto"/>
              <w:right w:val="nil"/>
            </w:tcBorders>
          </w:tcPr>
          <w:p w14:paraId="2F947935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81CFB1" w14:textId="2DA950DF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D70AD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(</w:t>
            </w:r>
            <w:r w:rsidRPr="00D70AD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Pr="00D70AD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= 74)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</w:tcBorders>
          </w:tcPr>
          <w:p w14:paraId="05F017D8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2F38B" w14:textId="45B0D5A4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Total (</w:t>
            </w:r>
            <w:r w:rsidRPr="00D70AD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Pr="00D70AD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= 155)</w:t>
            </w:r>
          </w:p>
        </w:tc>
        <w:tc>
          <w:tcPr>
            <w:tcW w:w="537" w:type="pct"/>
            <w:tcBorders>
              <w:left w:val="nil"/>
            </w:tcBorders>
          </w:tcPr>
          <w:p w14:paraId="624DC10C" w14:textId="340D91EC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437795" w:rsidRPr="00D70AD9" w14:paraId="607ADF5E" w14:textId="77777777" w:rsidTr="001B74E2"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14:paraId="665DA919" w14:textId="5F596ECA" w:rsidR="00437795" w:rsidRPr="00D70AD9" w:rsidRDefault="00437795" w:rsidP="0023230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Characteristic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14:paraId="322D203D" w14:textId="4AACCAB9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Median (IQR) or Mean (SD)</w:t>
            </w:r>
          </w:p>
        </w:tc>
        <w:tc>
          <w:tcPr>
            <w:tcW w:w="156" w:type="pct"/>
            <w:tcBorders>
              <w:bottom w:val="single" w:sz="4" w:space="0" w:color="auto"/>
              <w:right w:val="nil"/>
            </w:tcBorders>
          </w:tcPr>
          <w:p w14:paraId="4458308B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3A9D2E" w14:textId="14CC5D85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Median (IQR) or Mean (SD)</w:t>
            </w:r>
          </w:p>
        </w:tc>
        <w:tc>
          <w:tcPr>
            <w:tcW w:w="129" w:type="pct"/>
            <w:tcBorders>
              <w:left w:val="nil"/>
              <w:bottom w:val="single" w:sz="4" w:space="0" w:color="auto"/>
            </w:tcBorders>
          </w:tcPr>
          <w:p w14:paraId="3FF201CF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C9918" w14:textId="672372BE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Median (IQR) or Mean (SD)</w:t>
            </w:r>
          </w:p>
        </w:tc>
        <w:tc>
          <w:tcPr>
            <w:tcW w:w="537" w:type="pct"/>
            <w:tcBorders>
              <w:left w:val="nil"/>
              <w:bottom w:val="single" w:sz="4" w:space="0" w:color="auto"/>
            </w:tcBorders>
          </w:tcPr>
          <w:p w14:paraId="1C2441D8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377A0E14" w14:textId="4B1267C8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</w:t>
            </w:r>
          </w:p>
        </w:tc>
      </w:tr>
      <w:tr w:rsidR="00437795" w:rsidRPr="00D70AD9" w14:paraId="0DE65961" w14:textId="77777777" w:rsidTr="001B74E2">
        <w:tc>
          <w:tcPr>
            <w:tcW w:w="1554" w:type="pct"/>
            <w:tcBorders>
              <w:top w:val="single" w:sz="4" w:space="0" w:color="auto"/>
            </w:tcBorders>
          </w:tcPr>
          <w:p w14:paraId="1B995158" w14:textId="1508B7FC" w:rsidR="00437795" w:rsidRPr="00D70AD9" w:rsidRDefault="00437795" w:rsidP="008A4A15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Mother’s age at delivery (years)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14:paraId="63D26FD6" w14:textId="3DC02DDE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30·0 (10·0)</w:t>
            </w: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09003021" w14:textId="77777777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</w:tcPr>
          <w:p w14:paraId="1B1960E7" w14:textId="437F276F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30·0 (15·0)</w:t>
            </w:r>
          </w:p>
        </w:tc>
        <w:tc>
          <w:tcPr>
            <w:tcW w:w="129" w:type="pct"/>
            <w:tcBorders>
              <w:top w:val="single" w:sz="4" w:space="0" w:color="auto"/>
            </w:tcBorders>
          </w:tcPr>
          <w:p w14:paraId="1B2BA511" w14:textId="77777777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  <w:tcBorders>
              <w:top w:val="single" w:sz="4" w:space="0" w:color="auto"/>
            </w:tcBorders>
          </w:tcPr>
          <w:p w14:paraId="37A73092" w14:textId="62367025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 (11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0)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14:paraId="23FF22CA" w14:textId="5C22B36E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0·396*</w:t>
            </w:r>
          </w:p>
        </w:tc>
      </w:tr>
      <w:tr w:rsidR="00437795" w:rsidRPr="00D70AD9" w14:paraId="114D4C78" w14:textId="77777777" w:rsidTr="001B74E2">
        <w:tc>
          <w:tcPr>
            <w:tcW w:w="1554" w:type="pct"/>
          </w:tcPr>
          <w:p w14:paraId="5D6980C8" w14:textId="5D7B467F" w:rsidR="00437795" w:rsidRPr="00D70AD9" w:rsidRDefault="00437795" w:rsidP="008A4A15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Gestational age at birth (weeks)</w:t>
            </w:r>
          </w:p>
        </w:tc>
        <w:tc>
          <w:tcPr>
            <w:tcW w:w="947" w:type="pct"/>
          </w:tcPr>
          <w:p w14:paraId="337E642E" w14:textId="4F69CA0E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30·0 (4·0)</w:t>
            </w:r>
          </w:p>
        </w:tc>
        <w:tc>
          <w:tcPr>
            <w:tcW w:w="156" w:type="pct"/>
          </w:tcPr>
          <w:p w14:paraId="1156A208" w14:textId="77777777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</w:tcPr>
          <w:p w14:paraId="12D6054A" w14:textId="52BBBBE5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30.0 (3·0)</w:t>
            </w:r>
          </w:p>
        </w:tc>
        <w:tc>
          <w:tcPr>
            <w:tcW w:w="129" w:type="pct"/>
          </w:tcPr>
          <w:p w14:paraId="5E9D6BA1" w14:textId="77777777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3795B3C9" w14:textId="78866A06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 (3.0)</w:t>
            </w:r>
          </w:p>
        </w:tc>
        <w:tc>
          <w:tcPr>
            <w:tcW w:w="537" w:type="pct"/>
          </w:tcPr>
          <w:p w14:paraId="051EFFF0" w14:textId="5216334C" w:rsidR="00437795" w:rsidRPr="00D70AD9" w:rsidRDefault="00437795" w:rsidP="008A4A1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0·476*</w:t>
            </w:r>
          </w:p>
        </w:tc>
      </w:tr>
      <w:tr w:rsidR="00437795" w:rsidRPr="00D70AD9" w14:paraId="5DE725FF" w14:textId="77777777" w:rsidTr="001B74E2">
        <w:tc>
          <w:tcPr>
            <w:tcW w:w="1554" w:type="pct"/>
          </w:tcPr>
          <w:p w14:paraId="1AEAB254" w14:textId="775366AF" w:rsidR="00437795" w:rsidRPr="00D70AD9" w:rsidRDefault="00437795" w:rsidP="00232306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Birth weight (</w:t>
            </w:r>
            <w:r w:rsidR="00D70AD9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47" w:type="pct"/>
          </w:tcPr>
          <w:p w14:paraId="38C802D4" w14:textId="76AE1EF6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1305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 (414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4)</w:t>
            </w:r>
          </w:p>
        </w:tc>
        <w:tc>
          <w:tcPr>
            <w:tcW w:w="156" w:type="pct"/>
          </w:tcPr>
          <w:p w14:paraId="6E1F55F7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</w:tcPr>
          <w:p w14:paraId="6C214F56" w14:textId="09185DFF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1255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 (385</w:t>
            </w:r>
            <w:r w:rsidR="001B74E2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6)</w:t>
            </w:r>
          </w:p>
        </w:tc>
        <w:tc>
          <w:tcPr>
            <w:tcW w:w="129" w:type="pct"/>
          </w:tcPr>
          <w:p w14:paraId="4C0B33E0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54ED8BA7" w14:textId="2BA022EC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1281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 (400</w:t>
            </w:r>
            <w:r w:rsidR="00995B03"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·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4)</w:t>
            </w:r>
          </w:p>
        </w:tc>
        <w:tc>
          <w:tcPr>
            <w:tcW w:w="537" w:type="pct"/>
          </w:tcPr>
          <w:p w14:paraId="381377C9" w14:textId="161E44C9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0.682†</w:t>
            </w:r>
          </w:p>
        </w:tc>
      </w:tr>
      <w:tr w:rsidR="00437795" w:rsidRPr="00D70AD9" w14:paraId="2C9BCE7C" w14:textId="77777777" w:rsidTr="001B74E2">
        <w:tc>
          <w:tcPr>
            <w:tcW w:w="1554" w:type="pct"/>
          </w:tcPr>
          <w:p w14:paraId="21CCFDBB" w14:textId="382B2895" w:rsidR="00437795" w:rsidRPr="00D70AD9" w:rsidRDefault="00437795" w:rsidP="00232306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Length (cm)</w:t>
            </w:r>
          </w:p>
        </w:tc>
        <w:tc>
          <w:tcPr>
            <w:tcW w:w="947" w:type="pct"/>
          </w:tcPr>
          <w:p w14:paraId="502EB298" w14:textId="3C02F673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38·0 (4·8)</w:t>
            </w:r>
          </w:p>
        </w:tc>
        <w:tc>
          <w:tcPr>
            <w:tcW w:w="156" w:type="pct"/>
          </w:tcPr>
          <w:p w14:paraId="2A864BE2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</w:tcPr>
          <w:p w14:paraId="7D19EEB2" w14:textId="517481D6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37·3 (6·0)</w:t>
            </w:r>
          </w:p>
        </w:tc>
        <w:tc>
          <w:tcPr>
            <w:tcW w:w="129" w:type="pct"/>
          </w:tcPr>
          <w:p w14:paraId="66E71B72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4B14DD20" w14:textId="204091AB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38·3 (5·5)</w:t>
            </w:r>
          </w:p>
        </w:tc>
        <w:tc>
          <w:tcPr>
            <w:tcW w:w="537" w:type="pct"/>
          </w:tcPr>
          <w:p w14:paraId="4A6555DD" w14:textId="26F058D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0·562*</w:t>
            </w:r>
          </w:p>
        </w:tc>
      </w:tr>
      <w:tr w:rsidR="00437795" w:rsidRPr="00D70AD9" w14:paraId="51715ADB" w14:textId="77777777" w:rsidTr="001B74E2">
        <w:tc>
          <w:tcPr>
            <w:tcW w:w="1554" w:type="pct"/>
          </w:tcPr>
          <w:p w14:paraId="349F84C1" w14:textId="77777777" w:rsidR="00437795" w:rsidRPr="00D70AD9" w:rsidRDefault="00437795" w:rsidP="00232306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47" w:type="pct"/>
          </w:tcPr>
          <w:p w14:paraId="66B4B441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6" w:type="pct"/>
          </w:tcPr>
          <w:p w14:paraId="0478A098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46" w:type="pct"/>
          </w:tcPr>
          <w:p w14:paraId="3D742124" w14:textId="1F47118A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9" w:type="pct"/>
          </w:tcPr>
          <w:p w14:paraId="3797A909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31" w:type="pct"/>
          </w:tcPr>
          <w:p w14:paraId="2B2841C3" w14:textId="48491AD8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37" w:type="pct"/>
          </w:tcPr>
          <w:p w14:paraId="426FADF5" w14:textId="3D0B4EA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</w:tr>
      <w:tr w:rsidR="00437795" w:rsidRPr="00D70AD9" w14:paraId="25BAD6DC" w14:textId="77777777" w:rsidTr="001B74E2">
        <w:tc>
          <w:tcPr>
            <w:tcW w:w="1554" w:type="pct"/>
          </w:tcPr>
          <w:p w14:paraId="661A9B06" w14:textId="77777777" w:rsidR="00437795" w:rsidRPr="00D70AD9" w:rsidRDefault="00437795" w:rsidP="00232306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25BA1C0F" w14:textId="6098E6B0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n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56" w:type="pct"/>
          </w:tcPr>
          <w:p w14:paraId="2E2CF71E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6FD32DFC" w14:textId="22B5A94F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n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29" w:type="pct"/>
          </w:tcPr>
          <w:p w14:paraId="3DE98FC3" w14:textId="77777777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139801C7" w14:textId="503C8C92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 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(%)</w:t>
            </w:r>
          </w:p>
        </w:tc>
        <w:tc>
          <w:tcPr>
            <w:tcW w:w="537" w:type="pct"/>
          </w:tcPr>
          <w:p w14:paraId="4988F20E" w14:textId="117055B1" w:rsidR="00437795" w:rsidRPr="00D70AD9" w:rsidRDefault="00437795" w:rsidP="0023230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</w:tr>
      <w:tr w:rsidR="00437795" w:rsidRPr="00D70AD9" w14:paraId="5D7A3330" w14:textId="77777777" w:rsidTr="001B74E2">
        <w:tc>
          <w:tcPr>
            <w:tcW w:w="1554" w:type="pct"/>
          </w:tcPr>
          <w:p w14:paraId="4399A3E6" w14:textId="2E39FF0B" w:rsidR="00437795" w:rsidRPr="00D70AD9" w:rsidRDefault="00437795" w:rsidP="00C831CE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Type of delivery</w:t>
            </w:r>
          </w:p>
        </w:tc>
        <w:tc>
          <w:tcPr>
            <w:tcW w:w="947" w:type="pct"/>
          </w:tcPr>
          <w:p w14:paraId="78317895" w14:textId="77777777" w:rsidR="00437795" w:rsidRPr="00D70AD9" w:rsidRDefault="00437795" w:rsidP="00C831CE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" w:type="pct"/>
          </w:tcPr>
          <w:p w14:paraId="406B689E" w14:textId="77777777" w:rsidR="00437795" w:rsidRPr="00D70AD9" w:rsidRDefault="00437795" w:rsidP="00C831CE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</w:tcPr>
          <w:p w14:paraId="1CEBD7A7" w14:textId="0E111550" w:rsidR="00437795" w:rsidRPr="00D70AD9" w:rsidRDefault="00437795" w:rsidP="00C831CE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9" w:type="pct"/>
          </w:tcPr>
          <w:p w14:paraId="715DD4EB" w14:textId="77777777" w:rsidR="00437795" w:rsidRPr="00D70AD9" w:rsidRDefault="00437795" w:rsidP="00C831CE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1EBCEE52" w14:textId="443CF3B2" w:rsidR="00437795" w:rsidRPr="00D70AD9" w:rsidRDefault="00437795" w:rsidP="00C831CE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</w:tcPr>
          <w:p w14:paraId="510F92A9" w14:textId="100F276B" w:rsidR="00437795" w:rsidRPr="00D70AD9" w:rsidRDefault="00437795" w:rsidP="00C831CE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0·793‡</w:t>
            </w:r>
          </w:p>
        </w:tc>
      </w:tr>
      <w:tr w:rsidR="00437795" w:rsidRPr="00D70AD9" w14:paraId="7E3E31AD" w14:textId="77777777" w:rsidTr="001B74E2">
        <w:tc>
          <w:tcPr>
            <w:tcW w:w="1554" w:type="pct"/>
          </w:tcPr>
          <w:p w14:paraId="176422B2" w14:textId="39BE4F44" w:rsidR="00437795" w:rsidRPr="00D70AD9" w:rsidRDefault="00437795" w:rsidP="00A94545">
            <w:pPr>
              <w:tabs>
                <w:tab w:val="left" w:pos="627"/>
              </w:tabs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Vaginal</w:t>
            </w:r>
          </w:p>
        </w:tc>
        <w:tc>
          <w:tcPr>
            <w:tcW w:w="947" w:type="pct"/>
          </w:tcPr>
          <w:p w14:paraId="7793CD9E" w14:textId="06D59A9F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28 (49·1)</w:t>
            </w:r>
          </w:p>
        </w:tc>
        <w:tc>
          <w:tcPr>
            <w:tcW w:w="156" w:type="pct"/>
          </w:tcPr>
          <w:p w14:paraId="59F7DA8C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</w:tcPr>
          <w:p w14:paraId="7C44271F" w14:textId="577425DC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29 (50·9)</w:t>
            </w:r>
          </w:p>
        </w:tc>
        <w:tc>
          <w:tcPr>
            <w:tcW w:w="129" w:type="pct"/>
          </w:tcPr>
          <w:p w14:paraId="16AD176A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5D9DD2DC" w14:textId="4EDDC76A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57 (36·8)</w:t>
            </w:r>
          </w:p>
        </w:tc>
        <w:tc>
          <w:tcPr>
            <w:tcW w:w="537" w:type="pct"/>
          </w:tcPr>
          <w:p w14:paraId="0AAF32D8" w14:textId="7E3E606A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37795" w:rsidRPr="00D70AD9" w14:paraId="682714DE" w14:textId="77777777" w:rsidTr="001B74E2">
        <w:tc>
          <w:tcPr>
            <w:tcW w:w="1554" w:type="pct"/>
          </w:tcPr>
          <w:p w14:paraId="605FABE7" w14:textId="0F2E942E" w:rsidR="00437795" w:rsidRPr="00D70AD9" w:rsidRDefault="00437795" w:rsidP="00D70AD9">
            <w:pPr>
              <w:tabs>
                <w:tab w:val="left" w:pos="627"/>
              </w:tabs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</w:t>
            </w:r>
            <w:r w:rsid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</w:t>
            </w: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esarean </w:t>
            </w:r>
          </w:p>
        </w:tc>
        <w:tc>
          <w:tcPr>
            <w:tcW w:w="947" w:type="pct"/>
          </w:tcPr>
          <w:p w14:paraId="5152A764" w14:textId="58735F08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46 (46·9)</w:t>
            </w:r>
          </w:p>
        </w:tc>
        <w:tc>
          <w:tcPr>
            <w:tcW w:w="156" w:type="pct"/>
          </w:tcPr>
          <w:p w14:paraId="458663E2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</w:tcPr>
          <w:p w14:paraId="6AEC8570" w14:textId="05A4C57C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52 (53·1)</w:t>
            </w:r>
          </w:p>
        </w:tc>
        <w:tc>
          <w:tcPr>
            <w:tcW w:w="129" w:type="pct"/>
          </w:tcPr>
          <w:p w14:paraId="72B1AF6F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0EC7F8ED" w14:textId="29F7D01A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98 (63·2)</w:t>
            </w:r>
          </w:p>
        </w:tc>
        <w:tc>
          <w:tcPr>
            <w:tcW w:w="537" w:type="pct"/>
          </w:tcPr>
          <w:p w14:paraId="28A54A7B" w14:textId="0A17115A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37795" w:rsidRPr="00D70AD9" w14:paraId="0B562090" w14:textId="77777777" w:rsidTr="001B74E2">
        <w:tc>
          <w:tcPr>
            <w:tcW w:w="1554" w:type="pct"/>
          </w:tcPr>
          <w:p w14:paraId="6BB1AF66" w14:textId="77777777" w:rsidR="00437795" w:rsidRPr="00D70AD9" w:rsidRDefault="00437795" w:rsidP="00A94545">
            <w:pPr>
              <w:tabs>
                <w:tab w:val="left" w:pos="6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Sex</w:t>
            </w:r>
          </w:p>
        </w:tc>
        <w:tc>
          <w:tcPr>
            <w:tcW w:w="947" w:type="pct"/>
          </w:tcPr>
          <w:p w14:paraId="1AA2D18B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6" w:type="pct"/>
          </w:tcPr>
          <w:p w14:paraId="15839E80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46" w:type="pct"/>
          </w:tcPr>
          <w:p w14:paraId="734D9424" w14:textId="4FB2B2D6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9" w:type="pct"/>
          </w:tcPr>
          <w:p w14:paraId="24A110A8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02391055" w14:textId="25A4215F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</w:tcPr>
          <w:p w14:paraId="62344C0B" w14:textId="1E0908A9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0·722‡</w:t>
            </w:r>
          </w:p>
        </w:tc>
      </w:tr>
      <w:tr w:rsidR="00437795" w:rsidRPr="00D70AD9" w14:paraId="17362297" w14:textId="77777777" w:rsidTr="001B74E2">
        <w:tc>
          <w:tcPr>
            <w:tcW w:w="1554" w:type="pct"/>
          </w:tcPr>
          <w:p w14:paraId="022BE146" w14:textId="77777777" w:rsidR="00437795" w:rsidRPr="00D70AD9" w:rsidRDefault="00437795" w:rsidP="00A94545">
            <w:pPr>
              <w:tabs>
                <w:tab w:val="left" w:pos="627"/>
              </w:tabs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47" w:type="pct"/>
          </w:tcPr>
          <w:p w14:paraId="686DED4E" w14:textId="029B6CDD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45 (53·6)</w:t>
            </w:r>
          </w:p>
        </w:tc>
        <w:tc>
          <w:tcPr>
            <w:tcW w:w="156" w:type="pct"/>
          </w:tcPr>
          <w:p w14:paraId="257A38DA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</w:tcPr>
          <w:p w14:paraId="5C35AFFD" w14:textId="24907AED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39 (46·4)</w:t>
            </w:r>
          </w:p>
        </w:tc>
        <w:tc>
          <w:tcPr>
            <w:tcW w:w="129" w:type="pct"/>
          </w:tcPr>
          <w:p w14:paraId="33D54C7A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</w:tcPr>
          <w:p w14:paraId="12AD67E9" w14:textId="09809C02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84 (54·2)</w:t>
            </w:r>
          </w:p>
        </w:tc>
        <w:tc>
          <w:tcPr>
            <w:tcW w:w="537" w:type="pct"/>
          </w:tcPr>
          <w:p w14:paraId="217817CF" w14:textId="059CC27F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37795" w:rsidRPr="00D70AD9" w14:paraId="221FA29F" w14:textId="77777777" w:rsidTr="001B74E2">
        <w:tc>
          <w:tcPr>
            <w:tcW w:w="1554" w:type="pct"/>
            <w:tcBorders>
              <w:bottom w:val="single" w:sz="4" w:space="0" w:color="auto"/>
            </w:tcBorders>
          </w:tcPr>
          <w:p w14:paraId="12D9ABC9" w14:textId="77777777" w:rsidR="00437795" w:rsidRPr="00D70AD9" w:rsidRDefault="00437795" w:rsidP="00A94545">
            <w:pPr>
              <w:tabs>
                <w:tab w:val="left" w:pos="627"/>
              </w:tabs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43A008F3" w14:textId="2B80C6B8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36 (50·7)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BD47D41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6D841E54" w14:textId="68597498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35 (49·3)</w:t>
            </w: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14:paraId="704007E3" w14:textId="77777777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008C645F" w14:textId="4B52A23C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D7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71 (45·8)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24F33AB3" w14:textId="0BD2C430" w:rsidR="00437795" w:rsidRPr="00D70AD9" w:rsidRDefault="00437795" w:rsidP="00A94545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683A21DF" w14:textId="44FD174B" w:rsidR="0060547D" w:rsidRPr="00D70AD9" w:rsidRDefault="0060547D" w:rsidP="0060547D">
      <w:pPr>
        <w:tabs>
          <w:tab w:val="left" w:pos="62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:lang w:val="en-GB"/>
        </w:rPr>
      </w:pPr>
      <w:r w:rsidRPr="00D70AD9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DHA, docosahexaenoic acid; </w:t>
      </w:r>
      <w:r w:rsidR="00CC0F28" w:rsidRPr="00D70AD9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IQR, interquartil</w:t>
      </w:r>
      <w:r w:rsidR="00351EEC" w:rsidRPr="00D70AD9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e</w:t>
      </w:r>
      <w:r w:rsidR="00506D58" w:rsidRPr="00D70AD9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range</w:t>
      </w:r>
      <w:r w:rsidR="00351EEC" w:rsidRPr="00D70AD9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: SD: standard deviation</w:t>
      </w:r>
      <w:r w:rsidR="009B7859" w:rsidRPr="00D70AD9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. </w:t>
      </w:r>
    </w:p>
    <w:p w14:paraId="19325E1A" w14:textId="2CA7F611" w:rsidR="0060547D" w:rsidRPr="00D70AD9" w:rsidRDefault="0060547D" w:rsidP="0060547D">
      <w:pPr>
        <w:tabs>
          <w:tab w:val="left" w:pos="62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</w:pPr>
      <w:r w:rsidRPr="00D70AD9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*</w:t>
      </w:r>
      <w:r w:rsidR="00DA1E52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</w:t>
      </w:r>
      <w:r w:rsidR="007D7B67" w:rsidRPr="00D70AD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Mann</w:t>
      </w:r>
      <w:r w:rsidR="00D70AD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-</w:t>
      </w:r>
      <w:r w:rsidR="007D7B67" w:rsidRPr="00D70AD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Whitney </w:t>
      </w:r>
      <w:r w:rsidR="007D7B67" w:rsidRPr="00D70AD9">
        <w:rPr>
          <w:rStyle w:val="nfase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GB"/>
        </w:rPr>
        <w:t>U</w:t>
      </w:r>
      <w:r w:rsidR="007D7B67" w:rsidRPr="00D70AD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 test.</w:t>
      </w:r>
    </w:p>
    <w:p w14:paraId="12A03E8B" w14:textId="06CF8BF3" w:rsidR="00B379ED" w:rsidRPr="00D70AD9" w:rsidRDefault="00B379ED" w:rsidP="0060547D">
      <w:pPr>
        <w:tabs>
          <w:tab w:val="left" w:pos="627"/>
        </w:tabs>
        <w:spacing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18"/>
          <w:szCs w:val="18"/>
          <w:lang w:val="en-GB"/>
        </w:rPr>
      </w:pPr>
      <w:r w:rsidRPr="00D70AD9">
        <w:rPr>
          <w:rFonts w:ascii="Times New Roman" w:hAnsi="Times New Roman"/>
          <w:color w:val="000000" w:themeColor="text1"/>
          <w:sz w:val="18"/>
          <w:szCs w:val="18"/>
          <w:lang w:val="en-GB"/>
        </w:rPr>
        <w:t>†</w:t>
      </w:r>
      <w:r w:rsidR="00DA1E52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 </w:t>
      </w:r>
      <w:r w:rsidR="00E40625" w:rsidRPr="00D70AD9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Student </w:t>
      </w:r>
      <w:r w:rsidRPr="00D70AD9">
        <w:rPr>
          <w:rFonts w:ascii="Times New Roman" w:hAnsi="Times New Roman"/>
          <w:color w:val="000000" w:themeColor="text1"/>
          <w:sz w:val="18"/>
          <w:szCs w:val="18"/>
          <w:lang w:val="en-GB"/>
        </w:rPr>
        <w:t>t-test</w:t>
      </w:r>
    </w:p>
    <w:p w14:paraId="2E90DABC" w14:textId="6338A571" w:rsidR="00E40625" w:rsidRPr="00D70AD9" w:rsidRDefault="00E40625" w:rsidP="00E40625">
      <w:pPr>
        <w:tabs>
          <w:tab w:val="left" w:pos="627"/>
        </w:tabs>
        <w:spacing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18"/>
          <w:szCs w:val="18"/>
          <w:lang w:val="en-GB"/>
        </w:rPr>
      </w:pPr>
      <w:r w:rsidRPr="00D70AD9">
        <w:rPr>
          <w:rFonts w:ascii="Times New Roman" w:hAnsi="Times New Roman"/>
          <w:color w:val="000000" w:themeColor="text1"/>
          <w:sz w:val="20"/>
          <w:szCs w:val="20"/>
          <w:lang w:val="en-GB"/>
        </w:rPr>
        <w:t>‡</w:t>
      </w:r>
      <w:r w:rsidR="00DA1E52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r w:rsidRPr="00D70AD9">
        <w:rPr>
          <w:rFonts w:ascii="Times New Roman" w:hAnsi="Times New Roman"/>
          <w:i/>
          <w:iCs/>
          <w:color w:val="000000" w:themeColor="text1"/>
          <w:sz w:val="18"/>
          <w:szCs w:val="18"/>
          <w:lang w:val="en-GB"/>
        </w:rPr>
        <w:t>X</w:t>
      </w:r>
      <w:r w:rsidRPr="00D70AD9">
        <w:rPr>
          <w:rFonts w:ascii="Times New Roman" w:hAnsi="Times New Roman"/>
          <w:i/>
          <w:iCs/>
          <w:color w:val="000000" w:themeColor="text1"/>
          <w:sz w:val="18"/>
          <w:szCs w:val="18"/>
          <w:vertAlign w:val="superscript"/>
          <w:lang w:val="en-GB"/>
        </w:rPr>
        <w:t>2</w:t>
      </w:r>
      <w:r w:rsidRPr="00D70AD9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 test.</w:t>
      </w:r>
    </w:p>
    <w:p w14:paraId="31F2C8E6" w14:textId="690FFA7C" w:rsidR="0082453B" w:rsidRPr="00D70AD9" w:rsidRDefault="0082453B" w:rsidP="0023230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sectPr w:rsidR="0082453B" w:rsidRPr="00D70AD9" w:rsidSect="002A16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B6DA" w14:textId="77777777" w:rsidR="00A50817" w:rsidRDefault="00A50817" w:rsidP="00351EEC">
      <w:pPr>
        <w:spacing w:after="0" w:line="240" w:lineRule="auto"/>
      </w:pPr>
      <w:r>
        <w:separator/>
      </w:r>
    </w:p>
  </w:endnote>
  <w:endnote w:type="continuationSeparator" w:id="0">
    <w:p w14:paraId="46A680FB" w14:textId="77777777" w:rsidR="00A50817" w:rsidRDefault="00A50817" w:rsidP="0035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DF95" w14:textId="77777777" w:rsidR="00A50817" w:rsidRDefault="00A50817" w:rsidP="00351EEC">
      <w:pPr>
        <w:spacing w:after="0" w:line="240" w:lineRule="auto"/>
      </w:pPr>
      <w:r>
        <w:separator/>
      </w:r>
    </w:p>
  </w:footnote>
  <w:footnote w:type="continuationSeparator" w:id="0">
    <w:p w14:paraId="1C1E56E8" w14:textId="77777777" w:rsidR="00A50817" w:rsidRDefault="00A50817" w:rsidP="0035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EDB"/>
    <w:multiLevelType w:val="multilevel"/>
    <w:tmpl w:val="5044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86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33"/>
    <w:rsid w:val="00001D3C"/>
    <w:rsid w:val="0000774A"/>
    <w:rsid w:val="0001706F"/>
    <w:rsid w:val="00026EFE"/>
    <w:rsid w:val="00032F57"/>
    <w:rsid w:val="0006777A"/>
    <w:rsid w:val="00070352"/>
    <w:rsid w:val="000710CB"/>
    <w:rsid w:val="00071A0A"/>
    <w:rsid w:val="00073D0F"/>
    <w:rsid w:val="000835A4"/>
    <w:rsid w:val="000913CB"/>
    <w:rsid w:val="000958E4"/>
    <w:rsid w:val="000A0049"/>
    <w:rsid w:val="000A6BDA"/>
    <w:rsid w:val="000B2C1B"/>
    <w:rsid w:val="000C415A"/>
    <w:rsid w:val="000C73CF"/>
    <w:rsid w:val="000D0470"/>
    <w:rsid w:val="000E09BB"/>
    <w:rsid w:val="000E559E"/>
    <w:rsid w:val="000F071E"/>
    <w:rsid w:val="000F6749"/>
    <w:rsid w:val="00105AF9"/>
    <w:rsid w:val="001210A8"/>
    <w:rsid w:val="00123C47"/>
    <w:rsid w:val="0012426B"/>
    <w:rsid w:val="00125399"/>
    <w:rsid w:val="001327C0"/>
    <w:rsid w:val="001341F7"/>
    <w:rsid w:val="00136C2D"/>
    <w:rsid w:val="001411B9"/>
    <w:rsid w:val="001461A0"/>
    <w:rsid w:val="0016394C"/>
    <w:rsid w:val="00163FC1"/>
    <w:rsid w:val="001641A6"/>
    <w:rsid w:val="00164E7F"/>
    <w:rsid w:val="00166367"/>
    <w:rsid w:val="00167DD5"/>
    <w:rsid w:val="0017153F"/>
    <w:rsid w:val="00177622"/>
    <w:rsid w:val="00182C01"/>
    <w:rsid w:val="00184BDB"/>
    <w:rsid w:val="00185050"/>
    <w:rsid w:val="001874D4"/>
    <w:rsid w:val="0019491A"/>
    <w:rsid w:val="00196488"/>
    <w:rsid w:val="001A018E"/>
    <w:rsid w:val="001A63EF"/>
    <w:rsid w:val="001B0EDC"/>
    <w:rsid w:val="001B21C2"/>
    <w:rsid w:val="001B74E2"/>
    <w:rsid w:val="001C1734"/>
    <w:rsid w:val="001C68A4"/>
    <w:rsid w:val="001E364A"/>
    <w:rsid w:val="001F13C7"/>
    <w:rsid w:val="001F196A"/>
    <w:rsid w:val="001F377D"/>
    <w:rsid w:val="001F5650"/>
    <w:rsid w:val="001F5A69"/>
    <w:rsid w:val="00224771"/>
    <w:rsid w:val="002249DA"/>
    <w:rsid w:val="00232306"/>
    <w:rsid w:val="00234873"/>
    <w:rsid w:val="002356C7"/>
    <w:rsid w:val="002401C4"/>
    <w:rsid w:val="00241394"/>
    <w:rsid w:val="00245B9A"/>
    <w:rsid w:val="00250710"/>
    <w:rsid w:val="0025219A"/>
    <w:rsid w:val="00252451"/>
    <w:rsid w:val="00262818"/>
    <w:rsid w:val="00266039"/>
    <w:rsid w:val="00267064"/>
    <w:rsid w:val="002677ED"/>
    <w:rsid w:val="002709DA"/>
    <w:rsid w:val="00271411"/>
    <w:rsid w:val="002723B5"/>
    <w:rsid w:val="00277C24"/>
    <w:rsid w:val="00281575"/>
    <w:rsid w:val="00282A4D"/>
    <w:rsid w:val="00284E91"/>
    <w:rsid w:val="00291465"/>
    <w:rsid w:val="002941D6"/>
    <w:rsid w:val="002969DD"/>
    <w:rsid w:val="00297B6D"/>
    <w:rsid w:val="002A0E97"/>
    <w:rsid w:val="002A165C"/>
    <w:rsid w:val="002A4666"/>
    <w:rsid w:val="002A6038"/>
    <w:rsid w:val="002B4E8D"/>
    <w:rsid w:val="002B58E8"/>
    <w:rsid w:val="002C3DCA"/>
    <w:rsid w:val="002C5D35"/>
    <w:rsid w:val="002D03EE"/>
    <w:rsid w:val="002D226C"/>
    <w:rsid w:val="002D3766"/>
    <w:rsid w:val="002D7956"/>
    <w:rsid w:val="002D7BB8"/>
    <w:rsid w:val="002D7F1B"/>
    <w:rsid w:val="002E59AB"/>
    <w:rsid w:val="002E6448"/>
    <w:rsid w:val="002E7C3B"/>
    <w:rsid w:val="002F616C"/>
    <w:rsid w:val="00304E57"/>
    <w:rsid w:val="00314A3D"/>
    <w:rsid w:val="003178F1"/>
    <w:rsid w:val="0032126F"/>
    <w:rsid w:val="00322B36"/>
    <w:rsid w:val="003310BC"/>
    <w:rsid w:val="003312FE"/>
    <w:rsid w:val="003333B9"/>
    <w:rsid w:val="00333438"/>
    <w:rsid w:val="0033421E"/>
    <w:rsid w:val="00341633"/>
    <w:rsid w:val="00344883"/>
    <w:rsid w:val="00345AC1"/>
    <w:rsid w:val="00351EEC"/>
    <w:rsid w:val="003523BE"/>
    <w:rsid w:val="00353C2C"/>
    <w:rsid w:val="003611B5"/>
    <w:rsid w:val="00375D31"/>
    <w:rsid w:val="00375F22"/>
    <w:rsid w:val="00377002"/>
    <w:rsid w:val="0038350D"/>
    <w:rsid w:val="00385A93"/>
    <w:rsid w:val="00385C33"/>
    <w:rsid w:val="00386898"/>
    <w:rsid w:val="00387781"/>
    <w:rsid w:val="00394A77"/>
    <w:rsid w:val="00395A88"/>
    <w:rsid w:val="003A2EAB"/>
    <w:rsid w:val="003A3577"/>
    <w:rsid w:val="003A3AB8"/>
    <w:rsid w:val="003A6159"/>
    <w:rsid w:val="003B01B2"/>
    <w:rsid w:val="003B6D19"/>
    <w:rsid w:val="003B70F9"/>
    <w:rsid w:val="003B7E02"/>
    <w:rsid w:val="003D016E"/>
    <w:rsid w:val="003D19DD"/>
    <w:rsid w:val="003D5073"/>
    <w:rsid w:val="003D67B2"/>
    <w:rsid w:val="003D6989"/>
    <w:rsid w:val="003D7D57"/>
    <w:rsid w:val="003E5387"/>
    <w:rsid w:val="003F1AA1"/>
    <w:rsid w:val="003F3A72"/>
    <w:rsid w:val="00400724"/>
    <w:rsid w:val="004057CC"/>
    <w:rsid w:val="0041090E"/>
    <w:rsid w:val="0041541A"/>
    <w:rsid w:val="00416D9D"/>
    <w:rsid w:val="004217BA"/>
    <w:rsid w:val="0042564C"/>
    <w:rsid w:val="00426E6B"/>
    <w:rsid w:val="0042755C"/>
    <w:rsid w:val="00437795"/>
    <w:rsid w:val="00444CAF"/>
    <w:rsid w:val="00444D19"/>
    <w:rsid w:val="00452E6C"/>
    <w:rsid w:val="00456272"/>
    <w:rsid w:val="004613C1"/>
    <w:rsid w:val="00463289"/>
    <w:rsid w:val="00467E6A"/>
    <w:rsid w:val="00472D48"/>
    <w:rsid w:val="00472FA9"/>
    <w:rsid w:val="00481124"/>
    <w:rsid w:val="00482D26"/>
    <w:rsid w:val="00483A22"/>
    <w:rsid w:val="0049565F"/>
    <w:rsid w:val="004A5BA4"/>
    <w:rsid w:val="004A5D22"/>
    <w:rsid w:val="004A75E0"/>
    <w:rsid w:val="004B18D0"/>
    <w:rsid w:val="004B264C"/>
    <w:rsid w:val="004B34CF"/>
    <w:rsid w:val="004C34A1"/>
    <w:rsid w:val="004E1C55"/>
    <w:rsid w:val="004E5543"/>
    <w:rsid w:val="004E63DD"/>
    <w:rsid w:val="004E73C3"/>
    <w:rsid w:val="004F3164"/>
    <w:rsid w:val="00506D58"/>
    <w:rsid w:val="005122A1"/>
    <w:rsid w:val="00512A7E"/>
    <w:rsid w:val="00522F3C"/>
    <w:rsid w:val="00527362"/>
    <w:rsid w:val="00530264"/>
    <w:rsid w:val="0053067E"/>
    <w:rsid w:val="00531581"/>
    <w:rsid w:val="00532D9C"/>
    <w:rsid w:val="0053582F"/>
    <w:rsid w:val="00536676"/>
    <w:rsid w:val="00536B32"/>
    <w:rsid w:val="00536DBC"/>
    <w:rsid w:val="00537275"/>
    <w:rsid w:val="00551975"/>
    <w:rsid w:val="00562209"/>
    <w:rsid w:val="00573124"/>
    <w:rsid w:val="00573628"/>
    <w:rsid w:val="00577197"/>
    <w:rsid w:val="00583F3B"/>
    <w:rsid w:val="00587C8D"/>
    <w:rsid w:val="00594CB2"/>
    <w:rsid w:val="005A0FF4"/>
    <w:rsid w:val="005A3A4B"/>
    <w:rsid w:val="005A53C4"/>
    <w:rsid w:val="005B0C53"/>
    <w:rsid w:val="005B111C"/>
    <w:rsid w:val="005C1DF5"/>
    <w:rsid w:val="005C20F7"/>
    <w:rsid w:val="005C3E5E"/>
    <w:rsid w:val="005C4C7C"/>
    <w:rsid w:val="005C57BB"/>
    <w:rsid w:val="005D55C1"/>
    <w:rsid w:val="005E211D"/>
    <w:rsid w:val="005E6480"/>
    <w:rsid w:val="005E74C7"/>
    <w:rsid w:val="005E7D02"/>
    <w:rsid w:val="005F1A98"/>
    <w:rsid w:val="005F4660"/>
    <w:rsid w:val="00600352"/>
    <w:rsid w:val="006010B0"/>
    <w:rsid w:val="00604443"/>
    <w:rsid w:val="0060547D"/>
    <w:rsid w:val="0061427F"/>
    <w:rsid w:val="0061702F"/>
    <w:rsid w:val="00620B01"/>
    <w:rsid w:val="00620BBA"/>
    <w:rsid w:val="00622270"/>
    <w:rsid w:val="00624307"/>
    <w:rsid w:val="00624E25"/>
    <w:rsid w:val="00633159"/>
    <w:rsid w:val="0064336C"/>
    <w:rsid w:val="00643BD8"/>
    <w:rsid w:val="00644A8F"/>
    <w:rsid w:val="0064504B"/>
    <w:rsid w:val="0065639F"/>
    <w:rsid w:val="006620A7"/>
    <w:rsid w:val="00662D7C"/>
    <w:rsid w:val="00664CCB"/>
    <w:rsid w:val="00673B95"/>
    <w:rsid w:val="00675EFD"/>
    <w:rsid w:val="00681AEC"/>
    <w:rsid w:val="00696BDF"/>
    <w:rsid w:val="00697283"/>
    <w:rsid w:val="006B2C95"/>
    <w:rsid w:val="006C2646"/>
    <w:rsid w:val="006C3751"/>
    <w:rsid w:val="006D08A6"/>
    <w:rsid w:val="006F2173"/>
    <w:rsid w:val="006F7607"/>
    <w:rsid w:val="00701330"/>
    <w:rsid w:val="00702526"/>
    <w:rsid w:val="00703CD8"/>
    <w:rsid w:val="00716A05"/>
    <w:rsid w:val="00716A32"/>
    <w:rsid w:val="0072288D"/>
    <w:rsid w:val="00731271"/>
    <w:rsid w:val="0073701E"/>
    <w:rsid w:val="0074163F"/>
    <w:rsid w:val="00746519"/>
    <w:rsid w:val="0074697F"/>
    <w:rsid w:val="007471EC"/>
    <w:rsid w:val="00755C9F"/>
    <w:rsid w:val="00757453"/>
    <w:rsid w:val="00775B8C"/>
    <w:rsid w:val="00777F63"/>
    <w:rsid w:val="0078058A"/>
    <w:rsid w:val="00780B6F"/>
    <w:rsid w:val="007A26E6"/>
    <w:rsid w:val="007A37F5"/>
    <w:rsid w:val="007B0B71"/>
    <w:rsid w:val="007B1C4F"/>
    <w:rsid w:val="007B243E"/>
    <w:rsid w:val="007B5BC4"/>
    <w:rsid w:val="007B73F5"/>
    <w:rsid w:val="007C02F0"/>
    <w:rsid w:val="007C52C9"/>
    <w:rsid w:val="007D3C30"/>
    <w:rsid w:val="007D7B67"/>
    <w:rsid w:val="007E73CE"/>
    <w:rsid w:val="007F11C2"/>
    <w:rsid w:val="007F7245"/>
    <w:rsid w:val="007F74D3"/>
    <w:rsid w:val="008021D8"/>
    <w:rsid w:val="008162D8"/>
    <w:rsid w:val="008171C4"/>
    <w:rsid w:val="00823165"/>
    <w:rsid w:val="0082453B"/>
    <w:rsid w:val="00843947"/>
    <w:rsid w:val="00843ABC"/>
    <w:rsid w:val="00844A8B"/>
    <w:rsid w:val="00846B26"/>
    <w:rsid w:val="00847154"/>
    <w:rsid w:val="00852AA0"/>
    <w:rsid w:val="00852ED8"/>
    <w:rsid w:val="0085679D"/>
    <w:rsid w:val="00860288"/>
    <w:rsid w:val="008779EC"/>
    <w:rsid w:val="00882ED4"/>
    <w:rsid w:val="008833F2"/>
    <w:rsid w:val="00891E6A"/>
    <w:rsid w:val="00895DF1"/>
    <w:rsid w:val="0089799C"/>
    <w:rsid w:val="008A025B"/>
    <w:rsid w:val="008A2CF5"/>
    <w:rsid w:val="008A4A15"/>
    <w:rsid w:val="008B1814"/>
    <w:rsid w:val="008B21D8"/>
    <w:rsid w:val="008C53D8"/>
    <w:rsid w:val="008C67A7"/>
    <w:rsid w:val="008D5AA7"/>
    <w:rsid w:val="008D5B2D"/>
    <w:rsid w:val="008E2C4F"/>
    <w:rsid w:val="008E768D"/>
    <w:rsid w:val="009011E7"/>
    <w:rsid w:val="0090382B"/>
    <w:rsid w:val="009057A4"/>
    <w:rsid w:val="00906A17"/>
    <w:rsid w:val="009106BA"/>
    <w:rsid w:val="00912DA2"/>
    <w:rsid w:val="009146EA"/>
    <w:rsid w:val="00923B16"/>
    <w:rsid w:val="00924FF8"/>
    <w:rsid w:val="00931586"/>
    <w:rsid w:val="00932950"/>
    <w:rsid w:val="00933515"/>
    <w:rsid w:val="0093406F"/>
    <w:rsid w:val="00934ED6"/>
    <w:rsid w:val="009506DB"/>
    <w:rsid w:val="00954A5A"/>
    <w:rsid w:val="00960A94"/>
    <w:rsid w:val="00961106"/>
    <w:rsid w:val="00964474"/>
    <w:rsid w:val="0097035E"/>
    <w:rsid w:val="009837A9"/>
    <w:rsid w:val="009954F8"/>
    <w:rsid w:val="00995B03"/>
    <w:rsid w:val="009A6E29"/>
    <w:rsid w:val="009B1308"/>
    <w:rsid w:val="009B2735"/>
    <w:rsid w:val="009B529D"/>
    <w:rsid w:val="009B5714"/>
    <w:rsid w:val="009B5C34"/>
    <w:rsid w:val="009B6FDD"/>
    <w:rsid w:val="009B7859"/>
    <w:rsid w:val="009C2CBA"/>
    <w:rsid w:val="009D16E5"/>
    <w:rsid w:val="009D2D8C"/>
    <w:rsid w:val="009D64AB"/>
    <w:rsid w:val="009D6AE5"/>
    <w:rsid w:val="009F1A93"/>
    <w:rsid w:val="009F2349"/>
    <w:rsid w:val="009F38F6"/>
    <w:rsid w:val="009F62BB"/>
    <w:rsid w:val="00A06624"/>
    <w:rsid w:val="00A07FDD"/>
    <w:rsid w:val="00A139FB"/>
    <w:rsid w:val="00A248A6"/>
    <w:rsid w:val="00A30FBB"/>
    <w:rsid w:val="00A3226A"/>
    <w:rsid w:val="00A338C4"/>
    <w:rsid w:val="00A407A4"/>
    <w:rsid w:val="00A42357"/>
    <w:rsid w:val="00A50817"/>
    <w:rsid w:val="00A51055"/>
    <w:rsid w:val="00A529E9"/>
    <w:rsid w:val="00A52C28"/>
    <w:rsid w:val="00A57C25"/>
    <w:rsid w:val="00A6119B"/>
    <w:rsid w:val="00A6683A"/>
    <w:rsid w:val="00A744A4"/>
    <w:rsid w:val="00A75953"/>
    <w:rsid w:val="00A76CD0"/>
    <w:rsid w:val="00A82242"/>
    <w:rsid w:val="00A82474"/>
    <w:rsid w:val="00A8254B"/>
    <w:rsid w:val="00A8599D"/>
    <w:rsid w:val="00A94545"/>
    <w:rsid w:val="00A9601D"/>
    <w:rsid w:val="00A967FA"/>
    <w:rsid w:val="00A96B1F"/>
    <w:rsid w:val="00AA22F9"/>
    <w:rsid w:val="00AB75D4"/>
    <w:rsid w:val="00AC1DA5"/>
    <w:rsid w:val="00AC1EE0"/>
    <w:rsid w:val="00AC33AE"/>
    <w:rsid w:val="00AC555B"/>
    <w:rsid w:val="00AC7305"/>
    <w:rsid w:val="00AE1399"/>
    <w:rsid w:val="00AE5B15"/>
    <w:rsid w:val="00AE5C89"/>
    <w:rsid w:val="00AF42F3"/>
    <w:rsid w:val="00AF5EE9"/>
    <w:rsid w:val="00AF63D6"/>
    <w:rsid w:val="00AF73A0"/>
    <w:rsid w:val="00B04F61"/>
    <w:rsid w:val="00B06722"/>
    <w:rsid w:val="00B07E37"/>
    <w:rsid w:val="00B12088"/>
    <w:rsid w:val="00B174EA"/>
    <w:rsid w:val="00B238FF"/>
    <w:rsid w:val="00B23C84"/>
    <w:rsid w:val="00B3223A"/>
    <w:rsid w:val="00B32D7C"/>
    <w:rsid w:val="00B334A6"/>
    <w:rsid w:val="00B379ED"/>
    <w:rsid w:val="00B47B42"/>
    <w:rsid w:val="00B6001B"/>
    <w:rsid w:val="00B604D8"/>
    <w:rsid w:val="00B60756"/>
    <w:rsid w:val="00B61F42"/>
    <w:rsid w:val="00B70832"/>
    <w:rsid w:val="00B72799"/>
    <w:rsid w:val="00B72E1A"/>
    <w:rsid w:val="00B745C4"/>
    <w:rsid w:val="00B768E3"/>
    <w:rsid w:val="00B8521A"/>
    <w:rsid w:val="00B94E5D"/>
    <w:rsid w:val="00BA0306"/>
    <w:rsid w:val="00BA175E"/>
    <w:rsid w:val="00BB2480"/>
    <w:rsid w:val="00BB3F7E"/>
    <w:rsid w:val="00BB4590"/>
    <w:rsid w:val="00BB7CF5"/>
    <w:rsid w:val="00BC3656"/>
    <w:rsid w:val="00BC5307"/>
    <w:rsid w:val="00BC5EBE"/>
    <w:rsid w:val="00BD406F"/>
    <w:rsid w:val="00BD49E2"/>
    <w:rsid w:val="00BD511B"/>
    <w:rsid w:val="00BE4F5F"/>
    <w:rsid w:val="00BE5AB0"/>
    <w:rsid w:val="00BF200E"/>
    <w:rsid w:val="00BF4F7A"/>
    <w:rsid w:val="00C011F3"/>
    <w:rsid w:val="00C02A4C"/>
    <w:rsid w:val="00C05B50"/>
    <w:rsid w:val="00C10A3D"/>
    <w:rsid w:val="00C11743"/>
    <w:rsid w:val="00C11B5E"/>
    <w:rsid w:val="00C13187"/>
    <w:rsid w:val="00C315B5"/>
    <w:rsid w:val="00C53414"/>
    <w:rsid w:val="00C54720"/>
    <w:rsid w:val="00C633D5"/>
    <w:rsid w:val="00C64CF5"/>
    <w:rsid w:val="00C65E0C"/>
    <w:rsid w:val="00C71F40"/>
    <w:rsid w:val="00C73F19"/>
    <w:rsid w:val="00C831CE"/>
    <w:rsid w:val="00C8351E"/>
    <w:rsid w:val="00C84191"/>
    <w:rsid w:val="00C87126"/>
    <w:rsid w:val="00C9261B"/>
    <w:rsid w:val="00C935CC"/>
    <w:rsid w:val="00CA1AD9"/>
    <w:rsid w:val="00CA3C99"/>
    <w:rsid w:val="00CB0D0E"/>
    <w:rsid w:val="00CB4820"/>
    <w:rsid w:val="00CB581B"/>
    <w:rsid w:val="00CB5DFE"/>
    <w:rsid w:val="00CB7D00"/>
    <w:rsid w:val="00CC0F28"/>
    <w:rsid w:val="00CC6764"/>
    <w:rsid w:val="00CC70B2"/>
    <w:rsid w:val="00CD0EE7"/>
    <w:rsid w:val="00CD71CC"/>
    <w:rsid w:val="00CF1950"/>
    <w:rsid w:val="00CF502D"/>
    <w:rsid w:val="00CF64D0"/>
    <w:rsid w:val="00CF7C99"/>
    <w:rsid w:val="00D0090A"/>
    <w:rsid w:val="00D02FD8"/>
    <w:rsid w:val="00D05564"/>
    <w:rsid w:val="00D0674B"/>
    <w:rsid w:val="00D07221"/>
    <w:rsid w:val="00D12F57"/>
    <w:rsid w:val="00D135B9"/>
    <w:rsid w:val="00D14733"/>
    <w:rsid w:val="00D17B1B"/>
    <w:rsid w:val="00D343FF"/>
    <w:rsid w:val="00D4392B"/>
    <w:rsid w:val="00D44018"/>
    <w:rsid w:val="00D45B4C"/>
    <w:rsid w:val="00D55AA2"/>
    <w:rsid w:val="00D561D1"/>
    <w:rsid w:val="00D6091A"/>
    <w:rsid w:val="00D70AD9"/>
    <w:rsid w:val="00D712D7"/>
    <w:rsid w:val="00D72AEB"/>
    <w:rsid w:val="00D738C6"/>
    <w:rsid w:val="00D76E64"/>
    <w:rsid w:val="00D77C14"/>
    <w:rsid w:val="00D838B0"/>
    <w:rsid w:val="00DA1E52"/>
    <w:rsid w:val="00DA2FC4"/>
    <w:rsid w:val="00DB0BB7"/>
    <w:rsid w:val="00DB11ED"/>
    <w:rsid w:val="00DB1341"/>
    <w:rsid w:val="00DB4783"/>
    <w:rsid w:val="00DB6E29"/>
    <w:rsid w:val="00DC20A7"/>
    <w:rsid w:val="00DC65E5"/>
    <w:rsid w:val="00DC707A"/>
    <w:rsid w:val="00DC785F"/>
    <w:rsid w:val="00DD03D6"/>
    <w:rsid w:val="00DD212D"/>
    <w:rsid w:val="00DD530F"/>
    <w:rsid w:val="00DD7AAF"/>
    <w:rsid w:val="00DE6058"/>
    <w:rsid w:val="00DF6471"/>
    <w:rsid w:val="00DF76AD"/>
    <w:rsid w:val="00E007AE"/>
    <w:rsid w:val="00E018B3"/>
    <w:rsid w:val="00E02343"/>
    <w:rsid w:val="00E028B9"/>
    <w:rsid w:val="00E054EC"/>
    <w:rsid w:val="00E111F9"/>
    <w:rsid w:val="00E12E6C"/>
    <w:rsid w:val="00E21FA1"/>
    <w:rsid w:val="00E220F9"/>
    <w:rsid w:val="00E221C9"/>
    <w:rsid w:val="00E25FD0"/>
    <w:rsid w:val="00E323D1"/>
    <w:rsid w:val="00E325AE"/>
    <w:rsid w:val="00E36EC3"/>
    <w:rsid w:val="00E40625"/>
    <w:rsid w:val="00E41B71"/>
    <w:rsid w:val="00E44931"/>
    <w:rsid w:val="00E449D5"/>
    <w:rsid w:val="00E50E45"/>
    <w:rsid w:val="00E529BD"/>
    <w:rsid w:val="00E53D88"/>
    <w:rsid w:val="00E6031A"/>
    <w:rsid w:val="00E61B63"/>
    <w:rsid w:val="00E64524"/>
    <w:rsid w:val="00E6686D"/>
    <w:rsid w:val="00E67E6E"/>
    <w:rsid w:val="00E7101F"/>
    <w:rsid w:val="00E81225"/>
    <w:rsid w:val="00E97D38"/>
    <w:rsid w:val="00EA4B50"/>
    <w:rsid w:val="00EB13C5"/>
    <w:rsid w:val="00EB36D2"/>
    <w:rsid w:val="00EB6308"/>
    <w:rsid w:val="00EC2225"/>
    <w:rsid w:val="00EC2FC0"/>
    <w:rsid w:val="00ED1306"/>
    <w:rsid w:val="00ED1417"/>
    <w:rsid w:val="00ED1457"/>
    <w:rsid w:val="00ED36C9"/>
    <w:rsid w:val="00ED79D4"/>
    <w:rsid w:val="00EE0B64"/>
    <w:rsid w:val="00EF18A1"/>
    <w:rsid w:val="00EF3743"/>
    <w:rsid w:val="00EF4DC3"/>
    <w:rsid w:val="00F0460F"/>
    <w:rsid w:val="00F16652"/>
    <w:rsid w:val="00F2352A"/>
    <w:rsid w:val="00F45900"/>
    <w:rsid w:val="00F54498"/>
    <w:rsid w:val="00F6266F"/>
    <w:rsid w:val="00F63A7C"/>
    <w:rsid w:val="00F6698C"/>
    <w:rsid w:val="00F7333E"/>
    <w:rsid w:val="00FA05FF"/>
    <w:rsid w:val="00FA5423"/>
    <w:rsid w:val="00FB0006"/>
    <w:rsid w:val="00FB500E"/>
    <w:rsid w:val="00FC1524"/>
    <w:rsid w:val="00FC1601"/>
    <w:rsid w:val="00FC744C"/>
    <w:rsid w:val="00FD0A38"/>
    <w:rsid w:val="00FD2813"/>
    <w:rsid w:val="00FE1D6B"/>
    <w:rsid w:val="00FE2558"/>
    <w:rsid w:val="00FE37B2"/>
    <w:rsid w:val="00FE4C55"/>
    <w:rsid w:val="00FF05CA"/>
    <w:rsid w:val="00FF2C3E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44A502"/>
  <w15:docId w15:val="{109F7AF5-E916-2746-AEE8-5EBE62B1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33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733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3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3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3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3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7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382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7D7B67"/>
    <w:rPr>
      <w:i/>
      <w:iCs/>
    </w:rPr>
  </w:style>
  <w:style w:type="paragraph" w:styleId="Reviso">
    <w:name w:val="Revision"/>
    <w:hidden/>
    <w:uiPriority w:val="99"/>
    <w:semiHidden/>
    <w:rsid w:val="00351EE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51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EEC"/>
  </w:style>
  <w:style w:type="paragraph" w:styleId="Rodap">
    <w:name w:val="footer"/>
    <w:basedOn w:val="Normal"/>
    <w:link w:val="RodapChar"/>
    <w:uiPriority w:val="99"/>
    <w:unhideWhenUsed/>
    <w:rsid w:val="00351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EEC"/>
  </w:style>
  <w:style w:type="paragraph" w:styleId="PargrafodaLista">
    <w:name w:val="List Paragraph"/>
    <w:basedOn w:val="Normal"/>
    <w:uiPriority w:val="34"/>
    <w:qFormat/>
    <w:rsid w:val="00DA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E1CF5F-C192-DF45-84BF-D0224A12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19.52.49.dotm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Ana Czarnobay</dc:creator>
  <cp:keywords/>
  <dc:description/>
  <cp:lastModifiedBy>MARCO FABIO MASTROENI</cp:lastModifiedBy>
  <cp:revision>3</cp:revision>
  <cp:lastPrinted>2019-10-14T10:10:00Z</cp:lastPrinted>
  <dcterms:created xsi:type="dcterms:W3CDTF">2023-10-23T18:07:00Z</dcterms:created>
  <dcterms:modified xsi:type="dcterms:W3CDTF">2023-10-23T18:07:00Z</dcterms:modified>
</cp:coreProperties>
</file>