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D14CF" w14:textId="33B85A83" w:rsidR="00AE1B06" w:rsidRDefault="00DA7BF0" w:rsidP="00BD06ED">
      <w:pPr>
        <w:rPr>
          <w:b/>
          <w:bCs/>
          <w:sz w:val="36"/>
          <w:szCs w:val="36"/>
        </w:rPr>
      </w:pPr>
      <w:r w:rsidRPr="00BD06ED">
        <w:rPr>
          <w:b/>
          <w:bCs/>
          <w:sz w:val="36"/>
          <w:szCs w:val="36"/>
        </w:rPr>
        <w:t>Supplementary Information</w:t>
      </w:r>
    </w:p>
    <w:p w14:paraId="74975FDA" w14:textId="19F4C5D6" w:rsidR="0035127C" w:rsidRPr="0035127C" w:rsidRDefault="0035127C" w:rsidP="0035127C">
      <w:pPr>
        <w:pStyle w:val="Listenabsatz"/>
        <w:numPr>
          <w:ilvl w:val="0"/>
          <w:numId w:val="2"/>
        </w:numPr>
        <w:rPr>
          <w:b/>
          <w:bCs/>
          <w:sz w:val="24"/>
          <w:szCs w:val="24"/>
          <w:lang w:val="en-GB"/>
        </w:rPr>
      </w:pPr>
      <w:r w:rsidRPr="0035127C">
        <w:rPr>
          <w:b/>
          <w:bCs/>
          <w:sz w:val="24"/>
          <w:szCs w:val="24"/>
          <w:lang w:val="en-GB"/>
        </w:rPr>
        <w:t>Featured used for the predictions in the evaluated prediction models</w:t>
      </w:r>
    </w:p>
    <w:p w14:paraId="4B374FFD" w14:textId="4BE53894" w:rsidR="00BD06ED" w:rsidRPr="00DA7BF0" w:rsidRDefault="00BD06ED" w:rsidP="00BD06ED">
      <w:pPr>
        <w:rPr>
          <w:lang w:val="en-GB"/>
        </w:rPr>
      </w:pPr>
      <w:r w:rsidRPr="00DA7BF0">
        <w:rPr>
          <w:b/>
          <w:lang w:val="en-GB"/>
        </w:rPr>
        <w:t xml:space="preserve">Table </w:t>
      </w:r>
      <w:r w:rsidR="00204B33">
        <w:rPr>
          <w:b/>
          <w:lang w:val="en-GB"/>
        </w:rPr>
        <w:t>1</w:t>
      </w:r>
      <w:r w:rsidRPr="00DA7BF0">
        <w:rPr>
          <w:b/>
          <w:lang w:val="en-GB"/>
        </w:rPr>
        <w:t>: Features used in the evaluated psychosis prediction models</w:t>
      </w:r>
    </w:p>
    <w:tbl>
      <w:tblPr>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85"/>
        <w:gridCol w:w="6915"/>
      </w:tblGrid>
      <w:tr w:rsidR="00BD06ED" w14:paraId="0B0EC621" w14:textId="77777777" w:rsidTr="00637F16">
        <w:tc>
          <w:tcPr>
            <w:tcW w:w="2085" w:type="dxa"/>
            <w:shd w:val="clear" w:color="auto" w:fill="auto"/>
            <w:tcMar>
              <w:top w:w="100" w:type="dxa"/>
              <w:left w:w="100" w:type="dxa"/>
              <w:bottom w:w="100" w:type="dxa"/>
              <w:right w:w="100" w:type="dxa"/>
            </w:tcMar>
          </w:tcPr>
          <w:p w14:paraId="24047926" w14:textId="77777777" w:rsidR="00BD06ED" w:rsidRDefault="00BD06ED" w:rsidP="00637F16">
            <w:pPr>
              <w:widowControl w:val="0"/>
              <w:pBdr>
                <w:top w:val="nil"/>
                <w:left w:val="nil"/>
                <w:bottom w:val="nil"/>
                <w:right w:val="nil"/>
                <w:between w:val="nil"/>
              </w:pBdr>
              <w:spacing w:line="240" w:lineRule="auto"/>
              <w:rPr>
                <w:b/>
              </w:rPr>
            </w:pPr>
            <w:r>
              <w:rPr>
                <w:b/>
              </w:rPr>
              <w:t>Prediction Model</w:t>
            </w:r>
          </w:p>
        </w:tc>
        <w:tc>
          <w:tcPr>
            <w:tcW w:w="6915" w:type="dxa"/>
            <w:shd w:val="clear" w:color="auto" w:fill="auto"/>
            <w:tcMar>
              <w:top w:w="100" w:type="dxa"/>
              <w:left w:w="100" w:type="dxa"/>
              <w:bottom w:w="100" w:type="dxa"/>
              <w:right w:w="100" w:type="dxa"/>
            </w:tcMar>
          </w:tcPr>
          <w:p w14:paraId="5AA87148" w14:textId="77777777" w:rsidR="00BD06ED" w:rsidRDefault="00BD06ED" w:rsidP="00637F16">
            <w:pPr>
              <w:widowControl w:val="0"/>
              <w:pBdr>
                <w:top w:val="nil"/>
                <w:left w:val="nil"/>
                <w:bottom w:val="nil"/>
                <w:right w:val="nil"/>
                <w:between w:val="nil"/>
              </w:pBdr>
              <w:spacing w:line="240" w:lineRule="auto"/>
              <w:rPr>
                <w:b/>
              </w:rPr>
            </w:pPr>
            <w:r>
              <w:rPr>
                <w:b/>
              </w:rPr>
              <w:t>Features</w:t>
            </w:r>
          </w:p>
        </w:tc>
      </w:tr>
      <w:tr w:rsidR="00BD06ED" w:rsidRPr="0035127C" w14:paraId="7FFB41C2" w14:textId="77777777" w:rsidTr="00637F16">
        <w:tc>
          <w:tcPr>
            <w:tcW w:w="2085" w:type="dxa"/>
            <w:shd w:val="clear" w:color="auto" w:fill="auto"/>
            <w:tcMar>
              <w:top w:w="100" w:type="dxa"/>
              <w:left w:w="100" w:type="dxa"/>
              <w:bottom w:w="100" w:type="dxa"/>
              <w:right w:w="100" w:type="dxa"/>
            </w:tcMar>
          </w:tcPr>
          <w:p w14:paraId="50D393D7" w14:textId="77777777" w:rsidR="00BD06ED" w:rsidRDefault="00BD06ED" w:rsidP="00637F16">
            <w:pPr>
              <w:widowControl w:val="0"/>
              <w:pBdr>
                <w:top w:val="nil"/>
                <w:left w:val="nil"/>
                <w:bottom w:val="nil"/>
                <w:right w:val="nil"/>
                <w:between w:val="nil"/>
              </w:pBdr>
              <w:spacing w:line="240" w:lineRule="auto"/>
              <w:rPr>
                <w:sz w:val="18"/>
                <w:szCs w:val="18"/>
              </w:rPr>
            </w:pPr>
            <w:r>
              <w:rPr>
                <w:sz w:val="18"/>
                <w:szCs w:val="18"/>
              </w:rPr>
              <w:t>Lencz et al. 2006</w:t>
            </w:r>
          </w:p>
        </w:tc>
        <w:tc>
          <w:tcPr>
            <w:tcW w:w="6915" w:type="dxa"/>
            <w:shd w:val="clear" w:color="auto" w:fill="auto"/>
            <w:tcMar>
              <w:top w:w="100" w:type="dxa"/>
              <w:left w:w="100" w:type="dxa"/>
              <w:bottom w:w="100" w:type="dxa"/>
              <w:right w:w="100" w:type="dxa"/>
            </w:tcMar>
          </w:tcPr>
          <w:p w14:paraId="5FDB6D41" w14:textId="77777777" w:rsidR="00BD06ED" w:rsidRPr="00DA7BF0" w:rsidRDefault="00BD06ED" w:rsidP="00637F16">
            <w:pPr>
              <w:widowControl w:val="0"/>
              <w:pBdr>
                <w:top w:val="nil"/>
                <w:left w:val="nil"/>
                <w:bottom w:val="nil"/>
                <w:right w:val="nil"/>
                <w:between w:val="nil"/>
              </w:pBdr>
              <w:spacing w:line="240" w:lineRule="auto"/>
              <w:rPr>
                <w:sz w:val="18"/>
                <w:szCs w:val="18"/>
                <w:lang w:val="en-GB"/>
              </w:rPr>
            </w:pPr>
            <w:r w:rsidRPr="00DA7BF0">
              <w:rPr>
                <w:sz w:val="18"/>
                <w:szCs w:val="18"/>
                <w:lang w:val="en-GB"/>
              </w:rPr>
              <w:t>verbal memory, positive symptoms (SIPS)</w:t>
            </w:r>
          </w:p>
        </w:tc>
      </w:tr>
      <w:tr w:rsidR="00BD06ED" w14:paraId="6D6B0C93" w14:textId="77777777" w:rsidTr="00637F16">
        <w:tc>
          <w:tcPr>
            <w:tcW w:w="2085" w:type="dxa"/>
            <w:shd w:val="clear" w:color="auto" w:fill="auto"/>
            <w:tcMar>
              <w:top w:w="100" w:type="dxa"/>
              <w:left w:w="100" w:type="dxa"/>
              <w:bottom w:w="100" w:type="dxa"/>
              <w:right w:w="100" w:type="dxa"/>
            </w:tcMar>
          </w:tcPr>
          <w:p w14:paraId="6516A5F0" w14:textId="77777777" w:rsidR="00BD06ED" w:rsidRDefault="00BD06ED" w:rsidP="00637F16">
            <w:pPr>
              <w:widowControl w:val="0"/>
              <w:pBdr>
                <w:top w:val="nil"/>
                <w:left w:val="nil"/>
                <w:bottom w:val="nil"/>
                <w:right w:val="nil"/>
                <w:between w:val="nil"/>
              </w:pBdr>
              <w:spacing w:line="240" w:lineRule="auto"/>
              <w:rPr>
                <w:sz w:val="18"/>
                <w:szCs w:val="18"/>
              </w:rPr>
            </w:pPr>
            <w:r>
              <w:rPr>
                <w:sz w:val="18"/>
                <w:szCs w:val="18"/>
              </w:rPr>
              <w:t>Hengartner et al.  2017</w:t>
            </w:r>
          </w:p>
        </w:tc>
        <w:tc>
          <w:tcPr>
            <w:tcW w:w="6915" w:type="dxa"/>
            <w:shd w:val="clear" w:color="auto" w:fill="auto"/>
            <w:tcMar>
              <w:top w:w="100" w:type="dxa"/>
              <w:left w:w="100" w:type="dxa"/>
              <w:bottom w:w="100" w:type="dxa"/>
              <w:right w:w="100" w:type="dxa"/>
            </w:tcMar>
          </w:tcPr>
          <w:p w14:paraId="30E8C8C5" w14:textId="77777777" w:rsidR="00BD06ED" w:rsidRDefault="00BD06ED" w:rsidP="00637F16">
            <w:pPr>
              <w:widowControl w:val="0"/>
              <w:pBdr>
                <w:top w:val="nil"/>
                <w:left w:val="nil"/>
                <w:bottom w:val="nil"/>
                <w:right w:val="nil"/>
                <w:between w:val="nil"/>
              </w:pBdr>
              <w:spacing w:line="240" w:lineRule="auto"/>
              <w:rPr>
                <w:sz w:val="18"/>
                <w:szCs w:val="18"/>
              </w:rPr>
            </w:pPr>
            <w:r>
              <w:rPr>
                <w:sz w:val="18"/>
                <w:szCs w:val="18"/>
              </w:rPr>
              <w:t>positive symptoms (SIPS), verbal IQ</w:t>
            </w:r>
          </w:p>
        </w:tc>
      </w:tr>
      <w:tr w:rsidR="00BD06ED" w:rsidRPr="0035127C" w14:paraId="755A1E7D" w14:textId="77777777" w:rsidTr="00637F16">
        <w:tc>
          <w:tcPr>
            <w:tcW w:w="2085" w:type="dxa"/>
            <w:shd w:val="clear" w:color="auto" w:fill="auto"/>
            <w:tcMar>
              <w:top w:w="100" w:type="dxa"/>
              <w:left w:w="100" w:type="dxa"/>
              <w:bottom w:w="100" w:type="dxa"/>
              <w:right w:w="100" w:type="dxa"/>
            </w:tcMar>
          </w:tcPr>
          <w:p w14:paraId="3ECE4988" w14:textId="77777777" w:rsidR="00BD06ED" w:rsidRDefault="00BD06ED" w:rsidP="00637F16">
            <w:pPr>
              <w:widowControl w:val="0"/>
              <w:pBdr>
                <w:top w:val="nil"/>
                <w:left w:val="nil"/>
                <w:bottom w:val="nil"/>
                <w:right w:val="nil"/>
                <w:between w:val="nil"/>
              </w:pBdr>
              <w:spacing w:line="240" w:lineRule="auto"/>
              <w:rPr>
                <w:sz w:val="18"/>
                <w:szCs w:val="18"/>
              </w:rPr>
            </w:pPr>
            <w:r>
              <w:rPr>
                <w:sz w:val="18"/>
                <w:szCs w:val="18"/>
              </w:rPr>
              <w:t>Walder et al. 2013</w:t>
            </w:r>
          </w:p>
        </w:tc>
        <w:tc>
          <w:tcPr>
            <w:tcW w:w="6915" w:type="dxa"/>
            <w:shd w:val="clear" w:color="auto" w:fill="auto"/>
            <w:tcMar>
              <w:top w:w="100" w:type="dxa"/>
              <w:left w:w="100" w:type="dxa"/>
              <w:bottom w:w="100" w:type="dxa"/>
              <w:right w:w="100" w:type="dxa"/>
            </w:tcMar>
          </w:tcPr>
          <w:p w14:paraId="0AE7B010" w14:textId="77777777" w:rsidR="00BD06ED" w:rsidRPr="00DA7BF0" w:rsidRDefault="00BD06ED" w:rsidP="00637F16">
            <w:pPr>
              <w:widowControl w:val="0"/>
              <w:pBdr>
                <w:top w:val="nil"/>
                <w:left w:val="nil"/>
                <w:bottom w:val="nil"/>
                <w:right w:val="nil"/>
                <w:between w:val="nil"/>
              </w:pBdr>
              <w:spacing w:line="240" w:lineRule="auto"/>
              <w:rPr>
                <w:sz w:val="18"/>
                <w:szCs w:val="18"/>
                <w:lang w:val="en-GB"/>
              </w:rPr>
            </w:pPr>
            <w:r w:rsidRPr="00DA7BF0">
              <w:rPr>
                <w:sz w:val="18"/>
                <w:szCs w:val="18"/>
                <w:lang w:val="en-GB"/>
              </w:rPr>
              <w:t>social adjustment in childhood (PAS), scholastic adjustment in childhood (PAS), functioning (GF), positive symptoms (SIPS), negative symptoms (SIPS), disorganized symptoms (SIPS)</w:t>
            </w:r>
          </w:p>
        </w:tc>
      </w:tr>
      <w:tr w:rsidR="00BD06ED" w:rsidRPr="0035127C" w14:paraId="3D8EC34D" w14:textId="77777777" w:rsidTr="00637F16">
        <w:tc>
          <w:tcPr>
            <w:tcW w:w="2085" w:type="dxa"/>
            <w:shd w:val="clear" w:color="auto" w:fill="auto"/>
            <w:tcMar>
              <w:top w:w="100" w:type="dxa"/>
              <w:left w:w="100" w:type="dxa"/>
              <w:bottom w:w="100" w:type="dxa"/>
              <w:right w:w="100" w:type="dxa"/>
            </w:tcMar>
          </w:tcPr>
          <w:p w14:paraId="1D50A8F5" w14:textId="77777777" w:rsidR="00BD06ED" w:rsidRDefault="00BD06ED" w:rsidP="00637F16">
            <w:pPr>
              <w:widowControl w:val="0"/>
              <w:pBdr>
                <w:top w:val="nil"/>
                <w:left w:val="nil"/>
                <w:bottom w:val="nil"/>
                <w:right w:val="nil"/>
                <w:between w:val="nil"/>
              </w:pBdr>
              <w:spacing w:line="240" w:lineRule="auto"/>
              <w:rPr>
                <w:sz w:val="18"/>
                <w:szCs w:val="18"/>
              </w:rPr>
            </w:pPr>
            <w:r>
              <w:rPr>
                <w:sz w:val="18"/>
                <w:szCs w:val="18"/>
              </w:rPr>
              <w:t>Michel et al. 2014</w:t>
            </w:r>
          </w:p>
        </w:tc>
        <w:tc>
          <w:tcPr>
            <w:tcW w:w="6915" w:type="dxa"/>
            <w:shd w:val="clear" w:color="auto" w:fill="auto"/>
            <w:tcMar>
              <w:top w:w="100" w:type="dxa"/>
              <w:left w:w="100" w:type="dxa"/>
              <w:bottom w:w="100" w:type="dxa"/>
              <w:right w:w="100" w:type="dxa"/>
            </w:tcMar>
          </w:tcPr>
          <w:p w14:paraId="3A6E891C" w14:textId="77777777" w:rsidR="00BD06ED" w:rsidRPr="00DA7BF0" w:rsidRDefault="00BD06ED" w:rsidP="00637F16">
            <w:pPr>
              <w:widowControl w:val="0"/>
              <w:pBdr>
                <w:top w:val="nil"/>
                <w:left w:val="nil"/>
                <w:bottom w:val="nil"/>
                <w:right w:val="nil"/>
                <w:between w:val="nil"/>
              </w:pBdr>
              <w:spacing w:line="240" w:lineRule="auto"/>
              <w:rPr>
                <w:sz w:val="18"/>
                <w:szCs w:val="18"/>
                <w:lang w:val="en-GB"/>
              </w:rPr>
            </w:pPr>
            <w:r w:rsidRPr="00DA7BF0">
              <w:rPr>
                <w:sz w:val="18"/>
                <w:szCs w:val="18"/>
                <w:lang w:val="en-GB"/>
              </w:rPr>
              <w:t>Both APS and COGDIS criteria, processing speed (Digit-Symbol test)</w:t>
            </w:r>
          </w:p>
        </w:tc>
      </w:tr>
      <w:tr w:rsidR="00BD06ED" w:rsidRPr="0035127C" w14:paraId="2B2D538E" w14:textId="77777777" w:rsidTr="00637F16">
        <w:tc>
          <w:tcPr>
            <w:tcW w:w="2085" w:type="dxa"/>
            <w:shd w:val="clear" w:color="auto" w:fill="auto"/>
            <w:tcMar>
              <w:top w:w="100" w:type="dxa"/>
              <w:left w:w="100" w:type="dxa"/>
              <w:bottom w:w="100" w:type="dxa"/>
              <w:right w:w="100" w:type="dxa"/>
            </w:tcMar>
          </w:tcPr>
          <w:p w14:paraId="28E7296E" w14:textId="77777777" w:rsidR="00BD06ED" w:rsidRDefault="00BD06ED" w:rsidP="00637F16">
            <w:pPr>
              <w:widowControl w:val="0"/>
              <w:pBdr>
                <w:top w:val="nil"/>
                <w:left w:val="nil"/>
                <w:bottom w:val="nil"/>
                <w:right w:val="nil"/>
                <w:between w:val="nil"/>
              </w:pBdr>
              <w:spacing w:line="240" w:lineRule="auto"/>
              <w:rPr>
                <w:sz w:val="18"/>
                <w:szCs w:val="18"/>
              </w:rPr>
            </w:pPr>
            <w:r>
              <w:rPr>
                <w:sz w:val="18"/>
                <w:szCs w:val="18"/>
              </w:rPr>
              <w:t>Malda et al. 2019</w:t>
            </w:r>
          </w:p>
        </w:tc>
        <w:tc>
          <w:tcPr>
            <w:tcW w:w="6915" w:type="dxa"/>
            <w:shd w:val="clear" w:color="auto" w:fill="auto"/>
            <w:tcMar>
              <w:top w:w="100" w:type="dxa"/>
              <w:left w:w="100" w:type="dxa"/>
              <w:bottom w:w="100" w:type="dxa"/>
              <w:right w:w="100" w:type="dxa"/>
            </w:tcMar>
          </w:tcPr>
          <w:p w14:paraId="472D2D3D" w14:textId="77777777" w:rsidR="00BD06ED" w:rsidRPr="00DA7BF0" w:rsidRDefault="00BD06ED" w:rsidP="00637F16">
            <w:pPr>
              <w:widowControl w:val="0"/>
              <w:pBdr>
                <w:top w:val="nil"/>
                <w:left w:val="nil"/>
                <w:bottom w:val="nil"/>
                <w:right w:val="nil"/>
                <w:between w:val="nil"/>
              </w:pBdr>
              <w:spacing w:line="240" w:lineRule="auto"/>
              <w:rPr>
                <w:sz w:val="18"/>
                <w:szCs w:val="18"/>
                <w:lang w:val="en-GB"/>
              </w:rPr>
            </w:pPr>
            <w:r w:rsidRPr="00DA7BF0">
              <w:rPr>
                <w:sz w:val="18"/>
                <w:szCs w:val="18"/>
                <w:lang w:val="en-GB"/>
              </w:rPr>
              <w:t>sex, age, GRFD, APS, BLIPS, GAF, SIPS positive subscale, SIPS negative subscale</w:t>
            </w:r>
          </w:p>
        </w:tc>
      </w:tr>
      <w:tr w:rsidR="00BD06ED" w14:paraId="37518546" w14:textId="77777777" w:rsidTr="00637F16">
        <w:tc>
          <w:tcPr>
            <w:tcW w:w="2085" w:type="dxa"/>
            <w:shd w:val="clear" w:color="auto" w:fill="auto"/>
            <w:tcMar>
              <w:top w:w="100" w:type="dxa"/>
              <w:left w:w="100" w:type="dxa"/>
              <w:bottom w:w="100" w:type="dxa"/>
              <w:right w:w="100" w:type="dxa"/>
            </w:tcMar>
          </w:tcPr>
          <w:p w14:paraId="04EB32A0" w14:textId="77777777" w:rsidR="00BD06ED" w:rsidRDefault="00BD06ED" w:rsidP="00637F16">
            <w:pPr>
              <w:widowControl w:val="0"/>
              <w:pBdr>
                <w:top w:val="nil"/>
                <w:left w:val="nil"/>
                <w:bottom w:val="nil"/>
                <w:right w:val="nil"/>
                <w:between w:val="nil"/>
              </w:pBdr>
              <w:spacing w:line="240" w:lineRule="auto"/>
              <w:rPr>
                <w:sz w:val="18"/>
                <w:szCs w:val="18"/>
              </w:rPr>
            </w:pPr>
            <w:r>
              <w:rPr>
                <w:sz w:val="18"/>
                <w:szCs w:val="18"/>
              </w:rPr>
              <w:t>Metzler et al. 2016</w:t>
            </w:r>
          </w:p>
        </w:tc>
        <w:tc>
          <w:tcPr>
            <w:tcW w:w="6915" w:type="dxa"/>
            <w:shd w:val="clear" w:color="auto" w:fill="auto"/>
            <w:tcMar>
              <w:top w:w="100" w:type="dxa"/>
              <w:left w:w="100" w:type="dxa"/>
              <w:bottom w:w="100" w:type="dxa"/>
              <w:right w:w="100" w:type="dxa"/>
            </w:tcMar>
          </w:tcPr>
          <w:p w14:paraId="4E01D4E7" w14:textId="77777777" w:rsidR="00BD06ED" w:rsidRDefault="00BD06ED" w:rsidP="00637F16">
            <w:pPr>
              <w:widowControl w:val="0"/>
              <w:pBdr>
                <w:top w:val="nil"/>
                <w:left w:val="nil"/>
                <w:bottom w:val="nil"/>
                <w:right w:val="nil"/>
                <w:between w:val="nil"/>
              </w:pBdr>
              <w:spacing w:line="240" w:lineRule="auto"/>
              <w:rPr>
                <w:sz w:val="18"/>
                <w:szCs w:val="18"/>
              </w:rPr>
            </w:pPr>
            <w:r>
              <w:rPr>
                <w:sz w:val="18"/>
                <w:szCs w:val="18"/>
              </w:rPr>
              <w:t>positive symptoms (PANSS), negative symptoms (PANSS), verbal IQ</w:t>
            </w:r>
          </w:p>
        </w:tc>
      </w:tr>
      <w:tr w:rsidR="00BD06ED" w:rsidRPr="0035127C" w14:paraId="4F360024" w14:textId="77777777" w:rsidTr="00637F16">
        <w:tc>
          <w:tcPr>
            <w:tcW w:w="2085" w:type="dxa"/>
            <w:shd w:val="clear" w:color="auto" w:fill="auto"/>
            <w:tcMar>
              <w:top w:w="100" w:type="dxa"/>
              <w:left w:w="100" w:type="dxa"/>
              <w:bottom w:w="100" w:type="dxa"/>
              <w:right w:w="100" w:type="dxa"/>
            </w:tcMar>
          </w:tcPr>
          <w:p w14:paraId="4D72A2B9" w14:textId="77777777" w:rsidR="00BD06ED" w:rsidRDefault="00BD06ED" w:rsidP="00637F16">
            <w:pPr>
              <w:widowControl w:val="0"/>
              <w:pBdr>
                <w:top w:val="nil"/>
                <w:left w:val="nil"/>
                <w:bottom w:val="nil"/>
                <w:right w:val="nil"/>
                <w:between w:val="nil"/>
              </w:pBdr>
              <w:spacing w:line="240" w:lineRule="auto"/>
              <w:rPr>
                <w:sz w:val="18"/>
                <w:szCs w:val="18"/>
              </w:rPr>
            </w:pPr>
            <w:r>
              <w:rPr>
                <w:sz w:val="18"/>
                <w:szCs w:val="18"/>
              </w:rPr>
              <w:t>NAPLS (Cannon et al. 2016)</w:t>
            </w:r>
          </w:p>
        </w:tc>
        <w:tc>
          <w:tcPr>
            <w:tcW w:w="6915" w:type="dxa"/>
            <w:shd w:val="clear" w:color="auto" w:fill="auto"/>
            <w:tcMar>
              <w:top w:w="100" w:type="dxa"/>
              <w:left w:w="100" w:type="dxa"/>
              <w:bottom w:w="100" w:type="dxa"/>
              <w:right w:w="100" w:type="dxa"/>
            </w:tcMar>
          </w:tcPr>
          <w:p w14:paraId="41D97A4F" w14:textId="77777777" w:rsidR="00BD06ED" w:rsidRPr="00DA7BF0" w:rsidRDefault="00BD06ED" w:rsidP="00637F16">
            <w:pPr>
              <w:widowControl w:val="0"/>
              <w:pBdr>
                <w:top w:val="nil"/>
                <w:left w:val="nil"/>
                <w:bottom w:val="nil"/>
                <w:right w:val="nil"/>
                <w:between w:val="nil"/>
              </w:pBdr>
              <w:spacing w:line="240" w:lineRule="auto"/>
              <w:rPr>
                <w:sz w:val="18"/>
                <w:szCs w:val="18"/>
                <w:lang w:val="en-GB"/>
              </w:rPr>
            </w:pPr>
            <w:r w:rsidRPr="00DA7BF0">
              <w:rPr>
                <w:sz w:val="18"/>
                <w:szCs w:val="18"/>
                <w:lang w:val="en-GB"/>
              </w:rPr>
              <w:t>age, first degree relative with psychotic illness, trauma history, global social functioning, undesirable life events, HVLT-R total raw score, BACS symbol coding raw score, sum of rescaled SIPS ratings for unusual thought content (P1) and suspiciousness (P2)</w:t>
            </w:r>
          </w:p>
        </w:tc>
      </w:tr>
      <w:tr w:rsidR="00BD06ED" w:rsidRPr="0035127C" w14:paraId="354530BA" w14:textId="77777777" w:rsidTr="00637F16">
        <w:trPr>
          <w:trHeight w:val="380"/>
        </w:trPr>
        <w:tc>
          <w:tcPr>
            <w:tcW w:w="9000" w:type="dxa"/>
            <w:gridSpan w:val="2"/>
            <w:shd w:val="clear" w:color="auto" w:fill="auto"/>
            <w:tcMar>
              <w:top w:w="100" w:type="dxa"/>
              <w:left w:w="100" w:type="dxa"/>
              <w:bottom w:w="100" w:type="dxa"/>
              <w:right w:w="100" w:type="dxa"/>
            </w:tcMar>
          </w:tcPr>
          <w:p w14:paraId="65B03DF1" w14:textId="77777777" w:rsidR="00BD06ED" w:rsidRPr="00DA7BF0" w:rsidRDefault="00BD06ED" w:rsidP="00637F16">
            <w:pPr>
              <w:widowControl w:val="0"/>
              <w:pBdr>
                <w:top w:val="nil"/>
                <w:left w:val="nil"/>
                <w:bottom w:val="nil"/>
                <w:right w:val="nil"/>
                <w:between w:val="nil"/>
              </w:pBdr>
              <w:spacing w:line="240" w:lineRule="auto"/>
              <w:jc w:val="both"/>
              <w:rPr>
                <w:sz w:val="18"/>
                <w:szCs w:val="18"/>
                <w:lang w:val="en-GB"/>
              </w:rPr>
            </w:pPr>
            <w:r w:rsidRPr="00DA7BF0">
              <w:rPr>
                <w:i/>
                <w:sz w:val="18"/>
                <w:szCs w:val="18"/>
                <w:lang w:val="en-GB"/>
              </w:rPr>
              <w:t>Abbreviations</w:t>
            </w:r>
            <w:r w:rsidRPr="00DA7BF0">
              <w:rPr>
                <w:sz w:val="18"/>
                <w:szCs w:val="18"/>
                <w:lang w:val="en-GB"/>
              </w:rPr>
              <w:t>: APS: Attenuated Positive Symptoms, BACS: Brief Assessment of Cognition in Schizophrenia, BLIPS: Brief Limited Intermittent Symptoms, GAF: Global Assessment of Functioning, GRFD: Genetic Risk and Functional Deterioration, HVLT-R: Hopkins Verbal Learning Test – Revised, PANSS: Positive and Negative Symptoms Scale, PAS: Premorbid Adjustment Scale, SIPS: Structured Interview of Psychosis-Risk Syndromes</w:t>
            </w:r>
          </w:p>
        </w:tc>
      </w:tr>
    </w:tbl>
    <w:p w14:paraId="3A6B11CF" w14:textId="77777777" w:rsidR="00BD06ED" w:rsidRDefault="00BD06ED" w:rsidP="00BD06ED">
      <w:pPr>
        <w:rPr>
          <w:lang w:val="en-GB"/>
        </w:rPr>
      </w:pPr>
    </w:p>
    <w:p w14:paraId="07518672" w14:textId="77777777" w:rsidR="007A3A06" w:rsidRDefault="007A3A06">
      <w:pPr>
        <w:rPr>
          <w:lang w:val="en-GB"/>
        </w:rPr>
      </w:pPr>
    </w:p>
    <w:p w14:paraId="11F95E3A" w14:textId="42690E77" w:rsidR="0035127C" w:rsidRPr="00543291" w:rsidRDefault="0035127C" w:rsidP="0035127C">
      <w:pPr>
        <w:pStyle w:val="Listenabsatz"/>
        <w:numPr>
          <w:ilvl w:val="0"/>
          <w:numId w:val="2"/>
        </w:numPr>
        <w:rPr>
          <w:b/>
          <w:bCs/>
          <w:sz w:val="24"/>
          <w:szCs w:val="24"/>
          <w:lang w:val="en-GB"/>
        </w:rPr>
      </w:pPr>
      <w:r w:rsidRPr="00543291">
        <w:rPr>
          <w:b/>
          <w:bCs/>
          <w:sz w:val="24"/>
          <w:szCs w:val="24"/>
          <w:lang w:val="en-GB"/>
        </w:rPr>
        <w:lastRenderedPageBreak/>
        <w:t xml:space="preserve">Social and Role Functioning Scale </w:t>
      </w:r>
    </w:p>
    <w:p w14:paraId="7D8F9027" w14:textId="15EE741F" w:rsidR="0035127C" w:rsidRPr="00543291" w:rsidRDefault="00543291" w:rsidP="00543291">
      <w:pPr>
        <w:ind w:left="720"/>
        <w:rPr>
          <w:b/>
          <w:bCs/>
          <w:sz w:val="28"/>
          <w:szCs w:val="28"/>
          <w:lang w:val="en-GB"/>
        </w:rPr>
      </w:pPr>
      <w:r>
        <w:rPr>
          <w:lang w:val="en-GB"/>
        </w:rPr>
        <w:t xml:space="preserve">(according to: </w:t>
      </w:r>
      <w:r w:rsidRPr="00543291">
        <w:rPr>
          <w:lang w:val="en-GB"/>
        </w:rPr>
        <w:t>Cornblatt BA, Auther AM, Niendam T, Smith CW, Zinberg J, Bearden CE, Cannon TD. Preliminary findings for two new measures of social and role functioning in the prodromal phase of schizophrenia. Schizophr Bull. 2007 May;33(3):688-702. doi: 10.1093/schbul/sbm029. Epub 2007 Apr 17. PMID: 17440198; PMCID: PMC2526147</w:t>
      </w:r>
      <w:r>
        <w:rPr>
          <w:lang w:val="en-GB"/>
        </w:rPr>
        <w:t>)</w:t>
      </w:r>
    </w:p>
    <w:tbl>
      <w:tblPr>
        <w:tblStyle w:val="Tabellenraster"/>
        <w:tblW w:w="0" w:type="auto"/>
        <w:tblLook w:val="04A0" w:firstRow="1" w:lastRow="0" w:firstColumn="1" w:lastColumn="0" w:noHBand="0" w:noVBand="1"/>
      </w:tblPr>
      <w:tblGrid>
        <w:gridCol w:w="7138"/>
        <w:gridCol w:w="7139"/>
      </w:tblGrid>
      <w:tr w:rsidR="00543291" w14:paraId="3E13DE46" w14:textId="77777777" w:rsidTr="00C966A0">
        <w:tc>
          <w:tcPr>
            <w:tcW w:w="14277" w:type="dxa"/>
            <w:gridSpan w:val="2"/>
          </w:tcPr>
          <w:p w14:paraId="67A4F33A" w14:textId="1728302D" w:rsidR="00543291" w:rsidRPr="00543291" w:rsidRDefault="00543291">
            <w:pPr>
              <w:rPr>
                <w:b/>
                <w:bCs/>
                <w:lang w:val="en-GB"/>
              </w:rPr>
            </w:pPr>
            <w:r w:rsidRPr="00543291">
              <w:rPr>
                <w:b/>
                <w:bCs/>
                <w:sz w:val="24"/>
                <w:szCs w:val="24"/>
                <w:lang w:val="en-GB"/>
              </w:rPr>
              <w:t>Social Functioning Scale</w:t>
            </w:r>
          </w:p>
        </w:tc>
      </w:tr>
      <w:tr w:rsidR="00543291" w14:paraId="1EFC8D04" w14:textId="77777777" w:rsidTr="00543291">
        <w:tc>
          <w:tcPr>
            <w:tcW w:w="7138" w:type="dxa"/>
          </w:tcPr>
          <w:p w14:paraId="0662A61B" w14:textId="7EA40470" w:rsidR="00543291" w:rsidRPr="00543291" w:rsidRDefault="00543291">
            <w:pPr>
              <w:rPr>
                <w:b/>
                <w:bCs/>
                <w:lang w:val="en-GB"/>
              </w:rPr>
            </w:pPr>
            <w:r w:rsidRPr="00543291">
              <w:rPr>
                <w:b/>
                <w:bCs/>
                <w:lang w:val="en-GB"/>
              </w:rPr>
              <w:t>Score</w:t>
            </w:r>
          </w:p>
        </w:tc>
        <w:tc>
          <w:tcPr>
            <w:tcW w:w="7139" w:type="dxa"/>
          </w:tcPr>
          <w:p w14:paraId="118B1049" w14:textId="0B1F6BA6" w:rsidR="00543291" w:rsidRPr="00543291" w:rsidRDefault="00543291">
            <w:pPr>
              <w:rPr>
                <w:b/>
                <w:bCs/>
                <w:lang w:val="en-GB"/>
              </w:rPr>
            </w:pPr>
            <w:r w:rsidRPr="00543291">
              <w:rPr>
                <w:b/>
                <w:bCs/>
                <w:lang w:val="en-GB"/>
              </w:rPr>
              <w:t>Meaning</w:t>
            </w:r>
          </w:p>
        </w:tc>
      </w:tr>
      <w:tr w:rsidR="00543291" w14:paraId="17C90E9C" w14:textId="77777777" w:rsidTr="00543291">
        <w:tc>
          <w:tcPr>
            <w:tcW w:w="7138" w:type="dxa"/>
          </w:tcPr>
          <w:p w14:paraId="1B42F3FB" w14:textId="7D4275DB" w:rsidR="00543291" w:rsidRDefault="00543291">
            <w:pPr>
              <w:rPr>
                <w:lang w:val="en-GB"/>
              </w:rPr>
            </w:pPr>
            <w:r>
              <w:rPr>
                <w:lang w:val="en-GB"/>
              </w:rPr>
              <w:t>10</w:t>
            </w:r>
          </w:p>
        </w:tc>
        <w:tc>
          <w:tcPr>
            <w:tcW w:w="7139" w:type="dxa"/>
          </w:tcPr>
          <w:p w14:paraId="7296A1C6" w14:textId="5D5042B7" w:rsidR="00543291" w:rsidRDefault="00543291">
            <w:pPr>
              <w:rPr>
                <w:lang w:val="en-GB"/>
              </w:rPr>
            </w:pPr>
            <w:r>
              <w:rPr>
                <w:lang w:val="en-GB"/>
              </w:rPr>
              <w:t>Superior social/interpersonal functioning</w:t>
            </w:r>
          </w:p>
        </w:tc>
      </w:tr>
      <w:tr w:rsidR="00543291" w14:paraId="53031B60" w14:textId="77777777" w:rsidTr="00543291">
        <w:tc>
          <w:tcPr>
            <w:tcW w:w="7138" w:type="dxa"/>
          </w:tcPr>
          <w:p w14:paraId="17423CE2" w14:textId="6B1C493C" w:rsidR="00543291" w:rsidRDefault="00543291">
            <w:pPr>
              <w:rPr>
                <w:lang w:val="en-GB"/>
              </w:rPr>
            </w:pPr>
            <w:r>
              <w:rPr>
                <w:lang w:val="en-GB"/>
              </w:rPr>
              <w:t>9</w:t>
            </w:r>
          </w:p>
        </w:tc>
        <w:tc>
          <w:tcPr>
            <w:tcW w:w="7139" w:type="dxa"/>
          </w:tcPr>
          <w:p w14:paraId="63266525" w14:textId="1E627819" w:rsidR="00543291" w:rsidRDefault="00543291">
            <w:pPr>
              <w:rPr>
                <w:lang w:val="en-GB"/>
              </w:rPr>
            </w:pPr>
            <w:r>
              <w:rPr>
                <w:lang w:val="en-GB"/>
              </w:rPr>
              <w:t>Above average social/interpersonal functioning</w:t>
            </w:r>
          </w:p>
        </w:tc>
      </w:tr>
      <w:tr w:rsidR="00543291" w14:paraId="7C4238CB" w14:textId="77777777" w:rsidTr="00543291">
        <w:tc>
          <w:tcPr>
            <w:tcW w:w="7138" w:type="dxa"/>
          </w:tcPr>
          <w:p w14:paraId="393E1109" w14:textId="6707D646" w:rsidR="00543291" w:rsidRDefault="00543291">
            <w:pPr>
              <w:rPr>
                <w:lang w:val="en-GB"/>
              </w:rPr>
            </w:pPr>
            <w:r>
              <w:rPr>
                <w:lang w:val="en-GB"/>
              </w:rPr>
              <w:t>8</w:t>
            </w:r>
          </w:p>
        </w:tc>
        <w:tc>
          <w:tcPr>
            <w:tcW w:w="7139" w:type="dxa"/>
          </w:tcPr>
          <w:p w14:paraId="1D2053F9" w14:textId="77B799EE" w:rsidR="00543291" w:rsidRDefault="00543291">
            <w:pPr>
              <w:rPr>
                <w:lang w:val="en-GB"/>
              </w:rPr>
            </w:pPr>
            <w:r>
              <w:rPr>
                <w:lang w:val="en-GB"/>
              </w:rPr>
              <w:t xml:space="preserve">Good </w:t>
            </w:r>
            <w:r>
              <w:rPr>
                <w:lang w:val="en-GB"/>
              </w:rPr>
              <w:t>social/interpersonal functioning</w:t>
            </w:r>
          </w:p>
        </w:tc>
      </w:tr>
      <w:tr w:rsidR="00543291" w14:paraId="6E289FA6" w14:textId="77777777" w:rsidTr="00543291">
        <w:tc>
          <w:tcPr>
            <w:tcW w:w="7138" w:type="dxa"/>
          </w:tcPr>
          <w:p w14:paraId="1389AC93" w14:textId="59994462" w:rsidR="00543291" w:rsidRDefault="00543291">
            <w:pPr>
              <w:rPr>
                <w:lang w:val="en-GB"/>
              </w:rPr>
            </w:pPr>
            <w:r>
              <w:rPr>
                <w:lang w:val="en-GB"/>
              </w:rPr>
              <w:t>7</w:t>
            </w:r>
          </w:p>
        </w:tc>
        <w:tc>
          <w:tcPr>
            <w:tcW w:w="7139" w:type="dxa"/>
          </w:tcPr>
          <w:p w14:paraId="23AE3B60" w14:textId="3C455BEA" w:rsidR="00543291" w:rsidRDefault="00543291">
            <w:pPr>
              <w:rPr>
                <w:lang w:val="en-GB"/>
              </w:rPr>
            </w:pPr>
            <w:r>
              <w:rPr>
                <w:lang w:val="en-GB"/>
              </w:rPr>
              <w:t xml:space="preserve">Mild problems in </w:t>
            </w:r>
            <w:r>
              <w:rPr>
                <w:lang w:val="en-GB"/>
              </w:rPr>
              <w:t>social/interpersonal functioning</w:t>
            </w:r>
          </w:p>
        </w:tc>
      </w:tr>
      <w:tr w:rsidR="00543291" w14:paraId="4BF8FD66" w14:textId="77777777" w:rsidTr="00543291">
        <w:tc>
          <w:tcPr>
            <w:tcW w:w="7138" w:type="dxa"/>
          </w:tcPr>
          <w:p w14:paraId="278191FA" w14:textId="110B8282" w:rsidR="00543291" w:rsidRDefault="00543291">
            <w:pPr>
              <w:rPr>
                <w:lang w:val="en-GB"/>
              </w:rPr>
            </w:pPr>
            <w:r>
              <w:rPr>
                <w:lang w:val="en-GB"/>
              </w:rPr>
              <w:t>6</w:t>
            </w:r>
          </w:p>
        </w:tc>
        <w:tc>
          <w:tcPr>
            <w:tcW w:w="7139" w:type="dxa"/>
          </w:tcPr>
          <w:p w14:paraId="30C9E23D" w14:textId="477467A2" w:rsidR="00543291" w:rsidRDefault="00543291">
            <w:pPr>
              <w:rPr>
                <w:lang w:val="en-GB"/>
              </w:rPr>
            </w:pPr>
            <w:r>
              <w:rPr>
                <w:lang w:val="en-GB"/>
              </w:rPr>
              <w:t xml:space="preserve">Moderate impairments in </w:t>
            </w:r>
            <w:r>
              <w:rPr>
                <w:lang w:val="en-GB"/>
              </w:rPr>
              <w:t>social/interpersonal functioning</w:t>
            </w:r>
          </w:p>
        </w:tc>
      </w:tr>
      <w:tr w:rsidR="00543291" w14:paraId="21F77B9F" w14:textId="77777777" w:rsidTr="00543291">
        <w:tc>
          <w:tcPr>
            <w:tcW w:w="7138" w:type="dxa"/>
          </w:tcPr>
          <w:p w14:paraId="2A1E1796" w14:textId="57B89894" w:rsidR="00543291" w:rsidRDefault="00543291">
            <w:pPr>
              <w:rPr>
                <w:lang w:val="en-GB"/>
              </w:rPr>
            </w:pPr>
            <w:r>
              <w:rPr>
                <w:lang w:val="en-GB"/>
              </w:rPr>
              <w:t>5</w:t>
            </w:r>
          </w:p>
        </w:tc>
        <w:tc>
          <w:tcPr>
            <w:tcW w:w="7139" w:type="dxa"/>
          </w:tcPr>
          <w:p w14:paraId="5F7B8DB0" w14:textId="62F024EA" w:rsidR="00543291" w:rsidRDefault="00543291">
            <w:pPr>
              <w:rPr>
                <w:lang w:val="en-GB"/>
              </w:rPr>
            </w:pPr>
            <w:r>
              <w:rPr>
                <w:lang w:val="en-GB"/>
              </w:rPr>
              <w:t xml:space="preserve">Serious impairment in </w:t>
            </w:r>
            <w:r>
              <w:rPr>
                <w:lang w:val="en-GB"/>
              </w:rPr>
              <w:t>social/interpersonal functioning</w:t>
            </w:r>
          </w:p>
        </w:tc>
      </w:tr>
      <w:tr w:rsidR="00543291" w14:paraId="44DFE96A" w14:textId="77777777" w:rsidTr="00543291">
        <w:tc>
          <w:tcPr>
            <w:tcW w:w="7138" w:type="dxa"/>
          </w:tcPr>
          <w:p w14:paraId="2E4E3EB5" w14:textId="31C50D29" w:rsidR="00543291" w:rsidRDefault="00543291">
            <w:pPr>
              <w:rPr>
                <w:lang w:val="en-GB"/>
              </w:rPr>
            </w:pPr>
            <w:r>
              <w:rPr>
                <w:lang w:val="en-GB"/>
              </w:rPr>
              <w:t>4</w:t>
            </w:r>
          </w:p>
        </w:tc>
        <w:tc>
          <w:tcPr>
            <w:tcW w:w="7139" w:type="dxa"/>
          </w:tcPr>
          <w:p w14:paraId="0AC86539" w14:textId="07AA6FCF" w:rsidR="00543291" w:rsidRDefault="00543291">
            <w:pPr>
              <w:rPr>
                <w:lang w:val="en-GB"/>
              </w:rPr>
            </w:pPr>
            <w:r>
              <w:rPr>
                <w:lang w:val="en-GB"/>
              </w:rPr>
              <w:t xml:space="preserve">Major impairment in </w:t>
            </w:r>
            <w:r>
              <w:rPr>
                <w:lang w:val="en-GB"/>
              </w:rPr>
              <w:t>social</w:t>
            </w:r>
            <w:r>
              <w:rPr>
                <w:lang w:val="en-GB"/>
              </w:rPr>
              <w:t xml:space="preserve"> and </w:t>
            </w:r>
            <w:r>
              <w:rPr>
                <w:lang w:val="en-GB"/>
              </w:rPr>
              <w:t>interpersonal functioning</w:t>
            </w:r>
          </w:p>
        </w:tc>
      </w:tr>
      <w:tr w:rsidR="00543291" w14:paraId="7B327FE7" w14:textId="77777777" w:rsidTr="00543291">
        <w:tc>
          <w:tcPr>
            <w:tcW w:w="7138" w:type="dxa"/>
          </w:tcPr>
          <w:p w14:paraId="5D0A59B4" w14:textId="30900DC6" w:rsidR="00543291" w:rsidRDefault="00543291">
            <w:pPr>
              <w:rPr>
                <w:lang w:val="en-GB"/>
              </w:rPr>
            </w:pPr>
            <w:r>
              <w:rPr>
                <w:lang w:val="en-GB"/>
              </w:rPr>
              <w:t>3</w:t>
            </w:r>
          </w:p>
        </w:tc>
        <w:tc>
          <w:tcPr>
            <w:tcW w:w="7139" w:type="dxa"/>
          </w:tcPr>
          <w:p w14:paraId="71203231" w14:textId="0F02C246" w:rsidR="00543291" w:rsidRDefault="00543291">
            <w:pPr>
              <w:rPr>
                <w:lang w:val="en-GB"/>
              </w:rPr>
            </w:pPr>
            <w:r>
              <w:rPr>
                <w:lang w:val="en-GB"/>
              </w:rPr>
              <w:t>Marginal ability to function socially</w:t>
            </w:r>
          </w:p>
        </w:tc>
      </w:tr>
      <w:tr w:rsidR="00543291" w14:paraId="787E11B3" w14:textId="77777777" w:rsidTr="00543291">
        <w:tc>
          <w:tcPr>
            <w:tcW w:w="7138" w:type="dxa"/>
          </w:tcPr>
          <w:p w14:paraId="5B61B5BB" w14:textId="175E90C1" w:rsidR="00543291" w:rsidRDefault="00543291">
            <w:pPr>
              <w:rPr>
                <w:lang w:val="en-GB"/>
              </w:rPr>
            </w:pPr>
            <w:r>
              <w:rPr>
                <w:lang w:val="en-GB"/>
              </w:rPr>
              <w:t>2</w:t>
            </w:r>
          </w:p>
        </w:tc>
        <w:tc>
          <w:tcPr>
            <w:tcW w:w="7139" w:type="dxa"/>
          </w:tcPr>
          <w:p w14:paraId="4E85A7AA" w14:textId="15FC0C11" w:rsidR="00543291" w:rsidRDefault="00543291">
            <w:pPr>
              <w:rPr>
                <w:lang w:val="en-GB"/>
              </w:rPr>
            </w:pPr>
            <w:r>
              <w:rPr>
                <w:lang w:val="en-GB"/>
              </w:rPr>
              <w:t>Inability to function socially</w:t>
            </w:r>
          </w:p>
        </w:tc>
      </w:tr>
      <w:tr w:rsidR="00543291" w14:paraId="6CAC802A" w14:textId="77777777" w:rsidTr="00543291">
        <w:tc>
          <w:tcPr>
            <w:tcW w:w="7138" w:type="dxa"/>
          </w:tcPr>
          <w:p w14:paraId="177A0447" w14:textId="21AF6B1E" w:rsidR="00543291" w:rsidRDefault="00543291">
            <w:pPr>
              <w:rPr>
                <w:lang w:val="en-GB"/>
              </w:rPr>
            </w:pPr>
            <w:r>
              <w:rPr>
                <w:lang w:val="en-GB"/>
              </w:rPr>
              <w:t>1</w:t>
            </w:r>
          </w:p>
        </w:tc>
        <w:tc>
          <w:tcPr>
            <w:tcW w:w="7139" w:type="dxa"/>
          </w:tcPr>
          <w:p w14:paraId="3F02E232" w14:textId="15C964CA" w:rsidR="00543291" w:rsidRDefault="00543291">
            <w:pPr>
              <w:rPr>
                <w:lang w:val="en-GB"/>
              </w:rPr>
            </w:pPr>
            <w:r>
              <w:rPr>
                <w:lang w:val="en-GB"/>
              </w:rPr>
              <w:t>Extreme social isolation</w:t>
            </w:r>
          </w:p>
        </w:tc>
      </w:tr>
    </w:tbl>
    <w:p w14:paraId="36D9E3C5" w14:textId="77777777" w:rsidR="00543291" w:rsidRDefault="00543291">
      <w:pPr>
        <w:rPr>
          <w:lang w:val="en-GB"/>
        </w:rPr>
      </w:pPr>
    </w:p>
    <w:tbl>
      <w:tblPr>
        <w:tblStyle w:val="Tabellenraster"/>
        <w:tblW w:w="0" w:type="auto"/>
        <w:tblLook w:val="04A0" w:firstRow="1" w:lastRow="0" w:firstColumn="1" w:lastColumn="0" w:noHBand="0" w:noVBand="1"/>
      </w:tblPr>
      <w:tblGrid>
        <w:gridCol w:w="7138"/>
        <w:gridCol w:w="7139"/>
      </w:tblGrid>
      <w:tr w:rsidR="00543291" w:rsidRPr="00543291" w14:paraId="041F569A" w14:textId="77777777" w:rsidTr="00A26162">
        <w:tc>
          <w:tcPr>
            <w:tcW w:w="14277" w:type="dxa"/>
            <w:gridSpan w:val="2"/>
          </w:tcPr>
          <w:p w14:paraId="584FAFFD" w14:textId="725A6617" w:rsidR="00543291" w:rsidRPr="00543291" w:rsidRDefault="00543291" w:rsidP="00A26162">
            <w:pPr>
              <w:rPr>
                <w:b/>
                <w:bCs/>
                <w:lang w:val="en-GB"/>
              </w:rPr>
            </w:pPr>
            <w:r>
              <w:rPr>
                <w:b/>
                <w:bCs/>
                <w:sz w:val="24"/>
                <w:szCs w:val="24"/>
                <w:lang w:val="en-GB"/>
              </w:rPr>
              <w:t>Role</w:t>
            </w:r>
            <w:r w:rsidRPr="00543291">
              <w:rPr>
                <w:b/>
                <w:bCs/>
                <w:sz w:val="24"/>
                <w:szCs w:val="24"/>
                <w:lang w:val="en-GB"/>
              </w:rPr>
              <w:t xml:space="preserve"> Functioning Scale</w:t>
            </w:r>
          </w:p>
        </w:tc>
      </w:tr>
      <w:tr w:rsidR="00543291" w:rsidRPr="00543291" w14:paraId="60374CF1" w14:textId="77777777" w:rsidTr="00A26162">
        <w:tc>
          <w:tcPr>
            <w:tcW w:w="7138" w:type="dxa"/>
          </w:tcPr>
          <w:p w14:paraId="414A15AE" w14:textId="77777777" w:rsidR="00543291" w:rsidRPr="00543291" w:rsidRDefault="00543291" w:rsidP="00A26162">
            <w:pPr>
              <w:rPr>
                <w:b/>
                <w:bCs/>
                <w:lang w:val="en-GB"/>
              </w:rPr>
            </w:pPr>
            <w:r w:rsidRPr="00543291">
              <w:rPr>
                <w:b/>
                <w:bCs/>
                <w:lang w:val="en-GB"/>
              </w:rPr>
              <w:t>Score</w:t>
            </w:r>
          </w:p>
        </w:tc>
        <w:tc>
          <w:tcPr>
            <w:tcW w:w="7139" w:type="dxa"/>
          </w:tcPr>
          <w:p w14:paraId="522E95D7" w14:textId="77777777" w:rsidR="00543291" w:rsidRPr="00543291" w:rsidRDefault="00543291" w:rsidP="00A26162">
            <w:pPr>
              <w:rPr>
                <w:b/>
                <w:bCs/>
                <w:lang w:val="en-GB"/>
              </w:rPr>
            </w:pPr>
            <w:r w:rsidRPr="00543291">
              <w:rPr>
                <w:b/>
                <w:bCs/>
                <w:lang w:val="en-GB"/>
              </w:rPr>
              <w:t>Meaning</w:t>
            </w:r>
          </w:p>
        </w:tc>
      </w:tr>
      <w:tr w:rsidR="00543291" w14:paraId="24F500B0" w14:textId="77777777" w:rsidTr="00A26162">
        <w:tc>
          <w:tcPr>
            <w:tcW w:w="7138" w:type="dxa"/>
          </w:tcPr>
          <w:p w14:paraId="448FB2B6" w14:textId="77777777" w:rsidR="00543291" w:rsidRDefault="00543291" w:rsidP="00A26162">
            <w:pPr>
              <w:rPr>
                <w:lang w:val="en-GB"/>
              </w:rPr>
            </w:pPr>
            <w:r>
              <w:rPr>
                <w:lang w:val="en-GB"/>
              </w:rPr>
              <w:t>10</w:t>
            </w:r>
          </w:p>
        </w:tc>
        <w:tc>
          <w:tcPr>
            <w:tcW w:w="7139" w:type="dxa"/>
          </w:tcPr>
          <w:p w14:paraId="57C7BEF1" w14:textId="1E3F4BF0" w:rsidR="00543291" w:rsidRDefault="00543291" w:rsidP="00A26162">
            <w:pPr>
              <w:rPr>
                <w:lang w:val="en-GB"/>
              </w:rPr>
            </w:pPr>
            <w:r>
              <w:rPr>
                <w:lang w:val="en-GB"/>
              </w:rPr>
              <w:t xml:space="preserve">Superior </w:t>
            </w:r>
            <w:r>
              <w:rPr>
                <w:lang w:val="en-GB"/>
              </w:rPr>
              <w:t>role</w:t>
            </w:r>
            <w:r>
              <w:rPr>
                <w:lang w:val="en-GB"/>
              </w:rPr>
              <w:t xml:space="preserve"> functioning</w:t>
            </w:r>
          </w:p>
        </w:tc>
      </w:tr>
      <w:tr w:rsidR="00543291" w14:paraId="0F76177A" w14:textId="77777777" w:rsidTr="00A26162">
        <w:tc>
          <w:tcPr>
            <w:tcW w:w="7138" w:type="dxa"/>
          </w:tcPr>
          <w:p w14:paraId="6628314F" w14:textId="77777777" w:rsidR="00543291" w:rsidRDefault="00543291" w:rsidP="00A26162">
            <w:pPr>
              <w:rPr>
                <w:lang w:val="en-GB"/>
              </w:rPr>
            </w:pPr>
            <w:r>
              <w:rPr>
                <w:lang w:val="en-GB"/>
              </w:rPr>
              <w:t>9</w:t>
            </w:r>
          </w:p>
        </w:tc>
        <w:tc>
          <w:tcPr>
            <w:tcW w:w="7139" w:type="dxa"/>
          </w:tcPr>
          <w:p w14:paraId="2EF88794" w14:textId="6F9D7C7F" w:rsidR="00543291" w:rsidRDefault="00543291" w:rsidP="00A26162">
            <w:pPr>
              <w:rPr>
                <w:lang w:val="en-GB"/>
              </w:rPr>
            </w:pPr>
            <w:r>
              <w:rPr>
                <w:lang w:val="en-GB"/>
              </w:rPr>
              <w:t xml:space="preserve">Above average </w:t>
            </w:r>
            <w:r>
              <w:rPr>
                <w:lang w:val="en-GB"/>
              </w:rPr>
              <w:t>role</w:t>
            </w:r>
            <w:r>
              <w:rPr>
                <w:lang w:val="en-GB"/>
              </w:rPr>
              <w:t xml:space="preserve"> functioning</w:t>
            </w:r>
          </w:p>
        </w:tc>
      </w:tr>
      <w:tr w:rsidR="00543291" w14:paraId="52260DCE" w14:textId="77777777" w:rsidTr="00A26162">
        <w:tc>
          <w:tcPr>
            <w:tcW w:w="7138" w:type="dxa"/>
          </w:tcPr>
          <w:p w14:paraId="406F6D93" w14:textId="77777777" w:rsidR="00543291" w:rsidRDefault="00543291" w:rsidP="00A26162">
            <w:pPr>
              <w:rPr>
                <w:lang w:val="en-GB"/>
              </w:rPr>
            </w:pPr>
            <w:r>
              <w:rPr>
                <w:lang w:val="en-GB"/>
              </w:rPr>
              <w:t>8</w:t>
            </w:r>
          </w:p>
        </w:tc>
        <w:tc>
          <w:tcPr>
            <w:tcW w:w="7139" w:type="dxa"/>
          </w:tcPr>
          <w:p w14:paraId="0DCB7A78" w14:textId="2525D55B" w:rsidR="00543291" w:rsidRDefault="00543291" w:rsidP="00A26162">
            <w:pPr>
              <w:rPr>
                <w:lang w:val="en-GB"/>
              </w:rPr>
            </w:pPr>
            <w:r>
              <w:rPr>
                <w:lang w:val="en-GB"/>
              </w:rPr>
              <w:t xml:space="preserve">Good </w:t>
            </w:r>
            <w:r>
              <w:rPr>
                <w:lang w:val="en-GB"/>
              </w:rPr>
              <w:t xml:space="preserve">role </w:t>
            </w:r>
            <w:r>
              <w:rPr>
                <w:lang w:val="en-GB"/>
              </w:rPr>
              <w:t>functioning</w:t>
            </w:r>
          </w:p>
        </w:tc>
      </w:tr>
      <w:tr w:rsidR="00543291" w14:paraId="0C44936D" w14:textId="77777777" w:rsidTr="00A26162">
        <w:tc>
          <w:tcPr>
            <w:tcW w:w="7138" w:type="dxa"/>
          </w:tcPr>
          <w:p w14:paraId="18EC8B3A" w14:textId="77777777" w:rsidR="00543291" w:rsidRDefault="00543291" w:rsidP="00A26162">
            <w:pPr>
              <w:rPr>
                <w:lang w:val="en-GB"/>
              </w:rPr>
            </w:pPr>
            <w:r>
              <w:rPr>
                <w:lang w:val="en-GB"/>
              </w:rPr>
              <w:t>7</w:t>
            </w:r>
          </w:p>
        </w:tc>
        <w:tc>
          <w:tcPr>
            <w:tcW w:w="7139" w:type="dxa"/>
          </w:tcPr>
          <w:p w14:paraId="45A5FF6B" w14:textId="4563FB9D" w:rsidR="00543291" w:rsidRDefault="00543291" w:rsidP="00A26162">
            <w:pPr>
              <w:rPr>
                <w:lang w:val="en-GB"/>
              </w:rPr>
            </w:pPr>
            <w:r>
              <w:rPr>
                <w:lang w:val="en-GB"/>
              </w:rPr>
              <w:t xml:space="preserve">Mild problems in </w:t>
            </w:r>
            <w:r>
              <w:rPr>
                <w:lang w:val="en-GB"/>
              </w:rPr>
              <w:t>role</w:t>
            </w:r>
            <w:r>
              <w:rPr>
                <w:lang w:val="en-GB"/>
              </w:rPr>
              <w:t xml:space="preserve"> functioning</w:t>
            </w:r>
          </w:p>
        </w:tc>
      </w:tr>
      <w:tr w:rsidR="00543291" w14:paraId="34895D43" w14:textId="77777777" w:rsidTr="00A26162">
        <w:tc>
          <w:tcPr>
            <w:tcW w:w="7138" w:type="dxa"/>
          </w:tcPr>
          <w:p w14:paraId="3DD8711F" w14:textId="019A7C56" w:rsidR="00543291" w:rsidRDefault="00543291" w:rsidP="00A26162">
            <w:pPr>
              <w:rPr>
                <w:lang w:val="en-GB"/>
              </w:rPr>
            </w:pPr>
            <w:r>
              <w:rPr>
                <w:lang w:val="en-GB"/>
              </w:rPr>
              <w:t>6</w:t>
            </w:r>
          </w:p>
        </w:tc>
        <w:tc>
          <w:tcPr>
            <w:tcW w:w="7139" w:type="dxa"/>
          </w:tcPr>
          <w:p w14:paraId="337898C4" w14:textId="74135063" w:rsidR="00543291" w:rsidRDefault="00543291" w:rsidP="00A26162">
            <w:pPr>
              <w:rPr>
                <w:lang w:val="en-GB"/>
              </w:rPr>
            </w:pPr>
            <w:r>
              <w:rPr>
                <w:lang w:val="en-GB"/>
              </w:rPr>
              <w:t xml:space="preserve">Moderate impairments in </w:t>
            </w:r>
            <w:r>
              <w:rPr>
                <w:lang w:val="en-GB"/>
              </w:rPr>
              <w:t>role</w:t>
            </w:r>
            <w:r>
              <w:rPr>
                <w:lang w:val="en-GB"/>
              </w:rPr>
              <w:t xml:space="preserve"> functioning</w:t>
            </w:r>
          </w:p>
        </w:tc>
      </w:tr>
      <w:tr w:rsidR="00543291" w14:paraId="068B534A" w14:textId="77777777" w:rsidTr="00A26162">
        <w:tc>
          <w:tcPr>
            <w:tcW w:w="7138" w:type="dxa"/>
          </w:tcPr>
          <w:p w14:paraId="14CBA6D0" w14:textId="77777777" w:rsidR="00543291" w:rsidRDefault="00543291" w:rsidP="00A26162">
            <w:pPr>
              <w:rPr>
                <w:lang w:val="en-GB"/>
              </w:rPr>
            </w:pPr>
            <w:r>
              <w:rPr>
                <w:lang w:val="en-GB"/>
              </w:rPr>
              <w:t>5</w:t>
            </w:r>
          </w:p>
        </w:tc>
        <w:tc>
          <w:tcPr>
            <w:tcW w:w="7139" w:type="dxa"/>
          </w:tcPr>
          <w:p w14:paraId="63CB3A60" w14:textId="707D3630" w:rsidR="00543291" w:rsidRDefault="00543291" w:rsidP="00A26162">
            <w:pPr>
              <w:rPr>
                <w:lang w:val="en-GB"/>
              </w:rPr>
            </w:pPr>
            <w:r>
              <w:rPr>
                <w:lang w:val="en-GB"/>
              </w:rPr>
              <w:t xml:space="preserve">Serious impairment in </w:t>
            </w:r>
            <w:r>
              <w:rPr>
                <w:lang w:val="en-GB"/>
              </w:rPr>
              <w:t>role</w:t>
            </w:r>
            <w:r>
              <w:rPr>
                <w:lang w:val="en-GB"/>
              </w:rPr>
              <w:t xml:space="preserve"> functioning</w:t>
            </w:r>
          </w:p>
        </w:tc>
      </w:tr>
      <w:tr w:rsidR="00543291" w14:paraId="0A68D98C" w14:textId="77777777" w:rsidTr="00A26162">
        <w:tc>
          <w:tcPr>
            <w:tcW w:w="7138" w:type="dxa"/>
          </w:tcPr>
          <w:p w14:paraId="2A06EC44" w14:textId="77777777" w:rsidR="00543291" w:rsidRDefault="00543291" w:rsidP="00A26162">
            <w:pPr>
              <w:rPr>
                <w:lang w:val="en-GB"/>
              </w:rPr>
            </w:pPr>
            <w:r>
              <w:rPr>
                <w:lang w:val="en-GB"/>
              </w:rPr>
              <w:t>4</w:t>
            </w:r>
          </w:p>
        </w:tc>
        <w:tc>
          <w:tcPr>
            <w:tcW w:w="7139" w:type="dxa"/>
          </w:tcPr>
          <w:p w14:paraId="66A2B0E3" w14:textId="599896C9" w:rsidR="00543291" w:rsidRDefault="00543291" w:rsidP="00A26162">
            <w:pPr>
              <w:rPr>
                <w:lang w:val="en-GB"/>
              </w:rPr>
            </w:pPr>
            <w:r>
              <w:rPr>
                <w:lang w:val="en-GB"/>
              </w:rPr>
              <w:t xml:space="preserve">Major impairment in </w:t>
            </w:r>
            <w:r>
              <w:rPr>
                <w:lang w:val="en-GB"/>
              </w:rPr>
              <w:t>role</w:t>
            </w:r>
            <w:r>
              <w:rPr>
                <w:lang w:val="en-GB"/>
              </w:rPr>
              <w:t xml:space="preserve"> functioning</w:t>
            </w:r>
          </w:p>
        </w:tc>
      </w:tr>
      <w:tr w:rsidR="00543291" w14:paraId="0C67319E" w14:textId="77777777" w:rsidTr="00A26162">
        <w:tc>
          <w:tcPr>
            <w:tcW w:w="7138" w:type="dxa"/>
          </w:tcPr>
          <w:p w14:paraId="736E849B" w14:textId="77777777" w:rsidR="00543291" w:rsidRDefault="00543291" w:rsidP="00A26162">
            <w:pPr>
              <w:rPr>
                <w:lang w:val="en-GB"/>
              </w:rPr>
            </w:pPr>
            <w:r>
              <w:rPr>
                <w:lang w:val="en-GB"/>
              </w:rPr>
              <w:t>3</w:t>
            </w:r>
          </w:p>
        </w:tc>
        <w:tc>
          <w:tcPr>
            <w:tcW w:w="7139" w:type="dxa"/>
          </w:tcPr>
          <w:p w14:paraId="71E229B6" w14:textId="767205C7" w:rsidR="00543291" w:rsidRDefault="00543291" w:rsidP="00A26162">
            <w:pPr>
              <w:rPr>
                <w:lang w:val="en-GB"/>
              </w:rPr>
            </w:pPr>
            <w:r>
              <w:rPr>
                <w:lang w:val="en-GB"/>
              </w:rPr>
              <w:t>Marginal ability to function</w:t>
            </w:r>
          </w:p>
        </w:tc>
      </w:tr>
      <w:tr w:rsidR="00543291" w14:paraId="3DEFDF46" w14:textId="77777777" w:rsidTr="00A26162">
        <w:tc>
          <w:tcPr>
            <w:tcW w:w="7138" w:type="dxa"/>
          </w:tcPr>
          <w:p w14:paraId="6DE72FAC" w14:textId="77777777" w:rsidR="00543291" w:rsidRDefault="00543291" w:rsidP="00A26162">
            <w:pPr>
              <w:rPr>
                <w:lang w:val="en-GB"/>
              </w:rPr>
            </w:pPr>
            <w:r>
              <w:rPr>
                <w:lang w:val="en-GB"/>
              </w:rPr>
              <w:t>2</w:t>
            </w:r>
          </w:p>
        </w:tc>
        <w:tc>
          <w:tcPr>
            <w:tcW w:w="7139" w:type="dxa"/>
          </w:tcPr>
          <w:p w14:paraId="591CB8F1" w14:textId="733F4285" w:rsidR="00543291" w:rsidRDefault="00543291" w:rsidP="00A26162">
            <w:pPr>
              <w:rPr>
                <w:lang w:val="en-GB"/>
              </w:rPr>
            </w:pPr>
            <w:r>
              <w:rPr>
                <w:lang w:val="en-GB"/>
              </w:rPr>
              <w:t xml:space="preserve">Inability </w:t>
            </w:r>
            <w:r>
              <w:rPr>
                <w:lang w:val="en-GB"/>
              </w:rPr>
              <w:t>to</w:t>
            </w:r>
            <w:r>
              <w:rPr>
                <w:lang w:val="en-GB"/>
              </w:rPr>
              <w:t xml:space="preserve"> function</w:t>
            </w:r>
          </w:p>
        </w:tc>
      </w:tr>
      <w:tr w:rsidR="00543291" w14:paraId="4080D38A" w14:textId="77777777" w:rsidTr="00A26162">
        <w:tc>
          <w:tcPr>
            <w:tcW w:w="7138" w:type="dxa"/>
          </w:tcPr>
          <w:p w14:paraId="36556595" w14:textId="77777777" w:rsidR="00543291" w:rsidRDefault="00543291" w:rsidP="00A26162">
            <w:pPr>
              <w:rPr>
                <w:lang w:val="en-GB"/>
              </w:rPr>
            </w:pPr>
            <w:r>
              <w:rPr>
                <w:lang w:val="en-GB"/>
              </w:rPr>
              <w:t>1</w:t>
            </w:r>
          </w:p>
        </w:tc>
        <w:tc>
          <w:tcPr>
            <w:tcW w:w="7139" w:type="dxa"/>
          </w:tcPr>
          <w:p w14:paraId="0526E737" w14:textId="3C8B2D93" w:rsidR="00543291" w:rsidRDefault="00543291" w:rsidP="00A26162">
            <w:pPr>
              <w:rPr>
                <w:lang w:val="en-GB"/>
              </w:rPr>
            </w:pPr>
            <w:r>
              <w:rPr>
                <w:lang w:val="en-GB"/>
              </w:rPr>
              <w:t xml:space="preserve">Extreme </w:t>
            </w:r>
            <w:r>
              <w:rPr>
                <w:lang w:val="en-GB"/>
              </w:rPr>
              <w:t>role dysfunction</w:t>
            </w:r>
          </w:p>
        </w:tc>
      </w:tr>
    </w:tbl>
    <w:p w14:paraId="0FC37442" w14:textId="77777777" w:rsidR="00543291" w:rsidRDefault="00543291">
      <w:pPr>
        <w:rPr>
          <w:lang w:val="en-GB"/>
        </w:rPr>
      </w:pPr>
    </w:p>
    <w:p w14:paraId="5F28FFED" w14:textId="0225265F" w:rsidR="002A2859" w:rsidRPr="002A2859" w:rsidRDefault="00543291" w:rsidP="00543291">
      <w:pPr>
        <w:pStyle w:val="Listenabsatz"/>
        <w:numPr>
          <w:ilvl w:val="0"/>
          <w:numId w:val="2"/>
        </w:numPr>
        <w:rPr>
          <w:b/>
          <w:bCs/>
          <w:sz w:val="24"/>
          <w:szCs w:val="24"/>
          <w:lang w:val="en-GB"/>
        </w:rPr>
      </w:pPr>
      <w:r w:rsidRPr="00543291">
        <w:rPr>
          <w:b/>
          <w:bCs/>
          <w:sz w:val="24"/>
          <w:szCs w:val="24"/>
          <w:lang w:val="en-GB"/>
        </w:rPr>
        <w:lastRenderedPageBreak/>
        <w:t>Performance measures used in the study</w:t>
      </w:r>
    </w:p>
    <w:p w14:paraId="175DBD3A" w14:textId="02BE8F5E" w:rsidR="00543291" w:rsidRPr="00543291" w:rsidRDefault="00543291" w:rsidP="00543291">
      <w:pPr>
        <w:rPr>
          <w:sz w:val="24"/>
          <w:szCs w:val="24"/>
          <w:lang w:val="en-GB"/>
        </w:rPr>
      </w:pPr>
      <w:r w:rsidRPr="00543291">
        <w:rPr>
          <w:sz w:val="24"/>
          <w:szCs w:val="24"/>
          <w:lang w:val="en-GB"/>
        </w:rPr>
        <w:t>True positive rate (TPR)</w:t>
      </w:r>
      <w:r w:rsidR="002A2859">
        <w:rPr>
          <w:sz w:val="24"/>
          <w:szCs w:val="24"/>
          <w:lang w:val="en-GB"/>
        </w:rPr>
        <w:t xml:space="preserve"> = (True Positives) / (True Positives + False Negatives)</w:t>
      </w:r>
    </w:p>
    <w:p w14:paraId="3A3978C5" w14:textId="0FF1698D" w:rsidR="00543291" w:rsidRPr="00543291" w:rsidRDefault="00543291" w:rsidP="00543291">
      <w:pPr>
        <w:rPr>
          <w:sz w:val="24"/>
          <w:szCs w:val="24"/>
          <w:lang w:val="en-GB"/>
        </w:rPr>
      </w:pPr>
      <w:r w:rsidRPr="00543291">
        <w:rPr>
          <w:sz w:val="24"/>
          <w:szCs w:val="24"/>
          <w:lang w:val="en-GB"/>
        </w:rPr>
        <w:t>True negative rate (TNR)</w:t>
      </w:r>
      <w:r w:rsidR="002A2859">
        <w:rPr>
          <w:sz w:val="24"/>
          <w:szCs w:val="24"/>
          <w:lang w:val="en-GB"/>
        </w:rPr>
        <w:t xml:space="preserve"> =  (True Negatives) / (True Negatives + False Positives)</w:t>
      </w:r>
    </w:p>
    <w:p w14:paraId="10673032" w14:textId="340E1A77" w:rsidR="00543291" w:rsidRPr="00543291" w:rsidRDefault="00543291" w:rsidP="00543291">
      <w:pPr>
        <w:rPr>
          <w:sz w:val="24"/>
          <w:szCs w:val="24"/>
          <w:lang w:val="en-GB"/>
        </w:rPr>
      </w:pPr>
      <w:r w:rsidRPr="00543291">
        <w:rPr>
          <w:sz w:val="24"/>
          <w:szCs w:val="24"/>
          <w:lang w:val="en-GB"/>
        </w:rPr>
        <w:t>Positive predictive value (PPV)</w:t>
      </w:r>
      <w:r w:rsidR="002A2859">
        <w:rPr>
          <w:sz w:val="24"/>
          <w:szCs w:val="24"/>
          <w:lang w:val="en-GB"/>
        </w:rPr>
        <w:t xml:space="preserve"> = (True Positives) / (True Positives + False Positives)</w:t>
      </w:r>
    </w:p>
    <w:p w14:paraId="3CD04BE4" w14:textId="5AB74D00" w:rsidR="002A2859" w:rsidRDefault="00543291" w:rsidP="002A2859">
      <w:pPr>
        <w:rPr>
          <w:sz w:val="24"/>
          <w:szCs w:val="24"/>
          <w:lang w:val="en-GB"/>
        </w:rPr>
      </w:pPr>
      <w:r w:rsidRPr="00543291">
        <w:rPr>
          <w:sz w:val="24"/>
          <w:szCs w:val="24"/>
          <w:lang w:val="en-GB"/>
        </w:rPr>
        <w:t>Negative predictive value (NPV)</w:t>
      </w:r>
      <w:r w:rsidR="002A2859">
        <w:rPr>
          <w:sz w:val="24"/>
          <w:szCs w:val="24"/>
          <w:lang w:val="en-GB"/>
        </w:rPr>
        <w:t xml:space="preserve"> = (True Negatives) / True Negatives + False Negatives)</w:t>
      </w:r>
    </w:p>
    <w:p w14:paraId="69F96B17" w14:textId="6EA7F78A" w:rsidR="002A2859" w:rsidRPr="00543291" w:rsidRDefault="002A2859" w:rsidP="002A2859">
      <w:pPr>
        <w:rPr>
          <w:sz w:val="24"/>
          <w:szCs w:val="24"/>
          <w:lang w:val="en-GB"/>
        </w:rPr>
      </w:pPr>
      <w:r w:rsidRPr="00543291">
        <w:rPr>
          <w:sz w:val="24"/>
          <w:szCs w:val="24"/>
          <w:lang w:val="en-GB"/>
        </w:rPr>
        <w:t>Accuracy (ACC)</w:t>
      </w:r>
      <w:r>
        <w:rPr>
          <w:sz w:val="24"/>
          <w:szCs w:val="24"/>
          <w:lang w:val="en-GB"/>
        </w:rPr>
        <w:t xml:space="preserve"> = (True Positives + True Negatives) / (True Positives + True Negatives + False Positives + False Negatives)</w:t>
      </w:r>
    </w:p>
    <w:p w14:paraId="208E505C" w14:textId="77777777" w:rsidR="002A2859" w:rsidRPr="00543291" w:rsidRDefault="002A2859" w:rsidP="002A2859">
      <w:pPr>
        <w:rPr>
          <w:sz w:val="24"/>
          <w:szCs w:val="24"/>
          <w:lang w:val="en-GB"/>
        </w:rPr>
      </w:pPr>
      <w:r w:rsidRPr="00543291">
        <w:rPr>
          <w:sz w:val="24"/>
          <w:szCs w:val="24"/>
          <w:lang w:val="en-GB"/>
        </w:rPr>
        <w:t>Balanced Accuracy (BAC)</w:t>
      </w:r>
      <w:r>
        <w:rPr>
          <w:sz w:val="24"/>
          <w:szCs w:val="24"/>
          <w:lang w:val="en-GB"/>
        </w:rPr>
        <w:t xml:space="preserve"> = (True Positive Rate + True Negative Rate) / 2</w:t>
      </w:r>
    </w:p>
    <w:p w14:paraId="33802E62" w14:textId="0EADAEB2" w:rsidR="00543291" w:rsidRPr="00543291" w:rsidRDefault="00543291" w:rsidP="00543291">
      <w:pPr>
        <w:rPr>
          <w:sz w:val="24"/>
          <w:szCs w:val="24"/>
          <w:lang w:val="en-GB"/>
        </w:rPr>
      </w:pPr>
    </w:p>
    <w:sectPr w:rsidR="00543291" w:rsidRPr="00543291" w:rsidSect="007A3A06">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D7F4F"/>
    <w:multiLevelType w:val="hybridMultilevel"/>
    <w:tmpl w:val="2506C8D4"/>
    <w:lvl w:ilvl="0" w:tplc="AFD6329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12045D53"/>
    <w:multiLevelType w:val="hybridMultilevel"/>
    <w:tmpl w:val="4CD86CC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65969923">
    <w:abstractNumId w:val="1"/>
  </w:num>
  <w:num w:numId="2" w16cid:durableId="80221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pile-doc-id" w:val="J184W244S534Q359"/>
    <w:docVar w:name="paperpile-doc-name" w:val="supplementary pronia fairness.docx"/>
  </w:docVars>
  <w:rsids>
    <w:rsidRoot w:val="00DA7BF0"/>
    <w:rsid w:val="00204B33"/>
    <w:rsid w:val="002A2859"/>
    <w:rsid w:val="0035127C"/>
    <w:rsid w:val="00543291"/>
    <w:rsid w:val="00786A4A"/>
    <w:rsid w:val="007A3A06"/>
    <w:rsid w:val="00897E37"/>
    <w:rsid w:val="009E7D06"/>
    <w:rsid w:val="00AE1B06"/>
    <w:rsid w:val="00BD06ED"/>
    <w:rsid w:val="00DA7B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DC738"/>
  <w15:chartTrackingRefBased/>
  <w15:docId w15:val="{9BB206C2-131D-4265-B5C9-6A7720631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A3A06"/>
    <w:pPr>
      <w:keepNext/>
      <w:keepLines/>
      <w:pBdr>
        <w:bottom w:val="single" w:sz="4" w:space="1" w:color="000000"/>
      </w:pBdr>
      <w:spacing w:before="480" w:after="0" w:line="240" w:lineRule="auto"/>
      <w:ind w:left="360" w:hanging="360"/>
      <w:outlineLvl w:val="0"/>
    </w:pPr>
    <w:rPr>
      <w:rFonts w:ascii="Calibri" w:eastAsia="Calibri" w:hAnsi="Calibri" w:cs="Calibri"/>
      <w:b/>
      <w:sz w:val="32"/>
      <w:szCs w:val="32"/>
      <w:lang w:val="en-GB" w:eastAsia="de-DE"/>
    </w:rPr>
  </w:style>
  <w:style w:type="paragraph" w:styleId="berschrift2">
    <w:name w:val="heading 2"/>
    <w:basedOn w:val="Standard"/>
    <w:next w:val="Standard"/>
    <w:link w:val="berschrift2Zchn"/>
    <w:uiPriority w:val="9"/>
    <w:semiHidden/>
    <w:unhideWhenUsed/>
    <w:qFormat/>
    <w:rsid w:val="007A3A06"/>
    <w:pPr>
      <w:keepNext/>
      <w:keepLines/>
      <w:spacing w:before="200" w:after="0" w:line="240" w:lineRule="auto"/>
      <w:ind w:left="792" w:hanging="432"/>
      <w:outlineLvl w:val="1"/>
    </w:pPr>
    <w:rPr>
      <w:rFonts w:ascii="Calibri" w:eastAsia="Calibri" w:hAnsi="Calibri" w:cs="Calibri"/>
      <w:b/>
      <w:sz w:val="26"/>
      <w:szCs w:val="26"/>
      <w:lang w:val="en-GB" w:eastAsia="de-DE"/>
    </w:rPr>
  </w:style>
  <w:style w:type="paragraph" w:styleId="berschrift3">
    <w:name w:val="heading 3"/>
    <w:basedOn w:val="Standard"/>
    <w:next w:val="Standard"/>
    <w:link w:val="berschrift3Zchn"/>
    <w:uiPriority w:val="9"/>
    <w:semiHidden/>
    <w:unhideWhenUsed/>
    <w:qFormat/>
    <w:rsid w:val="007A3A06"/>
    <w:pPr>
      <w:keepNext/>
      <w:keepLines/>
      <w:spacing w:before="200" w:after="0" w:line="240" w:lineRule="auto"/>
      <w:ind w:left="1224" w:hanging="504"/>
      <w:outlineLvl w:val="2"/>
    </w:pPr>
    <w:rPr>
      <w:rFonts w:ascii="Calibri" w:eastAsia="Calibri" w:hAnsi="Calibri" w:cs="Calibri"/>
      <w:b/>
      <w:sz w:val="24"/>
      <w:szCs w:val="24"/>
      <w:lang w:val="en-GB" w:eastAsia="de-DE"/>
    </w:rPr>
  </w:style>
  <w:style w:type="paragraph" w:styleId="berschrift4">
    <w:name w:val="heading 4"/>
    <w:basedOn w:val="Standard"/>
    <w:next w:val="Standard"/>
    <w:link w:val="berschrift4Zchn"/>
    <w:uiPriority w:val="9"/>
    <w:semiHidden/>
    <w:unhideWhenUsed/>
    <w:qFormat/>
    <w:rsid w:val="007A3A06"/>
    <w:pPr>
      <w:keepNext/>
      <w:keepLines/>
      <w:spacing w:before="280" w:after="80" w:line="276" w:lineRule="auto"/>
      <w:outlineLvl w:val="3"/>
    </w:pPr>
    <w:rPr>
      <w:rFonts w:ascii="Arial" w:eastAsia="Arial" w:hAnsi="Arial" w:cs="Arial"/>
      <w:color w:val="666666"/>
      <w:sz w:val="24"/>
      <w:szCs w:val="24"/>
      <w:lang w:val="en-GB" w:eastAsia="de-DE"/>
    </w:rPr>
  </w:style>
  <w:style w:type="paragraph" w:styleId="berschrift5">
    <w:name w:val="heading 5"/>
    <w:basedOn w:val="Standard"/>
    <w:next w:val="Standard"/>
    <w:link w:val="berschrift5Zchn"/>
    <w:uiPriority w:val="9"/>
    <w:semiHidden/>
    <w:unhideWhenUsed/>
    <w:qFormat/>
    <w:rsid w:val="007A3A06"/>
    <w:pPr>
      <w:keepNext/>
      <w:keepLines/>
      <w:spacing w:before="240" w:after="80" w:line="276" w:lineRule="auto"/>
      <w:outlineLvl w:val="4"/>
    </w:pPr>
    <w:rPr>
      <w:rFonts w:ascii="Arial" w:eastAsia="Arial" w:hAnsi="Arial" w:cs="Arial"/>
      <w:color w:val="666666"/>
      <w:lang w:val="en-GB" w:eastAsia="de-DE"/>
    </w:rPr>
  </w:style>
  <w:style w:type="paragraph" w:styleId="berschrift6">
    <w:name w:val="heading 6"/>
    <w:basedOn w:val="Standard"/>
    <w:next w:val="Standard"/>
    <w:link w:val="berschrift6Zchn"/>
    <w:uiPriority w:val="9"/>
    <w:semiHidden/>
    <w:unhideWhenUsed/>
    <w:qFormat/>
    <w:rsid w:val="007A3A06"/>
    <w:pPr>
      <w:keepNext/>
      <w:keepLines/>
      <w:spacing w:before="240" w:after="80" w:line="276" w:lineRule="auto"/>
      <w:outlineLvl w:val="5"/>
    </w:pPr>
    <w:rPr>
      <w:rFonts w:ascii="Arial" w:eastAsia="Arial" w:hAnsi="Arial" w:cs="Arial"/>
      <w:i/>
      <w:color w:val="666666"/>
      <w:lang w:val="en-GB"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A3A06"/>
    <w:rPr>
      <w:rFonts w:ascii="Calibri" w:eastAsia="Calibri" w:hAnsi="Calibri" w:cs="Calibri"/>
      <w:b/>
      <w:sz w:val="32"/>
      <w:szCs w:val="32"/>
      <w:lang w:val="en-GB" w:eastAsia="de-DE"/>
    </w:rPr>
  </w:style>
  <w:style w:type="character" w:customStyle="1" w:styleId="berschrift2Zchn">
    <w:name w:val="Überschrift 2 Zchn"/>
    <w:basedOn w:val="Absatz-Standardschriftart"/>
    <w:link w:val="berschrift2"/>
    <w:uiPriority w:val="9"/>
    <w:semiHidden/>
    <w:rsid w:val="007A3A06"/>
    <w:rPr>
      <w:rFonts w:ascii="Calibri" w:eastAsia="Calibri" w:hAnsi="Calibri" w:cs="Calibri"/>
      <w:b/>
      <w:sz w:val="26"/>
      <w:szCs w:val="26"/>
      <w:lang w:val="en-GB" w:eastAsia="de-DE"/>
    </w:rPr>
  </w:style>
  <w:style w:type="character" w:customStyle="1" w:styleId="berschrift3Zchn">
    <w:name w:val="Überschrift 3 Zchn"/>
    <w:basedOn w:val="Absatz-Standardschriftart"/>
    <w:link w:val="berschrift3"/>
    <w:uiPriority w:val="9"/>
    <w:semiHidden/>
    <w:rsid w:val="007A3A06"/>
    <w:rPr>
      <w:rFonts w:ascii="Calibri" w:eastAsia="Calibri" w:hAnsi="Calibri" w:cs="Calibri"/>
      <w:b/>
      <w:sz w:val="24"/>
      <w:szCs w:val="24"/>
      <w:lang w:val="en-GB" w:eastAsia="de-DE"/>
    </w:rPr>
  </w:style>
  <w:style w:type="character" w:customStyle="1" w:styleId="berschrift4Zchn">
    <w:name w:val="Überschrift 4 Zchn"/>
    <w:basedOn w:val="Absatz-Standardschriftart"/>
    <w:link w:val="berschrift4"/>
    <w:uiPriority w:val="9"/>
    <w:semiHidden/>
    <w:rsid w:val="007A3A06"/>
    <w:rPr>
      <w:rFonts w:ascii="Arial" w:eastAsia="Arial" w:hAnsi="Arial" w:cs="Arial"/>
      <w:color w:val="666666"/>
      <w:sz w:val="24"/>
      <w:szCs w:val="24"/>
      <w:lang w:val="en-GB" w:eastAsia="de-DE"/>
    </w:rPr>
  </w:style>
  <w:style w:type="character" w:customStyle="1" w:styleId="berschrift5Zchn">
    <w:name w:val="Überschrift 5 Zchn"/>
    <w:basedOn w:val="Absatz-Standardschriftart"/>
    <w:link w:val="berschrift5"/>
    <w:uiPriority w:val="9"/>
    <w:semiHidden/>
    <w:rsid w:val="007A3A06"/>
    <w:rPr>
      <w:rFonts w:ascii="Arial" w:eastAsia="Arial" w:hAnsi="Arial" w:cs="Arial"/>
      <w:color w:val="666666"/>
      <w:lang w:val="en-GB" w:eastAsia="de-DE"/>
    </w:rPr>
  </w:style>
  <w:style w:type="character" w:customStyle="1" w:styleId="berschrift6Zchn">
    <w:name w:val="Überschrift 6 Zchn"/>
    <w:basedOn w:val="Absatz-Standardschriftart"/>
    <w:link w:val="berschrift6"/>
    <w:uiPriority w:val="9"/>
    <w:semiHidden/>
    <w:rsid w:val="007A3A06"/>
    <w:rPr>
      <w:rFonts w:ascii="Arial" w:eastAsia="Arial" w:hAnsi="Arial" w:cs="Arial"/>
      <w:i/>
      <w:color w:val="666666"/>
      <w:lang w:val="en-GB" w:eastAsia="de-DE"/>
    </w:rPr>
  </w:style>
  <w:style w:type="numbering" w:customStyle="1" w:styleId="KeineListe1">
    <w:name w:val="Keine Liste1"/>
    <w:next w:val="KeineListe"/>
    <w:uiPriority w:val="99"/>
    <w:semiHidden/>
    <w:unhideWhenUsed/>
    <w:rsid w:val="007A3A06"/>
  </w:style>
  <w:style w:type="table" w:customStyle="1" w:styleId="TableNormal">
    <w:name w:val="Table Normal"/>
    <w:rsid w:val="007A3A06"/>
    <w:pPr>
      <w:spacing w:after="0" w:line="276" w:lineRule="auto"/>
    </w:pPr>
    <w:rPr>
      <w:rFonts w:ascii="Arial" w:eastAsia="Arial" w:hAnsi="Arial" w:cs="Arial"/>
      <w:lang w:val="en-GB" w:eastAsia="de-DE"/>
    </w:rPr>
    <w:tblPr>
      <w:tblCellMar>
        <w:top w:w="0" w:type="dxa"/>
        <w:left w:w="0" w:type="dxa"/>
        <w:bottom w:w="0" w:type="dxa"/>
        <w:right w:w="0" w:type="dxa"/>
      </w:tblCellMar>
    </w:tblPr>
  </w:style>
  <w:style w:type="paragraph" w:styleId="Titel">
    <w:name w:val="Title"/>
    <w:basedOn w:val="Standard"/>
    <w:next w:val="Standard"/>
    <w:link w:val="TitelZchn"/>
    <w:uiPriority w:val="10"/>
    <w:qFormat/>
    <w:rsid w:val="007A3A06"/>
    <w:pPr>
      <w:keepNext/>
      <w:keepLines/>
      <w:spacing w:after="60" w:line="276" w:lineRule="auto"/>
    </w:pPr>
    <w:rPr>
      <w:rFonts w:ascii="Arial" w:eastAsia="Arial" w:hAnsi="Arial" w:cs="Arial"/>
      <w:sz w:val="52"/>
      <w:szCs w:val="52"/>
      <w:lang w:val="en-GB" w:eastAsia="de-DE"/>
    </w:rPr>
  </w:style>
  <w:style w:type="character" w:customStyle="1" w:styleId="TitelZchn">
    <w:name w:val="Titel Zchn"/>
    <w:basedOn w:val="Absatz-Standardschriftart"/>
    <w:link w:val="Titel"/>
    <w:uiPriority w:val="10"/>
    <w:rsid w:val="007A3A06"/>
    <w:rPr>
      <w:rFonts w:ascii="Arial" w:eastAsia="Arial" w:hAnsi="Arial" w:cs="Arial"/>
      <w:sz w:val="52"/>
      <w:szCs w:val="52"/>
      <w:lang w:val="en-GB" w:eastAsia="de-DE"/>
    </w:rPr>
  </w:style>
  <w:style w:type="paragraph" w:styleId="Untertitel">
    <w:name w:val="Subtitle"/>
    <w:basedOn w:val="Standard"/>
    <w:next w:val="Standard"/>
    <w:link w:val="UntertitelZchn"/>
    <w:uiPriority w:val="11"/>
    <w:qFormat/>
    <w:rsid w:val="007A3A06"/>
    <w:pPr>
      <w:keepNext/>
      <w:keepLines/>
      <w:spacing w:after="320" w:line="276" w:lineRule="auto"/>
    </w:pPr>
    <w:rPr>
      <w:rFonts w:ascii="Arial" w:eastAsia="Arial" w:hAnsi="Arial" w:cs="Arial"/>
      <w:color w:val="666666"/>
      <w:sz w:val="30"/>
      <w:szCs w:val="30"/>
      <w:lang w:val="en-GB" w:eastAsia="de-DE"/>
    </w:rPr>
  </w:style>
  <w:style w:type="character" w:customStyle="1" w:styleId="UntertitelZchn">
    <w:name w:val="Untertitel Zchn"/>
    <w:basedOn w:val="Absatz-Standardschriftart"/>
    <w:link w:val="Untertitel"/>
    <w:uiPriority w:val="11"/>
    <w:rsid w:val="007A3A06"/>
    <w:rPr>
      <w:rFonts w:ascii="Arial" w:eastAsia="Arial" w:hAnsi="Arial" w:cs="Arial"/>
      <w:color w:val="666666"/>
      <w:sz w:val="30"/>
      <w:szCs w:val="30"/>
      <w:lang w:val="en-GB" w:eastAsia="de-DE"/>
    </w:rPr>
  </w:style>
  <w:style w:type="paragraph" w:styleId="Kommentartext">
    <w:name w:val="annotation text"/>
    <w:basedOn w:val="Standard"/>
    <w:link w:val="KommentartextZchn"/>
    <w:uiPriority w:val="99"/>
    <w:unhideWhenUsed/>
    <w:rsid w:val="007A3A06"/>
    <w:pPr>
      <w:spacing w:after="0" w:line="240" w:lineRule="auto"/>
    </w:pPr>
    <w:rPr>
      <w:rFonts w:ascii="Arial" w:eastAsia="Arial" w:hAnsi="Arial" w:cs="Arial"/>
      <w:sz w:val="20"/>
      <w:szCs w:val="20"/>
      <w:lang w:val="en-GB" w:eastAsia="de-DE"/>
    </w:rPr>
  </w:style>
  <w:style w:type="character" w:customStyle="1" w:styleId="KommentartextZchn">
    <w:name w:val="Kommentartext Zchn"/>
    <w:basedOn w:val="Absatz-Standardschriftart"/>
    <w:link w:val="Kommentartext"/>
    <w:uiPriority w:val="99"/>
    <w:rsid w:val="007A3A06"/>
    <w:rPr>
      <w:rFonts w:ascii="Arial" w:eastAsia="Arial" w:hAnsi="Arial" w:cs="Arial"/>
      <w:sz w:val="20"/>
      <w:szCs w:val="20"/>
      <w:lang w:val="en-GB" w:eastAsia="de-DE"/>
    </w:rPr>
  </w:style>
  <w:style w:type="character" w:styleId="Kommentarzeichen">
    <w:name w:val="annotation reference"/>
    <w:basedOn w:val="Absatz-Standardschriftart"/>
    <w:uiPriority w:val="99"/>
    <w:semiHidden/>
    <w:unhideWhenUsed/>
    <w:rsid w:val="007A3A06"/>
    <w:rPr>
      <w:sz w:val="16"/>
      <w:szCs w:val="16"/>
    </w:rPr>
  </w:style>
  <w:style w:type="paragraph" w:styleId="Kommentarthema">
    <w:name w:val="annotation subject"/>
    <w:basedOn w:val="Kommentartext"/>
    <w:next w:val="Kommentartext"/>
    <w:link w:val="KommentarthemaZchn"/>
    <w:uiPriority w:val="99"/>
    <w:semiHidden/>
    <w:unhideWhenUsed/>
    <w:rsid w:val="007A3A06"/>
    <w:rPr>
      <w:b/>
      <w:bCs/>
    </w:rPr>
  </w:style>
  <w:style w:type="character" w:customStyle="1" w:styleId="KommentarthemaZchn">
    <w:name w:val="Kommentarthema Zchn"/>
    <w:basedOn w:val="KommentartextZchn"/>
    <w:link w:val="Kommentarthema"/>
    <w:uiPriority w:val="99"/>
    <w:semiHidden/>
    <w:rsid w:val="007A3A06"/>
    <w:rPr>
      <w:rFonts w:ascii="Arial" w:eastAsia="Arial" w:hAnsi="Arial" w:cs="Arial"/>
      <w:b/>
      <w:bCs/>
      <w:sz w:val="20"/>
      <w:szCs w:val="20"/>
      <w:lang w:val="en-GB" w:eastAsia="de-DE"/>
    </w:rPr>
  </w:style>
  <w:style w:type="character" w:styleId="Zeilennummer">
    <w:name w:val="line number"/>
    <w:basedOn w:val="Absatz-Standardschriftart"/>
    <w:uiPriority w:val="99"/>
    <w:semiHidden/>
    <w:unhideWhenUsed/>
    <w:rsid w:val="007A3A06"/>
  </w:style>
  <w:style w:type="paragraph" w:styleId="Listenabsatz">
    <w:name w:val="List Paragraph"/>
    <w:basedOn w:val="Standard"/>
    <w:uiPriority w:val="34"/>
    <w:qFormat/>
    <w:rsid w:val="0035127C"/>
    <w:pPr>
      <w:ind w:left="720"/>
      <w:contextualSpacing/>
    </w:pPr>
  </w:style>
  <w:style w:type="table" w:styleId="Tabellenraster">
    <w:name w:val="Table Grid"/>
    <w:basedOn w:val="NormaleTabelle"/>
    <w:uiPriority w:val="39"/>
    <w:rsid w:val="00543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454</Words>
  <Characters>2861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Sahin</dc:creator>
  <cp:keywords/>
  <dc:description/>
  <cp:lastModifiedBy>Derya Şahin</cp:lastModifiedBy>
  <cp:revision>5</cp:revision>
  <dcterms:created xsi:type="dcterms:W3CDTF">2023-03-24T18:35:00Z</dcterms:created>
  <dcterms:modified xsi:type="dcterms:W3CDTF">2023-07-28T11:50:00Z</dcterms:modified>
</cp:coreProperties>
</file>