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0204" w14:textId="06FA4460" w:rsidR="00CB1D2A" w:rsidRDefault="00E52F29" w:rsidP="009820A8">
      <w:pPr>
        <w:spacing w:line="276" w:lineRule="auto"/>
        <w:jc w:val="center"/>
        <w:rPr>
          <w:b/>
          <w:bCs/>
          <w:sz w:val="28"/>
          <w:szCs w:val="28"/>
        </w:rPr>
      </w:pPr>
      <w:r w:rsidRPr="00E52F29">
        <w:rPr>
          <w:b/>
          <w:bCs/>
          <w:sz w:val="28"/>
          <w:szCs w:val="28"/>
        </w:rPr>
        <w:t>Supplementary material</w:t>
      </w:r>
    </w:p>
    <w:p w14:paraId="4A1DD3B7" w14:textId="77777777" w:rsidR="00C51D0C" w:rsidRDefault="00C51D0C" w:rsidP="009820A8">
      <w:pPr>
        <w:spacing w:line="276" w:lineRule="auto"/>
        <w:jc w:val="center"/>
        <w:rPr>
          <w:b/>
          <w:bCs/>
          <w:sz w:val="28"/>
          <w:szCs w:val="28"/>
        </w:rPr>
      </w:pPr>
    </w:p>
    <w:p w14:paraId="2B1A5CE4" w14:textId="49F61EE4" w:rsidR="00E52F29" w:rsidRDefault="009820A8" w:rsidP="009820A8">
      <w:pPr>
        <w:spacing w:line="276" w:lineRule="auto"/>
        <w:jc w:val="left"/>
      </w:pPr>
      <w:r w:rsidRPr="009820A8">
        <w:t>This supplementary material was supporting the results for the manuscript</w:t>
      </w:r>
      <w:r w:rsidR="00A8019D">
        <w:t xml:space="preserve"> </w:t>
      </w:r>
      <w:r w:rsidR="00A8019D">
        <w:rPr>
          <w:rFonts w:hint="eastAsia"/>
        </w:rPr>
        <w:t>titled</w:t>
      </w:r>
      <w:r w:rsidRPr="009820A8">
        <w:t xml:space="preserve"> </w:t>
      </w:r>
      <w:r w:rsidR="0029687C" w:rsidRPr="0029687C">
        <w:rPr>
          <w:i/>
          <w:iCs/>
        </w:rPr>
        <w:t xml:space="preserve">Association of cognitive reserve with the risk of dementia in the UK Biobank: </w:t>
      </w:r>
      <w:r w:rsidR="00F04E93">
        <w:rPr>
          <w:i/>
          <w:iCs/>
        </w:rPr>
        <w:t>R</w:t>
      </w:r>
      <w:r w:rsidR="0029687C" w:rsidRPr="0029687C">
        <w:rPr>
          <w:i/>
          <w:iCs/>
        </w:rPr>
        <w:t>ole of polygenic factors</w:t>
      </w:r>
      <w:r w:rsidRPr="009820A8">
        <w:t xml:space="preserve"> by </w:t>
      </w:r>
      <w:r w:rsidR="00381117">
        <w:t>Y</w:t>
      </w:r>
      <w:r w:rsidRPr="009820A8">
        <w:t>ang et al.</w:t>
      </w:r>
      <w:r w:rsidR="00820D9C">
        <w:t xml:space="preserve"> </w:t>
      </w:r>
    </w:p>
    <w:p w14:paraId="5D7CEEBD" w14:textId="1CDFA26D" w:rsidR="006B50DD" w:rsidRDefault="006B50DD" w:rsidP="009820A8">
      <w:pPr>
        <w:spacing w:line="276" w:lineRule="auto"/>
        <w:jc w:val="left"/>
      </w:pPr>
    </w:p>
    <w:p w14:paraId="322DFE96" w14:textId="77777777" w:rsidR="009836FB" w:rsidRPr="00E815FC" w:rsidRDefault="009836FB" w:rsidP="009836FB">
      <w:pPr>
        <w:spacing w:line="276" w:lineRule="auto"/>
        <w:ind w:rightChars="-159" w:right="-382"/>
        <w:jc w:val="center"/>
        <w:rPr>
          <w:b/>
          <w:bCs/>
          <w:caps/>
          <w:color w:val="000000"/>
        </w:rPr>
      </w:pPr>
      <w:r w:rsidRPr="00E815FC">
        <w:rPr>
          <w:b/>
          <w:bCs/>
          <w:caps/>
          <w:color w:val="000000"/>
        </w:rPr>
        <w:t>Contents</w:t>
      </w:r>
    </w:p>
    <w:tbl>
      <w:tblPr>
        <w:tblStyle w:val="af"/>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7972"/>
        <w:gridCol w:w="1432"/>
      </w:tblGrid>
      <w:tr w:rsidR="00B805C2" w:rsidRPr="00182E11" w14:paraId="45972A40" w14:textId="77777777" w:rsidTr="007A01E7">
        <w:tc>
          <w:tcPr>
            <w:tcW w:w="7972" w:type="dxa"/>
            <w:vAlign w:val="center"/>
          </w:tcPr>
          <w:p w14:paraId="2D429ED7" w14:textId="1B50DB97" w:rsidR="00B805C2" w:rsidRPr="006916F8" w:rsidRDefault="009D497A" w:rsidP="004C4DE5">
            <w:pPr>
              <w:snapToGrid w:val="0"/>
              <w:spacing w:line="276" w:lineRule="auto"/>
              <w:ind w:leftChars="-45" w:left="14" w:rightChars="-9" w:right="-22" w:hangingChars="58" w:hanging="122"/>
              <w:jc w:val="left"/>
              <w:rPr>
                <w:rFonts w:eastAsia="Calibri"/>
                <w:color w:val="000000"/>
                <w:sz w:val="21"/>
                <w:szCs w:val="21"/>
                <w:lang w:eastAsia="ar-SA"/>
              </w:rPr>
            </w:pPr>
            <w:r w:rsidRPr="009D497A">
              <w:rPr>
                <w:rFonts w:eastAsia="Calibri"/>
                <w:color w:val="000000"/>
                <w:sz w:val="21"/>
                <w:szCs w:val="21"/>
                <w:lang w:eastAsia="ar-SA"/>
              </w:rPr>
              <w:t xml:space="preserve">Supplementary Method 1 Details on assessments of age, </w:t>
            </w:r>
            <w:r w:rsidR="00BC1874" w:rsidRPr="00BC1874">
              <w:rPr>
                <w:rFonts w:eastAsia="Calibri"/>
                <w:color w:val="000000"/>
                <w:sz w:val="21"/>
                <w:szCs w:val="21"/>
                <w:lang w:eastAsia="ar-SA"/>
              </w:rPr>
              <w:t>gender, ethnicity</w:t>
            </w:r>
            <w:r w:rsidRPr="009D497A">
              <w:rPr>
                <w:rFonts w:eastAsia="Calibri"/>
                <w:color w:val="000000"/>
                <w:sz w:val="21"/>
                <w:szCs w:val="21"/>
                <w:lang w:eastAsia="ar-SA"/>
              </w:rPr>
              <w:t>, smoking status, alcohol consumption, physical activity, body mass index, hypertension, diabetes, heart disease, stroke, and apolipoprotein E ε4 allele carrier status</w:t>
            </w:r>
          </w:p>
        </w:tc>
        <w:tc>
          <w:tcPr>
            <w:tcW w:w="1432" w:type="dxa"/>
            <w:vAlign w:val="center"/>
          </w:tcPr>
          <w:p w14:paraId="6FD47B9D" w14:textId="39C81A18" w:rsidR="00B805C2" w:rsidRDefault="009D497A" w:rsidP="007A01E7">
            <w:pPr>
              <w:snapToGrid w:val="0"/>
              <w:spacing w:line="276" w:lineRule="auto"/>
              <w:ind w:leftChars="118" w:left="455" w:rightChars="-47" w:right="-113" w:hangingChars="82" w:hanging="172"/>
              <w:jc w:val="left"/>
              <w:rPr>
                <w:sz w:val="21"/>
                <w:szCs w:val="21"/>
              </w:rPr>
            </w:pPr>
            <w:r>
              <w:rPr>
                <w:sz w:val="21"/>
                <w:szCs w:val="21"/>
              </w:rPr>
              <w:t>P</w:t>
            </w:r>
            <w:r>
              <w:rPr>
                <w:rFonts w:hint="eastAsia"/>
                <w:sz w:val="21"/>
                <w:szCs w:val="21"/>
              </w:rPr>
              <w:t>age</w:t>
            </w:r>
            <w:r>
              <w:rPr>
                <w:sz w:val="21"/>
                <w:szCs w:val="21"/>
              </w:rPr>
              <w:t xml:space="preserve"> </w:t>
            </w:r>
            <w:r w:rsidR="00853DC6">
              <w:rPr>
                <w:sz w:val="21"/>
                <w:szCs w:val="21"/>
              </w:rPr>
              <w:t>2</w:t>
            </w:r>
          </w:p>
        </w:tc>
      </w:tr>
      <w:tr w:rsidR="009D497A" w:rsidRPr="00182E11" w14:paraId="56DD09ED" w14:textId="77777777" w:rsidTr="007A01E7">
        <w:tc>
          <w:tcPr>
            <w:tcW w:w="7972" w:type="dxa"/>
            <w:vAlign w:val="center"/>
          </w:tcPr>
          <w:p w14:paraId="282A0484" w14:textId="22195BA3" w:rsidR="009D497A" w:rsidRPr="009D497A"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6916F8">
              <w:rPr>
                <w:rFonts w:eastAsia="Calibri"/>
                <w:color w:val="000000"/>
                <w:sz w:val="21"/>
                <w:szCs w:val="21"/>
                <w:lang w:eastAsia="ar-SA"/>
              </w:rPr>
              <w:t>Supplementary Method</w:t>
            </w:r>
            <w:r>
              <w:rPr>
                <w:rFonts w:eastAsia="Calibri"/>
                <w:color w:val="000000"/>
                <w:sz w:val="21"/>
                <w:szCs w:val="21"/>
                <w:lang w:eastAsia="ar-SA"/>
              </w:rPr>
              <w:t xml:space="preserve"> </w:t>
            </w:r>
            <w:r w:rsidR="009D2397">
              <w:rPr>
                <w:rFonts w:eastAsia="Calibri"/>
                <w:color w:val="000000"/>
                <w:sz w:val="21"/>
                <w:szCs w:val="21"/>
                <w:lang w:eastAsia="ar-SA"/>
              </w:rPr>
              <w:t>2</w:t>
            </w:r>
            <w:r w:rsidRPr="006916F8">
              <w:rPr>
                <w:rFonts w:eastAsia="Calibri"/>
                <w:color w:val="000000"/>
                <w:sz w:val="21"/>
                <w:szCs w:val="21"/>
                <w:lang w:eastAsia="ar-SA"/>
              </w:rPr>
              <w:t xml:space="preserve"> </w:t>
            </w:r>
            <w:r w:rsidRPr="00497050">
              <w:rPr>
                <w:rFonts w:eastAsia="Calibri"/>
                <w:color w:val="000000"/>
                <w:sz w:val="21"/>
                <w:szCs w:val="21"/>
                <w:lang w:eastAsia="ar-SA"/>
              </w:rPr>
              <w:t>Details on joint effect analyses and tests of additive interaction</w:t>
            </w:r>
          </w:p>
        </w:tc>
        <w:tc>
          <w:tcPr>
            <w:tcW w:w="1432" w:type="dxa"/>
            <w:vAlign w:val="center"/>
          </w:tcPr>
          <w:p w14:paraId="6EFC0F1F" w14:textId="5DE64FAF" w:rsidR="009D497A" w:rsidRDefault="009D497A" w:rsidP="009D497A">
            <w:pPr>
              <w:snapToGrid w:val="0"/>
              <w:spacing w:line="276" w:lineRule="auto"/>
              <w:ind w:leftChars="118" w:left="455" w:rightChars="-47" w:right="-113" w:hangingChars="82" w:hanging="172"/>
              <w:jc w:val="left"/>
              <w:rPr>
                <w:sz w:val="21"/>
                <w:szCs w:val="21"/>
              </w:rPr>
            </w:pPr>
            <w:r>
              <w:rPr>
                <w:sz w:val="21"/>
                <w:szCs w:val="21"/>
              </w:rPr>
              <w:t>P</w:t>
            </w:r>
            <w:r>
              <w:rPr>
                <w:rFonts w:hint="eastAsia"/>
                <w:sz w:val="21"/>
                <w:szCs w:val="21"/>
              </w:rPr>
              <w:t>age</w:t>
            </w:r>
            <w:r>
              <w:rPr>
                <w:sz w:val="21"/>
                <w:szCs w:val="21"/>
              </w:rPr>
              <w:t xml:space="preserve"> </w:t>
            </w:r>
            <w:r w:rsidR="00853DC6">
              <w:rPr>
                <w:sz w:val="21"/>
                <w:szCs w:val="21"/>
              </w:rPr>
              <w:t>3</w:t>
            </w:r>
          </w:p>
        </w:tc>
      </w:tr>
      <w:tr w:rsidR="009D497A" w:rsidRPr="00182E11" w14:paraId="3CC5A6AC" w14:textId="77777777" w:rsidTr="007A01E7">
        <w:tc>
          <w:tcPr>
            <w:tcW w:w="7972" w:type="dxa"/>
            <w:vAlign w:val="center"/>
          </w:tcPr>
          <w:p w14:paraId="459EF373" w14:textId="5FB4915D" w:rsidR="009D497A" w:rsidRPr="006916F8"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6916F8">
              <w:rPr>
                <w:rFonts w:eastAsia="Calibri"/>
                <w:color w:val="000000"/>
                <w:sz w:val="21"/>
                <w:szCs w:val="21"/>
                <w:lang w:eastAsia="ar-SA"/>
              </w:rPr>
              <w:t>Supplementary Method</w:t>
            </w:r>
            <w:r>
              <w:rPr>
                <w:rFonts w:eastAsia="Calibri"/>
                <w:color w:val="000000"/>
                <w:sz w:val="21"/>
                <w:szCs w:val="21"/>
                <w:lang w:eastAsia="ar-SA"/>
              </w:rPr>
              <w:t xml:space="preserve"> </w:t>
            </w:r>
            <w:r w:rsidR="009D2397">
              <w:rPr>
                <w:rFonts w:eastAsia="Calibri"/>
                <w:color w:val="000000"/>
                <w:sz w:val="21"/>
                <w:szCs w:val="21"/>
                <w:lang w:eastAsia="ar-SA"/>
              </w:rPr>
              <w:t>3</w:t>
            </w:r>
            <w:r w:rsidRPr="006916F8">
              <w:rPr>
                <w:rFonts w:eastAsia="Calibri"/>
                <w:color w:val="000000"/>
                <w:sz w:val="21"/>
                <w:szCs w:val="21"/>
                <w:lang w:eastAsia="ar-SA"/>
              </w:rPr>
              <w:t xml:space="preserve"> Details on missing data and multiple imputation</w:t>
            </w:r>
            <w:r>
              <w:rPr>
                <w:rFonts w:eastAsia="Calibri"/>
                <w:color w:val="000000"/>
                <w:sz w:val="21"/>
                <w:szCs w:val="21"/>
                <w:lang w:eastAsia="ar-SA"/>
              </w:rPr>
              <w:t xml:space="preserve"> </w:t>
            </w:r>
            <w:r w:rsidRPr="009A6328">
              <w:rPr>
                <w:rFonts w:eastAsia="Calibri"/>
                <w:color w:val="000000"/>
                <w:sz w:val="21"/>
                <w:szCs w:val="21"/>
                <w:lang w:eastAsia="ar-SA"/>
              </w:rPr>
              <w:t>method</w:t>
            </w:r>
          </w:p>
        </w:tc>
        <w:tc>
          <w:tcPr>
            <w:tcW w:w="1432" w:type="dxa"/>
            <w:vAlign w:val="center"/>
          </w:tcPr>
          <w:p w14:paraId="7DEE5F29" w14:textId="79FF6E64" w:rsidR="009D497A" w:rsidRDefault="009D497A" w:rsidP="009D497A">
            <w:pPr>
              <w:snapToGrid w:val="0"/>
              <w:spacing w:line="276" w:lineRule="auto"/>
              <w:ind w:leftChars="118" w:left="455" w:rightChars="-47" w:right="-113" w:hangingChars="82" w:hanging="172"/>
              <w:jc w:val="left"/>
              <w:rPr>
                <w:sz w:val="21"/>
                <w:szCs w:val="21"/>
              </w:rPr>
            </w:pPr>
            <w:r>
              <w:rPr>
                <w:sz w:val="21"/>
                <w:szCs w:val="21"/>
              </w:rPr>
              <w:t>P</w:t>
            </w:r>
            <w:r>
              <w:rPr>
                <w:rFonts w:hint="eastAsia"/>
                <w:sz w:val="21"/>
                <w:szCs w:val="21"/>
              </w:rPr>
              <w:t>age</w:t>
            </w:r>
            <w:r>
              <w:rPr>
                <w:sz w:val="21"/>
                <w:szCs w:val="21"/>
              </w:rPr>
              <w:t xml:space="preserve"> </w:t>
            </w:r>
            <w:r w:rsidR="00853DC6">
              <w:rPr>
                <w:sz w:val="21"/>
                <w:szCs w:val="21"/>
              </w:rPr>
              <w:t>4</w:t>
            </w:r>
          </w:p>
        </w:tc>
      </w:tr>
      <w:tr w:rsidR="009D497A" w:rsidRPr="00182E11" w14:paraId="7A2E51FB" w14:textId="77777777" w:rsidTr="00333AAC">
        <w:tc>
          <w:tcPr>
            <w:tcW w:w="7972" w:type="dxa"/>
            <w:vAlign w:val="center"/>
          </w:tcPr>
          <w:p w14:paraId="1FC36747" w14:textId="77777777" w:rsidR="009D497A" w:rsidRPr="00182E11" w:rsidRDefault="009D497A" w:rsidP="009D497A">
            <w:pPr>
              <w:snapToGrid w:val="0"/>
              <w:spacing w:line="276" w:lineRule="auto"/>
              <w:ind w:leftChars="-45" w:left="14" w:rightChars="-9" w:right="-22" w:hangingChars="58" w:hanging="122"/>
              <w:jc w:val="left"/>
              <w:rPr>
                <w:sz w:val="21"/>
                <w:szCs w:val="21"/>
              </w:rPr>
            </w:pPr>
            <w:r w:rsidRPr="00182E11">
              <w:rPr>
                <w:rFonts w:eastAsia="Calibri"/>
                <w:color w:val="000000"/>
                <w:sz w:val="21"/>
                <w:szCs w:val="21"/>
                <w:lang w:eastAsia="ar-SA"/>
              </w:rPr>
              <w:t xml:space="preserve">Supplementary Table 1 </w:t>
            </w:r>
            <w:r w:rsidRPr="00182E11">
              <w:rPr>
                <w:rFonts w:eastAsia="Calibri"/>
                <w:i/>
                <w:iCs/>
                <w:color w:val="000000"/>
                <w:sz w:val="21"/>
                <w:szCs w:val="21"/>
                <w:lang w:eastAsia="ar-SA"/>
              </w:rPr>
              <w:t>G</w:t>
            </w:r>
            <w:r w:rsidRPr="00182E11">
              <w:rPr>
                <w:rFonts w:eastAsia="Calibri"/>
                <w:color w:val="000000"/>
                <w:sz w:val="21"/>
                <w:szCs w:val="21"/>
                <w:vertAlign w:val="superscript"/>
                <w:lang w:eastAsia="ar-SA"/>
              </w:rPr>
              <w:t>2</w:t>
            </w:r>
            <w:r w:rsidRPr="00182E11">
              <w:rPr>
                <w:rFonts w:eastAsia="Calibri"/>
                <w:color w:val="000000"/>
                <w:sz w:val="21"/>
                <w:szCs w:val="21"/>
                <w:lang w:eastAsia="ar-SA"/>
              </w:rPr>
              <w:t xml:space="preserve"> statistics, Bayesian information criterion, and mean posterior probabilities in models with different numbers of latent classes</w:t>
            </w:r>
          </w:p>
        </w:tc>
        <w:tc>
          <w:tcPr>
            <w:tcW w:w="1432" w:type="dxa"/>
            <w:vAlign w:val="center"/>
          </w:tcPr>
          <w:p w14:paraId="265DDE85" w14:textId="08E4DAD9"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 xml:space="preserve">Page </w:t>
            </w:r>
            <w:r w:rsidR="00853DC6">
              <w:rPr>
                <w:sz w:val="21"/>
                <w:szCs w:val="21"/>
              </w:rPr>
              <w:t>5</w:t>
            </w:r>
          </w:p>
        </w:tc>
      </w:tr>
      <w:tr w:rsidR="009D497A" w:rsidRPr="00182E11" w14:paraId="16BD69FE" w14:textId="77777777" w:rsidTr="007A01E7">
        <w:tc>
          <w:tcPr>
            <w:tcW w:w="7972" w:type="dxa"/>
            <w:vAlign w:val="center"/>
          </w:tcPr>
          <w:p w14:paraId="63E5FC2C" w14:textId="165D665D" w:rsidR="009D497A" w:rsidRPr="00182E11" w:rsidRDefault="009D497A" w:rsidP="009D497A">
            <w:pPr>
              <w:snapToGrid w:val="0"/>
              <w:spacing w:line="276" w:lineRule="auto"/>
              <w:ind w:leftChars="-45" w:left="14" w:rightChars="-9" w:right="-22" w:hangingChars="58" w:hanging="122"/>
              <w:jc w:val="left"/>
              <w:rPr>
                <w:sz w:val="21"/>
                <w:szCs w:val="21"/>
              </w:rPr>
            </w:pPr>
            <w:r w:rsidRPr="00182E11">
              <w:rPr>
                <w:rFonts w:eastAsia="Calibri"/>
                <w:color w:val="000000"/>
                <w:sz w:val="21"/>
                <w:szCs w:val="21"/>
                <w:lang w:eastAsia="ar-SA"/>
              </w:rPr>
              <w:t>Supplementary Table 2 Distribution characteristics of levels of cognitive reserve-related variables in three latent classes (n=210,631)</w:t>
            </w:r>
          </w:p>
        </w:tc>
        <w:tc>
          <w:tcPr>
            <w:tcW w:w="1432" w:type="dxa"/>
            <w:vAlign w:val="center"/>
          </w:tcPr>
          <w:p w14:paraId="09081940" w14:textId="472F4D9B"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 xml:space="preserve">Page </w:t>
            </w:r>
            <w:r w:rsidR="00853DC6">
              <w:rPr>
                <w:sz w:val="21"/>
                <w:szCs w:val="21"/>
              </w:rPr>
              <w:t>6</w:t>
            </w:r>
          </w:p>
        </w:tc>
      </w:tr>
      <w:tr w:rsidR="009D497A" w:rsidRPr="00182E11" w14:paraId="4E1FFBC1" w14:textId="77777777" w:rsidTr="007A01E7">
        <w:tc>
          <w:tcPr>
            <w:tcW w:w="7972" w:type="dxa"/>
            <w:vAlign w:val="center"/>
          </w:tcPr>
          <w:p w14:paraId="5EC71EB9" w14:textId="77D9A749" w:rsidR="009D497A" w:rsidRPr="00182E11"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FA05BB">
              <w:rPr>
                <w:rFonts w:eastAsia="Calibri"/>
                <w:color w:val="000000"/>
                <w:sz w:val="21"/>
                <w:szCs w:val="21"/>
                <w:lang w:eastAsia="ar-SA"/>
              </w:rPr>
              <w:t>Supplementary Table 3 The 10th percentile differences (PDs) and 95% confidence intervals in time (years) to dementia onset in relation to cognitive reserve: results from Laplace regression (n=210,631)</w:t>
            </w:r>
          </w:p>
        </w:tc>
        <w:tc>
          <w:tcPr>
            <w:tcW w:w="1432" w:type="dxa"/>
            <w:vAlign w:val="center"/>
          </w:tcPr>
          <w:p w14:paraId="17F28689" w14:textId="13423214"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 xml:space="preserve">Page </w:t>
            </w:r>
            <w:r w:rsidR="00853DC6">
              <w:rPr>
                <w:sz w:val="21"/>
                <w:szCs w:val="21"/>
              </w:rPr>
              <w:t>7</w:t>
            </w:r>
          </w:p>
        </w:tc>
      </w:tr>
      <w:tr w:rsidR="009D497A" w:rsidRPr="00182E11" w14:paraId="6C166884" w14:textId="77777777" w:rsidTr="007A01E7">
        <w:tc>
          <w:tcPr>
            <w:tcW w:w="7972" w:type="dxa"/>
            <w:vAlign w:val="center"/>
          </w:tcPr>
          <w:p w14:paraId="1A6DF6FA" w14:textId="51A7E2F6" w:rsidR="009D497A" w:rsidRPr="00182E11" w:rsidRDefault="009D497A" w:rsidP="009D497A">
            <w:pPr>
              <w:snapToGrid w:val="0"/>
              <w:spacing w:line="276" w:lineRule="auto"/>
              <w:ind w:leftChars="-45" w:left="14" w:rightChars="-9" w:right="-22" w:hangingChars="58" w:hanging="122"/>
              <w:jc w:val="left"/>
              <w:rPr>
                <w:sz w:val="21"/>
                <w:szCs w:val="21"/>
              </w:rPr>
            </w:pPr>
            <w:r w:rsidRPr="00182E11">
              <w:rPr>
                <w:rFonts w:eastAsia="Calibri"/>
                <w:color w:val="000000"/>
                <w:sz w:val="21"/>
                <w:szCs w:val="21"/>
                <w:lang w:eastAsia="ar-SA"/>
              </w:rPr>
              <w:t>Supplementary Table 4 Hazard ratios (HRs) and 95% confidence intervals (CIs) of incident dementia in relation to cognitive reserve and genetic risk in basic-adjusted Cox models (n=210,631)</w:t>
            </w:r>
          </w:p>
        </w:tc>
        <w:tc>
          <w:tcPr>
            <w:tcW w:w="1432" w:type="dxa"/>
            <w:vAlign w:val="center"/>
          </w:tcPr>
          <w:p w14:paraId="07A8A6DF" w14:textId="0FC4BB5B"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 xml:space="preserve">Page </w:t>
            </w:r>
            <w:r w:rsidR="00853DC6">
              <w:rPr>
                <w:sz w:val="21"/>
                <w:szCs w:val="21"/>
              </w:rPr>
              <w:t>8</w:t>
            </w:r>
          </w:p>
        </w:tc>
      </w:tr>
      <w:tr w:rsidR="009D497A" w:rsidRPr="00182E11" w14:paraId="7962FF14" w14:textId="77777777" w:rsidTr="007A01E7">
        <w:tc>
          <w:tcPr>
            <w:tcW w:w="7972" w:type="dxa"/>
            <w:vAlign w:val="center"/>
          </w:tcPr>
          <w:p w14:paraId="4F3717E3" w14:textId="15F7E7D1" w:rsidR="009D497A" w:rsidRPr="00182E11"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182E11">
              <w:rPr>
                <w:rFonts w:eastAsia="Calibri"/>
                <w:color w:val="000000"/>
                <w:sz w:val="21"/>
                <w:szCs w:val="21"/>
                <w:lang w:eastAsia="ar-SA"/>
              </w:rPr>
              <w:t>Supplementary Table 5 Hazard ratios (HRs) and 95% confidence intervals (CIs) of incident dementia in relation to cognitive reserve (CR), stratified according to genetic risk category (n=210,631)</w:t>
            </w:r>
          </w:p>
        </w:tc>
        <w:tc>
          <w:tcPr>
            <w:tcW w:w="1432" w:type="dxa"/>
            <w:vAlign w:val="center"/>
          </w:tcPr>
          <w:p w14:paraId="0F9C472B" w14:textId="002D73C2"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 xml:space="preserve">Page </w:t>
            </w:r>
            <w:r w:rsidR="00853DC6">
              <w:rPr>
                <w:sz w:val="21"/>
                <w:szCs w:val="21"/>
              </w:rPr>
              <w:t>9</w:t>
            </w:r>
          </w:p>
        </w:tc>
      </w:tr>
      <w:tr w:rsidR="009D497A" w:rsidRPr="00182E11" w14:paraId="7A8977D6" w14:textId="77777777" w:rsidTr="007A01E7">
        <w:tc>
          <w:tcPr>
            <w:tcW w:w="7972" w:type="dxa"/>
            <w:vAlign w:val="center"/>
          </w:tcPr>
          <w:p w14:paraId="766F3FC8" w14:textId="4121B18E" w:rsidR="009D497A" w:rsidRPr="00182E11"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182E11">
              <w:rPr>
                <w:rFonts w:eastAsia="Calibri"/>
                <w:color w:val="000000"/>
                <w:sz w:val="21"/>
                <w:szCs w:val="21"/>
                <w:lang w:eastAsia="ar-SA"/>
              </w:rPr>
              <w:t>Supplementary Table 6 The 10th percentile differences (PDs) and 95% confidence intervals in time (years) to dementia onset in relation to cognitive reserve (CR), stratified according to genetic risk category (n=210,631)</w:t>
            </w:r>
          </w:p>
        </w:tc>
        <w:tc>
          <w:tcPr>
            <w:tcW w:w="1432" w:type="dxa"/>
            <w:vAlign w:val="center"/>
          </w:tcPr>
          <w:p w14:paraId="24EEDC63" w14:textId="167EAE5E"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 xml:space="preserve">Page </w:t>
            </w:r>
            <w:r w:rsidR="00853DC6">
              <w:rPr>
                <w:sz w:val="21"/>
                <w:szCs w:val="21"/>
              </w:rPr>
              <w:t>10</w:t>
            </w:r>
          </w:p>
        </w:tc>
      </w:tr>
      <w:tr w:rsidR="009D497A" w:rsidRPr="00182E11" w14:paraId="2815668B" w14:textId="77777777" w:rsidTr="007A01E7">
        <w:tc>
          <w:tcPr>
            <w:tcW w:w="7972" w:type="dxa"/>
            <w:vAlign w:val="center"/>
          </w:tcPr>
          <w:p w14:paraId="24926C40" w14:textId="763BA88A" w:rsidR="009D497A" w:rsidRPr="00182E11"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182E11">
              <w:rPr>
                <w:rFonts w:eastAsia="Calibri"/>
                <w:color w:val="000000"/>
                <w:sz w:val="21"/>
                <w:szCs w:val="21"/>
                <w:lang w:eastAsia="ar-SA"/>
              </w:rPr>
              <w:t>Supplementary Table 7 Hazard ratios (HRs) and 95% confidence intervals (CIs) of incident dementia in relation to joint exposure of genetic risk and cognitive reserve (n=210,631)</w:t>
            </w:r>
          </w:p>
        </w:tc>
        <w:tc>
          <w:tcPr>
            <w:tcW w:w="1432" w:type="dxa"/>
            <w:vAlign w:val="center"/>
          </w:tcPr>
          <w:p w14:paraId="204F950A" w14:textId="70B38282"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 xml:space="preserve">Page </w:t>
            </w:r>
            <w:r>
              <w:rPr>
                <w:sz w:val="21"/>
                <w:szCs w:val="21"/>
              </w:rPr>
              <w:t>1</w:t>
            </w:r>
            <w:r w:rsidR="00853DC6">
              <w:rPr>
                <w:sz w:val="21"/>
                <w:szCs w:val="21"/>
              </w:rPr>
              <w:t>1</w:t>
            </w:r>
          </w:p>
        </w:tc>
      </w:tr>
      <w:tr w:rsidR="009D497A" w:rsidRPr="00182E11" w14:paraId="6C1BD277" w14:textId="77777777" w:rsidTr="007A01E7">
        <w:tc>
          <w:tcPr>
            <w:tcW w:w="7972" w:type="dxa"/>
            <w:vAlign w:val="center"/>
          </w:tcPr>
          <w:p w14:paraId="5BE4D72F" w14:textId="67284231" w:rsidR="009D497A" w:rsidRPr="00182E11"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182E11">
              <w:rPr>
                <w:rFonts w:eastAsia="Calibri"/>
                <w:color w:val="000000"/>
                <w:sz w:val="21"/>
                <w:szCs w:val="21"/>
                <w:lang w:eastAsia="ar-SA"/>
              </w:rPr>
              <w:t>Supplementary Table 8 Hazard ratios (HRs) and 95% confidence intervals (CIs) of incident dementia in relation to joint exposure of apolipoprotein E ε4 allele and cognitive reserve</w:t>
            </w:r>
          </w:p>
        </w:tc>
        <w:tc>
          <w:tcPr>
            <w:tcW w:w="1432" w:type="dxa"/>
            <w:vAlign w:val="center"/>
          </w:tcPr>
          <w:p w14:paraId="75201D95" w14:textId="48D7FCFD"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Page 1</w:t>
            </w:r>
            <w:r w:rsidR="00853DC6">
              <w:rPr>
                <w:sz w:val="21"/>
                <w:szCs w:val="21"/>
              </w:rPr>
              <w:t>2</w:t>
            </w:r>
          </w:p>
        </w:tc>
      </w:tr>
      <w:tr w:rsidR="009D497A" w:rsidRPr="00182E11" w14:paraId="7EA43254" w14:textId="77777777" w:rsidTr="007A01E7">
        <w:tc>
          <w:tcPr>
            <w:tcW w:w="7972" w:type="dxa"/>
            <w:vAlign w:val="center"/>
          </w:tcPr>
          <w:p w14:paraId="523A03F6" w14:textId="1FABDB49" w:rsidR="009D497A" w:rsidRPr="00182E11"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182E11">
              <w:rPr>
                <w:rFonts w:eastAsia="Calibri"/>
                <w:color w:val="000000"/>
                <w:sz w:val="21"/>
                <w:szCs w:val="21"/>
                <w:lang w:eastAsia="ar-SA"/>
              </w:rPr>
              <w:t>Supplementary Table 9 Hazard ratios (HRs) and 95% confidence intervals (CIs) of incident dementia in relation to each cognitive reserve-related factor (n=210,631)</w:t>
            </w:r>
          </w:p>
        </w:tc>
        <w:tc>
          <w:tcPr>
            <w:tcW w:w="1432" w:type="dxa"/>
            <w:vAlign w:val="center"/>
          </w:tcPr>
          <w:p w14:paraId="16B6D208" w14:textId="2FABF03E"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Page 1</w:t>
            </w:r>
            <w:r w:rsidR="00853DC6">
              <w:rPr>
                <w:sz w:val="21"/>
                <w:szCs w:val="21"/>
              </w:rPr>
              <w:t>3</w:t>
            </w:r>
          </w:p>
        </w:tc>
      </w:tr>
      <w:tr w:rsidR="009D497A" w:rsidRPr="00182E11" w14:paraId="2D6FFC2C" w14:textId="77777777" w:rsidTr="007A01E7">
        <w:tc>
          <w:tcPr>
            <w:tcW w:w="7972" w:type="dxa"/>
            <w:vAlign w:val="center"/>
          </w:tcPr>
          <w:p w14:paraId="32BBA4FA" w14:textId="008CDA81" w:rsidR="009D497A" w:rsidRPr="00182E11"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182E11">
              <w:rPr>
                <w:rFonts w:eastAsia="Calibri"/>
                <w:color w:val="000000"/>
                <w:sz w:val="21"/>
                <w:szCs w:val="21"/>
                <w:lang w:eastAsia="ar-SA"/>
              </w:rPr>
              <w:t>Supplementary Table 10 Hazard ratios (HRs) and 95% confidence intervals (CIs) of incident dementia in relation to cognitive reserve using competing risk models (n=210,631)</w:t>
            </w:r>
          </w:p>
        </w:tc>
        <w:tc>
          <w:tcPr>
            <w:tcW w:w="1432" w:type="dxa"/>
            <w:vAlign w:val="center"/>
          </w:tcPr>
          <w:p w14:paraId="63B4E2DC" w14:textId="28A7B13A"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Page 1</w:t>
            </w:r>
            <w:r w:rsidR="00853DC6">
              <w:rPr>
                <w:sz w:val="21"/>
                <w:szCs w:val="21"/>
              </w:rPr>
              <w:t>4</w:t>
            </w:r>
          </w:p>
        </w:tc>
      </w:tr>
      <w:tr w:rsidR="009D497A" w:rsidRPr="00182E11" w14:paraId="0E077BB6" w14:textId="77777777" w:rsidTr="007A01E7">
        <w:tc>
          <w:tcPr>
            <w:tcW w:w="7972" w:type="dxa"/>
            <w:vAlign w:val="center"/>
          </w:tcPr>
          <w:p w14:paraId="2F7D3609" w14:textId="48398FFF" w:rsidR="009D497A" w:rsidRPr="00182E11"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182E11">
              <w:rPr>
                <w:rFonts w:eastAsia="Calibri"/>
                <w:color w:val="000000"/>
                <w:sz w:val="21"/>
                <w:szCs w:val="21"/>
                <w:lang w:eastAsia="ar-SA"/>
              </w:rPr>
              <w:t>Supplementary Table 11 Hazard ratios (HRs) and 95% confidence intervals (CIs) of incident dementia at least 5 years after baseline in relation to cognitive reserve (n=210,037)</w:t>
            </w:r>
          </w:p>
        </w:tc>
        <w:tc>
          <w:tcPr>
            <w:tcW w:w="1432" w:type="dxa"/>
            <w:vAlign w:val="center"/>
          </w:tcPr>
          <w:p w14:paraId="718ECAD0" w14:textId="6B7CE6D5"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Page 1</w:t>
            </w:r>
            <w:r w:rsidR="00853DC6">
              <w:rPr>
                <w:sz w:val="21"/>
                <w:szCs w:val="21"/>
              </w:rPr>
              <w:t>5</w:t>
            </w:r>
          </w:p>
        </w:tc>
      </w:tr>
      <w:tr w:rsidR="009D497A" w:rsidRPr="00182E11" w14:paraId="650DDCB1" w14:textId="77777777" w:rsidTr="007A01E7">
        <w:tc>
          <w:tcPr>
            <w:tcW w:w="7972" w:type="dxa"/>
            <w:vAlign w:val="center"/>
          </w:tcPr>
          <w:p w14:paraId="5E8141C5" w14:textId="52F75FD3" w:rsidR="009D497A" w:rsidRPr="00182E11" w:rsidRDefault="009D497A" w:rsidP="009D497A">
            <w:pPr>
              <w:snapToGrid w:val="0"/>
              <w:spacing w:line="276" w:lineRule="auto"/>
              <w:ind w:leftChars="-45" w:left="14" w:rightChars="-9" w:right="-22" w:hangingChars="58" w:hanging="122"/>
              <w:jc w:val="left"/>
              <w:rPr>
                <w:rFonts w:eastAsia="Calibri"/>
                <w:color w:val="000000"/>
                <w:sz w:val="21"/>
                <w:szCs w:val="21"/>
                <w:lang w:eastAsia="ar-SA"/>
              </w:rPr>
            </w:pPr>
            <w:r w:rsidRPr="00EE17A7">
              <w:rPr>
                <w:rFonts w:eastAsia="Calibri"/>
                <w:color w:val="000000"/>
                <w:sz w:val="21"/>
                <w:szCs w:val="21"/>
                <w:lang w:eastAsia="ar-SA"/>
              </w:rPr>
              <w:t>Supplementary Figure</w:t>
            </w:r>
            <w:r w:rsidR="004D3524">
              <w:rPr>
                <w:rFonts w:eastAsia="Calibri"/>
                <w:color w:val="000000"/>
                <w:sz w:val="21"/>
                <w:szCs w:val="21"/>
                <w:lang w:eastAsia="ar-SA"/>
              </w:rPr>
              <w:t xml:space="preserve"> </w:t>
            </w:r>
            <w:r w:rsidRPr="00EE17A7">
              <w:rPr>
                <w:rFonts w:eastAsia="Calibri"/>
                <w:color w:val="000000"/>
                <w:sz w:val="21"/>
                <w:szCs w:val="21"/>
                <w:lang w:eastAsia="ar-SA"/>
              </w:rPr>
              <w:t>Flowchart of the study population</w:t>
            </w:r>
          </w:p>
        </w:tc>
        <w:tc>
          <w:tcPr>
            <w:tcW w:w="1432" w:type="dxa"/>
            <w:vAlign w:val="center"/>
          </w:tcPr>
          <w:p w14:paraId="1FC50998" w14:textId="5982E2E5" w:rsidR="009D497A" w:rsidRPr="00182E11" w:rsidRDefault="009D497A" w:rsidP="009D497A">
            <w:pPr>
              <w:snapToGrid w:val="0"/>
              <w:spacing w:line="276" w:lineRule="auto"/>
              <w:ind w:leftChars="118" w:left="455" w:rightChars="-47" w:right="-113" w:hangingChars="82" w:hanging="172"/>
              <w:jc w:val="left"/>
              <w:rPr>
                <w:sz w:val="21"/>
                <w:szCs w:val="21"/>
              </w:rPr>
            </w:pPr>
            <w:r w:rsidRPr="00182E11">
              <w:rPr>
                <w:sz w:val="21"/>
                <w:szCs w:val="21"/>
              </w:rPr>
              <w:t>Page 1</w:t>
            </w:r>
            <w:r w:rsidR="00853DC6">
              <w:rPr>
                <w:sz w:val="21"/>
                <w:szCs w:val="21"/>
              </w:rPr>
              <w:t>6</w:t>
            </w:r>
          </w:p>
        </w:tc>
      </w:tr>
    </w:tbl>
    <w:p w14:paraId="31C42346" w14:textId="0E736388" w:rsidR="00B63655" w:rsidRPr="00351B9A" w:rsidRDefault="00FD7BC8" w:rsidP="00CC46A0">
      <w:pPr>
        <w:spacing w:after="120" w:line="276" w:lineRule="auto"/>
        <w:jc w:val="left"/>
        <w:rPr>
          <w:rFonts w:ascii="Arial" w:hAnsi="Arial" w:cs="Arial"/>
          <w:b/>
          <w:bCs/>
        </w:rPr>
      </w:pPr>
      <w:r>
        <w:br w:type="page"/>
      </w:r>
      <w:r w:rsidR="00B63655" w:rsidRPr="00351B9A">
        <w:rPr>
          <w:rFonts w:ascii="Arial" w:hAnsi="Arial" w:cs="Arial"/>
          <w:b/>
          <w:bCs/>
        </w:rPr>
        <w:lastRenderedPageBreak/>
        <w:t xml:space="preserve">Supplementary Method 1 Details on assessments of age, </w:t>
      </w:r>
      <w:r w:rsidR="00BC1874" w:rsidRPr="00BC1874">
        <w:rPr>
          <w:rFonts w:ascii="Arial" w:hAnsi="Arial" w:cs="Arial"/>
          <w:b/>
          <w:bCs/>
        </w:rPr>
        <w:t>gender, ethnicity</w:t>
      </w:r>
      <w:r w:rsidR="00B63655" w:rsidRPr="00351B9A">
        <w:rPr>
          <w:rFonts w:ascii="Arial" w:hAnsi="Arial" w:cs="Arial"/>
          <w:b/>
          <w:bCs/>
        </w:rPr>
        <w:t xml:space="preserve">, smoking status, alcohol consumption, physical activity, body mass index, hypertension, diabetes, heart disease, stroke, and </w:t>
      </w:r>
      <w:r w:rsidR="00B37623" w:rsidRPr="00351B9A">
        <w:rPr>
          <w:rFonts w:ascii="Arial" w:hAnsi="Arial" w:cs="Arial"/>
          <w:b/>
          <w:bCs/>
        </w:rPr>
        <w:t>apolipoprotein E ε4 allele carrier status</w:t>
      </w:r>
    </w:p>
    <w:p w14:paraId="50A65FAD" w14:textId="237FA3DF" w:rsidR="00B63655" w:rsidRPr="00351B9A" w:rsidRDefault="00B63655" w:rsidP="00CC46A0">
      <w:pPr>
        <w:spacing w:after="120" w:line="276" w:lineRule="auto"/>
        <w:jc w:val="left"/>
        <w:rPr>
          <w:rFonts w:ascii="Arial" w:hAnsi="Arial" w:cs="Arial"/>
        </w:rPr>
      </w:pPr>
      <w:r w:rsidRPr="00351B9A">
        <w:rPr>
          <w:rFonts w:ascii="Arial" w:hAnsi="Arial" w:cs="Arial"/>
        </w:rPr>
        <w:t xml:space="preserve">At baseline, information on age, </w:t>
      </w:r>
      <w:r w:rsidR="006E1CC9">
        <w:rPr>
          <w:rFonts w:ascii="Arial" w:hAnsi="Arial" w:cs="Arial" w:hint="eastAsia"/>
        </w:rPr>
        <w:t>gender</w:t>
      </w:r>
      <w:r w:rsidRPr="00351B9A">
        <w:rPr>
          <w:rFonts w:ascii="Arial" w:hAnsi="Arial" w:cs="Arial"/>
        </w:rPr>
        <w:t xml:space="preserve">, </w:t>
      </w:r>
      <w:r w:rsidR="008B7E4F" w:rsidRPr="008B7E4F">
        <w:rPr>
          <w:rFonts w:ascii="Arial" w:hAnsi="Arial" w:cs="Arial"/>
        </w:rPr>
        <w:t>ethnicity</w:t>
      </w:r>
      <w:r w:rsidRPr="00351B9A">
        <w:rPr>
          <w:rFonts w:ascii="Arial" w:hAnsi="Arial" w:cs="Arial"/>
        </w:rPr>
        <w:t xml:space="preserve">, smoking status, alcohol consumption, and physical activity was self-reported through computerized touch-screen questionnaires. </w:t>
      </w:r>
      <w:r w:rsidR="00C74A0C" w:rsidRPr="00C74A0C">
        <w:rPr>
          <w:rFonts w:ascii="Arial" w:hAnsi="Arial" w:cs="Arial"/>
        </w:rPr>
        <w:t>Ethnicity</w:t>
      </w:r>
      <w:r w:rsidRPr="00351B9A">
        <w:rPr>
          <w:rFonts w:ascii="Arial" w:hAnsi="Arial" w:cs="Arial"/>
        </w:rPr>
        <w:t xml:space="preserve"> was dichotomized as white versus non-white</w:t>
      </w:r>
      <w:r w:rsidR="000A76A2">
        <w:rPr>
          <w:rFonts w:ascii="Arial" w:hAnsi="Arial" w:cs="Arial"/>
        </w:rPr>
        <w:t xml:space="preserve"> (including </w:t>
      </w:r>
      <w:r w:rsidR="000A76A2" w:rsidRPr="000A76A2">
        <w:rPr>
          <w:rFonts w:ascii="Arial" w:hAnsi="Arial" w:cs="Arial"/>
        </w:rPr>
        <w:t>mixed, Asian or Asian British, black or black British, Chinese, or other ethnic groups</w:t>
      </w:r>
      <w:r w:rsidR="000A76A2">
        <w:rPr>
          <w:rFonts w:ascii="Arial" w:hAnsi="Arial" w:cs="Arial"/>
        </w:rPr>
        <w:t>)</w:t>
      </w:r>
      <w:r w:rsidRPr="00351B9A">
        <w:rPr>
          <w:rFonts w:ascii="Arial" w:hAnsi="Arial" w:cs="Arial"/>
        </w:rPr>
        <w:t>. Cigarette smoking status was grouped as never, previous, or current smoking. Alcohol consumption was categorized as never, previous, or current drinking. Physical activity was measured in terms of metabolic equivalents (MET) per week using the International Physical Activity Questionnaire short form and classified as inactive (&lt;600 MET-min/week), moderate (600 to &lt;3000 MET-min/week), or active (≥3000 MET-min/week) [1]. Height and weight were measured during the baseline examination after participants removed their shoes and heavy outer clothing. Body mass index (kg/m</w:t>
      </w:r>
      <w:r w:rsidRPr="00351B9A">
        <w:rPr>
          <w:rFonts w:ascii="Arial" w:hAnsi="Arial" w:cs="Arial"/>
          <w:vertAlign w:val="superscript"/>
        </w:rPr>
        <w:t>2</w:t>
      </w:r>
      <w:r w:rsidRPr="00351B9A">
        <w:rPr>
          <w:rFonts w:ascii="Arial" w:hAnsi="Arial" w:cs="Arial"/>
        </w:rPr>
        <w:t xml:space="preserve">) was calculated as weight (kg) divided by the square of height (m). Hypertension was identified based on systolic blood pressure ≥140 mmHg, diastolic blood pressure ≥90 mmHg, self-reported history of hypertension, use of antihypertensive drugs, or medical records. Diabetes was considered if the presence of hemoglobin A1c ≥6.5%, fasting plasma glucose ≥126 mg/dl, self-reported history of diabetes, use of glucose-lowering medications, or medical records. Heart disease, including myocardial infarction, angina, atrial fibrillation, and heart failure, was assessed through medical records and self-reported medical history. Stroke was ascertained through medical records and self-reported medical history. The </w:t>
      </w:r>
      <w:r w:rsidR="001A21CE" w:rsidRPr="00351B9A">
        <w:rPr>
          <w:rFonts w:ascii="Arial" w:hAnsi="Arial" w:cs="Arial"/>
        </w:rPr>
        <w:t>apolipoprotein E</w:t>
      </w:r>
      <w:r w:rsidRPr="00351B9A">
        <w:rPr>
          <w:rFonts w:ascii="Arial" w:hAnsi="Arial" w:cs="Arial"/>
        </w:rPr>
        <w:t xml:space="preserve"> gene was genotyped and dichotomized as carriers or non-carriers of the ε4 allele. </w:t>
      </w:r>
    </w:p>
    <w:p w14:paraId="41FFEFA0" w14:textId="77777777" w:rsidR="00B63655" w:rsidRPr="00351B9A" w:rsidRDefault="00B63655" w:rsidP="00CC46A0">
      <w:pPr>
        <w:spacing w:after="120" w:line="276" w:lineRule="auto"/>
        <w:jc w:val="left"/>
        <w:rPr>
          <w:rFonts w:ascii="Arial" w:hAnsi="Arial" w:cs="Arial"/>
        </w:rPr>
      </w:pPr>
    </w:p>
    <w:p w14:paraId="1298AE29" w14:textId="77777777" w:rsidR="00B63655" w:rsidRPr="00351B9A" w:rsidRDefault="00B63655" w:rsidP="00B63655">
      <w:pPr>
        <w:ind w:rightChars="20" w:right="48"/>
        <w:jc w:val="left"/>
        <w:rPr>
          <w:rFonts w:ascii="Arial" w:hAnsi="Arial" w:cs="Arial"/>
          <w:caps/>
          <w:sz w:val="21"/>
          <w:szCs w:val="21"/>
          <w:lang w:val="sv-SE"/>
        </w:rPr>
      </w:pPr>
      <w:r w:rsidRPr="00351B9A">
        <w:rPr>
          <w:rFonts w:ascii="Arial" w:hAnsi="Arial" w:cs="Arial"/>
          <w:caps/>
          <w:sz w:val="21"/>
          <w:szCs w:val="21"/>
          <w:lang w:val="sv-SE"/>
        </w:rPr>
        <w:t>Reference</w:t>
      </w:r>
    </w:p>
    <w:p w14:paraId="065E16FE" w14:textId="410DB073" w:rsidR="00B63655" w:rsidRPr="00351B9A" w:rsidRDefault="00B63655" w:rsidP="00B63655">
      <w:pPr>
        <w:ind w:rightChars="20" w:right="48"/>
        <w:jc w:val="left"/>
        <w:rPr>
          <w:rFonts w:ascii="Arial" w:hAnsi="Arial" w:cs="Arial"/>
          <w:sz w:val="21"/>
          <w:szCs w:val="21"/>
          <w:lang w:val="sv-SE"/>
        </w:rPr>
      </w:pPr>
      <w:r w:rsidRPr="00351B9A">
        <w:rPr>
          <w:rFonts w:ascii="Arial" w:hAnsi="Arial" w:cs="Arial"/>
          <w:sz w:val="21"/>
          <w:szCs w:val="21"/>
          <w:lang w:val="sv-SE"/>
        </w:rPr>
        <w:t xml:space="preserve">[1] </w:t>
      </w:r>
      <w:r w:rsidRPr="00351B9A">
        <w:rPr>
          <w:rFonts w:ascii="Arial" w:hAnsi="Arial" w:cs="Arial"/>
          <w:sz w:val="21"/>
          <w:szCs w:val="21"/>
        </w:rPr>
        <w:t xml:space="preserve">Chudasama YV, </w:t>
      </w:r>
      <w:proofErr w:type="spellStart"/>
      <w:r w:rsidRPr="00351B9A">
        <w:rPr>
          <w:rFonts w:ascii="Arial" w:hAnsi="Arial" w:cs="Arial"/>
          <w:sz w:val="21"/>
          <w:szCs w:val="21"/>
        </w:rPr>
        <w:t>Khunti</w:t>
      </w:r>
      <w:proofErr w:type="spellEnd"/>
      <w:r w:rsidRPr="00351B9A">
        <w:rPr>
          <w:rFonts w:ascii="Arial" w:hAnsi="Arial" w:cs="Arial"/>
          <w:sz w:val="21"/>
          <w:szCs w:val="21"/>
        </w:rPr>
        <w:t xml:space="preserve"> KK, Zaccardi F, et al. Physical activity, multimorbidity, and life expectancy: a UK Biobank longitudinal study. </w:t>
      </w:r>
      <w:r w:rsidRPr="00351B9A">
        <w:rPr>
          <w:rFonts w:ascii="Arial" w:hAnsi="Arial" w:cs="Arial"/>
          <w:i/>
          <w:iCs/>
          <w:sz w:val="21"/>
          <w:szCs w:val="21"/>
        </w:rPr>
        <w:t>BMC Med</w:t>
      </w:r>
      <w:r w:rsidRPr="00351B9A">
        <w:rPr>
          <w:rFonts w:ascii="Arial" w:hAnsi="Arial" w:cs="Arial"/>
          <w:sz w:val="21"/>
          <w:szCs w:val="21"/>
        </w:rPr>
        <w:t xml:space="preserve"> 2019;17:108.</w:t>
      </w:r>
      <w:r w:rsidRPr="00351B9A">
        <w:rPr>
          <w:rFonts w:ascii="Arial" w:hAnsi="Arial" w:cs="Arial"/>
          <w:sz w:val="21"/>
          <w:szCs w:val="21"/>
          <w:lang w:val="sv-SE"/>
        </w:rPr>
        <w:t xml:space="preserve"> </w:t>
      </w:r>
    </w:p>
    <w:p w14:paraId="15C32CCB" w14:textId="19B14DBC" w:rsidR="00B63655" w:rsidRDefault="00B63655" w:rsidP="00CC46A0">
      <w:pPr>
        <w:spacing w:after="120" w:line="276" w:lineRule="auto"/>
        <w:jc w:val="left"/>
      </w:pPr>
      <w:r>
        <w:br w:type="page"/>
      </w:r>
    </w:p>
    <w:p w14:paraId="066C0E4A" w14:textId="478018E0" w:rsidR="00A4737D" w:rsidRPr="00351B9A" w:rsidRDefault="00A4737D" w:rsidP="00CC46A0">
      <w:pPr>
        <w:spacing w:after="120" w:line="276" w:lineRule="auto"/>
        <w:jc w:val="left"/>
        <w:rPr>
          <w:rFonts w:ascii="Arial" w:hAnsi="Arial" w:cs="Arial"/>
          <w:b/>
          <w:bCs/>
        </w:rPr>
      </w:pPr>
      <w:r w:rsidRPr="00351B9A">
        <w:rPr>
          <w:rFonts w:ascii="Arial" w:hAnsi="Arial" w:cs="Arial"/>
          <w:b/>
          <w:bCs/>
        </w:rPr>
        <w:lastRenderedPageBreak/>
        <w:t xml:space="preserve">Supplementary Method </w:t>
      </w:r>
      <w:r w:rsidR="00323C11" w:rsidRPr="00351B9A">
        <w:rPr>
          <w:rFonts w:ascii="Arial" w:hAnsi="Arial" w:cs="Arial"/>
          <w:b/>
          <w:bCs/>
        </w:rPr>
        <w:t>2</w:t>
      </w:r>
      <w:r w:rsidRPr="00351B9A">
        <w:rPr>
          <w:rFonts w:ascii="Arial" w:hAnsi="Arial" w:cs="Arial"/>
          <w:b/>
          <w:bCs/>
        </w:rPr>
        <w:t xml:space="preserve"> Details on </w:t>
      </w:r>
      <w:r w:rsidR="00130034" w:rsidRPr="00351B9A">
        <w:rPr>
          <w:rFonts w:ascii="Arial" w:hAnsi="Arial" w:cs="Arial"/>
          <w:b/>
          <w:bCs/>
        </w:rPr>
        <w:t>joint effect analyses</w:t>
      </w:r>
      <w:r w:rsidR="00A46CA0" w:rsidRPr="00351B9A">
        <w:rPr>
          <w:rFonts w:ascii="Arial" w:hAnsi="Arial" w:cs="Arial"/>
          <w:b/>
          <w:bCs/>
        </w:rPr>
        <w:t xml:space="preserve"> and tests of additive interaction</w:t>
      </w:r>
    </w:p>
    <w:p w14:paraId="67CA54A9" w14:textId="4D984822" w:rsidR="000F21A0" w:rsidRPr="00351B9A" w:rsidRDefault="000F21A0" w:rsidP="000F21A0">
      <w:pPr>
        <w:spacing w:after="120" w:line="276" w:lineRule="auto"/>
        <w:jc w:val="left"/>
        <w:rPr>
          <w:rFonts w:ascii="Arial" w:hAnsi="Arial" w:cs="Arial"/>
        </w:rPr>
      </w:pPr>
      <w:r w:rsidRPr="00351B9A">
        <w:rPr>
          <w:rFonts w:ascii="Arial" w:hAnsi="Arial" w:cs="Arial"/>
        </w:rPr>
        <w:t xml:space="preserve">In joint effect analyses, we created a 9-group variable reflecting </w:t>
      </w:r>
      <w:r w:rsidR="00EC56F4" w:rsidRPr="00351B9A">
        <w:rPr>
          <w:rFonts w:ascii="Arial" w:hAnsi="Arial" w:cs="Arial"/>
        </w:rPr>
        <w:t xml:space="preserve">the </w:t>
      </w:r>
      <w:r w:rsidRPr="00351B9A">
        <w:rPr>
          <w:rFonts w:ascii="Arial" w:hAnsi="Arial" w:cs="Arial"/>
        </w:rPr>
        <w:t xml:space="preserve">participant’s joint </w:t>
      </w:r>
      <w:r w:rsidR="00D52D9F">
        <w:rPr>
          <w:rFonts w:ascii="Arial" w:hAnsi="Arial" w:cs="Arial" w:hint="eastAsia"/>
        </w:rPr>
        <w:t>cognitive</w:t>
      </w:r>
      <w:r w:rsidR="00D52D9F">
        <w:rPr>
          <w:rFonts w:ascii="Arial" w:hAnsi="Arial" w:cs="Arial"/>
        </w:rPr>
        <w:t xml:space="preserve"> </w:t>
      </w:r>
      <w:r w:rsidR="00D52D9F">
        <w:rPr>
          <w:rFonts w:ascii="Arial" w:hAnsi="Arial" w:cs="Arial" w:hint="eastAsia"/>
        </w:rPr>
        <w:t>reserve</w:t>
      </w:r>
      <w:r w:rsidR="00D52D9F">
        <w:rPr>
          <w:rFonts w:ascii="Arial" w:hAnsi="Arial" w:cs="Arial"/>
        </w:rPr>
        <w:t xml:space="preserve"> (CR; </w:t>
      </w:r>
      <w:r w:rsidRPr="00351B9A">
        <w:rPr>
          <w:rFonts w:ascii="Arial" w:hAnsi="Arial" w:cs="Arial"/>
        </w:rPr>
        <w:t xml:space="preserve">high, moderate, or low) and genetic risk (low moderate, or high) status, as follows: 1) low genetic risk &amp; high CR (reference group); 2) low genetic risk &amp; moderate CR; 3) low genetic risk &amp; low CR; 4) moderate genetic risk &amp; high CR; 5) moderate genetic risk &amp; moderate CR; 6) moderate genetic risk &amp; low CR; 7) high genetic risk &amp; high CR; 8) high genetic risk &amp; moderate CR; and 9) high genetic risk &amp; low CR. All corresponding hazard ratios of dementia are reported in </w:t>
      </w:r>
      <w:r w:rsidRPr="00351B9A">
        <w:rPr>
          <w:rFonts w:ascii="Arial" w:hAnsi="Arial" w:cs="Arial"/>
          <w:b/>
          <w:bCs/>
        </w:rPr>
        <w:t xml:space="preserve">Figure </w:t>
      </w:r>
      <w:r w:rsidR="00323C11" w:rsidRPr="00351B9A">
        <w:rPr>
          <w:rFonts w:ascii="Arial" w:hAnsi="Arial" w:cs="Arial"/>
          <w:b/>
          <w:bCs/>
        </w:rPr>
        <w:t>2</w:t>
      </w:r>
      <w:r w:rsidR="005653B9">
        <w:rPr>
          <w:rFonts w:ascii="Arial" w:hAnsi="Arial" w:cs="Arial"/>
          <w:b/>
          <w:bCs/>
        </w:rPr>
        <w:t>(b)</w:t>
      </w:r>
      <w:r w:rsidRPr="00351B9A">
        <w:rPr>
          <w:rFonts w:ascii="Arial" w:hAnsi="Arial" w:cs="Arial"/>
        </w:rPr>
        <w:t xml:space="preserve"> and </w:t>
      </w:r>
      <w:r w:rsidRPr="00351B9A">
        <w:rPr>
          <w:rFonts w:ascii="Arial" w:hAnsi="Arial" w:cs="Arial"/>
          <w:b/>
          <w:bCs/>
        </w:rPr>
        <w:t>Supplementary Table 7.</w:t>
      </w:r>
      <w:r w:rsidR="0054270F" w:rsidRPr="00351B9A">
        <w:rPr>
          <w:rFonts w:ascii="Arial" w:hAnsi="Arial" w:cs="Arial"/>
          <w:b/>
          <w:bCs/>
        </w:rPr>
        <w:t xml:space="preserve"> </w:t>
      </w:r>
    </w:p>
    <w:p w14:paraId="581ED0ED" w14:textId="3616F58C" w:rsidR="000F21A0" w:rsidRPr="00351B9A" w:rsidRDefault="000F21A0" w:rsidP="000F21A0">
      <w:pPr>
        <w:spacing w:after="120" w:line="276" w:lineRule="auto"/>
        <w:ind w:firstLineChars="200" w:firstLine="480"/>
        <w:jc w:val="left"/>
        <w:rPr>
          <w:rFonts w:ascii="Arial" w:hAnsi="Arial" w:cs="Arial"/>
        </w:rPr>
      </w:pPr>
      <w:r w:rsidRPr="00351B9A">
        <w:rPr>
          <w:rFonts w:ascii="Arial" w:hAnsi="Arial" w:cs="Arial"/>
        </w:rPr>
        <w:t xml:space="preserve">Because the test of additive interaction is applicable for the combination of two factors which respectively have two levels (namely a combined categorical variable with 4 categories), we conducted 9 tests of additive interaction using </w:t>
      </w:r>
      <w:r w:rsidR="00C46613" w:rsidRPr="00351B9A">
        <w:rPr>
          <w:rFonts w:ascii="Arial" w:hAnsi="Arial" w:cs="Arial"/>
        </w:rPr>
        <w:t>4</w:t>
      </w:r>
      <w:r w:rsidRPr="00351B9A">
        <w:rPr>
          <w:rFonts w:ascii="Arial" w:hAnsi="Arial" w:cs="Arial"/>
        </w:rPr>
        <w:t xml:space="preserve"> groups at a time. </w:t>
      </w:r>
      <w:bookmarkStart w:id="0" w:name="_Hlk149741491"/>
      <w:r w:rsidRPr="00351B9A">
        <w:rPr>
          <w:rFonts w:ascii="Arial" w:hAnsi="Arial" w:cs="Arial"/>
        </w:rPr>
        <w:t>Additive interaction</w:t>
      </w:r>
      <w:bookmarkEnd w:id="0"/>
      <w:r w:rsidRPr="00351B9A">
        <w:rPr>
          <w:rFonts w:ascii="Arial" w:hAnsi="Arial" w:cs="Arial"/>
        </w:rPr>
        <w:t xml:space="preserve"> was tested by computing the relative excess risk due to interaction, the attributable proportion, and the synergy index. The </w:t>
      </w:r>
      <w:r w:rsidRPr="00A310CF">
        <w:rPr>
          <w:rFonts w:ascii="Arial" w:hAnsi="Arial" w:cs="Arial"/>
          <w:i/>
          <w:iCs/>
        </w:rPr>
        <w:t>P</w:t>
      </w:r>
      <w:r w:rsidRPr="00351B9A">
        <w:rPr>
          <w:rFonts w:ascii="Arial" w:hAnsi="Arial" w:cs="Arial"/>
        </w:rPr>
        <w:t xml:space="preserve">-value with respect to these statistics was adjusted with Bonferroni correction (original </w:t>
      </w:r>
      <w:r w:rsidRPr="00A310CF">
        <w:rPr>
          <w:rFonts w:ascii="Arial" w:hAnsi="Arial" w:cs="Arial"/>
          <w:i/>
          <w:iCs/>
        </w:rPr>
        <w:t>P</w:t>
      </w:r>
      <w:r w:rsidRPr="00351B9A">
        <w:rPr>
          <w:rFonts w:ascii="Arial" w:hAnsi="Arial" w:cs="Arial"/>
        </w:rPr>
        <w:t>-value × 9). We only observed significant additive interactions in the combination of groups 1), 3), 7), 9) (</w:t>
      </w:r>
      <w:r w:rsidRPr="00351B9A">
        <w:rPr>
          <w:rFonts w:ascii="Arial" w:hAnsi="Arial" w:cs="Arial"/>
          <w:b/>
          <w:bCs/>
        </w:rPr>
        <w:t xml:space="preserve">Figure </w:t>
      </w:r>
      <w:r w:rsidR="00323C11" w:rsidRPr="00351B9A">
        <w:rPr>
          <w:rFonts w:ascii="Arial" w:hAnsi="Arial" w:cs="Arial"/>
          <w:b/>
          <w:bCs/>
        </w:rPr>
        <w:t>2</w:t>
      </w:r>
      <w:r w:rsidR="00D451BF">
        <w:rPr>
          <w:rFonts w:ascii="Arial" w:hAnsi="Arial" w:cs="Arial"/>
          <w:b/>
          <w:bCs/>
        </w:rPr>
        <w:t>(c)</w:t>
      </w:r>
      <w:r w:rsidRPr="00351B9A">
        <w:rPr>
          <w:rFonts w:ascii="Arial" w:hAnsi="Arial" w:cs="Arial"/>
        </w:rPr>
        <w:t>) and the combination of groups 2), 3), 8), 9) (</w:t>
      </w:r>
      <w:r w:rsidRPr="00351B9A">
        <w:rPr>
          <w:rFonts w:ascii="Arial" w:hAnsi="Arial" w:cs="Arial"/>
          <w:b/>
          <w:bCs/>
        </w:rPr>
        <w:t xml:space="preserve">Figure </w:t>
      </w:r>
      <w:r w:rsidR="00323C11" w:rsidRPr="00351B9A">
        <w:rPr>
          <w:rFonts w:ascii="Arial" w:hAnsi="Arial" w:cs="Arial"/>
          <w:b/>
          <w:bCs/>
        </w:rPr>
        <w:t>2</w:t>
      </w:r>
      <w:r w:rsidR="00D451BF">
        <w:rPr>
          <w:rFonts w:ascii="Arial" w:hAnsi="Arial" w:cs="Arial"/>
          <w:b/>
          <w:bCs/>
        </w:rPr>
        <w:t>(d)</w:t>
      </w:r>
      <w:r w:rsidRPr="00351B9A">
        <w:rPr>
          <w:rFonts w:ascii="Arial" w:hAnsi="Arial" w:cs="Arial"/>
        </w:rPr>
        <w:t xml:space="preserve">) tests and reported them in the main text. Results with non-significant additive interaction are not shown. </w:t>
      </w:r>
    </w:p>
    <w:p w14:paraId="4A66FA4D" w14:textId="4232C987" w:rsidR="00A4737D" w:rsidRDefault="00A4737D" w:rsidP="009820A8">
      <w:pPr>
        <w:spacing w:line="276" w:lineRule="auto"/>
        <w:jc w:val="left"/>
      </w:pPr>
      <w:r>
        <w:br w:type="page"/>
      </w:r>
    </w:p>
    <w:p w14:paraId="173CD480" w14:textId="7BC5AAA8" w:rsidR="00FD7BC8" w:rsidRPr="00351B9A" w:rsidRDefault="00FD7BC8" w:rsidP="001A5A0C">
      <w:pPr>
        <w:spacing w:after="120" w:line="276" w:lineRule="auto"/>
        <w:jc w:val="left"/>
        <w:rPr>
          <w:rFonts w:ascii="Arial" w:hAnsi="Arial" w:cs="Arial"/>
          <w:b/>
          <w:bCs/>
        </w:rPr>
      </w:pPr>
      <w:r w:rsidRPr="00351B9A">
        <w:rPr>
          <w:rFonts w:ascii="Arial" w:hAnsi="Arial" w:cs="Arial"/>
          <w:b/>
          <w:bCs/>
        </w:rPr>
        <w:lastRenderedPageBreak/>
        <w:t xml:space="preserve">Supplementary Method </w:t>
      </w:r>
      <w:r w:rsidR="00323C11" w:rsidRPr="00351B9A">
        <w:rPr>
          <w:rFonts w:ascii="Arial" w:hAnsi="Arial" w:cs="Arial"/>
          <w:b/>
          <w:bCs/>
        </w:rPr>
        <w:t>3</w:t>
      </w:r>
      <w:r w:rsidR="00A4737D" w:rsidRPr="00351B9A">
        <w:rPr>
          <w:rFonts w:ascii="Arial" w:hAnsi="Arial" w:cs="Arial"/>
          <w:b/>
          <w:bCs/>
        </w:rPr>
        <w:t xml:space="preserve"> </w:t>
      </w:r>
      <w:r w:rsidRPr="00351B9A">
        <w:rPr>
          <w:rFonts w:ascii="Arial" w:hAnsi="Arial" w:cs="Arial"/>
          <w:b/>
          <w:bCs/>
        </w:rPr>
        <w:t>Details on missing data and multiple imputation</w:t>
      </w:r>
      <w:r w:rsidR="00073DCC" w:rsidRPr="00351B9A">
        <w:rPr>
          <w:rFonts w:ascii="Arial" w:hAnsi="Arial" w:cs="Arial"/>
        </w:rPr>
        <w:t xml:space="preserve"> </w:t>
      </w:r>
      <w:r w:rsidR="00073DCC" w:rsidRPr="00351B9A">
        <w:rPr>
          <w:rFonts w:ascii="Arial" w:hAnsi="Arial" w:cs="Arial"/>
          <w:b/>
          <w:bCs/>
        </w:rPr>
        <w:t>method</w:t>
      </w:r>
    </w:p>
    <w:p w14:paraId="13B0F377" w14:textId="0A17F3E9" w:rsidR="00FD7BC8" w:rsidRPr="00351B9A" w:rsidRDefault="00FD7BC8" w:rsidP="001A5A0C">
      <w:pPr>
        <w:spacing w:after="120" w:line="276" w:lineRule="auto"/>
        <w:jc w:val="left"/>
        <w:rPr>
          <w:rFonts w:ascii="Arial" w:hAnsi="Arial" w:cs="Arial"/>
        </w:rPr>
      </w:pPr>
      <w:r w:rsidRPr="00351B9A">
        <w:rPr>
          <w:rFonts w:ascii="Arial" w:hAnsi="Arial" w:cs="Arial"/>
        </w:rPr>
        <w:t xml:space="preserve">In touch-screen questionnaires, responses corresponding to “Do not know” or “Prefer not to answer” were additionally treated as missing data. For occupation, if participants only indicated that they were retired, their occupational attainment was also treated as missing data. Missing values </w:t>
      </w:r>
      <w:r w:rsidR="00227279" w:rsidRPr="00351B9A">
        <w:rPr>
          <w:rFonts w:ascii="Arial" w:hAnsi="Arial" w:cs="Arial"/>
        </w:rPr>
        <w:t>for</w:t>
      </w:r>
      <w:r w:rsidRPr="00351B9A">
        <w:rPr>
          <w:rFonts w:ascii="Arial" w:hAnsi="Arial" w:cs="Arial"/>
        </w:rPr>
        <w:t xml:space="preserve"> cognitive reserve-related factors (education level [1.52%], occupational attainment [</w:t>
      </w:r>
      <w:r w:rsidR="008A0461" w:rsidRPr="00351B9A">
        <w:rPr>
          <w:rFonts w:ascii="Arial" w:hAnsi="Arial" w:cs="Arial"/>
        </w:rPr>
        <w:t>19</w:t>
      </w:r>
      <w:r w:rsidRPr="00351B9A">
        <w:rPr>
          <w:rFonts w:ascii="Arial" w:hAnsi="Arial" w:cs="Arial"/>
        </w:rPr>
        <w:t>.46%], time spent watching TV [1.10%], confiding [4.01%], social connection [0.78%], and leisure activities [0.45%]) and some of the covariates (</w:t>
      </w:r>
      <w:r w:rsidR="007E5AC4" w:rsidRPr="007E5AC4">
        <w:rPr>
          <w:rFonts w:ascii="Arial" w:hAnsi="Arial" w:cs="Arial"/>
        </w:rPr>
        <w:t>ethnicity</w:t>
      </w:r>
      <w:r w:rsidRPr="00351B9A">
        <w:rPr>
          <w:rFonts w:ascii="Arial" w:hAnsi="Arial" w:cs="Arial"/>
        </w:rPr>
        <w:t xml:space="preserve"> [0.46%], smoking status [0.61%], alcohol consumption [0.22%], physical </w:t>
      </w:r>
      <w:r w:rsidR="002D6962" w:rsidRPr="00351B9A">
        <w:rPr>
          <w:rFonts w:ascii="Arial" w:hAnsi="Arial" w:cs="Arial"/>
        </w:rPr>
        <w:t>activity</w:t>
      </w:r>
      <w:r w:rsidRPr="00351B9A">
        <w:rPr>
          <w:rFonts w:ascii="Arial" w:hAnsi="Arial" w:cs="Arial"/>
        </w:rPr>
        <w:t xml:space="preserve"> [21.27%], and </w:t>
      </w:r>
      <w:r w:rsidR="00F73FA6" w:rsidRPr="00351B9A">
        <w:rPr>
          <w:rFonts w:ascii="Arial" w:hAnsi="Arial" w:cs="Arial"/>
        </w:rPr>
        <w:t>body mass index</w:t>
      </w:r>
      <w:r w:rsidRPr="00351B9A">
        <w:rPr>
          <w:rFonts w:ascii="Arial" w:hAnsi="Arial" w:cs="Arial"/>
        </w:rPr>
        <w:t xml:space="preserve"> [0.40%]) were imputed using multiple imputation by chained equations with 5 imputations. </w:t>
      </w:r>
      <w:r w:rsidR="00D43AD3" w:rsidRPr="00351B9A">
        <w:rPr>
          <w:rFonts w:ascii="Arial" w:hAnsi="Arial" w:cs="Arial"/>
        </w:rPr>
        <w:t>We performed all analyses with each of the 5 imputed datasets one by one using the same analytic methods and then the estimates were pooled using Rubin’s rules to obtain valid statistical inferences</w:t>
      </w:r>
      <w:r w:rsidRPr="00351B9A">
        <w:rPr>
          <w:rFonts w:ascii="Arial" w:hAnsi="Arial" w:cs="Arial"/>
        </w:rPr>
        <w:t xml:space="preserve">. </w:t>
      </w:r>
    </w:p>
    <w:p w14:paraId="0C4F40B9" w14:textId="3BCD01C0" w:rsidR="00FE0764" w:rsidRPr="00351B9A" w:rsidRDefault="008F70BE" w:rsidP="001A5A0C">
      <w:pPr>
        <w:spacing w:after="120" w:line="276" w:lineRule="auto"/>
        <w:ind w:firstLineChars="200" w:firstLine="480"/>
        <w:jc w:val="left"/>
        <w:rPr>
          <w:rFonts w:ascii="Arial" w:hAnsi="Arial" w:cs="Arial"/>
        </w:rPr>
      </w:pPr>
      <w:r w:rsidRPr="00351B9A">
        <w:rPr>
          <w:rFonts w:ascii="Arial" w:hAnsi="Arial" w:cs="Arial"/>
        </w:rPr>
        <w:t>Missing values for polygenic risk scores were not imputed. These polygenic risk scores already have missing values of multiple genetic loci imputed, and missing data on polygenic risk scores may indicate a high missing proportion within a certain risk allele and/or a high missing proportion of the variety of risk alleles of interest. Further imputation could lead to unreliable results. Therefore, we excluded individuals missing genetic information at baseline</w:t>
      </w:r>
      <w:r w:rsidR="00FE0764" w:rsidRPr="00351B9A">
        <w:rPr>
          <w:rFonts w:ascii="Arial" w:hAnsi="Arial" w:cs="Arial"/>
        </w:rPr>
        <w:t>.</w:t>
      </w:r>
      <w:r w:rsidR="00E9475D" w:rsidRPr="00351B9A">
        <w:rPr>
          <w:rFonts w:ascii="Arial" w:hAnsi="Arial" w:cs="Arial"/>
        </w:rPr>
        <w:t xml:space="preserve"> </w:t>
      </w:r>
    </w:p>
    <w:p w14:paraId="76FB06B2" w14:textId="77777777" w:rsidR="006B50DD" w:rsidRPr="00FD7BC8" w:rsidRDefault="006B50DD" w:rsidP="009820A8">
      <w:pPr>
        <w:spacing w:line="276" w:lineRule="auto"/>
        <w:jc w:val="left"/>
      </w:pPr>
    </w:p>
    <w:p w14:paraId="552AE24C" w14:textId="6938519A" w:rsidR="00464C42" w:rsidRDefault="00464C42" w:rsidP="009820A8">
      <w:pPr>
        <w:spacing w:line="276" w:lineRule="auto"/>
        <w:jc w:val="left"/>
      </w:pPr>
    </w:p>
    <w:p w14:paraId="782039C8" w14:textId="77777777" w:rsidR="006B50DD" w:rsidRDefault="006B50DD" w:rsidP="006B50DD">
      <w:pPr>
        <w:spacing w:line="360" w:lineRule="auto"/>
        <w:ind w:rightChars="-74" w:right="-178"/>
        <w:jc w:val="left"/>
        <w:rPr>
          <w:b/>
          <w:bCs/>
        </w:rPr>
        <w:sectPr w:rsidR="006B50DD" w:rsidSect="0052605F">
          <w:footerReference w:type="default" r:id="rId8"/>
          <w:pgSz w:w="12240" w:h="15840" w:code="1"/>
          <w:pgMar w:top="1418" w:right="1418" w:bottom="1418" w:left="1418" w:header="851" w:footer="992" w:gutter="0"/>
          <w:cols w:space="425"/>
          <w:docGrid w:type="lines" w:linePitch="326"/>
        </w:sectPr>
      </w:pPr>
    </w:p>
    <w:p w14:paraId="50529F4D" w14:textId="77777777" w:rsidR="006B50DD" w:rsidRPr="00B52217" w:rsidRDefault="006B50DD" w:rsidP="003F3A90">
      <w:pPr>
        <w:spacing w:line="276" w:lineRule="auto"/>
        <w:ind w:rightChars="-74" w:right="-178"/>
        <w:jc w:val="left"/>
      </w:pPr>
      <w:r w:rsidRPr="00FE1475">
        <w:rPr>
          <w:b/>
          <w:bCs/>
        </w:rPr>
        <w:lastRenderedPageBreak/>
        <w:t>S</w:t>
      </w:r>
      <w:r w:rsidRPr="00FE1475">
        <w:rPr>
          <w:rFonts w:hint="eastAsia"/>
          <w:b/>
          <w:bCs/>
        </w:rPr>
        <w:t>upplementary</w:t>
      </w:r>
      <w:r w:rsidRPr="00B912C5">
        <w:rPr>
          <w:b/>
          <w:bCs/>
        </w:rPr>
        <w:t xml:space="preserve"> Table </w:t>
      </w:r>
      <w:r>
        <w:rPr>
          <w:b/>
          <w:bCs/>
        </w:rPr>
        <w:t>1</w:t>
      </w:r>
      <w:r w:rsidRPr="00B52217">
        <w:t xml:space="preserve"> </w:t>
      </w:r>
      <w:r w:rsidRPr="00B52217">
        <w:rPr>
          <w:i/>
          <w:iCs/>
        </w:rPr>
        <w:t>G</w:t>
      </w:r>
      <w:r w:rsidRPr="00B52217">
        <w:rPr>
          <w:vertAlign w:val="superscript"/>
        </w:rPr>
        <w:t>2</w:t>
      </w:r>
      <w:r w:rsidRPr="00B52217">
        <w:t xml:space="preserve"> statistics</w:t>
      </w:r>
      <w:r>
        <w:t>, Bayesian information criterion,</w:t>
      </w:r>
      <w:r w:rsidRPr="00B52217">
        <w:rPr>
          <w:color w:val="000000"/>
        </w:rPr>
        <w:t xml:space="preserve"> </w:t>
      </w:r>
      <w:r>
        <w:rPr>
          <w:rFonts w:hint="eastAsia"/>
          <w:color w:val="000000"/>
        </w:rPr>
        <w:t>and</w:t>
      </w:r>
      <w:r>
        <w:rPr>
          <w:color w:val="000000"/>
        </w:rPr>
        <w:t xml:space="preserve"> </w:t>
      </w:r>
      <w:r>
        <w:rPr>
          <w:rFonts w:hint="eastAsia"/>
          <w:color w:val="000000"/>
        </w:rPr>
        <w:t>m</w:t>
      </w:r>
      <w:r w:rsidRPr="00B52217">
        <w:rPr>
          <w:color w:val="000000"/>
        </w:rPr>
        <w:t xml:space="preserve">ean posterior probabilities in models </w:t>
      </w:r>
      <w:r w:rsidRPr="00B52217">
        <w:t>with different numbers of latent classes</w:t>
      </w:r>
    </w:p>
    <w:tbl>
      <w:tblPr>
        <w:tblStyle w:val="2"/>
        <w:tblW w:w="1300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1608"/>
        <w:gridCol w:w="1634"/>
        <w:gridCol w:w="1114"/>
        <w:gridCol w:w="1115"/>
        <w:gridCol w:w="1115"/>
        <w:gridCol w:w="1115"/>
        <w:gridCol w:w="1115"/>
        <w:gridCol w:w="1115"/>
      </w:tblGrid>
      <w:tr w:rsidR="006B50DD" w:rsidRPr="00504EE2" w14:paraId="375E5585" w14:textId="77777777" w:rsidTr="003F3A90">
        <w:trPr>
          <w:jc w:val="center"/>
        </w:trPr>
        <w:tc>
          <w:tcPr>
            <w:tcW w:w="3073" w:type="dxa"/>
            <w:vMerge w:val="restart"/>
            <w:tcBorders>
              <w:top w:val="single" w:sz="4" w:space="0" w:color="auto"/>
            </w:tcBorders>
            <w:vAlign w:val="center"/>
          </w:tcPr>
          <w:p w14:paraId="0CB62E88" w14:textId="77777777" w:rsidR="006B50DD" w:rsidRPr="00504EE2" w:rsidRDefault="006B50DD" w:rsidP="000A6F47">
            <w:pPr>
              <w:spacing w:line="276" w:lineRule="auto"/>
              <w:contextualSpacing/>
              <w:rPr>
                <w:rFonts w:cstheme="minorBidi"/>
                <w:b/>
                <w:bCs/>
                <w:szCs w:val="22"/>
              </w:rPr>
            </w:pPr>
            <w:r w:rsidRPr="00504EE2">
              <w:rPr>
                <w:rFonts w:cstheme="minorBidi"/>
                <w:b/>
                <w:bCs/>
                <w:szCs w:val="22"/>
              </w:rPr>
              <w:t>Models</w:t>
            </w:r>
          </w:p>
        </w:tc>
        <w:tc>
          <w:tcPr>
            <w:tcW w:w="1608" w:type="dxa"/>
            <w:vMerge w:val="restart"/>
            <w:tcBorders>
              <w:top w:val="single" w:sz="4" w:space="0" w:color="auto"/>
            </w:tcBorders>
            <w:vAlign w:val="center"/>
          </w:tcPr>
          <w:p w14:paraId="4423DDEA" w14:textId="77777777" w:rsidR="006B50DD" w:rsidRPr="00504EE2" w:rsidRDefault="006B50DD" w:rsidP="000A6F47">
            <w:pPr>
              <w:spacing w:line="276" w:lineRule="auto"/>
              <w:contextualSpacing/>
              <w:rPr>
                <w:rFonts w:cstheme="minorBidi"/>
                <w:b/>
                <w:bCs/>
                <w:szCs w:val="22"/>
              </w:rPr>
            </w:pPr>
            <w:r w:rsidRPr="009C5935">
              <w:rPr>
                <w:rFonts w:cstheme="minorBidi" w:hint="eastAsia"/>
                <w:b/>
                <w:bCs/>
                <w:i/>
                <w:iCs/>
                <w:szCs w:val="22"/>
              </w:rPr>
              <w:t>G</w:t>
            </w:r>
            <w:r w:rsidRPr="00C509CA">
              <w:rPr>
                <w:rFonts w:cstheme="minorBidi"/>
                <w:b/>
                <w:bCs/>
                <w:szCs w:val="22"/>
                <w:vertAlign w:val="superscript"/>
              </w:rPr>
              <w:t>2</w:t>
            </w:r>
          </w:p>
        </w:tc>
        <w:tc>
          <w:tcPr>
            <w:tcW w:w="1634" w:type="dxa"/>
            <w:vMerge w:val="restart"/>
            <w:tcBorders>
              <w:top w:val="single" w:sz="4" w:space="0" w:color="auto"/>
            </w:tcBorders>
            <w:vAlign w:val="center"/>
          </w:tcPr>
          <w:p w14:paraId="2F0530ED" w14:textId="77777777" w:rsidR="006B50DD" w:rsidRPr="00504EE2" w:rsidRDefault="006B50DD" w:rsidP="000A6F47">
            <w:pPr>
              <w:spacing w:line="276" w:lineRule="auto"/>
              <w:contextualSpacing/>
              <w:rPr>
                <w:rFonts w:cstheme="minorBidi"/>
                <w:b/>
                <w:bCs/>
                <w:szCs w:val="22"/>
              </w:rPr>
            </w:pPr>
            <w:r w:rsidRPr="00504EE2">
              <w:rPr>
                <w:rFonts w:cstheme="minorBidi"/>
                <w:b/>
                <w:bCs/>
                <w:szCs w:val="22"/>
              </w:rPr>
              <w:t>Bayesian information criterion</w:t>
            </w:r>
          </w:p>
        </w:tc>
        <w:tc>
          <w:tcPr>
            <w:tcW w:w="6689" w:type="dxa"/>
            <w:gridSpan w:val="6"/>
            <w:tcBorders>
              <w:top w:val="single" w:sz="4" w:space="0" w:color="auto"/>
              <w:bottom w:val="single" w:sz="4" w:space="0" w:color="auto"/>
            </w:tcBorders>
            <w:vAlign w:val="center"/>
          </w:tcPr>
          <w:p w14:paraId="7532C28B" w14:textId="77777777" w:rsidR="006B50DD" w:rsidRPr="00504EE2" w:rsidRDefault="006B50DD" w:rsidP="000A6F47">
            <w:pPr>
              <w:spacing w:line="276" w:lineRule="auto"/>
              <w:contextualSpacing/>
              <w:jc w:val="center"/>
              <w:rPr>
                <w:rFonts w:cstheme="minorBidi"/>
                <w:b/>
                <w:bCs/>
                <w:szCs w:val="22"/>
              </w:rPr>
            </w:pPr>
            <w:r w:rsidRPr="00504EE2">
              <w:rPr>
                <w:rFonts w:cstheme="minorBidi"/>
                <w:b/>
                <w:bCs/>
                <w:szCs w:val="22"/>
              </w:rPr>
              <w:t>Mean posterior probabilities</w:t>
            </w:r>
          </w:p>
        </w:tc>
      </w:tr>
      <w:tr w:rsidR="006B50DD" w:rsidRPr="00504EE2" w14:paraId="7D45B7C3" w14:textId="77777777" w:rsidTr="003F3A90">
        <w:trPr>
          <w:jc w:val="center"/>
        </w:trPr>
        <w:tc>
          <w:tcPr>
            <w:tcW w:w="3073" w:type="dxa"/>
            <w:vMerge/>
            <w:tcBorders>
              <w:bottom w:val="single" w:sz="4" w:space="0" w:color="auto"/>
            </w:tcBorders>
            <w:vAlign w:val="center"/>
          </w:tcPr>
          <w:p w14:paraId="39038F15" w14:textId="77777777" w:rsidR="006B50DD" w:rsidRPr="00504EE2" w:rsidRDefault="006B50DD" w:rsidP="000A6F47">
            <w:pPr>
              <w:spacing w:line="276" w:lineRule="auto"/>
              <w:contextualSpacing/>
              <w:rPr>
                <w:rFonts w:cstheme="minorBidi"/>
                <w:b/>
                <w:bCs/>
                <w:szCs w:val="22"/>
              </w:rPr>
            </w:pPr>
          </w:p>
        </w:tc>
        <w:tc>
          <w:tcPr>
            <w:tcW w:w="1608" w:type="dxa"/>
            <w:vMerge/>
            <w:tcBorders>
              <w:bottom w:val="single" w:sz="4" w:space="0" w:color="auto"/>
            </w:tcBorders>
            <w:vAlign w:val="center"/>
          </w:tcPr>
          <w:p w14:paraId="5894E235" w14:textId="77777777" w:rsidR="006B50DD" w:rsidRPr="00504EE2" w:rsidRDefault="006B50DD" w:rsidP="000A6F47">
            <w:pPr>
              <w:spacing w:line="276" w:lineRule="auto"/>
              <w:contextualSpacing/>
              <w:rPr>
                <w:rFonts w:cstheme="minorBidi"/>
                <w:b/>
                <w:bCs/>
                <w:szCs w:val="22"/>
              </w:rPr>
            </w:pPr>
          </w:p>
        </w:tc>
        <w:tc>
          <w:tcPr>
            <w:tcW w:w="1634" w:type="dxa"/>
            <w:vMerge/>
            <w:tcBorders>
              <w:bottom w:val="single" w:sz="4" w:space="0" w:color="auto"/>
            </w:tcBorders>
            <w:vAlign w:val="center"/>
          </w:tcPr>
          <w:p w14:paraId="62B6F354" w14:textId="77777777" w:rsidR="006B50DD" w:rsidRPr="00504EE2" w:rsidRDefault="006B50DD" w:rsidP="000A6F47">
            <w:pPr>
              <w:spacing w:line="276" w:lineRule="auto"/>
              <w:contextualSpacing/>
              <w:rPr>
                <w:rFonts w:cstheme="minorBidi"/>
                <w:b/>
                <w:bCs/>
                <w:szCs w:val="22"/>
              </w:rPr>
            </w:pPr>
          </w:p>
        </w:tc>
        <w:tc>
          <w:tcPr>
            <w:tcW w:w="1114" w:type="dxa"/>
            <w:tcBorders>
              <w:top w:val="single" w:sz="4" w:space="0" w:color="auto"/>
              <w:bottom w:val="single" w:sz="4" w:space="0" w:color="auto"/>
            </w:tcBorders>
            <w:vAlign w:val="center"/>
          </w:tcPr>
          <w:p w14:paraId="1FA1C2D2" w14:textId="77777777" w:rsidR="006B50DD" w:rsidRPr="00504EE2" w:rsidRDefault="006B50DD" w:rsidP="000A6F47">
            <w:pPr>
              <w:spacing w:line="276" w:lineRule="auto"/>
              <w:contextualSpacing/>
              <w:rPr>
                <w:rFonts w:cstheme="minorBidi"/>
                <w:szCs w:val="22"/>
              </w:rPr>
            </w:pPr>
            <w:r w:rsidRPr="00504EE2">
              <w:rPr>
                <w:rFonts w:cstheme="minorBidi"/>
                <w:szCs w:val="22"/>
              </w:rPr>
              <w:t>Latent class 1</w:t>
            </w:r>
          </w:p>
        </w:tc>
        <w:tc>
          <w:tcPr>
            <w:tcW w:w="1115" w:type="dxa"/>
            <w:tcBorders>
              <w:top w:val="single" w:sz="4" w:space="0" w:color="auto"/>
              <w:bottom w:val="single" w:sz="4" w:space="0" w:color="auto"/>
            </w:tcBorders>
            <w:vAlign w:val="center"/>
          </w:tcPr>
          <w:p w14:paraId="1BBBBBF2" w14:textId="77777777" w:rsidR="006B50DD" w:rsidRPr="00504EE2" w:rsidRDefault="006B50DD" w:rsidP="000A6F47">
            <w:pPr>
              <w:spacing w:line="276" w:lineRule="auto"/>
              <w:contextualSpacing/>
              <w:rPr>
                <w:rFonts w:cstheme="minorBidi"/>
                <w:szCs w:val="22"/>
              </w:rPr>
            </w:pPr>
            <w:r w:rsidRPr="00504EE2">
              <w:rPr>
                <w:rFonts w:cstheme="minorBidi"/>
                <w:szCs w:val="22"/>
              </w:rPr>
              <w:t>Latent class 2</w:t>
            </w:r>
          </w:p>
        </w:tc>
        <w:tc>
          <w:tcPr>
            <w:tcW w:w="1115" w:type="dxa"/>
            <w:tcBorders>
              <w:top w:val="single" w:sz="4" w:space="0" w:color="auto"/>
              <w:bottom w:val="single" w:sz="4" w:space="0" w:color="auto"/>
            </w:tcBorders>
            <w:vAlign w:val="center"/>
          </w:tcPr>
          <w:p w14:paraId="0C25FB99" w14:textId="77777777" w:rsidR="006B50DD" w:rsidRPr="00504EE2" w:rsidRDefault="006B50DD" w:rsidP="000A6F47">
            <w:pPr>
              <w:spacing w:line="276" w:lineRule="auto"/>
              <w:contextualSpacing/>
              <w:rPr>
                <w:rFonts w:cstheme="minorBidi"/>
                <w:szCs w:val="22"/>
              </w:rPr>
            </w:pPr>
            <w:r w:rsidRPr="00504EE2">
              <w:rPr>
                <w:rFonts w:cstheme="minorBidi"/>
                <w:szCs w:val="22"/>
              </w:rPr>
              <w:t>Latent class 3</w:t>
            </w:r>
          </w:p>
        </w:tc>
        <w:tc>
          <w:tcPr>
            <w:tcW w:w="1115" w:type="dxa"/>
            <w:tcBorders>
              <w:top w:val="single" w:sz="4" w:space="0" w:color="auto"/>
              <w:bottom w:val="single" w:sz="4" w:space="0" w:color="auto"/>
            </w:tcBorders>
            <w:vAlign w:val="center"/>
          </w:tcPr>
          <w:p w14:paraId="2831D767" w14:textId="77777777" w:rsidR="006B50DD" w:rsidRPr="00504EE2" w:rsidRDefault="006B50DD" w:rsidP="000A6F47">
            <w:pPr>
              <w:spacing w:line="276" w:lineRule="auto"/>
              <w:contextualSpacing/>
              <w:rPr>
                <w:rFonts w:cstheme="minorBidi"/>
                <w:szCs w:val="22"/>
              </w:rPr>
            </w:pPr>
            <w:r w:rsidRPr="00504EE2">
              <w:rPr>
                <w:rFonts w:cstheme="minorBidi"/>
                <w:szCs w:val="22"/>
              </w:rPr>
              <w:t>Latent class 4</w:t>
            </w:r>
          </w:p>
        </w:tc>
        <w:tc>
          <w:tcPr>
            <w:tcW w:w="1115" w:type="dxa"/>
            <w:tcBorders>
              <w:top w:val="single" w:sz="4" w:space="0" w:color="auto"/>
              <w:bottom w:val="single" w:sz="4" w:space="0" w:color="auto"/>
            </w:tcBorders>
            <w:vAlign w:val="center"/>
          </w:tcPr>
          <w:p w14:paraId="1B215473" w14:textId="77777777" w:rsidR="006B50DD" w:rsidRPr="00504EE2" w:rsidRDefault="006B50DD" w:rsidP="000A6F47">
            <w:pPr>
              <w:spacing w:line="276" w:lineRule="auto"/>
              <w:contextualSpacing/>
              <w:rPr>
                <w:rFonts w:cstheme="minorBidi"/>
                <w:szCs w:val="22"/>
              </w:rPr>
            </w:pPr>
            <w:r w:rsidRPr="00504EE2">
              <w:rPr>
                <w:rFonts w:cstheme="minorBidi"/>
                <w:szCs w:val="22"/>
              </w:rPr>
              <w:t>Latent class 5</w:t>
            </w:r>
          </w:p>
        </w:tc>
        <w:tc>
          <w:tcPr>
            <w:tcW w:w="1115" w:type="dxa"/>
            <w:tcBorders>
              <w:top w:val="single" w:sz="4" w:space="0" w:color="auto"/>
              <w:bottom w:val="single" w:sz="4" w:space="0" w:color="auto"/>
            </w:tcBorders>
            <w:vAlign w:val="center"/>
          </w:tcPr>
          <w:p w14:paraId="68B184EF" w14:textId="77777777" w:rsidR="006B50DD" w:rsidRPr="00504EE2" w:rsidRDefault="006B50DD" w:rsidP="000A6F47">
            <w:pPr>
              <w:spacing w:line="276" w:lineRule="auto"/>
              <w:contextualSpacing/>
              <w:rPr>
                <w:rFonts w:cstheme="minorBidi"/>
                <w:szCs w:val="22"/>
              </w:rPr>
            </w:pPr>
            <w:r w:rsidRPr="00504EE2">
              <w:rPr>
                <w:rFonts w:cstheme="minorBidi"/>
                <w:szCs w:val="22"/>
              </w:rPr>
              <w:t>Latent class 6</w:t>
            </w:r>
          </w:p>
        </w:tc>
      </w:tr>
      <w:tr w:rsidR="006B50DD" w:rsidRPr="00504EE2" w14:paraId="2CA1323C" w14:textId="77777777" w:rsidTr="003F3A90">
        <w:trPr>
          <w:jc w:val="center"/>
        </w:trPr>
        <w:tc>
          <w:tcPr>
            <w:tcW w:w="3073" w:type="dxa"/>
            <w:vAlign w:val="center"/>
          </w:tcPr>
          <w:p w14:paraId="76A7A61A" w14:textId="77777777" w:rsidR="006B50DD" w:rsidRPr="00504EE2" w:rsidRDefault="006B50DD" w:rsidP="003F3A90">
            <w:pPr>
              <w:spacing w:line="276" w:lineRule="auto"/>
              <w:contextualSpacing/>
              <w:rPr>
                <w:rFonts w:cstheme="minorBidi"/>
                <w:szCs w:val="22"/>
              </w:rPr>
            </w:pPr>
            <w:r w:rsidRPr="00504EE2">
              <w:rPr>
                <w:rFonts w:cstheme="minorBidi"/>
                <w:szCs w:val="22"/>
              </w:rPr>
              <w:t>O</w:t>
            </w:r>
            <w:r w:rsidRPr="00504EE2">
              <w:rPr>
                <w:rFonts w:cstheme="minorBidi" w:hint="eastAsia"/>
                <w:szCs w:val="22"/>
              </w:rPr>
              <w:t>ne</w:t>
            </w:r>
            <w:r w:rsidRPr="00504EE2">
              <w:rPr>
                <w:rFonts w:cstheme="minorBidi"/>
                <w:szCs w:val="22"/>
              </w:rPr>
              <w:t>-latent-class model</w:t>
            </w:r>
          </w:p>
        </w:tc>
        <w:tc>
          <w:tcPr>
            <w:tcW w:w="1608" w:type="dxa"/>
            <w:vAlign w:val="center"/>
          </w:tcPr>
          <w:p w14:paraId="189C33CD" w14:textId="77777777" w:rsidR="006B50DD" w:rsidRPr="00504EE2" w:rsidRDefault="006B50DD" w:rsidP="003F3A90">
            <w:pPr>
              <w:spacing w:line="276" w:lineRule="auto"/>
              <w:contextualSpacing/>
              <w:rPr>
                <w:rFonts w:cstheme="minorBidi"/>
                <w:szCs w:val="22"/>
              </w:rPr>
            </w:pPr>
            <w:r w:rsidRPr="00CB0F24">
              <w:rPr>
                <w:rFonts w:cstheme="minorBidi"/>
                <w:szCs w:val="22"/>
              </w:rPr>
              <w:t>107287.98</w:t>
            </w:r>
          </w:p>
        </w:tc>
        <w:tc>
          <w:tcPr>
            <w:tcW w:w="1634" w:type="dxa"/>
            <w:vAlign w:val="center"/>
          </w:tcPr>
          <w:p w14:paraId="3B7BF8CB" w14:textId="77777777" w:rsidR="006B50DD" w:rsidRPr="00504EE2" w:rsidRDefault="006B50DD" w:rsidP="003F3A90">
            <w:pPr>
              <w:spacing w:line="276" w:lineRule="auto"/>
              <w:contextualSpacing/>
              <w:rPr>
                <w:rFonts w:cstheme="minorBidi"/>
                <w:szCs w:val="22"/>
              </w:rPr>
            </w:pPr>
            <w:r w:rsidRPr="00CB0F24">
              <w:rPr>
                <w:rFonts w:cstheme="minorBidi"/>
                <w:szCs w:val="22"/>
              </w:rPr>
              <w:t>107520.88</w:t>
            </w:r>
          </w:p>
        </w:tc>
        <w:tc>
          <w:tcPr>
            <w:tcW w:w="1114" w:type="dxa"/>
            <w:vAlign w:val="center"/>
          </w:tcPr>
          <w:p w14:paraId="1E045BDD" w14:textId="77777777" w:rsidR="006B50DD" w:rsidRPr="00504EE2" w:rsidRDefault="006B50DD" w:rsidP="003F3A90">
            <w:pPr>
              <w:spacing w:line="276" w:lineRule="auto"/>
              <w:contextualSpacing/>
              <w:rPr>
                <w:rFonts w:cstheme="minorBidi"/>
                <w:szCs w:val="22"/>
              </w:rPr>
            </w:pPr>
            <w:r w:rsidRPr="00504EE2">
              <w:rPr>
                <w:rFonts w:cstheme="minorBidi"/>
                <w:szCs w:val="22"/>
              </w:rPr>
              <w:t>1.00</w:t>
            </w:r>
          </w:p>
        </w:tc>
        <w:tc>
          <w:tcPr>
            <w:tcW w:w="1115" w:type="dxa"/>
            <w:vAlign w:val="center"/>
          </w:tcPr>
          <w:p w14:paraId="2844F824" w14:textId="77777777" w:rsidR="006B50DD" w:rsidRPr="00504EE2" w:rsidRDefault="006B50DD" w:rsidP="003F3A90">
            <w:pPr>
              <w:spacing w:line="276" w:lineRule="auto"/>
              <w:contextualSpacing/>
              <w:rPr>
                <w:rFonts w:cstheme="minorBidi"/>
                <w:szCs w:val="22"/>
              </w:rPr>
            </w:pPr>
            <w:r w:rsidRPr="00504EE2">
              <w:rPr>
                <w:rFonts w:cstheme="minorBidi"/>
                <w:szCs w:val="22"/>
              </w:rPr>
              <w:t>-</w:t>
            </w:r>
          </w:p>
        </w:tc>
        <w:tc>
          <w:tcPr>
            <w:tcW w:w="1115" w:type="dxa"/>
            <w:vAlign w:val="center"/>
          </w:tcPr>
          <w:p w14:paraId="78F04229" w14:textId="77777777" w:rsidR="006B50DD" w:rsidRPr="00504EE2" w:rsidRDefault="006B50DD" w:rsidP="003F3A90">
            <w:pPr>
              <w:spacing w:line="276" w:lineRule="auto"/>
              <w:contextualSpacing/>
              <w:rPr>
                <w:rFonts w:cstheme="minorBidi"/>
                <w:szCs w:val="22"/>
              </w:rPr>
            </w:pPr>
            <w:r w:rsidRPr="00504EE2">
              <w:rPr>
                <w:rFonts w:cstheme="minorBidi"/>
                <w:szCs w:val="22"/>
              </w:rPr>
              <w:t>-</w:t>
            </w:r>
          </w:p>
        </w:tc>
        <w:tc>
          <w:tcPr>
            <w:tcW w:w="1115" w:type="dxa"/>
            <w:vAlign w:val="center"/>
          </w:tcPr>
          <w:p w14:paraId="34270ADE"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c>
          <w:tcPr>
            <w:tcW w:w="1115" w:type="dxa"/>
            <w:vAlign w:val="center"/>
          </w:tcPr>
          <w:p w14:paraId="58D8B6BF"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c>
          <w:tcPr>
            <w:tcW w:w="1115" w:type="dxa"/>
            <w:vAlign w:val="center"/>
          </w:tcPr>
          <w:p w14:paraId="0CE79DE6"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r>
      <w:tr w:rsidR="006B50DD" w:rsidRPr="00504EE2" w14:paraId="1F14E1F9" w14:textId="77777777" w:rsidTr="003F3A90">
        <w:trPr>
          <w:jc w:val="center"/>
        </w:trPr>
        <w:tc>
          <w:tcPr>
            <w:tcW w:w="3073" w:type="dxa"/>
            <w:vAlign w:val="center"/>
          </w:tcPr>
          <w:p w14:paraId="3F10EBAF" w14:textId="77777777" w:rsidR="006B50DD" w:rsidRPr="00504EE2" w:rsidRDefault="006B50DD" w:rsidP="003F3A90">
            <w:pPr>
              <w:spacing w:line="276" w:lineRule="auto"/>
              <w:contextualSpacing/>
              <w:rPr>
                <w:rFonts w:cstheme="minorBidi"/>
                <w:szCs w:val="22"/>
              </w:rPr>
            </w:pPr>
            <w:r w:rsidRPr="00504EE2">
              <w:rPr>
                <w:rFonts w:cstheme="minorBidi"/>
                <w:szCs w:val="22"/>
              </w:rPr>
              <w:t>T</w:t>
            </w:r>
            <w:r w:rsidRPr="00504EE2">
              <w:rPr>
                <w:rFonts w:cstheme="minorBidi" w:hint="eastAsia"/>
                <w:szCs w:val="22"/>
              </w:rPr>
              <w:t>wo</w:t>
            </w:r>
            <w:r w:rsidRPr="00504EE2">
              <w:rPr>
                <w:rFonts w:cstheme="minorBidi"/>
                <w:szCs w:val="22"/>
              </w:rPr>
              <w:t>-latent-class model</w:t>
            </w:r>
          </w:p>
        </w:tc>
        <w:tc>
          <w:tcPr>
            <w:tcW w:w="1608" w:type="dxa"/>
            <w:vAlign w:val="center"/>
          </w:tcPr>
          <w:p w14:paraId="072E61C8" w14:textId="77777777" w:rsidR="006B50DD" w:rsidRPr="00504EE2" w:rsidRDefault="006B50DD" w:rsidP="003F3A90">
            <w:pPr>
              <w:spacing w:line="276" w:lineRule="auto"/>
              <w:contextualSpacing/>
              <w:rPr>
                <w:rFonts w:cstheme="minorBidi"/>
                <w:szCs w:val="22"/>
              </w:rPr>
            </w:pPr>
            <w:r w:rsidRPr="0018004D">
              <w:rPr>
                <w:rFonts w:cstheme="minorBidi"/>
                <w:szCs w:val="22"/>
              </w:rPr>
              <w:t>27738.40</w:t>
            </w:r>
          </w:p>
        </w:tc>
        <w:tc>
          <w:tcPr>
            <w:tcW w:w="1634" w:type="dxa"/>
            <w:vAlign w:val="center"/>
          </w:tcPr>
          <w:p w14:paraId="1969FAE5" w14:textId="77777777" w:rsidR="006B50DD" w:rsidRPr="00504EE2" w:rsidRDefault="006B50DD" w:rsidP="003F3A90">
            <w:pPr>
              <w:spacing w:line="276" w:lineRule="auto"/>
              <w:contextualSpacing/>
              <w:rPr>
                <w:rFonts w:cstheme="minorBidi"/>
                <w:szCs w:val="22"/>
              </w:rPr>
            </w:pPr>
            <w:r w:rsidRPr="0018004D">
              <w:rPr>
                <w:rFonts w:cstheme="minorBidi"/>
                <w:szCs w:val="22"/>
              </w:rPr>
              <w:t>28216.46</w:t>
            </w:r>
          </w:p>
        </w:tc>
        <w:tc>
          <w:tcPr>
            <w:tcW w:w="1114" w:type="dxa"/>
            <w:vAlign w:val="center"/>
          </w:tcPr>
          <w:p w14:paraId="11CAD060"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.90</w:t>
            </w:r>
          </w:p>
        </w:tc>
        <w:tc>
          <w:tcPr>
            <w:tcW w:w="1115" w:type="dxa"/>
            <w:vAlign w:val="center"/>
          </w:tcPr>
          <w:p w14:paraId="2CA8BAA8"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.90</w:t>
            </w:r>
          </w:p>
        </w:tc>
        <w:tc>
          <w:tcPr>
            <w:tcW w:w="1115" w:type="dxa"/>
            <w:vAlign w:val="center"/>
          </w:tcPr>
          <w:p w14:paraId="600D9951"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c>
          <w:tcPr>
            <w:tcW w:w="1115" w:type="dxa"/>
            <w:vAlign w:val="center"/>
          </w:tcPr>
          <w:p w14:paraId="04BFB3E9"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c>
          <w:tcPr>
            <w:tcW w:w="1115" w:type="dxa"/>
            <w:vAlign w:val="center"/>
          </w:tcPr>
          <w:p w14:paraId="4965B24F"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c>
          <w:tcPr>
            <w:tcW w:w="1115" w:type="dxa"/>
            <w:vAlign w:val="center"/>
          </w:tcPr>
          <w:p w14:paraId="5D76512C"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r>
      <w:tr w:rsidR="006B50DD" w:rsidRPr="00504EE2" w14:paraId="47793F8F" w14:textId="77777777" w:rsidTr="003F3A90">
        <w:trPr>
          <w:jc w:val="center"/>
        </w:trPr>
        <w:tc>
          <w:tcPr>
            <w:tcW w:w="3073" w:type="dxa"/>
            <w:vAlign w:val="center"/>
          </w:tcPr>
          <w:p w14:paraId="7F2DD0E4" w14:textId="77777777" w:rsidR="006B50DD" w:rsidRPr="00504EE2" w:rsidRDefault="006B50DD" w:rsidP="003F3A90">
            <w:pPr>
              <w:spacing w:line="276" w:lineRule="auto"/>
              <w:contextualSpacing/>
              <w:rPr>
                <w:rFonts w:cstheme="minorBidi"/>
                <w:szCs w:val="22"/>
              </w:rPr>
            </w:pPr>
            <w:r w:rsidRPr="00504EE2">
              <w:rPr>
                <w:rFonts w:cstheme="minorBidi"/>
                <w:szCs w:val="22"/>
              </w:rPr>
              <w:t>Three-latent-class model</w:t>
            </w:r>
          </w:p>
        </w:tc>
        <w:tc>
          <w:tcPr>
            <w:tcW w:w="1608" w:type="dxa"/>
            <w:vAlign w:val="center"/>
          </w:tcPr>
          <w:p w14:paraId="1BB3A6F4" w14:textId="77777777" w:rsidR="006B50DD" w:rsidRPr="007E75B5" w:rsidRDefault="006B50DD" w:rsidP="003F3A90">
            <w:pPr>
              <w:spacing w:line="276" w:lineRule="auto"/>
              <w:contextualSpacing/>
              <w:rPr>
                <w:rFonts w:cstheme="minorBidi"/>
                <w:szCs w:val="22"/>
              </w:rPr>
            </w:pPr>
            <w:r w:rsidRPr="007E75B5">
              <w:rPr>
                <w:rFonts w:cstheme="minorBidi" w:hint="eastAsia"/>
                <w:szCs w:val="22"/>
              </w:rPr>
              <w:t>1</w:t>
            </w:r>
            <w:r w:rsidRPr="007E75B5">
              <w:rPr>
                <w:rFonts w:cstheme="minorBidi"/>
                <w:szCs w:val="22"/>
              </w:rPr>
              <w:t>7814.82</w:t>
            </w:r>
          </w:p>
        </w:tc>
        <w:tc>
          <w:tcPr>
            <w:tcW w:w="1634" w:type="dxa"/>
            <w:vAlign w:val="center"/>
          </w:tcPr>
          <w:p w14:paraId="56189650" w14:textId="77777777" w:rsidR="006B50DD" w:rsidRPr="007E75B5" w:rsidRDefault="006B50DD" w:rsidP="003F3A90">
            <w:pPr>
              <w:spacing w:line="276" w:lineRule="auto"/>
              <w:contextualSpacing/>
              <w:rPr>
                <w:rFonts w:cstheme="minorBidi"/>
                <w:szCs w:val="22"/>
              </w:rPr>
            </w:pPr>
            <w:r w:rsidRPr="007E75B5">
              <w:rPr>
                <w:rFonts w:cstheme="minorBidi" w:hint="eastAsia"/>
                <w:szCs w:val="22"/>
              </w:rPr>
              <w:t>1</w:t>
            </w:r>
            <w:r w:rsidRPr="007E75B5">
              <w:rPr>
                <w:rFonts w:cstheme="minorBidi"/>
                <w:szCs w:val="22"/>
              </w:rPr>
              <w:t>8539.04</w:t>
            </w:r>
          </w:p>
        </w:tc>
        <w:tc>
          <w:tcPr>
            <w:tcW w:w="1114" w:type="dxa"/>
            <w:vAlign w:val="center"/>
          </w:tcPr>
          <w:p w14:paraId="084B5355" w14:textId="77777777" w:rsidR="006B50DD" w:rsidRPr="007E75B5" w:rsidRDefault="006B50DD" w:rsidP="003F3A90">
            <w:pPr>
              <w:spacing w:line="276" w:lineRule="auto"/>
              <w:contextualSpacing/>
              <w:rPr>
                <w:rFonts w:cstheme="minorBidi"/>
                <w:szCs w:val="22"/>
              </w:rPr>
            </w:pPr>
            <w:r w:rsidRPr="007E75B5">
              <w:rPr>
                <w:rFonts w:cstheme="minorBidi" w:hint="eastAsia"/>
                <w:szCs w:val="22"/>
              </w:rPr>
              <w:t>0</w:t>
            </w:r>
            <w:r w:rsidRPr="007E75B5">
              <w:rPr>
                <w:rFonts w:cstheme="minorBidi"/>
                <w:szCs w:val="22"/>
              </w:rPr>
              <w:t>.83</w:t>
            </w:r>
          </w:p>
        </w:tc>
        <w:tc>
          <w:tcPr>
            <w:tcW w:w="1115" w:type="dxa"/>
            <w:vAlign w:val="center"/>
          </w:tcPr>
          <w:p w14:paraId="4CC8964E" w14:textId="77777777" w:rsidR="006B50DD" w:rsidRPr="007E75B5" w:rsidRDefault="006B50DD" w:rsidP="003F3A90">
            <w:pPr>
              <w:spacing w:line="276" w:lineRule="auto"/>
              <w:contextualSpacing/>
              <w:rPr>
                <w:rFonts w:cstheme="minorBidi"/>
                <w:szCs w:val="22"/>
              </w:rPr>
            </w:pPr>
            <w:r w:rsidRPr="007E75B5">
              <w:rPr>
                <w:rFonts w:cstheme="minorBidi" w:hint="eastAsia"/>
                <w:szCs w:val="22"/>
              </w:rPr>
              <w:t>0</w:t>
            </w:r>
            <w:r w:rsidRPr="007E75B5">
              <w:rPr>
                <w:rFonts w:cstheme="minorBidi"/>
                <w:szCs w:val="22"/>
              </w:rPr>
              <w:t>.85</w:t>
            </w:r>
          </w:p>
        </w:tc>
        <w:tc>
          <w:tcPr>
            <w:tcW w:w="1115" w:type="dxa"/>
            <w:vAlign w:val="center"/>
          </w:tcPr>
          <w:p w14:paraId="463B118A" w14:textId="77777777" w:rsidR="006B50DD" w:rsidRPr="007E75B5" w:rsidRDefault="006B50DD" w:rsidP="003F3A90">
            <w:pPr>
              <w:spacing w:line="276" w:lineRule="auto"/>
              <w:contextualSpacing/>
              <w:rPr>
                <w:rFonts w:cstheme="minorBidi"/>
                <w:szCs w:val="22"/>
              </w:rPr>
            </w:pPr>
            <w:r w:rsidRPr="007E75B5">
              <w:rPr>
                <w:rFonts w:cstheme="minorBidi" w:hint="eastAsia"/>
                <w:szCs w:val="22"/>
              </w:rPr>
              <w:t>0</w:t>
            </w:r>
            <w:r w:rsidRPr="007E75B5">
              <w:rPr>
                <w:rFonts w:cstheme="minorBidi"/>
                <w:szCs w:val="22"/>
              </w:rPr>
              <w:t>.76</w:t>
            </w:r>
          </w:p>
        </w:tc>
        <w:tc>
          <w:tcPr>
            <w:tcW w:w="1115" w:type="dxa"/>
            <w:vAlign w:val="center"/>
          </w:tcPr>
          <w:p w14:paraId="631CC7DA"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c>
          <w:tcPr>
            <w:tcW w:w="1115" w:type="dxa"/>
            <w:vAlign w:val="center"/>
          </w:tcPr>
          <w:p w14:paraId="622BE589"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c>
          <w:tcPr>
            <w:tcW w:w="1115" w:type="dxa"/>
            <w:vAlign w:val="center"/>
          </w:tcPr>
          <w:p w14:paraId="4911B5D3"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r>
      <w:tr w:rsidR="006B50DD" w:rsidRPr="00504EE2" w14:paraId="5AFDA303" w14:textId="77777777" w:rsidTr="003F3A90">
        <w:trPr>
          <w:jc w:val="center"/>
        </w:trPr>
        <w:tc>
          <w:tcPr>
            <w:tcW w:w="3073" w:type="dxa"/>
            <w:vAlign w:val="center"/>
          </w:tcPr>
          <w:p w14:paraId="11883DF9" w14:textId="77777777" w:rsidR="006B50DD" w:rsidRPr="00504EE2" w:rsidRDefault="006B50DD" w:rsidP="003F3A90">
            <w:pPr>
              <w:spacing w:line="276" w:lineRule="auto"/>
              <w:contextualSpacing/>
              <w:rPr>
                <w:rFonts w:cstheme="minorBidi"/>
                <w:szCs w:val="22"/>
              </w:rPr>
            </w:pPr>
            <w:r w:rsidRPr="00504EE2">
              <w:rPr>
                <w:rFonts w:cstheme="minorBidi"/>
                <w:szCs w:val="22"/>
              </w:rPr>
              <w:t>F</w:t>
            </w:r>
            <w:r w:rsidRPr="00504EE2">
              <w:rPr>
                <w:rFonts w:cstheme="minorBidi" w:hint="eastAsia"/>
                <w:szCs w:val="22"/>
              </w:rPr>
              <w:t>our</w:t>
            </w:r>
            <w:r w:rsidRPr="00504EE2">
              <w:rPr>
                <w:rFonts w:cstheme="minorBidi"/>
                <w:szCs w:val="22"/>
              </w:rPr>
              <w:t>-latent-class model</w:t>
            </w:r>
          </w:p>
        </w:tc>
        <w:tc>
          <w:tcPr>
            <w:tcW w:w="1608" w:type="dxa"/>
            <w:vAlign w:val="center"/>
          </w:tcPr>
          <w:p w14:paraId="32BE37F3" w14:textId="77777777" w:rsidR="006B50DD" w:rsidRPr="00504EE2" w:rsidRDefault="006B50DD" w:rsidP="003F3A90">
            <w:pPr>
              <w:spacing w:line="276" w:lineRule="auto"/>
              <w:contextualSpacing/>
              <w:rPr>
                <w:rFonts w:cstheme="minorBidi"/>
                <w:szCs w:val="22"/>
              </w:rPr>
            </w:pPr>
            <w:r>
              <w:rPr>
                <w:rFonts w:cstheme="minorBidi" w:hint="eastAsia"/>
                <w:szCs w:val="22"/>
              </w:rPr>
              <w:t>1</w:t>
            </w:r>
            <w:r>
              <w:rPr>
                <w:rFonts w:cstheme="minorBidi"/>
                <w:szCs w:val="22"/>
              </w:rPr>
              <w:t>3402.51</w:t>
            </w:r>
          </w:p>
        </w:tc>
        <w:tc>
          <w:tcPr>
            <w:tcW w:w="1634" w:type="dxa"/>
            <w:vAlign w:val="center"/>
          </w:tcPr>
          <w:p w14:paraId="46752B7C" w14:textId="77777777" w:rsidR="006B50DD" w:rsidRPr="00504EE2" w:rsidRDefault="006B50DD" w:rsidP="003F3A90">
            <w:pPr>
              <w:spacing w:line="276" w:lineRule="auto"/>
              <w:contextualSpacing/>
              <w:rPr>
                <w:rFonts w:cstheme="minorBidi"/>
                <w:szCs w:val="22"/>
              </w:rPr>
            </w:pPr>
            <w:r>
              <w:rPr>
                <w:rFonts w:cstheme="minorBidi" w:hint="eastAsia"/>
                <w:szCs w:val="22"/>
              </w:rPr>
              <w:t>1</w:t>
            </w:r>
            <w:r>
              <w:rPr>
                <w:rFonts w:cstheme="minorBidi"/>
                <w:szCs w:val="22"/>
              </w:rPr>
              <w:t>4370.88</w:t>
            </w:r>
          </w:p>
        </w:tc>
        <w:tc>
          <w:tcPr>
            <w:tcW w:w="1114" w:type="dxa"/>
            <w:vAlign w:val="center"/>
          </w:tcPr>
          <w:p w14:paraId="18121575"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.80</w:t>
            </w:r>
          </w:p>
        </w:tc>
        <w:tc>
          <w:tcPr>
            <w:tcW w:w="1115" w:type="dxa"/>
            <w:vAlign w:val="center"/>
          </w:tcPr>
          <w:p w14:paraId="08CDE214"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.61</w:t>
            </w:r>
          </w:p>
        </w:tc>
        <w:tc>
          <w:tcPr>
            <w:tcW w:w="1115" w:type="dxa"/>
            <w:vAlign w:val="center"/>
          </w:tcPr>
          <w:p w14:paraId="5D66D20F"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.71</w:t>
            </w:r>
          </w:p>
        </w:tc>
        <w:tc>
          <w:tcPr>
            <w:tcW w:w="1115" w:type="dxa"/>
            <w:vAlign w:val="center"/>
          </w:tcPr>
          <w:p w14:paraId="4C957D83"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.80</w:t>
            </w:r>
          </w:p>
        </w:tc>
        <w:tc>
          <w:tcPr>
            <w:tcW w:w="1115" w:type="dxa"/>
            <w:vAlign w:val="center"/>
          </w:tcPr>
          <w:p w14:paraId="1DFCF24B"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c>
          <w:tcPr>
            <w:tcW w:w="1115" w:type="dxa"/>
            <w:vAlign w:val="center"/>
          </w:tcPr>
          <w:p w14:paraId="0BE7E9B6"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r>
      <w:tr w:rsidR="006B50DD" w:rsidRPr="00504EE2" w14:paraId="4ABB3ED4" w14:textId="77777777" w:rsidTr="003F3A90">
        <w:trPr>
          <w:jc w:val="center"/>
        </w:trPr>
        <w:tc>
          <w:tcPr>
            <w:tcW w:w="3073" w:type="dxa"/>
            <w:vAlign w:val="center"/>
          </w:tcPr>
          <w:p w14:paraId="4F639742" w14:textId="77777777" w:rsidR="006B50DD" w:rsidRPr="00504EE2" w:rsidRDefault="006B50DD" w:rsidP="003F3A90">
            <w:pPr>
              <w:spacing w:line="276" w:lineRule="auto"/>
              <w:contextualSpacing/>
              <w:rPr>
                <w:rFonts w:cstheme="minorBidi"/>
                <w:szCs w:val="22"/>
              </w:rPr>
            </w:pPr>
            <w:r w:rsidRPr="00504EE2">
              <w:rPr>
                <w:rFonts w:cstheme="minorBidi"/>
                <w:szCs w:val="22"/>
              </w:rPr>
              <w:t>F</w:t>
            </w:r>
            <w:r w:rsidRPr="00504EE2">
              <w:rPr>
                <w:rFonts w:cstheme="minorBidi" w:hint="eastAsia"/>
                <w:szCs w:val="22"/>
              </w:rPr>
              <w:t>ive</w:t>
            </w:r>
            <w:r w:rsidRPr="00504EE2">
              <w:rPr>
                <w:rFonts w:cstheme="minorBidi"/>
                <w:szCs w:val="22"/>
              </w:rPr>
              <w:t>-latent-class model</w:t>
            </w:r>
          </w:p>
        </w:tc>
        <w:tc>
          <w:tcPr>
            <w:tcW w:w="1608" w:type="dxa"/>
            <w:vAlign w:val="center"/>
          </w:tcPr>
          <w:p w14:paraId="3AAEB1C4" w14:textId="77777777" w:rsidR="006B50DD" w:rsidRPr="00504EE2" w:rsidRDefault="006B50DD" w:rsidP="003F3A90">
            <w:pPr>
              <w:spacing w:line="276" w:lineRule="auto"/>
              <w:contextualSpacing/>
              <w:rPr>
                <w:rFonts w:cstheme="minorBidi"/>
                <w:szCs w:val="22"/>
              </w:rPr>
            </w:pPr>
            <w:r>
              <w:rPr>
                <w:rFonts w:cstheme="minorBidi" w:hint="eastAsia"/>
                <w:szCs w:val="22"/>
              </w:rPr>
              <w:t>1</w:t>
            </w:r>
            <w:r>
              <w:rPr>
                <w:rFonts w:cstheme="minorBidi"/>
                <w:szCs w:val="22"/>
              </w:rPr>
              <w:t>0658.81</w:t>
            </w:r>
          </w:p>
        </w:tc>
        <w:tc>
          <w:tcPr>
            <w:tcW w:w="1634" w:type="dxa"/>
            <w:vAlign w:val="center"/>
          </w:tcPr>
          <w:p w14:paraId="5AE69088" w14:textId="77777777" w:rsidR="006B50DD" w:rsidRPr="00504EE2" w:rsidRDefault="006B50DD" w:rsidP="003F3A90">
            <w:pPr>
              <w:spacing w:line="276" w:lineRule="auto"/>
              <w:contextualSpacing/>
              <w:rPr>
                <w:rFonts w:cstheme="minorBidi"/>
                <w:szCs w:val="22"/>
              </w:rPr>
            </w:pPr>
            <w:r>
              <w:rPr>
                <w:rFonts w:cstheme="minorBidi" w:hint="eastAsia"/>
                <w:szCs w:val="22"/>
              </w:rPr>
              <w:t>1</w:t>
            </w:r>
            <w:r>
              <w:rPr>
                <w:rFonts w:cstheme="minorBidi"/>
                <w:szCs w:val="22"/>
              </w:rPr>
              <w:t>1872.34</w:t>
            </w:r>
          </w:p>
        </w:tc>
        <w:tc>
          <w:tcPr>
            <w:tcW w:w="1114" w:type="dxa"/>
            <w:vAlign w:val="center"/>
          </w:tcPr>
          <w:p w14:paraId="5A439390"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.79</w:t>
            </w:r>
          </w:p>
        </w:tc>
        <w:tc>
          <w:tcPr>
            <w:tcW w:w="1115" w:type="dxa"/>
            <w:vAlign w:val="center"/>
          </w:tcPr>
          <w:p w14:paraId="6D80D333"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.68</w:t>
            </w:r>
          </w:p>
        </w:tc>
        <w:tc>
          <w:tcPr>
            <w:tcW w:w="1115" w:type="dxa"/>
            <w:vAlign w:val="center"/>
          </w:tcPr>
          <w:p w14:paraId="02334E35"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.65</w:t>
            </w:r>
          </w:p>
        </w:tc>
        <w:tc>
          <w:tcPr>
            <w:tcW w:w="1115" w:type="dxa"/>
            <w:vAlign w:val="center"/>
          </w:tcPr>
          <w:p w14:paraId="054BF257"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.64</w:t>
            </w:r>
          </w:p>
        </w:tc>
        <w:tc>
          <w:tcPr>
            <w:tcW w:w="1115" w:type="dxa"/>
            <w:vAlign w:val="center"/>
          </w:tcPr>
          <w:p w14:paraId="4D9CB817"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.59</w:t>
            </w:r>
          </w:p>
        </w:tc>
        <w:tc>
          <w:tcPr>
            <w:tcW w:w="1115" w:type="dxa"/>
            <w:vAlign w:val="center"/>
          </w:tcPr>
          <w:p w14:paraId="104F3BF1" w14:textId="77777777" w:rsidR="006B50DD" w:rsidRPr="00504EE2" w:rsidRDefault="006B50DD" w:rsidP="003F3A90">
            <w:pPr>
              <w:spacing w:line="276" w:lineRule="auto"/>
              <w:contextualSpacing/>
              <w:rPr>
                <w:rFonts w:cstheme="minorBidi"/>
                <w:szCs w:val="22"/>
              </w:rPr>
            </w:pPr>
            <w:r w:rsidRPr="00504EE2">
              <w:rPr>
                <w:rFonts w:cstheme="minorBidi" w:hint="eastAsia"/>
                <w:szCs w:val="22"/>
              </w:rPr>
              <w:t>-</w:t>
            </w:r>
          </w:p>
        </w:tc>
      </w:tr>
      <w:tr w:rsidR="006B50DD" w:rsidRPr="00504EE2" w14:paraId="1B8FE585" w14:textId="77777777" w:rsidTr="003F3A90">
        <w:trPr>
          <w:jc w:val="center"/>
        </w:trPr>
        <w:tc>
          <w:tcPr>
            <w:tcW w:w="3073" w:type="dxa"/>
            <w:vAlign w:val="center"/>
          </w:tcPr>
          <w:p w14:paraId="0C66204A" w14:textId="77777777" w:rsidR="006B50DD" w:rsidRPr="00504EE2" w:rsidRDefault="006B50DD" w:rsidP="003F3A90">
            <w:pPr>
              <w:spacing w:line="276" w:lineRule="auto"/>
              <w:contextualSpacing/>
              <w:rPr>
                <w:rFonts w:cstheme="minorBidi"/>
                <w:szCs w:val="22"/>
              </w:rPr>
            </w:pPr>
            <w:r w:rsidRPr="00504EE2">
              <w:rPr>
                <w:rFonts w:cstheme="minorBidi"/>
                <w:szCs w:val="22"/>
              </w:rPr>
              <w:t>S</w:t>
            </w:r>
            <w:r w:rsidRPr="00504EE2">
              <w:rPr>
                <w:rFonts w:cstheme="minorBidi" w:hint="eastAsia"/>
                <w:szCs w:val="22"/>
              </w:rPr>
              <w:t>ix</w:t>
            </w:r>
            <w:r w:rsidRPr="00504EE2">
              <w:rPr>
                <w:rFonts w:cstheme="minorBidi"/>
                <w:szCs w:val="22"/>
              </w:rPr>
              <w:t>-latent-class model</w:t>
            </w:r>
          </w:p>
        </w:tc>
        <w:tc>
          <w:tcPr>
            <w:tcW w:w="1608" w:type="dxa"/>
            <w:vAlign w:val="center"/>
          </w:tcPr>
          <w:p w14:paraId="44F15F1F" w14:textId="77777777" w:rsidR="006B50DD" w:rsidRPr="00504EE2" w:rsidRDefault="006B50DD" w:rsidP="003F3A90">
            <w:pPr>
              <w:spacing w:line="276" w:lineRule="auto"/>
              <w:contextualSpacing/>
              <w:rPr>
                <w:rFonts w:cstheme="minorBidi"/>
                <w:szCs w:val="22"/>
              </w:rPr>
            </w:pPr>
            <w:r>
              <w:rPr>
                <w:rFonts w:cstheme="minorBidi" w:hint="eastAsia"/>
                <w:szCs w:val="22"/>
              </w:rPr>
              <w:t>9</w:t>
            </w:r>
            <w:r>
              <w:rPr>
                <w:rFonts w:cstheme="minorBidi"/>
                <w:szCs w:val="22"/>
              </w:rPr>
              <w:t>268.27</w:t>
            </w:r>
          </w:p>
        </w:tc>
        <w:tc>
          <w:tcPr>
            <w:tcW w:w="1634" w:type="dxa"/>
            <w:vAlign w:val="center"/>
          </w:tcPr>
          <w:p w14:paraId="7ADAF07D" w14:textId="77777777" w:rsidR="006B50DD" w:rsidRPr="00504EE2" w:rsidRDefault="006B50DD" w:rsidP="003F3A90">
            <w:pPr>
              <w:spacing w:line="276" w:lineRule="auto"/>
              <w:contextualSpacing/>
              <w:rPr>
                <w:rFonts w:cstheme="minorBidi"/>
                <w:szCs w:val="22"/>
              </w:rPr>
            </w:pPr>
            <w:r>
              <w:rPr>
                <w:rFonts w:cstheme="minorBidi" w:hint="eastAsia"/>
                <w:szCs w:val="22"/>
              </w:rPr>
              <w:t>1</w:t>
            </w:r>
            <w:r>
              <w:rPr>
                <w:rFonts w:cstheme="minorBidi"/>
                <w:szCs w:val="22"/>
              </w:rPr>
              <w:t>0726.96</w:t>
            </w:r>
          </w:p>
        </w:tc>
        <w:tc>
          <w:tcPr>
            <w:tcW w:w="1114" w:type="dxa"/>
            <w:vAlign w:val="center"/>
          </w:tcPr>
          <w:p w14:paraId="3C48EF82"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.58</w:t>
            </w:r>
          </w:p>
        </w:tc>
        <w:tc>
          <w:tcPr>
            <w:tcW w:w="1115" w:type="dxa"/>
            <w:vAlign w:val="center"/>
          </w:tcPr>
          <w:p w14:paraId="5519310E"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.53</w:t>
            </w:r>
          </w:p>
        </w:tc>
        <w:tc>
          <w:tcPr>
            <w:tcW w:w="1115" w:type="dxa"/>
            <w:vAlign w:val="center"/>
          </w:tcPr>
          <w:p w14:paraId="427BD654"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.73</w:t>
            </w:r>
          </w:p>
        </w:tc>
        <w:tc>
          <w:tcPr>
            <w:tcW w:w="1115" w:type="dxa"/>
            <w:vAlign w:val="center"/>
          </w:tcPr>
          <w:p w14:paraId="23DA321A"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.66</w:t>
            </w:r>
          </w:p>
        </w:tc>
        <w:tc>
          <w:tcPr>
            <w:tcW w:w="1115" w:type="dxa"/>
            <w:vAlign w:val="center"/>
          </w:tcPr>
          <w:p w14:paraId="04C0E445"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.61</w:t>
            </w:r>
          </w:p>
        </w:tc>
        <w:tc>
          <w:tcPr>
            <w:tcW w:w="1115" w:type="dxa"/>
            <w:vAlign w:val="center"/>
          </w:tcPr>
          <w:p w14:paraId="7701CFDA" w14:textId="77777777" w:rsidR="006B50DD" w:rsidRPr="00504EE2" w:rsidRDefault="006B50DD" w:rsidP="003F3A90">
            <w:pPr>
              <w:spacing w:line="276" w:lineRule="auto"/>
              <w:contextualSpacing/>
              <w:rPr>
                <w:rFonts w:cstheme="minorBidi"/>
                <w:szCs w:val="22"/>
              </w:rPr>
            </w:pPr>
            <w:r>
              <w:rPr>
                <w:rFonts w:cstheme="minorBidi" w:hint="eastAsia"/>
                <w:szCs w:val="22"/>
              </w:rPr>
              <w:t>0</w:t>
            </w:r>
            <w:r>
              <w:rPr>
                <w:rFonts w:cstheme="minorBidi"/>
                <w:szCs w:val="22"/>
              </w:rPr>
              <w:t>.61</w:t>
            </w:r>
          </w:p>
        </w:tc>
      </w:tr>
    </w:tbl>
    <w:p w14:paraId="7A64D496" w14:textId="77777777" w:rsidR="006B50DD" w:rsidRDefault="006B50DD" w:rsidP="006B50DD">
      <w:pPr>
        <w:spacing w:line="480" w:lineRule="auto"/>
        <w:ind w:firstLineChars="100" w:firstLine="240"/>
        <w:jc w:val="left"/>
      </w:pPr>
    </w:p>
    <w:p w14:paraId="093C8451" w14:textId="77777777" w:rsidR="006B50DD" w:rsidRDefault="006B50DD" w:rsidP="006B50DD">
      <w:pPr>
        <w:spacing w:line="276" w:lineRule="auto"/>
        <w:jc w:val="left"/>
        <w:sectPr w:rsidR="006B50DD" w:rsidSect="0052605F">
          <w:pgSz w:w="15840" w:h="12240" w:orient="landscape" w:code="1"/>
          <w:pgMar w:top="1418" w:right="1418" w:bottom="1418" w:left="1418" w:header="851" w:footer="992" w:gutter="0"/>
          <w:cols w:space="425"/>
          <w:docGrid w:type="lines" w:linePitch="326"/>
        </w:sectPr>
      </w:pPr>
    </w:p>
    <w:p w14:paraId="71ACDAC9" w14:textId="77777777" w:rsidR="006B50DD" w:rsidRDefault="006B50DD" w:rsidP="006B50DD">
      <w:pPr>
        <w:spacing w:line="360" w:lineRule="auto"/>
        <w:ind w:rightChars="-39" w:right="-94"/>
        <w:jc w:val="left"/>
      </w:pPr>
      <w:r>
        <w:rPr>
          <w:b/>
          <w:bCs/>
        </w:rPr>
        <w:lastRenderedPageBreak/>
        <w:t>S</w:t>
      </w:r>
      <w:r>
        <w:rPr>
          <w:rFonts w:hint="eastAsia"/>
          <w:b/>
          <w:bCs/>
        </w:rPr>
        <w:t>upplementary</w:t>
      </w:r>
      <w:r>
        <w:rPr>
          <w:b/>
          <w:bCs/>
        </w:rPr>
        <w:t xml:space="preserve"> Table 2</w:t>
      </w:r>
      <w:r>
        <w:t xml:space="preserve"> </w:t>
      </w:r>
      <w:r w:rsidRPr="0073484B">
        <w:t xml:space="preserve">Distribution characteristics of levels of </w:t>
      </w:r>
      <w:r>
        <w:rPr>
          <w:rFonts w:hint="eastAsia"/>
        </w:rPr>
        <w:t>cognitive</w:t>
      </w:r>
      <w:r>
        <w:t xml:space="preserve"> </w:t>
      </w:r>
      <w:r>
        <w:rPr>
          <w:rFonts w:hint="eastAsia"/>
        </w:rPr>
        <w:t>reserve</w:t>
      </w:r>
      <w:r w:rsidRPr="0073484B">
        <w:t xml:space="preserve">-related variables in three </w:t>
      </w:r>
      <w:r w:rsidRPr="00B52217">
        <w:t>latent classes</w:t>
      </w:r>
      <w:r>
        <w:rPr>
          <w:bCs/>
          <w:color w:val="000000"/>
        </w:rPr>
        <w:t xml:space="preserve"> </w:t>
      </w:r>
      <w:r>
        <w:t>(n=210,631)</w:t>
      </w:r>
    </w:p>
    <w:tbl>
      <w:tblPr>
        <w:tblStyle w:val="af"/>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664"/>
        <w:gridCol w:w="1665"/>
        <w:gridCol w:w="1665"/>
      </w:tblGrid>
      <w:tr w:rsidR="006B50DD" w:rsidRPr="00281CF1" w14:paraId="58AED4D7" w14:textId="77777777" w:rsidTr="00EC6189">
        <w:trPr>
          <w:trHeight w:val="284"/>
          <w:jc w:val="center"/>
        </w:trPr>
        <w:tc>
          <w:tcPr>
            <w:tcW w:w="4410" w:type="dxa"/>
            <w:vMerge w:val="restart"/>
            <w:tcBorders>
              <w:top w:val="single" w:sz="4" w:space="0" w:color="auto"/>
              <w:left w:val="nil"/>
              <w:bottom w:val="single" w:sz="4" w:space="0" w:color="auto"/>
              <w:right w:val="nil"/>
            </w:tcBorders>
            <w:vAlign w:val="center"/>
            <w:hideMark/>
          </w:tcPr>
          <w:p w14:paraId="0F52362D" w14:textId="77777777" w:rsidR="006B50DD" w:rsidRPr="00281CF1" w:rsidRDefault="006B50DD" w:rsidP="00EC6189">
            <w:pPr>
              <w:snapToGrid w:val="0"/>
              <w:jc w:val="left"/>
              <w:rPr>
                <w:b/>
                <w:bCs/>
              </w:rPr>
            </w:pPr>
            <w:r w:rsidRPr="00281CF1">
              <w:rPr>
                <w:b/>
                <w:bCs/>
              </w:rPr>
              <w:t>Characteristics</w:t>
            </w:r>
          </w:p>
        </w:tc>
        <w:tc>
          <w:tcPr>
            <w:tcW w:w="4994" w:type="dxa"/>
            <w:gridSpan w:val="3"/>
            <w:tcBorders>
              <w:top w:val="single" w:sz="4" w:space="0" w:color="auto"/>
              <w:left w:val="nil"/>
              <w:bottom w:val="single" w:sz="4" w:space="0" w:color="auto"/>
              <w:right w:val="nil"/>
            </w:tcBorders>
            <w:vAlign w:val="center"/>
            <w:hideMark/>
          </w:tcPr>
          <w:p w14:paraId="5FF51837" w14:textId="77777777" w:rsidR="006B50DD" w:rsidRPr="00281CF1" w:rsidRDefault="006B50DD" w:rsidP="00EC6189">
            <w:pPr>
              <w:snapToGrid w:val="0"/>
              <w:jc w:val="center"/>
              <w:rPr>
                <w:b/>
                <w:bCs/>
              </w:rPr>
            </w:pPr>
            <w:r>
              <w:rPr>
                <w:b/>
                <w:bCs/>
              </w:rPr>
              <w:t>Latent classes</w:t>
            </w:r>
          </w:p>
        </w:tc>
      </w:tr>
      <w:tr w:rsidR="006B50DD" w:rsidRPr="00281CF1" w14:paraId="41A6CBF3" w14:textId="77777777" w:rsidTr="00EC6189">
        <w:trPr>
          <w:trHeight w:val="284"/>
          <w:jc w:val="center"/>
        </w:trPr>
        <w:tc>
          <w:tcPr>
            <w:tcW w:w="4410" w:type="dxa"/>
            <w:vMerge/>
            <w:tcBorders>
              <w:top w:val="single" w:sz="4" w:space="0" w:color="auto"/>
              <w:left w:val="nil"/>
              <w:bottom w:val="single" w:sz="4" w:space="0" w:color="auto"/>
              <w:right w:val="nil"/>
            </w:tcBorders>
            <w:vAlign w:val="center"/>
            <w:hideMark/>
          </w:tcPr>
          <w:p w14:paraId="4628144C" w14:textId="77777777" w:rsidR="006B50DD" w:rsidRPr="00281CF1" w:rsidRDefault="006B50DD" w:rsidP="00EC6189">
            <w:pPr>
              <w:widowControl/>
              <w:snapToGrid w:val="0"/>
              <w:jc w:val="left"/>
              <w:rPr>
                <w:rFonts w:eastAsia="等线"/>
                <w:b/>
                <w:bCs/>
              </w:rPr>
            </w:pPr>
          </w:p>
        </w:tc>
        <w:tc>
          <w:tcPr>
            <w:tcW w:w="1664" w:type="dxa"/>
            <w:tcBorders>
              <w:top w:val="single" w:sz="4" w:space="0" w:color="auto"/>
              <w:left w:val="nil"/>
              <w:bottom w:val="single" w:sz="4" w:space="0" w:color="auto"/>
              <w:right w:val="nil"/>
            </w:tcBorders>
            <w:vAlign w:val="center"/>
            <w:hideMark/>
          </w:tcPr>
          <w:p w14:paraId="0A9F796F" w14:textId="77777777" w:rsidR="006B50DD" w:rsidRPr="00281CF1" w:rsidRDefault="006B50DD" w:rsidP="00EC6189">
            <w:pPr>
              <w:snapToGrid w:val="0"/>
              <w:jc w:val="left"/>
            </w:pPr>
            <w:r>
              <w:t>Latent class 1</w:t>
            </w:r>
          </w:p>
          <w:p w14:paraId="2302584A" w14:textId="77777777" w:rsidR="006B50DD" w:rsidRPr="00281CF1" w:rsidRDefault="006B50DD" w:rsidP="00EC6189">
            <w:pPr>
              <w:snapToGrid w:val="0"/>
              <w:jc w:val="left"/>
            </w:pPr>
            <w:r w:rsidRPr="00281CF1">
              <w:t>(n=</w:t>
            </w:r>
            <w:r>
              <w:t>63826</w:t>
            </w:r>
            <w:r w:rsidRPr="00281CF1">
              <w:t>)</w:t>
            </w:r>
          </w:p>
        </w:tc>
        <w:tc>
          <w:tcPr>
            <w:tcW w:w="1665" w:type="dxa"/>
            <w:tcBorders>
              <w:top w:val="single" w:sz="4" w:space="0" w:color="auto"/>
              <w:left w:val="nil"/>
              <w:bottom w:val="single" w:sz="4" w:space="0" w:color="auto"/>
              <w:right w:val="nil"/>
            </w:tcBorders>
            <w:vAlign w:val="center"/>
            <w:hideMark/>
          </w:tcPr>
          <w:p w14:paraId="2C01D4DE" w14:textId="77777777" w:rsidR="006B50DD" w:rsidRPr="00281CF1" w:rsidRDefault="006B50DD" w:rsidP="00EC6189">
            <w:pPr>
              <w:snapToGrid w:val="0"/>
              <w:jc w:val="left"/>
            </w:pPr>
            <w:r>
              <w:t>Latent class 2</w:t>
            </w:r>
          </w:p>
          <w:p w14:paraId="5D501526" w14:textId="77777777" w:rsidR="006B50DD" w:rsidRPr="00281CF1" w:rsidRDefault="006B50DD" w:rsidP="00EC6189">
            <w:pPr>
              <w:snapToGrid w:val="0"/>
              <w:jc w:val="left"/>
            </w:pPr>
            <w:r w:rsidRPr="00281CF1">
              <w:t>(n=89857)</w:t>
            </w:r>
          </w:p>
        </w:tc>
        <w:tc>
          <w:tcPr>
            <w:tcW w:w="1665" w:type="dxa"/>
            <w:tcBorders>
              <w:top w:val="single" w:sz="4" w:space="0" w:color="auto"/>
              <w:left w:val="nil"/>
              <w:bottom w:val="single" w:sz="4" w:space="0" w:color="auto"/>
              <w:right w:val="nil"/>
            </w:tcBorders>
            <w:vAlign w:val="center"/>
            <w:hideMark/>
          </w:tcPr>
          <w:p w14:paraId="64483E1A" w14:textId="77777777" w:rsidR="006B50DD" w:rsidRPr="00281CF1" w:rsidRDefault="006B50DD" w:rsidP="00EC6189">
            <w:pPr>
              <w:snapToGrid w:val="0"/>
              <w:jc w:val="left"/>
            </w:pPr>
            <w:r>
              <w:t>Latent class 3</w:t>
            </w:r>
          </w:p>
          <w:p w14:paraId="4283497B" w14:textId="77777777" w:rsidR="006B50DD" w:rsidRPr="00281CF1" w:rsidRDefault="006B50DD" w:rsidP="00EC6189">
            <w:pPr>
              <w:snapToGrid w:val="0"/>
              <w:jc w:val="left"/>
            </w:pPr>
            <w:r w:rsidRPr="00281CF1">
              <w:t>(n=56948)</w:t>
            </w:r>
          </w:p>
        </w:tc>
      </w:tr>
      <w:tr w:rsidR="006B50DD" w:rsidRPr="00281CF1" w14:paraId="6A6A04E4" w14:textId="77777777" w:rsidTr="00EC6189">
        <w:trPr>
          <w:trHeight w:val="284"/>
          <w:jc w:val="center"/>
        </w:trPr>
        <w:tc>
          <w:tcPr>
            <w:tcW w:w="4410" w:type="dxa"/>
            <w:tcBorders>
              <w:top w:val="single" w:sz="4" w:space="0" w:color="auto"/>
              <w:left w:val="nil"/>
              <w:bottom w:val="nil"/>
              <w:right w:val="nil"/>
            </w:tcBorders>
            <w:vAlign w:val="center"/>
          </w:tcPr>
          <w:p w14:paraId="36EB0211" w14:textId="77777777" w:rsidR="006B50DD" w:rsidRPr="00281CF1" w:rsidRDefault="006B50DD" w:rsidP="00EC6189">
            <w:pPr>
              <w:snapToGrid w:val="0"/>
              <w:jc w:val="left"/>
              <w:rPr>
                <w:b/>
                <w:bCs/>
              </w:rPr>
            </w:pPr>
            <w:r w:rsidRPr="00281CF1">
              <w:rPr>
                <w:b/>
                <w:bCs/>
              </w:rPr>
              <w:t xml:space="preserve">Education </w:t>
            </w:r>
            <w:r w:rsidRPr="00281CF1">
              <w:rPr>
                <w:rFonts w:hint="eastAsia"/>
                <w:b/>
                <w:bCs/>
              </w:rPr>
              <w:t>level</w:t>
            </w:r>
          </w:p>
        </w:tc>
        <w:tc>
          <w:tcPr>
            <w:tcW w:w="1664" w:type="dxa"/>
            <w:tcBorders>
              <w:top w:val="single" w:sz="4" w:space="0" w:color="auto"/>
              <w:left w:val="nil"/>
              <w:bottom w:val="nil"/>
              <w:right w:val="nil"/>
            </w:tcBorders>
            <w:vAlign w:val="center"/>
          </w:tcPr>
          <w:p w14:paraId="70BB2961" w14:textId="77777777" w:rsidR="006B50DD" w:rsidRPr="00281CF1" w:rsidRDefault="006B50DD" w:rsidP="00EC6189">
            <w:pPr>
              <w:snapToGrid w:val="0"/>
              <w:rPr>
                <w:b/>
                <w:bCs/>
              </w:rPr>
            </w:pPr>
          </w:p>
        </w:tc>
        <w:tc>
          <w:tcPr>
            <w:tcW w:w="1665" w:type="dxa"/>
            <w:tcBorders>
              <w:top w:val="single" w:sz="4" w:space="0" w:color="auto"/>
              <w:left w:val="nil"/>
              <w:bottom w:val="nil"/>
              <w:right w:val="nil"/>
            </w:tcBorders>
            <w:vAlign w:val="center"/>
          </w:tcPr>
          <w:p w14:paraId="572F5AF5" w14:textId="77777777" w:rsidR="006B50DD" w:rsidRPr="00281CF1" w:rsidRDefault="006B50DD" w:rsidP="00EC6189">
            <w:pPr>
              <w:snapToGrid w:val="0"/>
              <w:rPr>
                <w:b/>
                <w:bCs/>
              </w:rPr>
            </w:pPr>
          </w:p>
        </w:tc>
        <w:tc>
          <w:tcPr>
            <w:tcW w:w="1665" w:type="dxa"/>
            <w:tcBorders>
              <w:top w:val="single" w:sz="4" w:space="0" w:color="auto"/>
              <w:left w:val="nil"/>
              <w:bottom w:val="nil"/>
              <w:right w:val="nil"/>
            </w:tcBorders>
            <w:vAlign w:val="center"/>
          </w:tcPr>
          <w:p w14:paraId="4EC1586C" w14:textId="77777777" w:rsidR="006B50DD" w:rsidRPr="00281CF1" w:rsidRDefault="006B50DD" w:rsidP="00EC6189">
            <w:pPr>
              <w:snapToGrid w:val="0"/>
              <w:rPr>
                <w:b/>
                <w:bCs/>
              </w:rPr>
            </w:pPr>
          </w:p>
        </w:tc>
      </w:tr>
      <w:tr w:rsidR="006B50DD" w:rsidRPr="00281CF1" w14:paraId="36BA22FE" w14:textId="77777777" w:rsidTr="00EC6189">
        <w:trPr>
          <w:trHeight w:val="284"/>
          <w:jc w:val="center"/>
        </w:trPr>
        <w:tc>
          <w:tcPr>
            <w:tcW w:w="4410" w:type="dxa"/>
            <w:vAlign w:val="center"/>
          </w:tcPr>
          <w:p w14:paraId="004AA0FC" w14:textId="77777777" w:rsidR="006B50DD" w:rsidRPr="00281CF1" w:rsidRDefault="006B50DD" w:rsidP="00EC6189">
            <w:pPr>
              <w:snapToGrid w:val="0"/>
              <w:ind w:firstLineChars="100" w:firstLine="240"/>
              <w:jc w:val="left"/>
            </w:pPr>
            <w:r w:rsidRPr="00281CF1">
              <w:t>No educational qualifications</w:t>
            </w:r>
          </w:p>
        </w:tc>
        <w:tc>
          <w:tcPr>
            <w:tcW w:w="1664" w:type="dxa"/>
            <w:vAlign w:val="center"/>
          </w:tcPr>
          <w:p w14:paraId="4A0E8437" w14:textId="77777777" w:rsidR="006B50DD" w:rsidRPr="00281CF1" w:rsidRDefault="006B50DD" w:rsidP="00EC6189">
            <w:pPr>
              <w:snapToGrid w:val="0"/>
            </w:pPr>
            <w:r w:rsidRPr="00281CF1">
              <w:rPr>
                <w:rFonts w:hint="eastAsia"/>
              </w:rPr>
              <w:t>0</w:t>
            </w:r>
          </w:p>
        </w:tc>
        <w:tc>
          <w:tcPr>
            <w:tcW w:w="1665" w:type="dxa"/>
            <w:vAlign w:val="center"/>
          </w:tcPr>
          <w:p w14:paraId="29F31351" w14:textId="77777777" w:rsidR="006B50DD" w:rsidRPr="00281CF1" w:rsidRDefault="006B50DD" w:rsidP="00EC6189">
            <w:pPr>
              <w:snapToGrid w:val="0"/>
            </w:pPr>
            <w:r w:rsidRPr="00281CF1">
              <w:rPr>
                <w:rFonts w:hint="eastAsia"/>
              </w:rPr>
              <w:t>5</w:t>
            </w:r>
            <w:r w:rsidRPr="00281CF1">
              <w:t>517 (6.14)</w:t>
            </w:r>
          </w:p>
        </w:tc>
        <w:tc>
          <w:tcPr>
            <w:tcW w:w="1665" w:type="dxa"/>
            <w:vAlign w:val="center"/>
          </w:tcPr>
          <w:p w14:paraId="6D38CA6A" w14:textId="77777777" w:rsidR="006B50DD" w:rsidRPr="00281CF1" w:rsidRDefault="006B50DD" w:rsidP="00EC6189">
            <w:pPr>
              <w:snapToGrid w:val="0"/>
            </w:pPr>
            <w:r w:rsidRPr="00281CF1">
              <w:rPr>
                <w:rFonts w:hint="eastAsia"/>
              </w:rPr>
              <w:t>5</w:t>
            </w:r>
            <w:r w:rsidRPr="00281CF1">
              <w:t>1684 (90.76)</w:t>
            </w:r>
          </w:p>
        </w:tc>
      </w:tr>
      <w:tr w:rsidR="006B50DD" w:rsidRPr="00281CF1" w14:paraId="7ED674F7" w14:textId="77777777" w:rsidTr="00EC6189">
        <w:trPr>
          <w:trHeight w:val="397"/>
          <w:jc w:val="center"/>
        </w:trPr>
        <w:tc>
          <w:tcPr>
            <w:tcW w:w="4410" w:type="dxa"/>
            <w:vAlign w:val="center"/>
          </w:tcPr>
          <w:p w14:paraId="1DDD4610" w14:textId="77777777" w:rsidR="006B50DD" w:rsidRPr="00281CF1" w:rsidRDefault="006B50DD" w:rsidP="00EC6189">
            <w:pPr>
              <w:snapToGrid w:val="0"/>
              <w:ind w:firstLineChars="100" w:firstLine="240"/>
              <w:jc w:val="left"/>
            </w:pPr>
            <w:r w:rsidRPr="00281CF1">
              <w:t>CSEs, O levels/GCSE, A levels/AS levels or equivalent</w:t>
            </w:r>
          </w:p>
        </w:tc>
        <w:tc>
          <w:tcPr>
            <w:tcW w:w="1664" w:type="dxa"/>
            <w:vAlign w:val="center"/>
          </w:tcPr>
          <w:p w14:paraId="4CD59AD8" w14:textId="77777777" w:rsidR="006B50DD" w:rsidRPr="00281CF1" w:rsidRDefault="006B50DD" w:rsidP="00EC6189">
            <w:pPr>
              <w:snapToGrid w:val="0"/>
            </w:pPr>
            <w:r w:rsidRPr="00281CF1">
              <w:rPr>
                <w:rFonts w:hint="eastAsia"/>
              </w:rPr>
              <w:t>0</w:t>
            </w:r>
          </w:p>
        </w:tc>
        <w:tc>
          <w:tcPr>
            <w:tcW w:w="1665" w:type="dxa"/>
            <w:vAlign w:val="center"/>
          </w:tcPr>
          <w:p w14:paraId="39A231CD" w14:textId="77777777" w:rsidR="006B50DD" w:rsidRPr="00281CF1" w:rsidRDefault="006B50DD" w:rsidP="00EC6189">
            <w:pPr>
              <w:snapToGrid w:val="0"/>
            </w:pPr>
            <w:r w:rsidRPr="00281CF1">
              <w:rPr>
                <w:rFonts w:hint="eastAsia"/>
              </w:rPr>
              <w:t>4</w:t>
            </w:r>
            <w:r w:rsidRPr="00281CF1">
              <w:t>1380 (46.05)</w:t>
            </w:r>
          </w:p>
        </w:tc>
        <w:tc>
          <w:tcPr>
            <w:tcW w:w="1665" w:type="dxa"/>
            <w:vAlign w:val="center"/>
          </w:tcPr>
          <w:p w14:paraId="1E5D5D71" w14:textId="77777777" w:rsidR="006B50DD" w:rsidRPr="00281CF1" w:rsidRDefault="006B50DD" w:rsidP="00EC6189">
            <w:pPr>
              <w:snapToGrid w:val="0"/>
            </w:pPr>
            <w:r w:rsidRPr="00281CF1">
              <w:rPr>
                <w:rFonts w:hint="eastAsia"/>
              </w:rPr>
              <w:t>2</w:t>
            </w:r>
            <w:r w:rsidRPr="00281CF1">
              <w:t>090 (3.67)</w:t>
            </w:r>
          </w:p>
        </w:tc>
      </w:tr>
      <w:tr w:rsidR="006B50DD" w:rsidRPr="00281CF1" w14:paraId="3FEB9332" w14:textId="77777777" w:rsidTr="00EC6189">
        <w:trPr>
          <w:trHeight w:val="284"/>
          <w:jc w:val="center"/>
        </w:trPr>
        <w:tc>
          <w:tcPr>
            <w:tcW w:w="4410" w:type="dxa"/>
            <w:vAlign w:val="center"/>
          </w:tcPr>
          <w:p w14:paraId="04521B6C" w14:textId="77777777" w:rsidR="006B50DD" w:rsidRPr="00281CF1" w:rsidRDefault="006B50DD" w:rsidP="00EC6189">
            <w:pPr>
              <w:snapToGrid w:val="0"/>
              <w:ind w:firstLineChars="100" w:firstLine="240"/>
              <w:jc w:val="left"/>
            </w:pPr>
            <w:r w:rsidRPr="00281CF1">
              <w:t>Other professional qualifications</w:t>
            </w:r>
          </w:p>
        </w:tc>
        <w:tc>
          <w:tcPr>
            <w:tcW w:w="1664" w:type="dxa"/>
            <w:vAlign w:val="center"/>
          </w:tcPr>
          <w:p w14:paraId="5CF2C318" w14:textId="77777777" w:rsidR="006B50DD" w:rsidRPr="00281CF1" w:rsidRDefault="006B50DD" w:rsidP="00EC6189">
            <w:pPr>
              <w:snapToGrid w:val="0"/>
            </w:pPr>
            <w:r w:rsidRPr="00281CF1">
              <w:rPr>
                <w:rFonts w:hint="eastAsia"/>
              </w:rPr>
              <w:t>8</w:t>
            </w:r>
            <w:r w:rsidRPr="00281CF1">
              <w:t>198 (12.84)</w:t>
            </w:r>
          </w:p>
        </w:tc>
        <w:tc>
          <w:tcPr>
            <w:tcW w:w="1665" w:type="dxa"/>
            <w:vAlign w:val="center"/>
          </w:tcPr>
          <w:p w14:paraId="683346C9" w14:textId="77777777" w:rsidR="006B50DD" w:rsidRPr="00281CF1" w:rsidRDefault="006B50DD" w:rsidP="00EC6189">
            <w:pPr>
              <w:snapToGrid w:val="0"/>
            </w:pPr>
            <w:r w:rsidRPr="00281CF1">
              <w:rPr>
                <w:rFonts w:hint="eastAsia"/>
              </w:rPr>
              <w:t>2</w:t>
            </w:r>
            <w:r w:rsidRPr="00281CF1">
              <w:t>0749 (23.09)</w:t>
            </w:r>
          </w:p>
        </w:tc>
        <w:tc>
          <w:tcPr>
            <w:tcW w:w="1665" w:type="dxa"/>
            <w:vAlign w:val="center"/>
          </w:tcPr>
          <w:p w14:paraId="122F6969" w14:textId="77777777" w:rsidR="006B50DD" w:rsidRPr="00281CF1" w:rsidRDefault="006B50DD" w:rsidP="00EC6189">
            <w:pPr>
              <w:snapToGrid w:val="0"/>
            </w:pPr>
            <w:r w:rsidRPr="00281CF1">
              <w:rPr>
                <w:rFonts w:hint="eastAsia"/>
              </w:rPr>
              <w:t>1</w:t>
            </w:r>
            <w:r w:rsidRPr="00281CF1">
              <w:t>5 (0.03)</w:t>
            </w:r>
          </w:p>
        </w:tc>
      </w:tr>
      <w:tr w:rsidR="006B50DD" w:rsidRPr="00281CF1" w14:paraId="0F1458FC" w14:textId="77777777" w:rsidTr="00EC6189">
        <w:trPr>
          <w:trHeight w:val="284"/>
          <w:jc w:val="center"/>
        </w:trPr>
        <w:tc>
          <w:tcPr>
            <w:tcW w:w="4410" w:type="dxa"/>
            <w:vAlign w:val="center"/>
          </w:tcPr>
          <w:p w14:paraId="4B7ACBE4" w14:textId="77777777" w:rsidR="006B50DD" w:rsidRPr="00281CF1" w:rsidRDefault="006B50DD" w:rsidP="00EC6189">
            <w:pPr>
              <w:snapToGrid w:val="0"/>
              <w:ind w:firstLineChars="100" w:firstLine="240"/>
              <w:jc w:val="left"/>
            </w:pPr>
            <w:r w:rsidRPr="00281CF1">
              <w:rPr>
                <w:rFonts w:hint="eastAsia"/>
              </w:rPr>
              <w:t>N</w:t>
            </w:r>
            <w:r w:rsidRPr="00281CF1">
              <w:t>VQ</w:t>
            </w:r>
            <w:r w:rsidRPr="00281CF1">
              <w:rPr>
                <w:rFonts w:hint="eastAsia"/>
              </w:rPr>
              <w:t>,</w:t>
            </w:r>
            <w:r w:rsidRPr="00281CF1">
              <w:t xml:space="preserve"> HND, HNC </w:t>
            </w:r>
            <w:r w:rsidRPr="00281CF1">
              <w:rPr>
                <w:rFonts w:hint="eastAsia"/>
              </w:rPr>
              <w:t>or</w:t>
            </w:r>
            <w:r w:rsidRPr="00281CF1">
              <w:t xml:space="preserve"> equivalent</w:t>
            </w:r>
          </w:p>
        </w:tc>
        <w:tc>
          <w:tcPr>
            <w:tcW w:w="1664" w:type="dxa"/>
            <w:vAlign w:val="center"/>
          </w:tcPr>
          <w:p w14:paraId="40ECC4CB" w14:textId="77777777" w:rsidR="006B50DD" w:rsidRPr="00281CF1" w:rsidRDefault="006B50DD" w:rsidP="00EC6189">
            <w:pPr>
              <w:snapToGrid w:val="0"/>
            </w:pPr>
            <w:r w:rsidRPr="00281CF1">
              <w:rPr>
                <w:rFonts w:hint="eastAsia"/>
              </w:rPr>
              <w:t>1</w:t>
            </w:r>
            <w:r w:rsidRPr="00281CF1">
              <w:t>456 (2.28)</w:t>
            </w:r>
          </w:p>
        </w:tc>
        <w:tc>
          <w:tcPr>
            <w:tcW w:w="1665" w:type="dxa"/>
            <w:vAlign w:val="center"/>
          </w:tcPr>
          <w:p w14:paraId="564666DA" w14:textId="77777777" w:rsidR="006B50DD" w:rsidRPr="00281CF1" w:rsidRDefault="006B50DD" w:rsidP="00EC6189">
            <w:pPr>
              <w:snapToGrid w:val="0"/>
            </w:pPr>
            <w:r w:rsidRPr="00281CF1">
              <w:rPr>
                <w:rFonts w:hint="eastAsia"/>
              </w:rPr>
              <w:t>2</w:t>
            </w:r>
            <w:r w:rsidRPr="00281CF1">
              <w:t>1176 (23.57)</w:t>
            </w:r>
          </w:p>
        </w:tc>
        <w:tc>
          <w:tcPr>
            <w:tcW w:w="1665" w:type="dxa"/>
            <w:vAlign w:val="center"/>
          </w:tcPr>
          <w:p w14:paraId="65E4A17E" w14:textId="77777777" w:rsidR="006B50DD" w:rsidRPr="00281CF1" w:rsidRDefault="006B50DD" w:rsidP="00EC6189">
            <w:pPr>
              <w:snapToGrid w:val="0"/>
            </w:pPr>
            <w:r w:rsidRPr="00281CF1">
              <w:rPr>
                <w:rFonts w:hint="eastAsia"/>
              </w:rPr>
              <w:t>3</w:t>
            </w:r>
            <w:r w:rsidRPr="00281CF1">
              <w:t>071 (5.39)</w:t>
            </w:r>
          </w:p>
        </w:tc>
      </w:tr>
      <w:tr w:rsidR="006B50DD" w:rsidRPr="00281CF1" w14:paraId="30EE91F0" w14:textId="77777777" w:rsidTr="00EC6189">
        <w:trPr>
          <w:trHeight w:val="284"/>
          <w:jc w:val="center"/>
        </w:trPr>
        <w:tc>
          <w:tcPr>
            <w:tcW w:w="4410" w:type="dxa"/>
            <w:vAlign w:val="center"/>
          </w:tcPr>
          <w:p w14:paraId="1AA678D7" w14:textId="77777777" w:rsidR="006B50DD" w:rsidRPr="00281CF1" w:rsidRDefault="006B50DD" w:rsidP="00EC6189">
            <w:pPr>
              <w:snapToGrid w:val="0"/>
              <w:ind w:firstLineChars="100" w:firstLine="240"/>
              <w:jc w:val="left"/>
            </w:pPr>
            <w:r w:rsidRPr="00281CF1">
              <w:t>College/university degree</w:t>
            </w:r>
          </w:p>
        </w:tc>
        <w:tc>
          <w:tcPr>
            <w:tcW w:w="1664" w:type="dxa"/>
            <w:vAlign w:val="center"/>
          </w:tcPr>
          <w:p w14:paraId="7F7699E8" w14:textId="77777777" w:rsidR="006B50DD" w:rsidRPr="00281CF1" w:rsidRDefault="006B50DD" w:rsidP="00EC6189">
            <w:pPr>
              <w:snapToGrid w:val="0"/>
            </w:pPr>
            <w:r w:rsidRPr="00281CF1">
              <w:rPr>
                <w:rFonts w:hint="eastAsia"/>
              </w:rPr>
              <w:t>5</w:t>
            </w:r>
            <w:r w:rsidRPr="00281CF1">
              <w:t>4172 (84.87)</w:t>
            </w:r>
          </w:p>
        </w:tc>
        <w:tc>
          <w:tcPr>
            <w:tcW w:w="1665" w:type="dxa"/>
            <w:vAlign w:val="center"/>
          </w:tcPr>
          <w:p w14:paraId="03FB5644" w14:textId="77777777" w:rsidR="006B50DD" w:rsidRPr="00281CF1" w:rsidRDefault="006B50DD" w:rsidP="00EC6189">
            <w:pPr>
              <w:snapToGrid w:val="0"/>
            </w:pPr>
            <w:r w:rsidRPr="00281CF1">
              <w:rPr>
                <w:rFonts w:hint="eastAsia"/>
              </w:rPr>
              <w:t>1</w:t>
            </w:r>
            <w:r w:rsidRPr="00281CF1">
              <w:t>035 (1.15)</w:t>
            </w:r>
          </w:p>
        </w:tc>
        <w:tc>
          <w:tcPr>
            <w:tcW w:w="1665" w:type="dxa"/>
            <w:vAlign w:val="center"/>
          </w:tcPr>
          <w:p w14:paraId="5C292147" w14:textId="77777777" w:rsidR="006B50DD" w:rsidRPr="00281CF1" w:rsidRDefault="006B50DD" w:rsidP="00EC6189">
            <w:pPr>
              <w:snapToGrid w:val="0"/>
            </w:pPr>
            <w:r w:rsidRPr="00281CF1">
              <w:rPr>
                <w:rFonts w:hint="eastAsia"/>
              </w:rPr>
              <w:t>8</w:t>
            </w:r>
            <w:r w:rsidRPr="00281CF1">
              <w:t>8 (0.15)</w:t>
            </w:r>
          </w:p>
        </w:tc>
      </w:tr>
      <w:tr w:rsidR="006B50DD" w:rsidRPr="00281CF1" w14:paraId="3C8C9CC1" w14:textId="77777777" w:rsidTr="00EC6189">
        <w:trPr>
          <w:trHeight w:val="284"/>
          <w:jc w:val="center"/>
        </w:trPr>
        <w:tc>
          <w:tcPr>
            <w:tcW w:w="4410" w:type="dxa"/>
            <w:vAlign w:val="center"/>
          </w:tcPr>
          <w:p w14:paraId="4B61624D" w14:textId="77777777" w:rsidR="006B50DD" w:rsidRPr="00281CF1" w:rsidRDefault="006B50DD" w:rsidP="00EC6189">
            <w:pPr>
              <w:snapToGrid w:val="0"/>
              <w:jc w:val="left"/>
              <w:rPr>
                <w:b/>
                <w:bCs/>
              </w:rPr>
            </w:pPr>
            <w:r w:rsidRPr="00281CF1">
              <w:rPr>
                <w:b/>
                <w:bCs/>
              </w:rPr>
              <w:t>Occupational attainment</w:t>
            </w:r>
          </w:p>
        </w:tc>
        <w:tc>
          <w:tcPr>
            <w:tcW w:w="1664" w:type="dxa"/>
            <w:vAlign w:val="center"/>
          </w:tcPr>
          <w:p w14:paraId="72051410" w14:textId="77777777" w:rsidR="006B50DD" w:rsidRPr="00281CF1" w:rsidRDefault="006B50DD" w:rsidP="00EC6189">
            <w:pPr>
              <w:snapToGrid w:val="0"/>
              <w:rPr>
                <w:b/>
                <w:bCs/>
              </w:rPr>
            </w:pPr>
          </w:p>
        </w:tc>
        <w:tc>
          <w:tcPr>
            <w:tcW w:w="1665" w:type="dxa"/>
            <w:vAlign w:val="center"/>
          </w:tcPr>
          <w:p w14:paraId="47DF9FD3" w14:textId="77777777" w:rsidR="006B50DD" w:rsidRPr="00281CF1" w:rsidRDefault="006B50DD" w:rsidP="00EC6189">
            <w:pPr>
              <w:snapToGrid w:val="0"/>
              <w:rPr>
                <w:b/>
                <w:bCs/>
              </w:rPr>
            </w:pPr>
          </w:p>
        </w:tc>
        <w:tc>
          <w:tcPr>
            <w:tcW w:w="1665" w:type="dxa"/>
            <w:vAlign w:val="center"/>
          </w:tcPr>
          <w:p w14:paraId="69033EC9" w14:textId="77777777" w:rsidR="006B50DD" w:rsidRPr="00281CF1" w:rsidRDefault="006B50DD" w:rsidP="00EC6189">
            <w:pPr>
              <w:snapToGrid w:val="0"/>
              <w:rPr>
                <w:b/>
                <w:bCs/>
              </w:rPr>
            </w:pPr>
          </w:p>
        </w:tc>
      </w:tr>
      <w:tr w:rsidR="006B50DD" w:rsidRPr="00281CF1" w14:paraId="05841E39" w14:textId="77777777" w:rsidTr="00EC6189">
        <w:trPr>
          <w:trHeight w:val="284"/>
          <w:jc w:val="center"/>
        </w:trPr>
        <w:tc>
          <w:tcPr>
            <w:tcW w:w="4410" w:type="dxa"/>
            <w:vAlign w:val="center"/>
          </w:tcPr>
          <w:p w14:paraId="79667BFD" w14:textId="77777777" w:rsidR="006B50DD" w:rsidRPr="00281CF1" w:rsidRDefault="006B50DD" w:rsidP="00EC6189">
            <w:pPr>
              <w:snapToGrid w:val="0"/>
              <w:ind w:firstLineChars="100" w:firstLine="240"/>
              <w:jc w:val="left"/>
            </w:pPr>
            <w:r w:rsidRPr="00281CF1">
              <w:t>Unemployed or SEC 7</w:t>
            </w:r>
          </w:p>
        </w:tc>
        <w:tc>
          <w:tcPr>
            <w:tcW w:w="1664" w:type="dxa"/>
            <w:vAlign w:val="center"/>
          </w:tcPr>
          <w:p w14:paraId="6BAF9DFB" w14:textId="77777777" w:rsidR="006B50DD" w:rsidRPr="00281CF1" w:rsidRDefault="006B50DD" w:rsidP="00EC6189">
            <w:pPr>
              <w:snapToGrid w:val="0"/>
            </w:pPr>
            <w:r w:rsidRPr="00281CF1">
              <w:rPr>
                <w:rFonts w:hint="eastAsia"/>
              </w:rPr>
              <w:t>4</w:t>
            </w:r>
            <w:r w:rsidRPr="00281CF1">
              <w:t>001 (6.27)</w:t>
            </w:r>
          </w:p>
        </w:tc>
        <w:tc>
          <w:tcPr>
            <w:tcW w:w="1665" w:type="dxa"/>
            <w:vAlign w:val="center"/>
          </w:tcPr>
          <w:p w14:paraId="4B4C96CD" w14:textId="77777777" w:rsidR="006B50DD" w:rsidRPr="00281CF1" w:rsidRDefault="006B50DD" w:rsidP="00EC6189">
            <w:pPr>
              <w:snapToGrid w:val="0"/>
            </w:pPr>
            <w:r w:rsidRPr="00281CF1">
              <w:rPr>
                <w:rFonts w:hint="eastAsia"/>
              </w:rPr>
              <w:t>9</w:t>
            </w:r>
            <w:r w:rsidRPr="00281CF1">
              <w:t>798 (10.90)</w:t>
            </w:r>
          </w:p>
        </w:tc>
        <w:tc>
          <w:tcPr>
            <w:tcW w:w="1665" w:type="dxa"/>
            <w:vAlign w:val="center"/>
          </w:tcPr>
          <w:p w14:paraId="5442109C" w14:textId="77777777" w:rsidR="006B50DD" w:rsidRPr="00281CF1" w:rsidRDefault="006B50DD" w:rsidP="00EC6189">
            <w:pPr>
              <w:snapToGrid w:val="0"/>
            </w:pPr>
            <w:r w:rsidRPr="00281CF1">
              <w:rPr>
                <w:rFonts w:hint="eastAsia"/>
              </w:rPr>
              <w:t>2</w:t>
            </w:r>
            <w:r w:rsidRPr="00281CF1">
              <w:t>4707 (43.39)</w:t>
            </w:r>
          </w:p>
        </w:tc>
      </w:tr>
      <w:tr w:rsidR="006B50DD" w:rsidRPr="00281CF1" w14:paraId="396AA0AD" w14:textId="77777777" w:rsidTr="00EC6189">
        <w:trPr>
          <w:trHeight w:val="284"/>
          <w:jc w:val="center"/>
        </w:trPr>
        <w:tc>
          <w:tcPr>
            <w:tcW w:w="4410" w:type="dxa"/>
            <w:vAlign w:val="center"/>
          </w:tcPr>
          <w:p w14:paraId="38881340" w14:textId="77777777" w:rsidR="006B50DD" w:rsidRPr="00281CF1" w:rsidRDefault="006B50DD" w:rsidP="00EC6189">
            <w:pPr>
              <w:snapToGrid w:val="0"/>
              <w:ind w:firstLineChars="100" w:firstLine="240"/>
              <w:jc w:val="left"/>
              <w:rPr>
                <w:bCs/>
                <w:color w:val="000000"/>
              </w:rPr>
            </w:pPr>
            <w:r w:rsidRPr="00281CF1">
              <w:rPr>
                <w:bCs/>
                <w:color w:val="000000"/>
              </w:rPr>
              <w:t>SEC 4–6</w:t>
            </w:r>
          </w:p>
        </w:tc>
        <w:tc>
          <w:tcPr>
            <w:tcW w:w="1664" w:type="dxa"/>
            <w:vAlign w:val="center"/>
          </w:tcPr>
          <w:p w14:paraId="57574DF9" w14:textId="77777777" w:rsidR="006B50DD" w:rsidRPr="00281CF1" w:rsidRDefault="006B50DD" w:rsidP="00EC6189">
            <w:pPr>
              <w:snapToGrid w:val="0"/>
            </w:pPr>
            <w:r w:rsidRPr="00281CF1">
              <w:rPr>
                <w:rFonts w:hint="eastAsia"/>
              </w:rPr>
              <w:t>4</w:t>
            </w:r>
            <w:r w:rsidRPr="00281CF1">
              <w:t>202 (6.58)</w:t>
            </w:r>
          </w:p>
        </w:tc>
        <w:tc>
          <w:tcPr>
            <w:tcW w:w="1665" w:type="dxa"/>
            <w:vAlign w:val="center"/>
          </w:tcPr>
          <w:p w14:paraId="4B572D7C" w14:textId="77777777" w:rsidR="006B50DD" w:rsidRPr="00281CF1" w:rsidRDefault="006B50DD" w:rsidP="00EC6189">
            <w:pPr>
              <w:snapToGrid w:val="0"/>
            </w:pPr>
            <w:r w:rsidRPr="00281CF1">
              <w:rPr>
                <w:rFonts w:hint="eastAsia"/>
              </w:rPr>
              <w:t>1</w:t>
            </w:r>
            <w:r w:rsidRPr="00281CF1">
              <w:t>8036 (20.07)</w:t>
            </w:r>
          </w:p>
        </w:tc>
        <w:tc>
          <w:tcPr>
            <w:tcW w:w="1665" w:type="dxa"/>
            <w:vAlign w:val="center"/>
          </w:tcPr>
          <w:p w14:paraId="6A78DAB1" w14:textId="77777777" w:rsidR="006B50DD" w:rsidRPr="00281CF1" w:rsidRDefault="006B50DD" w:rsidP="00EC6189">
            <w:pPr>
              <w:snapToGrid w:val="0"/>
            </w:pPr>
            <w:r w:rsidRPr="00281CF1">
              <w:rPr>
                <w:rFonts w:hint="eastAsia"/>
              </w:rPr>
              <w:t>1</w:t>
            </w:r>
            <w:r w:rsidRPr="00281CF1">
              <w:t>9243 (33.79)</w:t>
            </w:r>
          </w:p>
        </w:tc>
      </w:tr>
      <w:tr w:rsidR="006B50DD" w:rsidRPr="00281CF1" w14:paraId="1E4E642F" w14:textId="77777777" w:rsidTr="00EC6189">
        <w:trPr>
          <w:trHeight w:val="284"/>
          <w:jc w:val="center"/>
        </w:trPr>
        <w:tc>
          <w:tcPr>
            <w:tcW w:w="4410" w:type="dxa"/>
            <w:vAlign w:val="center"/>
          </w:tcPr>
          <w:p w14:paraId="4AA2E7A9" w14:textId="77777777" w:rsidR="006B50DD" w:rsidRPr="00281CF1" w:rsidRDefault="006B50DD" w:rsidP="00EC6189">
            <w:pPr>
              <w:snapToGrid w:val="0"/>
              <w:ind w:firstLineChars="100" w:firstLine="240"/>
              <w:jc w:val="left"/>
            </w:pPr>
            <w:r w:rsidRPr="00281CF1">
              <w:t>SEC 3</w:t>
            </w:r>
          </w:p>
        </w:tc>
        <w:tc>
          <w:tcPr>
            <w:tcW w:w="1664" w:type="dxa"/>
            <w:vAlign w:val="center"/>
          </w:tcPr>
          <w:p w14:paraId="669E1DED" w14:textId="77777777" w:rsidR="006B50DD" w:rsidRPr="00281CF1" w:rsidRDefault="006B50DD" w:rsidP="00EC6189">
            <w:pPr>
              <w:snapToGrid w:val="0"/>
            </w:pPr>
            <w:r w:rsidRPr="00281CF1">
              <w:rPr>
                <w:rFonts w:hint="eastAsia"/>
              </w:rPr>
              <w:t>3</w:t>
            </w:r>
            <w:r w:rsidRPr="00281CF1">
              <w:t>737 (5.85)</w:t>
            </w:r>
          </w:p>
        </w:tc>
        <w:tc>
          <w:tcPr>
            <w:tcW w:w="1665" w:type="dxa"/>
            <w:vAlign w:val="center"/>
          </w:tcPr>
          <w:p w14:paraId="5AEEFDA3" w14:textId="77777777" w:rsidR="006B50DD" w:rsidRPr="00281CF1" w:rsidRDefault="006B50DD" w:rsidP="00EC6189">
            <w:pPr>
              <w:snapToGrid w:val="0"/>
            </w:pPr>
            <w:r w:rsidRPr="00281CF1">
              <w:rPr>
                <w:rFonts w:hint="eastAsia"/>
              </w:rPr>
              <w:t>2</w:t>
            </w:r>
            <w:r w:rsidRPr="00281CF1">
              <w:t>2337 (24.86)</w:t>
            </w:r>
          </w:p>
        </w:tc>
        <w:tc>
          <w:tcPr>
            <w:tcW w:w="1665" w:type="dxa"/>
            <w:vAlign w:val="center"/>
          </w:tcPr>
          <w:p w14:paraId="1D854FAD" w14:textId="77777777" w:rsidR="006B50DD" w:rsidRPr="00281CF1" w:rsidRDefault="006B50DD" w:rsidP="00EC6189">
            <w:pPr>
              <w:snapToGrid w:val="0"/>
            </w:pPr>
            <w:r w:rsidRPr="00281CF1">
              <w:rPr>
                <w:rFonts w:hint="eastAsia"/>
              </w:rPr>
              <w:t>8</w:t>
            </w:r>
            <w:r w:rsidRPr="00281CF1">
              <w:t>432 (14.81)</w:t>
            </w:r>
          </w:p>
        </w:tc>
      </w:tr>
      <w:tr w:rsidR="006B50DD" w:rsidRPr="00281CF1" w14:paraId="485ADACB" w14:textId="77777777" w:rsidTr="00EC6189">
        <w:trPr>
          <w:trHeight w:val="284"/>
          <w:jc w:val="center"/>
        </w:trPr>
        <w:tc>
          <w:tcPr>
            <w:tcW w:w="4410" w:type="dxa"/>
            <w:vAlign w:val="center"/>
          </w:tcPr>
          <w:p w14:paraId="40662BBA" w14:textId="77777777" w:rsidR="006B50DD" w:rsidRPr="00281CF1" w:rsidRDefault="006B50DD" w:rsidP="00EC6189">
            <w:pPr>
              <w:snapToGrid w:val="0"/>
              <w:ind w:firstLineChars="100" w:firstLine="240"/>
              <w:jc w:val="left"/>
            </w:pPr>
            <w:r w:rsidRPr="00281CF1">
              <w:t>SEC 2</w:t>
            </w:r>
          </w:p>
        </w:tc>
        <w:tc>
          <w:tcPr>
            <w:tcW w:w="1664" w:type="dxa"/>
            <w:vAlign w:val="center"/>
          </w:tcPr>
          <w:p w14:paraId="2AA85171" w14:textId="77777777" w:rsidR="006B50DD" w:rsidRPr="00281CF1" w:rsidRDefault="006B50DD" w:rsidP="00EC6189">
            <w:pPr>
              <w:snapToGrid w:val="0"/>
            </w:pPr>
            <w:r w:rsidRPr="00281CF1">
              <w:rPr>
                <w:rFonts w:hint="eastAsia"/>
              </w:rPr>
              <w:t>2</w:t>
            </w:r>
            <w:r w:rsidRPr="00281CF1">
              <w:t>4539 (38.45)</w:t>
            </w:r>
          </w:p>
        </w:tc>
        <w:tc>
          <w:tcPr>
            <w:tcW w:w="1665" w:type="dxa"/>
            <w:vAlign w:val="center"/>
          </w:tcPr>
          <w:p w14:paraId="164931D9" w14:textId="77777777" w:rsidR="006B50DD" w:rsidRPr="00281CF1" w:rsidRDefault="006B50DD" w:rsidP="00EC6189">
            <w:pPr>
              <w:snapToGrid w:val="0"/>
            </w:pPr>
            <w:r w:rsidRPr="00281CF1">
              <w:rPr>
                <w:rFonts w:hint="eastAsia"/>
              </w:rPr>
              <w:t>2</w:t>
            </w:r>
            <w:r w:rsidRPr="00281CF1">
              <w:t>6719 (29</w:t>
            </w:r>
            <w:r w:rsidRPr="00281CF1">
              <w:rPr>
                <w:rFonts w:hint="eastAsia"/>
              </w:rPr>
              <w:t>.</w:t>
            </w:r>
            <w:r w:rsidRPr="00281CF1">
              <w:t>74)</w:t>
            </w:r>
          </w:p>
        </w:tc>
        <w:tc>
          <w:tcPr>
            <w:tcW w:w="1665" w:type="dxa"/>
            <w:vAlign w:val="center"/>
          </w:tcPr>
          <w:p w14:paraId="110A047D" w14:textId="77777777" w:rsidR="006B50DD" w:rsidRPr="00281CF1" w:rsidRDefault="006B50DD" w:rsidP="00EC6189">
            <w:pPr>
              <w:snapToGrid w:val="0"/>
            </w:pPr>
            <w:r w:rsidRPr="00281CF1">
              <w:rPr>
                <w:rFonts w:hint="eastAsia"/>
              </w:rPr>
              <w:t>3</w:t>
            </w:r>
            <w:r w:rsidRPr="00281CF1">
              <w:t>405 (5.98)</w:t>
            </w:r>
          </w:p>
        </w:tc>
      </w:tr>
      <w:tr w:rsidR="006B50DD" w:rsidRPr="00281CF1" w14:paraId="66447B43" w14:textId="77777777" w:rsidTr="00EC6189">
        <w:trPr>
          <w:trHeight w:val="284"/>
          <w:jc w:val="center"/>
        </w:trPr>
        <w:tc>
          <w:tcPr>
            <w:tcW w:w="4410" w:type="dxa"/>
            <w:vAlign w:val="center"/>
          </w:tcPr>
          <w:p w14:paraId="60887E1A" w14:textId="77777777" w:rsidR="006B50DD" w:rsidRPr="00281CF1" w:rsidRDefault="006B50DD" w:rsidP="00EC6189">
            <w:pPr>
              <w:snapToGrid w:val="0"/>
              <w:ind w:firstLineChars="100" w:firstLine="240"/>
              <w:jc w:val="left"/>
            </w:pPr>
            <w:r w:rsidRPr="00281CF1">
              <w:t>SEC 1.2 or SEC 1.1</w:t>
            </w:r>
          </w:p>
        </w:tc>
        <w:tc>
          <w:tcPr>
            <w:tcW w:w="1664" w:type="dxa"/>
            <w:vAlign w:val="center"/>
          </w:tcPr>
          <w:p w14:paraId="6F5A9BE9" w14:textId="77777777" w:rsidR="006B50DD" w:rsidRPr="00281CF1" w:rsidRDefault="006B50DD" w:rsidP="00EC6189">
            <w:pPr>
              <w:snapToGrid w:val="0"/>
            </w:pPr>
            <w:r w:rsidRPr="00281CF1">
              <w:rPr>
                <w:rFonts w:hint="eastAsia"/>
              </w:rPr>
              <w:t>2</w:t>
            </w:r>
            <w:r w:rsidRPr="00281CF1">
              <w:t>7347 (42.85)</w:t>
            </w:r>
          </w:p>
        </w:tc>
        <w:tc>
          <w:tcPr>
            <w:tcW w:w="1665" w:type="dxa"/>
            <w:vAlign w:val="center"/>
          </w:tcPr>
          <w:p w14:paraId="021C2C24" w14:textId="77777777" w:rsidR="006B50DD" w:rsidRPr="00281CF1" w:rsidRDefault="006B50DD" w:rsidP="00EC6189">
            <w:pPr>
              <w:snapToGrid w:val="0"/>
            </w:pPr>
            <w:r w:rsidRPr="00281CF1">
              <w:rPr>
                <w:rFonts w:hint="eastAsia"/>
              </w:rPr>
              <w:t>1</w:t>
            </w:r>
            <w:r w:rsidRPr="00281CF1">
              <w:t>2967 (14.43)</w:t>
            </w:r>
          </w:p>
        </w:tc>
        <w:tc>
          <w:tcPr>
            <w:tcW w:w="1665" w:type="dxa"/>
            <w:vAlign w:val="center"/>
          </w:tcPr>
          <w:p w14:paraId="0DD6032D" w14:textId="77777777" w:rsidR="006B50DD" w:rsidRPr="00281CF1" w:rsidRDefault="006B50DD" w:rsidP="00EC6189">
            <w:pPr>
              <w:snapToGrid w:val="0"/>
            </w:pPr>
            <w:r w:rsidRPr="00281CF1">
              <w:rPr>
                <w:rFonts w:hint="eastAsia"/>
              </w:rPr>
              <w:t>1</w:t>
            </w:r>
            <w:r w:rsidRPr="00281CF1">
              <w:t>161 (2.04)</w:t>
            </w:r>
          </w:p>
        </w:tc>
      </w:tr>
      <w:tr w:rsidR="006B50DD" w:rsidRPr="00281CF1" w14:paraId="2291D666" w14:textId="77777777" w:rsidTr="00EC6189">
        <w:trPr>
          <w:trHeight w:val="284"/>
          <w:jc w:val="center"/>
        </w:trPr>
        <w:tc>
          <w:tcPr>
            <w:tcW w:w="4410" w:type="dxa"/>
            <w:vAlign w:val="center"/>
          </w:tcPr>
          <w:p w14:paraId="6C39A6BC" w14:textId="77777777" w:rsidR="006B50DD" w:rsidRPr="00281CF1" w:rsidRDefault="006B50DD" w:rsidP="00EC6189">
            <w:pPr>
              <w:snapToGrid w:val="0"/>
              <w:jc w:val="left"/>
              <w:rPr>
                <w:b/>
                <w:bCs/>
              </w:rPr>
            </w:pPr>
            <w:r w:rsidRPr="00281CF1">
              <w:rPr>
                <w:b/>
                <w:bCs/>
              </w:rPr>
              <w:t>Time spent watching TV (hours/day)</w:t>
            </w:r>
          </w:p>
        </w:tc>
        <w:tc>
          <w:tcPr>
            <w:tcW w:w="1664" w:type="dxa"/>
            <w:vAlign w:val="center"/>
          </w:tcPr>
          <w:p w14:paraId="7ABE5BA0" w14:textId="77777777" w:rsidR="006B50DD" w:rsidRPr="00281CF1" w:rsidRDefault="006B50DD" w:rsidP="00EC6189">
            <w:pPr>
              <w:snapToGrid w:val="0"/>
              <w:rPr>
                <w:b/>
                <w:bCs/>
              </w:rPr>
            </w:pPr>
          </w:p>
        </w:tc>
        <w:tc>
          <w:tcPr>
            <w:tcW w:w="1665" w:type="dxa"/>
            <w:vAlign w:val="center"/>
          </w:tcPr>
          <w:p w14:paraId="73CE0787" w14:textId="77777777" w:rsidR="006B50DD" w:rsidRPr="00281CF1" w:rsidRDefault="006B50DD" w:rsidP="00EC6189">
            <w:pPr>
              <w:snapToGrid w:val="0"/>
              <w:rPr>
                <w:b/>
                <w:bCs/>
              </w:rPr>
            </w:pPr>
          </w:p>
        </w:tc>
        <w:tc>
          <w:tcPr>
            <w:tcW w:w="1665" w:type="dxa"/>
            <w:vAlign w:val="center"/>
          </w:tcPr>
          <w:p w14:paraId="4203B05E" w14:textId="77777777" w:rsidR="006B50DD" w:rsidRPr="00281CF1" w:rsidRDefault="006B50DD" w:rsidP="00EC6189">
            <w:pPr>
              <w:snapToGrid w:val="0"/>
              <w:rPr>
                <w:b/>
                <w:bCs/>
              </w:rPr>
            </w:pPr>
          </w:p>
        </w:tc>
      </w:tr>
      <w:tr w:rsidR="006B50DD" w:rsidRPr="00281CF1" w14:paraId="46BAAA34" w14:textId="77777777" w:rsidTr="00EC6189">
        <w:trPr>
          <w:trHeight w:val="284"/>
          <w:jc w:val="center"/>
        </w:trPr>
        <w:tc>
          <w:tcPr>
            <w:tcW w:w="4410" w:type="dxa"/>
            <w:vAlign w:val="center"/>
          </w:tcPr>
          <w:p w14:paraId="4FDACF23" w14:textId="77777777" w:rsidR="006B50DD" w:rsidRPr="00281CF1" w:rsidRDefault="006B50DD" w:rsidP="00EC6189">
            <w:pPr>
              <w:snapToGrid w:val="0"/>
              <w:ind w:firstLineChars="100" w:firstLine="240"/>
              <w:jc w:val="left"/>
            </w:pPr>
            <w:r w:rsidRPr="00281CF1">
              <w:t>≥</w:t>
            </w:r>
            <w:r w:rsidRPr="00281CF1">
              <w:rPr>
                <w:rFonts w:hint="eastAsia"/>
              </w:rPr>
              <w:t>4</w:t>
            </w:r>
          </w:p>
        </w:tc>
        <w:tc>
          <w:tcPr>
            <w:tcW w:w="1664" w:type="dxa"/>
            <w:vAlign w:val="center"/>
          </w:tcPr>
          <w:p w14:paraId="18494184" w14:textId="77777777" w:rsidR="006B50DD" w:rsidRPr="00281CF1" w:rsidRDefault="006B50DD" w:rsidP="00EC6189">
            <w:pPr>
              <w:snapToGrid w:val="0"/>
            </w:pPr>
            <w:r w:rsidRPr="00281CF1">
              <w:rPr>
                <w:rFonts w:hint="eastAsia"/>
              </w:rPr>
              <w:t>1</w:t>
            </w:r>
            <w:r w:rsidRPr="00281CF1">
              <w:t>0042 (15.73)</w:t>
            </w:r>
          </w:p>
        </w:tc>
        <w:tc>
          <w:tcPr>
            <w:tcW w:w="1665" w:type="dxa"/>
            <w:vAlign w:val="center"/>
          </w:tcPr>
          <w:p w14:paraId="4D632996" w14:textId="77777777" w:rsidR="006B50DD" w:rsidRPr="00281CF1" w:rsidRDefault="006B50DD" w:rsidP="00EC6189">
            <w:pPr>
              <w:snapToGrid w:val="0"/>
            </w:pPr>
            <w:r w:rsidRPr="00281CF1">
              <w:rPr>
                <w:rFonts w:hint="eastAsia"/>
              </w:rPr>
              <w:t>3</w:t>
            </w:r>
            <w:r w:rsidRPr="00281CF1">
              <w:t>3679 (37.48)</w:t>
            </w:r>
          </w:p>
        </w:tc>
        <w:tc>
          <w:tcPr>
            <w:tcW w:w="1665" w:type="dxa"/>
            <w:vAlign w:val="center"/>
          </w:tcPr>
          <w:p w14:paraId="703F4804" w14:textId="77777777" w:rsidR="006B50DD" w:rsidRPr="00281CF1" w:rsidRDefault="006B50DD" w:rsidP="00EC6189">
            <w:pPr>
              <w:snapToGrid w:val="0"/>
            </w:pPr>
            <w:r w:rsidRPr="00281CF1">
              <w:rPr>
                <w:rFonts w:hint="eastAsia"/>
              </w:rPr>
              <w:t>3</w:t>
            </w:r>
            <w:r w:rsidRPr="00281CF1">
              <w:t>5437 (62.23)</w:t>
            </w:r>
          </w:p>
        </w:tc>
      </w:tr>
      <w:tr w:rsidR="006B50DD" w:rsidRPr="00281CF1" w14:paraId="5254F6EE" w14:textId="77777777" w:rsidTr="00EC6189">
        <w:trPr>
          <w:trHeight w:val="284"/>
          <w:jc w:val="center"/>
        </w:trPr>
        <w:tc>
          <w:tcPr>
            <w:tcW w:w="4410" w:type="dxa"/>
            <w:vAlign w:val="center"/>
          </w:tcPr>
          <w:p w14:paraId="02206456" w14:textId="77777777" w:rsidR="006B50DD" w:rsidRPr="00281CF1" w:rsidRDefault="006B50DD" w:rsidP="00EC6189">
            <w:pPr>
              <w:snapToGrid w:val="0"/>
              <w:ind w:firstLineChars="100" w:firstLine="240"/>
              <w:jc w:val="left"/>
            </w:pPr>
            <w:r w:rsidRPr="00281CF1">
              <w:t>3–3.9</w:t>
            </w:r>
          </w:p>
        </w:tc>
        <w:tc>
          <w:tcPr>
            <w:tcW w:w="1664" w:type="dxa"/>
            <w:vAlign w:val="center"/>
          </w:tcPr>
          <w:p w14:paraId="2FB5E9BF" w14:textId="77777777" w:rsidR="006B50DD" w:rsidRPr="00281CF1" w:rsidRDefault="006B50DD" w:rsidP="00EC6189">
            <w:pPr>
              <w:snapToGrid w:val="0"/>
            </w:pPr>
            <w:r w:rsidRPr="00281CF1">
              <w:rPr>
                <w:rFonts w:hint="eastAsia"/>
              </w:rPr>
              <w:t>1</w:t>
            </w:r>
            <w:r w:rsidRPr="00281CF1">
              <w:t>3945 (21.85)</w:t>
            </w:r>
          </w:p>
        </w:tc>
        <w:tc>
          <w:tcPr>
            <w:tcW w:w="1665" w:type="dxa"/>
            <w:vAlign w:val="center"/>
          </w:tcPr>
          <w:p w14:paraId="70D50832" w14:textId="77777777" w:rsidR="006B50DD" w:rsidRPr="00281CF1" w:rsidRDefault="006B50DD" w:rsidP="00EC6189">
            <w:pPr>
              <w:snapToGrid w:val="0"/>
            </w:pPr>
            <w:r w:rsidRPr="00281CF1">
              <w:rPr>
                <w:rFonts w:hint="eastAsia"/>
              </w:rPr>
              <w:t>2</w:t>
            </w:r>
            <w:r w:rsidRPr="00281CF1">
              <w:t>6325 (29.30)</w:t>
            </w:r>
          </w:p>
        </w:tc>
        <w:tc>
          <w:tcPr>
            <w:tcW w:w="1665" w:type="dxa"/>
            <w:vAlign w:val="center"/>
          </w:tcPr>
          <w:p w14:paraId="37A865C5" w14:textId="77777777" w:rsidR="006B50DD" w:rsidRPr="00281CF1" w:rsidRDefault="006B50DD" w:rsidP="00EC6189">
            <w:pPr>
              <w:snapToGrid w:val="0"/>
            </w:pPr>
            <w:r w:rsidRPr="00281CF1">
              <w:rPr>
                <w:rFonts w:hint="eastAsia"/>
              </w:rPr>
              <w:t>1</w:t>
            </w:r>
            <w:r w:rsidRPr="00281CF1">
              <w:t>1612 (20.39)</w:t>
            </w:r>
          </w:p>
        </w:tc>
      </w:tr>
      <w:tr w:rsidR="006B50DD" w:rsidRPr="00281CF1" w14:paraId="7507A92B" w14:textId="77777777" w:rsidTr="00EC6189">
        <w:trPr>
          <w:trHeight w:val="284"/>
          <w:jc w:val="center"/>
        </w:trPr>
        <w:tc>
          <w:tcPr>
            <w:tcW w:w="4410" w:type="dxa"/>
            <w:vAlign w:val="center"/>
          </w:tcPr>
          <w:p w14:paraId="2091E36D" w14:textId="77777777" w:rsidR="006B50DD" w:rsidRPr="00281CF1" w:rsidRDefault="006B50DD" w:rsidP="00EC6189">
            <w:pPr>
              <w:snapToGrid w:val="0"/>
              <w:ind w:firstLineChars="100" w:firstLine="240"/>
              <w:jc w:val="left"/>
            </w:pPr>
            <w:r w:rsidRPr="00281CF1">
              <w:t>2–2.9</w:t>
            </w:r>
          </w:p>
        </w:tc>
        <w:tc>
          <w:tcPr>
            <w:tcW w:w="1664" w:type="dxa"/>
            <w:vAlign w:val="center"/>
          </w:tcPr>
          <w:p w14:paraId="17CE93B5" w14:textId="77777777" w:rsidR="006B50DD" w:rsidRPr="00281CF1" w:rsidRDefault="006B50DD" w:rsidP="00EC6189">
            <w:pPr>
              <w:snapToGrid w:val="0"/>
            </w:pPr>
            <w:r w:rsidRPr="00281CF1">
              <w:rPr>
                <w:rFonts w:hint="eastAsia"/>
              </w:rPr>
              <w:t>2</w:t>
            </w:r>
            <w:r w:rsidRPr="00281CF1">
              <w:t>0252 (31.73)</w:t>
            </w:r>
          </w:p>
        </w:tc>
        <w:tc>
          <w:tcPr>
            <w:tcW w:w="1665" w:type="dxa"/>
            <w:vAlign w:val="center"/>
          </w:tcPr>
          <w:p w14:paraId="6B0548B0" w14:textId="77777777" w:rsidR="006B50DD" w:rsidRPr="00281CF1" w:rsidRDefault="006B50DD" w:rsidP="00EC6189">
            <w:pPr>
              <w:snapToGrid w:val="0"/>
            </w:pPr>
            <w:r w:rsidRPr="00281CF1">
              <w:rPr>
                <w:rFonts w:hint="eastAsia"/>
              </w:rPr>
              <w:t>2</w:t>
            </w:r>
            <w:r w:rsidRPr="00281CF1">
              <w:t>0694 (23.03)</w:t>
            </w:r>
          </w:p>
        </w:tc>
        <w:tc>
          <w:tcPr>
            <w:tcW w:w="1665" w:type="dxa"/>
            <w:vAlign w:val="center"/>
          </w:tcPr>
          <w:p w14:paraId="44C28225" w14:textId="77777777" w:rsidR="006B50DD" w:rsidRPr="00281CF1" w:rsidRDefault="006B50DD" w:rsidP="00EC6189">
            <w:pPr>
              <w:snapToGrid w:val="0"/>
            </w:pPr>
            <w:r w:rsidRPr="00281CF1">
              <w:rPr>
                <w:rFonts w:hint="eastAsia"/>
              </w:rPr>
              <w:t>6</w:t>
            </w:r>
            <w:r w:rsidRPr="00281CF1">
              <w:t>800 (11.94)</w:t>
            </w:r>
          </w:p>
        </w:tc>
      </w:tr>
      <w:tr w:rsidR="006B50DD" w:rsidRPr="00281CF1" w14:paraId="34AC2A89" w14:textId="77777777" w:rsidTr="00EC6189">
        <w:trPr>
          <w:trHeight w:val="284"/>
          <w:jc w:val="center"/>
        </w:trPr>
        <w:tc>
          <w:tcPr>
            <w:tcW w:w="4410" w:type="dxa"/>
            <w:vAlign w:val="center"/>
          </w:tcPr>
          <w:p w14:paraId="41F1CDC2" w14:textId="77777777" w:rsidR="006B50DD" w:rsidRPr="00281CF1" w:rsidRDefault="006B50DD" w:rsidP="00EC6189">
            <w:pPr>
              <w:snapToGrid w:val="0"/>
              <w:ind w:firstLineChars="100" w:firstLine="240"/>
              <w:jc w:val="left"/>
            </w:pPr>
            <w:r w:rsidRPr="00281CF1">
              <w:t>&lt;2</w:t>
            </w:r>
          </w:p>
        </w:tc>
        <w:tc>
          <w:tcPr>
            <w:tcW w:w="1664" w:type="dxa"/>
            <w:vAlign w:val="center"/>
          </w:tcPr>
          <w:p w14:paraId="746F5E1F" w14:textId="77777777" w:rsidR="006B50DD" w:rsidRPr="00281CF1" w:rsidRDefault="006B50DD" w:rsidP="00EC6189">
            <w:pPr>
              <w:snapToGrid w:val="0"/>
            </w:pPr>
            <w:r w:rsidRPr="00281CF1">
              <w:rPr>
                <w:rFonts w:hint="eastAsia"/>
              </w:rPr>
              <w:t>1</w:t>
            </w:r>
            <w:r w:rsidRPr="00281CF1">
              <w:t>9587 (30.69)</w:t>
            </w:r>
          </w:p>
        </w:tc>
        <w:tc>
          <w:tcPr>
            <w:tcW w:w="1665" w:type="dxa"/>
            <w:vAlign w:val="center"/>
          </w:tcPr>
          <w:p w14:paraId="6F7AB283" w14:textId="77777777" w:rsidR="006B50DD" w:rsidRPr="00281CF1" w:rsidRDefault="006B50DD" w:rsidP="00EC6189">
            <w:pPr>
              <w:snapToGrid w:val="0"/>
            </w:pPr>
            <w:r w:rsidRPr="00281CF1">
              <w:rPr>
                <w:rFonts w:hint="eastAsia"/>
              </w:rPr>
              <w:t>9</w:t>
            </w:r>
            <w:r w:rsidRPr="00281CF1">
              <w:t>159 (10.19)</w:t>
            </w:r>
          </w:p>
        </w:tc>
        <w:tc>
          <w:tcPr>
            <w:tcW w:w="1665" w:type="dxa"/>
            <w:vAlign w:val="center"/>
          </w:tcPr>
          <w:p w14:paraId="511F311E" w14:textId="77777777" w:rsidR="006B50DD" w:rsidRPr="00281CF1" w:rsidRDefault="006B50DD" w:rsidP="00EC6189">
            <w:pPr>
              <w:snapToGrid w:val="0"/>
            </w:pPr>
            <w:r w:rsidRPr="00281CF1">
              <w:rPr>
                <w:rFonts w:hint="eastAsia"/>
              </w:rPr>
              <w:t>3</w:t>
            </w:r>
            <w:r w:rsidRPr="00281CF1">
              <w:t>099 (5.54)</w:t>
            </w:r>
          </w:p>
        </w:tc>
      </w:tr>
      <w:tr w:rsidR="006B50DD" w:rsidRPr="00281CF1" w14:paraId="49786AFD" w14:textId="77777777" w:rsidTr="00EC6189">
        <w:trPr>
          <w:trHeight w:val="284"/>
          <w:jc w:val="center"/>
        </w:trPr>
        <w:tc>
          <w:tcPr>
            <w:tcW w:w="4410" w:type="dxa"/>
            <w:vAlign w:val="center"/>
          </w:tcPr>
          <w:p w14:paraId="4BE88D0E" w14:textId="77777777" w:rsidR="006B50DD" w:rsidRPr="00281CF1" w:rsidRDefault="006B50DD" w:rsidP="00EC6189">
            <w:pPr>
              <w:snapToGrid w:val="0"/>
              <w:jc w:val="left"/>
              <w:rPr>
                <w:b/>
                <w:bCs/>
              </w:rPr>
            </w:pPr>
            <w:r w:rsidRPr="00281CF1">
              <w:rPr>
                <w:b/>
                <w:bCs/>
              </w:rPr>
              <w:t>Frequency of confiding</w:t>
            </w:r>
          </w:p>
        </w:tc>
        <w:tc>
          <w:tcPr>
            <w:tcW w:w="1664" w:type="dxa"/>
            <w:vAlign w:val="center"/>
          </w:tcPr>
          <w:p w14:paraId="33783046" w14:textId="77777777" w:rsidR="006B50DD" w:rsidRPr="00281CF1" w:rsidRDefault="006B50DD" w:rsidP="00EC6189">
            <w:pPr>
              <w:snapToGrid w:val="0"/>
              <w:rPr>
                <w:b/>
                <w:bCs/>
              </w:rPr>
            </w:pPr>
          </w:p>
        </w:tc>
        <w:tc>
          <w:tcPr>
            <w:tcW w:w="1665" w:type="dxa"/>
            <w:vAlign w:val="center"/>
          </w:tcPr>
          <w:p w14:paraId="24E0AD45" w14:textId="77777777" w:rsidR="006B50DD" w:rsidRPr="00281CF1" w:rsidRDefault="006B50DD" w:rsidP="00EC6189">
            <w:pPr>
              <w:snapToGrid w:val="0"/>
              <w:rPr>
                <w:b/>
                <w:bCs/>
              </w:rPr>
            </w:pPr>
          </w:p>
        </w:tc>
        <w:tc>
          <w:tcPr>
            <w:tcW w:w="1665" w:type="dxa"/>
            <w:vAlign w:val="center"/>
          </w:tcPr>
          <w:p w14:paraId="5A64009D" w14:textId="77777777" w:rsidR="006B50DD" w:rsidRPr="00281CF1" w:rsidRDefault="006B50DD" w:rsidP="00EC6189">
            <w:pPr>
              <w:snapToGrid w:val="0"/>
              <w:rPr>
                <w:b/>
                <w:bCs/>
              </w:rPr>
            </w:pPr>
          </w:p>
        </w:tc>
      </w:tr>
      <w:tr w:rsidR="006B50DD" w:rsidRPr="00281CF1" w14:paraId="2F1F6CC0" w14:textId="77777777" w:rsidTr="00EC6189">
        <w:trPr>
          <w:trHeight w:val="284"/>
          <w:jc w:val="center"/>
        </w:trPr>
        <w:tc>
          <w:tcPr>
            <w:tcW w:w="4410" w:type="dxa"/>
            <w:vAlign w:val="center"/>
          </w:tcPr>
          <w:p w14:paraId="2BAD5197" w14:textId="54DB2C67" w:rsidR="006B50DD" w:rsidRPr="00281CF1" w:rsidRDefault="009A2629" w:rsidP="00EC6189">
            <w:pPr>
              <w:snapToGrid w:val="0"/>
              <w:ind w:firstLineChars="100" w:firstLine="240"/>
              <w:jc w:val="left"/>
            </w:pPr>
            <w:r w:rsidRPr="009A2629">
              <w:t>Never or almost never</w:t>
            </w:r>
          </w:p>
        </w:tc>
        <w:tc>
          <w:tcPr>
            <w:tcW w:w="1664" w:type="dxa"/>
            <w:vAlign w:val="center"/>
          </w:tcPr>
          <w:p w14:paraId="331FD3FD" w14:textId="0235D059" w:rsidR="006B50DD" w:rsidRPr="00281CF1" w:rsidRDefault="006B50DD" w:rsidP="00EC6189">
            <w:pPr>
              <w:snapToGrid w:val="0"/>
            </w:pPr>
            <w:r w:rsidRPr="00281CF1">
              <w:rPr>
                <w:rFonts w:hint="eastAsia"/>
              </w:rPr>
              <w:t>7</w:t>
            </w:r>
            <w:r w:rsidRPr="00281CF1">
              <w:t>6</w:t>
            </w:r>
            <w:r w:rsidR="00C81D44">
              <w:t>4</w:t>
            </w:r>
            <w:r w:rsidRPr="00281CF1">
              <w:t>6 (11.98)</w:t>
            </w:r>
          </w:p>
        </w:tc>
        <w:tc>
          <w:tcPr>
            <w:tcW w:w="1665" w:type="dxa"/>
            <w:vAlign w:val="center"/>
          </w:tcPr>
          <w:p w14:paraId="67146B59" w14:textId="77777777" w:rsidR="006B50DD" w:rsidRPr="00281CF1" w:rsidRDefault="006B50DD" w:rsidP="00EC6189">
            <w:pPr>
              <w:snapToGrid w:val="0"/>
            </w:pPr>
            <w:r w:rsidRPr="00281CF1">
              <w:rPr>
                <w:rFonts w:hint="eastAsia"/>
              </w:rPr>
              <w:t>1</w:t>
            </w:r>
            <w:r w:rsidRPr="00281CF1">
              <w:t>3718 (15.27)</w:t>
            </w:r>
          </w:p>
        </w:tc>
        <w:tc>
          <w:tcPr>
            <w:tcW w:w="1665" w:type="dxa"/>
            <w:vAlign w:val="center"/>
          </w:tcPr>
          <w:p w14:paraId="15671864" w14:textId="77777777" w:rsidR="006B50DD" w:rsidRPr="00281CF1" w:rsidRDefault="006B50DD" w:rsidP="00EC6189">
            <w:pPr>
              <w:snapToGrid w:val="0"/>
            </w:pPr>
            <w:r w:rsidRPr="00281CF1">
              <w:rPr>
                <w:rFonts w:hint="eastAsia"/>
              </w:rPr>
              <w:t>1</w:t>
            </w:r>
            <w:r w:rsidRPr="00281CF1">
              <w:t>2639 (22.19)</w:t>
            </w:r>
          </w:p>
        </w:tc>
      </w:tr>
      <w:tr w:rsidR="006B50DD" w:rsidRPr="00281CF1" w14:paraId="14115649" w14:textId="77777777" w:rsidTr="00EC6189">
        <w:trPr>
          <w:trHeight w:val="284"/>
          <w:jc w:val="center"/>
        </w:trPr>
        <w:tc>
          <w:tcPr>
            <w:tcW w:w="4410" w:type="dxa"/>
            <w:vAlign w:val="center"/>
          </w:tcPr>
          <w:p w14:paraId="639BD2F8" w14:textId="77777777" w:rsidR="006B50DD" w:rsidRPr="00281CF1" w:rsidRDefault="006B50DD" w:rsidP="00EC6189">
            <w:pPr>
              <w:snapToGrid w:val="0"/>
              <w:ind w:firstLineChars="100" w:firstLine="240"/>
              <w:jc w:val="left"/>
            </w:pPr>
            <w:r w:rsidRPr="00281CF1">
              <w:t>About once a month or less</w:t>
            </w:r>
          </w:p>
        </w:tc>
        <w:tc>
          <w:tcPr>
            <w:tcW w:w="1664" w:type="dxa"/>
            <w:vAlign w:val="center"/>
          </w:tcPr>
          <w:p w14:paraId="6BF97066" w14:textId="77777777" w:rsidR="006B50DD" w:rsidRPr="00281CF1" w:rsidRDefault="006B50DD" w:rsidP="00EC6189">
            <w:pPr>
              <w:snapToGrid w:val="0"/>
            </w:pPr>
            <w:r w:rsidRPr="00281CF1">
              <w:rPr>
                <w:rFonts w:hint="eastAsia"/>
              </w:rPr>
              <w:t>7</w:t>
            </w:r>
            <w:r w:rsidRPr="00281CF1">
              <w:t>448 (11.67)</w:t>
            </w:r>
          </w:p>
        </w:tc>
        <w:tc>
          <w:tcPr>
            <w:tcW w:w="1665" w:type="dxa"/>
            <w:vAlign w:val="center"/>
          </w:tcPr>
          <w:p w14:paraId="5B59E001" w14:textId="77777777" w:rsidR="006B50DD" w:rsidRPr="00281CF1" w:rsidRDefault="006B50DD" w:rsidP="00EC6189">
            <w:pPr>
              <w:snapToGrid w:val="0"/>
            </w:pPr>
            <w:r w:rsidRPr="00281CF1">
              <w:rPr>
                <w:rFonts w:hint="eastAsia"/>
              </w:rPr>
              <w:t>1</w:t>
            </w:r>
            <w:r w:rsidRPr="00281CF1">
              <w:t>0483 (11.67)</w:t>
            </w:r>
          </w:p>
        </w:tc>
        <w:tc>
          <w:tcPr>
            <w:tcW w:w="1665" w:type="dxa"/>
            <w:vAlign w:val="center"/>
          </w:tcPr>
          <w:p w14:paraId="21F37662" w14:textId="77777777" w:rsidR="006B50DD" w:rsidRPr="00281CF1" w:rsidRDefault="006B50DD" w:rsidP="00EC6189">
            <w:pPr>
              <w:snapToGrid w:val="0"/>
            </w:pPr>
            <w:r w:rsidRPr="00281CF1">
              <w:rPr>
                <w:rFonts w:hint="eastAsia"/>
              </w:rPr>
              <w:t>6</w:t>
            </w:r>
            <w:r w:rsidRPr="00281CF1">
              <w:t>077 (10.67)</w:t>
            </w:r>
          </w:p>
        </w:tc>
      </w:tr>
      <w:tr w:rsidR="006B50DD" w:rsidRPr="00281CF1" w14:paraId="75C3DB31" w14:textId="77777777" w:rsidTr="00EC6189">
        <w:trPr>
          <w:trHeight w:val="284"/>
          <w:jc w:val="center"/>
        </w:trPr>
        <w:tc>
          <w:tcPr>
            <w:tcW w:w="4410" w:type="dxa"/>
            <w:vAlign w:val="center"/>
          </w:tcPr>
          <w:p w14:paraId="7827E956" w14:textId="77777777" w:rsidR="006B50DD" w:rsidRPr="00281CF1" w:rsidRDefault="006B50DD" w:rsidP="00EC6189">
            <w:pPr>
              <w:snapToGrid w:val="0"/>
              <w:ind w:firstLineChars="100" w:firstLine="240"/>
              <w:jc w:val="left"/>
            </w:pPr>
            <w:r w:rsidRPr="00281CF1">
              <w:t>1–4 times a week</w:t>
            </w:r>
          </w:p>
        </w:tc>
        <w:tc>
          <w:tcPr>
            <w:tcW w:w="1664" w:type="dxa"/>
            <w:vAlign w:val="center"/>
          </w:tcPr>
          <w:p w14:paraId="2E2F78A3" w14:textId="77777777" w:rsidR="006B50DD" w:rsidRPr="00281CF1" w:rsidRDefault="006B50DD" w:rsidP="00EC6189">
            <w:pPr>
              <w:snapToGrid w:val="0"/>
            </w:pPr>
            <w:r w:rsidRPr="00281CF1">
              <w:rPr>
                <w:rFonts w:hint="eastAsia"/>
              </w:rPr>
              <w:t>1</w:t>
            </w:r>
            <w:r w:rsidRPr="00281CF1">
              <w:t>3749 (21.54)</w:t>
            </w:r>
          </w:p>
        </w:tc>
        <w:tc>
          <w:tcPr>
            <w:tcW w:w="1665" w:type="dxa"/>
            <w:vAlign w:val="center"/>
          </w:tcPr>
          <w:p w14:paraId="6E33CA5F" w14:textId="77777777" w:rsidR="006B50DD" w:rsidRPr="00281CF1" w:rsidRDefault="006B50DD" w:rsidP="00EC6189">
            <w:pPr>
              <w:snapToGrid w:val="0"/>
            </w:pPr>
            <w:r w:rsidRPr="00281CF1">
              <w:rPr>
                <w:rFonts w:hint="eastAsia"/>
              </w:rPr>
              <w:t>1</w:t>
            </w:r>
            <w:r w:rsidRPr="00281CF1">
              <w:t>8313 (20.38)</w:t>
            </w:r>
          </w:p>
        </w:tc>
        <w:tc>
          <w:tcPr>
            <w:tcW w:w="1665" w:type="dxa"/>
            <w:vAlign w:val="center"/>
          </w:tcPr>
          <w:p w14:paraId="53E79173" w14:textId="77777777" w:rsidR="006B50DD" w:rsidRPr="00281CF1" w:rsidRDefault="006B50DD" w:rsidP="00EC6189">
            <w:pPr>
              <w:snapToGrid w:val="0"/>
            </w:pPr>
            <w:r w:rsidRPr="00281CF1">
              <w:rPr>
                <w:rFonts w:hint="eastAsia"/>
              </w:rPr>
              <w:t>9</w:t>
            </w:r>
            <w:r w:rsidRPr="00281CF1">
              <w:t>614 (16.88)</w:t>
            </w:r>
          </w:p>
        </w:tc>
      </w:tr>
      <w:tr w:rsidR="006B50DD" w:rsidRPr="00281CF1" w14:paraId="43CBECE3" w14:textId="77777777" w:rsidTr="00EC6189">
        <w:trPr>
          <w:trHeight w:val="284"/>
          <w:jc w:val="center"/>
        </w:trPr>
        <w:tc>
          <w:tcPr>
            <w:tcW w:w="4410" w:type="dxa"/>
            <w:vAlign w:val="center"/>
          </w:tcPr>
          <w:p w14:paraId="75BCCEA6" w14:textId="77777777" w:rsidR="006B50DD" w:rsidRPr="00281CF1" w:rsidRDefault="006B50DD" w:rsidP="00EC6189">
            <w:pPr>
              <w:snapToGrid w:val="0"/>
              <w:ind w:firstLineChars="100" w:firstLine="240"/>
              <w:jc w:val="left"/>
            </w:pPr>
            <w:r w:rsidRPr="00281CF1">
              <w:t>Almost daily</w:t>
            </w:r>
          </w:p>
        </w:tc>
        <w:tc>
          <w:tcPr>
            <w:tcW w:w="1664" w:type="dxa"/>
            <w:vAlign w:val="center"/>
          </w:tcPr>
          <w:p w14:paraId="6750AD37" w14:textId="77777777" w:rsidR="006B50DD" w:rsidRPr="00281CF1" w:rsidRDefault="006B50DD" w:rsidP="00EC6189">
            <w:pPr>
              <w:snapToGrid w:val="0"/>
            </w:pPr>
            <w:r w:rsidRPr="00281CF1">
              <w:rPr>
                <w:rFonts w:hint="eastAsia"/>
              </w:rPr>
              <w:t>3</w:t>
            </w:r>
            <w:r w:rsidRPr="00281CF1">
              <w:t>4983 (54.81)</w:t>
            </w:r>
          </w:p>
        </w:tc>
        <w:tc>
          <w:tcPr>
            <w:tcW w:w="1665" w:type="dxa"/>
            <w:vAlign w:val="center"/>
          </w:tcPr>
          <w:p w14:paraId="1D11FB03" w14:textId="77777777" w:rsidR="006B50DD" w:rsidRPr="00281CF1" w:rsidRDefault="006B50DD" w:rsidP="00EC6189">
            <w:pPr>
              <w:snapToGrid w:val="0"/>
            </w:pPr>
            <w:r w:rsidRPr="00281CF1">
              <w:rPr>
                <w:rFonts w:hint="eastAsia"/>
              </w:rPr>
              <w:t>4</w:t>
            </w:r>
            <w:r w:rsidRPr="00281CF1">
              <w:t>7343 (52.69)</w:t>
            </w:r>
          </w:p>
        </w:tc>
        <w:tc>
          <w:tcPr>
            <w:tcW w:w="1665" w:type="dxa"/>
            <w:vAlign w:val="center"/>
          </w:tcPr>
          <w:p w14:paraId="55D7685F" w14:textId="77777777" w:rsidR="006B50DD" w:rsidRPr="00281CF1" w:rsidRDefault="006B50DD" w:rsidP="00EC6189">
            <w:pPr>
              <w:snapToGrid w:val="0"/>
            </w:pPr>
            <w:r w:rsidRPr="00281CF1">
              <w:rPr>
                <w:rFonts w:hint="eastAsia"/>
              </w:rPr>
              <w:t>2</w:t>
            </w:r>
            <w:r w:rsidRPr="00281CF1">
              <w:t>8618 (50.25)</w:t>
            </w:r>
          </w:p>
        </w:tc>
      </w:tr>
      <w:tr w:rsidR="006B50DD" w:rsidRPr="00281CF1" w14:paraId="32C5668A" w14:textId="77777777" w:rsidTr="00EC6189">
        <w:trPr>
          <w:trHeight w:val="284"/>
          <w:jc w:val="center"/>
        </w:trPr>
        <w:tc>
          <w:tcPr>
            <w:tcW w:w="4410" w:type="dxa"/>
            <w:vAlign w:val="center"/>
          </w:tcPr>
          <w:p w14:paraId="014B9B48" w14:textId="77777777" w:rsidR="006B50DD" w:rsidRPr="00281CF1" w:rsidRDefault="006B50DD" w:rsidP="00EC6189">
            <w:pPr>
              <w:snapToGrid w:val="0"/>
              <w:jc w:val="left"/>
              <w:rPr>
                <w:b/>
                <w:bCs/>
              </w:rPr>
            </w:pPr>
            <w:r w:rsidRPr="00281CF1">
              <w:rPr>
                <w:b/>
                <w:bCs/>
              </w:rPr>
              <w:t>Frequency of social connection</w:t>
            </w:r>
          </w:p>
        </w:tc>
        <w:tc>
          <w:tcPr>
            <w:tcW w:w="1664" w:type="dxa"/>
            <w:vAlign w:val="center"/>
          </w:tcPr>
          <w:p w14:paraId="4C90D253" w14:textId="77777777" w:rsidR="006B50DD" w:rsidRPr="00281CF1" w:rsidRDefault="006B50DD" w:rsidP="00EC6189">
            <w:pPr>
              <w:snapToGrid w:val="0"/>
              <w:rPr>
                <w:b/>
                <w:bCs/>
              </w:rPr>
            </w:pPr>
          </w:p>
        </w:tc>
        <w:tc>
          <w:tcPr>
            <w:tcW w:w="1665" w:type="dxa"/>
            <w:vAlign w:val="center"/>
          </w:tcPr>
          <w:p w14:paraId="6AE1AAB2" w14:textId="77777777" w:rsidR="006B50DD" w:rsidRPr="00281CF1" w:rsidRDefault="006B50DD" w:rsidP="00EC6189">
            <w:pPr>
              <w:snapToGrid w:val="0"/>
              <w:rPr>
                <w:b/>
                <w:bCs/>
              </w:rPr>
            </w:pPr>
          </w:p>
        </w:tc>
        <w:tc>
          <w:tcPr>
            <w:tcW w:w="1665" w:type="dxa"/>
            <w:vAlign w:val="center"/>
          </w:tcPr>
          <w:p w14:paraId="6E5E4D39" w14:textId="77777777" w:rsidR="006B50DD" w:rsidRPr="00281CF1" w:rsidRDefault="006B50DD" w:rsidP="00EC6189">
            <w:pPr>
              <w:snapToGrid w:val="0"/>
              <w:rPr>
                <w:b/>
                <w:bCs/>
              </w:rPr>
            </w:pPr>
          </w:p>
        </w:tc>
      </w:tr>
      <w:tr w:rsidR="006B50DD" w:rsidRPr="00281CF1" w14:paraId="667E93C1" w14:textId="77777777" w:rsidTr="00EC6189">
        <w:trPr>
          <w:trHeight w:val="284"/>
          <w:jc w:val="center"/>
        </w:trPr>
        <w:tc>
          <w:tcPr>
            <w:tcW w:w="4410" w:type="dxa"/>
            <w:vAlign w:val="center"/>
          </w:tcPr>
          <w:p w14:paraId="59FB8616" w14:textId="77777777" w:rsidR="006B50DD" w:rsidRPr="00281CF1" w:rsidRDefault="006B50DD" w:rsidP="00EC6189">
            <w:pPr>
              <w:snapToGrid w:val="0"/>
              <w:ind w:firstLineChars="100" w:firstLine="240"/>
              <w:jc w:val="left"/>
            </w:pPr>
            <w:r w:rsidRPr="00281CF1">
              <w:t>About once a month or less</w:t>
            </w:r>
          </w:p>
        </w:tc>
        <w:tc>
          <w:tcPr>
            <w:tcW w:w="1664" w:type="dxa"/>
            <w:vAlign w:val="center"/>
          </w:tcPr>
          <w:p w14:paraId="2153DE8C" w14:textId="77777777" w:rsidR="006B50DD" w:rsidRPr="00281CF1" w:rsidRDefault="006B50DD" w:rsidP="00EC6189">
            <w:pPr>
              <w:snapToGrid w:val="0"/>
            </w:pPr>
            <w:r w:rsidRPr="00281CF1">
              <w:rPr>
                <w:rFonts w:hint="eastAsia"/>
              </w:rPr>
              <w:t>1</w:t>
            </w:r>
            <w:r w:rsidRPr="00281CF1">
              <w:t>4112 (22.11)</w:t>
            </w:r>
          </w:p>
        </w:tc>
        <w:tc>
          <w:tcPr>
            <w:tcW w:w="1665" w:type="dxa"/>
            <w:vAlign w:val="center"/>
          </w:tcPr>
          <w:p w14:paraId="298D718F" w14:textId="77777777" w:rsidR="006B50DD" w:rsidRPr="00281CF1" w:rsidRDefault="006B50DD" w:rsidP="00EC6189">
            <w:pPr>
              <w:snapToGrid w:val="0"/>
            </w:pPr>
            <w:r w:rsidRPr="00281CF1">
              <w:rPr>
                <w:rFonts w:hint="eastAsia"/>
              </w:rPr>
              <w:t>1</w:t>
            </w:r>
            <w:r w:rsidRPr="00281CF1">
              <w:t>3893 (15.46)</w:t>
            </w:r>
          </w:p>
        </w:tc>
        <w:tc>
          <w:tcPr>
            <w:tcW w:w="1665" w:type="dxa"/>
            <w:vAlign w:val="center"/>
          </w:tcPr>
          <w:p w14:paraId="324A467A" w14:textId="77777777" w:rsidR="006B50DD" w:rsidRPr="00281CF1" w:rsidRDefault="006B50DD" w:rsidP="00EC6189">
            <w:pPr>
              <w:snapToGrid w:val="0"/>
            </w:pPr>
            <w:r w:rsidRPr="00281CF1">
              <w:rPr>
                <w:rFonts w:hint="eastAsia"/>
              </w:rPr>
              <w:t>9</w:t>
            </w:r>
            <w:r w:rsidRPr="00281CF1">
              <w:t>669 (16.98)</w:t>
            </w:r>
          </w:p>
        </w:tc>
      </w:tr>
      <w:tr w:rsidR="006B50DD" w:rsidRPr="00281CF1" w14:paraId="2A701279" w14:textId="77777777" w:rsidTr="00EC6189">
        <w:trPr>
          <w:trHeight w:val="284"/>
          <w:jc w:val="center"/>
        </w:trPr>
        <w:tc>
          <w:tcPr>
            <w:tcW w:w="4410" w:type="dxa"/>
            <w:vAlign w:val="center"/>
          </w:tcPr>
          <w:p w14:paraId="20F7405C" w14:textId="77777777" w:rsidR="006B50DD" w:rsidRPr="00281CF1" w:rsidRDefault="006B50DD" w:rsidP="00EC6189">
            <w:pPr>
              <w:snapToGrid w:val="0"/>
              <w:ind w:firstLineChars="100" w:firstLine="240"/>
              <w:jc w:val="left"/>
            </w:pPr>
            <w:r w:rsidRPr="00281CF1">
              <w:t>About once a week</w:t>
            </w:r>
          </w:p>
        </w:tc>
        <w:tc>
          <w:tcPr>
            <w:tcW w:w="1664" w:type="dxa"/>
            <w:vAlign w:val="center"/>
          </w:tcPr>
          <w:p w14:paraId="486CDCD1" w14:textId="77777777" w:rsidR="006B50DD" w:rsidRPr="00281CF1" w:rsidRDefault="006B50DD" w:rsidP="00EC6189">
            <w:pPr>
              <w:snapToGrid w:val="0"/>
            </w:pPr>
            <w:r w:rsidRPr="00281CF1">
              <w:rPr>
                <w:rFonts w:hint="eastAsia"/>
              </w:rPr>
              <w:t>2</w:t>
            </w:r>
            <w:r w:rsidRPr="00281CF1">
              <w:t>2025 (34.51)</w:t>
            </w:r>
          </w:p>
        </w:tc>
        <w:tc>
          <w:tcPr>
            <w:tcW w:w="1665" w:type="dxa"/>
            <w:vAlign w:val="center"/>
          </w:tcPr>
          <w:p w14:paraId="13601E23" w14:textId="77777777" w:rsidR="006B50DD" w:rsidRPr="00281CF1" w:rsidRDefault="006B50DD" w:rsidP="00EC6189">
            <w:pPr>
              <w:snapToGrid w:val="0"/>
            </w:pPr>
            <w:r w:rsidRPr="00281CF1">
              <w:rPr>
                <w:rFonts w:hint="eastAsia"/>
              </w:rPr>
              <w:t>2</w:t>
            </w:r>
            <w:r w:rsidRPr="00281CF1">
              <w:t>8934 (32.20)</w:t>
            </w:r>
          </w:p>
        </w:tc>
        <w:tc>
          <w:tcPr>
            <w:tcW w:w="1665" w:type="dxa"/>
            <w:vAlign w:val="center"/>
          </w:tcPr>
          <w:p w14:paraId="6970E0E1" w14:textId="77777777" w:rsidR="006B50DD" w:rsidRPr="00281CF1" w:rsidRDefault="006B50DD" w:rsidP="00EC6189">
            <w:pPr>
              <w:snapToGrid w:val="0"/>
            </w:pPr>
            <w:r w:rsidRPr="00281CF1">
              <w:rPr>
                <w:rFonts w:hint="eastAsia"/>
              </w:rPr>
              <w:t>1</w:t>
            </w:r>
            <w:r w:rsidRPr="00281CF1">
              <w:t>7523 (30.77)</w:t>
            </w:r>
          </w:p>
        </w:tc>
      </w:tr>
      <w:tr w:rsidR="006B50DD" w:rsidRPr="00281CF1" w14:paraId="4A5C06F3" w14:textId="77777777" w:rsidTr="00EC6189">
        <w:trPr>
          <w:trHeight w:val="284"/>
          <w:jc w:val="center"/>
        </w:trPr>
        <w:tc>
          <w:tcPr>
            <w:tcW w:w="4410" w:type="dxa"/>
            <w:vAlign w:val="center"/>
          </w:tcPr>
          <w:p w14:paraId="288173AA" w14:textId="77777777" w:rsidR="006B50DD" w:rsidRPr="00281CF1" w:rsidRDefault="006B50DD" w:rsidP="00EC6189">
            <w:pPr>
              <w:snapToGrid w:val="0"/>
              <w:ind w:firstLineChars="100" w:firstLine="240"/>
              <w:jc w:val="left"/>
            </w:pPr>
            <w:r w:rsidRPr="00281CF1">
              <w:t>2–4 times a week</w:t>
            </w:r>
          </w:p>
        </w:tc>
        <w:tc>
          <w:tcPr>
            <w:tcW w:w="1664" w:type="dxa"/>
            <w:vAlign w:val="center"/>
          </w:tcPr>
          <w:p w14:paraId="093F1415" w14:textId="77777777" w:rsidR="006B50DD" w:rsidRPr="00281CF1" w:rsidRDefault="006B50DD" w:rsidP="00EC6189">
            <w:pPr>
              <w:snapToGrid w:val="0"/>
            </w:pPr>
            <w:r w:rsidRPr="00281CF1">
              <w:rPr>
                <w:rFonts w:hint="eastAsia"/>
              </w:rPr>
              <w:t>2</w:t>
            </w:r>
            <w:r w:rsidRPr="00281CF1">
              <w:t>0771 (32.54)</w:t>
            </w:r>
          </w:p>
        </w:tc>
        <w:tc>
          <w:tcPr>
            <w:tcW w:w="1665" w:type="dxa"/>
            <w:vAlign w:val="center"/>
          </w:tcPr>
          <w:p w14:paraId="53F21C81" w14:textId="77777777" w:rsidR="006B50DD" w:rsidRPr="00281CF1" w:rsidRDefault="006B50DD" w:rsidP="00EC6189">
            <w:pPr>
              <w:snapToGrid w:val="0"/>
            </w:pPr>
            <w:r w:rsidRPr="00281CF1">
              <w:rPr>
                <w:rFonts w:hint="eastAsia"/>
              </w:rPr>
              <w:t>3</w:t>
            </w:r>
            <w:r w:rsidRPr="00281CF1">
              <w:t>3871 (37.69)</w:t>
            </w:r>
          </w:p>
        </w:tc>
        <w:tc>
          <w:tcPr>
            <w:tcW w:w="1665" w:type="dxa"/>
            <w:vAlign w:val="center"/>
          </w:tcPr>
          <w:p w14:paraId="0A3C6785" w14:textId="77777777" w:rsidR="006B50DD" w:rsidRPr="00281CF1" w:rsidRDefault="006B50DD" w:rsidP="00EC6189">
            <w:pPr>
              <w:snapToGrid w:val="0"/>
            </w:pPr>
            <w:r w:rsidRPr="00281CF1">
              <w:rPr>
                <w:rFonts w:hint="eastAsia"/>
              </w:rPr>
              <w:t>1</w:t>
            </w:r>
            <w:r w:rsidRPr="00281CF1">
              <w:t>9304 (33.90)</w:t>
            </w:r>
          </w:p>
        </w:tc>
      </w:tr>
      <w:tr w:rsidR="006B50DD" w:rsidRPr="00281CF1" w14:paraId="7BCA7E3C" w14:textId="77777777" w:rsidTr="00EC6189">
        <w:trPr>
          <w:trHeight w:val="284"/>
          <w:jc w:val="center"/>
        </w:trPr>
        <w:tc>
          <w:tcPr>
            <w:tcW w:w="4410" w:type="dxa"/>
            <w:vAlign w:val="center"/>
          </w:tcPr>
          <w:p w14:paraId="47836381" w14:textId="77777777" w:rsidR="006B50DD" w:rsidRPr="00281CF1" w:rsidRDefault="006B50DD" w:rsidP="00EC6189">
            <w:pPr>
              <w:snapToGrid w:val="0"/>
              <w:ind w:firstLineChars="100" w:firstLine="240"/>
              <w:jc w:val="left"/>
            </w:pPr>
            <w:r w:rsidRPr="00281CF1">
              <w:t>Almost daily</w:t>
            </w:r>
          </w:p>
        </w:tc>
        <w:tc>
          <w:tcPr>
            <w:tcW w:w="1664" w:type="dxa"/>
            <w:vAlign w:val="center"/>
          </w:tcPr>
          <w:p w14:paraId="168D33CB" w14:textId="77777777" w:rsidR="006B50DD" w:rsidRPr="00281CF1" w:rsidRDefault="006B50DD" w:rsidP="00EC6189">
            <w:pPr>
              <w:snapToGrid w:val="0"/>
            </w:pPr>
            <w:r w:rsidRPr="00281CF1">
              <w:rPr>
                <w:rFonts w:hint="eastAsia"/>
              </w:rPr>
              <w:t>6</w:t>
            </w:r>
            <w:r w:rsidRPr="00281CF1">
              <w:t>918 (10.84)</w:t>
            </w:r>
          </w:p>
        </w:tc>
        <w:tc>
          <w:tcPr>
            <w:tcW w:w="1665" w:type="dxa"/>
            <w:vAlign w:val="center"/>
          </w:tcPr>
          <w:p w14:paraId="4208A3C0" w14:textId="77777777" w:rsidR="006B50DD" w:rsidRPr="00281CF1" w:rsidRDefault="006B50DD" w:rsidP="00EC6189">
            <w:pPr>
              <w:snapToGrid w:val="0"/>
            </w:pPr>
            <w:r w:rsidRPr="00281CF1">
              <w:rPr>
                <w:rFonts w:hint="eastAsia"/>
              </w:rPr>
              <w:t>1</w:t>
            </w:r>
            <w:r w:rsidRPr="00281CF1">
              <w:t>3159 (14.64)</w:t>
            </w:r>
          </w:p>
        </w:tc>
        <w:tc>
          <w:tcPr>
            <w:tcW w:w="1665" w:type="dxa"/>
            <w:vAlign w:val="center"/>
          </w:tcPr>
          <w:p w14:paraId="607ECEA5" w14:textId="48E2B823" w:rsidR="006B50DD" w:rsidRPr="00281CF1" w:rsidRDefault="006B50DD" w:rsidP="00EC6189">
            <w:pPr>
              <w:snapToGrid w:val="0"/>
            </w:pPr>
            <w:r w:rsidRPr="00281CF1">
              <w:rPr>
                <w:rFonts w:hint="eastAsia"/>
              </w:rPr>
              <w:t>1</w:t>
            </w:r>
            <w:r w:rsidRPr="00281CF1">
              <w:t>0452 (18.3</w:t>
            </w:r>
            <w:r w:rsidR="003A3A45">
              <w:t>5</w:t>
            </w:r>
            <w:r w:rsidRPr="00281CF1">
              <w:t>)</w:t>
            </w:r>
          </w:p>
        </w:tc>
      </w:tr>
      <w:tr w:rsidR="00C4463B" w:rsidRPr="00281CF1" w14:paraId="03B86CE7" w14:textId="77777777" w:rsidTr="007660D1">
        <w:trPr>
          <w:trHeight w:val="284"/>
          <w:jc w:val="center"/>
        </w:trPr>
        <w:tc>
          <w:tcPr>
            <w:tcW w:w="6074" w:type="dxa"/>
            <w:gridSpan w:val="2"/>
            <w:vAlign w:val="center"/>
          </w:tcPr>
          <w:p w14:paraId="65292F21" w14:textId="7D9BD4B8" w:rsidR="00C4463B" w:rsidRPr="00281CF1" w:rsidRDefault="00C4463B" w:rsidP="00EC6189">
            <w:pPr>
              <w:snapToGrid w:val="0"/>
              <w:rPr>
                <w:b/>
                <w:bCs/>
              </w:rPr>
            </w:pPr>
            <w:r w:rsidRPr="00281CF1">
              <w:rPr>
                <w:b/>
                <w:bCs/>
              </w:rPr>
              <w:t>V</w:t>
            </w:r>
            <w:r w:rsidRPr="00281CF1">
              <w:rPr>
                <w:rFonts w:hint="eastAsia"/>
                <w:b/>
                <w:bCs/>
              </w:rPr>
              <w:t>ariety</w:t>
            </w:r>
            <w:r w:rsidRPr="00281CF1">
              <w:rPr>
                <w:b/>
                <w:bCs/>
              </w:rPr>
              <w:t xml:space="preserve"> </w:t>
            </w:r>
            <w:r w:rsidRPr="00281CF1">
              <w:rPr>
                <w:rFonts w:hint="eastAsia"/>
                <w:b/>
                <w:bCs/>
              </w:rPr>
              <w:t>of</w:t>
            </w:r>
            <w:r w:rsidRPr="00281CF1">
              <w:rPr>
                <w:b/>
                <w:bCs/>
              </w:rPr>
              <w:t xml:space="preserve"> </w:t>
            </w:r>
            <w:r w:rsidRPr="00C4463B">
              <w:rPr>
                <w:b/>
                <w:bCs/>
              </w:rPr>
              <w:t>leisure activity engagement</w:t>
            </w:r>
            <w:r w:rsidRPr="00281CF1">
              <w:rPr>
                <w:b/>
                <w:bCs/>
              </w:rPr>
              <w:t xml:space="preserve"> (/week)</w:t>
            </w:r>
          </w:p>
        </w:tc>
        <w:tc>
          <w:tcPr>
            <w:tcW w:w="1665" w:type="dxa"/>
            <w:vAlign w:val="center"/>
          </w:tcPr>
          <w:p w14:paraId="7801F3BB" w14:textId="77777777" w:rsidR="00C4463B" w:rsidRPr="00281CF1" w:rsidRDefault="00C4463B" w:rsidP="00EC6189">
            <w:pPr>
              <w:snapToGrid w:val="0"/>
              <w:rPr>
                <w:b/>
                <w:bCs/>
              </w:rPr>
            </w:pPr>
          </w:p>
        </w:tc>
        <w:tc>
          <w:tcPr>
            <w:tcW w:w="1665" w:type="dxa"/>
            <w:vAlign w:val="center"/>
          </w:tcPr>
          <w:p w14:paraId="7DF0389A" w14:textId="77777777" w:rsidR="00C4463B" w:rsidRPr="00281CF1" w:rsidRDefault="00C4463B" w:rsidP="00EC6189">
            <w:pPr>
              <w:snapToGrid w:val="0"/>
              <w:rPr>
                <w:b/>
                <w:bCs/>
              </w:rPr>
            </w:pPr>
          </w:p>
        </w:tc>
      </w:tr>
      <w:tr w:rsidR="006B50DD" w:rsidRPr="00281CF1" w14:paraId="40F770C5" w14:textId="77777777" w:rsidTr="00EC6189">
        <w:trPr>
          <w:trHeight w:val="284"/>
          <w:jc w:val="center"/>
        </w:trPr>
        <w:tc>
          <w:tcPr>
            <w:tcW w:w="4410" w:type="dxa"/>
            <w:vAlign w:val="center"/>
          </w:tcPr>
          <w:p w14:paraId="55367E42" w14:textId="77777777" w:rsidR="006B50DD" w:rsidRPr="00281CF1" w:rsidRDefault="006B50DD" w:rsidP="00EC6189">
            <w:pPr>
              <w:snapToGrid w:val="0"/>
              <w:ind w:firstLineChars="100" w:firstLine="240"/>
              <w:jc w:val="left"/>
            </w:pPr>
            <w:r w:rsidRPr="00281CF1">
              <w:t>0</w:t>
            </w:r>
          </w:p>
        </w:tc>
        <w:tc>
          <w:tcPr>
            <w:tcW w:w="1664" w:type="dxa"/>
            <w:vAlign w:val="center"/>
          </w:tcPr>
          <w:p w14:paraId="2696877D" w14:textId="77777777" w:rsidR="006B50DD" w:rsidRPr="00281CF1" w:rsidRDefault="006B50DD" w:rsidP="00EC6189">
            <w:pPr>
              <w:snapToGrid w:val="0"/>
            </w:pPr>
            <w:r w:rsidRPr="00281CF1">
              <w:rPr>
                <w:rFonts w:hint="eastAsia"/>
              </w:rPr>
              <w:t>1</w:t>
            </w:r>
            <w:r w:rsidRPr="00281CF1">
              <w:t>3458 (21.09)</w:t>
            </w:r>
          </w:p>
        </w:tc>
        <w:tc>
          <w:tcPr>
            <w:tcW w:w="1665" w:type="dxa"/>
            <w:vAlign w:val="center"/>
          </w:tcPr>
          <w:p w14:paraId="77D89442" w14:textId="77777777" w:rsidR="006B50DD" w:rsidRPr="00281CF1" w:rsidRDefault="006B50DD" w:rsidP="00EC6189">
            <w:pPr>
              <w:snapToGrid w:val="0"/>
            </w:pPr>
            <w:r w:rsidRPr="00281CF1">
              <w:rPr>
                <w:rFonts w:hint="eastAsia"/>
              </w:rPr>
              <w:t>2</w:t>
            </w:r>
            <w:r w:rsidRPr="00281CF1">
              <w:t>2909 (25.49)</w:t>
            </w:r>
          </w:p>
        </w:tc>
        <w:tc>
          <w:tcPr>
            <w:tcW w:w="1665" w:type="dxa"/>
            <w:vAlign w:val="center"/>
          </w:tcPr>
          <w:p w14:paraId="4ABC9D9D" w14:textId="77777777" w:rsidR="006B50DD" w:rsidRPr="00281CF1" w:rsidRDefault="006B50DD" w:rsidP="00EC6189">
            <w:pPr>
              <w:snapToGrid w:val="0"/>
            </w:pPr>
            <w:r w:rsidRPr="00281CF1">
              <w:rPr>
                <w:rFonts w:hint="eastAsia"/>
              </w:rPr>
              <w:t>2</w:t>
            </w:r>
            <w:r w:rsidRPr="00281CF1">
              <w:t>2568 (39.63)</w:t>
            </w:r>
          </w:p>
        </w:tc>
      </w:tr>
      <w:tr w:rsidR="006B50DD" w:rsidRPr="00281CF1" w14:paraId="7D6FFA20" w14:textId="77777777" w:rsidTr="00EC6189">
        <w:trPr>
          <w:trHeight w:val="284"/>
          <w:jc w:val="center"/>
        </w:trPr>
        <w:tc>
          <w:tcPr>
            <w:tcW w:w="4410" w:type="dxa"/>
            <w:vAlign w:val="center"/>
          </w:tcPr>
          <w:p w14:paraId="6FADFC25" w14:textId="77777777" w:rsidR="006B50DD" w:rsidRPr="00281CF1" w:rsidRDefault="006B50DD" w:rsidP="00EC6189">
            <w:pPr>
              <w:snapToGrid w:val="0"/>
              <w:ind w:firstLineChars="100" w:firstLine="240"/>
              <w:jc w:val="left"/>
            </w:pPr>
            <w:r w:rsidRPr="00281CF1">
              <w:t>1</w:t>
            </w:r>
          </w:p>
        </w:tc>
        <w:tc>
          <w:tcPr>
            <w:tcW w:w="1664" w:type="dxa"/>
            <w:vAlign w:val="center"/>
          </w:tcPr>
          <w:p w14:paraId="00AF1BB2" w14:textId="77777777" w:rsidR="006B50DD" w:rsidRPr="00281CF1" w:rsidRDefault="006B50DD" w:rsidP="00EC6189">
            <w:pPr>
              <w:snapToGrid w:val="0"/>
            </w:pPr>
            <w:r w:rsidRPr="00281CF1">
              <w:rPr>
                <w:rFonts w:hint="eastAsia"/>
              </w:rPr>
              <w:t>2</w:t>
            </w:r>
            <w:r w:rsidRPr="00281CF1">
              <w:t>5418 (39.82)</w:t>
            </w:r>
          </w:p>
        </w:tc>
        <w:tc>
          <w:tcPr>
            <w:tcW w:w="1665" w:type="dxa"/>
            <w:vAlign w:val="center"/>
          </w:tcPr>
          <w:p w14:paraId="58C61FB4" w14:textId="77777777" w:rsidR="006B50DD" w:rsidRPr="00281CF1" w:rsidRDefault="006B50DD" w:rsidP="00EC6189">
            <w:pPr>
              <w:snapToGrid w:val="0"/>
            </w:pPr>
            <w:r w:rsidRPr="00281CF1">
              <w:rPr>
                <w:rFonts w:hint="eastAsia"/>
              </w:rPr>
              <w:t>3</w:t>
            </w:r>
            <w:r w:rsidRPr="00281CF1">
              <w:t>9990 (44.50)</w:t>
            </w:r>
          </w:p>
        </w:tc>
        <w:tc>
          <w:tcPr>
            <w:tcW w:w="1665" w:type="dxa"/>
            <w:vAlign w:val="center"/>
          </w:tcPr>
          <w:p w14:paraId="43BB2464" w14:textId="77777777" w:rsidR="006B50DD" w:rsidRPr="00281CF1" w:rsidRDefault="006B50DD" w:rsidP="00EC6189">
            <w:pPr>
              <w:snapToGrid w:val="0"/>
            </w:pPr>
            <w:r w:rsidRPr="00281CF1">
              <w:rPr>
                <w:rFonts w:hint="eastAsia"/>
              </w:rPr>
              <w:t>2</w:t>
            </w:r>
            <w:r w:rsidRPr="00281CF1">
              <w:t>7082 (47.56)</w:t>
            </w:r>
          </w:p>
        </w:tc>
      </w:tr>
      <w:tr w:rsidR="006B50DD" w:rsidRPr="00281CF1" w14:paraId="028B4E2B" w14:textId="77777777" w:rsidTr="00EC6189">
        <w:trPr>
          <w:trHeight w:val="284"/>
          <w:jc w:val="center"/>
        </w:trPr>
        <w:tc>
          <w:tcPr>
            <w:tcW w:w="4410" w:type="dxa"/>
            <w:tcBorders>
              <w:bottom w:val="single" w:sz="4" w:space="0" w:color="auto"/>
            </w:tcBorders>
            <w:vAlign w:val="center"/>
          </w:tcPr>
          <w:p w14:paraId="4BDB89BF" w14:textId="77777777" w:rsidR="006B50DD" w:rsidRPr="00281CF1" w:rsidRDefault="006B50DD" w:rsidP="00EC6189">
            <w:pPr>
              <w:snapToGrid w:val="0"/>
              <w:ind w:firstLineChars="100" w:firstLine="240"/>
              <w:jc w:val="left"/>
            </w:pPr>
            <w:r w:rsidRPr="00281CF1">
              <w:t>2–5</w:t>
            </w:r>
          </w:p>
        </w:tc>
        <w:tc>
          <w:tcPr>
            <w:tcW w:w="1664" w:type="dxa"/>
            <w:tcBorders>
              <w:bottom w:val="single" w:sz="4" w:space="0" w:color="auto"/>
            </w:tcBorders>
            <w:vAlign w:val="center"/>
          </w:tcPr>
          <w:p w14:paraId="4040426C" w14:textId="77777777" w:rsidR="006B50DD" w:rsidRPr="00281CF1" w:rsidRDefault="006B50DD" w:rsidP="00EC6189">
            <w:pPr>
              <w:snapToGrid w:val="0"/>
            </w:pPr>
            <w:r w:rsidRPr="00281CF1">
              <w:rPr>
                <w:rFonts w:hint="eastAsia"/>
              </w:rPr>
              <w:t>2</w:t>
            </w:r>
            <w:r w:rsidRPr="00281CF1">
              <w:t>4950 (39.09)</w:t>
            </w:r>
          </w:p>
        </w:tc>
        <w:tc>
          <w:tcPr>
            <w:tcW w:w="1665" w:type="dxa"/>
            <w:tcBorders>
              <w:bottom w:val="single" w:sz="4" w:space="0" w:color="auto"/>
            </w:tcBorders>
            <w:vAlign w:val="center"/>
          </w:tcPr>
          <w:p w14:paraId="7C41017F" w14:textId="77777777" w:rsidR="006B50DD" w:rsidRPr="00281CF1" w:rsidRDefault="006B50DD" w:rsidP="00EC6189">
            <w:pPr>
              <w:snapToGrid w:val="0"/>
            </w:pPr>
            <w:r w:rsidRPr="00281CF1">
              <w:rPr>
                <w:rFonts w:hint="eastAsia"/>
              </w:rPr>
              <w:t>2</w:t>
            </w:r>
            <w:r w:rsidRPr="00281CF1">
              <w:t>6958 (30.00)</w:t>
            </w:r>
          </w:p>
        </w:tc>
        <w:tc>
          <w:tcPr>
            <w:tcW w:w="1665" w:type="dxa"/>
            <w:tcBorders>
              <w:bottom w:val="single" w:sz="4" w:space="0" w:color="auto"/>
            </w:tcBorders>
            <w:vAlign w:val="center"/>
          </w:tcPr>
          <w:p w14:paraId="64E3644A" w14:textId="77777777" w:rsidR="006B50DD" w:rsidRPr="00281CF1" w:rsidRDefault="006B50DD" w:rsidP="00EC6189">
            <w:pPr>
              <w:snapToGrid w:val="0"/>
            </w:pPr>
            <w:r w:rsidRPr="00281CF1">
              <w:rPr>
                <w:rFonts w:hint="eastAsia"/>
              </w:rPr>
              <w:t>7</w:t>
            </w:r>
            <w:r w:rsidRPr="00281CF1">
              <w:t>298 (12.82)</w:t>
            </w:r>
          </w:p>
        </w:tc>
      </w:tr>
    </w:tbl>
    <w:p w14:paraId="35426E96" w14:textId="77777777" w:rsidR="006B50DD" w:rsidRDefault="006B50DD" w:rsidP="006B50DD">
      <w:pPr>
        <w:snapToGrid w:val="0"/>
        <w:spacing w:line="360" w:lineRule="auto"/>
        <w:ind w:rightChars="20" w:right="48"/>
        <w:jc w:val="left"/>
        <w:rPr>
          <w:sz w:val="21"/>
          <w:szCs w:val="21"/>
        </w:rPr>
      </w:pPr>
      <w:r w:rsidRPr="00615981">
        <w:rPr>
          <w:sz w:val="21"/>
          <w:szCs w:val="21"/>
        </w:rPr>
        <w:t>Abbreviations: CSE, Certificate of Secondary Education; GCSE, General Certificate of Secondary Education; NVQ, National Vocational Qualification; HND, Higher National Diploma; HNC, Higher National Certificate; SEC, socio-economic classification</w:t>
      </w:r>
    </w:p>
    <w:p w14:paraId="5099355A" w14:textId="77777777" w:rsidR="006B50DD" w:rsidRDefault="006B50DD" w:rsidP="006B50DD">
      <w:pPr>
        <w:spacing w:line="276" w:lineRule="auto"/>
        <w:jc w:val="left"/>
        <w:sectPr w:rsidR="006B50DD" w:rsidSect="0052605F">
          <w:pgSz w:w="12240" w:h="15840" w:code="1"/>
          <w:pgMar w:top="1418" w:right="1418" w:bottom="1418" w:left="1418" w:header="851" w:footer="992" w:gutter="0"/>
          <w:cols w:space="425"/>
          <w:docGrid w:type="lines" w:linePitch="326"/>
        </w:sectPr>
      </w:pPr>
    </w:p>
    <w:p w14:paraId="7B27D3DC" w14:textId="0EF23C81" w:rsidR="00064B03" w:rsidRPr="00644B80" w:rsidRDefault="00064B03" w:rsidP="003F3A90">
      <w:pPr>
        <w:spacing w:line="276" w:lineRule="auto"/>
        <w:ind w:leftChars="-295" w:left="-708" w:rightChars="-310" w:right="-744"/>
        <w:jc w:val="left"/>
      </w:pPr>
      <w:r>
        <w:rPr>
          <w:b/>
          <w:bCs/>
        </w:rPr>
        <w:lastRenderedPageBreak/>
        <w:t>S</w:t>
      </w:r>
      <w:r>
        <w:rPr>
          <w:rFonts w:hint="eastAsia"/>
          <w:b/>
          <w:bCs/>
        </w:rPr>
        <w:t>upplementary</w:t>
      </w:r>
      <w:r>
        <w:rPr>
          <w:b/>
          <w:bCs/>
        </w:rPr>
        <w:t xml:space="preserve"> Table 3</w:t>
      </w:r>
      <w:r>
        <w:t xml:space="preserve"> T</w:t>
      </w:r>
      <w:r>
        <w:rPr>
          <w:rFonts w:hint="eastAsia"/>
        </w:rPr>
        <w:t>he</w:t>
      </w:r>
      <w:r>
        <w:t xml:space="preserve"> 10</w:t>
      </w:r>
      <w:r>
        <w:rPr>
          <w:rFonts w:hint="eastAsia"/>
        </w:rPr>
        <w:t>th</w:t>
      </w:r>
      <w:r w:rsidRPr="00644B80">
        <w:t xml:space="preserve"> percentile differences (PDs) and 95% confidence intervals in </w:t>
      </w:r>
      <w:r>
        <w:t>time (</w:t>
      </w:r>
      <w:r w:rsidRPr="00644B80">
        <w:t>years</w:t>
      </w:r>
      <w:r>
        <w:t>)</w:t>
      </w:r>
      <w:r w:rsidRPr="00644B80">
        <w:t xml:space="preserve"> </w:t>
      </w:r>
      <w:r>
        <w:t>to</w:t>
      </w:r>
      <w:r w:rsidRPr="00644B80">
        <w:t xml:space="preserve"> dementia</w:t>
      </w:r>
      <w:r>
        <w:t xml:space="preserve"> onset</w:t>
      </w:r>
      <w:r w:rsidRPr="00644B80">
        <w:t xml:space="preserve"> in relation to cognitive reserve</w:t>
      </w:r>
      <w:r>
        <w:t>: results</w:t>
      </w:r>
      <w:r w:rsidRPr="00644B80">
        <w:t xml:space="preserve"> from Laplace regression (n=210,631)</w:t>
      </w:r>
      <w:r>
        <w:t xml:space="preserve"> </w:t>
      </w:r>
    </w:p>
    <w:tbl>
      <w:tblPr>
        <w:tblW w:w="1445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9"/>
        <w:gridCol w:w="2128"/>
        <w:gridCol w:w="2059"/>
        <w:gridCol w:w="236"/>
        <w:gridCol w:w="2106"/>
        <w:gridCol w:w="2129"/>
        <w:gridCol w:w="236"/>
        <w:gridCol w:w="2142"/>
        <w:gridCol w:w="2143"/>
      </w:tblGrid>
      <w:tr w:rsidR="00064B03" w:rsidRPr="00632313" w14:paraId="607A6C85" w14:textId="77777777" w:rsidTr="002B6BB6">
        <w:trPr>
          <w:trHeight w:val="361"/>
          <w:jc w:val="center"/>
        </w:trPr>
        <w:tc>
          <w:tcPr>
            <w:tcW w:w="1279" w:type="dxa"/>
            <w:vMerge w:val="restart"/>
            <w:shd w:val="clear" w:color="auto" w:fill="auto"/>
            <w:vAlign w:val="center"/>
          </w:tcPr>
          <w:p w14:paraId="41F7AA5D" w14:textId="77777777" w:rsidR="00064B03" w:rsidRPr="004668E5" w:rsidRDefault="00064B03" w:rsidP="003F3A90">
            <w:pPr>
              <w:spacing w:line="276" w:lineRule="auto"/>
              <w:jc w:val="left"/>
              <w:rPr>
                <w:b/>
                <w:bCs/>
              </w:rPr>
            </w:pPr>
            <w:r w:rsidRPr="004E6B6A">
              <w:rPr>
                <w:b/>
                <w:bCs/>
              </w:rPr>
              <w:t>Cognitive reserve</w:t>
            </w:r>
          </w:p>
        </w:tc>
        <w:tc>
          <w:tcPr>
            <w:tcW w:w="4187" w:type="dxa"/>
            <w:gridSpan w:val="2"/>
            <w:shd w:val="clear" w:color="auto" w:fill="auto"/>
            <w:vAlign w:val="center"/>
          </w:tcPr>
          <w:p w14:paraId="554F8CF9" w14:textId="77777777" w:rsidR="00064B03" w:rsidRPr="00632313" w:rsidRDefault="00064B03" w:rsidP="003F3A90">
            <w:pPr>
              <w:spacing w:line="276" w:lineRule="auto"/>
              <w:jc w:val="center"/>
              <w:rPr>
                <w:b/>
              </w:rPr>
            </w:pPr>
            <w:r w:rsidRPr="00632313">
              <w:rPr>
                <w:b/>
              </w:rPr>
              <w:t xml:space="preserve">All-cause </w:t>
            </w:r>
            <w:r>
              <w:rPr>
                <w:rFonts w:hint="eastAsia"/>
                <w:b/>
              </w:rPr>
              <w:t>d</w:t>
            </w:r>
            <w:r w:rsidRPr="00632313">
              <w:rPr>
                <w:b/>
              </w:rPr>
              <w:t>ementia</w:t>
            </w:r>
          </w:p>
        </w:tc>
        <w:tc>
          <w:tcPr>
            <w:tcW w:w="236" w:type="dxa"/>
            <w:vMerge w:val="restart"/>
            <w:shd w:val="clear" w:color="auto" w:fill="auto"/>
            <w:vAlign w:val="center"/>
          </w:tcPr>
          <w:p w14:paraId="67E00878" w14:textId="77777777" w:rsidR="00064B03" w:rsidRPr="00632313" w:rsidRDefault="00064B03" w:rsidP="003F3A90">
            <w:pPr>
              <w:spacing w:line="276" w:lineRule="auto"/>
              <w:jc w:val="center"/>
              <w:rPr>
                <w:b/>
              </w:rPr>
            </w:pPr>
          </w:p>
        </w:tc>
        <w:tc>
          <w:tcPr>
            <w:tcW w:w="4235" w:type="dxa"/>
            <w:gridSpan w:val="2"/>
            <w:shd w:val="clear" w:color="auto" w:fill="auto"/>
            <w:vAlign w:val="center"/>
          </w:tcPr>
          <w:p w14:paraId="18B1BF89" w14:textId="77777777" w:rsidR="00064B03" w:rsidRPr="00632313" w:rsidRDefault="00064B03" w:rsidP="003F3A90">
            <w:pPr>
              <w:spacing w:line="276" w:lineRule="auto"/>
              <w:jc w:val="center"/>
              <w:rPr>
                <w:b/>
              </w:rPr>
            </w:pPr>
            <w:r w:rsidRPr="00632313">
              <w:rPr>
                <w:b/>
              </w:rPr>
              <w:t>Alzheimer</w:t>
            </w:r>
            <w:r>
              <w:rPr>
                <w:b/>
              </w:rPr>
              <w:t>’s</w:t>
            </w:r>
            <w:r w:rsidRPr="00632313">
              <w:rPr>
                <w:b/>
              </w:rPr>
              <w:t xml:space="preserve"> </w:t>
            </w:r>
            <w:r>
              <w:rPr>
                <w:rFonts w:hint="eastAsia"/>
                <w:b/>
              </w:rPr>
              <w:t>d</w:t>
            </w:r>
            <w:r w:rsidRPr="00632313">
              <w:rPr>
                <w:rFonts w:hint="eastAsia"/>
                <w:b/>
              </w:rPr>
              <w:t>isease</w:t>
            </w:r>
          </w:p>
        </w:tc>
        <w:tc>
          <w:tcPr>
            <w:tcW w:w="236" w:type="dxa"/>
            <w:vMerge w:val="restart"/>
            <w:shd w:val="clear" w:color="auto" w:fill="auto"/>
            <w:vAlign w:val="center"/>
          </w:tcPr>
          <w:p w14:paraId="760D995F" w14:textId="77777777" w:rsidR="00064B03" w:rsidRPr="00632313" w:rsidRDefault="00064B03" w:rsidP="003F3A90">
            <w:pPr>
              <w:spacing w:line="276" w:lineRule="auto"/>
              <w:jc w:val="left"/>
            </w:pPr>
          </w:p>
        </w:tc>
        <w:tc>
          <w:tcPr>
            <w:tcW w:w="4285" w:type="dxa"/>
            <w:gridSpan w:val="2"/>
            <w:shd w:val="clear" w:color="auto" w:fill="auto"/>
            <w:vAlign w:val="center"/>
          </w:tcPr>
          <w:p w14:paraId="02C1D0F8" w14:textId="77777777" w:rsidR="00064B03" w:rsidRPr="00632313" w:rsidRDefault="00064B03" w:rsidP="003F3A90">
            <w:pPr>
              <w:spacing w:line="276" w:lineRule="auto"/>
              <w:jc w:val="center"/>
            </w:pPr>
            <w:r w:rsidRPr="00632313">
              <w:rPr>
                <w:b/>
              </w:rPr>
              <w:t xml:space="preserve">Vascular </w:t>
            </w:r>
            <w:r>
              <w:rPr>
                <w:rFonts w:hint="eastAsia"/>
                <w:b/>
              </w:rPr>
              <w:t>d</w:t>
            </w:r>
            <w:r w:rsidRPr="00632313">
              <w:rPr>
                <w:b/>
              </w:rPr>
              <w:t>ementia</w:t>
            </w:r>
          </w:p>
        </w:tc>
      </w:tr>
      <w:tr w:rsidR="00064B03" w:rsidRPr="00632313" w14:paraId="75449AF6" w14:textId="77777777" w:rsidTr="002B6BB6">
        <w:trPr>
          <w:trHeight w:val="282"/>
          <w:jc w:val="center"/>
        </w:trPr>
        <w:tc>
          <w:tcPr>
            <w:tcW w:w="1279" w:type="dxa"/>
            <w:vMerge/>
            <w:tcBorders>
              <w:bottom w:val="single" w:sz="4" w:space="0" w:color="auto"/>
            </w:tcBorders>
            <w:shd w:val="clear" w:color="auto" w:fill="auto"/>
            <w:vAlign w:val="center"/>
          </w:tcPr>
          <w:p w14:paraId="53A20D86" w14:textId="77777777" w:rsidR="00064B03" w:rsidRPr="00632313" w:rsidRDefault="00064B03" w:rsidP="003F3A90">
            <w:pPr>
              <w:spacing w:line="276" w:lineRule="auto"/>
              <w:jc w:val="left"/>
            </w:pPr>
          </w:p>
        </w:tc>
        <w:tc>
          <w:tcPr>
            <w:tcW w:w="2128" w:type="dxa"/>
            <w:tcBorders>
              <w:bottom w:val="single" w:sz="4" w:space="0" w:color="auto"/>
            </w:tcBorders>
            <w:shd w:val="clear" w:color="auto" w:fill="auto"/>
            <w:vAlign w:val="center"/>
          </w:tcPr>
          <w:p w14:paraId="0AEDAB0B" w14:textId="77777777" w:rsidR="00064B03" w:rsidRDefault="00064B03" w:rsidP="003F3A90">
            <w:pPr>
              <w:widowControl/>
              <w:spacing w:line="276" w:lineRule="auto"/>
              <w:jc w:val="left"/>
              <w:rPr>
                <w:bCs/>
                <w:iCs/>
                <w:color w:val="000000"/>
                <w:lang w:eastAsia="ar-SA"/>
              </w:rPr>
            </w:pPr>
            <w:r>
              <w:rPr>
                <w:bCs/>
                <w:iCs/>
                <w:color w:val="000000"/>
                <w:lang w:eastAsia="ar-SA"/>
              </w:rPr>
              <w:t>Basic-adjusted</w:t>
            </w:r>
          </w:p>
          <w:p w14:paraId="5AC784E9" w14:textId="77777777" w:rsidR="00064B03" w:rsidRPr="00632313" w:rsidRDefault="00064B03" w:rsidP="003F3A90">
            <w:pPr>
              <w:widowControl/>
              <w:spacing w:line="276" w:lineRule="auto"/>
              <w:jc w:val="left"/>
            </w:pPr>
            <w:r>
              <w:t>10</w:t>
            </w:r>
            <w:r w:rsidRPr="00F61069">
              <w:t>th PD</w:t>
            </w:r>
            <w:r>
              <w:t xml:space="preserve"> </w:t>
            </w:r>
            <w:r w:rsidRPr="00F61069">
              <w:t>(95% CI)</w:t>
            </w:r>
            <w:r w:rsidRPr="00F61069">
              <w:rPr>
                <w:vertAlign w:val="superscript"/>
              </w:rPr>
              <w:t>a</w:t>
            </w:r>
          </w:p>
        </w:tc>
        <w:tc>
          <w:tcPr>
            <w:tcW w:w="2059" w:type="dxa"/>
            <w:tcBorders>
              <w:bottom w:val="single" w:sz="4" w:space="0" w:color="auto"/>
            </w:tcBorders>
            <w:shd w:val="clear" w:color="auto" w:fill="auto"/>
            <w:vAlign w:val="center"/>
          </w:tcPr>
          <w:p w14:paraId="3342B629" w14:textId="77777777" w:rsidR="00064B03" w:rsidRDefault="00064B03" w:rsidP="003F3A90">
            <w:pPr>
              <w:widowControl/>
              <w:spacing w:line="276" w:lineRule="auto"/>
              <w:jc w:val="left"/>
              <w:rPr>
                <w:bCs/>
                <w:iCs/>
                <w:color w:val="000000"/>
                <w:lang w:eastAsia="ar-SA"/>
              </w:rPr>
            </w:pPr>
            <w:r>
              <w:rPr>
                <w:bCs/>
                <w:iCs/>
                <w:color w:val="000000"/>
                <w:lang w:eastAsia="ar-SA"/>
              </w:rPr>
              <w:t>M</w:t>
            </w:r>
            <w:r w:rsidRPr="005F5F57">
              <w:rPr>
                <w:bCs/>
                <w:iCs/>
                <w:color w:val="000000"/>
                <w:lang w:eastAsia="ar-SA"/>
              </w:rPr>
              <w:t>ulti-adjusted</w:t>
            </w:r>
          </w:p>
          <w:p w14:paraId="215322BB" w14:textId="77777777" w:rsidR="00064B03" w:rsidRPr="00632313" w:rsidRDefault="00064B03" w:rsidP="003F3A90">
            <w:pPr>
              <w:widowControl/>
              <w:spacing w:line="276" w:lineRule="auto"/>
              <w:jc w:val="left"/>
            </w:pPr>
            <w:r>
              <w:t>10</w:t>
            </w:r>
            <w:r w:rsidRPr="00F61069">
              <w:t>th PD</w:t>
            </w:r>
            <w:r>
              <w:t xml:space="preserve"> </w:t>
            </w:r>
            <w:r w:rsidRPr="00F61069">
              <w:t>(95% CI)</w:t>
            </w:r>
            <w:r>
              <w:rPr>
                <w:vertAlign w:val="superscript"/>
              </w:rPr>
              <w:t>b</w:t>
            </w:r>
          </w:p>
        </w:tc>
        <w:tc>
          <w:tcPr>
            <w:tcW w:w="236" w:type="dxa"/>
            <w:vMerge/>
            <w:tcBorders>
              <w:bottom w:val="single" w:sz="4" w:space="0" w:color="auto"/>
            </w:tcBorders>
            <w:shd w:val="clear" w:color="auto" w:fill="auto"/>
            <w:vAlign w:val="center"/>
          </w:tcPr>
          <w:p w14:paraId="0D681FA0" w14:textId="77777777" w:rsidR="00064B03" w:rsidRPr="00632313" w:rsidRDefault="00064B03" w:rsidP="003F3A90">
            <w:pPr>
              <w:spacing w:line="276" w:lineRule="auto"/>
              <w:jc w:val="left"/>
            </w:pPr>
          </w:p>
        </w:tc>
        <w:tc>
          <w:tcPr>
            <w:tcW w:w="2106" w:type="dxa"/>
            <w:tcBorders>
              <w:bottom w:val="single" w:sz="4" w:space="0" w:color="auto"/>
            </w:tcBorders>
            <w:shd w:val="clear" w:color="auto" w:fill="auto"/>
            <w:vAlign w:val="center"/>
          </w:tcPr>
          <w:p w14:paraId="6E91FFBC" w14:textId="77777777" w:rsidR="00064B03" w:rsidRDefault="00064B03" w:rsidP="003F3A90">
            <w:pPr>
              <w:widowControl/>
              <w:spacing w:line="276" w:lineRule="auto"/>
              <w:jc w:val="left"/>
              <w:rPr>
                <w:bCs/>
                <w:iCs/>
                <w:color w:val="000000"/>
                <w:lang w:eastAsia="ar-SA"/>
              </w:rPr>
            </w:pPr>
            <w:r>
              <w:rPr>
                <w:bCs/>
                <w:iCs/>
                <w:color w:val="000000"/>
                <w:lang w:eastAsia="ar-SA"/>
              </w:rPr>
              <w:t>Basic-adjusted</w:t>
            </w:r>
          </w:p>
          <w:p w14:paraId="720CBB7E" w14:textId="77777777" w:rsidR="00064B03" w:rsidRPr="00632313" w:rsidRDefault="00064B03" w:rsidP="003F3A90">
            <w:pPr>
              <w:widowControl/>
              <w:spacing w:line="276" w:lineRule="auto"/>
              <w:jc w:val="left"/>
            </w:pPr>
            <w:r>
              <w:t>10</w:t>
            </w:r>
            <w:r w:rsidRPr="00F61069">
              <w:t>th PD</w:t>
            </w:r>
            <w:r>
              <w:t xml:space="preserve"> </w:t>
            </w:r>
            <w:r w:rsidRPr="00F61069">
              <w:t>(95% CI)</w:t>
            </w:r>
            <w:r w:rsidRPr="00F61069">
              <w:rPr>
                <w:vertAlign w:val="superscript"/>
              </w:rPr>
              <w:t>a</w:t>
            </w:r>
          </w:p>
        </w:tc>
        <w:tc>
          <w:tcPr>
            <w:tcW w:w="2129" w:type="dxa"/>
            <w:tcBorders>
              <w:bottom w:val="single" w:sz="4" w:space="0" w:color="auto"/>
            </w:tcBorders>
            <w:shd w:val="clear" w:color="auto" w:fill="auto"/>
            <w:vAlign w:val="center"/>
          </w:tcPr>
          <w:p w14:paraId="6D81B5B3" w14:textId="77777777" w:rsidR="00064B03" w:rsidRDefault="00064B03" w:rsidP="003F3A90">
            <w:pPr>
              <w:widowControl/>
              <w:spacing w:line="276" w:lineRule="auto"/>
              <w:jc w:val="left"/>
              <w:rPr>
                <w:bCs/>
                <w:iCs/>
                <w:color w:val="000000"/>
                <w:lang w:eastAsia="ar-SA"/>
              </w:rPr>
            </w:pPr>
            <w:r>
              <w:rPr>
                <w:bCs/>
                <w:iCs/>
                <w:color w:val="000000"/>
                <w:lang w:eastAsia="ar-SA"/>
              </w:rPr>
              <w:t>M</w:t>
            </w:r>
            <w:r w:rsidRPr="005F5F57">
              <w:rPr>
                <w:bCs/>
                <w:iCs/>
                <w:color w:val="000000"/>
                <w:lang w:eastAsia="ar-SA"/>
              </w:rPr>
              <w:t>ulti-adjusted</w:t>
            </w:r>
          </w:p>
          <w:p w14:paraId="242487A5" w14:textId="77777777" w:rsidR="00064B03" w:rsidRPr="00632313" w:rsidRDefault="00064B03" w:rsidP="003F3A90">
            <w:pPr>
              <w:widowControl/>
              <w:spacing w:line="276" w:lineRule="auto"/>
              <w:jc w:val="left"/>
            </w:pPr>
            <w:r>
              <w:t>10</w:t>
            </w:r>
            <w:r w:rsidRPr="00F61069">
              <w:t>th PD</w:t>
            </w:r>
            <w:r>
              <w:t xml:space="preserve"> </w:t>
            </w:r>
            <w:r w:rsidRPr="00F61069">
              <w:t>(95% CI)</w:t>
            </w:r>
            <w:r>
              <w:rPr>
                <w:vertAlign w:val="superscript"/>
              </w:rPr>
              <w:t>b</w:t>
            </w:r>
          </w:p>
        </w:tc>
        <w:tc>
          <w:tcPr>
            <w:tcW w:w="236" w:type="dxa"/>
            <w:vMerge/>
            <w:tcBorders>
              <w:bottom w:val="single" w:sz="4" w:space="0" w:color="auto"/>
            </w:tcBorders>
            <w:shd w:val="clear" w:color="auto" w:fill="auto"/>
            <w:vAlign w:val="center"/>
          </w:tcPr>
          <w:p w14:paraId="287482E9" w14:textId="77777777" w:rsidR="00064B03" w:rsidRPr="00632313" w:rsidRDefault="00064B03" w:rsidP="003F3A90">
            <w:pPr>
              <w:spacing w:line="276" w:lineRule="auto"/>
              <w:jc w:val="left"/>
            </w:pPr>
          </w:p>
        </w:tc>
        <w:tc>
          <w:tcPr>
            <w:tcW w:w="2142" w:type="dxa"/>
            <w:tcBorders>
              <w:bottom w:val="single" w:sz="4" w:space="0" w:color="auto"/>
            </w:tcBorders>
            <w:shd w:val="clear" w:color="auto" w:fill="auto"/>
            <w:vAlign w:val="center"/>
          </w:tcPr>
          <w:p w14:paraId="18CEE071" w14:textId="77777777" w:rsidR="00064B03" w:rsidRDefault="00064B03" w:rsidP="003F3A90">
            <w:pPr>
              <w:widowControl/>
              <w:spacing w:line="276" w:lineRule="auto"/>
              <w:jc w:val="left"/>
              <w:rPr>
                <w:bCs/>
                <w:iCs/>
                <w:color w:val="000000"/>
                <w:lang w:eastAsia="ar-SA"/>
              </w:rPr>
            </w:pPr>
            <w:r>
              <w:rPr>
                <w:bCs/>
                <w:iCs/>
                <w:color w:val="000000"/>
                <w:lang w:eastAsia="ar-SA"/>
              </w:rPr>
              <w:t>Basic-adjusted</w:t>
            </w:r>
          </w:p>
          <w:p w14:paraId="53850094" w14:textId="77777777" w:rsidR="00064B03" w:rsidRPr="00632313" w:rsidRDefault="00064B03" w:rsidP="003F3A90">
            <w:pPr>
              <w:widowControl/>
              <w:spacing w:line="276" w:lineRule="auto"/>
              <w:jc w:val="left"/>
            </w:pPr>
            <w:r>
              <w:t>10</w:t>
            </w:r>
            <w:r w:rsidRPr="00F61069">
              <w:t>th PD</w:t>
            </w:r>
            <w:r>
              <w:t xml:space="preserve"> </w:t>
            </w:r>
            <w:r w:rsidRPr="00F61069">
              <w:t>(95% CI)</w:t>
            </w:r>
            <w:r w:rsidRPr="00F61069">
              <w:rPr>
                <w:vertAlign w:val="superscript"/>
              </w:rPr>
              <w:t>a</w:t>
            </w:r>
          </w:p>
        </w:tc>
        <w:tc>
          <w:tcPr>
            <w:tcW w:w="2143" w:type="dxa"/>
            <w:tcBorders>
              <w:bottom w:val="single" w:sz="4" w:space="0" w:color="auto"/>
            </w:tcBorders>
            <w:shd w:val="clear" w:color="auto" w:fill="auto"/>
            <w:vAlign w:val="center"/>
          </w:tcPr>
          <w:p w14:paraId="30740A14" w14:textId="77777777" w:rsidR="00064B03" w:rsidRDefault="00064B03" w:rsidP="003F3A90">
            <w:pPr>
              <w:widowControl/>
              <w:spacing w:line="276" w:lineRule="auto"/>
              <w:jc w:val="left"/>
              <w:rPr>
                <w:bCs/>
                <w:iCs/>
                <w:color w:val="000000"/>
                <w:lang w:eastAsia="ar-SA"/>
              </w:rPr>
            </w:pPr>
            <w:r>
              <w:rPr>
                <w:bCs/>
                <w:iCs/>
                <w:color w:val="000000"/>
                <w:lang w:eastAsia="ar-SA"/>
              </w:rPr>
              <w:t>M</w:t>
            </w:r>
            <w:r w:rsidRPr="005F5F57">
              <w:rPr>
                <w:bCs/>
                <w:iCs/>
                <w:color w:val="000000"/>
                <w:lang w:eastAsia="ar-SA"/>
              </w:rPr>
              <w:t>ulti-adjusted</w:t>
            </w:r>
          </w:p>
          <w:p w14:paraId="6EB372B6" w14:textId="77777777" w:rsidR="00064B03" w:rsidRPr="00632313" w:rsidRDefault="00064B03" w:rsidP="003F3A90">
            <w:pPr>
              <w:widowControl/>
              <w:spacing w:line="276" w:lineRule="auto"/>
              <w:jc w:val="left"/>
            </w:pPr>
            <w:r>
              <w:t>10</w:t>
            </w:r>
            <w:r w:rsidRPr="00F61069">
              <w:t>th PD</w:t>
            </w:r>
            <w:r>
              <w:t xml:space="preserve"> </w:t>
            </w:r>
            <w:r w:rsidRPr="00F61069">
              <w:t>(95% CI)</w:t>
            </w:r>
            <w:r>
              <w:rPr>
                <w:vertAlign w:val="superscript"/>
              </w:rPr>
              <w:t>b</w:t>
            </w:r>
          </w:p>
        </w:tc>
      </w:tr>
      <w:tr w:rsidR="00064B03" w:rsidRPr="00632313" w14:paraId="7E9DA834" w14:textId="77777777" w:rsidTr="002B6BB6">
        <w:trPr>
          <w:trHeight w:val="274"/>
          <w:jc w:val="center"/>
        </w:trPr>
        <w:tc>
          <w:tcPr>
            <w:tcW w:w="1279" w:type="dxa"/>
            <w:tcBorders>
              <w:top w:val="nil"/>
              <w:bottom w:val="nil"/>
            </w:tcBorders>
            <w:shd w:val="clear" w:color="auto" w:fill="auto"/>
            <w:vAlign w:val="center"/>
          </w:tcPr>
          <w:p w14:paraId="63F9D077" w14:textId="77777777" w:rsidR="00064B03" w:rsidRPr="00632313" w:rsidRDefault="00064B03" w:rsidP="003F3A90">
            <w:pPr>
              <w:widowControl/>
              <w:spacing w:line="276" w:lineRule="auto"/>
              <w:jc w:val="left"/>
            </w:pPr>
            <w:r>
              <w:t>L</w:t>
            </w:r>
            <w:r>
              <w:rPr>
                <w:rFonts w:hint="eastAsia"/>
              </w:rPr>
              <w:t>ow</w:t>
            </w:r>
          </w:p>
        </w:tc>
        <w:tc>
          <w:tcPr>
            <w:tcW w:w="2128" w:type="dxa"/>
            <w:tcBorders>
              <w:top w:val="nil"/>
              <w:bottom w:val="nil"/>
            </w:tcBorders>
            <w:shd w:val="clear" w:color="auto" w:fill="auto"/>
            <w:vAlign w:val="center"/>
          </w:tcPr>
          <w:p w14:paraId="01BF643D" w14:textId="77777777" w:rsidR="00064B03" w:rsidRPr="003A3FAD" w:rsidRDefault="00064B03" w:rsidP="003F3A90">
            <w:pPr>
              <w:widowControl/>
              <w:spacing w:line="276" w:lineRule="auto"/>
              <w:jc w:val="left"/>
            </w:pPr>
            <w:r>
              <w:t>0.00 (Reference)</w:t>
            </w:r>
          </w:p>
        </w:tc>
        <w:tc>
          <w:tcPr>
            <w:tcW w:w="2059" w:type="dxa"/>
            <w:tcBorders>
              <w:top w:val="nil"/>
              <w:bottom w:val="nil"/>
            </w:tcBorders>
            <w:shd w:val="clear" w:color="auto" w:fill="auto"/>
            <w:vAlign w:val="center"/>
          </w:tcPr>
          <w:p w14:paraId="26752711" w14:textId="77777777" w:rsidR="00064B03" w:rsidRPr="002D0585" w:rsidRDefault="00064B03" w:rsidP="003F3A90">
            <w:pPr>
              <w:widowControl/>
              <w:spacing w:line="276" w:lineRule="auto"/>
              <w:jc w:val="left"/>
              <w:rPr>
                <w:highlight w:val="green"/>
              </w:rPr>
            </w:pPr>
            <w:r>
              <w:t>0.00 (Reference)</w:t>
            </w:r>
          </w:p>
        </w:tc>
        <w:tc>
          <w:tcPr>
            <w:tcW w:w="236" w:type="dxa"/>
            <w:tcBorders>
              <w:top w:val="nil"/>
              <w:bottom w:val="nil"/>
            </w:tcBorders>
            <w:shd w:val="clear" w:color="auto" w:fill="auto"/>
            <w:vAlign w:val="center"/>
          </w:tcPr>
          <w:p w14:paraId="776885C6" w14:textId="77777777" w:rsidR="00064B03" w:rsidRPr="003A3FAD" w:rsidRDefault="00064B03" w:rsidP="003F3A90">
            <w:pPr>
              <w:spacing w:line="276" w:lineRule="auto"/>
              <w:jc w:val="left"/>
            </w:pPr>
          </w:p>
        </w:tc>
        <w:tc>
          <w:tcPr>
            <w:tcW w:w="2106" w:type="dxa"/>
            <w:tcBorders>
              <w:top w:val="nil"/>
              <w:bottom w:val="nil"/>
            </w:tcBorders>
            <w:shd w:val="clear" w:color="auto" w:fill="auto"/>
            <w:vAlign w:val="center"/>
          </w:tcPr>
          <w:p w14:paraId="7FE10286" w14:textId="77777777" w:rsidR="00064B03" w:rsidRPr="003A3FAD" w:rsidRDefault="00064B03" w:rsidP="003F3A90">
            <w:pPr>
              <w:widowControl/>
              <w:spacing w:line="276" w:lineRule="auto"/>
              <w:jc w:val="left"/>
            </w:pPr>
            <w:r>
              <w:t>0.00 (Reference)</w:t>
            </w:r>
          </w:p>
        </w:tc>
        <w:tc>
          <w:tcPr>
            <w:tcW w:w="2129" w:type="dxa"/>
            <w:tcBorders>
              <w:top w:val="nil"/>
              <w:bottom w:val="nil"/>
            </w:tcBorders>
            <w:shd w:val="clear" w:color="auto" w:fill="auto"/>
            <w:vAlign w:val="center"/>
          </w:tcPr>
          <w:p w14:paraId="762AC9C9" w14:textId="77777777" w:rsidR="00064B03" w:rsidRPr="002D0585" w:rsidRDefault="00064B03" w:rsidP="003F3A90">
            <w:pPr>
              <w:widowControl/>
              <w:spacing w:line="276" w:lineRule="auto"/>
              <w:jc w:val="left"/>
              <w:rPr>
                <w:highlight w:val="green"/>
              </w:rPr>
            </w:pPr>
            <w:r>
              <w:t>0.00 (Reference)</w:t>
            </w:r>
          </w:p>
        </w:tc>
        <w:tc>
          <w:tcPr>
            <w:tcW w:w="236" w:type="dxa"/>
            <w:tcBorders>
              <w:top w:val="nil"/>
              <w:bottom w:val="nil"/>
            </w:tcBorders>
            <w:shd w:val="clear" w:color="auto" w:fill="auto"/>
            <w:vAlign w:val="center"/>
          </w:tcPr>
          <w:p w14:paraId="628C0EA4" w14:textId="77777777" w:rsidR="00064B03" w:rsidRPr="003A3FAD" w:rsidRDefault="00064B03" w:rsidP="003F3A90">
            <w:pPr>
              <w:spacing w:line="276" w:lineRule="auto"/>
              <w:jc w:val="left"/>
            </w:pPr>
          </w:p>
        </w:tc>
        <w:tc>
          <w:tcPr>
            <w:tcW w:w="2142" w:type="dxa"/>
            <w:tcBorders>
              <w:top w:val="nil"/>
              <w:bottom w:val="nil"/>
            </w:tcBorders>
            <w:shd w:val="clear" w:color="auto" w:fill="auto"/>
            <w:vAlign w:val="center"/>
          </w:tcPr>
          <w:p w14:paraId="321A95B3" w14:textId="77777777" w:rsidR="00064B03" w:rsidRPr="003A3FAD" w:rsidRDefault="00064B03" w:rsidP="003F3A90">
            <w:pPr>
              <w:widowControl/>
              <w:spacing w:line="276" w:lineRule="auto"/>
              <w:jc w:val="left"/>
            </w:pPr>
            <w:r>
              <w:t>0.00 (Reference)</w:t>
            </w:r>
          </w:p>
        </w:tc>
        <w:tc>
          <w:tcPr>
            <w:tcW w:w="2143" w:type="dxa"/>
            <w:tcBorders>
              <w:top w:val="nil"/>
              <w:bottom w:val="nil"/>
            </w:tcBorders>
            <w:shd w:val="clear" w:color="auto" w:fill="auto"/>
            <w:vAlign w:val="center"/>
          </w:tcPr>
          <w:p w14:paraId="40EDD1FD" w14:textId="77777777" w:rsidR="00064B03" w:rsidRPr="0070464B" w:rsidRDefault="00064B03" w:rsidP="003F3A90">
            <w:pPr>
              <w:widowControl/>
              <w:spacing w:line="276" w:lineRule="auto"/>
              <w:jc w:val="left"/>
              <w:rPr>
                <w:highlight w:val="green"/>
              </w:rPr>
            </w:pPr>
            <w:r>
              <w:t>0.00 (Reference)</w:t>
            </w:r>
          </w:p>
        </w:tc>
      </w:tr>
      <w:tr w:rsidR="00064B03" w:rsidRPr="00632313" w14:paraId="285DC00D" w14:textId="77777777" w:rsidTr="002B6BB6">
        <w:trPr>
          <w:trHeight w:val="274"/>
          <w:jc w:val="center"/>
        </w:trPr>
        <w:tc>
          <w:tcPr>
            <w:tcW w:w="1279" w:type="dxa"/>
            <w:tcBorders>
              <w:top w:val="nil"/>
              <w:bottom w:val="nil"/>
            </w:tcBorders>
            <w:shd w:val="clear" w:color="auto" w:fill="auto"/>
            <w:vAlign w:val="center"/>
          </w:tcPr>
          <w:p w14:paraId="014AD62B" w14:textId="77777777" w:rsidR="00064B03" w:rsidRPr="00632313" w:rsidRDefault="00064B03" w:rsidP="003F3A90">
            <w:pPr>
              <w:widowControl/>
              <w:spacing w:line="276" w:lineRule="auto"/>
              <w:jc w:val="left"/>
            </w:pPr>
            <w:r w:rsidRPr="00632313">
              <w:t>M</w:t>
            </w:r>
            <w:r w:rsidRPr="00632313">
              <w:rPr>
                <w:rFonts w:hint="eastAsia"/>
              </w:rPr>
              <w:t>oderate</w:t>
            </w:r>
          </w:p>
        </w:tc>
        <w:tc>
          <w:tcPr>
            <w:tcW w:w="2128" w:type="dxa"/>
            <w:tcBorders>
              <w:top w:val="nil"/>
              <w:bottom w:val="nil"/>
            </w:tcBorders>
            <w:shd w:val="clear" w:color="auto" w:fill="auto"/>
            <w:vAlign w:val="center"/>
          </w:tcPr>
          <w:p w14:paraId="2F06EC17" w14:textId="77777777" w:rsidR="00064B03" w:rsidRPr="003A3FAD" w:rsidRDefault="00064B03" w:rsidP="003F3A90">
            <w:pPr>
              <w:widowControl/>
              <w:spacing w:line="276" w:lineRule="auto"/>
              <w:jc w:val="left"/>
            </w:pPr>
            <w:r>
              <w:rPr>
                <w:rFonts w:hint="eastAsia"/>
              </w:rPr>
              <w:t>1</w:t>
            </w:r>
            <w:r>
              <w:t>.18 (0.96, 1.40)</w:t>
            </w:r>
          </w:p>
        </w:tc>
        <w:tc>
          <w:tcPr>
            <w:tcW w:w="2059" w:type="dxa"/>
            <w:tcBorders>
              <w:top w:val="nil"/>
              <w:bottom w:val="nil"/>
            </w:tcBorders>
            <w:shd w:val="clear" w:color="auto" w:fill="auto"/>
            <w:vAlign w:val="center"/>
          </w:tcPr>
          <w:p w14:paraId="379BF83D" w14:textId="77777777" w:rsidR="00064B03" w:rsidRPr="007E75B5" w:rsidRDefault="00064B03" w:rsidP="003F3A90">
            <w:pPr>
              <w:widowControl/>
              <w:spacing w:line="276" w:lineRule="auto"/>
              <w:jc w:val="left"/>
            </w:pPr>
            <w:r w:rsidRPr="007E75B5">
              <w:t xml:space="preserve">0.88 </w:t>
            </w:r>
            <w:r w:rsidRPr="007E75B5">
              <w:rPr>
                <w:rFonts w:hint="eastAsia"/>
              </w:rPr>
              <w:t>(</w:t>
            </w:r>
            <w:r w:rsidRPr="007E75B5">
              <w:t>0.65, 1.10)</w:t>
            </w:r>
          </w:p>
        </w:tc>
        <w:tc>
          <w:tcPr>
            <w:tcW w:w="236" w:type="dxa"/>
            <w:tcBorders>
              <w:top w:val="nil"/>
              <w:bottom w:val="nil"/>
            </w:tcBorders>
            <w:shd w:val="clear" w:color="auto" w:fill="auto"/>
            <w:vAlign w:val="center"/>
          </w:tcPr>
          <w:p w14:paraId="758EFEE2" w14:textId="77777777" w:rsidR="00064B03" w:rsidRPr="007E75B5" w:rsidRDefault="00064B03" w:rsidP="003F3A90">
            <w:pPr>
              <w:spacing w:line="276" w:lineRule="auto"/>
              <w:jc w:val="left"/>
            </w:pPr>
          </w:p>
        </w:tc>
        <w:tc>
          <w:tcPr>
            <w:tcW w:w="2106" w:type="dxa"/>
            <w:tcBorders>
              <w:top w:val="nil"/>
              <w:bottom w:val="nil"/>
            </w:tcBorders>
            <w:shd w:val="clear" w:color="auto" w:fill="auto"/>
            <w:vAlign w:val="center"/>
          </w:tcPr>
          <w:p w14:paraId="09D5079C" w14:textId="77777777" w:rsidR="00064B03" w:rsidRPr="007E75B5" w:rsidRDefault="00064B03" w:rsidP="003F3A90">
            <w:pPr>
              <w:widowControl/>
              <w:spacing w:line="276" w:lineRule="auto"/>
              <w:jc w:val="left"/>
            </w:pPr>
            <w:r w:rsidRPr="007E75B5">
              <w:t>0.99 (0.69, 1.28)</w:t>
            </w:r>
          </w:p>
        </w:tc>
        <w:tc>
          <w:tcPr>
            <w:tcW w:w="2129" w:type="dxa"/>
            <w:tcBorders>
              <w:top w:val="nil"/>
              <w:bottom w:val="nil"/>
            </w:tcBorders>
            <w:shd w:val="clear" w:color="auto" w:fill="auto"/>
            <w:vAlign w:val="center"/>
          </w:tcPr>
          <w:p w14:paraId="4C91A78A" w14:textId="77777777" w:rsidR="00064B03" w:rsidRPr="007E75B5" w:rsidRDefault="00064B03" w:rsidP="003F3A90">
            <w:pPr>
              <w:widowControl/>
              <w:spacing w:line="276" w:lineRule="auto"/>
              <w:jc w:val="left"/>
            </w:pPr>
            <w:r w:rsidRPr="007E75B5">
              <w:rPr>
                <w:rFonts w:hint="eastAsia"/>
              </w:rPr>
              <w:t>0</w:t>
            </w:r>
            <w:r w:rsidRPr="007E75B5">
              <w:t>.82 (0.51, 1.13)</w:t>
            </w:r>
          </w:p>
        </w:tc>
        <w:tc>
          <w:tcPr>
            <w:tcW w:w="236" w:type="dxa"/>
            <w:tcBorders>
              <w:top w:val="nil"/>
              <w:bottom w:val="nil"/>
            </w:tcBorders>
            <w:shd w:val="clear" w:color="auto" w:fill="auto"/>
            <w:vAlign w:val="center"/>
          </w:tcPr>
          <w:p w14:paraId="0AD537FF" w14:textId="77777777" w:rsidR="00064B03" w:rsidRPr="007E75B5" w:rsidRDefault="00064B03" w:rsidP="003F3A90">
            <w:pPr>
              <w:spacing w:line="276" w:lineRule="auto"/>
              <w:jc w:val="left"/>
            </w:pPr>
          </w:p>
        </w:tc>
        <w:tc>
          <w:tcPr>
            <w:tcW w:w="2142" w:type="dxa"/>
            <w:tcBorders>
              <w:top w:val="nil"/>
              <w:bottom w:val="nil"/>
            </w:tcBorders>
            <w:shd w:val="clear" w:color="auto" w:fill="auto"/>
            <w:vAlign w:val="center"/>
          </w:tcPr>
          <w:p w14:paraId="30D1E377" w14:textId="77777777" w:rsidR="00064B03" w:rsidRPr="007E75B5" w:rsidRDefault="00064B03" w:rsidP="003F3A90">
            <w:pPr>
              <w:widowControl/>
              <w:spacing w:line="276" w:lineRule="auto"/>
              <w:jc w:val="left"/>
            </w:pPr>
            <w:r w:rsidRPr="007E75B5">
              <w:rPr>
                <w:rFonts w:hint="eastAsia"/>
              </w:rPr>
              <w:t>1</w:t>
            </w:r>
            <w:r w:rsidRPr="007E75B5">
              <w:t>.49 (1.09, 1.89)</w:t>
            </w:r>
          </w:p>
        </w:tc>
        <w:tc>
          <w:tcPr>
            <w:tcW w:w="2143" w:type="dxa"/>
            <w:tcBorders>
              <w:top w:val="nil"/>
              <w:bottom w:val="nil"/>
            </w:tcBorders>
            <w:shd w:val="clear" w:color="auto" w:fill="auto"/>
            <w:vAlign w:val="center"/>
          </w:tcPr>
          <w:p w14:paraId="7F101E0C" w14:textId="77777777" w:rsidR="00064B03" w:rsidRPr="007E75B5" w:rsidRDefault="00064B03" w:rsidP="003F3A90">
            <w:pPr>
              <w:widowControl/>
              <w:spacing w:line="276" w:lineRule="auto"/>
              <w:jc w:val="left"/>
            </w:pPr>
            <w:r w:rsidRPr="007E75B5">
              <w:t>0.97 (0.57, 1.37</w:t>
            </w:r>
            <w:r w:rsidRPr="007E75B5">
              <w:rPr>
                <w:rFonts w:hint="eastAsia"/>
              </w:rPr>
              <w:t>)</w:t>
            </w:r>
          </w:p>
        </w:tc>
      </w:tr>
      <w:tr w:rsidR="00064B03" w:rsidRPr="00632313" w14:paraId="5CD2FE89" w14:textId="77777777" w:rsidTr="002B6BB6">
        <w:trPr>
          <w:trHeight w:val="368"/>
          <w:jc w:val="center"/>
        </w:trPr>
        <w:tc>
          <w:tcPr>
            <w:tcW w:w="1279" w:type="dxa"/>
            <w:tcBorders>
              <w:top w:val="nil"/>
              <w:bottom w:val="single" w:sz="4" w:space="0" w:color="auto"/>
            </w:tcBorders>
            <w:shd w:val="clear" w:color="auto" w:fill="auto"/>
            <w:vAlign w:val="center"/>
          </w:tcPr>
          <w:p w14:paraId="2F9D78C8" w14:textId="77777777" w:rsidR="00064B03" w:rsidRPr="00632313" w:rsidRDefault="00064B03" w:rsidP="003F3A90">
            <w:pPr>
              <w:widowControl/>
              <w:spacing w:line="276" w:lineRule="auto"/>
              <w:jc w:val="left"/>
            </w:pPr>
            <w:r w:rsidRPr="00632313">
              <w:t>High</w:t>
            </w:r>
          </w:p>
        </w:tc>
        <w:tc>
          <w:tcPr>
            <w:tcW w:w="2128" w:type="dxa"/>
            <w:tcBorders>
              <w:top w:val="nil"/>
              <w:bottom w:val="single" w:sz="4" w:space="0" w:color="auto"/>
            </w:tcBorders>
            <w:shd w:val="clear" w:color="auto" w:fill="auto"/>
            <w:vAlign w:val="center"/>
          </w:tcPr>
          <w:p w14:paraId="472F6420" w14:textId="77777777" w:rsidR="00064B03" w:rsidRPr="003A3FAD" w:rsidRDefault="00064B03" w:rsidP="003F3A90">
            <w:pPr>
              <w:widowControl/>
              <w:spacing w:line="276" w:lineRule="auto"/>
              <w:jc w:val="left"/>
            </w:pPr>
            <w:r>
              <w:rPr>
                <w:rFonts w:hint="eastAsia"/>
              </w:rPr>
              <w:t>2</w:t>
            </w:r>
            <w:r>
              <w:t>.04 (1.79, 2.29)</w:t>
            </w:r>
          </w:p>
        </w:tc>
        <w:tc>
          <w:tcPr>
            <w:tcW w:w="2059" w:type="dxa"/>
            <w:tcBorders>
              <w:top w:val="nil"/>
              <w:bottom w:val="single" w:sz="4" w:space="0" w:color="auto"/>
            </w:tcBorders>
            <w:shd w:val="clear" w:color="auto" w:fill="auto"/>
            <w:vAlign w:val="center"/>
          </w:tcPr>
          <w:p w14:paraId="002106CE" w14:textId="77777777" w:rsidR="00064B03" w:rsidRPr="007E75B5" w:rsidRDefault="00064B03" w:rsidP="003F3A90">
            <w:pPr>
              <w:widowControl/>
              <w:spacing w:line="276" w:lineRule="auto"/>
              <w:jc w:val="left"/>
            </w:pPr>
            <w:r w:rsidRPr="007E75B5">
              <w:rPr>
                <w:rFonts w:hint="eastAsia"/>
              </w:rPr>
              <w:t>1</w:t>
            </w:r>
            <w:r w:rsidRPr="007E75B5">
              <w:t>.62 (1.35, 1.88)</w:t>
            </w:r>
          </w:p>
        </w:tc>
        <w:tc>
          <w:tcPr>
            <w:tcW w:w="236" w:type="dxa"/>
            <w:tcBorders>
              <w:top w:val="nil"/>
              <w:bottom w:val="single" w:sz="4" w:space="0" w:color="auto"/>
            </w:tcBorders>
            <w:shd w:val="clear" w:color="auto" w:fill="auto"/>
            <w:vAlign w:val="center"/>
          </w:tcPr>
          <w:p w14:paraId="0E0EC4E3" w14:textId="77777777" w:rsidR="00064B03" w:rsidRPr="007E75B5" w:rsidRDefault="00064B03" w:rsidP="003F3A90">
            <w:pPr>
              <w:spacing w:line="276" w:lineRule="auto"/>
              <w:jc w:val="left"/>
            </w:pPr>
          </w:p>
        </w:tc>
        <w:tc>
          <w:tcPr>
            <w:tcW w:w="2106" w:type="dxa"/>
            <w:tcBorders>
              <w:top w:val="nil"/>
              <w:bottom w:val="single" w:sz="4" w:space="0" w:color="auto"/>
            </w:tcBorders>
            <w:shd w:val="clear" w:color="auto" w:fill="auto"/>
            <w:vAlign w:val="center"/>
          </w:tcPr>
          <w:p w14:paraId="67A3E6D8" w14:textId="77777777" w:rsidR="00064B03" w:rsidRPr="007E75B5" w:rsidRDefault="00064B03" w:rsidP="003F3A90">
            <w:pPr>
              <w:widowControl/>
              <w:spacing w:line="276" w:lineRule="auto"/>
              <w:jc w:val="left"/>
              <w:rPr>
                <w:bCs/>
                <w:lang w:eastAsia="ar-SA"/>
              </w:rPr>
            </w:pPr>
            <w:r w:rsidRPr="007E75B5">
              <w:rPr>
                <w:rFonts w:hint="cs"/>
                <w:bCs/>
                <w:lang w:eastAsia="ar-SA"/>
              </w:rPr>
              <w:t>2</w:t>
            </w:r>
            <w:r w:rsidRPr="007E75B5">
              <w:rPr>
                <w:bCs/>
                <w:lang w:eastAsia="ar-SA"/>
              </w:rPr>
              <w:t>.02 (1.66, 2.37)</w:t>
            </w:r>
          </w:p>
        </w:tc>
        <w:tc>
          <w:tcPr>
            <w:tcW w:w="2129" w:type="dxa"/>
            <w:tcBorders>
              <w:top w:val="nil"/>
              <w:bottom w:val="single" w:sz="4" w:space="0" w:color="auto"/>
            </w:tcBorders>
            <w:shd w:val="clear" w:color="auto" w:fill="auto"/>
            <w:vAlign w:val="center"/>
          </w:tcPr>
          <w:p w14:paraId="15DBE563" w14:textId="77777777" w:rsidR="00064B03" w:rsidRPr="007E75B5" w:rsidRDefault="00064B03" w:rsidP="003F3A90">
            <w:pPr>
              <w:widowControl/>
              <w:spacing w:line="276" w:lineRule="auto"/>
              <w:jc w:val="left"/>
              <w:rPr>
                <w:bCs/>
                <w:lang w:eastAsia="ar-SA"/>
              </w:rPr>
            </w:pPr>
            <w:r w:rsidRPr="007E75B5">
              <w:rPr>
                <w:rFonts w:hint="cs"/>
                <w:bCs/>
                <w:lang w:eastAsia="ar-SA"/>
              </w:rPr>
              <w:t>1</w:t>
            </w:r>
            <w:r w:rsidRPr="007E75B5">
              <w:rPr>
                <w:bCs/>
                <w:lang w:eastAsia="ar-SA"/>
              </w:rPr>
              <w:t>.76 (1.38, 2.13)</w:t>
            </w:r>
          </w:p>
        </w:tc>
        <w:tc>
          <w:tcPr>
            <w:tcW w:w="236" w:type="dxa"/>
            <w:tcBorders>
              <w:top w:val="nil"/>
              <w:bottom w:val="single" w:sz="4" w:space="0" w:color="auto"/>
            </w:tcBorders>
            <w:shd w:val="clear" w:color="auto" w:fill="auto"/>
            <w:vAlign w:val="center"/>
          </w:tcPr>
          <w:p w14:paraId="2FFBC8C1" w14:textId="77777777" w:rsidR="00064B03" w:rsidRPr="007E75B5" w:rsidRDefault="00064B03" w:rsidP="003F3A90">
            <w:pPr>
              <w:spacing w:line="276" w:lineRule="auto"/>
              <w:jc w:val="left"/>
            </w:pPr>
          </w:p>
        </w:tc>
        <w:tc>
          <w:tcPr>
            <w:tcW w:w="2142" w:type="dxa"/>
            <w:tcBorders>
              <w:top w:val="nil"/>
              <w:bottom w:val="single" w:sz="4" w:space="0" w:color="auto"/>
            </w:tcBorders>
            <w:shd w:val="clear" w:color="auto" w:fill="auto"/>
            <w:vAlign w:val="center"/>
          </w:tcPr>
          <w:p w14:paraId="69515A05" w14:textId="77777777" w:rsidR="00064B03" w:rsidRPr="007E75B5" w:rsidRDefault="00064B03" w:rsidP="003F3A90">
            <w:pPr>
              <w:widowControl/>
              <w:spacing w:line="276" w:lineRule="auto"/>
              <w:jc w:val="left"/>
              <w:rPr>
                <w:bCs/>
                <w:lang w:eastAsia="ar-SA"/>
              </w:rPr>
            </w:pPr>
            <w:r w:rsidRPr="007E75B5">
              <w:rPr>
                <w:rFonts w:hint="cs"/>
                <w:bCs/>
                <w:lang w:eastAsia="ar-SA"/>
              </w:rPr>
              <w:t>3</w:t>
            </w:r>
            <w:r w:rsidRPr="007E75B5">
              <w:rPr>
                <w:bCs/>
                <w:lang w:eastAsia="ar-SA"/>
              </w:rPr>
              <w:t>.14 (2.63, 3.65)</w:t>
            </w:r>
          </w:p>
        </w:tc>
        <w:tc>
          <w:tcPr>
            <w:tcW w:w="2143" w:type="dxa"/>
            <w:tcBorders>
              <w:top w:val="nil"/>
              <w:bottom w:val="single" w:sz="4" w:space="0" w:color="auto"/>
            </w:tcBorders>
            <w:shd w:val="clear" w:color="auto" w:fill="auto"/>
            <w:vAlign w:val="center"/>
          </w:tcPr>
          <w:p w14:paraId="70F75DB6" w14:textId="77777777" w:rsidR="00064B03" w:rsidRPr="007E75B5" w:rsidRDefault="00064B03" w:rsidP="003F3A90">
            <w:pPr>
              <w:widowControl/>
              <w:spacing w:line="276" w:lineRule="auto"/>
              <w:jc w:val="left"/>
              <w:rPr>
                <w:bCs/>
                <w:lang w:eastAsia="ar-SA"/>
              </w:rPr>
            </w:pPr>
            <w:r w:rsidRPr="007E75B5">
              <w:rPr>
                <w:rFonts w:hint="cs"/>
                <w:bCs/>
                <w:lang w:eastAsia="ar-SA"/>
              </w:rPr>
              <w:t>2</w:t>
            </w:r>
            <w:r w:rsidRPr="007E75B5">
              <w:rPr>
                <w:bCs/>
                <w:lang w:eastAsia="ar-SA"/>
              </w:rPr>
              <w:t xml:space="preserve">.16 </w:t>
            </w:r>
            <w:r w:rsidRPr="007E75B5">
              <w:rPr>
                <w:rFonts w:hint="eastAsia"/>
                <w:bCs/>
              </w:rPr>
              <w:t>(</w:t>
            </w:r>
            <w:r w:rsidRPr="007E75B5">
              <w:rPr>
                <w:bCs/>
              </w:rPr>
              <w:t>1.64. 2.69)</w:t>
            </w:r>
          </w:p>
        </w:tc>
      </w:tr>
    </w:tbl>
    <w:p w14:paraId="257BAB82" w14:textId="1383D13C" w:rsidR="00064B03" w:rsidRDefault="00064B03" w:rsidP="003F3A90">
      <w:pPr>
        <w:spacing w:after="120" w:line="276" w:lineRule="auto"/>
        <w:ind w:leftChars="-295" w:left="-708" w:rightChars="-310" w:right="-744"/>
        <w:jc w:val="left"/>
      </w:pPr>
      <w:proofErr w:type="spellStart"/>
      <w:r>
        <w:rPr>
          <w:vertAlign w:val="superscript"/>
        </w:rPr>
        <w:t>a</w:t>
      </w:r>
      <w:r>
        <w:t>Models</w:t>
      </w:r>
      <w:proofErr w:type="spellEnd"/>
      <w:r>
        <w:t xml:space="preserve"> were adjusted for age, </w:t>
      </w:r>
      <w:r w:rsidR="00A8219A" w:rsidRPr="00A8219A">
        <w:t xml:space="preserve">gender, </w:t>
      </w:r>
      <w:r w:rsidR="00A8219A">
        <w:t xml:space="preserve">and </w:t>
      </w:r>
      <w:r w:rsidR="00A8219A" w:rsidRPr="00A8219A">
        <w:t>ethnicity</w:t>
      </w:r>
      <w:r>
        <w:t xml:space="preserve">. </w:t>
      </w:r>
    </w:p>
    <w:p w14:paraId="146F569F" w14:textId="7CD5290F" w:rsidR="00064B03" w:rsidRDefault="00064B03" w:rsidP="003F3A90">
      <w:pPr>
        <w:spacing w:line="276" w:lineRule="auto"/>
        <w:ind w:leftChars="-295" w:left="-708" w:rightChars="-310" w:right="-744"/>
        <w:jc w:val="left"/>
      </w:pPr>
      <w:proofErr w:type="spellStart"/>
      <w:r>
        <w:rPr>
          <w:vertAlign w:val="superscript"/>
        </w:rPr>
        <w:t>b</w:t>
      </w:r>
      <w:r>
        <w:t>Models</w:t>
      </w:r>
      <w:proofErr w:type="spellEnd"/>
      <w:r>
        <w:t xml:space="preserve"> were further adjusted for smoking status, alcohol consumption, physical </w:t>
      </w:r>
      <w:r w:rsidR="00775457">
        <w:t>activity</w:t>
      </w:r>
      <w:r>
        <w:t xml:space="preserve">, body mass index, hypertension, diabetes, </w:t>
      </w:r>
      <w:r>
        <w:rPr>
          <w:rFonts w:hint="eastAsia"/>
        </w:rPr>
        <w:t>heart</w:t>
      </w:r>
      <w:r>
        <w:t xml:space="preserve"> </w:t>
      </w:r>
      <w:r>
        <w:rPr>
          <w:rFonts w:hint="eastAsia"/>
        </w:rPr>
        <w:t>disease</w:t>
      </w:r>
      <w:r>
        <w:t xml:space="preserve">, </w:t>
      </w:r>
      <w:r>
        <w:rPr>
          <w:rFonts w:hint="eastAsia"/>
        </w:rPr>
        <w:t>stroke</w:t>
      </w:r>
      <w:r>
        <w:t>, and genetic risk.</w:t>
      </w:r>
    </w:p>
    <w:p w14:paraId="3F9B7174" w14:textId="77777777" w:rsidR="00064B03" w:rsidRPr="00064B03" w:rsidRDefault="00064B03" w:rsidP="006B50DD">
      <w:pPr>
        <w:spacing w:line="360" w:lineRule="auto"/>
        <w:ind w:rightChars="-39" w:right="-94"/>
        <w:jc w:val="left"/>
        <w:rPr>
          <w:b/>
          <w:bCs/>
        </w:rPr>
        <w:sectPr w:rsidR="00064B03" w:rsidRPr="00064B03" w:rsidSect="0052605F">
          <w:pgSz w:w="15840" w:h="12240" w:orient="landscape" w:code="1"/>
          <w:pgMar w:top="1418" w:right="1418" w:bottom="1418" w:left="1418" w:header="851" w:footer="992" w:gutter="0"/>
          <w:cols w:space="425"/>
          <w:docGrid w:type="lines" w:linePitch="326"/>
        </w:sectPr>
      </w:pPr>
    </w:p>
    <w:p w14:paraId="6877D99A" w14:textId="127B6E80" w:rsidR="006B50DD" w:rsidRDefault="006B50DD" w:rsidP="00F76F55">
      <w:pPr>
        <w:spacing w:line="276" w:lineRule="auto"/>
        <w:ind w:rightChars="-39" w:right="-94"/>
        <w:jc w:val="left"/>
      </w:pPr>
      <w:r>
        <w:rPr>
          <w:b/>
          <w:bCs/>
        </w:rPr>
        <w:lastRenderedPageBreak/>
        <w:t>S</w:t>
      </w:r>
      <w:r>
        <w:rPr>
          <w:rFonts w:hint="eastAsia"/>
          <w:b/>
          <w:bCs/>
        </w:rPr>
        <w:t>upplementary</w:t>
      </w:r>
      <w:r>
        <w:rPr>
          <w:b/>
          <w:bCs/>
        </w:rPr>
        <w:t xml:space="preserve"> Table </w:t>
      </w:r>
      <w:r w:rsidR="000A4FFD">
        <w:rPr>
          <w:b/>
          <w:bCs/>
        </w:rPr>
        <w:t>4</w:t>
      </w:r>
      <w:r>
        <w:t xml:space="preserve"> Hazard ratios (HRs)</w:t>
      </w:r>
      <w:r w:rsidRPr="001E6568">
        <w:t xml:space="preserve"> </w:t>
      </w:r>
      <w:r>
        <w:t xml:space="preserve">and 95% confidence intervals (CIs) of incident dementia in relation to cognitive reserve and </w:t>
      </w:r>
      <w:r w:rsidRPr="009E5166">
        <w:t>genetic risk</w:t>
      </w:r>
      <w:r>
        <w:t xml:space="preserve"> in basic-adjusted Cox models</w:t>
      </w:r>
      <w:r w:rsidRPr="009E5166">
        <w:t xml:space="preserve"> </w:t>
      </w:r>
      <w:r>
        <w:t>(n=210,631)</w:t>
      </w:r>
    </w:p>
    <w:tbl>
      <w:tblPr>
        <w:tblStyle w:val="af"/>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84"/>
        <w:gridCol w:w="2284"/>
        <w:gridCol w:w="2284"/>
      </w:tblGrid>
      <w:tr w:rsidR="006B50DD" w:rsidRPr="00281CF1" w14:paraId="2D2C6071" w14:textId="77777777" w:rsidTr="005D241D">
        <w:trPr>
          <w:jc w:val="center"/>
        </w:trPr>
        <w:tc>
          <w:tcPr>
            <w:tcW w:w="2552" w:type="dxa"/>
            <w:vMerge w:val="restart"/>
            <w:tcBorders>
              <w:top w:val="single" w:sz="4" w:space="0" w:color="auto"/>
              <w:left w:val="nil"/>
              <w:bottom w:val="single" w:sz="4" w:space="0" w:color="auto"/>
              <w:right w:val="nil"/>
            </w:tcBorders>
            <w:vAlign w:val="center"/>
            <w:hideMark/>
          </w:tcPr>
          <w:p w14:paraId="58E3DDAF" w14:textId="77777777" w:rsidR="006B50DD" w:rsidRPr="00281CF1" w:rsidRDefault="006B50DD" w:rsidP="00F76F55">
            <w:pPr>
              <w:snapToGrid w:val="0"/>
              <w:spacing w:line="276" w:lineRule="auto"/>
              <w:jc w:val="left"/>
              <w:rPr>
                <w:b/>
                <w:bCs/>
              </w:rPr>
            </w:pPr>
            <w:r w:rsidRPr="004668E5">
              <w:rPr>
                <w:b/>
                <w:bCs/>
              </w:rPr>
              <w:t>Exposures</w:t>
            </w:r>
          </w:p>
        </w:tc>
        <w:tc>
          <w:tcPr>
            <w:tcW w:w="6852" w:type="dxa"/>
            <w:gridSpan w:val="3"/>
            <w:tcBorders>
              <w:top w:val="single" w:sz="4" w:space="0" w:color="auto"/>
              <w:left w:val="nil"/>
              <w:bottom w:val="single" w:sz="4" w:space="0" w:color="auto"/>
              <w:right w:val="nil"/>
            </w:tcBorders>
            <w:vAlign w:val="center"/>
            <w:hideMark/>
          </w:tcPr>
          <w:p w14:paraId="38BC5C44" w14:textId="183B3C0A" w:rsidR="006B50DD" w:rsidRPr="003C39CB" w:rsidRDefault="006B50DD" w:rsidP="00F76F55">
            <w:pPr>
              <w:snapToGrid w:val="0"/>
              <w:spacing w:line="276" w:lineRule="auto"/>
              <w:jc w:val="center"/>
            </w:pPr>
            <w:r w:rsidRPr="003C39CB">
              <w:t>Basic-adjusted HR (95% CI)</w:t>
            </w:r>
          </w:p>
        </w:tc>
      </w:tr>
      <w:tr w:rsidR="006B50DD" w:rsidRPr="00281CF1" w14:paraId="4636AE4A" w14:textId="77777777" w:rsidTr="005D241D">
        <w:trPr>
          <w:jc w:val="center"/>
        </w:trPr>
        <w:tc>
          <w:tcPr>
            <w:tcW w:w="2552" w:type="dxa"/>
            <w:vMerge/>
            <w:tcBorders>
              <w:top w:val="single" w:sz="4" w:space="0" w:color="auto"/>
              <w:left w:val="nil"/>
              <w:bottom w:val="single" w:sz="4" w:space="0" w:color="auto"/>
              <w:right w:val="nil"/>
            </w:tcBorders>
            <w:vAlign w:val="center"/>
            <w:hideMark/>
          </w:tcPr>
          <w:p w14:paraId="1A7C8A52" w14:textId="77777777" w:rsidR="006B50DD" w:rsidRPr="00281CF1" w:rsidRDefault="006B50DD" w:rsidP="00F76F55">
            <w:pPr>
              <w:widowControl/>
              <w:snapToGrid w:val="0"/>
              <w:spacing w:line="276" w:lineRule="auto"/>
              <w:jc w:val="left"/>
              <w:rPr>
                <w:rFonts w:eastAsia="等线"/>
                <w:b/>
                <w:bCs/>
              </w:rPr>
            </w:pPr>
          </w:p>
        </w:tc>
        <w:tc>
          <w:tcPr>
            <w:tcW w:w="2284" w:type="dxa"/>
            <w:tcBorders>
              <w:top w:val="single" w:sz="4" w:space="0" w:color="auto"/>
              <w:left w:val="nil"/>
              <w:bottom w:val="single" w:sz="4" w:space="0" w:color="auto"/>
              <w:right w:val="nil"/>
            </w:tcBorders>
            <w:vAlign w:val="center"/>
            <w:hideMark/>
          </w:tcPr>
          <w:p w14:paraId="36D33944" w14:textId="77777777" w:rsidR="006B50DD" w:rsidRPr="00281CF1" w:rsidRDefault="006B50DD" w:rsidP="00F76F55">
            <w:pPr>
              <w:snapToGrid w:val="0"/>
              <w:spacing w:line="276" w:lineRule="auto"/>
              <w:jc w:val="left"/>
            </w:pPr>
            <w:r w:rsidRPr="003C39CB">
              <w:t>All-cause dementia</w:t>
            </w:r>
          </w:p>
        </w:tc>
        <w:tc>
          <w:tcPr>
            <w:tcW w:w="2284" w:type="dxa"/>
            <w:tcBorders>
              <w:top w:val="single" w:sz="4" w:space="0" w:color="auto"/>
              <w:left w:val="nil"/>
              <w:bottom w:val="single" w:sz="4" w:space="0" w:color="auto"/>
              <w:right w:val="nil"/>
            </w:tcBorders>
            <w:vAlign w:val="center"/>
            <w:hideMark/>
          </w:tcPr>
          <w:p w14:paraId="6048B87F" w14:textId="77777777" w:rsidR="006B50DD" w:rsidRPr="00281CF1" w:rsidRDefault="006B50DD" w:rsidP="00F76F55">
            <w:pPr>
              <w:snapToGrid w:val="0"/>
              <w:spacing w:line="276" w:lineRule="auto"/>
              <w:jc w:val="left"/>
            </w:pPr>
            <w:r w:rsidRPr="003C39CB">
              <w:t>Alzheimer’s disease</w:t>
            </w:r>
          </w:p>
        </w:tc>
        <w:tc>
          <w:tcPr>
            <w:tcW w:w="2284" w:type="dxa"/>
            <w:tcBorders>
              <w:top w:val="single" w:sz="4" w:space="0" w:color="auto"/>
              <w:left w:val="nil"/>
              <w:bottom w:val="single" w:sz="4" w:space="0" w:color="auto"/>
              <w:right w:val="nil"/>
            </w:tcBorders>
            <w:vAlign w:val="center"/>
            <w:hideMark/>
          </w:tcPr>
          <w:p w14:paraId="60DAD553" w14:textId="77777777" w:rsidR="006B50DD" w:rsidRPr="00281CF1" w:rsidRDefault="006B50DD" w:rsidP="00F76F55">
            <w:pPr>
              <w:snapToGrid w:val="0"/>
              <w:spacing w:line="276" w:lineRule="auto"/>
              <w:jc w:val="left"/>
            </w:pPr>
            <w:r w:rsidRPr="003C39CB">
              <w:t>Vascular dementia</w:t>
            </w:r>
          </w:p>
        </w:tc>
      </w:tr>
      <w:tr w:rsidR="006B50DD" w:rsidRPr="00281CF1" w14:paraId="2BC24A0A" w14:textId="77777777" w:rsidTr="005D241D">
        <w:trPr>
          <w:jc w:val="center"/>
        </w:trPr>
        <w:tc>
          <w:tcPr>
            <w:tcW w:w="2552" w:type="dxa"/>
            <w:tcBorders>
              <w:top w:val="single" w:sz="4" w:space="0" w:color="auto"/>
              <w:left w:val="nil"/>
              <w:bottom w:val="nil"/>
              <w:right w:val="nil"/>
            </w:tcBorders>
            <w:vAlign w:val="center"/>
          </w:tcPr>
          <w:p w14:paraId="3AC91E41" w14:textId="77777777" w:rsidR="006B50DD" w:rsidRPr="00281CF1" w:rsidRDefault="006B50DD" w:rsidP="00F76F55">
            <w:pPr>
              <w:snapToGrid w:val="0"/>
              <w:spacing w:line="276" w:lineRule="auto"/>
              <w:jc w:val="left"/>
              <w:rPr>
                <w:b/>
                <w:bCs/>
              </w:rPr>
            </w:pPr>
            <w:r>
              <w:rPr>
                <w:b/>
                <w:bCs/>
              </w:rPr>
              <w:t>C</w:t>
            </w:r>
            <w:r w:rsidRPr="00353B84">
              <w:rPr>
                <w:b/>
                <w:bCs/>
              </w:rPr>
              <w:t>ognitive reserve</w:t>
            </w:r>
          </w:p>
        </w:tc>
        <w:tc>
          <w:tcPr>
            <w:tcW w:w="2284" w:type="dxa"/>
            <w:tcBorders>
              <w:top w:val="single" w:sz="4" w:space="0" w:color="auto"/>
              <w:left w:val="nil"/>
              <w:bottom w:val="nil"/>
              <w:right w:val="nil"/>
            </w:tcBorders>
            <w:vAlign w:val="center"/>
          </w:tcPr>
          <w:p w14:paraId="509A877E" w14:textId="77777777" w:rsidR="006B50DD" w:rsidRPr="00281CF1" w:rsidRDefault="006B50DD" w:rsidP="00F76F55">
            <w:pPr>
              <w:snapToGrid w:val="0"/>
              <w:spacing w:line="276" w:lineRule="auto"/>
              <w:rPr>
                <w:b/>
                <w:bCs/>
              </w:rPr>
            </w:pPr>
          </w:p>
        </w:tc>
        <w:tc>
          <w:tcPr>
            <w:tcW w:w="2284" w:type="dxa"/>
            <w:tcBorders>
              <w:top w:val="single" w:sz="4" w:space="0" w:color="auto"/>
              <w:left w:val="nil"/>
              <w:bottom w:val="nil"/>
              <w:right w:val="nil"/>
            </w:tcBorders>
            <w:vAlign w:val="center"/>
          </w:tcPr>
          <w:p w14:paraId="534CCB7B" w14:textId="77777777" w:rsidR="006B50DD" w:rsidRPr="00281CF1" w:rsidRDefault="006B50DD" w:rsidP="00F76F55">
            <w:pPr>
              <w:snapToGrid w:val="0"/>
              <w:spacing w:line="276" w:lineRule="auto"/>
              <w:rPr>
                <w:b/>
                <w:bCs/>
              </w:rPr>
            </w:pPr>
          </w:p>
        </w:tc>
        <w:tc>
          <w:tcPr>
            <w:tcW w:w="2284" w:type="dxa"/>
            <w:tcBorders>
              <w:top w:val="single" w:sz="4" w:space="0" w:color="auto"/>
              <w:left w:val="nil"/>
              <w:bottom w:val="nil"/>
              <w:right w:val="nil"/>
            </w:tcBorders>
            <w:vAlign w:val="center"/>
          </w:tcPr>
          <w:p w14:paraId="44271E4D" w14:textId="77777777" w:rsidR="006B50DD" w:rsidRPr="00281CF1" w:rsidRDefault="006B50DD" w:rsidP="00F76F55">
            <w:pPr>
              <w:snapToGrid w:val="0"/>
              <w:spacing w:line="276" w:lineRule="auto"/>
              <w:rPr>
                <w:b/>
                <w:bCs/>
              </w:rPr>
            </w:pPr>
          </w:p>
        </w:tc>
      </w:tr>
      <w:tr w:rsidR="006B50DD" w:rsidRPr="00281CF1" w14:paraId="6301D349" w14:textId="77777777" w:rsidTr="005D241D">
        <w:trPr>
          <w:jc w:val="center"/>
        </w:trPr>
        <w:tc>
          <w:tcPr>
            <w:tcW w:w="2552" w:type="dxa"/>
            <w:vAlign w:val="center"/>
          </w:tcPr>
          <w:p w14:paraId="579F21D8" w14:textId="77777777" w:rsidR="006B50DD" w:rsidRPr="00281CF1" w:rsidRDefault="006B50DD" w:rsidP="00F76F55">
            <w:pPr>
              <w:snapToGrid w:val="0"/>
              <w:spacing w:line="276" w:lineRule="auto"/>
              <w:ind w:firstLineChars="100" w:firstLine="240"/>
              <w:jc w:val="left"/>
            </w:pPr>
            <w:r w:rsidRPr="00632313">
              <w:t>Low</w:t>
            </w:r>
          </w:p>
        </w:tc>
        <w:tc>
          <w:tcPr>
            <w:tcW w:w="2284" w:type="dxa"/>
            <w:vAlign w:val="center"/>
          </w:tcPr>
          <w:p w14:paraId="0EE24EDD" w14:textId="191C1700" w:rsidR="006B50DD" w:rsidRPr="00281CF1" w:rsidRDefault="006B50DD" w:rsidP="00F76F55">
            <w:pPr>
              <w:snapToGrid w:val="0"/>
              <w:spacing w:line="276" w:lineRule="auto"/>
            </w:pPr>
            <w:r>
              <w:t>Reference</w:t>
            </w:r>
          </w:p>
        </w:tc>
        <w:tc>
          <w:tcPr>
            <w:tcW w:w="2284" w:type="dxa"/>
            <w:vAlign w:val="center"/>
          </w:tcPr>
          <w:p w14:paraId="1AF81D46" w14:textId="77777777" w:rsidR="006B50DD" w:rsidRPr="00281CF1" w:rsidRDefault="006B50DD" w:rsidP="00F76F55">
            <w:pPr>
              <w:snapToGrid w:val="0"/>
              <w:spacing w:line="276" w:lineRule="auto"/>
            </w:pPr>
            <w:r>
              <w:t>Reference</w:t>
            </w:r>
          </w:p>
        </w:tc>
        <w:tc>
          <w:tcPr>
            <w:tcW w:w="2284" w:type="dxa"/>
            <w:vAlign w:val="center"/>
          </w:tcPr>
          <w:p w14:paraId="3B87C79E" w14:textId="77777777" w:rsidR="006B50DD" w:rsidRPr="00281CF1" w:rsidRDefault="006B50DD" w:rsidP="00F76F55">
            <w:pPr>
              <w:snapToGrid w:val="0"/>
              <w:spacing w:line="276" w:lineRule="auto"/>
            </w:pPr>
            <w:r>
              <w:t>Reference</w:t>
            </w:r>
          </w:p>
        </w:tc>
      </w:tr>
      <w:tr w:rsidR="006B50DD" w:rsidRPr="00281CF1" w14:paraId="3483CBE9" w14:textId="77777777" w:rsidTr="005D241D">
        <w:trPr>
          <w:jc w:val="center"/>
        </w:trPr>
        <w:tc>
          <w:tcPr>
            <w:tcW w:w="2552" w:type="dxa"/>
            <w:vAlign w:val="center"/>
          </w:tcPr>
          <w:p w14:paraId="58137E05" w14:textId="77777777" w:rsidR="006B50DD" w:rsidRPr="00281CF1" w:rsidRDefault="006B50DD" w:rsidP="00F76F55">
            <w:pPr>
              <w:snapToGrid w:val="0"/>
              <w:spacing w:line="276" w:lineRule="auto"/>
              <w:ind w:firstLineChars="100" w:firstLine="240"/>
              <w:jc w:val="left"/>
            </w:pPr>
            <w:r w:rsidRPr="00632313">
              <w:t>M</w:t>
            </w:r>
            <w:r w:rsidRPr="00632313">
              <w:rPr>
                <w:rFonts w:hint="eastAsia"/>
              </w:rPr>
              <w:t>oderate</w:t>
            </w:r>
          </w:p>
        </w:tc>
        <w:tc>
          <w:tcPr>
            <w:tcW w:w="2284" w:type="dxa"/>
            <w:vAlign w:val="center"/>
          </w:tcPr>
          <w:p w14:paraId="7ED6723C" w14:textId="177D21F8" w:rsidR="006B50DD" w:rsidRPr="00281CF1" w:rsidRDefault="006B50DD" w:rsidP="00F76F55">
            <w:pPr>
              <w:snapToGrid w:val="0"/>
              <w:spacing w:line="276" w:lineRule="auto"/>
            </w:pPr>
            <w:r w:rsidRPr="003A3FAD">
              <w:rPr>
                <w:rFonts w:hint="eastAsia"/>
              </w:rPr>
              <w:t>0</w:t>
            </w:r>
            <w:r w:rsidRPr="003A3FAD">
              <w:t>.7</w:t>
            </w:r>
            <w:r w:rsidR="00FA5034">
              <w:t>3</w:t>
            </w:r>
            <w:r w:rsidRPr="003A3FAD">
              <w:t xml:space="preserve"> (0.6</w:t>
            </w:r>
            <w:r w:rsidR="00FA5034">
              <w:t>9</w:t>
            </w:r>
            <w:r w:rsidRPr="003A3FAD">
              <w:t>, 0.7</w:t>
            </w:r>
            <w:r w:rsidR="00FA5034">
              <w:t>7</w:t>
            </w:r>
            <w:r w:rsidRPr="003A3FAD">
              <w:t>)</w:t>
            </w:r>
          </w:p>
        </w:tc>
        <w:tc>
          <w:tcPr>
            <w:tcW w:w="2284" w:type="dxa"/>
            <w:vAlign w:val="center"/>
          </w:tcPr>
          <w:p w14:paraId="03E961A2" w14:textId="77777777" w:rsidR="006B50DD" w:rsidRPr="00281CF1" w:rsidRDefault="006B50DD" w:rsidP="00F76F55">
            <w:pPr>
              <w:snapToGrid w:val="0"/>
              <w:spacing w:line="276" w:lineRule="auto"/>
            </w:pPr>
            <w:r w:rsidRPr="003A3FAD">
              <w:rPr>
                <w:rFonts w:hint="eastAsia"/>
              </w:rPr>
              <w:t>0</w:t>
            </w:r>
            <w:r w:rsidRPr="003A3FAD">
              <w:t>.7</w:t>
            </w:r>
            <w:r>
              <w:t>5</w:t>
            </w:r>
            <w:r w:rsidRPr="003A3FAD">
              <w:t xml:space="preserve"> (0.6</w:t>
            </w:r>
            <w:r>
              <w:t>9</w:t>
            </w:r>
            <w:r w:rsidRPr="003A3FAD">
              <w:t>, 0.</w:t>
            </w:r>
            <w:r>
              <w:t>82</w:t>
            </w:r>
            <w:r w:rsidRPr="003A3FAD">
              <w:t>)</w:t>
            </w:r>
          </w:p>
        </w:tc>
        <w:tc>
          <w:tcPr>
            <w:tcW w:w="2284" w:type="dxa"/>
            <w:vAlign w:val="center"/>
          </w:tcPr>
          <w:p w14:paraId="2B5344D1" w14:textId="77777777" w:rsidR="006B50DD" w:rsidRPr="00281CF1" w:rsidRDefault="006B50DD" w:rsidP="00F76F55">
            <w:pPr>
              <w:snapToGrid w:val="0"/>
              <w:spacing w:line="276" w:lineRule="auto"/>
            </w:pPr>
            <w:r w:rsidRPr="003A3FAD">
              <w:rPr>
                <w:rFonts w:hint="eastAsia"/>
              </w:rPr>
              <w:t>0</w:t>
            </w:r>
            <w:r w:rsidRPr="003A3FAD">
              <w:t>.6</w:t>
            </w:r>
            <w:r>
              <w:t>5</w:t>
            </w:r>
            <w:r w:rsidRPr="003A3FAD">
              <w:t xml:space="preserve"> (0.5</w:t>
            </w:r>
            <w:r>
              <w:t>8</w:t>
            </w:r>
            <w:r w:rsidRPr="003A3FAD">
              <w:t>, 0.</w:t>
            </w:r>
            <w:r>
              <w:t>73</w:t>
            </w:r>
            <w:r w:rsidRPr="003A3FAD">
              <w:t>)</w:t>
            </w:r>
          </w:p>
        </w:tc>
      </w:tr>
      <w:tr w:rsidR="006B50DD" w:rsidRPr="00281CF1" w14:paraId="3D22CB40" w14:textId="77777777" w:rsidTr="005D241D">
        <w:trPr>
          <w:jc w:val="center"/>
        </w:trPr>
        <w:tc>
          <w:tcPr>
            <w:tcW w:w="2552" w:type="dxa"/>
            <w:vAlign w:val="center"/>
          </w:tcPr>
          <w:p w14:paraId="3F327626" w14:textId="77777777" w:rsidR="006B50DD" w:rsidRPr="00281CF1" w:rsidRDefault="006B50DD" w:rsidP="00F76F55">
            <w:pPr>
              <w:snapToGrid w:val="0"/>
              <w:spacing w:line="276" w:lineRule="auto"/>
              <w:ind w:firstLineChars="100" w:firstLine="240"/>
              <w:jc w:val="left"/>
            </w:pPr>
            <w:r w:rsidRPr="00632313">
              <w:t>High</w:t>
            </w:r>
          </w:p>
        </w:tc>
        <w:tc>
          <w:tcPr>
            <w:tcW w:w="2284" w:type="dxa"/>
            <w:vAlign w:val="center"/>
          </w:tcPr>
          <w:p w14:paraId="0DEB54BE" w14:textId="591D9D1F" w:rsidR="006B50DD" w:rsidRPr="00281CF1" w:rsidRDefault="006B50DD" w:rsidP="00F76F55">
            <w:pPr>
              <w:snapToGrid w:val="0"/>
              <w:spacing w:line="276" w:lineRule="auto"/>
            </w:pPr>
            <w:r w:rsidRPr="003A3FAD">
              <w:rPr>
                <w:rFonts w:hint="eastAsia"/>
              </w:rPr>
              <w:t>0</w:t>
            </w:r>
            <w:r w:rsidRPr="003A3FAD">
              <w:t>.</w:t>
            </w:r>
            <w:r w:rsidR="00FA5034">
              <w:t>58</w:t>
            </w:r>
            <w:r w:rsidRPr="003A3FAD">
              <w:t xml:space="preserve"> (0.5</w:t>
            </w:r>
            <w:r w:rsidR="00FA5034">
              <w:t>4</w:t>
            </w:r>
            <w:r w:rsidRPr="003A3FAD">
              <w:t>, 0.6</w:t>
            </w:r>
            <w:r w:rsidR="00FA5034">
              <w:t>2</w:t>
            </w:r>
            <w:r w:rsidRPr="003A3FAD">
              <w:t>)</w:t>
            </w:r>
          </w:p>
        </w:tc>
        <w:tc>
          <w:tcPr>
            <w:tcW w:w="2284" w:type="dxa"/>
            <w:vAlign w:val="center"/>
          </w:tcPr>
          <w:p w14:paraId="181EB4B3" w14:textId="77777777" w:rsidR="006B50DD" w:rsidRPr="00281CF1" w:rsidRDefault="006B50DD" w:rsidP="00F76F55">
            <w:pPr>
              <w:snapToGrid w:val="0"/>
              <w:spacing w:line="276" w:lineRule="auto"/>
            </w:pPr>
            <w:r w:rsidRPr="003A3FAD">
              <w:rPr>
                <w:rFonts w:hint="eastAsia"/>
              </w:rPr>
              <w:t>0</w:t>
            </w:r>
            <w:r w:rsidRPr="003A3FAD">
              <w:t>.</w:t>
            </w:r>
            <w:r>
              <w:t>57</w:t>
            </w:r>
            <w:r w:rsidRPr="003A3FAD">
              <w:t xml:space="preserve"> (0.</w:t>
            </w:r>
            <w:r>
              <w:t>51</w:t>
            </w:r>
            <w:r w:rsidRPr="003A3FAD">
              <w:t>, 0.6</w:t>
            </w:r>
            <w:r>
              <w:t>3</w:t>
            </w:r>
            <w:r w:rsidRPr="003A3FAD">
              <w:t>)</w:t>
            </w:r>
          </w:p>
        </w:tc>
        <w:tc>
          <w:tcPr>
            <w:tcW w:w="2284" w:type="dxa"/>
            <w:vAlign w:val="center"/>
          </w:tcPr>
          <w:p w14:paraId="6D06E8ED" w14:textId="77777777" w:rsidR="006B50DD" w:rsidRPr="00281CF1" w:rsidRDefault="006B50DD" w:rsidP="00F76F55">
            <w:pPr>
              <w:snapToGrid w:val="0"/>
              <w:spacing w:line="276" w:lineRule="auto"/>
            </w:pPr>
            <w:r w:rsidRPr="003A3FAD">
              <w:rPr>
                <w:rFonts w:hint="cs"/>
                <w:bCs/>
                <w:lang w:eastAsia="ar-SA"/>
              </w:rPr>
              <w:t>0</w:t>
            </w:r>
            <w:r w:rsidRPr="003A3FAD">
              <w:rPr>
                <w:bCs/>
                <w:lang w:eastAsia="ar-SA"/>
              </w:rPr>
              <w:t>.4</w:t>
            </w:r>
            <w:r>
              <w:rPr>
                <w:bCs/>
                <w:lang w:eastAsia="ar-SA"/>
              </w:rPr>
              <w:t>2</w:t>
            </w:r>
            <w:r w:rsidRPr="003A3FAD">
              <w:rPr>
                <w:bCs/>
                <w:lang w:eastAsia="ar-SA"/>
              </w:rPr>
              <w:t xml:space="preserve"> (0.</w:t>
            </w:r>
            <w:r>
              <w:rPr>
                <w:bCs/>
                <w:lang w:eastAsia="ar-SA"/>
              </w:rPr>
              <w:t>36</w:t>
            </w:r>
            <w:r w:rsidRPr="003A3FAD">
              <w:rPr>
                <w:bCs/>
                <w:lang w:eastAsia="ar-SA"/>
              </w:rPr>
              <w:t>, 0.</w:t>
            </w:r>
            <w:r>
              <w:rPr>
                <w:bCs/>
                <w:lang w:eastAsia="ar-SA"/>
              </w:rPr>
              <w:t>48</w:t>
            </w:r>
            <w:r w:rsidRPr="003A3FAD">
              <w:rPr>
                <w:bCs/>
                <w:lang w:eastAsia="ar-SA"/>
              </w:rPr>
              <w:t>)</w:t>
            </w:r>
          </w:p>
        </w:tc>
      </w:tr>
      <w:tr w:rsidR="006B50DD" w:rsidRPr="00281CF1" w14:paraId="7EFDB2E9" w14:textId="77777777" w:rsidTr="005D241D">
        <w:trPr>
          <w:jc w:val="center"/>
        </w:trPr>
        <w:tc>
          <w:tcPr>
            <w:tcW w:w="2552" w:type="dxa"/>
            <w:vAlign w:val="center"/>
          </w:tcPr>
          <w:p w14:paraId="7ADC3987" w14:textId="77777777" w:rsidR="006B50DD" w:rsidRPr="00281CF1" w:rsidRDefault="006B50DD" w:rsidP="00F76F55">
            <w:pPr>
              <w:snapToGrid w:val="0"/>
              <w:spacing w:line="276" w:lineRule="auto"/>
              <w:jc w:val="left"/>
            </w:pPr>
            <w:r w:rsidRPr="00632313">
              <w:rPr>
                <w:b/>
                <w:bCs/>
              </w:rPr>
              <w:t>Genetic risk</w:t>
            </w:r>
          </w:p>
        </w:tc>
        <w:tc>
          <w:tcPr>
            <w:tcW w:w="2284" w:type="dxa"/>
            <w:vAlign w:val="center"/>
          </w:tcPr>
          <w:p w14:paraId="6D97E3BB" w14:textId="77777777" w:rsidR="006B50DD" w:rsidRPr="00281CF1" w:rsidRDefault="006B50DD" w:rsidP="00F76F55">
            <w:pPr>
              <w:snapToGrid w:val="0"/>
              <w:spacing w:line="276" w:lineRule="auto"/>
            </w:pPr>
          </w:p>
        </w:tc>
        <w:tc>
          <w:tcPr>
            <w:tcW w:w="2284" w:type="dxa"/>
            <w:vAlign w:val="center"/>
          </w:tcPr>
          <w:p w14:paraId="77086827" w14:textId="77777777" w:rsidR="006B50DD" w:rsidRPr="00281CF1" w:rsidRDefault="006B50DD" w:rsidP="00F76F55">
            <w:pPr>
              <w:snapToGrid w:val="0"/>
              <w:spacing w:line="276" w:lineRule="auto"/>
            </w:pPr>
          </w:p>
        </w:tc>
        <w:tc>
          <w:tcPr>
            <w:tcW w:w="2284" w:type="dxa"/>
            <w:vAlign w:val="center"/>
          </w:tcPr>
          <w:p w14:paraId="18909DAD" w14:textId="77777777" w:rsidR="006B50DD" w:rsidRPr="00281CF1" w:rsidRDefault="006B50DD" w:rsidP="00F76F55">
            <w:pPr>
              <w:snapToGrid w:val="0"/>
              <w:spacing w:line="276" w:lineRule="auto"/>
            </w:pPr>
          </w:p>
        </w:tc>
      </w:tr>
      <w:tr w:rsidR="006B50DD" w:rsidRPr="00281CF1" w14:paraId="19AEBF47" w14:textId="77777777" w:rsidTr="005D241D">
        <w:trPr>
          <w:jc w:val="center"/>
        </w:trPr>
        <w:tc>
          <w:tcPr>
            <w:tcW w:w="2552" w:type="dxa"/>
            <w:vAlign w:val="center"/>
          </w:tcPr>
          <w:p w14:paraId="65C59645" w14:textId="77777777" w:rsidR="006B50DD" w:rsidRPr="00281CF1" w:rsidRDefault="006B50DD" w:rsidP="00F76F55">
            <w:pPr>
              <w:snapToGrid w:val="0"/>
              <w:spacing w:line="276" w:lineRule="auto"/>
              <w:ind w:firstLineChars="100" w:firstLine="240"/>
              <w:jc w:val="left"/>
            </w:pPr>
            <w:r w:rsidRPr="00632313">
              <w:t>Low</w:t>
            </w:r>
          </w:p>
        </w:tc>
        <w:tc>
          <w:tcPr>
            <w:tcW w:w="2284" w:type="dxa"/>
            <w:vAlign w:val="center"/>
          </w:tcPr>
          <w:p w14:paraId="6822B832" w14:textId="77777777" w:rsidR="006B50DD" w:rsidRPr="00281CF1" w:rsidRDefault="006B50DD" w:rsidP="00F76F55">
            <w:pPr>
              <w:snapToGrid w:val="0"/>
              <w:spacing w:line="276" w:lineRule="auto"/>
            </w:pPr>
            <w:r>
              <w:t>Reference</w:t>
            </w:r>
          </w:p>
        </w:tc>
        <w:tc>
          <w:tcPr>
            <w:tcW w:w="2284" w:type="dxa"/>
            <w:vAlign w:val="center"/>
          </w:tcPr>
          <w:p w14:paraId="17013BEB" w14:textId="77777777" w:rsidR="006B50DD" w:rsidRPr="00281CF1" w:rsidRDefault="006B50DD" w:rsidP="00F76F55">
            <w:pPr>
              <w:snapToGrid w:val="0"/>
              <w:spacing w:line="276" w:lineRule="auto"/>
            </w:pPr>
            <w:r>
              <w:t>Reference</w:t>
            </w:r>
          </w:p>
        </w:tc>
        <w:tc>
          <w:tcPr>
            <w:tcW w:w="2284" w:type="dxa"/>
            <w:vAlign w:val="center"/>
          </w:tcPr>
          <w:p w14:paraId="25647379" w14:textId="77777777" w:rsidR="006B50DD" w:rsidRPr="00281CF1" w:rsidRDefault="006B50DD" w:rsidP="00F76F55">
            <w:pPr>
              <w:snapToGrid w:val="0"/>
              <w:spacing w:line="276" w:lineRule="auto"/>
            </w:pPr>
            <w:r>
              <w:t>Reference</w:t>
            </w:r>
          </w:p>
        </w:tc>
      </w:tr>
      <w:tr w:rsidR="006B50DD" w:rsidRPr="00281CF1" w14:paraId="6315D342" w14:textId="77777777" w:rsidTr="005D241D">
        <w:trPr>
          <w:jc w:val="center"/>
        </w:trPr>
        <w:tc>
          <w:tcPr>
            <w:tcW w:w="2552" w:type="dxa"/>
            <w:vAlign w:val="center"/>
          </w:tcPr>
          <w:p w14:paraId="5FECC3DC" w14:textId="77777777" w:rsidR="006B50DD" w:rsidRPr="00281CF1" w:rsidRDefault="006B50DD" w:rsidP="00F76F55">
            <w:pPr>
              <w:snapToGrid w:val="0"/>
              <w:spacing w:line="276" w:lineRule="auto"/>
              <w:ind w:firstLineChars="100" w:firstLine="240"/>
              <w:jc w:val="left"/>
              <w:rPr>
                <w:b/>
                <w:bCs/>
              </w:rPr>
            </w:pPr>
            <w:r w:rsidRPr="00632313">
              <w:t>M</w:t>
            </w:r>
            <w:r w:rsidRPr="00632313">
              <w:rPr>
                <w:rFonts w:hint="eastAsia"/>
              </w:rPr>
              <w:t>oderate</w:t>
            </w:r>
          </w:p>
        </w:tc>
        <w:tc>
          <w:tcPr>
            <w:tcW w:w="2284" w:type="dxa"/>
            <w:vAlign w:val="center"/>
          </w:tcPr>
          <w:p w14:paraId="1922AA30" w14:textId="77777777" w:rsidR="006B50DD" w:rsidRPr="00281CF1" w:rsidRDefault="006B50DD" w:rsidP="00F76F55">
            <w:pPr>
              <w:snapToGrid w:val="0"/>
              <w:spacing w:line="276" w:lineRule="auto"/>
              <w:rPr>
                <w:b/>
                <w:bCs/>
              </w:rPr>
            </w:pPr>
            <w:r w:rsidRPr="003A3FAD">
              <w:t>1.37 (1.27, 1.48)</w:t>
            </w:r>
          </w:p>
        </w:tc>
        <w:tc>
          <w:tcPr>
            <w:tcW w:w="2284" w:type="dxa"/>
            <w:vAlign w:val="center"/>
          </w:tcPr>
          <w:p w14:paraId="61E7B00E" w14:textId="77777777" w:rsidR="006B50DD" w:rsidRPr="00281CF1" w:rsidRDefault="006B50DD" w:rsidP="00F76F55">
            <w:pPr>
              <w:snapToGrid w:val="0"/>
              <w:spacing w:line="276" w:lineRule="auto"/>
              <w:rPr>
                <w:b/>
                <w:bCs/>
              </w:rPr>
            </w:pPr>
            <w:r w:rsidRPr="003A3FAD">
              <w:rPr>
                <w:rFonts w:hint="cs"/>
                <w:bCs/>
                <w:color w:val="000000"/>
                <w:lang w:eastAsia="ar-SA"/>
              </w:rPr>
              <w:t>1</w:t>
            </w:r>
            <w:r w:rsidRPr="003A3FAD">
              <w:rPr>
                <w:bCs/>
                <w:color w:val="000000"/>
                <w:lang w:eastAsia="ar-SA"/>
              </w:rPr>
              <w:t>.5</w:t>
            </w:r>
            <w:r>
              <w:rPr>
                <w:bCs/>
                <w:color w:val="000000"/>
                <w:lang w:eastAsia="ar-SA"/>
              </w:rPr>
              <w:t>2</w:t>
            </w:r>
            <w:r w:rsidRPr="003A3FAD">
              <w:rPr>
                <w:bCs/>
                <w:color w:val="000000"/>
                <w:lang w:eastAsia="ar-SA"/>
              </w:rPr>
              <w:t xml:space="preserve"> (1.3</w:t>
            </w:r>
            <w:r>
              <w:rPr>
                <w:bCs/>
                <w:color w:val="000000"/>
                <w:lang w:eastAsia="ar-SA"/>
              </w:rPr>
              <w:t>3</w:t>
            </w:r>
            <w:r w:rsidRPr="003A3FAD">
              <w:rPr>
                <w:bCs/>
                <w:color w:val="000000"/>
                <w:lang w:eastAsia="ar-SA"/>
              </w:rPr>
              <w:t>, 1.7</w:t>
            </w:r>
            <w:r>
              <w:rPr>
                <w:bCs/>
                <w:color w:val="000000"/>
                <w:lang w:eastAsia="ar-SA"/>
              </w:rPr>
              <w:t>3</w:t>
            </w:r>
            <w:r w:rsidRPr="003A3FAD">
              <w:rPr>
                <w:bCs/>
                <w:color w:val="000000"/>
                <w:lang w:eastAsia="ar-SA"/>
              </w:rPr>
              <w:t>)</w:t>
            </w:r>
          </w:p>
        </w:tc>
        <w:tc>
          <w:tcPr>
            <w:tcW w:w="2284" w:type="dxa"/>
            <w:vAlign w:val="center"/>
          </w:tcPr>
          <w:p w14:paraId="1059E0E8" w14:textId="77777777" w:rsidR="006B50DD" w:rsidRPr="00281CF1" w:rsidRDefault="006B50DD" w:rsidP="00F76F55">
            <w:pPr>
              <w:snapToGrid w:val="0"/>
              <w:spacing w:line="276" w:lineRule="auto"/>
              <w:rPr>
                <w:b/>
                <w:bCs/>
              </w:rPr>
            </w:pPr>
            <w:r w:rsidRPr="003A3FAD">
              <w:rPr>
                <w:rFonts w:hint="cs"/>
                <w:bCs/>
                <w:color w:val="000000"/>
                <w:lang w:eastAsia="ar-SA"/>
              </w:rPr>
              <w:t>1</w:t>
            </w:r>
            <w:r w:rsidRPr="003A3FAD">
              <w:rPr>
                <w:bCs/>
                <w:color w:val="000000"/>
                <w:lang w:eastAsia="ar-SA"/>
              </w:rPr>
              <w:t>.3</w:t>
            </w:r>
            <w:r>
              <w:rPr>
                <w:bCs/>
                <w:color w:val="000000"/>
                <w:lang w:eastAsia="ar-SA"/>
              </w:rPr>
              <w:t>7</w:t>
            </w:r>
            <w:r w:rsidRPr="003A3FAD">
              <w:rPr>
                <w:bCs/>
                <w:color w:val="000000"/>
                <w:lang w:eastAsia="ar-SA"/>
              </w:rPr>
              <w:t xml:space="preserve"> (1.1</w:t>
            </w:r>
            <w:r>
              <w:rPr>
                <w:bCs/>
                <w:color w:val="000000"/>
                <w:lang w:eastAsia="ar-SA"/>
              </w:rPr>
              <w:t>8</w:t>
            </w:r>
            <w:r w:rsidRPr="003A3FAD">
              <w:rPr>
                <w:bCs/>
                <w:color w:val="000000"/>
                <w:lang w:eastAsia="ar-SA"/>
              </w:rPr>
              <w:t>, 1.6</w:t>
            </w:r>
            <w:r>
              <w:rPr>
                <w:bCs/>
                <w:color w:val="000000"/>
                <w:lang w:eastAsia="ar-SA"/>
              </w:rPr>
              <w:t>0</w:t>
            </w:r>
            <w:r w:rsidRPr="003A3FAD">
              <w:rPr>
                <w:bCs/>
                <w:color w:val="000000"/>
                <w:lang w:eastAsia="ar-SA"/>
              </w:rPr>
              <w:t>)</w:t>
            </w:r>
          </w:p>
        </w:tc>
      </w:tr>
      <w:tr w:rsidR="006B50DD" w:rsidRPr="00281CF1" w14:paraId="12EB7D4C" w14:textId="77777777" w:rsidTr="005D241D">
        <w:trPr>
          <w:jc w:val="center"/>
        </w:trPr>
        <w:tc>
          <w:tcPr>
            <w:tcW w:w="2552" w:type="dxa"/>
            <w:tcBorders>
              <w:bottom w:val="single" w:sz="4" w:space="0" w:color="auto"/>
            </w:tcBorders>
            <w:vAlign w:val="center"/>
          </w:tcPr>
          <w:p w14:paraId="575686E8" w14:textId="77777777" w:rsidR="006B50DD" w:rsidRPr="00281CF1" w:rsidRDefault="006B50DD" w:rsidP="00F76F55">
            <w:pPr>
              <w:snapToGrid w:val="0"/>
              <w:spacing w:line="276" w:lineRule="auto"/>
              <w:ind w:firstLineChars="100" w:firstLine="240"/>
              <w:jc w:val="left"/>
            </w:pPr>
            <w:r w:rsidRPr="00632313">
              <w:t>High</w:t>
            </w:r>
          </w:p>
        </w:tc>
        <w:tc>
          <w:tcPr>
            <w:tcW w:w="2284" w:type="dxa"/>
            <w:tcBorders>
              <w:bottom w:val="single" w:sz="4" w:space="0" w:color="auto"/>
            </w:tcBorders>
            <w:vAlign w:val="center"/>
          </w:tcPr>
          <w:p w14:paraId="2D825CC1" w14:textId="77777777" w:rsidR="006B50DD" w:rsidRPr="00281CF1" w:rsidRDefault="006B50DD" w:rsidP="00F76F55">
            <w:pPr>
              <w:snapToGrid w:val="0"/>
              <w:spacing w:line="276" w:lineRule="auto"/>
            </w:pPr>
            <w:r w:rsidRPr="003A3FAD">
              <w:rPr>
                <w:rFonts w:hint="eastAsia"/>
              </w:rPr>
              <w:t>3</w:t>
            </w:r>
            <w:r w:rsidRPr="003A3FAD">
              <w:t>.31 (3.10, 3.54)</w:t>
            </w:r>
          </w:p>
        </w:tc>
        <w:tc>
          <w:tcPr>
            <w:tcW w:w="2284" w:type="dxa"/>
            <w:tcBorders>
              <w:bottom w:val="single" w:sz="4" w:space="0" w:color="auto"/>
            </w:tcBorders>
            <w:vAlign w:val="center"/>
          </w:tcPr>
          <w:p w14:paraId="7D2D3638" w14:textId="77777777" w:rsidR="006B50DD" w:rsidRPr="00281CF1" w:rsidRDefault="006B50DD" w:rsidP="00F76F55">
            <w:pPr>
              <w:snapToGrid w:val="0"/>
              <w:spacing w:line="276" w:lineRule="auto"/>
            </w:pPr>
            <w:r w:rsidRPr="003A3FAD">
              <w:rPr>
                <w:rFonts w:hint="eastAsia"/>
              </w:rPr>
              <w:t>5</w:t>
            </w:r>
            <w:r w:rsidRPr="003A3FAD">
              <w:t>.</w:t>
            </w:r>
            <w:r>
              <w:t>03</w:t>
            </w:r>
            <w:r w:rsidRPr="003A3FAD">
              <w:t xml:space="preserve"> (4.</w:t>
            </w:r>
            <w:r>
              <w:t>49</w:t>
            </w:r>
            <w:r w:rsidRPr="003A3FAD">
              <w:t>, 5.</w:t>
            </w:r>
            <w:r>
              <w:t>62</w:t>
            </w:r>
            <w:r w:rsidRPr="003A3FAD">
              <w:t>)</w:t>
            </w:r>
          </w:p>
        </w:tc>
        <w:tc>
          <w:tcPr>
            <w:tcW w:w="2284" w:type="dxa"/>
            <w:tcBorders>
              <w:bottom w:val="single" w:sz="4" w:space="0" w:color="auto"/>
            </w:tcBorders>
            <w:vAlign w:val="center"/>
          </w:tcPr>
          <w:p w14:paraId="4A8607F1" w14:textId="77777777" w:rsidR="006B50DD" w:rsidRPr="00281CF1" w:rsidRDefault="006B50DD" w:rsidP="00F76F55">
            <w:pPr>
              <w:snapToGrid w:val="0"/>
              <w:spacing w:line="276" w:lineRule="auto"/>
            </w:pPr>
            <w:r>
              <w:t>2.98</w:t>
            </w:r>
            <w:r w:rsidRPr="003A3FAD">
              <w:t xml:space="preserve"> (2.</w:t>
            </w:r>
            <w:r>
              <w:t>60</w:t>
            </w:r>
            <w:r w:rsidRPr="003A3FAD">
              <w:t>, 3.</w:t>
            </w:r>
            <w:r>
              <w:t>41</w:t>
            </w:r>
            <w:r w:rsidRPr="003A3FAD">
              <w:t>)</w:t>
            </w:r>
          </w:p>
        </w:tc>
      </w:tr>
    </w:tbl>
    <w:p w14:paraId="6F3290CB" w14:textId="33A2654E" w:rsidR="006B50DD" w:rsidRDefault="006B50DD" w:rsidP="00F76F55">
      <w:pPr>
        <w:spacing w:before="120" w:line="276" w:lineRule="auto"/>
        <w:ind w:rightChars="-39" w:right="-94"/>
        <w:jc w:val="left"/>
      </w:pPr>
      <w:r>
        <w:t xml:space="preserve">Models were adjusted for age, </w:t>
      </w:r>
      <w:r w:rsidR="00BC6AB9" w:rsidRPr="00BC6AB9">
        <w:t>gender, and ethnicity</w:t>
      </w:r>
      <w:r>
        <w:t xml:space="preserve">. </w:t>
      </w:r>
    </w:p>
    <w:p w14:paraId="01E9A0D4" w14:textId="77777777" w:rsidR="006B50DD" w:rsidRPr="003C39CB" w:rsidRDefault="006B50DD" w:rsidP="006B50DD">
      <w:pPr>
        <w:spacing w:line="276" w:lineRule="auto"/>
        <w:jc w:val="left"/>
      </w:pPr>
    </w:p>
    <w:p w14:paraId="7ACB99D6" w14:textId="77777777" w:rsidR="006B50DD" w:rsidRDefault="006B50DD" w:rsidP="006B50DD">
      <w:pPr>
        <w:spacing w:line="360" w:lineRule="auto"/>
        <w:ind w:leftChars="-236" w:left="-566" w:rightChars="-310" w:right="-744"/>
        <w:jc w:val="left"/>
        <w:rPr>
          <w:b/>
          <w:bCs/>
        </w:rPr>
        <w:sectPr w:rsidR="006B50DD" w:rsidSect="0052605F">
          <w:pgSz w:w="12240" w:h="15840" w:code="1"/>
          <w:pgMar w:top="1418" w:right="1418" w:bottom="1418" w:left="1418" w:header="851" w:footer="992" w:gutter="0"/>
          <w:cols w:space="425"/>
          <w:docGrid w:type="lines" w:linePitch="326"/>
        </w:sectPr>
      </w:pPr>
    </w:p>
    <w:p w14:paraId="6FD9A91E" w14:textId="2C1826D7" w:rsidR="006B50DD" w:rsidRDefault="006B50DD" w:rsidP="001062ED">
      <w:pPr>
        <w:spacing w:line="276" w:lineRule="auto"/>
        <w:ind w:leftChars="-236" w:left="-566" w:rightChars="-310" w:right="-744"/>
        <w:jc w:val="left"/>
      </w:pPr>
      <w:r w:rsidRPr="00C46A82">
        <w:rPr>
          <w:b/>
          <w:bCs/>
        </w:rPr>
        <w:lastRenderedPageBreak/>
        <w:t>Supplementary</w:t>
      </w:r>
      <w:r>
        <w:rPr>
          <w:b/>
          <w:bCs/>
        </w:rPr>
        <w:t xml:space="preserve"> Table </w:t>
      </w:r>
      <w:r w:rsidR="004C2DF1">
        <w:rPr>
          <w:b/>
          <w:bCs/>
        </w:rPr>
        <w:t>5</w:t>
      </w:r>
      <w:r>
        <w:t xml:space="preserve"> </w:t>
      </w:r>
      <w:r w:rsidRPr="00CA1485">
        <w:t>Hazard ratios (HRs) and 95% confidence intervals (CIs) of incident dementia in relation to cognitive reserve (CR)</w:t>
      </w:r>
      <w:r>
        <w:t>,</w:t>
      </w:r>
      <w:r w:rsidRPr="00CA1485">
        <w:t xml:space="preserve"> stratified according to genetic risk category (n=210,631)</w:t>
      </w:r>
    </w:p>
    <w:tbl>
      <w:tblPr>
        <w:tblW w:w="14317"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91"/>
        <w:gridCol w:w="1976"/>
        <w:gridCol w:w="1976"/>
        <w:gridCol w:w="281"/>
        <w:gridCol w:w="1976"/>
        <w:gridCol w:w="1976"/>
        <w:gridCol w:w="281"/>
        <w:gridCol w:w="1984"/>
        <w:gridCol w:w="1976"/>
      </w:tblGrid>
      <w:tr w:rsidR="006B50DD" w:rsidRPr="00632313" w14:paraId="4A739682" w14:textId="77777777" w:rsidTr="00EC6189">
        <w:trPr>
          <w:trHeight w:val="361"/>
          <w:jc w:val="center"/>
        </w:trPr>
        <w:tc>
          <w:tcPr>
            <w:tcW w:w="1891" w:type="dxa"/>
            <w:vMerge w:val="restart"/>
            <w:shd w:val="clear" w:color="auto" w:fill="auto"/>
            <w:vAlign w:val="center"/>
          </w:tcPr>
          <w:p w14:paraId="0C39D6EB" w14:textId="77777777" w:rsidR="006B50DD" w:rsidRPr="004668E5" w:rsidRDefault="006B50DD" w:rsidP="001062ED">
            <w:pPr>
              <w:spacing w:line="276" w:lineRule="auto"/>
              <w:jc w:val="left"/>
              <w:rPr>
                <w:b/>
                <w:bCs/>
              </w:rPr>
            </w:pPr>
            <w:r>
              <w:rPr>
                <w:b/>
                <w:bCs/>
              </w:rPr>
              <w:t>CR</w:t>
            </w:r>
          </w:p>
        </w:tc>
        <w:tc>
          <w:tcPr>
            <w:tcW w:w="3952" w:type="dxa"/>
            <w:gridSpan w:val="2"/>
            <w:shd w:val="clear" w:color="auto" w:fill="auto"/>
            <w:vAlign w:val="center"/>
          </w:tcPr>
          <w:p w14:paraId="21F6A1F5" w14:textId="77777777" w:rsidR="006B50DD" w:rsidRPr="00632313" w:rsidRDefault="006B50DD" w:rsidP="001062ED">
            <w:pPr>
              <w:spacing w:line="276" w:lineRule="auto"/>
              <w:jc w:val="center"/>
              <w:rPr>
                <w:b/>
              </w:rPr>
            </w:pPr>
            <w:r w:rsidRPr="00632313">
              <w:rPr>
                <w:b/>
              </w:rPr>
              <w:t xml:space="preserve">All-cause </w:t>
            </w:r>
            <w:r>
              <w:rPr>
                <w:rFonts w:hint="eastAsia"/>
                <w:b/>
              </w:rPr>
              <w:t>d</w:t>
            </w:r>
            <w:r w:rsidRPr="00632313">
              <w:rPr>
                <w:b/>
              </w:rPr>
              <w:t>ementia</w:t>
            </w:r>
            <w:r>
              <w:rPr>
                <w:b/>
              </w:rPr>
              <w:t xml:space="preserve"> </w:t>
            </w:r>
            <w:r w:rsidRPr="00632313">
              <w:t xml:space="preserve">(n = </w:t>
            </w:r>
            <w:r>
              <w:t>6371</w:t>
            </w:r>
            <w:r w:rsidRPr="00632313">
              <w:t>)</w:t>
            </w:r>
          </w:p>
        </w:tc>
        <w:tc>
          <w:tcPr>
            <w:tcW w:w="281" w:type="dxa"/>
            <w:vMerge w:val="restart"/>
            <w:shd w:val="clear" w:color="auto" w:fill="auto"/>
            <w:vAlign w:val="center"/>
          </w:tcPr>
          <w:p w14:paraId="0DAFEA68" w14:textId="77777777" w:rsidR="006B50DD" w:rsidRPr="00632313" w:rsidRDefault="006B50DD" w:rsidP="001062ED">
            <w:pPr>
              <w:spacing w:line="276" w:lineRule="auto"/>
              <w:jc w:val="center"/>
              <w:rPr>
                <w:b/>
              </w:rPr>
            </w:pPr>
          </w:p>
        </w:tc>
        <w:tc>
          <w:tcPr>
            <w:tcW w:w="3952" w:type="dxa"/>
            <w:gridSpan w:val="2"/>
            <w:shd w:val="clear" w:color="auto" w:fill="auto"/>
            <w:vAlign w:val="center"/>
          </w:tcPr>
          <w:p w14:paraId="30C04650" w14:textId="77777777" w:rsidR="006B50DD" w:rsidRPr="00632313" w:rsidRDefault="006B50DD" w:rsidP="001062ED">
            <w:pPr>
              <w:spacing w:line="276" w:lineRule="auto"/>
              <w:jc w:val="center"/>
              <w:rPr>
                <w:b/>
              </w:rPr>
            </w:pPr>
            <w:r w:rsidRPr="00632313">
              <w:rPr>
                <w:b/>
              </w:rPr>
              <w:t>Alzheimer</w:t>
            </w:r>
            <w:r>
              <w:rPr>
                <w:b/>
              </w:rPr>
              <w:t>’s</w:t>
            </w:r>
            <w:r w:rsidRPr="00632313">
              <w:rPr>
                <w:b/>
              </w:rPr>
              <w:t xml:space="preserve"> </w:t>
            </w:r>
            <w:r>
              <w:rPr>
                <w:rFonts w:hint="eastAsia"/>
                <w:b/>
              </w:rPr>
              <w:t>d</w:t>
            </w:r>
            <w:r w:rsidRPr="00632313">
              <w:rPr>
                <w:rFonts w:hint="eastAsia"/>
                <w:b/>
              </w:rPr>
              <w:t>isease</w:t>
            </w:r>
            <w:r>
              <w:rPr>
                <w:b/>
              </w:rPr>
              <w:t xml:space="preserve"> </w:t>
            </w:r>
            <w:r w:rsidRPr="00632313">
              <w:t xml:space="preserve">(n = </w:t>
            </w:r>
            <w:r>
              <w:t>2767</w:t>
            </w:r>
            <w:r w:rsidRPr="00632313">
              <w:t>)</w:t>
            </w:r>
          </w:p>
        </w:tc>
        <w:tc>
          <w:tcPr>
            <w:tcW w:w="281" w:type="dxa"/>
            <w:vMerge w:val="restart"/>
            <w:shd w:val="clear" w:color="auto" w:fill="auto"/>
            <w:vAlign w:val="center"/>
          </w:tcPr>
          <w:p w14:paraId="5B563D2F" w14:textId="77777777" w:rsidR="006B50DD" w:rsidRPr="00632313" w:rsidRDefault="006B50DD" w:rsidP="001062ED">
            <w:pPr>
              <w:spacing w:line="276" w:lineRule="auto"/>
              <w:jc w:val="left"/>
            </w:pPr>
          </w:p>
        </w:tc>
        <w:tc>
          <w:tcPr>
            <w:tcW w:w="3960" w:type="dxa"/>
            <w:gridSpan w:val="2"/>
            <w:shd w:val="clear" w:color="auto" w:fill="auto"/>
            <w:vAlign w:val="center"/>
          </w:tcPr>
          <w:p w14:paraId="167610EA" w14:textId="77777777" w:rsidR="006B50DD" w:rsidRPr="00632313" w:rsidRDefault="006B50DD" w:rsidP="001062ED">
            <w:pPr>
              <w:spacing w:line="276" w:lineRule="auto"/>
              <w:jc w:val="center"/>
            </w:pPr>
            <w:r w:rsidRPr="00632313">
              <w:rPr>
                <w:b/>
              </w:rPr>
              <w:t xml:space="preserve">Vascular </w:t>
            </w:r>
            <w:r>
              <w:rPr>
                <w:rFonts w:hint="eastAsia"/>
                <w:b/>
              </w:rPr>
              <w:t>d</w:t>
            </w:r>
            <w:r w:rsidRPr="00632313">
              <w:rPr>
                <w:b/>
              </w:rPr>
              <w:t>ementia</w:t>
            </w:r>
            <w:r>
              <w:rPr>
                <w:b/>
              </w:rPr>
              <w:t xml:space="preserve"> </w:t>
            </w:r>
            <w:r w:rsidRPr="00632313">
              <w:t xml:space="preserve">(n = </w:t>
            </w:r>
            <w:r>
              <w:t>1490</w:t>
            </w:r>
            <w:r w:rsidRPr="00632313">
              <w:t>)</w:t>
            </w:r>
          </w:p>
        </w:tc>
      </w:tr>
      <w:tr w:rsidR="006B50DD" w:rsidRPr="00632313" w14:paraId="071C0905" w14:textId="77777777" w:rsidTr="00EC6189">
        <w:trPr>
          <w:trHeight w:val="282"/>
          <w:jc w:val="center"/>
        </w:trPr>
        <w:tc>
          <w:tcPr>
            <w:tcW w:w="1891" w:type="dxa"/>
            <w:vMerge/>
            <w:tcBorders>
              <w:bottom w:val="single" w:sz="4" w:space="0" w:color="auto"/>
            </w:tcBorders>
            <w:shd w:val="clear" w:color="auto" w:fill="auto"/>
            <w:vAlign w:val="center"/>
          </w:tcPr>
          <w:p w14:paraId="4F61C73A" w14:textId="77777777" w:rsidR="006B50DD" w:rsidRPr="00632313" w:rsidRDefault="006B50DD" w:rsidP="001062ED">
            <w:pPr>
              <w:spacing w:line="276" w:lineRule="auto"/>
              <w:jc w:val="left"/>
            </w:pPr>
          </w:p>
        </w:tc>
        <w:tc>
          <w:tcPr>
            <w:tcW w:w="1976" w:type="dxa"/>
            <w:tcBorders>
              <w:bottom w:val="single" w:sz="4" w:space="0" w:color="auto"/>
            </w:tcBorders>
            <w:shd w:val="clear" w:color="auto" w:fill="auto"/>
            <w:vAlign w:val="center"/>
          </w:tcPr>
          <w:p w14:paraId="7524D947" w14:textId="77777777" w:rsidR="006B50DD" w:rsidRPr="00632313" w:rsidRDefault="006B50DD" w:rsidP="001062ED">
            <w:pPr>
              <w:widowControl/>
              <w:spacing w:line="276" w:lineRule="auto"/>
              <w:jc w:val="left"/>
            </w:pPr>
            <w:r>
              <w:rPr>
                <w:bCs/>
                <w:iCs/>
                <w:color w:val="000000"/>
                <w:lang w:eastAsia="ar-SA"/>
              </w:rPr>
              <w:t>H</w:t>
            </w:r>
            <w:r w:rsidRPr="00632313">
              <w:rPr>
                <w:bCs/>
                <w:iCs/>
                <w:color w:val="000000"/>
                <w:lang w:eastAsia="ar-SA"/>
              </w:rPr>
              <w:t>R</w:t>
            </w:r>
            <w:r w:rsidRPr="00632313">
              <w:rPr>
                <w:bCs/>
                <w:color w:val="000000"/>
                <w:lang w:eastAsia="ar-SA"/>
              </w:rPr>
              <w:t xml:space="preserve"> (95% </w:t>
            </w:r>
            <w:r w:rsidRPr="00632313">
              <w:rPr>
                <w:bCs/>
                <w:iCs/>
                <w:color w:val="000000"/>
                <w:lang w:eastAsia="ar-SA"/>
              </w:rPr>
              <w:t>CI</w:t>
            </w:r>
            <w:r w:rsidRPr="00632313">
              <w:rPr>
                <w:bCs/>
                <w:color w:val="000000"/>
                <w:lang w:eastAsia="ar-SA"/>
              </w:rPr>
              <w:t>)</w:t>
            </w:r>
            <w:r w:rsidRPr="00632313">
              <w:rPr>
                <w:bCs/>
                <w:color w:val="000000"/>
                <w:vertAlign w:val="superscript"/>
                <w:lang w:eastAsia="ar-SA"/>
              </w:rPr>
              <w:t>a</w:t>
            </w:r>
          </w:p>
        </w:tc>
        <w:tc>
          <w:tcPr>
            <w:tcW w:w="1976" w:type="dxa"/>
            <w:tcBorders>
              <w:bottom w:val="single" w:sz="4" w:space="0" w:color="auto"/>
            </w:tcBorders>
            <w:shd w:val="clear" w:color="auto" w:fill="auto"/>
            <w:vAlign w:val="center"/>
          </w:tcPr>
          <w:p w14:paraId="21B07780" w14:textId="77777777" w:rsidR="006B50DD" w:rsidRPr="00632313" w:rsidRDefault="006B50DD" w:rsidP="001062ED">
            <w:pPr>
              <w:widowControl/>
              <w:spacing w:line="276" w:lineRule="auto"/>
              <w:jc w:val="left"/>
            </w:pPr>
            <w:r>
              <w:rPr>
                <w:bCs/>
                <w:iCs/>
                <w:color w:val="000000"/>
                <w:lang w:eastAsia="ar-SA"/>
              </w:rPr>
              <w:t>H</w:t>
            </w:r>
            <w:r w:rsidRPr="00632313">
              <w:rPr>
                <w:bCs/>
                <w:iCs/>
                <w:color w:val="000000"/>
                <w:lang w:eastAsia="ar-SA"/>
              </w:rPr>
              <w:t>R</w:t>
            </w:r>
            <w:r w:rsidRPr="00632313">
              <w:rPr>
                <w:bCs/>
                <w:color w:val="000000"/>
                <w:lang w:eastAsia="ar-SA"/>
              </w:rPr>
              <w:t xml:space="preserve"> (95% </w:t>
            </w:r>
            <w:r w:rsidRPr="00632313">
              <w:rPr>
                <w:bCs/>
                <w:iCs/>
                <w:color w:val="000000"/>
                <w:lang w:eastAsia="ar-SA"/>
              </w:rPr>
              <w:t>CI</w:t>
            </w:r>
            <w:r w:rsidRPr="00632313">
              <w:rPr>
                <w:bCs/>
                <w:color w:val="000000"/>
                <w:lang w:eastAsia="ar-SA"/>
              </w:rPr>
              <w:t>)</w:t>
            </w:r>
            <w:r w:rsidRPr="00632313">
              <w:rPr>
                <w:bCs/>
                <w:color w:val="000000"/>
                <w:vertAlign w:val="superscript"/>
                <w:lang w:eastAsia="ar-SA"/>
              </w:rPr>
              <w:t>b</w:t>
            </w:r>
          </w:p>
        </w:tc>
        <w:tc>
          <w:tcPr>
            <w:tcW w:w="281" w:type="dxa"/>
            <w:vMerge/>
            <w:tcBorders>
              <w:bottom w:val="single" w:sz="4" w:space="0" w:color="auto"/>
            </w:tcBorders>
            <w:shd w:val="clear" w:color="auto" w:fill="auto"/>
            <w:vAlign w:val="center"/>
          </w:tcPr>
          <w:p w14:paraId="09E522F9" w14:textId="77777777" w:rsidR="006B50DD" w:rsidRPr="00632313" w:rsidRDefault="006B50DD" w:rsidP="001062ED">
            <w:pPr>
              <w:spacing w:line="276" w:lineRule="auto"/>
              <w:jc w:val="left"/>
            </w:pPr>
          </w:p>
        </w:tc>
        <w:tc>
          <w:tcPr>
            <w:tcW w:w="1976" w:type="dxa"/>
            <w:tcBorders>
              <w:bottom w:val="single" w:sz="4" w:space="0" w:color="auto"/>
            </w:tcBorders>
            <w:shd w:val="clear" w:color="auto" w:fill="auto"/>
            <w:vAlign w:val="center"/>
          </w:tcPr>
          <w:p w14:paraId="367B6A26" w14:textId="77777777" w:rsidR="006B50DD" w:rsidRPr="00632313" w:rsidRDefault="006B50DD" w:rsidP="001062ED">
            <w:pPr>
              <w:widowControl/>
              <w:spacing w:line="276" w:lineRule="auto"/>
              <w:jc w:val="left"/>
            </w:pPr>
            <w:r>
              <w:rPr>
                <w:bCs/>
                <w:iCs/>
                <w:color w:val="000000"/>
                <w:lang w:eastAsia="ar-SA"/>
              </w:rPr>
              <w:t>H</w:t>
            </w:r>
            <w:r w:rsidRPr="00632313">
              <w:rPr>
                <w:bCs/>
                <w:iCs/>
                <w:color w:val="000000"/>
                <w:lang w:eastAsia="ar-SA"/>
              </w:rPr>
              <w:t>R</w:t>
            </w:r>
            <w:r w:rsidRPr="00632313">
              <w:rPr>
                <w:bCs/>
                <w:color w:val="000000"/>
                <w:lang w:eastAsia="ar-SA"/>
              </w:rPr>
              <w:t xml:space="preserve"> (95% </w:t>
            </w:r>
            <w:r w:rsidRPr="00632313">
              <w:rPr>
                <w:bCs/>
                <w:iCs/>
                <w:color w:val="000000"/>
                <w:lang w:eastAsia="ar-SA"/>
              </w:rPr>
              <w:t>CI</w:t>
            </w:r>
            <w:r w:rsidRPr="00632313">
              <w:rPr>
                <w:bCs/>
                <w:color w:val="000000"/>
                <w:lang w:eastAsia="ar-SA"/>
              </w:rPr>
              <w:t>)</w:t>
            </w:r>
            <w:r w:rsidRPr="00632313">
              <w:rPr>
                <w:bCs/>
                <w:color w:val="000000"/>
                <w:vertAlign w:val="superscript"/>
                <w:lang w:eastAsia="ar-SA"/>
              </w:rPr>
              <w:t>a</w:t>
            </w:r>
          </w:p>
        </w:tc>
        <w:tc>
          <w:tcPr>
            <w:tcW w:w="1976" w:type="dxa"/>
            <w:tcBorders>
              <w:bottom w:val="single" w:sz="4" w:space="0" w:color="auto"/>
            </w:tcBorders>
            <w:shd w:val="clear" w:color="auto" w:fill="auto"/>
            <w:vAlign w:val="center"/>
          </w:tcPr>
          <w:p w14:paraId="37A3F66B" w14:textId="77777777" w:rsidR="006B50DD" w:rsidRPr="00632313" w:rsidRDefault="006B50DD" w:rsidP="001062ED">
            <w:pPr>
              <w:widowControl/>
              <w:spacing w:line="276" w:lineRule="auto"/>
              <w:jc w:val="left"/>
            </w:pPr>
            <w:r>
              <w:rPr>
                <w:bCs/>
                <w:iCs/>
                <w:color w:val="000000"/>
                <w:lang w:eastAsia="ar-SA"/>
              </w:rPr>
              <w:t>H</w:t>
            </w:r>
            <w:r w:rsidRPr="00632313">
              <w:rPr>
                <w:bCs/>
                <w:iCs/>
                <w:color w:val="000000"/>
                <w:lang w:eastAsia="ar-SA"/>
              </w:rPr>
              <w:t>R</w:t>
            </w:r>
            <w:r w:rsidRPr="00632313">
              <w:rPr>
                <w:bCs/>
                <w:color w:val="000000"/>
                <w:lang w:eastAsia="ar-SA"/>
              </w:rPr>
              <w:t xml:space="preserve"> (95% </w:t>
            </w:r>
            <w:r w:rsidRPr="00632313">
              <w:rPr>
                <w:bCs/>
                <w:iCs/>
                <w:color w:val="000000"/>
                <w:lang w:eastAsia="ar-SA"/>
              </w:rPr>
              <w:t>CI</w:t>
            </w:r>
            <w:r w:rsidRPr="00632313">
              <w:rPr>
                <w:bCs/>
                <w:color w:val="000000"/>
                <w:lang w:eastAsia="ar-SA"/>
              </w:rPr>
              <w:t>)</w:t>
            </w:r>
            <w:r w:rsidRPr="00632313">
              <w:rPr>
                <w:bCs/>
                <w:color w:val="000000"/>
                <w:vertAlign w:val="superscript"/>
                <w:lang w:eastAsia="ar-SA"/>
              </w:rPr>
              <w:t>b</w:t>
            </w:r>
          </w:p>
        </w:tc>
        <w:tc>
          <w:tcPr>
            <w:tcW w:w="281" w:type="dxa"/>
            <w:vMerge/>
            <w:tcBorders>
              <w:bottom w:val="single" w:sz="4" w:space="0" w:color="auto"/>
            </w:tcBorders>
            <w:shd w:val="clear" w:color="auto" w:fill="auto"/>
            <w:vAlign w:val="center"/>
          </w:tcPr>
          <w:p w14:paraId="28312CB5" w14:textId="77777777" w:rsidR="006B50DD" w:rsidRPr="00632313" w:rsidRDefault="006B50DD" w:rsidP="001062ED">
            <w:pPr>
              <w:spacing w:line="276" w:lineRule="auto"/>
              <w:jc w:val="left"/>
            </w:pPr>
          </w:p>
        </w:tc>
        <w:tc>
          <w:tcPr>
            <w:tcW w:w="1984" w:type="dxa"/>
            <w:tcBorders>
              <w:bottom w:val="single" w:sz="4" w:space="0" w:color="auto"/>
            </w:tcBorders>
            <w:shd w:val="clear" w:color="auto" w:fill="auto"/>
            <w:vAlign w:val="center"/>
          </w:tcPr>
          <w:p w14:paraId="018CDA53" w14:textId="77777777" w:rsidR="006B50DD" w:rsidRPr="00632313" w:rsidRDefault="006B50DD" w:rsidP="001062ED">
            <w:pPr>
              <w:widowControl/>
              <w:spacing w:line="276" w:lineRule="auto"/>
              <w:jc w:val="left"/>
            </w:pPr>
            <w:r>
              <w:rPr>
                <w:bCs/>
                <w:iCs/>
                <w:color w:val="000000"/>
                <w:lang w:eastAsia="ar-SA"/>
              </w:rPr>
              <w:t>H</w:t>
            </w:r>
            <w:r w:rsidRPr="00632313">
              <w:rPr>
                <w:bCs/>
                <w:iCs/>
                <w:color w:val="000000"/>
                <w:lang w:eastAsia="ar-SA"/>
              </w:rPr>
              <w:t>R</w:t>
            </w:r>
            <w:r w:rsidRPr="00632313">
              <w:rPr>
                <w:bCs/>
                <w:color w:val="000000"/>
                <w:lang w:eastAsia="ar-SA"/>
              </w:rPr>
              <w:t xml:space="preserve"> (95% </w:t>
            </w:r>
            <w:r w:rsidRPr="00632313">
              <w:rPr>
                <w:bCs/>
                <w:iCs/>
                <w:color w:val="000000"/>
                <w:lang w:eastAsia="ar-SA"/>
              </w:rPr>
              <w:t>CI</w:t>
            </w:r>
            <w:r w:rsidRPr="00632313">
              <w:rPr>
                <w:bCs/>
                <w:color w:val="000000"/>
                <w:lang w:eastAsia="ar-SA"/>
              </w:rPr>
              <w:t>)</w:t>
            </w:r>
            <w:r w:rsidRPr="00632313">
              <w:rPr>
                <w:bCs/>
                <w:color w:val="000000"/>
                <w:vertAlign w:val="superscript"/>
                <w:lang w:eastAsia="ar-SA"/>
              </w:rPr>
              <w:t>a</w:t>
            </w:r>
          </w:p>
        </w:tc>
        <w:tc>
          <w:tcPr>
            <w:tcW w:w="1976" w:type="dxa"/>
            <w:tcBorders>
              <w:bottom w:val="single" w:sz="4" w:space="0" w:color="auto"/>
            </w:tcBorders>
            <w:shd w:val="clear" w:color="auto" w:fill="auto"/>
            <w:vAlign w:val="center"/>
          </w:tcPr>
          <w:p w14:paraId="13A048F8" w14:textId="77777777" w:rsidR="006B50DD" w:rsidRPr="00632313" w:rsidRDefault="006B50DD" w:rsidP="001062ED">
            <w:pPr>
              <w:widowControl/>
              <w:spacing w:line="276" w:lineRule="auto"/>
              <w:jc w:val="left"/>
            </w:pPr>
            <w:r>
              <w:rPr>
                <w:bCs/>
                <w:iCs/>
                <w:color w:val="000000"/>
                <w:lang w:eastAsia="ar-SA"/>
              </w:rPr>
              <w:t>H</w:t>
            </w:r>
            <w:r w:rsidRPr="00632313">
              <w:rPr>
                <w:bCs/>
                <w:iCs/>
                <w:color w:val="000000"/>
                <w:lang w:eastAsia="ar-SA"/>
              </w:rPr>
              <w:t>R</w:t>
            </w:r>
            <w:r w:rsidRPr="00632313">
              <w:rPr>
                <w:bCs/>
                <w:color w:val="000000"/>
                <w:lang w:eastAsia="ar-SA"/>
              </w:rPr>
              <w:t xml:space="preserve"> (95% </w:t>
            </w:r>
            <w:r w:rsidRPr="00632313">
              <w:rPr>
                <w:bCs/>
                <w:iCs/>
                <w:color w:val="000000"/>
                <w:lang w:eastAsia="ar-SA"/>
              </w:rPr>
              <w:t>CI</w:t>
            </w:r>
            <w:r w:rsidRPr="00632313">
              <w:rPr>
                <w:bCs/>
                <w:color w:val="000000"/>
                <w:lang w:eastAsia="ar-SA"/>
              </w:rPr>
              <w:t>)</w:t>
            </w:r>
            <w:r w:rsidRPr="00632313">
              <w:rPr>
                <w:bCs/>
                <w:color w:val="000000"/>
                <w:vertAlign w:val="superscript"/>
                <w:lang w:eastAsia="ar-SA"/>
              </w:rPr>
              <w:t>b</w:t>
            </w:r>
          </w:p>
        </w:tc>
      </w:tr>
      <w:tr w:rsidR="006B50DD" w:rsidRPr="00632313" w14:paraId="019EA4E2" w14:textId="77777777" w:rsidTr="00EC6189">
        <w:trPr>
          <w:trHeight w:val="388"/>
          <w:jc w:val="center"/>
        </w:trPr>
        <w:tc>
          <w:tcPr>
            <w:tcW w:w="3867" w:type="dxa"/>
            <w:gridSpan w:val="2"/>
            <w:tcBorders>
              <w:top w:val="nil"/>
              <w:bottom w:val="nil"/>
            </w:tcBorders>
            <w:shd w:val="clear" w:color="auto" w:fill="auto"/>
            <w:vAlign w:val="center"/>
          </w:tcPr>
          <w:p w14:paraId="5992C943" w14:textId="77777777" w:rsidR="006B50DD" w:rsidRPr="00632313" w:rsidRDefault="006B50DD" w:rsidP="001062ED">
            <w:pPr>
              <w:widowControl/>
              <w:spacing w:line="276" w:lineRule="auto"/>
              <w:jc w:val="left"/>
            </w:pPr>
            <w:r>
              <w:rPr>
                <w:b/>
                <w:bCs/>
              </w:rPr>
              <w:t>L</w:t>
            </w:r>
            <w:r>
              <w:rPr>
                <w:rFonts w:hint="eastAsia"/>
                <w:b/>
                <w:bCs/>
              </w:rPr>
              <w:t>ow</w:t>
            </w:r>
            <w:r>
              <w:rPr>
                <w:b/>
                <w:bCs/>
              </w:rPr>
              <w:t xml:space="preserve"> </w:t>
            </w:r>
            <w:r>
              <w:rPr>
                <w:rFonts w:hint="eastAsia"/>
                <w:b/>
                <w:bCs/>
              </w:rPr>
              <w:t>genetic</w:t>
            </w:r>
            <w:r>
              <w:rPr>
                <w:b/>
                <w:bCs/>
              </w:rPr>
              <w:t xml:space="preserve"> </w:t>
            </w:r>
            <w:r>
              <w:rPr>
                <w:rFonts w:hint="eastAsia"/>
                <w:b/>
                <w:bCs/>
              </w:rPr>
              <w:t>risk</w:t>
            </w:r>
          </w:p>
        </w:tc>
        <w:tc>
          <w:tcPr>
            <w:tcW w:w="1976" w:type="dxa"/>
            <w:tcBorders>
              <w:top w:val="nil"/>
              <w:bottom w:val="nil"/>
            </w:tcBorders>
            <w:shd w:val="clear" w:color="auto" w:fill="auto"/>
            <w:vAlign w:val="center"/>
          </w:tcPr>
          <w:p w14:paraId="6F3FF9A0" w14:textId="77777777" w:rsidR="006B50DD" w:rsidRPr="00632313" w:rsidRDefault="006B50DD" w:rsidP="001062ED">
            <w:pPr>
              <w:widowControl/>
              <w:spacing w:line="276" w:lineRule="auto"/>
              <w:jc w:val="left"/>
            </w:pPr>
          </w:p>
        </w:tc>
        <w:tc>
          <w:tcPr>
            <w:tcW w:w="281" w:type="dxa"/>
            <w:tcBorders>
              <w:top w:val="nil"/>
              <w:bottom w:val="nil"/>
            </w:tcBorders>
            <w:shd w:val="clear" w:color="auto" w:fill="auto"/>
            <w:vAlign w:val="center"/>
          </w:tcPr>
          <w:p w14:paraId="04584F0A" w14:textId="77777777" w:rsidR="006B50DD" w:rsidRPr="00632313" w:rsidRDefault="006B50DD" w:rsidP="001062ED">
            <w:pPr>
              <w:spacing w:line="276" w:lineRule="auto"/>
              <w:jc w:val="left"/>
            </w:pPr>
          </w:p>
        </w:tc>
        <w:tc>
          <w:tcPr>
            <w:tcW w:w="1976" w:type="dxa"/>
            <w:tcBorders>
              <w:top w:val="nil"/>
              <w:bottom w:val="nil"/>
            </w:tcBorders>
            <w:shd w:val="clear" w:color="auto" w:fill="auto"/>
            <w:vAlign w:val="center"/>
          </w:tcPr>
          <w:p w14:paraId="4ADCD2ED" w14:textId="77777777" w:rsidR="006B50DD" w:rsidRPr="00632313" w:rsidRDefault="006B50DD" w:rsidP="001062ED">
            <w:pPr>
              <w:widowControl/>
              <w:spacing w:line="276" w:lineRule="auto"/>
              <w:jc w:val="left"/>
            </w:pPr>
          </w:p>
        </w:tc>
        <w:tc>
          <w:tcPr>
            <w:tcW w:w="1976" w:type="dxa"/>
            <w:tcBorders>
              <w:top w:val="nil"/>
              <w:bottom w:val="nil"/>
            </w:tcBorders>
            <w:shd w:val="clear" w:color="auto" w:fill="auto"/>
            <w:vAlign w:val="center"/>
          </w:tcPr>
          <w:p w14:paraId="1494B2F4" w14:textId="77777777" w:rsidR="006B50DD" w:rsidRPr="00632313" w:rsidRDefault="006B50DD" w:rsidP="001062ED">
            <w:pPr>
              <w:widowControl/>
              <w:spacing w:line="276" w:lineRule="auto"/>
              <w:jc w:val="left"/>
            </w:pPr>
          </w:p>
        </w:tc>
        <w:tc>
          <w:tcPr>
            <w:tcW w:w="281" w:type="dxa"/>
            <w:tcBorders>
              <w:top w:val="nil"/>
              <w:bottom w:val="nil"/>
            </w:tcBorders>
            <w:shd w:val="clear" w:color="auto" w:fill="auto"/>
            <w:vAlign w:val="center"/>
          </w:tcPr>
          <w:p w14:paraId="27A200DA" w14:textId="77777777" w:rsidR="006B50DD" w:rsidRPr="00632313" w:rsidRDefault="006B50DD" w:rsidP="001062ED">
            <w:pPr>
              <w:spacing w:line="276" w:lineRule="auto"/>
              <w:jc w:val="left"/>
            </w:pPr>
          </w:p>
        </w:tc>
        <w:tc>
          <w:tcPr>
            <w:tcW w:w="1984" w:type="dxa"/>
            <w:tcBorders>
              <w:top w:val="nil"/>
              <w:bottom w:val="nil"/>
            </w:tcBorders>
            <w:shd w:val="clear" w:color="auto" w:fill="auto"/>
            <w:vAlign w:val="center"/>
          </w:tcPr>
          <w:p w14:paraId="0D07663E" w14:textId="77777777" w:rsidR="006B50DD" w:rsidRPr="00632313" w:rsidRDefault="006B50DD" w:rsidP="001062ED">
            <w:pPr>
              <w:widowControl/>
              <w:spacing w:line="276" w:lineRule="auto"/>
              <w:jc w:val="left"/>
            </w:pPr>
          </w:p>
        </w:tc>
        <w:tc>
          <w:tcPr>
            <w:tcW w:w="1976" w:type="dxa"/>
            <w:tcBorders>
              <w:top w:val="nil"/>
              <w:bottom w:val="nil"/>
            </w:tcBorders>
            <w:shd w:val="clear" w:color="auto" w:fill="auto"/>
            <w:vAlign w:val="center"/>
          </w:tcPr>
          <w:p w14:paraId="6FEA1117" w14:textId="77777777" w:rsidR="006B50DD" w:rsidRPr="00632313" w:rsidRDefault="006B50DD" w:rsidP="001062ED">
            <w:pPr>
              <w:widowControl/>
              <w:spacing w:line="276" w:lineRule="auto"/>
              <w:jc w:val="left"/>
            </w:pPr>
          </w:p>
        </w:tc>
      </w:tr>
      <w:tr w:rsidR="006B50DD" w:rsidRPr="00632313" w14:paraId="11631B1D" w14:textId="77777777" w:rsidTr="00EC6189">
        <w:trPr>
          <w:trHeight w:val="336"/>
          <w:jc w:val="center"/>
        </w:trPr>
        <w:tc>
          <w:tcPr>
            <w:tcW w:w="1891" w:type="dxa"/>
            <w:tcBorders>
              <w:top w:val="nil"/>
              <w:bottom w:val="nil"/>
            </w:tcBorders>
            <w:shd w:val="clear" w:color="auto" w:fill="auto"/>
            <w:vAlign w:val="center"/>
          </w:tcPr>
          <w:p w14:paraId="3E281997" w14:textId="77777777" w:rsidR="006B50DD" w:rsidRPr="00632313" w:rsidRDefault="006B50DD" w:rsidP="001062ED">
            <w:pPr>
              <w:widowControl/>
              <w:spacing w:line="276" w:lineRule="auto"/>
              <w:ind w:firstLineChars="100" w:firstLine="240"/>
              <w:jc w:val="left"/>
            </w:pPr>
            <w:r w:rsidRPr="00632313">
              <w:t>Low</w:t>
            </w:r>
            <w:r>
              <w:t xml:space="preserve"> CR</w:t>
            </w:r>
          </w:p>
        </w:tc>
        <w:tc>
          <w:tcPr>
            <w:tcW w:w="1976" w:type="dxa"/>
            <w:tcBorders>
              <w:top w:val="nil"/>
              <w:bottom w:val="nil"/>
            </w:tcBorders>
            <w:shd w:val="clear" w:color="auto" w:fill="auto"/>
            <w:vAlign w:val="center"/>
          </w:tcPr>
          <w:p w14:paraId="236A8522" w14:textId="77777777" w:rsidR="006B50DD" w:rsidRPr="00632313" w:rsidRDefault="006B50DD" w:rsidP="001062ED">
            <w:pPr>
              <w:widowControl/>
              <w:spacing w:line="276" w:lineRule="auto"/>
              <w:jc w:val="left"/>
            </w:pPr>
            <w:r w:rsidRPr="003A3FAD">
              <w:rPr>
                <w:bCs/>
                <w:color w:val="000000"/>
                <w:lang w:eastAsia="ar-SA"/>
              </w:rPr>
              <w:t>Reference</w:t>
            </w:r>
          </w:p>
        </w:tc>
        <w:tc>
          <w:tcPr>
            <w:tcW w:w="1976" w:type="dxa"/>
            <w:tcBorders>
              <w:top w:val="nil"/>
              <w:bottom w:val="nil"/>
            </w:tcBorders>
            <w:shd w:val="clear" w:color="auto" w:fill="auto"/>
            <w:vAlign w:val="center"/>
          </w:tcPr>
          <w:p w14:paraId="48822F09" w14:textId="77777777" w:rsidR="006B50DD" w:rsidRPr="00632313" w:rsidRDefault="006B50DD" w:rsidP="001062ED">
            <w:pPr>
              <w:widowControl/>
              <w:spacing w:line="276" w:lineRule="auto"/>
              <w:jc w:val="left"/>
            </w:pPr>
            <w:r w:rsidRPr="003A3FAD">
              <w:rPr>
                <w:bCs/>
                <w:color w:val="000000"/>
                <w:lang w:eastAsia="ar-SA"/>
              </w:rPr>
              <w:t>Reference</w:t>
            </w:r>
          </w:p>
        </w:tc>
        <w:tc>
          <w:tcPr>
            <w:tcW w:w="281" w:type="dxa"/>
            <w:tcBorders>
              <w:top w:val="nil"/>
              <w:bottom w:val="nil"/>
            </w:tcBorders>
            <w:shd w:val="clear" w:color="auto" w:fill="auto"/>
            <w:vAlign w:val="center"/>
          </w:tcPr>
          <w:p w14:paraId="45534343" w14:textId="77777777" w:rsidR="006B50DD" w:rsidRPr="00632313" w:rsidRDefault="006B50DD" w:rsidP="001062ED">
            <w:pPr>
              <w:spacing w:line="276" w:lineRule="auto"/>
              <w:jc w:val="left"/>
            </w:pPr>
          </w:p>
        </w:tc>
        <w:tc>
          <w:tcPr>
            <w:tcW w:w="1976" w:type="dxa"/>
            <w:tcBorders>
              <w:top w:val="nil"/>
              <w:bottom w:val="nil"/>
            </w:tcBorders>
            <w:shd w:val="clear" w:color="auto" w:fill="auto"/>
            <w:vAlign w:val="center"/>
          </w:tcPr>
          <w:p w14:paraId="264836C3" w14:textId="77777777" w:rsidR="006B50DD" w:rsidRPr="00632313" w:rsidRDefault="006B50DD" w:rsidP="001062ED">
            <w:pPr>
              <w:widowControl/>
              <w:spacing w:line="276" w:lineRule="auto"/>
              <w:jc w:val="left"/>
              <w:rPr>
                <w:bCs/>
                <w:color w:val="000000"/>
                <w:lang w:eastAsia="ar-SA"/>
              </w:rPr>
            </w:pPr>
            <w:r w:rsidRPr="00632313">
              <w:rPr>
                <w:bCs/>
                <w:color w:val="000000"/>
                <w:lang w:eastAsia="ar-SA"/>
              </w:rPr>
              <w:t>Reference</w:t>
            </w:r>
          </w:p>
        </w:tc>
        <w:tc>
          <w:tcPr>
            <w:tcW w:w="1976" w:type="dxa"/>
            <w:tcBorders>
              <w:top w:val="nil"/>
              <w:bottom w:val="nil"/>
            </w:tcBorders>
            <w:shd w:val="clear" w:color="auto" w:fill="auto"/>
            <w:vAlign w:val="center"/>
          </w:tcPr>
          <w:p w14:paraId="3B698D03" w14:textId="77777777" w:rsidR="006B50DD" w:rsidRPr="00632313" w:rsidRDefault="006B50DD" w:rsidP="001062ED">
            <w:pPr>
              <w:widowControl/>
              <w:spacing w:line="276" w:lineRule="auto"/>
              <w:jc w:val="left"/>
              <w:rPr>
                <w:bCs/>
                <w:color w:val="000000"/>
                <w:lang w:eastAsia="ar-SA"/>
              </w:rPr>
            </w:pPr>
            <w:r w:rsidRPr="00632313">
              <w:rPr>
                <w:bCs/>
                <w:color w:val="000000"/>
                <w:lang w:eastAsia="ar-SA"/>
              </w:rPr>
              <w:t>Reference</w:t>
            </w:r>
          </w:p>
        </w:tc>
        <w:tc>
          <w:tcPr>
            <w:tcW w:w="281" w:type="dxa"/>
            <w:tcBorders>
              <w:top w:val="nil"/>
              <w:bottom w:val="nil"/>
            </w:tcBorders>
            <w:shd w:val="clear" w:color="auto" w:fill="auto"/>
            <w:vAlign w:val="center"/>
          </w:tcPr>
          <w:p w14:paraId="5B539271" w14:textId="77777777" w:rsidR="006B50DD" w:rsidRPr="00632313" w:rsidRDefault="006B50DD" w:rsidP="001062ED">
            <w:pPr>
              <w:spacing w:line="276" w:lineRule="auto"/>
              <w:jc w:val="left"/>
            </w:pPr>
          </w:p>
        </w:tc>
        <w:tc>
          <w:tcPr>
            <w:tcW w:w="1984" w:type="dxa"/>
            <w:tcBorders>
              <w:top w:val="nil"/>
              <w:bottom w:val="nil"/>
            </w:tcBorders>
            <w:shd w:val="clear" w:color="auto" w:fill="auto"/>
            <w:vAlign w:val="center"/>
          </w:tcPr>
          <w:p w14:paraId="3025D789" w14:textId="77777777" w:rsidR="006B50DD" w:rsidRPr="00632313" w:rsidRDefault="006B50DD" w:rsidP="001062ED">
            <w:pPr>
              <w:widowControl/>
              <w:spacing w:line="276" w:lineRule="auto"/>
              <w:jc w:val="left"/>
              <w:rPr>
                <w:bCs/>
                <w:color w:val="000000"/>
                <w:lang w:eastAsia="ar-SA"/>
              </w:rPr>
            </w:pPr>
            <w:r w:rsidRPr="00632313">
              <w:rPr>
                <w:bCs/>
                <w:color w:val="000000"/>
                <w:lang w:eastAsia="ar-SA"/>
              </w:rPr>
              <w:t>Reference</w:t>
            </w:r>
          </w:p>
        </w:tc>
        <w:tc>
          <w:tcPr>
            <w:tcW w:w="1976" w:type="dxa"/>
            <w:tcBorders>
              <w:top w:val="nil"/>
              <w:bottom w:val="nil"/>
            </w:tcBorders>
            <w:shd w:val="clear" w:color="auto" w:fill="auto"/>
            <w:vAlign w:val="center"/>
          </w:tcPr>
          <w:p w14:paraId="36CA7E7C" w14:textId="77777777" w:rsidR="006B50DD" w:rsidRPr="00632313" w:rsidRDefault="006B50DD" w:rsidP="001062ED">
            <w:pPr>
              <w:widowControl/>
              <w:spacing w:line="276" w:lineRule="auto"/>
              <w:jc w:val="left"/>
              <w:rPr>
                <w:bCs/>
                <w:color w:val="000000"/>
                <w:lang w:eastAsia="ar-SA"/>
              </w:rPr>
            </w:pPr>
            <w:r w:rsidRPr="00632313">
              <w:rPr>
                <w:bCs/>
                <w:color w:val="000000"/>
                <w:lang w:eastAsia="ar-SA"/>
              </w:rPr>
              <w:t>Reference</w:t>
            </w:r>
          </w:p>
        </w:tc>
      </w:tr>
      <w:tr w:rsidR="006B50DD" w:rsidRPr="00632313" w14:paraId="5EFC87A0" w14:textId="77777777" w:rsidTr="00EC6189">
        <w:trPr>
          <w:trHeight w:val="274"/>
          <w:jc w:val="center"/>
        </w:trPr>
        <w:tc>
          <w:tcPr>
            <w:tcW w:w="1891" w:type="dxa"/>
            <w:tcBorders>
              <w:top w:val="nil"/>
              <w:bottom w:val="nil"/>
            </w:tcBorders>
            <w:shd w:val="clear" w:color="auto" w:fill="auto"/>
            <w:vAlign w:val="center"/>
          </w:tcPr>
          <w:p w14:paraId="2213E6A0" w14:textId="77777777" w:rsidR="006B50DD" w:rsidRPr="00632313" w:rsidRDefault="006B50DD" w:rsidP="001062ED">
            <w:pPr>
              <w:widowControl/>
              <w:spacing w:line="276" w:lineRule="auto"/>
              <w:ind w:firstLineChars="100" w:firstLine="240"/>
              <w:jc w:val="left"/>
            </w:pPr>
            <w:r w:rsidRPr="00632313">
              <w:t>M</w:t>
            </w:r>
            <w:r w:rsidRPr="00632313">
              <w:rPr>
                <w:rFonts w:hint="eastAsia"/>
              </w:rPr>
              <w:t>oderate</w:t>
            </w:r>
            <w:r>
              <w:t xml:space="preserve"> CR</w:t>
            </w:r>
          </w:p>
        </w:tc>
        <w:tc>
          <w:tcPr>
            <w:tcW w:w="1976" w:type="dxa"/>
            <w:tcBorders>
              <w:top w:val="nil"/>
              <w:bottom w:val="nil"/>
            </w:tcBorders>
            <w:shd w:val="clear" w:color="auto" w:fill="auto"/>
            <w:vAlign w:val="center"/>
          </w:tcPr>
          <w:p w14:paraId="70835FB7" w14:textId="77777777" w:rsidR="006B50DD" w:rsidRPr="003A3FAD" w:rsidRDefault="006B50DD" w:rsidP="001062ED">
            <w:pPr>
              <w:widowControl/>
              <w:spacing w:line="276" w:lineRule="auto"/>
              <w:jc w:val="left"/>
            </w:pPr>
            <w:r>
              <w:rPr>
                <w:rFonts w:hint="eastAsia"/>
              </w:rPr>
              <w:t>0</w:t>
            </w:r>
            <w:r>
              <w:t>.75 (0.65, 0.85)</w:t>
            </w:r>
          </w:p>
        </w:tc>
        <w:tc>
          <w:tcPr>
            <w:tcW w:w="1976" w:type="dxa"/>
            <w:tcBorders>
              <w:top w:val="nil"/>
              <w:bottom w:val="nil"/>
            </w:tcBorders>
            <w:shd w:val="clear" w:color="auto" w:fill="auto"/>
            <w:vAlign w:val="center"/>
          </w:tcPr>
          <w:p w14:paraId="7AFBD647" w14:textId="77777777" w:rsidR="006B50DD" w:rsidRPr="00573A38" w:rsidRDefault="006B50DD" w:rsidP="001062ED">
            <w:pPr>
              <w:widowControl/>
              <w:spacing w:line="276" w:lineRule="auto"/>
              <w:jc w:val="left"/>
            </w:pPr>
            <w:r w:rsidRPr="00573A38">
              <w:rPr>
                <w:rFonts w:hint="eastAsia"/>
              </w:rPr>
              <w:t>0</w:t>
            </w:r>
            <w:r w:rsidRPr="00573A38">
              <w:t>.84 (0.74, 0.96)</w:t>
            </w:r>
          </w:p>
        </w:tc>
        <w:tc>
          <w:tcPr>
            <w:tcW w:w="281" w:type="dxa"/>
            <w:tcBorders>
              <w:top w:val="nil"/>
              <w:bottom w:val="nil"/>
            </w:tcBorders>
            <w:shd w:val="clear" w:color="auto" w:fill="auto"/>
            <w:vAlign w:val="center"/>
          </w:tcPr>
          <w:p w14:paraId="2A586A17" w14:textId="77777777" w:rsidR="006B50DD" w:rsidRPr="00573A38" w:rsidRDefault="006B50DD" w:rsidP="001062ED">
            <w:pPr>
              <w:spacing w:line="276" w:lineRule="auto"/>
              <w:jc w:val="left"/>
            </w:pPr>
          </w:p>
        </w:tc>
        <w:tc>
          <w:tcPr>
            <w:tcW w:w="1976" w:type="dxa"/>
            <w:tcBorders>
              <w:top w:val="nil"/>
              <w:bottom w:val="nil"/>
            </w:tcBorders>
            <w:shd w:val="clear" w:color="auto" w:fill="auto"/>
            <w:vAlign w:val="center"/>
          </w:tcPr>
          <w:p w14:paraId="1CEAB76B" w14:textId="77777777" w:rsidR="006B50DD" w:rsidRPr="00573A38" w:rsidRDefault="006B50DD" w:rsidP="001062ED">
            <w:pPr>
              <w:widowControl/>
              <w:spacing w:line="276" w:lineRule="auto"/>
              <w:jc w:val="left"/>
            </w:pPr>
            <w:r w:rsidRPr="00573A38">
              <w:rPr>
                <w:rFonts w:hint="eastAsia"/>
              </w:rPr>
              <w:t>0</w:t>
            </w:r>
            <w:r w:rsidRPr="00573A38">
              <w:t xml:space="preserve">.74 </w:t>
            </w:r>
            <w:r w:rsidRPr="00573A38">
              <w:rPr>
                <w:rFonts w:hint="eastAsia"/>
              </w:rPr>
              <w:t>(</w:t>
            </w:r>
            <w:r w:rsidRPr="00573A38">
              <w:t>0.59, 0.93)</w:t>
            </w:r>
          </w:p>
        </w:tc>
        <w:tc>
          <w:tcPr>
            <w:tcW w:w="1976" w:type="dxa"/>
            <w:tcBorders>
              <w:top w:val="nil"/>
              <w:bottom w:val="nil"/>
            </w:tcBorders>
            <w:shd w:val="clear" w:color="auto" w:fill="auto"/>
            <w:vAlign w:val="center"/>
          </w:tcPr>
          <w:p w14:paraId="738B4D26" w14:textId="77777777" w:rsidR="006B50DD" w:rsidRPr="00573A38" w:rsidRDefault="006B50DD" w:rsidP="001062ED">
            <w:pPr>
              <w:widowControl/>
              <w:spacing w:line="276" w:lineRule="auto"/>
              <w:jc w:val="left"/>
            </w:pPr>
            <w:r w:rsidRPr="00573A38">
              <w:rPr>
                <w:rFonts w:hint="eastAsia"/>
              </w:rPr>
              <w:t>0</w:t>
            </w:r>
            <w:r w:rsidRPr="00573A38">
              <w:t>.83 (0.66, 1.05)</w:t>
            </w:r>
          </w:p>
        </w:tc>
        <w:tc>
          <w:tcPr>
            <w:tcW w:w="281" w:type="dxa"/>
            <w:tcBorders>
              <w:top w:val="nil"/>
              <w:bottom w:val="nil"/>
            </w:tcBorders>
            <w:shd w:val="clear" w:color="auto" w:fill="auto"/>
            <w:vAlign w:val="center"/>
          </w:tcPr>
          <w:p w14:paraId="421B9D5F" w14:textId="77777777" w:rsidR="006B50DD" w:rsidRPr="00573A38" w:rsidRDefault="006B50DD" w:rsidP="001062ED">
            <w:pPr>
              <w:spacing w:line="276" w:lineRule="auto"/>
              <w:jc w:val="left"/>
            </w:pPr>
          </w:p>
        </w:tc>
        <w:tc>
          <w:tcPr>
            <w:tcW w:w="1984" w:type="dxa"/>
            <w:tcBorders>
              <w:top w:val="nil"/>
              <w:bottom w:val="nil"/>
            </w:tcBorders>
            <w:shd w:val="clear" w:color="auto" w:fill="auto"/>
            <w:vAlign w:val="center"/>
          </w:tcPr>
          <w:p w14:paraId="38711503" w14:textId="77777777" w:rsidR="006B50DD" w:rsidRPr="00573A38" w:rsidRDefault="006B50DD" w:rsidP="001062ED">
            <w:pPr>
              <w:widowControl/>
              <w:spacing w:line="276" w:lineRule="auto"/>
              <w:jc w:val="left"/>
            </w:pPr>
            <w:r w:rsidRPr="00573A38">
              <w:rPr>
                <w:rFonts w:hint="eastAsia"/>
              </w:rPr>
              <w:t>0</w:t>
            </w:r>
            <w:r w:rsidRPr="00573A38">
              <w:t>.67 (0.52, 0.87)</w:t>
            </w:r>
          </w:p>
        </w:tc>
        <w:tc>
          <w:tcPr>
            <w:tcW w:w="1976" w:type="dxa"/>
            <w:tcBorders>
              <w:top w:val="nil"/>
              <w:bottom w:val="nil"/>
            </w:tcBorders>
            <w:shd w:val="clear" w:color="auto" w:fill="auto"/>
            <w:vAlign w:val="center"/>
          </w:tcPr>
          <w:p w14:paraId="653FE336" w14:textId="77777777" w:rsidR="006B50DD" w:rsidRPr="00573A38" w:rsidRDefault="006B50DD" w:rsidP="001062ED">
            <w:pPr>
              <w:widowControl/>
              <w:spacing w:line="276" w:lineRule="auto"/>
              <w:jc w:val="left"/>
            </w:pPr>
            <w:r w:rsidRPr="00573A38">
              <w:rPr>
                <w:rFonts w:hint="eastAsia"/>
              </w:rPr>
              <w:t>0</w:t>
            </w:r>
            <w:r w:rsidRPr="00573A38">
              <w:t>.80 (0.61, 1.03)</w:t>
            </w:r>
          </w:p>
        </w:tc>
      </w:tr>
      <w:tr w:rsidR="006B50DD" w:rsidRPr="00632313" w14:paraId="453CB440" w14:textId="77777777" w:rsidTr="00EC6189">
        <w:trPr>
          <w:trHeight w:val="368"/>
          <w:jc w:val="center"/>
        </w:trPr>
        <w:tc>
          <w:tcPr>
            <w:tcW w:w="1891" w:type="dxa"/>
            <w:tcBorders>
              <w:top w:val="nil"/>
              <w:bottom w:val="nil"/>
            </w:tcBorders>
            <w:shd w:val="clear" w:color="auto" w:fill="auto"/>
            <w:vAlign w:val="center"/>
          </w:tcPr>
          <w:p w14:paraId="18EBEC61" w14:textId="77777777" w:rsidR="006B50DD" w:rsidRPr="00632313" w:rsidRDefault="006B50DD" w:rsidP="001062ED">
            <w:pPr>
              <w:widowControl/>
              <w:spacing w:line="276" w:lineRule="auto"/>
              <w:ind w:firstLineChars="100" w:firstLine="240"/>
              <w:jc w:val="left"/>
            </w:pPr>
            <w:r w:rsidRPr="00632313">
              <w:t>High</w:t>
            </w:r>
            <w:r>
              <w:t xml:space="preserve"> CR</w:t>
            </w:r>
          </w:p>
        </w:tc>
        <w:tc>
          <w:tcPr>
            <w:tcW w:w="1976" w:type="dxa"/>
            <w:tcBorders>
              <w:top w:val="nil"/>
              <w:bottom w:val="nil"/>
            </w:tcBorders>
            <w:shd w:val="clear" w:color="auto" w:fill="auto"/>
            <w:vAlign w:val="center"/>
          </w:tcPr>
          <w:p w14:paraId="2DD80441" w14:textId="77777777" w:rsidR="006B50DD" w:rsidRPr="003A3FAD" w:rsidRDefault="006B50DD" w:rsidP="001062ED">
            <w:pPr>
              <w:widowControl/>
              <w:spacing w:line="276" w:lineRule="auto"/>
              <w:jc w:val="left"/>
            </w:pPr>
            <w:r>
              <w:rPr>
                <w:rFonts w:hint="eastAsia"/>
              </w:rPr>
              <w:t>0</w:t>
            </w:r>
            <w:r>
              <w:t>.56 (0.48, 0.66)</w:t>
            </w:r>
          </w:p>
        </w:tc>
        <w:tc>
          <w:tcPr>
            <w:tcW w:w="1976" w:type="dxa"/>
            <w:tcBorders>
              <w:top w:val="nil"/>
              <w:bottom w:val="nil"/>
            </w:tcBorders>
            <w:shd w:val="clear" w:color="auto" w:fill="auto"/>
            <w:vAlign w:val="center"/>
          </w:tcPr>
          <w:p w14:paraId="5328023C" w14:textId="77777777" w:rsidR="006B50DD" w:rsidRPr="00573A38" w:rsidRDefault="006B50DD" w:rsidP="001062ED">
            <w:pPr>
              <w:widowControl/>
              <w:spacing w:line="276" w:lineRule="auto"/>
              <w:jc w:val="left"/>
            </w:pPr>
            <w:r w:rsidRPr="00573A38">
              <w:rPr>
                <w:rFonts w:hint="eastAsia"/>
              </w:rPr>
              <w:t>0</w:t>
            </w:r>
            <w:r w:rsidRPr="00573A38">
              <w:t>.68 (0.57, 0.79)</w:t>
            </w:r>
          </w:p>
        </w:tc>
        <w:tc>
          <w:tcPr>
            <w:tcW w:w="281" w:type="dxa"/>
            <w:tcBorders>
              <w:top w:val="nil"/>
              <w:bottom w:val="nil"/>
            </w:tcBorders>
            <w:shd w:val="clear" w:color="auto" w:fill="auto"/>
            <w:vAlign w:val="center"/>
          </w:tcPr>
          <w:p w14:paraId="40EAA2B8" w14:textId="77777777" w:rsidR="006B50DD" w:rsidRPr="00573A38" w:rsidRDefault="006B50DD" w:rsidP="001062ED">
            <w:pPr>
              <w:spacing w:line="276" w:lineRule="auto"/>
              <w:jc w:val="left"/>
            </w:pPr>
          </w:p>
        </w:tc>
        <w:tc>
          <w:tcPr>
            <w:tcW w:w="1976" w:type="dxa"/>
            <w:tcBorders>
              <w:top w:val="nil"/>
              <w:bottom w:val="nil"/>
            </w:tcBorders>
            <w:shd w:val="clear" w:color="auto" w:fill="auto"/>
            <w:vAlign w:val="center"/>
          </w:tcPr>
          <w:p w14:paraId="04714E68"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.52 (0.39, 0.68)</w:t>
            </w:r>
          </w:p>
        </w:tc>
        <w:tc>
          <w:tcPr>
            <w:tcW w:w="1976" w:type="dxa"/>
            <w:tcBorders>
              <w:top w:val="nil"/>
              <w:bottom w:val="nil"/>
            </w:tcBorders>
            <w:shd w:val="clear" w:color="auto" w:fill="auto"/>
            <w:vAlign w:val="center"/>
          </w:tcPr>
          <w:p w14:paraId="09D98BEE"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.61 (0.45, 0.81)</w:t>
            </w:r>
          </w:p>
        </w:tc>
        <w:tc>
          <w:tcPr>
            <w:tcW w:w="281" w:type="dxa"/>
            <w:tcBorders>
              <w:top w:val="nil"/>
              <w:bottom w:val="nil"/>
            </w:tcBorders>
            <w:shd w:val="clear" w:color="auto" w:fill="auto"/>
            <w:vAlign w:val="center"/>
          </w:tcPr>
          <w:p w14:paraId="79D9DA03" w14:textId="77777777" w:rsidR="006B50DD" w:rsidRPr="00573A38" w:rsidRDefault="006B50DD" w:rsidP="001062ED">
            <w:pPr>
              <w:spacing w:line="276" w:lineRule="auto"/>
              <w:jc w:val="left"/>
            </w:pPr>
          </w:p>
        </w:tc>
        <w:tc>
          <w:tcPr>
            <w:tcW w:w="1984" w:type="dxa"/>
            <w:tcBorders>
              <w:top w:val="nil"/>
              <w:bottom w:val="nil"/>
            </w:tcBorders>
            <w:shd w:val="clear" w:color="auto" w:fill="auto"/>
            <w:vAlign w:val="center"/>
          </w:tcPr>
          <w:p w14:paraId="358D99E7"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.36 (0.26, 0.51)</w:t>
            </w:r>
          </w:p>
        </w:tc>
        <w:tc>
          <w:tcPr>
            <w:tcW w:w="1976" w:type="dxa"/>
            <w:tcBorders>
              <w:top w:val="nil"/>
              <w:bottom w:val="nil"/>
            </w:tcBorders>
            <w:shd w:val="clear" w:color="auto" w:fill="auto"/>
            <w:vAlign w:val="center"/>
          </w:tcPr>
          <w:p w14:paraId="145613A7" w14:textId="77777777" w:rsidR="006B50DD" w:rsidRPr="00573A38" w:rsidRDefault="006B50DD" w:rsidP="001062ED">
            <w:pPr>
              <w:widowControl/>
              <w:spacing w:line="276" w:lineRule="auto"/>
              <w:jc w:val="left"/>
              <w:rPr>
                <w:bCs/>
                <w:lang w:eastAsia="ar-SA"/>
              </w:rPr>
            </w:pPr>
            <w:r w:rsidRPr="00573A38">
              <w:rPr>
                <w:bCs/>
                <w:lang w:eastAsia="ar-SA"/>
              </w:rPr>
              <w:t>0.49 (0.34, 0.70)</w:t>
            </w:r>
          </w:p>
        </w:tc>
      </w:tr>
      <w:tr w:rsidR="006B50DD" w:rsidRPr="00632313" w14:paraId="39B188D8" w14:textId="77777777" w:rsidTr="00EC6189">
        <w:trPr>
          <w:trHeight w:val="368"/>
          <w:jc w:val="center"/>
        </w:trPr>
        <w:tc>
          <w:tcPr>
            <w:tcW w:w="3867" w:type="dxa"/>
            <w:gridSpan w:val="2"/>
            <w:tcBorders>
              <w:top w:val="nil"/>
              <w:bottom w:val="nil"/>
            </w:tcBorders>
            <w:shd w:val="clear" w:color="auto" w:fill="auto"/>
            <w:vAlign w:val="center"/>
          </w:tcPr>
          <w:p w14:paraId="44DBD923" w14:textId="77777777" w:rsidR="006B50DD" w:rsidRPr="003A3FAD" w:rsidRDefault="006B50DD" w:rsidP="001062ED">
            <w:pPr>
              <w:widowControl/>
              <w:spacing w:line="276" w:lineRule="auto"/>
              <w:jc w:val="left"/>
            </w:pPr>
            <w:r>
              <w:rPr>
                <w:b/>
                <w:bCs/>
              </w:rPr>
              <w:t>M</w:t>
            </w:r>
            <w:r>
              <w:rPr>
                <w:rFonts w:hint="eastAsia"/>
                <w:b/>
                <w:bCs/>
              </w:rPr>
              <w:t>oderate</w:t>
            </w:r>
            <w:r>
              <w:rPr>
                <w:b/>
                <w:bCs/>
              </w:rPr>
              <w:t xml:space="preserve"> </w:t>
            </w:r>
            <w:r>
              <w:rPr>
                <w:rFonts w:hint="eastAsia"/>
                <w:b/>
                <w:bCs/>
              </w:rPr>
              <w:t>g</w:t>
            </w:r>
            <w:r w:rsidRPr="00632313">
              <w:rPr>
                <w:b/>
                <w:bCs/>
              </w:rPr>
              <w:t>enetic risk</w:t>
            </w:r>
          </w:p>
        </w:tc>
        <w:tc>
          <w:tcPr>
            <w:tcW w:w="1976" w:type="dxa"/>
            <w:tcBorders>
              <w:top w:val="nil"/>
              <w:bottom w:val="nil"/>
            </w:tcBorders>
            <w:shd w:val="clear" w:color="auto" w:fill="auto"/>
            <w:vAlign w:val="center"/>
          </w:tcPr>
          <w:p w14:paraId="4125DE0B" w14:textId="77777777" w:rsidR="006B50DD" w:rsidRPr="00573A38" w:rsidRDefault="006B50DD" w:rsidP="001062ED">
            <w:pPr>
              <w:widowControl/>
              <w:spacing w:line="276" w:lineRule="auto"/>
              <w:jc w:val="left"/>
            </w:pPr>
          </w:p>
        </w:tc>
        <w:tc>
          <w:tcPr>
            <w:tcW w:w="281" w:type="dxa"/>
            <w:tcBorders>
              <w:top w:val="nil"/>
              <w:bottom w:val="nil"/>
            </w:tcBorders>
            <w:shd w:val="clear" w:color="auto" w:fill="auto"/>
            <w:vAlign w:val="center"/>
          </w:tcPr>
          <w:p w14:paraId="64C42D07" w14:textId="77777777" w:rsidR="006B50DD" w:rsidRPr="00573A38" w:rsidRDefault="006B50DD" w:rsidP="001062ED">
            <w:pPr>
              <w:spacing w:line="276" w:lineRule="auto"/>
              <w:jc w:val="left"/>
            </w:pPr>
          </w:p>
        </w:tc>
        <w:tc>
          <w:tcPr>
            <w:tcW w:w="1976" w:type="dxa"/>
            <w:tcBorders>
              <w:top w:val="nil"/>
              <w:bottom w:val="nil"/>
            </w:tcBorders>
            <w:shd w:val="clear" w:color="auto" w:fill="auto"/>
            <w:vAlign w:val="center"/>
          </w:tcPr>
          <w:p w14:paraId="550047FF" w14:textId="77777777" w:rsidR="006B50DD" w:rsidRPr="00573A38" w:rsidRDefault="006B50DD" w:rsidP="001062ED">
            <w:pPr>
              <w:widowControl/>
              <w:spacing w:line="276" w:lineRule="auto"/>
              <w:jc w:val="left"/>
              <w:rPr>
                <w:bCs/>
                <w:lang w:eastAsia="ar-SA"/>
              </w:rPr>
            </w:pPr>
          </w:p>
        </w:tc>
        <w:tc>
          <w:tcPr>
            <w:tcW w:w="1976" w:type="dxa"/>
            <w:tcBorders>
              <w:top w:val="nil"/>
              <w:bottom w:val="nil"/>
            </w:tcBorders>
            <w:shd w:val="clear" w:color="auto" w:fill="auto"/>
            <w:vAlign w:val="center"/>
          </w:tcPr>
          <w:p w14:paraId="06D6F568" w14:textId="77777777" w:rsidR="006B50DD" w:rsidRPr="00573A38" w:rsidRDefault="006B50DD" w:rsidP="001062ED">
            <w:pPr>
              <w:widowControl/>
              <w:spacing w:line="276" w:lineRule="auto"/>
              <w:jc w:val="left"/>
              <w:rPr>
                <w:bCs/>
                <w:lang w:eastAsia="ar-SA"/>
              </w:rPr>
            </w:pPr>
          </w:p>
        </w:tc>
        <w:tc>
          <w:tcPr>
            <w:tcW w:w="281" w:type="dxa"/>
            <w:tcBorders>
              <w:top w:val="nil"/>
              <w:bottom w:val="nil"/>
            </w:tcBorders>
            <w:shd w:val="clear" w:color="auto" w:fill="auto"/>
            <w:vAlign w:val="center"/>
          </w:tcPr>
          <w:p w14:paraId="7F913C3E" w14:textId="77777777" w:rsidR="006B50DD" w:rsidRPr="00573A38" w:rsidRDefault="006B50DD" w:rsidP="001062ED">
            <w:pPr>
              <w:spacing w:line="276" w:lineRule="auto"/>
              <w:jc w:val="left"/>
            </w:pPr>
          </w:p>
        </w:tc>
        <w:tc>
          <w:tcPr>
            <w:tcW w:w="1984" w:type="dxa"/>
            <w:tcBorders>
              <w:top w:val="nil"/>
              <w:bottom w:val="nil"/>
            </w:tcBorders>
            <w:shd w:val="clear" w:color="auto" w:fill="auto"/>
            <w:vAlign w:val="center"/>
          </w:tcPr>
          <w:p w14:paraId="01C10FD6" w14:textId="77777777" w:rsidR="006B50DD" w:rsidRPr="00573A38" w:rsidRDefault="006B50DD" w:rsidP="001062ED">
            <w:pPr>
              <w:widowControl/>
              <w:spacing w:line="276" w:lineRule="auto"/>
              <w:jc w:val="left"/>
              <w:rPr>
                <w:bCs/>
                <w:lang w:eastAsia="ar-SA"/>
              </w:rPr>
            </w:pPr>
          </w:p>
        </w:tc>
        <w:tc>
          <w:tcPr>
            <w:tcW w:w="1976" w:type="dxa"/>
            <w:tcBorders>
              <w:top w:val="nil"/>
              <w:bottom w:val="nil"/>
            </w:tcBorders>
            <w:shd w:val="clear" w:color="auto" w:fill="auto"/>
            <w:vAlign w:val="center"/>
          </w:tcPr>
          <w:p w14:paraId="66893B37" w14:textId="77777777" w:rsidR="006B50DD" w:rsidRPr="00573A38" w:rsidRDefault="006B50DD" w:rsidP="001062ED">
            <w:pPr>
              <w:widowControl/>
              <w:spacing w:line="276" w:lineRule="auto"/>
              <w:jc w:val="left"/>
              <w:rPr>
                <w:bCs/>
                <w:lang w:eastAsia="ar-SA"/>
              </w:rPr>
            </w:pPr>
          </w:p>
        </w:tc>
      </w:tr>
      <w:tr w:rsidR="006B50DD" w:rsidRPr="00632313" w14:paraId="2232F2C1" w14:textId="77777777" w:rsidTr="00EC6189">
        <w:trPr>
          <w:trHeight w:val="368"/>
          <w:jc w:val="center"/>
        </w:trPr>
        <w:tc>
          <w:tcPr>
            <w:tcW w:w="1891" w:type="dxa"/>
            <w:tcBorders>
              <w:top w:val="nil"/>
              <w:bottom w:val="nil"/>
            </w:tcBorders>
            <w:shd w:val="clear" w:color="auto" w:fill="auto"/>
            <w:vAlign w:val="center"/>
          </w:tcPr>
          <w:p w14:paraId="6ADBAB78" w14:textId="77777777" w:rsidR="006B50DD" w:rsidRPr="00632313" w:rsidRDefault="006B50DD" w:rsidP="001062ED">
            <w:pPr>
              <w:widowControl/>
              <w:spacing w:line="276" w:lineRule="auto"/>
              <w:ind w:firstLineChars="100" w:firstLine="240"/>
              <w:jc w:val="left"/>
            </w:pPr>
            <w:r w:rsidRPr="00632313">
              <w:t>Low</w:t>
            </w:r>
            <w:r>
              <w:t xml:space="preserve"> CR</w:t>
            </w:r>
          </w:p>
        </w:tc>
        <w:tc>
          <w:tcPr>
            <w:tcW w:w="1976" w:type="dxa"/>
            <w:tcBorders>
              <w:top w:val="nil"/>
              <w:bottom w:val="nil"/>
            </w:tcBorders>
            <w:shd w:val="clear" w:color="auto" w:fill="auto"/>
            <w:vAlign w:val="center"/>
          </w:tcPr>
          <w:p w14:paraId="084E151B" w14:textId="77777777" w:rsidR="006B50DD" w:rsidRPr="003A3FAD" w:rsidRDefault="006B50DD" w:rsidP="001062ED">
            <w:pPr>
              <w:widowControl/>
              <w:spacing w:line="276" w:lineRule="auto"/>
              <w:jc w:val="left"/>
            </w:pPr>
            <w:r w:rsidRPr="003A3FAD">
              <w:rPr>
                <w:bCs/>
                <w:color w:val="000000"/>
                <w:lang w:eastAsia="ar-SA"/>
              </w:rPr>
              <w:t>Reference</w:t>
            </w:r>
          </w:p>
        </w:tc>
        <w:tc>
          <w:tcPr>
            <w:tcW w:w="1976" w:type="dxa"/>
            <w:tcBorders>
              <w:top w:val="nil"/>
              <w:bottom w:val="nil"/>
            </w:tcBorders>
            <w:shd w:val="clear" w:color="auto" w:fill="auto"/>
            <w:vAlign w:val="center"/>
          </w:tcPr>
          <w:p w14:paraId="368C5FB0" w14:textId="77777777" w:rsidR="006B50DD" w:rsidRPr="00573A38" w:rsidRDefault="006B50DD" w:rsidP="001062ED">
            <w:pPr>
              <w:widowControl/>
              <w:spacing w:line="276" w:lineRule="auto"/>
              <w:jc w:val="left"/>
            </w:pPr>
            <w:r w:rsidRPr="00573A38">
              <w:rPr>
                <w:bCs/>
                <w:color w:val="000000"/>
                <w:lang w:eastAsia="ar-SA"/>
              </w:rPr>
              <w:t>Reference</w:t>
            </w:r>
          </w:p>
        </w:tc>
        <w:tc>
          <w:tcPr>
            <w:tcW w:w="281" w:type="dxa"/>
            <w:tcBorders>
              <w:top w:val="nil"/>
              <w:bottom w:val="nil"/>
            </w:tcBorders>
            <w:shd w:val="clear" w:color="auto" w:fill="auto"/>
            <w:vAlign w:val="center"/>
          </w:tcPr>
          <w:p w14:paraId="423FA33A" w14:textId="77777777" w:rsidR="006B50DD" w:rsidRPr="00573A38" w:rsidRDefault="006B50DD" w:rsidP="001062ED">
            <w:pPr>
              <w:spacing w:line="276" w:lineRule="auto"/>
              <w:jc w:val="left"/>
            </w:pPr>
          </w:p>
        </w:tc>
        <w:tc>
          <w:tcPr>
            <w:tcW w:w="1976" w:type="dxa"/>
            <w:tcBorders>
              <w:top w:val="nil"/>
              <w:bottom w:val="nil"/>
            </w:tcBorders>
            <w:shd w:val="clear" w:color="auto" w:fill="auto"/>
            <w:vAlign w:val="center"/>
          </w:tcPr>
          <w:p w14:paraId="1E65BC11" w14:textId="77777777" w:rsidR="006B50DD" w:rsidRPr="00573A38" w:rsidRDefault="006B50DD" w:rsidP="001062ED">
            <w:pPr>
              <w:widowControl/>
              <w:spacing w:line="276" w:lineRule="auto"/>
              <w:jc w:val="left"/>
              <w:rPr>
                <w:bCs/>
                <w:lang w:eastAsia="ar-SA"/>
              </w:rPr>
            </w:pPr>
            <w:r w:rsidRPr="00573A38">
              <w:rPr>
                <w:bCs/>
                <w:color w:val="000000"/>
                <w:lang w:eastAsia="ar-SA"/>
              </w:rPr>
              <w:t>Reference</w:t>
            </w:r>
          </w:p>
        </w:tc>
        <w:tc>
          <w:tcPr>
            <w:tcW w:w="1976" w:type="dxa"/>
            <w:tcBorders>
              <w:top w:val="nil"/>
              <w:bottom w:val="nil"/>
            </w:tcBorders>
            <w:shd w:val="clear" w:color="auto" w:fill="auto"/>
            <w:vAlign w:val="center"/>
          </w:tcPr>
          <w:p w14:paraId="3FECA367" w14:textId="77777777" w:rsidR="006B50DD" w:rsidRPr="00573A38" w:rsidRDefault="006B50DD" w:rsidP="001062ED">
            <w:pPr>
              <w:widowControl/>
              <w:spacing w:line="276" w:lineRule="auto"/>
              <w:jc w:val="left"/>
              <w:rPr>
                <w:bCs/>
                <w:lang w:eastAsia="ar-SA"/>
              </w:rPr>
            </w:pPr>
            <w:r w:rsidRPr="00573A38">
              <w:rPr>
                <w:bCs/>
                <w:color w:val="000000"/>
                <w:lang w:eastAsia="ar-SA"/>
              </w:rPr>
              <w:t>Reference</w:t>
            </w:r>
          </w:p>
        </w:tc>
        <w:tc>
          <w:tcPr>
            <w:tcW w:w="281" w:type="dxa"/>
            <w:tcBorders>
              <w:top w:val="nil"/>
              <w:bottom w:val="nil"/>
            </w:tcBorders>
            <w:shd w:val="clear" w:color="auto" w:fill="auto"/>
            <w:vAlign w:val="center"/>
          </w:tcPr>
          <w:p w14:paraId="74458E57" w14:textId="77777777" w:rsidR="006B50DD" w:rsidRPr="00573A38" w:rsidRDefault="006B50DD" w:rsidP="001062ED">
            <w:pPr>
              <w:spacing w:line="276" w:lineRule="auto"/>
              <w:jc w:val="left"/>
            </w:pPr>
          </w:p>
        </w:tc>
        <w:tc>
          <w:tcPr>
            <w:tcW w:w="1984" w:type="dxa"/>
            <w:tcBorders>
              <w:top w:val="nil"/>
              <w:bottom w:val="nil"/>
            </w:tcBorders>
            <w:shd w:val="clear" w:color="auto" w:fill="auto"/>
            <w:vAlign w:val="center"/>
          </w:tcPr>
          <w:p w14:paraId="2B729D56" w14:textId="77777777" w:rsidR="006B50DD" w:rsidRPr="00573A38" w:rsidRDefault="006B50DD" w:rsidP="001062ED">
            <w:pPr>
              <w:widowControl/>
              <w:spacing w:line="276" w:lineRule="auto"/>
              <w:jc w:val="left"/>
              <w:rPr>
                <w:bCs/>
                <w:lang w:eastAsia="ar-SA"/>
              </w:rPr>
            </w:pPr>
            <w:r w:rsidRPr="00573A38">
              <w:rPr>
                <w:bCs/>
                <w:color w:val="000000"/>
                <w:lang w:eastAsia="ar-SA"/>
              </w:rPr>
              <w:t>Reference</w:t>
            </w:r>
          </w:p>
        </w:tc>
        <w:tc>
          <w:tcPr>
            <w:tcW w:w="1976" w:type="dxa"/>
            <w:tcBorders>
              <w:top w:val="nil"/>
              <w:bottom w:val="nil"/>
            </w:tcBorders>
            <w:shd w:val="clear" w:color="auto" w:fill="auto"/>
            <w:vAlign w:val="center"/>
          </w:tcPr>
          <w:p w14:paraId="670ABE49" w14:textId="77777777" w:rsidR="006B50DD" w:rsidRPr="00573A38" w:rsidRDefault="006B50DD" w:rsidP="001062ED">
            <w:pPr>
              <w:widowControl/>
              <w:spacing w:line="276" w:lineRule="auto"/>
              <w:jc w:val="left"/>
              <w:rPr>
                <w:bCs/>
                <w:lang w:eastAsia="ar-SA"/>
              </w:rPr>
            </w:pPr>
            <w:r w:rsidRPr="00573A38">
              <w:rPr>
                <w:bCs/>
                <w:color w:val="000000"/>
                <w:lang w:eastAsia="ar-SA"/>
              </w:rPr>
              <w:t>Reference</w:t>
            </w:r>
          </w:p>
        </w:tc>
      </w:tr>
      <w:tr w:rsidR="006B50DD" w:rsidRPr="00632313" w14:paraId="62F2AA63" w14:textId="77777777" w:rsidTr="00EC6189">
        <w:trPr>
          <w:trHeight w:val="368"/>
          <w:jc w:val="center"/>
        </w:trPr>
        <w:tc>
          <w:tcPr>
            <w:tcW w:w="1891" w:type="dxa"/>
            <w:tcBorders>
              <w:top w:val="nil"/>
              <w:bottom w:val="nil"/>
            </w:tcBorders>
            <w:shd w:val="clear" w:color="auto" w:fill="auto"/>
            <w:vAlign w:val="center"/>
          </w:tcPr>
          <w:p w14:paraId="17978FBC" w14:textId="77777777" w:rsidR="006B50DD" w:rsidRPr="00632313" w:rsidRDefault="006B50DD" w:rsidP="001062ED">
            <w:pPr>
              <w:widowControl/>
              <w:spacing w:line="276" w:lineRule="auto"/>
              <w:ind w:firstLineChars="100" w:firstLine="240"/>
              <w:jc w:val="left"/>
            </w:pPr>
            <w:r w:rsidRPr="00632313">
              <w:t>M</w:t>
            </w:r>
            <w:r w:rsidRPr="00632313">
              <w:rPr>
                <w:rFonts w:hint="eastAsia"/>
              </w:rPr>
              <w:t>oderate</w:t>
            </w:r>
            <w:r>
              <w:t xml:space="preserve"> CR</w:t>
            </w:r>
          </w:p>
        </w:tc>
        <w:tc>
          <w:tcPr>
            <w:tcW w:w="1976" w:type="dxa"/>
            <w:tcBorders>
              <w:top w:val="nil"/>
              <w:bottom w:val="nil"/>
            </w:tcBorders>
            <w:shd w:val="clear" w:color="auto" w:fill="auto"/>
            <w:vAlign w:val="center"/>
          </w:tcPr>
          <w:p w14:paraId="2C71ECED" w14:textId="77777777" w:rsidR="006B50DD" w:rsidRPr="003A3FAD" w:rsidRDefault="006B50DD" w:rsidP="001062ED">
            <w:pPr>
              <w:widowControl/>
              <w:spacing w:line="276" w:lineRule="auto"/>
              <w:jc w:val="left"/>
            </w:pPr>
            <w:r>
              <w:rPr>
                <w:rFonts w:hint="eastAsia"/>
              </w:rPr>
              <w:t>0</w:t>
            </w:r>
            <w:r>
              <w:t>.69 (0.62, 0.77)</w:t>
            </w:r>
          </w:p>
        </w:tc>
        <w:tc>
          <w:tcPr>
            <w:tcW w:w="1976" w:type="dxa"/>
            <w:tcBorders>
              <w:top w:val="nil"/>
              <w:bottom w:val="nil"/>
            </w:tcBorders>
            <w:shd w:val="clear" w:color="auto" w:fill="auto"/>
            <w:vAlign w:val="center"/>
          </w:tcPr>
          <w:p w14:paraId="299AFA78" w14:textId="77777777" w:rsidR="006B50DD" w:rsidRPr="00573A38" w:rsidRDefault="006B50DD" w:rsidP="001062ED">
            <w:pPr>
              <w:widowControl/>
              <w:spacing w:line="276" w:lineRule="auto"/>
              <w:jc w:val="left"/>
            </w:pPr>
            <w:r w:rsidRPr="00573A38">
              <w:rPr>
                <w:rFonts w:hint="eastAsia"/>
              </w:rPr>
              <w:t>0</w:t>
            </w:r>
            <w:r w:rsidRPr="00573A38">
              <w:t>.76 (0.67, 0.85)</w:t>
            </w:r>
          </w:p>
        </w:tc>
        <w:tc>
          <w:tcPr>
            <w:tcW w:w="281" w:type="dxa"/>
            <w:tcBorders>
              <w:top w:val="nil"/>
              <w:bottom w:val="nil"/>
            </w:tcBorders>
            <w:shd w:val="clear" w:color="auto" w:fill="auto"/>
            <w:vAlign w:val="center"/>
          </w:tcPr>
          <w:p w14:paraId="3987942D" w14:textId="77777777" w:rsidR="006B50DD" w:rsidRPr="00573A38" w:rsidRDefault="006B50DD" w:rsidP="001062ED">
            <w:pPr>
              <w:spacing w:line="276" w:lineRule="auto"/>
              <w:jc w:val="left"/>
            </w:pPr>
          </w:p>
        </w:tc>
        <w:tc>
          <w:tcPr>
            <w:tcW w:w="1976" w:type="dxa"/>
            <w:tcBorders>
              <w:top w:val="nil"/>
              <w:bottom w:val="nil"/>
            </w:tcBorders>
            <w:shd w:val="clear" w:color="auto" w:fill="auto"/>
            <w:vAlign w:val="center"/>
          </w:tcPr>
          <w:p w14:paraId="214C603C" w14:textId="77777777" w:rsidR="006B50DD" w:rsidRPr="00573A38" w:rsidRDefault="006B50DD" w:rsidP="001062ED">
            <w:pPr>
              <w:widowControl/>
              <w:spacing w:line="276" w:lineRule="auto"/>
              <w:jc w:val="left"/>
              <w:rPr>
                <w:bCs/>
                <w:lang w:eastAsia="ar-SA"/>
              </w:rPr>
            </w:pPr>
            <w:r w:rsidRPr="00573A38">
              <w:rPr>
                <w:rFonts w:hint="eastAsia"/>
              </w:rPr>
              <w:t>0</w:t>
            </w:r>
            <w:r w:rsidRPr="00573A38">
              <w:t xml:space="preserve">.71 </w:t>
            </w:r>
            <w:r w:rsidRPr="00573A38">
              <w:rPr>
                <w:rFonts w:hint="eastAsia"/>
              </w:rPr>
              <w:t>(</w:t>
            </w:r>
            <w:r w:rsidRPr="00573A38">
              <w:t>0.59, 0.86)</w:t>
            </w:r>
          </w:p>
        </w:tc>
        <w:tc>
          <w:tcPr>
            <w:tcW w:w="1976" w:type="dxa"/>
            <w:tcBorders>
              <w:top w:val="nil"/>
              <w:bottom w:val="nil"/>
            </w:tcBorders>
            <w:shd w:val="clear" w:color="auto" w:fill="auto"/>
            <w:vAlign w:val="center"/>
          </w:tcPr>
          <w:p w14:paraId="0A14A821"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.77 (0.63, 0.93)</w:t>
            </w:r>
          </w:p>
        </w:tc>
        <w:tc>
          <w:tcPr>
            <w:tcW w:w="281" w:type="dxa"/>
            <w:tcBorders>
              <w:top w:val="nil"/>
              <w:bottom w:val="nil"/>
            </w:tcBorders>
            <w:shd w:val="clear" w:color="auto" w:fill="auto"/>
            <w:vAlign w:val="center"/>
          </w:tcPr>
          <w:p w14:paraId="5582B4A8" w14:textId="77777777" w:rsidR="006B50DD" w:rsidRPr="00573A38" w:rsidRDefault="006B50DD" w:rsidP="001062ED">
            <w:pPr>
              <w:spacing w:line="276" w:lineRule="auto"/>
              <w:jc w:val="left"/>
            </w:pPr>
          </w:p>
        </w:tc>
        <w:tc>
          <w:tcPr>
            <w:tcW w:w="1984" w:type="dxa"/>
            <w:tcBorders>
              <w:top w:val="nil"/>
              <w:bottom w:val="nil"/>
            </w:tcBorders>
            <w:shd w:val="clear" w:color="auto" w:fill="auto"/>
            <w:vAlign w:val="center"/>
          </w:tcPr>
          <w:p w14:paraId="1259737D"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.64 (0.51, 0.81)</w:t>
            </w:r>
          </w:p>
        </w:tc>
        <w:tc>
          <w:tcPr>
            <w:tcW w:w="1976" w:type="dxa"/>
            <w:tcBorders>
              <w:top w:val="nil"/>
              <w:bottom w:val="nil"/>
            </w:tcBorders>
            <w:shd w:val="clear" w:color="auto" w:fill="auto"/>
            <w:vAlign w:val="center"/>
          </w:tcPr>
          <w:p w14:paraId="0CB04FD1"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.76 (0.60, 0.95)</w:t>
            </w:r>
          </w:p>
        </w:tc>
      </w:tr>
      <w:tr w:rsidR="006B50DD" w:rsidRPr="00632313" w14:paraId="52E0ADEF" w14:textId="77777777" w:rsidTr="00EC6189">
        <w:trPr>
          <w:trHeight w:val="368"/>
          <w:jc w:val="center"/>
        </w:trPr>
        <w:tc>
          <w:tcPr>
            <w:tcW w:w="1891" w:type="dxa"/>
            <w:tcBorders>
              <w:top w:val="nil"/>
              <w:bottom w:val="nil"/>
            </w:tcBorders>
            <w:shd w:val="clear" w:color="auto" w:fill="auto"/>
            <w:vAlign w:val="center"/>
          </w:tcPr>
          <w:p w14:paraId="127F9147" w14:textId="77777777" w:rsidR="006B50DD" w:rsidRPr="00632313" w:rsidRDefault="006B50DD" w:rsidP="001062ED">
            <w:pPr>
              <w:widowControl/>
              <w:spacing w:line="276" w:lineRule="auto"/>
              <w:ind w:firstLineChars="100" w:firstLine="240"/>
              <w:jc w:val="left"/>
            </w:pPr>
            <w:r w:rsidRPr="00632313">
              <w:t>High</w:t>
            </w:r>
            <w:r>
              <w:t xml:space="preserve"> CR</w:t>
            </w:r>
          </w:p>
        </w:tc>
        <w:tc>
          <w:tcPr>
            <w:tcW w:w="1976" w:type="dxa"/>
            <w:tcBorders>
              <w:top w:val="nil"/>
              <w:bottom w:val="nil"/>
            </w:tcBorders>
            <w:shd w:val="clear" w:color="auto" w:fill="auto"/>
            <w:vAlign w:val="center"/>
          </w:tcPr>
          <w:p w14:paraId="42F50731" w14:textId="77777777" w:rsidR="006B50DD" w:rsidRPr="003A3FAD" w:rsidRDefault="006B50DD" w:rsidP="001062ED">
            <w:pPr>
              <w:widowControl/>
              <w:spacing w:line="276" w:lineRule="auto"/>
              <w:jc w:val="left"/>
            </w:pPr>
            <w:r>
              <w:rPr>
                <w:rFonts w:hint="eastAsia"/>
              </w:rPr>
              <w:t>0</w:t>
            </w:r>
            <w:r>
              <w:t>.57 (0.50, 0.65)</w:t>
            </w:r>
          </w:p>
        </w:tc>
        <w:tc>
          <w:tcPr>
            <w:tcW w:w="1976" w:type="dxa"/>
            <w:tcBorders>
              <w:top w:val="nil"/>
              <w:bottom w:val="nil"/>
            </w:tcBorders>
            <w:shd w:val="clear" w:color="auto" w:fill="auto"/>
            <w:vAlign w:val="center"/>
          </w:tcPr>
          <w:p w14:paraId="4D21B7B2" w14:textId="77777777" w:rsidR="006B50DD" w:rsidRPr="00573A38" w:rsidRDefault="006B50DD" w:rsidP="001062ED">
            <w:pPr>
              <w:widowControl/>
              <w:spacing w:line="276" w:lineRule="auto"/>
              <w:jc w:val="left"/>
            </w:pPr>
            <w:r w:rsidRPr="00573A38">
              <w:rPr>
                <w:rFonts w:hint="eastAsia"/>
              </w:rPr>
              <w:t>0</w:t>
            </w:r>
            <w:r w:rsidRPr="00573A38">
              <w:t>.67 (0.59, 0.77)</w:t>
            </w:r>
          </w:p>
        </w:tc>
        <w:tc>
          <w:tcPr>
            <w:tcW w:w="281" w:type="dxa"/>
            <w:tcBorders>
              <w:top w:val="nil"/>
              <w:bottom w:val="nil"/>
            </w:tcBorders>
            <w:shd w:val="clear" w:color="auto" w:fill="auto"/>
            <w:vAlign w:val="center"/>
          </w:tcPr>
          <w:p w14:paraId="2190F9CA" w14:textId="77777777" w:rsidR="006B50DD" w:rsidRPr="00573A38" w:rsidRDefault="006B50DD" w:rsidP="001062ED">
            <w:pPr>
              <w:spacing w:line="276" w:lineRule="auto"/>
              <w:jc w:val="left"/>
            </w:pPr>
          </w:p>
        </w:tc>
        <w:tc>
          <w:tcPr>
            <w:tcW w:w="1976" w:type="dxa"/>
            <w:tcBorders>
              <w:top w:val="nil"/>
              <w:bottom w:val="nil"/>
            </w:tcBorders>
            <w:shd w:val="clear" w:color="auto" w:fill="auto"/>
            <w:vAlign w:val="center"/>
          </w:tcPr>
          <w:p w14:paraId="51CB70DB"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.54 (0.43, 0.67)</w:t>
            </w:r>
          </w:p>
        </w:tc>
        <w:tc>
          <w:tcPr>
            <w:tcW w:w="1976" w:type="dxa"/>
            <w:tcBorders>
              <w:top w:val="nil"/>
              <w:bottom w:val="nil"/>
            </w:tcBorders>
            <w:shd w:val="clear" w:color="auto" w:fill="auto"/>
            <w:vAlign w:val="center"/>
          </w:tcPr>
          <w:p w14:paraId="04B55D6D" w14:textId="77777777" w:rsidR="006B50DD" w:rsidRPr="00573A38" w:rsidRDefault="006B50DD" w:rsidP="001062ED">
            <w:pPr>
              <w:widowControl/>
              <w:spacing w:line="276" w:lineRule="auto"/>
              <w:jc w:val="left"/>
              <w:rPr>
                <w:bCs/>
                <w:lang w:eastAsia="ar-SA"/>
              </w:rPr>
            </w:pPr>
            <w:r w:rsidRPr="00573A38">
              <w:rPr>
                <w:bCs/>
                <w:color w:val="000000"/>
                <w:lang w:eastAsia="ar-SA"/>
              </w:rPr>
              <w:t>0.61 (0.48, 0.77)</w:t>
            </w:r>
          </w:p>
        </w:tc>
        <w:tc>
          <w:tcPr>
            <w:tcW w:w="281" w:type="dxa"/>
            <w:tcBorders>
              <w:top w:val="nil"/>
              <w:bottom w:val="nil"/>
            </w:tcBorders>
            <w:shd w:val="clear" w:color="auto" w:fill="auto"/>
            <w:vAlign w:val="center"/>
          </w:tcPr>
          <w:p w14:paraId="3CCDC63C" w14:textId="77777777" w:rsidR="006B50DD" w:rsidRPr="00573A38" w:rsidRDefault="006B50DD" w:rsidP="001062ED">
            <w:pPr>
              <w:spacing w:line="276" w:lineRule="auto"/>
              <w:jc w:val="left"/>
            </w:pPr>
          </w:p>
        </w:tc>
        <w:tc>
          <w:tcPr>
            <w:tcW w:w="1984" w:type="dxa"/>
            <w:tcBorders>
              <w:top w:val="nil"/>
              <w:bottom w:val="nil"/>
            </w:tcBorders>
            <w:shd w:val="clear" w:color="auto" w:fill="auto"/>
            <w:vAlign w:val="center"/>
          </w:tcPr>
          <w:p w14:paraId="3D3AC902"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.46 (0.35, 0.61)</w:t>
            </w:r>
          </w:p>
        </w:tc>
        <w:tc>
          <w:tcPr>
            <w:tcW w:w="1976" w:type="dxa"/>
            <w:tcBorders>
              <w:top w:val="nil"/>
              <w:bottom w:val="nil"/>
            </w:tcBorders>
            <w:shd w:val="clear" w:color="auto" w:fill="auto"/>
            <w:vAlign w:val="center"/>
          </w:tcPr>
          <w:p w14:paraId="133E2A12" w14:textId="77777777" w:rsidR="006B50DD" w:rsidRPr="00573A38" w:rsidRDefault="006B50DD" w:rsidP="001062ED">
            <w:pPr>
              <w:widowControl/>
              <w:spacing w:line="276" w:lineRule="auto"/>
              <w:jc w:val="left"/>
              <w:rPr>
                <w:bCs/>
                <w:lang w:eastAsia="ar-SA"/>
              </w:rPr>
            </w:pPr>
            <w:r w:rsidRPr="00573A38">
              <w:rPr>
                <w:bCs/>
                <w:color w:val="000000"/>
                <w:lang w:eastAsia="ar-SA"/>
              </w:rPr>
              <w:t>0.62 (0.47, 0.82)</w:t>
            </w:r>
          </w:p>
        </w:tc>
      </w:tr>
      <w:tr w:rsidR="006B50DD" w:rsidRPr="00632313" w14:paraId="3992D830" w14:textId="77777777" w:rsidTr="00EC6189">
        <w:trPr>
          <w:trHeight w:val="368"/>
          <w:jc w:val="center"/>
        </w:trPr>
        <w:tc>
          <w:tcPr>
            <w:tcW w:w="3867" w:type="dxa"/>
            <w:gridSpan w:val="2"/>
            <w:tcBorders>
              <w:top w:val="nil"/>
              <w:bottom w:val="nil"/>
            </w:tcBorders>
            <w:shd w:val="clear" w:color="auto" w:fill="auto"/>
            <w:vAlign w:val="center"/>
          </w:tcPr>
          <w:p w14:paraId="107D88E9" w14:textId="77777777" w:rsidR="006B50DD" w:rsidRPr="003A3FAD" w:rsidRDefault="006B50DD" w:rsidP="001062ED">
            <w:pPr>
              <w:widowControl/>
              <w:spacing w:line="276" w:lineRule="auto"/>
              <w:jc w:val="left"/>
            </w:pPr>
            <w:r>
              <w:rPr>
                <w:b/>
                <w:bCs/>
              </w:rPr>
              <w:t>H</w:t>
            </w:r>
            <w:r>
              <w:rPr>
                <w:rFonts w:hint="eastAsia"/>
                <w:b/>
                <w:bCs/>
              </w:rPr>
              <w:t>igh</w:t>
            </w:r>
            <w:r>
              <w:rPr>
                <w:b/>
                <w:bCs/>
              </w:rPr>
              <w:t xml:space="preserve"> </w:t>
            </w:r>
            <w:r>
              <w:rPr>
                <w:rFonts w:hint="eastAsia"/>
                <w:b/>
                <w:bCs/>
              </w:rPr>
              <w:t>g</w:t>
            </w:r>
            <w:r w:rsidRPr="00632313">
              <w:rPr>
                <w:b/>
                <w:bCs/>
              </w:rPr>
              <w:t>enetic risk</w:t>
            </w:r>
          </w:p>
        </w:tc>
        <w:tc>
          <w:tcPr>
            <w:tcW w:w="1976" w:type="dxa"/>
            <w:tcBorders>
              <w:top w:val="nil"/>
              <w:bottom w:val="nil"/>
            </w:tcBorders>
            <w:shd w:val="clear" w:color="auto" w:fill="auto"/>
            <w:vAlign w:val="center"/>
          </w:tcPr>
          <w:p w14:paraId="3AFA1961" w14:textId="77777777" w:rsidR="006B50DD" w:rsidRPr="00573A38" w:rsidRDefault="006B50DD" w:rsidP="001062ED">
            <w:pPr>
              <w:widowControl/>
              <w:spacing w:line="276" w:lineRule="auto"/>
              <w:jc w:val="left"/>
            </w:pPr>
          </w:p>
        </w:tc>
        <w:tc>
          <w:tcPr>
            <w:tcW w:w="281" w:type="dxa"/>
            <w:tcBorders>
              <w:top w:val="nil"/>
              <w:bottom w:val="nil"/>
            </w:tcBorders>
            <w:shd w:val="clear" w:color="auto" w:fill="auto"/>
            <w:vAlign w:val="center"/>
          </w:tcPr>
          <w:p w14:paraId="27AC63B3" w14:textId="77777777" w:rsidR="006B50DD" w:rsidRPr="00573A38" w:rsidRDefault="006B50DD" w:rsidP="001062ED">
            <w:pPr>
              <w:spacing w:line="276" w:lineRule="auto"/>
              <w:jc w:val="left"/>
            </w:pPr>
          </w:p>
        </w:tc>
        <w:tc>
          <w:tcPr>
            <w:tcW w:w="1976" w:type="dxa"/>
            <w:tcBorders>
              <w:top w:val="nil"/>
              <w:bottom w:val="nil"/>
            </w:tcBorders>
            <w:shd w:val="clear" w:color="auto" w:fill="auto"/>
            <w:vAlign w:val="center"/>
          </w:tcPr>
          <w:p w14:paraId="1B798C1E" w14:textId="77777777" w:rsidR="006B50DD" w:rsidRPr="00573A38" w:rsidRDefault="006B50DD" w:rsidP="001062ED">
            <w:pPr>
              <w:widowControl/>
              <w:spacing w:line="276" w:lineRule="auto"/>
              <w:jc w:val="left"/>
              <w:rPr>
                <w:bCs/>
                <w:color w:val="000000"/>
                <w:lang w:eastAsia="ar-SA"/>
              </w:rPr>
            </w:pPr>
          </w:p>
        </w:tc>
        <w:tc>
          <w:tcPr>
            <w:tcW w:w="1976" w:type="dxa"/>
            <w:tcBorders>
              <w:top w:val="nil"/>
              <w:bottom w:val="nil"/>
            </w:tcBorders>
            <w:shd w:val="clear" w:color="auto" w:fill="auto"/>
            <w:vAlign w:val="center"/>
          </w:tcPr>
          <w:p w14:paraId="21011652" w14:textId="77777777" w:rsidR="006B50DD" w:rsidRPr="00573A38" w:rsidRDefault="006B50DD" w:rsidP="001062ED">
            <w:pPr>
              <w:widowControl/>
              <w:spacing w:line="276" w:lineRule="auto"/>
              <w:jc w:val="left"/>
              <w:rPr>
                <w:bCs/>
                <w:color w:val="000000"/>
                <w:lang w:eastAsia="ar-SA"/>
              </w:rPr>
            </w:pPr>
          </w:p>
        </w:tc>
        <w:tc>
          <w:tcPr>
            <w:tcW w:w="281" w:type="dxa"/>
            <w:tcBorders>
              <w:top w:val="nil"/>
              <w:bottom w:val="nil"/>
            </w:tcBorders>
            <w:shd w:val="clear" w:color="auto" w:fill="auto"/>
            <w:vAlign w:val="center"/>
          </w:tcPr>
          <w:p w14:paraId="41C1FCD7" w14:textId="77777777" w:rsidR="006B50DD" w:rsidRPr="00573A38" w:rsidRDefault="006B50DD" w:rsidP="001062ED">
            <w:pPr>
              <w:spacing w:line="276" w:lineRule="auto"/>
              <w:jc w:val="left"/>
            </w:pPr>
          </w:p>
        </w:tc>
        <w:tc>
          <w:tcPr>
            <w:tcW w:w="1984" w:type="dxa"/>
            <w:tcBorders>
              <w:top w:val="nil"/>
              <w:bottom w:val="nil"/>
            </w:tcBorders>
            <w:shd w:val="clear" w:color="auto" w:fill="auto"/>
            <w:vAlign w:val="center"/>
          </w:tcPr>
          <w:p w14:paraId="4A0D8EA9" w14:textId="77777777" w:rsidR="006B50DD" w:rsidRPr="00573A38" w:rsidRDefault="006B50DD" w:rsidP="001062ED">
            <w:pPr>
              <w:widowControl/>
              <w:spacing w:line="276" w:lineRule="auto"/>
              <w:jc w:val="left"/>
              <w:rPr>
                <w:bCs/>
                <w:color w:val="000000"/>
                <w:lang w:eastAsia="ar-SA"/>
              </w:rPr>
            </w:pPr>
          </w:p>
        </w:tc>
        <w:tc>
          <w:tcPr>
            <w:tcW w:w="1976" w:type="dxa"/>
            <w:tcBorders>
              <w:top w:val="nil"/>
              <w:bottom w:val="nil"/>
            </w:tcBorders>
            <w:shd w:val="clear" w:color="auto" w:fill="auto"/>
            <w:vAlign w:val="center"/>
          </w:tcPr>
          <w:p w14:paraId="0526B8F9" w14:textId="77777777" w:rsidR="006B50DD" w:rsidRPr="00573A38" w:rsidRDefault="006B50DD" w:rsidP="001062ED">
            <w:pPr>
              <w:widowControl/>
              <w:spacing w:line="276" w:lineRule="auto"/>
              <w:jc w:val="left"/>
              <w:rPr>
                <w:bCs/>
                <w:color w:val="000000"/>
                <w:lang w:eastAsia="ar-SA"/>
              </w:rPr>
            </w:pPr>
          </w:p>
        </w:tc>
      </w:tr>
      <w:tr w:rsidR="006B50DD" w:rsidRPr="00632313" w14:paraId="2786DA6E" w14:textId="77777777" w:rsidTr="00EC6189">
        <w:trPr>
          <w:trHeight w:val="368"/>
          <w:jc w:val="center"/>
        </w:trPr>
        <w:tc>
          <w:tcPr>
            <w:tcW w:w="1891" w:type="dxa"/>
            <w:tcBorders>
              <w:top w:val="nil"/>
              <w:bottom w:val="nil"/>
            </w:tcBorders>
            <w:shd w:val="clear" w:color="auto" w:fill="auto"/>
            <w:vAlign w:val="center"/>
          </w:tcPr>
          <w:p w14:paraId="517C77F6" w14:textId="77777777" w:rsidR="006B50DD" w:rsidRPr="00632313" w:rsidRDefault="006B50DD" w:rsidP="001062ED">
            <w:pPr>
              <w:widowControl/>
              <w:spacing w:line="276" w:lineRule="auto"/>
              <w:ind w:firstLineChars="100" w:firstLine="240"/>
              <w:jc w:val="left"/>
            </w:pPr>
            <w:r w:rsidRPr="00632313">
              <w:t>Low</w:t>
            </w:r>
            <w:r>
              <w:t xml:space="preserve"> CR</w:t>
            </w:r>
          </w:p>
        </w:tc>
        <w:tc>
          <w:tcPr>
            <w:tcW w:w="1976" w:type="dxa"/>
            <w:tcBorders>
              <w:top w:val="nil"/>
              <w:bottom w:val="nil"/>
            </w:tcBorders>
            <w:shd w:val="clear" w:color="auto" w:fill="auto"/>
            <w:vAlign w:val="center"/>
          </w:tcPr>
          <w:p w14:paraId="2F12FFFF" w14:textId="77777777" w:rsidR="006B50DD" w:rsidRPr="003A3FAD" w:rsidRDefault="006B50DD" w:rsidP="001062ED">
            <w:pPr>
              <w:widowControl/>
              <w:spacing w:line="276" w:lineRule="auto"/>
              <w:jc w:val="left"/>
            </w:pPr>
            <w:r w:rsidRPr="00632313">
              <w:rPr>
                <w:bCs/>
                <w:color w:val="000000"/>
                <w:lang w:eastAsia="ar-SA"/>
              </w:rPr>
              <w:t>Reference</w:t>
            </w:r>
          </w:p>
        </w:tc>
        <w:tc>
          <w:tcPr>
            <w:tcW w:w="1976" w:type="dxa"/>
            <w:tcBorders>
              <w:top w:val="nil"/>
              <w:bottom w:val="nil"/>
            </w:tcBorders>
            <w:shd w:val="clear" w:color="auto" w:fill="auto"/>
            <w:vAlign w:val="center"/>
          </w:tcPr>
          <w:p w14:paraId="06F39522" w14:textId="77777777" w:rsidR="006B50DD" w:rsidRPr="00573A38" w:rsidRDefault="006B50DD" w:rsidP="001062ED">
            <w:pPr>
              <w:widowControl/>
              <w:spacing w:line="276" w:lineRule="auto"/>
              <w:jc w:val="left"/>
            </w:pPr>
            <w:r w:rsidRPr="00573A38">
              <w:rPr>
                <w:bCs/>
                <w:color w:val="000000"/>
                <w:lang w:eastAsia="ar-SA"/>
              </w:rPr>
              <w:t>Reference</w:t>
            </w:r>
          </w:p>
        </w:tc>
        <w:tc>
          <w:tcPr>
            <w:tcW w:w="281" w:type="dxa"/>
            <w:tcBorders>
              <w:top w:val="nil"/>
              <w:bottom w:val="nil"/>
            </w:tcBorders>
            <w:shd w:val="clear" w:color="auto" w:fill="auto"/>
            <w:vAlign w:val="center"/>
          </w:tcPr>
          <w:p w14:paraId="49ACF55E" w14:textId="77777777" w:rsidR="006B50DD" w:rsidRPr="00573A38" w:rsidRDefault="006B50DD" w:rsidP="001062ED">
            <w:pPr>
              <w:spacing w:line="276" w:lineRule="auto"/>
              <w:jc w:val="left"/>
            </w:pPr>
          </w:p>
        </w:tc>
        <w:tc>
          <w:tcPr>
            <w:tcW w:w="1976" w:type="dxa"/>
            <w:tcBorders>
              <w:top w:val="nil"/>
              <w:bottom w:val="nil"/>
            </w:tcBorders>
            <w:shd w:val="clear" w:color="auto" w:fill="auto"/>
            <w:vAlign w:val="center"/>
          </w:tcPr>
          <w:p w14:paraId="0B4E03F3" w14:textId="77777777" w:rsidR="006B50DD" w:rsidRPr="00573A38" w:rsidRDefault="006B50DD" w:rsidP="001062ED">
            <w:pPr>
              <w:widowControl/>
              <w:spacing w:line="276" w:lineRule="auto"/>
              <w:jc w:val="left"/>
              <w:rPr>
                <w:bCs/>
                <w:color w:val="000000"/>
                <w:lang w:eastAsia="ar-SA"/>
              </w:rPr>
            </w:pPr>
            <w:r w:rsidRPr="00573A38">
              <w:rPr>
                <w:bCs/>
                <w:color w:val="000000"/>
                <w:lang w:eastAsia="ar-SA"/>
              </w:rPr>
              <w:t>Reference</w:t>
            </w:r>
          </w:p>
        </w:tc>
        <w:tc>
          <w:tcPr>
            <w:tcW w:w="1976" w:type="dxa"/>
            <w:tcBorders>
              <w:top w:val="nil"/>
              <w:bottom w:val="nil"/>
            </w:tcBorders>
            <w:shd w:val="clear" w:color="auto" w:fill="auto"/>
            <w:vAlign w:val="center"/>
          </w:tcPr>
          <w:p w14:paraId="4AFA2ADD" w14:textId="77777777" w:rsidR="006B50DD" w:rsidRPr="00573A38" w:rsidRDefault="006B50DD" w:rsidP="001062ED">
            <w:pPr>
              <w:widowControl/>
              <w:spacing w:line="276" w:lineRule="auto"/>
              <w:jc w:val="left"/>
              <w:rPr>
                <w:bCs/>
                <w:color w:val="000000"/>
                <w:lang w:eastAsia="ar-SA"/>
              </w:rPr>
            </w:pPr>
            <w:r w:rsidRPr="00573A38">
              <w:rPr>
                <w:bCs/>
                <w:color w:val="000000"/>
                <w:lang w:eastAsia="ar-SA"/>
              </w:rPr>
              <w:t>Reference</w:t>
            </w:r>
          </w:p>
        </w:tc>
        <w:tc>
          <w:tcPr>
            <w:tcW w:w="281" w:type="dxa"/>
            <w:tcBorders>
              <w:top w:val="nil"/>
              <w:bottom w:val="nil"/>
            </w:tcBorders>
            <w:shd w:val="clear" w:color="auto" w:fill="auto"/>
            <w:vAlign w:val="center"/>
          </w:tcPr>
          <w:p w14:paraId="7A4B32DA" w14:textId="77777777" w:rsidR="006B50DD" w:rsidRPr="00573A38" w:rsidRDefault="006B50DD" w:rsidP="001062ED">
            <w:pPr>
              <w:spacing w:line="276" w:lineRule="auto"/>
              <w:jc w:val="left"/>
            </w:pPr>
          </w:p>
        </w:tc>
        <w:tc>
          <w:tcPr>
            <w:tcW w:w="1984" w:type="dxa"/>
            <w:tcBorders>
              <w:top w:val="nil"/>
              <w:bottom w:val="nil"/>
            </w:tcBorders>
            <w:shd w:val="clear" w:color="auto" w:fill="auto"/>
            <w:vAlign w:val="center"/>
          </w:tcPr>
          <w:p w14:paraId="31EADBD8" w14:textId="77777777" w:rsidR="006B50DD" w:rsidRPr="00573A38" w:rsidRDefault="006B50DD" w:rsidP="001062ED">
            <w:pPr>
              <w:widowControl/>
              <w:spacing w:line="276" w:lineRule="auto"/>
              <w:jc w:val="left"/>
              <w:rPr>
                <w:bCs/>
                <w:color w:val="000000"/>
                <w:lang w:eastAsia="ar-SA"/>
              </w:rPr>
            </w:pPr>
            <w:r w:rsidRPr="00573A38">
              <w:rPr>
                <w:bCs/>
                <w:color w:val="000000"/>
                <w:lang w:eastAsia="ar-SA"/>
              </w:rPr>
              <w:t>Reference</w:t>
            </w:r>
          </w:p>
        </w:tc>
        <w:tc>
          <w:tcPr>
            <w:tcW w:w="1976" w:type="dxa"/>
            <w:tcBorders>
              <w:top w:val="nil"/>
              <w:bottom w:val="nil"/>
            </w:tcBorders>
            <w:shd w:val="clear" w:color="auto" w:fill="auto"/>
            <w:vAlign w:val="center"/>
          </w:tcPr>
          <w:p w14:paraId="1A00B0AF" w14:textId="77777777" w:rsidR="006B50DD" w:rsidRPr="00573A38" w:rsidRDefault="006B50DD" w:rsidP="001062ED">
            <w:pPr>
              <w:widowControl/>
              <w:spacing w:line="276" w:lineRule="auto"/>
              <w:jc w:val="left"/>
              <w:rPr>
                <w:bCs/>
                <w:color w:val="000000"/>
                <w:lang w:eastAsia="ar-SA"/>
              </w:rPr>
            </w:pPr>
            <w:r w:rsidRPr="00573A38">
              <w:rPr>
                <w:bCs/>
                <w:color w:val="000000"/>
                <w:lang w:eastAsia="ar-SA"/>
              </w:rPr>
              <w:t>Reference</w:t>
            </w:r>
          </w:p>
        </w:tc>
      </w:tr>
      <w:tr w:rsidR="006B50DD" w:rsidRPr="00632313" w14:paraId="132586A4" w14:textId="77777777" w:rsidTr="00EC6189">
        <w:trPr>
          <w:trHeight w:val="368"/>
          <w:jc w:val="center"/>
        </w:trPr>
        <w:tc>
          <w:tcPr>
            <w:tcW w:w="1891" w:type="dxa"/>
            <w:tcBorders>
              <w:top w:val="nil"/>
              <w:bottom w:val="nil"/>
            </w:tcBorders>
            <w:shd w:val="clear" w:color="auto" w:fill="auto"/>
            <w:vAlign w:val="center"/>
          </w:tcPr>
          <w:p w14:paraId="7B7671EB" w14:textId="77777777" w:rsidR="006B50DD" w:rsidRPr="00632313" w:rsidRDefault="006B50DD" w:rsidP="001062ED">
            <w:pPr>
              <w:widowControl/>
              <w:spacing w:line="276" w:lineRule="auto"/>
              <w:ind w:firstLineChars="100" w:firstLine="240"/>
              <w:jc w:val="left"/>
            </w:pPr>
            <w:r w:rsidRPr="00632313">
              <w:t>M</w:t>
            </w:r>
            <w:r w:rsidRPr="00632313">
              <w:rPr>
                <w:rFonts w:hint="eastAsia"/>
              </w:rPr>
              <w:t>oderate</w:t>
            </w:r>
            <w:r>
              <w:t xml:space="preserve"> CR</w:t>
            </w:r>
          </w:p>
        </w:tc>
        <w:tc>
          <w:tcPr>
            <w:tcW w:w="1976" w:type="dxa"/>
            <w:tcBorders>
              <w:top w:val="nil"/>
              <w:bottom w:val="nil"/>
            </w:tcBorders>
            <w:shd w:val="clear" w:color="auto" w:fill="auto"/>
            <w:vAlign w:val="center"/>
          </w:tcPr>
          <w:p w14:paraId="09FD3AE9" w14:textId="4C01EFB8" w:rsidR="006B50DD" w:rsidRPr="003A3FAD" w:rsidRDefault="006B50DD" w:rsidP="001062ED">
            <w:pPr>
              <w:widowControl/>
              <w:spacing w:line="276" w:lineRule="auto"/>
              <w:jc w:val="left"/>
            </w:pPr>
            <w:r w:rsidRPr="003A3FAD">
              <w:rPr>
                <w:rFonts w:hint="eastAsia"/>
              </w:rPr>
              <w:t>0</w:t>
            </w:r>
            <w:r w:rsidRPr="003A3FAD">
              <w:t>.7</w:t>
            </w:r>
            <w:r w:rsidR="008652EF">
              <w:t>4</w:t>
            </w:r>
            <w:r w:rsidRPr="003A3FAD">
              <w:t xml:space="preserve"> (0.6</w:t>
            </w:r>
            <w:r w:rsidR="008652EF">
              <w:t>9</w:t>
            </w:r>
            <w:r w:rsidRPr="003A3FAD">
              <w:t>, 0.</w:t>
            </w:r>
            <w:r w:rsidR="008652EF">
              <w:t>80</w:t>
            </w:r>
            <w:r w:rsidRPr="003A3FAD">
              <w:t>)</w:t>
            </w:r>
          </w:p>
        </w:tc>
        <w:tc>
          <w:tcPr>
            <w:tcW w:w="1976" w:type="dxa"/>
            <w:tcBorders>
              <w:top w:val="nil"/>
              <w:bottom w:val="nil"/>
            </w:tcBorders>
            <w:shd w:val="clear" w:color="auto" w:fill="auto"/>
            <w:vAlign w:val="center"/>
          </w:tcPr>
          <w:p w14:paraId="52C9BDE8" w14:textId="77777777" w:rsidR="006B50DD" w:rsidRPr="00573A38" w:rsidRDefault="006B50DD" w:rsidP="001062ED">
            <w:pPr>
              <w:widowControl/>
              <w:spacing w:line="276" w:lineRule="auto"/>
              <w:jc w:val="left"/>
            </w:pPr>
            <w:r w:rsidRPr="00573A38">
              <w:t>0.79 (0.74, 0.85)</w:t>
            </w:r>
          </w:p>
        </w:tc>
        <w:tc>
          <w:tcPr>
            <w:tcW w:w="281" w:type="dxa"/>
            <w:tcBorders>
              <w:top w:val="nil"/>
              <w:bottom w:val="nil"/>
            </w:tcBorders>
            <w:shd w:val="clear" w:color="auto" w:fill="auto"/>
            <w:vAlign w:val="center"/>
          </w:tcPr>
          <w:p w14:paraId="20874F24" w14:textId="77777777" w:rsidR="006B50DD" w:rsidRPr="00573A38" w:rsidRDefault="006B50DD" w:rsidP="001062ED">
            <w:pPr>
              <w:spacing w:line="276" w:lineRule="auto"/>
              <w:jc w:val="left"/>
            </w:pPr>
          </w:p>
        </w:tc>
        <w:tc>
          <w:tcPr>
            <w:tcW w:w="1976" w:type="dxa"/>
            <w:tcBorders>
              <w:top w:val="nil"/>
              <w:bottom w:val="nil"/>
            </w:tcBorders>
            <w:shd w:val="clear" w:color="auto" w:fill="auto"/>
            <w:vAlign w:val="center"/>
          </w:tcPr>
          <w:p w14:paraId="01F3D41A" w14:textId="77777777" w:rsidR="006B50DD" w:rsidRPr="00573A38" w:rsidRDefault="006B50DD" w:rsidP="001062ED">
            <w:pPr>
              <w:widowControl/>
              <w:spacing w:line="276" w:lineRule="auto"/>
              <w:jc w:val="left"/>
              <w:rPr>
                <w:bCs/>
                <w:color w:val="000000"/>
                <w:lang w:eastAsia="ar-SA"/>
              </w:rPr>
            </w:pPr>
            <w:r w:rsidRPr="00573A38">
              <w:rPr>
                <w:rFonts w:hint="cs"/>
                <w:bCs/>
                <w:color w:val="000000"/>
                <w:lang w:eastAsia="ar-SA"/>
              </w:rPr>
              <w:t>0</w:t>
            </w:r>
            <w:r w:rsidRPr="00573A38">
              <w:rPr>
                <w:bCs/>
                <w:color w:val="000000"/>
                <w:lang w:eastAsia="ar-SA"/>
              </w:rPr>
              <w:t>.77 (0.69, 0.85)</w:t>
            </w:r>
          </w:p>
        </w:tc>
        <w:tc>
          <w:tcPr>
            <w:tcW w:w="1976" w:type="dxa"/>
            <w:tcBorders>
              <w:top w:val="nil"/>
              <w:bottom w:val="nil"/>
            </w:tcBorders>
            <w:shd w:val="clear" w:color="auto" w:fill="auto"/>
            <w:vAlign w:val="center"/>
          </w:tcPr>
          <w:p w14:paraId="021C8985" w14:textId="77777777" w:rsidR="006B50DD" w:rsidRPr="00573A38" w:rsidRDefault="006B50DD" w:rsidP="001062ED">
            <w:pPr>
              <w:widowControl/>
              <w:spacing w:line="276" w:lineRule="auto"/>
              <w:jc w:val="left"/>
              <w:rPr>
                <w:bCs/>
                <w:color w:val="000000"/>
                <w:lang w:eastAsia="ar-SA"/>
              </w:rPr>
            </w:pPr>
            <w:r w:rsidRPr="00573A38">
              <w:rPr>
                <w:rFonts w:hint="cs"/>
                <w:bCs/>
                <w:color w:val="000000"/>
                <w:lang w:eastAsia="ar-SA"/>
              </w:rPr>
              <w:t>0</w:t>
            </w:r>
            <w:r w:rsidRPr="00573A38">
              <w:rPr>
                <w:bCs/>
                <w:color w:val="000000"/>
                <w:lang w:eastAsia="ar-SA"/>
              </w:rPr>
              <w:t>.79 (0.71, 0.88)</w:t>
            </w:r>
          </w:p>
        </w:tc>
        <w:tc>
          <w:tcPr>
            <w:tcW w:w="281" w:type="dxa"/>
            <w:tcBorders>
              <w:top w:val="nil"/>
              <w:bottom w:val="nil"/>
            </w:tcBorders>
            <w:shd w:val="clear" w:color="auto" w:fill="auto"/>
            <w:vAlign w:val="center"/>
          </w:tcPr>
          <w:p w14:paraId="1BD45CE8" w14:textId="77777777" w:rsidR="006B50DD" w:rsidRPr="00573A38" w:rsidRDefault="006B50DD" w:rsidP="001062ED">
            <w:pPr>
              <w:spacing w:line="276" w:lineRule="auto"/>
              <w:jc w:val="left"/>
            </w:pPr>
          </w:p>
        </w:tc>
        <w:tc>
          <w:tcPr>
            <w:tcW w:w="1984" w:type="dxa"/>
            <w:tcBorders>
              <w:top w:val="nil"/>
              <w:bottom w:val="nil"/>
            </w:tcBorders>
            <w:shd w:val="clear" w:color="auto" w:fill="auto"/>
            <w:vAlign w:val="center"/>
          </w:tcPr>
          <w:p w14:paraId="3CFCF37D" w14:textId="77777777" w:rsidR="006B50DD" w:rsidRPr="00573A38" w:rsidRDefault="006B50DD" w:rsidP="001062ED">
            <w:pPr>
              <w:widowControl/>
              <w:spacing w:line="276" w:lineRule="auto"/>
              <w:jc w:val="left"/>
              <w:rPr>
                <w:bCs/>
                <w:color w:val="000000"/>
                <w:lang w:eastAsia="ar-SA"/>
              </w:rPr>
            </w:pPr>
            <w:r w:rsidRPr="00573A38">
              <w:rPr>
                <w:rFonts w:hint="cs"/>
                <w:bCs/>
                <w:color w:val="000000"/>
                <w:lang w:eastAsia="ar-SA"/>
              </w:rPr>
              <w:t>0</w:t>
            </w:r>
            <w:r w:rsidRPr="00573A38">
              <w:rPr>
                <w:bCs/>
                <w:color w:val="000000"/>
                <w:lang w:eastAsia="ar-SA"/>
              </w:rPr>
              <w:t>.64 (0.55, 0.75)</w:t>
            </w:r>
          </w:p>
        </w:tc>
        <w:tc>
          <w:tcPr>
            <w:tcW w:w="1976" w:type="dxa"/>
            <w:tcBorders>
              <w:top w:val="nil"/>
              <w:bottom w:val="nil"/>
            </w:tcBorders>
            <w:shd w:val="clear" w:color="auto" w:fill="auto"/>
            <w:vAlign w:val="center"/>
          </w:tcPr>
          <w:p w14:paraId="4F15D1FC" w14:textId="77777777" w:rsidR="006B50DD" w:rsidRPr="00573A38" w:rsidRDefault="006B50DD" w:rsidP="001062ED">
            <w:pPr>
              <w:widowControl/>
              <w:spacing w:line="276" w:lineRule="auto"/>
              <w:jc w:val="left"/>
              <w:rPr>
                <w:bCs/>
                <w:color w:val="000000"/>
                <w:lang w:eastAsia="ar-SA"/>
              </w:rPr>
            </w:pPr>
            <w:r w:rsidRPr="00573A38">
              <w:rPr>
                <w:rFonts w:hint="cs"/>
                <w:bCs/>
                <w:color w:val="000000"/>
                <w:lang w:eastAsia="ar-SA"/>
              </w:rPr>
              <w:t>0</w:t>
            </w:r>
            <w:r w:rsidRPr="00573A38">
              <w:rPr>
                <w:bCs/>
                <w:color w:val="000000"/>
                <w:lang w:eastAsia="ar-SA"/>
              </w:rPr>
              <w:t>.74 (0.63, 0.86)</w:t>
            </w:r>
          </w:p>
        </w:tc>
      </w:tr>
      <w:tr w:rsidR="006B50DD" w:rsidRPr="00632313" w14:paraId="2125A423" w14:textId="77777777" w:rsidTr="00EC6189">
        <w:trPr>
          <w:trHeight w:val="368"/>
          <w:jc w:val="center"/>
        </w:trPr>
        <w:tc>
          <w:tcPr>
            <w:tcW w:w="1891" w:type="dxa"/>
            <w:tcBorders>
              <w:top w:val="nil"/>
              <w:bottom w:val="single" w:sz="4" w:space="0" w:color="auto"/>
            </w:tcBorders>
            <w:shd w:val="clear" w:color="auto" w:fill="auto"/>
            <w:vAlign w:val="center"/>
          </w:tcPr>
          <w:p w14:paraId="21AB101B" w14:textId="77777777" w:rsidR="006B50DD" w:rsidRPr="00632313" w:rsidRDefault="006B50DD" w:rsidP="001062ED">
            <w:pPr>
              <w:widowControl/>
              <w:spacing w:line="276" w:lineRule="auto"/>
              <w:ind w:firstLineChars="100" w:firstLine="240"/>
              <w:jc w:val="left"/>
            </w:pPr>
            <w:r w:rsidRPr="00632313">
              <w:t>High</w:t>
            </w:r>
          </w:p>
        </w:tc>
        <w:tc>
          <w:tcPr>
            <w:tcW w:w="1976" w:type="dxa"/>
            <w:tcBorders>
              <w:top w:val="nil"/>
              <w:bottom w:val="single" w:sz="4" w:space="0" w:color="auto"/>
            </w:tcBorders>
            <w:shd w:val="clear" w:color="auto" w:fill="auto"/>
            <w:vAlign w:val="center"/>
          </w:tcPr>
          <w:p w14:paraId="3A959D12" w14:textId="6071512B" w:rsidR="006B50DD" w:rsidRPr="003A3FAD" w:rsidRDefault="006B50DD" w:rsidP="001062ED">
            <w:pPr>
              <w:widowControl/>
              <w:spacing w:line="276" w:lineRule="auto"/>
              <w:jc w:val="left"/>
            </w:pPr>
            <w:r w:rsidRPr="003A3FAD">
              <w:rPr>
                <w:rFonts w:hint="eastAsia"/>
              </w:rPr>
              <w:t>0</w:t>
            </w:r>
            <w:r w:rsidR="00BC5AFF">
              <w:t>.</w:t>
            </w:r>
            <w:r w:rsidR="008652EF">
              <w:t>59</w:t>
            </w:r>
            <w:r w:rsidRPr="003A3FAD">
              <w:t xml:space="preserve"> (0.5</w:t>
            </w:r>
            <w:r w:rsidR="008652EF">
              <w:t>4</w:t>
            </w:r>
            <w:r w:rsidRPr="003A3FAD">
              <w:t>, 0.64)</w:t>
            </w:r>
          </w:p>
        </w:tc>
        <w:tc>
          <w:tcPr>
            <w:tcW w:w="1976" w:type="dxa"/>
            <w:tcBorders>
              <w:top w:val="nil"/>
              <w:bottom w:val="single" w:sz="4" w:space="0" w:color="auto"/>
            </w:tcBorders>
            <w:shd w:val="clear" w:color="auto" w:fill="auto"/>
            <w:vAlign w:val="center"/>
          </w:tcPr>
          <w:p w14:paraId="18B79D66" w14:textId="77777777" w:rsidR="006B50DD" w:rsidRPr="00573A38" w:rsidRDefault="006B50DD" w:rsidP="001062ED">
            <w:pPr>
              <w:widowControl/>
              <w:spacing w:line="276" w:lineRule="auto"/>
              <w:jc w:val="left"/>
            </w:pPr>
            <w:r w:rsidRPr="00573A38">
              <w:t>0.65 (0.59, 0.71)</w:t>
            </w:r>
          </w:p>
        </w:tc>
        <w:tc>
          <w:tcPr>
            <w:tcW w:w="281" w:type="dxa"/>
            <w:tcBorders>
              <w:top w:val="nil"/>
              <w:bottom w:val="single" w:sz="4" w:space="0" w:color="auto"/>
            </w:tcBorders>
            <w:shd w:val="clear" w:color="auto" w:fill="auto"/>
            <w:vAlign w:val="center"/>
          </w:tcPr>
          <w:p w14:paraId="571E0E12" w14:textId="77777777" w:rsidR="006B50DD" w:rsidRPr="00573A38" w:rsidRDefault="006B50DD" w:rsidP="001062ED">
            <w:pPr>
              <w:spacing w:line="276" w:lineRule="auto"/>
              <w:jc w:val="left"/>
            </w:pPr>
          </w:p>
        </w:tc>
        <w:tc>
          <w:tcPr>
            <w:tcW w:w="1976" w:type="dxa"/>
            <w:tcBorders>
              <w:top w:val="nil"/>
              <w:bottom w:val="single" w:sz="4" w:space="0" w:color="auto"/>
            </w:tcBorders>
            <w:shd w:val="clear" w:color="auto" w:fill="auto"/>
            <w:vAlign w:val="center"/>
          </w:tcPr>
          <w:p w14:paraId="370EB556"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.59 (0.52, 0.67)</w:t>
            </w:r>
          </w:p>
        </w:tc>
        <w:tc>
          <w:tcPr>
            <w:tcW w:w="1976" w:type="dxa"/>
            <w:tcBorders>
              <w:top w:val="nil"/>
              <w:bottom w:val="single" w:sz="4" w:space="0" w:color="auto"/>
            </w:tcBorders>
            <w:shd w:val="clear" w:color="auto" w:fill="auto"/>
            <w:vAlign w:val="center"/>
          </w:tcPr>
          <w:p w14:paraId="4A4F7431" w14:textId="77777777" w:rsidR="006B50DD" w:rsidRPr="00573A38" w:rsidRDefault="006B50DD" w:rsidP="001062ED">
            <w:pPr>
              <w:widowControl/>
              <w:spacing w:line="276" w:lineRule="auto"/>
              <w:jc w:val="left"/>
              <w:rPr>
                <w:bCs/>
                <w:lang w:eastAsia="ar-SA"/>
              </w:rPr>
            </w:pPr>
            <w:r w:rsidRPr="00573A38">
              <w:rPr>
                <w:rFonts w:hint="cs"/>
                <w:bCs/>
                <w:color w:val="000000"/>
                <w:lang w:eastAsia="ar-SA"/>
              </w:rPr>
              <w:t>0</w:t>
            </w:r>
            <w:r w:rsidRPr="00573A38">
              <w:rPr>
                <w:bCs/>
                <w:color w:val="000000"/>
                <w:lang w:eastAsia="ar-SA"/>
              </w:rPr>
              <w:t>.61 (0.54, 0.69)</w:t>
            </w:r>
          </w:p>
        </w:tc>
        <w:tc>
          <w:tcPr>
            <w:tcW w:w="281" w:type="dxa"/>
            <w:tcBorders>
              <w:top w:val="nil"/>
              <w:bottom w:val="single" w:sz="4" w:space="0" w:color="auto"/>
            </w:tcBorders>
            <w:shd w:val="clear" w:color="auto" w:fill="auto"/>
            <w:vAlign w:val="center"/>
          </w:tcPr>
          <w:p w14:paraId="65294E5F" w14:textId="77777777" w:rsidR="006B50DD" w:rsidRPr="00573A38" w:rsidRDefault="006B50DD" w:rsidP="001062ED">
            <w:pPr>
              <w:spacing w:line="276" w:lineRule="auto"/>
              <w:jc w:val="left"/>
            </w:pPr>
          </w:p>
        </w:tc>
        <w:tc>
          <w:tcPr>
            <w:tcW w:w="1984" w:type="dxa"/>
            <w:tcBorders>
              <w:top w:val="nil"/>
              <w:bottom w:val="single" w:sz="4" w:space="0" w:color="auto"/>
            </w:tcBorders>
            <w:shd w:val="clear" w:color="auto" w:fill="auto"/>
            <w:vAlign w:val="center"/>
          </w:tcPr>
          <w:p w14:paraId="7CB072CB" w14:textId="77777777" w:rsidR="006B50DD" w:rsidRPr="00573A38" w:rsidRDefault="006B50DD" w:rsidP="001062ED">
            <w:pPr>
              <w:widowControl/>
              <w:spacing w:line="276" w:lineRule="auto"/>
              <w:jc w:val="left"/>
              <w:rPr>
                <w:bCs/>
                <w:lang w:eastAsia="ar-SA"/>
              </w:rPr>
            </w:pPr>
            <w:r w:rsidRPr="00573A38">
              <w:rPr>
                <w:rFonts w:hint="cs"/>
                <w:bCs/>
                <w:lang w:eastAsia="ar-SA"/>
              </w:rPr>
              <w:t>0</w:t>
            </w:r>
            <w:r w:rsidRPr="00573A38">
              <w:rPr>
                <w:bCs/>
                <w:lang w:eastAsia="ar-SA"/>
              </w:rPr>
              <w:t>.41 (0.34, 0.49)</w:t>
            </w:r>
          </w:p>
        </w:tc>
        <w:tc>
          <w:tcPr>
            <w:tcW w:w="1976" w:type="dxa"/>
            <w:tcBorders>
              <w:top w:val="nil"/>
              <w:bottom w:val="single" w:sz="4" w:space="0" w:color="auto"/>
            </w:tcBorders>
            <w:shd w:val="clear" w:color="auto" w:fill="auto"/>
            <w:vAlign w:val="center"/>
          </w:tcPr>
          <w:p w14:paraId="1830BF3F" w14:textId="77777777" w:rsidR="006B50DD" w:rsidRPr="00573A38" w:rsidRDefault="006B50DD" w:rsidP="001062ED">
            <w:pPr>
              <w:widowControl/>
              <w:spacing w:line="276" w:lineRule="auto"/>
              <w:jc w:val="left"/>
              <w:rPr>
                <w:bCs/>
                <w:lang w:eastAsia="ar-SA"/>
              </w:rPr>
            </w:pPr>
            <w:r w:rsidRPr="00573A38">
              <w:t>0.51 (0.42, 0.63)</w:t>
            </w:r>
          </w:p>
        </w:tc>
      </w:tr>
    </w:tbl>
    <w:p w14:paraId="3C169ACC" w14:textId="7B04373D" w:rsidR="006B50DD" w:rsidRDefault="006B50DD" w:rsidP="001062ED">
      <w:pPr>
        <w:spacing w:after="120" w:line="276" w:lineRule="auto"/>
        <w:ind w:leftChars="-236" w:left="-566" w:rightChars="-310" w:right="-744"/>
        <w:jc w:val="left"/>
      </w:pPr>
      <w:proofErr w:type="spellStart"/>
      <w:r>
        <w:rPr>
          <w:vertAlign w:val="superscript"/>
        </w:rPr>
        <w:t>a</w:t>
      </w:r>
      <w:r>
        <w:t>Models</w:t>
      </w:r>
      <w:proofErr w:type="spellEnd"/>
      <w:r>
        <w:t xml:space="preserve"> were adjusted for age, </w:t>
      </w:r>
      <w:r w:rsidR="000F0C7D" w:rsidRPr="000F0C7D">
        <w:t>gender, and ethnicity</w:t>
      </w:r>
      <w:r>
        <w:t xml:space="preserve">. </w:t>
      </w:r>
    </w:p>
    <w:p w14:paraId="4A3D53E8" w14:textId="2CF6A90E" w:rsidR="006B50DD" w:rsidRDefault="006B50DD" w:rsidP="001062ED">
      <w:pPr>
        <w:spacing w:line="276" w:lineRule="auto"/>
        <w:ind w:leftChars="-236" w:left="-566" w:rightChars="-310" w:right="-744"/>
        <w:jc w:val="left"/>
      </w:pPr>
      <w:proofErr w:type="spellStart"/>
      <w:r>
        <w:rPr>
          <w:vertAlign w:val="superscript"/>
        </w:rPr>
        <w:t>b</w:t>
      </w:r>
      <w:r>
        <w:t>Models</w:t>
      </w:r>
      <w:proofErr w:type="spellEnd"/>
      <w:r>
        <w:t xml:space="preserve"> were further adjusted for smoking status, alcohol consumption, physical </w:t>
      </w:r>
      <w:r w:rsidR="00775457">
        <w:t>activity</w:t>
      </w:r>
      <w:r>
        <w:t xml:space="preserve">, body mass index, hypertension, diabetes, </w:t>
      </w:r>
      <w:r>
        <w:rPr>
          <w:rFonts w:hint="eastAsia"/>
        </w:rPr>
        <w:t>heart</w:t>
      </w:r>
      <w:r>
        <w:t xml:space="preserve"> </w:t>
      </w:r>
      <w:r>
        <w:rPr>
          <w:rFonts w:hint="eastAsia"/>
        </w:rPr>
        <w:t>disease</w:t>
      </w:r>
      <w:r>
        <w:t xml:space="preserve">, and </w:t>
      </w:r>
      <w:r>
        <w:rPr>
          <w:rFonts w:hint="eastAsia"/>
        </w:rPr>
        <w:t>stroke</w:t>
      </w:r>
      <w:r>
        <w:t>.</w:t>
      </w:r>
    </w:p>
    <w:p w14:paraId="2DC8D648" w14:textId="77777777" w:rsidR="006B50DD" w:rsidRDefault="006B50DD" w:rsidP="006B50DD">
      <w:pPr>
        <w:spacing w:line="360" w:lineRule="auto"/>
        <w:ind w:leftChars="-236" w:left="-566" w:rightChars="-310" w:right="-744"/>
        <w:jc w:val="left"/>
      </w:pPr>
      <w:r>
        <w:br w:type="page"/>
      </w:r>
    </w:p>
    <w:p w14:paraId="0CD14A52" w14:textId="42C03519" w:rsidR="006B50DD" w:rsidRPr="00644B80" w:rsidRDefault="006B50DD" w:rsidP="008F2CC7">
      <w:pPr>
        <w:spacing w:line="276" w:lineRule="auto"/>
        <w:ind w:leftChars="-413" w:left="-991" w:rightChars="-429" w:right="-1030"/>
        <w:jc w:val="left"/>
      </w:pPr>
      <w:r w:rsidRPr="00B21EF8">
        <w:rPr>
          <w:b/>
          <w:bCs/>
        </w:rPr>
        <w:lastRenderedPageBreak/>
        <w:t xml:space="preserve">Supplementary Table </w:t>
      </w:r>
      <w:r w:rsidR="004C2DF1">
        <w:rPr>
          <w:b/>
          <w:bCs/>
        </w:rPr>
        <w:t>6</w:t>
      </w:r>
      <w:r>
        <w:t xml:space="preserve"> T</w:t>
      </w:r>
      <w:r>
        <w:rPr>
          <w:rFonts w:hint="eastAsia"/>
        </w:rPr>
        <w:t>he</w:t>
      </w:r>
      <w:r>
        <w:t xml:space="preserve"> 10</w:t>
      </w:r>
      <w:r>
        <w:rPr>
          <w:rFonts w:hint="eastAsia"/>
        </w:rPr>
        <w:t>th</w:t>
      </w:r>
      <w:r w:rsidRPr="00644B80">
        <w:t xml:space="preserve"> percentile differences (PDs) and 95% confidence intervals in </w:t>
      </w:r>
      <w:r>
        <w:t>time (y</w:t>
      </w:r>
      <w:r w:rsidRPr="00644B80">
        <w:t>ears</w:t>
      </w:r>
      <w:r>
        <w:t>)</w:t>
      </w:r>
      <w:r w:rsidRPr="00644B80">
        <w:t xml:space="preserve"> </w:t>
      </w:r>
      <w:r>
        <w:t>to</w:t>
      </w:r>
      <w:r w:rsidRPr="00644B80">
        <w:t xml:space="preserve"> dementia</w:t>
      </w:r>
      <w:r>
        <w:t xml:space="preserve"> onset</w:t>
      </w:r>
      <w:r w:rsidRPr="00644B80">
        <w:t xml:space="preserve"> in relation to cognitive reserve</w:t>
      </w:r>
      <w:r>
        <w:t xml:space="preserve"> (CR),</w:t>
      </w:r>
      <w:r w:rsidRPr="00CA1485">
        <w:t xml:space="preserve"> stratified according to genetic risk category</w:t>
      </w:r>
      <w:r w:rsidRPr="00644B80">
        <w:t xml:space="preserve"> (n=210,631)</w:t>
      </w:r>
      <w:r>
        <w:t xml:space="preserve"> </w:t>
      </w:r>
    </w:p>
    <w:tbl>
      <w:tblPr>
        <w:tblW w:w="15026"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48"/>
        <w:gridCol w:w="2142"/>
        <w:gridCol w:w="2056"/>
        <w:gridCol w:w="236"/>
        <w:gridCol w:w="2103"/>
        <w:gridCol w:w="2126"/>
        <w:gridCol w:w="236"/>
        <w:gridCol w:w="2139"/>
        <w:gridCol w:w="2140"/>
      </w:tblGrid>
      <w:tr w:rsidR="006B50DD" w:rsidRPr="00632313" w14:paraId="338174B3" w14:textId="77777777" w:rsidTr="00EC6189">
        <w:trPr>
          <w:trHeight w:val="361"/>
          <w:jc w:val="center"/>
        </w:trPr>
        <w:tc>
          <w:tcPr>
            <w:tcW w:w="1848" w:type="dxa"/>
            <w:vMerge w:val="restart"/>
            <w:shd w:val="clear" w:color="auto" w:fill="auto"/>
            <w:vAlign w:val="center"/>
          </w:tcPr>
          <w:p w14:paraId="541CEE2D" w14:textId="77777777" w:rsidR="006B50DD" w:rsidRPr="004668E5" w:rsidRDefault="006B50DD" w:rsidP="008F2CC7">
            <w:pPr>
              <w:spacing w:line="276" w:lineRule="auto"/>
              <w:jc w:val="left"/>
              <w:rPr>
                <w:b/>
                <w:bCs/>
              </w:rPr>
            </w:pPr>
            <w:r>
              <w:rPr>
                <w:b/>
                <w:bCs/>
              </w:rPr>
              <w:t>CR</w:t>
            </w:r>
          </w:p>
        </w:tc>
        <w:tc>
          <w:tcPr>
            <w:tcW w:w="4198" w:type="dxa"/>
            <w:gridSpan w:val="2"/>
            <w:shd w:val="clear" w:color="auto" w:fill="auto"/>
            <w:vAlign w:val="center"/>
          </w:tcPr>
          <w:p w14:paraId="74EA0BA3" w14:textId="77777777" w:rsidR="006B50DD" w:rsidRPr="00632313" w:rsidRDefault="006B50DD" w:rsidP="008F2CC7">
            <w:pPr>
              <w:spacing w:line="276" w:lineRule="auto"/>
              <w:jc w:val="center"/>
              <w:rPr>
                <w:b/>
              </w:rPr>
            </w:pPr>
            <w:r w:rsidRPr="00632313">
              <w:rPr>
                <w:b/>
              </w:rPr>
              <w:t xml:space="preserve">All-cause </w:t>
            </w:r>
            <w:r>
              <w:rPr>
                <w:rFonts w:hint="eastAsia"/>
                <w:b/>
              </w:rPr>
              <w:t>d</w:t>
            </w:r>
            <w:r w:rsidRPr="00632313">
              <w:rPr>
                <w:b/>
              </w:rPr>
              <w:t>ementia</w:t>
            </w:r>
            <w:r>
              <w:rPr>
                <w:b/>
              </w:rPr>
              <w:t xml:space="preserve"> </w:t>
            </w:r>
            <w:r w:rsidRPr="00632313">
              <w:t xml:space="preserve">(n = </w:t>
            </w:r>
            <w:r>
              <w:t>6371</w:t>
            </w:r>
            <w:r w:rsidRPr="00632313">
              <w:t>)</w:t>
            </w:r>
          </w:p>
        </w:tc>
        <w:tc>
          <w:tcPr>
            <w:tcW w:w="236" w:type="dxa"/>
            <w:vMerge w:val="restart"/>
            <w:shd w:val="clear" w:color="auto" w:fill="auto"/>
            <w:vAlign w:val="center"/>
          </w:tcPr>
          <w:p w14:paraId="51CD5D81" w14:textId="77777777" w:rsidR="006B50DD" w:rsidRPr="00632313" w:rsidRDefault="006B50DD" w:rsidP="008F2CC7">
            <w:pPr>
              <w:spacing w:line="276" w:lineRule="auto"/>
              <w:jc w:val="center"/>
              <w:rPr>
                <w:b/>
              </w:rPr>
            </w:pPr>
          </w:p>
        </w:tc>
        <w:tc>
          <w:tcPr>
            <w:tcW w:w="4229" w:type="dxa"/>
            <w:gridSpan w:val="2"/>
            <w:shd w:val="clear" w:color="auto" w:fill="auto"/>
            <w:vAlign w:val="center"/>
          </w:tcPr>
          <w:p w14:paraId="4E891047" w14:textId="77777777" w:rsidR="006B50DD" w:rsidRPr="00632313" w:rsidRDefault="006B50DD" w:rsidP="008F2CC7">
            <w:pPr>
              <w:spacing w:line="276" w:lineRule="auto"/>
              <w:jc w:val="center"/>
              <w:rPr>
                <w:b/>
              </w:rPr>
            </w:pPr>
            <w:r w:rsidRPr="00632313">
              <w:rPr>
                <w:b/>
              </w:rPr>
              <w:t>Alzheimer</w:t>
            </w:r>
            <w:r>
              <w:rPr>
                <w:b/>
              </w:rPr>
              <w:t>’s</w:t>
            </w:r>
            <w:r w:rsidRPr="00632313">
              <w:rPr>
                <w:b/>
              </w:rPr>
              <w:t xml:space="preserve"> </w:t>
            </w:r>
            <w:r>
              <w:rPr>
                <w:rFonts w:hint="eastAsia"/>
                <w:b/>
              </w:rPr>
              <w:t>d</w:t>
            </w:r>
            <w:r w:rsidRPr="00632313">
              <w:rPr>
                <w:rFonts w:hint="eastAsia"/>
                <w:b/>
              </w:rPr>
              <w:t>isease</w:t>
            </w:r>
            <w:r>
              <w:rPr>
                <w:b/>
              </w:rPr>
              <w:t xml:space="preserve"> </w:t>
            </w:r>
            <w:r w:rsidRPr="00632313">
              <w:t xml:space="preserve">(n = </w:t>
            </w:r>
            <w:r>
              <w:t>2767</w:t>
            </w:r>
            <w:r w:rsidRPr="00632313">
              <w:t>)</w:t>
            </w:r>
          </w:p>
        </w:tc>
        <w:tc>
          <w:tcPr>
            <w:tcW w:w="236" w:type="dxa"/>
            <w:vMerge w:val="restart"/>
            <w:shd w:val="clear" w:color="auto" w:fill="auto"/>
            <w:vAlign w:val="center"/>
          </w:tcPr>
          <w:p w14:paraId="7B425BA4" w14:textId="77777777" w:rsidR="006B50DD" w:rsidRPr="00632313" w:rsidRDefault="006B50DD" w:rsidP="008F2CC7">
            <w:pPr>
              <w:spacing w:line="276" w:lineRule="auto"/>
              <w:jc w:val="left"/>
            </w:pPr>
          </w:p>
        </w:tc>
        <w:tc>
          <w:tcPr>
            <w:tcW w:w="4279" w:type="dxa"/>
            <w:gridSpan w:val="2"/>
            <w:shd w:val="clear" w:color="auto" w:fill="auto"/>
            <w:vAlign w:val="center"/>
          </w:tcPr>
          <w:p w14:paraId="3BC29957" w14:textId="77777777" w:rsidR="006B50DD" w:rsidRPr="00632313" w:rsidRDefault="006B50DD" w:rsidP="008F2CC7">
            <w:pPr>
              <w:spacing w:line="276" w:lineRule="auto"/>
              <w:jc w:val="center"/>
            </w:pPr>
            <w:r w:rsidRPr="00632313">
              <w:rPr>
                <w:b/>
              </w:rPr>
              <w:t xml:space="preserve">Vascular </w:t>
            </w:r>
            <w:r>
              <w:rPr>
                <w:rFonts w:hint="eastAsia"/>
                <w:b/>
              </w:rPr>
              <w:t>d</w:t>
            </w:r>
            <w:r w:rsidRPr="00632313">
              <w:rPr>
                <w:b/>
              </w:rPr>
              <w:t>ementia</w:t>
            </w:r>
            <w:r>
              <w:rPr>
                <w:b/>
              </w:rPr>
              <w:t xml:space="preserve"> </w:t>
            </w:r>
            <w:r w:rsidRPr="00632313">
              <w:t xml:space="preserve">(n = </w:t>
            </w:r>
            <w:r>
              <w:t>1490</w:t>
            </w:r>
            <w:r w:rsidRPr="00632313">
              <w:t>)</w:t>
            </w:r>
          </w:p>
        </w:tc>
      </w:tr>
      <w:tr w:rsidR="006B50DD" w:rsidRPr="00632313" w14:paraId="0AC19FB7" w14:textId="77777777" w:rsidTr="00EC6189">
        <w:trPr>
          <w:trHeight w:val="282"/>
          <w:jc w:val="center"/>
        </w:trPr>
        <w:tc>
          <w:tcPr>
            <w:tcW w:w="1848" w:type="dxa"/>
            <w:vMerge/>
            <w:tcBorders>
              <w:bottom w:val="single" w:sz="4" w:space="0" w:color="auto"/>
            </w:tcBorders>
            <w:shd w:val="clear" w:color="auto" w:fill="auto"/>
            <w:vAlign w:val="center"/>
          </w:tcPr>
          <w:p w14:paraId="0866C58E" w14:textId="77777777" w:rsidR="006B50DD" w:rsidRPr="00632313" w:rsidRDefault="006B50DD" w:rsidP="008F2CC7">
            <w:pPr>
              <w:spacing w:line="276" w:lineRule="auto"/>
              <w:jc w:val="left"/>
            </w:pPr>
          </w:p>
        </w:tc>
        <w:tc>
          <w:tcPr>
            <w:tcW w:w="2142" w:type="dxa"/>
            <w:tcBorders>
              <w:bottom w:val="single" w:sz="4" w:space="0" w:color="auto"/>
            </w:tcBorders>
            <w:shd w:val="clear" w:color="auto" w:fill="auto"/>
            <w:vAlign w:val="center"/>
          </w:tcPr>
          <w:p w14:paraId="69B599D9" w14:textId="77777777" w:rsidR="006B50DD" w:rsidRPr="00632313" w:rsidRDefault="006B50DD" w:rsidP="008F2CC7">
            <w:pPr>
              <w:widowControl/>
              <w:spacing w:line="276" w:lineRule="auto"/>
              <w:jc w:val="left"/>
            </w:pPr>
            <w:r>
              <w:t>10</w:t>
            </w:r>
            <w:r w:rsidRPr="00F61069">
              <w:t>th PD</w:t>
            </w:r>
            <w:r>
              <w:t xml:space="preserve"> </w:t>
            </w:r>
            <w:r w:rsidRPr="00F61069">
              <w:t>(95% CI)</w:t>
            </w:r>
            <w:r w:rsidRPr="00F61069">
              <w:rPr>
                <w:vertAlign w:val="superscript"/>
              </w:rPr>
              <w:t>a</w:t>
            </w:r>
          </w:p>
        </w:tc>
        <w:tc>
          <w:tcPr>
            <w:tcW w:w="2056" w:type="dxa"/>
            <w:tcBorders>
              <w:bottom w:val="single" w:sz="4" w:space="0" w:color="auto"/>
            </w:tcBorders>
            <w:shd w:val="clear" w:color="auto" w:fill="auto"/>
            <w:vAlign w:val="center"/>
          </w:tcPr>
          <w:p w14:paraId="76DBFBAF" w14:textId="77777777" w:rsidR="006B50DD" w:rsidRPr="00632313" w:rsidRDefault="006B50DD" w:rsidP="008F2CC7">
            <w:pPr>
              <w:widowControl/>
              <w:spacing w:line="276" w:lineRule="auto"/>
              <w:jc w:val="left"/>
            </w:pPr>
            <w:r>
              <w:t>10</w:t>
            </w:r>
            <w:r w:rsidRPr="00F61069">
              <w:t>th PD</w:t>
            </w:r>
            <w:r>
              <w:t xml:space="preserve"> </w:t>
            </w:r>
            <w:r w:rsidRPr="00F61069">
              <w:t>(95% CI)</w:t>
            </w:r>
            <w:r>
              <w:rPr>
                <w:vertAlign w:val="superscript"/>
              </w:rPr>
              <w:t>b</w:t>
            </w:r>
          </w:p>
        </w:tc>
        <w:tc>
          <w:tcPr>
            <w:tcW w:w="236" w:type="dxa"/>
            <w:vMerge/>
            <w:tcBorders>
              <w:bottom w:val="single" w:sz="4" w:space="0" w:color="auto"/>
            </w:tcBorders>
            <w:shd w:val="clear" w:color="auto" w:fill="auto"/>
            <w:vAlign w:val="center"/>
          </w:tcPr>
          <w:p w14:paraId="70537151" w14:textId="77777777" w:rsidR="006B50DD" w:rsidRPr="00632313" w:rsidRDefault="006B50DD" w:rsidP="008F2CC7">
            <w:pPr>
              <w:spacing w:line="276" w:lineRule="auto"/>
              <w:jc w:val="left"/>
            </w:pPr>
          </w:p>
        </w:tc>
        <w:tc>
          <w:tcPr>
            <w:tcW w:w="2103" w:type="dxa"/>
            <w:tcBorders>
              <w:bottom w:val="single" w:sz="4" w:space="0" w:color="auto"/>
            </w:tcBorders>
            <w:shd w:val="clear" w:color="auto" w:fill="auto"/>
            <w:vAlign w:val="center"/>
          </w:tcPr>
          <w:p w14:paraId="4C2F1D4C" w14:textId="77777777" w:rsidR="006B50DD" w:rsidRPr="00632313" w:rsidRDefault="006B50DD" w:rsidP="008F2CC7">
            <w:pPr>
              <w:widowControl/>
              <w:spacing w:line="276" w:lineRule="auto"/>
              <w:jc w:val="left"/>
            </w:pPr>
            <w:r>
              <w:t>10</w:t>
            </w:r>
            <w:r w:rsidRPr="00F61069">
              <w:t>th PD</w:t>
            </w:r>
            <w:r>
              <w:t xml:space="preserve"> </w:t>
            </w:r>
            <w:r w:rsidRPr="00F61069">
              <w:t>(95% CI)</w:t>
            </w:r>
            <w:r w:rsidRPr="00F61069">
              <w:rPr>
                <w:vertAlign w:val="superscript"/>
              </w:rPr>
              <w:t>a</w:t>
            </w:r>
          </w:p>
        </w:tc>
        <w:tc>
          <w:tcPr>
            <w:tcW w:w="2126" w:type="dxa"/>
            <w:tcBorders>
              <w:bottom w:val="single" w:sz="4" w:space="0" w:color="auto"/>
            </w:tcBorders>
            <w:shd w:val="clear" w:color="auto" w:fill="auto"/>
            <w:vAlign w:val="center"/>
          </w:tcPr>
          <w:p w14:paraId="4683C39A" w14:textId="77777777" w:rsidR="006B50DD" w:rsidRPr="00632313" w:rsidRDefault="006B50DD" w:rsidP="008F2CC7">
            <w:pPr>
              <w:widowControl/>
              <w:spacing w:line="276" w:lineRule="auto"/>
              <w:jc w:val="left"/>
            </w:pPr>
            <w:r>
              <w:t>10</w:t>
            </w:r>
            <w:r w:rsidRPr="00F61069">
              <w:t>th PD</w:t>
            </w:r>
            <w:r>
              <w:t xml:space="preserve"> </w:t>
            </w:r>
            <w:r w:rsidRPr="00F61069">
              <w:t>(95% CI)</w:t>
            </w:r>
            <w:r>
              <w:rPr>
                <w:vertAlign w:val="superscript"/>
              </w:rPr>
              <w:t>b</w:t>
            </w:r>
          </w:p>
        </w:tc>
        <w:tc>
          <w:tcPr>
            <w:tcW w:w="236" w:type="dxa"/>
            <w:vMerge/>
            <w:tcBorders>
              <w:bottom w:val="single" w:sz="4" w:space="0" w:color="auto"/>
            </w:tcBorders>
            <w:shd w:val="clear" w:color="auto" w:fill="auto"/>
            <w:vAlign w:val="center"/>
          </w:tcPr>
          <w:p w14:paraId="47F3C05D" w14:textId="77777777" w:rsidR="006B50DD" w:rsidRPr="00632313" w:rsidRDefault="006B50DD" w:rsidP="008F2CC7">
            <w:pPr>
              <w:spacing w:line="276" w:lineRule="auto"/>
              <w:jc w:val="left"/>
            </w:pPr>
          </w:p>
        </w:tc>
        <w:tc>
          <w:tcPr>
            <w:tcW w:w="2139" w:type="dxa"/>
            <w:tcBorders>
              <w:bottom w:val="single" w:sz="4" w:space="0" w:color="auto"/>
            </w:tcBorders>
            <w:shd w:val="clear" w:color="auto" w:fill="auto"/>
            <w:vAlign w:val="center"/>
          </w:tcPr>
          <w:p w14:paraId="6D278C52" w14:textId="77777777" w:rsidR="006B50DD" w:rsidRPr="00632313" w:rsidRDefault="006B50DD" w:rsidP="008F2CC7">
            <w:pPr>
              <w:widowControl/>
              <w:spacing w:line="276" w:lineRule="auto"/>
              <w:jc w:val="left"/>
            </w:pPr>
            <w:r>
              <w:t>10</w:t>
            </w:r>
            <w:r w:rsidRPr="00F61069">
              <w:t>th PD</w:t>
            </w:r>
            <w:r>
              <w:t xml:space="preserve"> </w:t>
            </w:r>
            <w:r w:rsidRPr="00F61069">
              <w:t>(95% CI)</w:t>
            </w:r>
            <w:r w:rsidRPr="00F61069">
              <w:rPr>
                <w:vertAlign w:val="superscript"/>
              </w:rPr>
              <w:t>a</w:t>
            </w:r>
          </w:p>
        </w:tc>
        <w:tc>
          <w:tcPr>
            <w:tcW w:w="2140" w:type="dxa"/>
            <w:tcBorders>
              <w:bottom w:val="single" w:sz="4" w:space="0" w:color="auto"/>
            </w:tcBorders>
            <w:shd w:val="clear" w:color="auto" w:fill="auto"/>
            <w:vAlign w:val="center"/>
          </w:tcPr>
          <w:p w14:paraId="213F0C25" w14:textId="77777777" w:rsidR="006B50DD" w:rsidRPr="00632313" w:rsidRDefault="006B50DD" w:rsidP="008F2CC7">
            <w:pPr>
              <w:widowControl/>
              <w:spacing w:line="276" w:lineRule="auto"/>
              <w:jc w:val="left"/>
            </w:pPr>
            <w:r>
              <w:t>10</w:t>
            </w:r>
            <w:r w:rsidRPr="00F61069">
              <w:t>th PD</w:t>
            </w:r>
            <w:r>
              <w:t xml:space="preserve"> </w:t>
            </w:r>
            <w:r w:rsidRPr="00F61069">
              <w:t>(95% CI)</w:t>
            </w:r>
            <w:r>
              <w:rPr>
                <w:vertAlign w:val="superscript"/>
              </w:rPr>
              <w:t>b</w:t>
            </w:r>
          </w:p>
        </w:tc>
      </w:tr>
      <w:tr w:rsidR="006B50DD" w:rsidRPr="00632313" w14:paraId="04EE9FDA" w14:textId="77777777" w:rsidTr="00EC6189">
        <w:trPr>
          <w:trHeight w:val="388"/>
          <w:jc w:val="center"/>
        </w:trPr>
        <w:tc>
          <w:tcPr>
            <w:tcW w:w="3990" w:type="dxa"/>
            <w:gridSpan w:val="2"/>
            <w:tcBorders>
              <w:top w:val="nil"/>
              <w:bottom w:val="nil"/>
            </w:tcBorders>
            <w:shd w:val="clear" w:color="auto" w:fill="auto"/>
            <w:vAlign w:val="center"/>
          </w:tcPr>
          <w:p w14:paraId="4118F2C4" w14:textId="77777777" w:rsidR="006B50DD" w:rsidRDefault="006B50DD" w:rsidP="008F2CC7">
            <w:pPr>
              <w:widowControl/>
              <w:spacing w:line="276" w:lineRule="auto"/>
              <w:jc w:val="left"/>
              <w:rPr>
                <w:b/>
                <w:bCs/>
              </w:rPr>
            </w:pPr>
            <w:r>
              <w:rPr>
                <w:b/>
                <w:bCs/>
              </w:rPr>
              <w:t>L</w:t>
            </w:r>
            <w:r>
              <w:rPr>
                <w:rFonts w:hint="eastAsia"/>
                <w:b/>
                <w:bCs/>
              </w:rPr>
              <w:t>ow</w:t>
            </w:r>
            <w:r>
              <w:rPr>
                <w:b/>
                <w:bCs/>
              </w:rPr>
              <w:t xml:space="preserve"> </w:t>
            </w:r>
            <w:r>
              <w:rPr>
                <w:rFonts w:hint="eastAsia"/>
                <w:b/>
                <w:bCs/>
              </w:rPr>
              <w:t>genetic</w:t>
            </w:r>
            <w:r>
              <w:rPr>
                <w:b/>
                <w:bCs/>
              </w:rPr>
              <w:t xml:space="preserve"> </w:t>
            </w:r>
            <w:r>
              <w:rPr>
                <w:rFonts w:hint="eastAsia"/>
                <w:b/>
                <w:bCs/>
              </w:rPr>
              <w:t>risk</w:t>
            </w:r>
          </w:p>
        </w:tc>
        <w:tc>
          <w:tcPr>
            <w:tcW w:w="2056" w:type="dxa"/>
            <w:tcBorders>
              <w:top w:val="nil"/>
              <w:bottom w:val="nil"/>
            </w:tcBorders>
            <w:shd w:val="clear" w:color="auto" w:fill="auto"/>
            <w:vAlign w:val="center"/>
          </w:tcPr>
          <w:p w14:paraId="75262763" w14:textId="77777777" w:rsidR="006B50DD" w:rsidRPr="00632313" w:rsidRDefault="006B50DD" w:rsidP="008F2CC7">
            <w:pPr>
              <w:widowControl/>
              <w:spacing w:line="276" w:lineRule="auto"/>
              <w:jc w:val="left"/>
            </w:pPr>
          </w:p>
        </w:tc>
        <w:tc>
          <w:tcPr>
            <w:tcW w:w="236" w:type="dxa"/>
            <w:tcBorders>
              <w:top w:val="nil"/>
              <w:bottom w:val="nil"/>
            </w:tcBorders>
            <w:shd w:val="clear" w:color="auto" w:fill="auto"/>
            <w:vAlign w:val="center"/>
          </w:tcPr>
          <w:p w14:paraId="53C1E72B" w14:textId="77777777" w:rsidR="006B50DD" w:rsidRPr="00632313" w:rsidRDefault="006B50DD" w:rsidP="008F2CC7">
            <w:pPr>
              <w:spacing w:line="276" w:lineRule="auto"/>
              <w:jc w:val="left"/>
            </w:pPr>
          </w:p>
        </w:tc>
        <w:tc>
          <w:tcPr>
            <w:tcW w:w="2103" w:type="dxa"/>
            <w:tcBorders>
              <w:top w:val="nil"/>
              <w:bottom w:val="nil"/>
            </w:tcBorders>
            <w:shd w:val="clear" w:color="auto" w:fill="auto"/>
            <w:vAlign w:val="center"/>
          </w:tcPr>
          <w:p w14:paraId="50CE2D2B" w14:textId="77777777" w:rsidR="006B50DD" w:rsidRPr="00632313" w:rsidRDefault="006B50DD" w:rsidP="008F2CC7">
            <w:pPr>
              <w:widowControl/>
              <w:spacing w:line="276" w:lineRule="auto"/>
              <w:jc w:val="left"/>
            </w:pPr>
          </w:p>
        </w:tc>
        <w:tc>
          <w:tcPr>
            <w:tcW w:w="2126" w:type="dxa"/>
            <w:tcBorders>
              <w:top w:val="nil"/>
              <w:bottom w:val="nil"/>
            </w:tcBorders>
            <w:shd w:val="clear" w:color="auto" w:fill="auto"/>
            <w:vAlign w:val="center"/>
          </w:tcPr>
          <w:p w14:paraId="10A7AE94" w14:textId="77777777" w:rsidR="006B50DD" w:rsidRPr="00632313" w:rsidRDefault="006B50DD" w:rsidP="008F2CC7">
            <w:pPr>
              <w:widowControl/>
              <w:spacing w:line="276" w:lineRule="auto"/>
              <w:jc w:val="left"/>
            </w:pPr>
          </w:p>
        </w:tc>
        <w:tc>
          <w:tcPr>
            <w:tcW w:w="236" w:type="dxa"/>
            <w:tcBorders>
              <w:top w:val="nil"/>
              <w:bottom w:val="nil"/>
            </w:tcBorders>
            <w:shd w:val="clear" w:color="auto" w:fill="auto"/>
            <w:vAlign w:val="center"/>
          </w:tcPr>
          <w:p w14:paraId="0BE12315" w14:textId="77777777" w:rsidR="006B50DD" w:rsidRPr="00632313" w:rsidRDefault="006B50DD" w:rsidP="008F2CC7">
            <w:pPr>
              <w:spacing w:line="276" w:lineRule="auto"/>
              <w:jc w:val="left"/>
            </w:pPr>
          </w:p>
        </w:tc>
        <w:tc>
          <w:tcPr>
            <w:tcW w:w="2139" w:type="dxa"/>
            <w:tcBorders>
              <w:top w:val="nil"/>
              <w:bottom w:val="nil"/>
            </w:tcBorders>
            <w:shd w:val="clear" w:color="auto" w:fill="auto"/>
            <w:vAlign w:val="center"/>
          </w:tcPr>
          <w:p w14:paraId="570BA2C3" w14:textId="77777777" w:rsidR="006B50DD" w:rsidRPr="00632313" w:rsidRDefault="006B50DD" w:rsidP="008F2CC7">
            <w:pPr>
              <w:widowControl/>
              <w:spacing w:line="276" w:lineRule="auto"/>
              <w:jc w:val="left"/>
            </w:pPr>
          </w:p>
        </w:tc>
        <w:tc>
          <w:tcPr>
            <w:tcW w:w="2140" w:type="dxa"/>
            <w:tcBorders>
              <w:top w:val="nil"/>
              <w:bottom w:val="nil"/>
            </w:tcBorders>
            <w:shd w:val="clear" w:color="auto" w:fill="auto"/>
            <w:vAlign w:val="center"/>
          </w:tcPr>
          <w:p w14:paraId="746FED47" w14:textId="77777777" w:rsidR="006B50DD" w:rsidRPr="00632313" w:rsidRDefault="006B50DD" w:rsidP="008F2CC7">
            <w:pPr>
              <w:widowControl/>
              <w:spacing w:line="276" w:lineRule="auto"/>
              <w:jc w:val="left"/>
            </w:pPr>
          </w:p>
        </w:tc>
      </w:tr>
      <w:tr w:rsidR="005D14B1" w:rsidRPr="00632313" w14:paraId="3DA6D665" w14:textId="77777777" w:rsidTr="00EC6189">
        <w:trPr>
          <w:trHeight w:val="388"/>
          <w:jc w:val="center"/>
        </w:trPr>
        <w:tc>
          <w:tcPr>
            <w:tcW w:w="1848" w:type="dxa"/>
            <w:tcBorders>
              <w:top w:val="nil"/>
              <w:bottom w:val="nil"/>
            </w:tcBorders>
            <w:shd w:val="clear" w:color="auto" w:fill="auto"/>
            <w:vAlign w:val="center"/>
          </w:tcPr>
          <w:p w14:paraId="517726C4" w14:textId="77777777" w:rsidR="005D14B1" w:rsidRDefault="005D14B1" w:rsidP="005D14B1">
            <w:pPr>
              <w:widowControl/>
              <w:spacing w:line="276" w:lineRule="auto"/>
              <w:ind w:firstLineChars="100" w:firstLine="240"/>
              <w:jc w:val="left"/>
              <w:rPr>
                <w:b/>
                <w:bCs/>
              </w:rPr>
            </w:pPr>
            <w:r w:rsidRPr="00632313">
              <w:t>Low</w:t>
            </w:r>
            <w:r>
              <w:t xml:space="preserve"> CR</w:t>
            </w:r>
          </w:p>
        </w:tc>
        <w:tc>
          <w:tcPr>
            <w:tcW w:w="2142" w:type="dxa"/>
            <w:tcBorders>
              <w:top w:val="nil"/>
              <w:bottom w:val="nil"/>
            </w:tcBorders>
            <w:shd w:val="clear" w:color="auto" w:fill="auto"/>
            <w:vAlign w:val="center"/>
          </w:tcPr>
          <w:p w14:paraId="63170C5C" w14:textId="61C5B896" w:rsidR="005D14B1" w:rsidRDefault="005D14B1" w:rsidP="005D14B1">
            <w:pPr>
              <w:widowControl/>
              <w:spacing w:line="276" w:lineRule="auto"/>
              <w:jc w:val="left"/>
              <w:rPr>
                <w:b/>
                <w:bCs/>
              </w:rPr>
            </w:pPr>
            <w:r>
              <w:t>0.00 (Reference)</w:t>
            </w:r>
          </w:p>
        </w:tc>
        <w:tc>
          <w:tcPr>
            <w:tcW w:w="2056" w:type="dxa"/>
            <w:tcBorders>
              <w:top w:val="nil"/>
              <w:bottom w:val="nil"/>
            </w:tcBorders>
            <w:shd w:val="clear" w:color="auto" w:fill="auto"/>
            <w:vAlign w:val="center"/>
          </w:tcPr>
          <w:p w14:paraId="0642197D" w14:textId="3F8CF03A" w:rsidR="005D14B1" w:rsidRPr="00632313" w:rsidRDefault="005D14B1" w:rsidP="005D14B1">
            <w:pPr>
              <w:widowControl/>
              <w:spacing w:line="276" w:lineRule="auto"/>
              <w:jc w:val="left"/>
            </w:pPr>
            <w:r>
              <w:t>0.00 (Reference)</w:t>
            </w:r>
          </w:p>
        </w:tc>
        <w:tc>
          <w:tcPr>
            <w:tcW w:w="236" w:type="dxa"/>
            <w:tcBorders>
              <w:top w:val="nil"/>
              <w:bottom w:val="nil"/>
            </w:tcBorders>
            <w:shd w:val="clear" w:color="auto" w:fill="auto"/>
            <w:vAlign w:val="center"/>
          </w:tcPr>
          <w:p w14:paraId="30D891C0" w14:textId="77777777" w:rsidR="005D14B1" w:rsidRPr="00632313" w:rsidRDefault="005D14B1" w:rsidP="005D14B1">
            <w:pPr>
              <w:spacing w:line="276" w:lineRule="auto"/>
              <w:jc w:val="left"/>
            </w:pPr>
          </w:p>
        </w:tc>
        <w:tc>
          <w:tcPr>
            <w:tcW w:w="2103" w:type="dxa"/>
            <w:tcBorders>
              <w:top w:val="nil"/>
              <w:bottom w:val="nil"/>
            </w:tcBorders>
            <w:shd w:val="clear" w:color="auto" w:fill="auto"/>
            <w:vAlign w:val="center"/>
          </w:tcPr>
          <w:p w14:paraId="7F5C3535" w14:textId="24B6AC95" w:rsidR="005D14B1" w:rsidRPr="00632313" w:rsidRDefault="005D14B1" w:rsidP="005D14B1">
            <w:pPr>
              <w:widowControl/>
              <w:spacing w:line="276" w:lineRule="auto"/>
              <w:jc w:val="left"/>
            </w:pPr>
            <w:r>
              <w:t>0.00 (Reference)</w:t>
            </w:r>
          </w:p>
        </w:tc>
        <w:tc>
          <w:tcPr>
            <w:tcW w:w="2126" w:type="dxa"/>
            <w:tcBorders>
              <w:top w:val="nil"/>
              <w:bottom w:val="nil"/>
            </w:tcBorders>
            <w:shd w:val="clear" w:color="auto" w:fill="auto"/>
            <w:vAlign w:val="center"/>
          </w:tcPr>
          <w:p w14:paraId="0F7236E1" w14:textId="2F089AB4" w:rsidR="005D14B1" w:rsidRPr="00632313" w:rsidRDefault="005D14B1" w:rsidP="005D14B1">
            <w:pPr>
              <w:widowControl/>
              <w:spacing w:line="276" w:lineRule="auto"/>
              <w:jc w:val="left"/>
            </w:pPr>
            <w:r>
              <w:t>0.00 (Reference)</w:t>
            </w:r>
          </w:p>
        </w:tc>
        <w:tc>
          <w:tcPr>
            <w:tcW w:w="236" w:type="dxa"/>
            <w:tcBorders>
              <w:top w:val="nil"/>
              <w:bottom w:val="nil"/>
            </w:tcBorders>
            <w:shd w:val="clear" w:color="auto" w:fill="auto"/>
            <w:vAlign w:val="center"/>
          </w:tcPr>
          <w:p w14:paraId="2BB01CB2" w14:textId="77777777" w:rsidR="005D14B1" w:rsidRPr="00632313" w:rsidRDefault="005D14B1" w:rsidP="005D14B1">
            <w:pPr>
              <w:spacing w:line="276" w:lineRule="auto"/>
              <w:jc w:val="left"/>
            </w:pPr>
          </w:p>
        </w:tc>
        <w:tc>
          <w:tcPr>
            <w:tcW w:w="2139" w:type="dxa"/>
            <w:tcBorders>
              <w:top w:val="nil"/>
              <w:bottom w:val="nil"/>
            </w:tcBorders>
            <w:shd w:val="clear" w:color="auto" w:fill="auto"/>
            <w:vAlign w:val="center"/>
          </w:tcPr>
          <w:p w14:paraId="1E49B308" w14:textId="0FF8F29C" w:rsidR="005D14B1" w:rsidRPr="00632313" w:rsidRDefault="005D14B1" w:rsidP="005D14B1">
            <w:pPr>
              <w:widowControl/>
              <w:spacing w:line="276" w:lineRule="auto"/>
              <w:jc w:val="left"/>
            </w:pPr>
            <w:r>
              <w:t>0.00 (Reference)</w:t>
            </w:r>
          </w:p>
        </w:tc>
        <w:tc>
          <w:tcPr>
            <w:tcW w:w="2140" w:type="dxa"/>
            <w:tcBorders>
              <w:top w:val="nil"/>
              <w:bottom w:val="nil"/>
            </w:tcBorders>
            <w:shd w:val="clear" w:color="auto" w:fill="auto"/>
            <w:vAlign w:val="center"/>
          </w:tcPr>
          <w:p w14:paraId="0C65EFA2" w14:textId="33E15984" w:rsidR="005D14B1" w:rsidRPr="00632313" w:rsidRDefault="005D14B1" w:rsidP="005D14B1">
            <w:pPr>
              <w:widowControl/>
              <w:spacing w:line="276" w:lineRule="auto"/>
              <w:jc w:val="left"/>
            </w:pPr>
            <w:r>
              <w:t>0.00 (Reference)</w:t>
            </w:r>
          </w:p>
        </w:tc>
      </w:tr>
      <w:tr w:rsidR="006B50DD" w:rsidRPr="00632313" w14:paraId="79D3FC1E" w14:textId="77777777" w:rsidTr="00EC6189">
        <w:trPr>
          <w:trHeight w:val="274"/>
          <w:jc w:val="center"/>
        </w:trPr>
        <w:tc>
          <w:tcPr>
            <w:tcW w:w="1848" w:type="dxa"/>
            <w:tcBorders>
              <w:top w:val="nil"/>
              <w:bottom w:val="nil"/>
            </w:tcBorders>
            <w:shd w:val="clear" w:color="auto" w:fill="auto"/>
            <w:vAlign w:val="center"/>
          </w:tcPr>
          <w:p w14:paraId="447BB18A" w14:textId="77777777" w:rsidR="006B50DD" w:rsidRPr="00632313" w:rsidRDefault="006B50DD" w:rsidP="008F2CC7">
            <w:pPr>
              <w:widowControl/>
              <w:spacing w:line="276" w:lineRule="auto"/>
              <w:ind w:firstLineChars="100" w:firstLine="240"/>
              <w:jc w:val="left"/>
            </w:pPr>
            <w:r w:rsidRPr="00632313">
              <w:t>M</w:t>
            </w:r>
            <w:r w:rsidRPr="00632313">
              <w:rPr>
                <w:rFonts w:hint="eastAsia"/>
              </w:rPr>
              <w:t>oderate</w:t>
            </w:r>
            <w:r>
              <w:t xml:space="preserve"> CR</w:t>
            </w:r>
          </w:p>
        </w:tc>
        <w:tc>
          <w:tcPr>
            <w:tcW w:w="2142" w:type="dxa"/>
            <w:tcBorders>
              <w:top w:val="nil"/>
              <w:bottom w:val="nil"/>
            </w:tcBorders>
            <w:shd w:val="clear" w:color="auto" w:fill="auto"/>
            <w:vAlign w:val="center"/>
          </w:tcPr>
          <w:p w14:paraId="5856D499" w14:textId="77777777" w:rsidR="006B50DD" w:rsidRPr="003A3FAD" w:rsidRDefault="006B50DD" w:rsidP="008F2CC7">
            <w:pPr>
              <w:widowControl/>
              <w:spacing w:line="276" w:lineRule="auto"/>
              <w:jc w:val="left"/>
            </w:pPr>
            <w:r>
              <w:rPr>
                <w:rFonts w:hint="eastAsia"/>
              </w:rPr>
              <w:t>1</w:t>
            </w:r>
            <w:r>
              <w:t>.04 (0.56, 1.53)</w:t>
            </w:r>
          </w:p>
        </w:tc>
        <w:tc>
          <w:tcPr>
            <w:tcW w:w="2056" w:type="dxa"/>
            <w:tcBorders>
              <w:top w:val="nil"/>
              <w:bottom w:val="nil"/>
            </w:tcBorders>
            <w:shd w:val="clear" w:color="auto" w:fill="auto"/>
            <w:vAlign w:val="center"/>
          </w:tcPr>
          <w:p w14:paraId="1626C6C7" w14:textId="77777777" w:rsidR="006B50DD" w:rsidRPr="009B7E4C" w:rsidRDefault="006B50DD" w:rsidP="008F2CC7">
            <w:pPr>
              <w:widowControl/>
              <w:spacing w:line="276" w:lineRule="auto"/>
              <w:jc w:val="left"/>
            </w:pPr>
            <w:r w:rsidRPr="009B7E4C">
              <w:rPr>
                <w:rFonts w:hint="eastAsia"/>
              </w:rPr>
              <w:t>0</w:t>
            </w:r>
            <w:r w:rsidRPr="009B7E4C">
              <w:t>.58 (0.09, 1.08)</w:t>
            </w:r>
          </w:p>
        </w:tc>
        <w:tc>
          <w:tcPr>
            <w:tcW w:w="236" w:type="dxa"/>
            <w:tcBorders>
              <w:top w:val="nil"/>
              <w:bottom w:val="nil"/>
            </w:tcBorders>
            <w:shd w:val="clear" w:color="auto" w:fill="auto"/>
            <w:vAlign w:val="center"/>
          </w:tcPr>
          <w:p w14:paraId="68A487EC" w14:textId="77777777" w:rsidR="006B50DD" w:rsidRPr="009B7E4C" w:rsidRDefault="006B50DD" w:rsidP="008F2CC7">
            <w:pPr>
              <w:spacing w:line="276" w:lineRule="auto"/>
              <w:jc w:val="left"/>
            </w:pPr>
          </w:p>
        </w:tc>
        <w:tc>
          <w:tcPr>
            <w:tcW w:w="2103" w:type="dxa"/>
            <w:tcBorders>
              <w:top w:val="nil"/>
              <w:bottom w:val="nil"/>
            </w:tcBorders>
            <w:shd w:val="clear" w:color="auto" w:fill="auto"/>
            <w:vAlign w:val="center"/>
          </w:tcPr>
          <w:p w14:paraId="0AFF5B74" w14:textId="77777777" w:rsidR="006B50DD" w:rsidRPr="009B7E4C" w:rsidRDefault="006B50DD" w:rsidP="008F2CC7">
            <w:pPr>
              <w:widowControl/>
              <w:spacing w:line="276" w:lineRule="auto"/>
              <w:jc w:val="left"/>
            </w:pPr>
            <w:r w:rsidRPr="009B7E4C">
              <w:rPr>
                <w:rFonts w:hint="eastAsia"/>
              </w:rPr>
              <w:t>1</w:t>
            </w:r>
            <w:r w:rsidRPr="009B7E4C">
              <w:t>.03 (0.24, 1.81)</w:t>
            </w:r>
          </w:p>
        </w:tc>
        <w:tc>
          <w:tcPr>
            <w:tcW w:w="2126" w:type="dxa"/>
            <w:tcBorders>
              <w:top w:val="nil"/>
              <w:bottom w:val="nil"/>
            </w:tcBorders>
            <w:shd w:val="clear" w:color="auto" w:fill="auto"/>
            <w:vAlign w:val="center"/>
          </w:tcPr>
          <w:p w14:paraId="01642824" w14:textId="77777777" w:rsidR="006B50DD" w:rsidRPr="009B7E4C" w:rsidRDefault="006B50DD" w:rsidP="008F2CC7">
            <w:pPr>
              <w:widowControl/>
              <w:spacing w:line="276" w:lineRule="auto"/>
              <w:jc w:val="left"/>
            </w:pPr>
            <w:r w:rsidRPr="009B7E4C">
              <w:rPr>
                <w:rFonts w:hint="eastAsia"/>
              </w:rPr>
              <w:t>0</w:t>
            </w:r>
            <w:r w:rsidRPr="009B7E4C">
              <w:t>.60 (-0.21, 1.41)</w:t>
            </w:r>
          </w:p>
        </w:tc>
        <w:tc>
          <w:tcPr>
            <w:tcW w:w="236" w:type="dxa"/>
            <w:tcBorders>
              <w:top w:val="nil"/>
              <w:bottom w:val="nil"/>
            </w:tcBorders>
            <w:shd w:val="clear" w:color="auto" w:fill="auto"/>
            <w:vAlign w:val="center"/>
          </w:tcPr>
          <w:p w14:paraId="7A64ACFD" w14:textId="77777777" w:rsidR="006B50DD" w:rsidRPr="009B7E4C" w:rsidRDefault="006B50DD" w:rsidP="008F2CC7">
            <w:pPr>
              <w:spacing w:line="276" w:lineRule="auto"/>
              <w:jc w:val="left"/>
            </w:pPr>
          </w:p>
        </w:tc>
        <w:tc>
          <w:tcPr>
            <w:tcW w:w="2139" w:type="dxa"/>
            <w:tcBorders>
              <w:top w:val="nil"/>
              <w:bottom w:val="nil"/>
            </w:tcBorders>
            <w:shd w:val="clear" w:color="auto" w:fill="auto"/>
            <w:vAlign w:val="center"/>
          </w:tcPr>
          <w:p w14:paraId="034D63CB" w14:textId="77777777" w:rsidR="006B50DD" w:rsidRPr="009B7E4C" w:rsidRDefault="006B50DD" w:rsidP="008F2CC7">
            <w:pPr>
              <w:widowControl/>
              <w:spacing w:line="276" w:lineRule="auto"/>
              <w:jc w:val="left"/>
            </w:pPr>
            <w:r w:rsidRPr="009B7E4C">
              <w:rPr>
                <w:rFonts w:hint="eastAsia"/>
              </w:rPr>
              <w:t>1</w:t>
            </w:r>
            <w:r w:rsidRPr="009B7E4C">
              <w:t>.31 (0.43, 2.18)</w:t>
            </w:r>
          </w:p>
        </w:tc>
        <w:tc>
          <w:tcPr>
            <w:tcW w:w="2140" w:type="dxa"/>
            <w:tcBorders>
              <w:top w:val="nil"/>
              <w:bottom w:val="nil"/>
            </w:tcBorders>
            <w:shd w:val="clear" w:color="auto" w:fill="auto"/>
            <w:vAlign w:val="center"/>
          </w:tcPr>
          <w:p w14:paraId="4AFA27C1" w14:textId="77777777" w:rsidR="006B50DD" w:rsidRPr="009B7E4C" w:rsidRDefault="006B50DD" w:rsidP="008F2CC7">
            <w:pPr>
              <w:widowControl/>
              <w:spacing w:line="276" w:lineRule="auto"/>
              <w:jc w:val="left"/>
            </w:pPr>
            <w:r w:rsidRPr="009B7E4C">
              <w:rPr>
                <w:rFonts w:hint="eastAsia"/>
              </w:rPr>
              <w:t>0</w:t>
            </w:r>
            <w:r w:rsidRPr="009B7E4C">
              <w:t>.71 (-0.17, 1.59)</w:t>
            </w:r>
          </w:p>
        </w:tc>
      </w:tr>
      <w:tr w:rsidR="006B50DD" w:rsidRPr="00632313" w14:paraId="3B27195A" w14:textId="77777777" w:rsidTr="00EC6189">
        <w:trPr>
          <w:trHeight w:val="368"/>
          <w:jc w:val="center"/>
        </w:trPr>
        <w:tc>
          <w:tcPr>
            <w:tcW w:w="1848" w:type="dxa"/>
            <w:tcBorders>
              <w:top w:val="nil"/>
              <w:bottom w:val="nil"/>
            </w:tcBorders>
            <w:shd w:val="clear" w:color="auto" w:fill="auto"/>
            <w:vAlign w:val="center"/>
          </w:tcPr>
          <w:p w14:paraId="547BF60C" w14:textId="77777777" w:rsidR="006B50DD" w:rsidRPr="00632313" w:rsidRDefault="006B50DD" w:rsidP="008F2CC7">
            <w:pPr>
              <w:widowControl/>
              <w:spacing w:line="276" w:lineRule="auto"/>
              <w:ind w:firstLineChars="100" w:firstLine="240"/>
              <w:jc w:val="left"/>
            </w:pPr>
            <w:r w:rsidRPr="00632313">
              <w:t>High</w:t>
            </w:r>
            <w:r>
              <w:t xml:space="preserve"> CR</w:t>
            </w:r>
          </w:p>
        </w:tc>
        <w:tc>
          <w:tcPr>
            <w:tcW w:w="2142" w:type="dxa"/>
            <w:tcBorders>
              <w:top w:val="nil"/>
              <w:bottom w:val="nil"/>
            </w:tcBorders>
            <w:shd w:val="clear" w:color="auto" w:fill="auto"/>
            <w:vAlign w:val="center"/>
          </w:tcPr>
          <w:p w14:paraId="329AFA9C" w14:textId="77777777" w:rsidR="006B50DD" w:rsidRPr="003A3FAD" w:rsidRDefault="006B50DD" w:rsidP="008F2CC7">
            <w:pPr>
              <w:widowControl/>
              <w:spacing w:line="276" w:lineRule="auto"/>
              <w:jc w:val="left"/>
            </w:pPr>
            <w:r>
              <w:rPr>
                <w:rFonts w:hint="eastAsia"/>
              </w:rPr>
              <w:t>2</w:t>
            </w:r>
            <w:r>
              <w:t>.10 (1.51, 2.67)</w:t>
            </w:r>
          </w:p>
        </w:tc>
        <w:tc>
          <w:tcPr>
            <w:tcW w:w="2056" w:type="dxa"/>
            <w:tcBorders>
              <w:top w:val="nil"/>
              <w:bottom w:val="nil"/>
            </w:tcBorders>
            <w:shd w:val="clear" w:color="auto" w:fill="auto"/>
            <w:vAlign w:val="center"/>
          </w:tcPr>
          <w:p w14:paraId="7E8CFAC0" w14:textId="77777777" w:rsidR="006B50DD" w:rsidRPr="009B7E4C" w:rsidRDefault="006B50DD" w:rsidP="008F2CC7">
            <w:pPr>
              <w:widowControl/>
              <w:spacing w:line="276" w:lineRule="auto"/>
              <w:jc w:val="left"/>
            </w:pPr>
            <w:r w:rsidRPr="009B7E4C">
              <w:rPr>
                <w:rFonts w:hint="eastAsia"/>
              </w:rPr>
              <w:t>1</w:t>
            </w:r>
            <w:r w:rsidRPr="009B7E4C">
              <w:t>.38 (0.78, 1.98)</w:t>
            </w:r>
          </w:p>
        </w:tc>
        <w:tc>
          <w:tcPr>
            <w:tcW w:w="236" w:type="dxa"/>
            <w:tcBorders>
              <w:top w:val="nil"/>
              <w:bottom w:val="nil"/>
            </w:tcBorders>
            <w:shd w:val="clear" w:color="auto" w:fill="auto"/>
            <w:vAlign w:val="center"/>
          </w:tcPr>
          <w:p w14:paraId="017C8DEB" w14:textId="77777777" w:rsidR="006B50DD" w:rsidRPr="009B7E4C" w:rsidRDefault="006B50DD" w:rsidP="008F2CC7">
            <w:pPr>
              <w:spacing w:line="276" w:lineRule="auto"/>
              <w:jc w:val="left"/>
            </w:pPr>
          </w:p>
        </w:tc>
        <w:tc>
          <w:tcPr>
            <w:tcW w:w="2103" w:type="dxa"/>
            <w:tcBorders>
              <w:top w:val="nil"/>
              <w:bottom w:val="nil"/>
            </w:tcBorders>
            <w:shd w:val="clear" w:color="auto" w:fill="auto"/>
            <w:vAlign w:val="center"/>
          </w:tcPr>
          <w:p w14:paraId="225D0EB8" w14:textId="77777777" w:rsidR="006B50DD" w:rsidRPr="009B7E4C" w:rsidRDefault="006B50DD" w:rsidP="008F2CC7">
            <w:pPr>
              <w:widowControl/>
              <w:spacing w:line="276" w:lineRule="auto"/>
              <w:jc w:val="left"/>
              <w:rPr>
                <w:bCs/>
                <w:lang w:eastAsia="ar-SA"/>
              </w:rPr>
            </w:pPr>
            <w:r w:rsidRPr="009B7E4C">
              <w:rPr>
                <w:rFonts w:hint="cs"/>
                <w:bCs/>
                <w:lang w:eastAsia="ar-SA"/>
              </w:rPr>
              <w:t>2</w:t>
            </w:r>
            <w:r w:rsidRPr="009B7E4C">
              <w:rPr>
                <w:bCs/>
                <w:lang w:eastAsia="ar-SA"/>
              </w:rPr>
              <w:t>.30 (1.34, 3.26)</w:t>
            </w:r>
          </w:p>
        </w:tc>
        <w:tc>
          <w:tcPr>
            <w:tcW w:w="2126" w:type="dxa"/>
            <w:tcBorders>
              <w:top w:val="nil"/>
              <w:bottom w:val="nil"/>
            </w:tcBorders>
            <w:shd w:val="clear" w:color="auto" w:fill="auto"/>
            <w:vAlign w:val="center"/>
          </w:tcPr>
          <w:p w14:paraId="670A71F9" w14:textId="77777777" w:rsidR="006B50DD" w:rsidRPr="009B7E4C" w:rsidRDefault="006B50DD" w:rsidP="008F2CC7">
            <w:pPr>
              <w:widowControl/>
              <w:spacing w:line="276" w:lineRule="auto"/>
              <w:jc w:val="left"/>
              <w:rPr>
                <w:bCs/>
                <w:lang w:eastAsia="ar-SA"/>
              </w:rPr>
            </w:pPr>
            <w:r w:rsidRPr="009B7E4C">
              <w:rPr>
                <w:rFonts w:hint="cs"/>
                <w:bCs/>
                <w:lang w:eastAsia="ar-SA"/>
              </w:rPr>
              <w:t>1</w:t>
            </w:r>
            <w:r w:rsidRPr="009B7E4C">
              <w:rPr>
                <w:bCs/>
                <w:lang w:eastAsia="ar-SA"/>
              </w:rPr>
              <w:t>.69 (0.69, 2.69)</w:t>
            </w:r>
          </w:p>
        </w:tc>
        <w:tc>
          <w:tcPr>
            <w:tcW w:w="236" w:type="dxa"/>
            <w:tcBorders>
              <w:top w:val="nil"/>
              <w:bottom w:val="nil"/>
            </w:tcBorders>
            <w:shd w:val="clear" w:color="auto" w:fill="auto"/>
            <w:vAlign w:val="center"/>
          </w:tcPr>
          <w:p w14:paraId="16C34D97" w14:textId="77777777" w:rsidR="006B50DD" w:rsidRPr="009B7E4C" w:rsidRDefault="006B50DD" w:rsidP="008F2CC7">
            <w:pPr>
              <w:spacing w:line="276" w:lineRule="auto"/>
              <w:jc w:val="left"/>
            </w:pPr>
          </w:p>
        </w:tc>
        <w:tc>
          <w:tcPr>
            <w:tcW w:w="2139" w:type="dxa"/>
            <w:tcBorders>
              <w:top w:val="nil"/>
              <w:bottom w:val="nil"/>
            </w:tcBorders>
            <w:shd w:val="clear" w:color="auto" w:fill="auto"/>
            <w:vAlign w:val="center"/>
          </w:tcPr>
          <w:p w14:paraId="5D8459D8" w14:textId="77777777" w:rsidR="006B50DD" w:rsidRPr="009B7E4C" w:rsidRDefault="006B50DD" w:rsidP="008F2CC7">
            <w:pPr>
              <w:widowControl/>
              <w:spacing w:line="276" w:lineRule="auto"/>
              <w:jc w:val="left"/>
              <w:rPr>
                <w:bCs/>
                <w:lang w:eastAsia="ar-SA"/>
              </w:rPr>
            </w:pPr>
            <w:r w:rsidRPr="009B7E4C">
              <w:rPr>
                <w:rFonts w:hint="cs"/>
                <w:bCs/>
                <w:lang w:eastAsia="ar-SA"/>
              </w:rPr>
              <w:t>3</w:t>
            </w:r>
            <w:r w:rsidRPr="009B7E4C">
              <w:rPr>
                <w:bCs/>
                <w:lang w:eastAsia="ar-SA"/>
              </w:rPr>
              <w:t>.40 (2.24, 4.57)</w:t>
            </w:r>
          </w:p>
        </w:tc>
        <w:tc>
          <w:tcPr>
            <w:tcW w:w="2140" w:type="dxa"/>
            <w:tcBorders>
              <w:top w:val="nil"/>
              <w:bottom w:val="nil"/>
            </w:tcBorders>
            <w:shd w:val="clear" w:color="auto" w:fill="auto"/>
            <w:vAlign w:val="center"/>
          </w:tcPr>
          <w:p w14:paraId="397791F4" w14:textId="77777777" w:rsidR="006B50DD" w:rsidRPr="009B7E4C" w:rsidRDefault="006B50DD" w:rsidP="008F2CC7">
            <w:pPr>
              <w:widowControl/>
              <w:spacing w:line="276" w:lineRule="auto"/>
              <w:jc w:val="left"/>
              <w:rPr>
                <w:bCs/>
                <w:lang w:eastAsia="ar-SA"/>
              </w:rPr>
            </w:pPr>
            <w:r w:rsidRPr="009B7E4C">
              <w:rPr>
                <w:rFonts w:hint="cs"/>
                <w:bCs/>
                <w:lang w:eastAsia="ar-SA"/>
              </w:rPr>
              <w:t>2</w:t>
            </w:r>
            <w:r w:rsidRPr="009B7E4C">
              <w:rPr>
                <w:bCs/>
                <w:lang w:eastAsia="ar-SA"/>
              </w:rPr>
              <w:t>.31 (1.15, 3.48)</w:t>
            </w:r>
          </w:p>
        </w:tc>
      </w:tr>
      <w:tr w:rsidR="006B50DD" w:rsidRPr="00632313" w14:paraId="6164541F" w14:textId="77777777" w:rsidTr="00EC6189">
        <w:trPr>
          <w:trHeight w:val="368"/>
          <w:jc w:val="center"/>
        </w:trPr>
        <w:tc>
          <w:tcPr>
            <w:tcW w:w="3990" w:type="dxa"/>
            <w:gridSpan w:val="2"/>
            <w:tcBorders>
              <w:top w:val="nil"/>
              <w:bottom w:val="nil"/>
            </w:tcBorders>
            <w:shd w:val="clear" w:color="auto" w:fill="auto"/>
            <w:vAlign w:val="center"/>
          </w:tcPr>
          <w:p w14:paraId="6604781F" w14:textId="77777777" w:rsidR="006B50DD" w:rsidRPr="003A3FAD" w:rsidRDefault="006B50DD" w:rsidP="008F2CC7">
            <w:pPr>
              <w:widowControl/>
              <w:spacing w:line="276" w:lineRule="auto"/>
              <w:jc w:val="left"/>
            </w:pPr>
            <w:r>
              <w:rPr>
                <w:b/>
                <w:bCs/>
              </w:rPr>
              <w:t>M</w:t>
            </w:r>
            <w:r>
              <w:rPr>
                <w:rFonts w:hint="eastAsia"/>
                <w:b/>
                <w:bCs/>
              </w:rPr>
              <w:t>oderate</w:t>
            </w:r>
            <w:r>
              <w:rPr>
                <w:b/>
                <w:bCs/>
              </w:rPr>
              <w:t xml:space="preserve"> </w:t>
            </w:r>
            <w:r>
              <w:rPr>
                <w:rFonts w:hint="eastAsia"/>
                <w:b/>
                <w:bCs/>
              </w:rPr>
              <w:t>g</w:t>
            </w:r>
            <w:r w:rsidRPr="00632313">
              <w:rPr>
                <w:b/>
                <w:bCs/>
              </w:rPr>
              <w:t>enetic risk</w:t>
            </w:r>
          </w:p>
        </w:tc>
        <w:tc>
          <w:tcPr>
            <w:tcW w:w="2056" w:type="dxa"/>
            <w:tcBorders>
              <w:top w:val="nil"/>
              <w:bottom w:val="nil"/>
            </w:tcBorders>
            <w:shd w:val="clear" w:color="auto" w:fill="auto"/>
            <w:vAlign w:val="center"/>
          </w:tcPr>
          <w:p w14:paraId="548122B7" w14:textId="77777777" w:rsidR="006B50DD" w:rsidRPr="009B7E4C" w:rsidRDefault="006B50DD" w:rsidP="008F2CC7">
            <w:pPr>
              <w:widowControl/>
              <w:spacing w:line="276" w:lineRule="auto"/>
              <w:jc w:val="left"/>
            </w:pPr>
          </w:p>
        </w:tc>
        <w:tc>
          <w:tcPr>
            <w:tcW w:w="236" w:type="dxa"/>
            <w:tcBorders>
              <w:top w:val="nil"/>
              <w:bottom w:val="nil"/>
            </w:tcBorders>
            <w:shd w:val="clear" w:color="auto" w:fill="auto"/>
            <w:vAlign w:val="center"/>
          </w:tcPr>
          <w:p w14:paraId="791D9E12" w14:textId="77777777" w:rsidR="006B50DD" w:rsidRPr="009B7E4C" w:rsidRDefault="006B50DD" w:rsidP="008F2CC7">
            <w:pPr>
              <w:spacing w:line="276" w:lineRule="auto"/>
              <w:jc w:val="left"/>
            </w:pPr>
          </w:p>
        </w:tc>
        <w:tc>
          <w:tcPr>
            <w:tcW w:w="2103" w:type="dxa"/>
            <w:tcBorders>
              <w:top w:val="nil"/>
              <w:bottom w:val="nil"/>
            </w:tcBorders>
            <w:shd w:val="clear" w:color="auto" w:fill="auto"/>
            <w:vAlign w:val="center"/>
          </w:tcPr>
          <w:p w14:paraId="0045FF58" w14:textId="77777777" w:rsidR="006B50DD" w:rsidRPr="009B7E4C" w:rsidRDefault="006B50DD" w:rsidP="008F2CC7">
            <w:pPr>
              <w:widowControl/>
              <w:spacing w:line="276" w:lineRule="auto"/>
              <w:jc w:val="left"/>
              <w:rPr>
                <w:bCs/>
                <w:lang w:eastAsia="ar-SA"/>
              </w:rPr>
            </w:pPr>
          </w:p>
        </w:tc>
        <w:tc>
          <w:tcPr>
            <w:tcW w:w="2126" w:type="dxa"/>
            <w:tcBorders>
              <w:top w:val="nil"/>
              <w:bottom w:val="nil"/>
            </w:tcBorders>
            <w:shd w:val="clear" w:color="auto" w:fill="auto"/>
            <w:vAlign w:val="center"/>
          </w:tcPr>
          <w:p w14:paraId="18618E8A" w14:textId="77777777" w:rsidR="006B50DD" w:rsidRPr="009B7E4C" w:rsidRDefault="006B50DD" w:rsidP="008F2CC7">
            <w:pPr>
              <w:widowControl/>
              <w:spacing w:line="276" w:lineRule="auto"/>
              <w:jc w:val="left"/>
              <w:rPr>
                <w:bCs/>
                <w:lang w:eastAsia="ar-SA"/>
              </w:rPr>
            </w:pPr>
          </w:p>
        </w:tc>
        <w:tc>
          <w:tcPr>
            <w:tcW w:w="236" w:type="dxa"/>
            <w:tcBorders>
              <w:top w:val="nil"/>
              <w:bottom w:val="nil"/>
            </w:tcBorders>
            <w:shd w:val="clear" w:color="auto" w:fill="auto"/>
            <w:vAlign w:val="center"/>
          </w:tcPr>
          <w:p w14:paraId="71A6071E" w14:textId="77777777" w:rsidR="006B50DD" w:rsidRPr="009B7E4C" w:rsidRDefault="006B50DD" w:rsidP="008F2CC7">
            <w:pPr>
              <w:spacing w:line="276" w:lineRule="auto"/>
              <w:jc w:val="left"/>
            </w:pPr>
          </w:p>
        </w:tc>
        <w:tc>
          <w:tcPr>
            <w:tcW w:w="2139" w:type="dxa"/>
            <w:tcBorders>
              <w:top w:val="nil"/>
              <w:bottom w:val="nil"/>
            </w:tcBorders>
            <w:shd w:val="clear" w:color="auto" w:fill="auto"/>
            <w:vAlign w:val="center"/>
          </w:tcPr>
          <w:p w14:paraId="096C00F2" w14:textId="77777777" w:rsidR="006B50DD" w:rsidRPr="009B7E4C" w:rsidRDefault="006B50DD" w:rsidP="008F2CC7">
            <w:pPr>
              <w:widowControl/>
              <w:spacing w:line="276" w:lineRule="auto"/>
              <w:jc w:val="left"/>
              <w:rPr>
                <w:bCs/>
                <w:lang w:eastAsia="ar-SA"/>
              </w:rPr>
            </w:pPr>
          </w:p>
        </w:tc>
        <w:tc>
          <w:tcPr>
            <w:tcW w:w="2140" w:type="dxa"/>
            <w:tcBorders>
              <w:top w:val="nil"/>
              <w:bottom w:val="nil"/>
            </w:tcBorders>
            <w:shd w:val="clear" w:color="auto" w:fill="auto"/>
            <w:vAlign w:val="center"/>
          </w:tcPr>
          <w:p w14:paraId="0F6CF0F3" w14:textId="77777777" w:rsidR="006B50DD" w:rsidRPr="009B7E4C" w:rsidRDefault="006B50DD" w:rsidP="008F2CC7">
            <w:pPr>
              <w:widowControl/>
              <w:spacing w:line="276" w:lineRule="auto"/>
              <w:jc w:val="left"/>
              <w:rPr>
                <w:bCs/>
                <w:lang w:eastAsia="ar-SA"/>
              </w:rPr>
            </w:pPr>
          </w:p>
        </w:tc>
      </w:tr>
      <w:tr w:rsidR="005D14B1" w:rsidRPr="00632313" w14:paraId="2A39FAFC" w14:textId="77777777" w:rsidTr="00EC6189">
        <w:trPr>
          <w:trHeight w:val="368"/>
          <w:jc w:val="center"/>
        </w:trPr>
        <w:tc>
          <w:tcPr>
            <w:tcW w:w="1848" w:type="dxa"/>
            <w:tcBorders>
              <w:top w:val="nil"/>
              <w:bottom w:val="nil"/>
            </w:tcBorders>
            <w:shd w:val="clear" w:color="auto" w:fill="auto"/>
            <w:vAlign w:val="center"/>
          </w:tcPr>
          <w:p w14:paraId="60FC0BCA" w14:textId="77777777" w:rsidR="005D14B1" w:rsidRDefault="005D14B1" w:rsidP="005D14B1">
            <w:pPr>
              <w:widowControl/>
              <w:spacing w:line="276" w:lineRule="auto"/>
              <w:ind w:firstLineChars="100" w:firstLine="240"/>
              <w:jc w:val="left"/>
              <w:rPr>
                <w:b/>
                <w:bCs/>
              </w:rPr>
            </w:pPr>
            <w:r w:rsidRPr="00632313">
              <w:t>Low</w:t>
            </w:r>
            <w:r>
              <w:t xml:space="preserve"> CR</w:t>
            </w:r>
          </w:p>
        </w:tc>
        <w:tc>
          <w:tcPr>
            <w:tcW w:w="2142" w:type="dxa"/>
            <w:tcBorders>
              <w:top w:val="nil"/>
              <w:bottom w:val="nil"/>
            </w:tcBorders>
            <w:shd w:val="clear" w:color="auto" w:fill="auto"/>
            <w:vAlign w:val="center"/>
          </w:tcPr>
          <w:p w14:paraId="405D3F1E" w14:textId="3D45FE0F" w:rsidR="005D14B1" w:rsidRDefault="005D14B1" w:rsidP="005D14B1">
            <w:pPr>
              <w:widowControl/>
              <w:spacing w:line="276" w:lineRule="auto"/>
              <w:jc w:val="left"/>
              <w:rPr>
                <w:b/>
                <w:bCs/>
              </w:rPr>
            </w:pPr>
            <w:r>
              <w:t>0.00 (Reference)</w:t>
            </w:r>
          </w:p>
        </w:tc>
        <w:tc>
          <w:tcPr>
            <w:tcW w:w="2056" w:type="dxa"/>
            <w:tcBorders>
              <w:top w:val="nil"/>
              <w:bottom w:val="nil"/>
            </w:tcBorders>
            <w:shd w:val="clear" w:color="auto" w:fill="auto"/>
            <w:vAlign w:val="center"/>
          </w:tcPr>
          <w:p w14:paraId="544B299B" w14:textId="772EF247" w:rsidR="005D14B1" w:rsidRPr="009B7E4C" w:rsidRDefault="005D14B1" w:rsidP="005D14B1">
            <w:pPr>
              <w:widowControl/>
              <w:spacing w:line="276" w:lineRule="auto"/>
              <w:jc w:val="left"/>
            </w:pPr>
            <w:r>
              <w:t>0.00 (Reference)</w:t>
            </w:r>
          </w:p>
        </w:tc>
        <w:tc>
          <w:tcPr>
            <w:tcW w:w="236" w:type="dxa"/>
            <w:tcBorders>
              <w:top w:val="nil"/>
              <w:bottom w:val="nil"/>
            </w:tcBorders>
            <w:shd w:val="clear" w:color="auto" w:fill="auto"/>
            <w:vAlign w:val="center"/>
          </w:tcPr>
          <w:p w14:paraId="6287F2A1" w14:textId="77777777" w:rsidR="005D14B1" w:rsidRPr="009B7E4C" w:rsidRDefault="005D14B1" w:rsidP="005D14B1">
            <w:pPr>
              <w:spacing w:line="276" w:lineRule="auto"/>
              <w:jc w:val="left"/>
            </w:pPr>
          </w:p>
        </w:tc>
        <w:tc>
          <w:tcPr>
            <w:tcW w:w="2103" w:type="dxa"/>
            <w:tcBorders>
              <w:top w:val="nil"/>
              <w:bottom w:val="nil"/>
            </w:tcBorders>
            <w:shd w:val="clear" w:color="auto" w:fill="auto"/>
            <w:vAlign w:val="center"/>
          </w:tcPr>
          <w:p w14:paraId="1473E3BB" w14:textId="3D0E9D94" w:rsidR="005D14B1" w:rsidRPr="009B7E4C" w:rsidRDefault="005D14B1" w:rsidP="005D14B1">
            <w:pPr>
              <w:widowControl/>
              <w:spacing w:line="276" w:lineRule="auto"/>
              <w:jc w:val="left"/>
              <w:rPr>
                <w:bCs/>
                <w:lang w:eastAsia="ar-SA"/>
              </w:rPr>
            </w:pPr>
            <w:r>
              <w:t>0.00 (Reference)</w:t>
            </w:r>
          </w:p>
        </w:tc>
        <w:tc>
          <w:tcPr>
            <w:tcW w:w="2126" w:type="dxa"/>
            <w:tcBorders>
              <w:top w:val="nil"/>
              <w:bottom w:val="nil"/>
            </w:tcBorders>
            <w:shd w:val="clear" w:color="auto" w:fill="auto"/>
            <w:vAlign w:val="center"/>
          </w:tcPr>
          <w:p w14:paraId="3CF43D39" w14:textId="04EB5746" w:rsidR="005D14B1" w:rsidRPr="009B7E4C" w:rsidRDefault="005D14B1" w:rsidP="005D14B1">
            <w:pPr>
              <w:widowControl/>
              <w:spacing w:line="276" w:lineRule="auto"/>
              <w:jc w:val="left"/>
              <w:rPr>
                <w:bCs/>
                <w:lang w:eastAsia="ar-SA"/>
              </w:rPr>
            </w:pPr>
            <w:r>
              <w:t>0.00 (Reference)</w:t>
            </w:r>
          </w:p>
        </w:tc>
        <w:tc>
          <w:tcPr>
            <w:tcW w:w="236" w:type="dxa"/>
            <w:tcBorders>
              <w:top w:val="nil"/>
              <w:bottom w:val="nil"/>
            </w:tcBorders>
            <w:shd w:val="clear" w:color="auto" w:fill="auto"/>
            <w:vAlign w:val="center"/>
          </w:tcPr>
          <w:p w14:paraId="00DD87B5" w14:textId="77777777" w:rsidR="005D14B1" w:rsidRPr="009B7E4C" w:rsidRDefault="005D14B1" w:rsidP="005D14B1">
            <w:pPr>
              <w:spacing w:line="276" w:lineRule="auto"/>
              <w:jc w:val="left"/>
            </w:pPr>
          </w:p>
        </w:tc>
        <w:tc>
          <w:tcPr>
            <w:tcW w:w="2139" w:type="dxa"/>
            <w:tcBorders>
              <w:top w:val="nil"/>
              <w:bottom w:val="nil"/>
            </w:tcBorders>
            <w:shd w:val="clear" w:color="auto" w:fill="auto"/>
            <w:vAlign w:val="center"/>
          </w:tcPr>
          <w:p w14:paraId="4DABCF9E" w14:textId="66C46BB6" w:rsidR="005D14B1" w:rsidRPr="009B7E4C" w:rsidRDefault="005D14B1" w:rsidP="005D14B1">
            <w:pPr>
              <w:widowControl/>
              <w:spacing w:line="276" w:lineRule="auto"/>
              <w:jc w:val="left"/>
              <w:rPr>
                <w:bCs/>
                <w:lang w:eastAsia="ar-SA"/>
              </w:rPr>
            </w:pPr>
            <w:r>
              <w:t>0.00 (Reference)</w:t>
            </w:r>
          </w:p>
        </w:tc>
        <w:tc>
          <w:tcPr>
            <w:tcW w:w="2140" w:type="dxa"/>
            <w:tcBorders>
              <w:top w:val="nil"/>
              <w:bottom w:val="nil"/>
            </w:tcBorders>
            <w:shd w:val="clear" w:color="auto" w:fill="auto"/>
            <w:vAlign w:val="center"/>
          </w:tcPr>
          <w:p w14:paraId="5348C853" w14:textId="7ABA5371" w:rsidR="005D14B1" w:rsidRPr="009B7E4C" w:rsidRDefault="005D14B1" w:rsidP="005D14B1">
            <w:pPr>
              <w:widowControl/>
              <w:spacing w:line="276" w:lineRule="auto"/>
              <w:jc w:val="left"/>
              <w:rPr>
                <w:bCs/>
                <w:lang w:eastAsia="ar-SA"/>
              </w:rPr>
            </w:pPr>
            <w:r>
              <w:t>0.00 (Reference)</w:t>
            </w:r>
          </w:p>
        </w:tc>
      </w:tr>
      <w:tr w:rsidR="006B50DD" w:rsidRPr="00632313" w14:paraId="5349AEF5" w14:textId="77777777" w:rsidTr="00EC6189">
        <w:trPr>
          <w:trHeight w:val="368"/>
          <w:jc w:val="center"/>
        </w:trPr>
        <w:tc>
          <w:tcPr>
            <w:tcW w:w="1848" w:type="dxa"/>
            <w:tcBorders>
              <w:top w:val="nil"/>
              <w:bottom w:val="nil"/>
            </w:tcBorders>
            <w:shd w:val="clear" w:color="auto" w:fill="auto"/>
            <w:vAlign w:val="center"/>
          </w:tcPr>
          <w:p w14:paraId="0D5E5F6E" w14:textId="77777777" w:rsidR="006B50DD" w:rsidRPr="00632313" w:rsidRDefault="006B50DD" w:rsidP="008F2CC7">
            <w:pPr>
              <w:widowControl/>
              <w:spacing w:line="276" w:lineRule="auto"/>
              <w:ind w:firstLineChars="100" w:firstLine="240"/>
              <w:jc w:val="left"/>
            </w:pPr>
            <w:r w:rsidRPr="00632313">
              <w:t>M</w:t>
            </w:r>
            <w:r w:rsidRPr="00632313">
              <w:rPr>
                <w:rFonts w:hint="eastAsia"/>
              </w:rPr>
              <w:t>oderate</w:t>
            </w:r>
            <w:r>
              <w:t xml:space="preserve"> CR</w:t>
            </w:r>
          </w:p>
        </w:tc>
        <w:tc>
          <w:tcPr>
            <w:tcW w:w="2142" w:type="dxa"/>
            <w:tcBorders>
              <w:top w:val="nil"/>
              <w:bottom w:val="nil"/>
            </w:tcBorders>
            <w:shd w:val="clear" w:color="auto" w:fill="auto"/>
            <w:vAlign w:val="center"/>
          </w:tcPr>
          <w:p w14:paraId="787FB62E" w14:textId="77777777" w:rsidR="006B50DD" w:rsidRPr="003A3FAD" w:rsidRDefault="006B50DD" w:rsidP="008F2CC7">
            <w:pPr>
              <w:widowControl/>
              <w:spacing w:line="276" w:lineRule="auto"/>
              <w:jc w:val="left"/>
            </w:pPr>
            <w:r>
              <w:rPr>
                <w:rFonts w:hint="eastAsia"/>
              </w:rPr>
              <w:t>1</w:t>
            </w:r>
            <w:r>
              <w:t>.31 (0.90, 1.72)</w:t>
            </w:r>
          </w:p>
        </w:tc>
        <w:tc>
          <w:tcPr>
            <w:tcW w:w="2056" w:type="dxa"/>
            <w:tcBorders>
              <w:top w:val="nil"/>
              <w:bottom w:val="nil"/>
            </w:tcBorders>
            <w:shd w:val="clear" w:color="auto" w:fill="auto"/>
            <w:vAlign w:val="center"/>
          </w:tcPr>
          <w:p w14:paraId="567CFDE4" w14:textId="77777777" w:rsidR="006B50DD" w:rsidRPr="009B7E4C" w:rsidRDefault="006B50DD" w:rsidP="008F2CC7">
            <w:pPr>
              <w:widowControl/>
              <w:spacing w:line="276" w:lineRule="auto"/>
              <w:jc w:val="left"/>
            </w:pPr>
            <w:r w:rsidRPr="009B7E4C">
              <w:t>0.99 (0.57, 1.41)</w:t>
            </w:r>
          </w:p>
        </w:tc>
        <w:tc>
          <w:tcPr>
            <w:tcW w:w="236" w:type="dxa"/>
            <w:tcBorders>
              <w:top w:val="nil"/>
              <w:bottom w:val="nil"/>
            </w:tcBorders>
            <w:shd w:val="clear" w:color="auto" w:fill="auto"/>
            <w:vAlign w:val="center"/>
          </w:tcPr>
          <w:p w14:paraId="14250559" w14:textId="77777777" w:rsidR="006B50DD" w:rsidRPr="009B7E4C" w:rsidRDefault="006B50DD" w:rsidP="008F2CC7">
            <w:pPr>
              <w:spacing w:line="276" w:lineRule="auto"/>
              <w:jc w:val="left"/>
            </w:pPr>
          </w:p>
        </w:tc>
        <w:tc>
          <w:tcPr>
            <w:tcW w:w="2103" w:type="dxa"/>
            <w:tcBorders>
              <w:top w:val="nil"/>
              <w:bottom w:val="nil"/>
            </w:tcBorders>
            <w:shd w:val="clear" w:color="auto" w:fill="auto"/>
            <w:vAlign w:val="center"/>
          </w:tcPr>
          <w:p w14:paraId="6B4AE1EC" w14:textId="77777777" w:rsidR="006B50DD" w:rsidRPr="009B7E4C" w:rsidRDefault="006B50DD" w:rsidP="008F2CC7">
            <w:pPr>
              <w:widowControl/>
              <w:spacing w:line="276" w:lineRule="auto"/>
              <w:jc w:val="left"/>
              <w:rPr>
                <w:bCs/>
                <w:lang w:eastAsia="ar-SA"/>
              </w:rPr>
            </w:pPr>
            <w:r w:rsidRPr="009B7E4C">
              <w:rPr>
                <w:rFonts w:hint="cs"/>
                <w:bCs/>
                <w:lang w:eastAsia="ar-SA"/>
              </w:rPr>
              <w:t>1</w:t>
            </w:r>
            <w:r w:rsidRPr="009B7E4C">
              <w:rPr>
                <w:bCs/>
                <w:lang w:eastAsia="ar-SA"/>
              </w:rPr>
              <w:t>.05 (0.44, 1.66)</w:t>
            </w:r>
          </w:p>
        </w:tc>
        <w:tc>
          <w:tcPr>
            <w:tcW w:w="2126" w:type="dxa"/>
            <w:tcBorders>
              <w:top w:val="nil"/>
              <w:bottom w:val="nil"/>
            </w:tcBorders>
            <w:shd w:val="clear" w:color="auto" w:fill="auto"/>
            <w:vAlign w:val="center"/>
          </w:tcPr>
          <w:p w14:paraId="32CA1C96" w14:textId="77777777" w:rsidR="006B50DD" w:rsidRPr="009B7E4C" w:rsidRDefault="006B50DD" w:rsidP="008F2CC7">
            <w:pPr>
              <w:widowControl/>
              <w:spacing w:line="276" w:lineRule="auto"/>
              <w:jc w:val="left"/>
              <w:rPr>
                <w:bCs/>
                <w:lang w:eastAsia="ar-SA"/>
              </w:rPr>
            </w:pPr>
            <w:r w:rsidRPr="009B7E4C">
              <w:rPr>
                <w:rFonts w:hint="cs"/>
                <w:bCs/>
                <w:lang w:eastAsia="ar-SA"/>
              </w:rPr>
              <w:t>0</w:t>
            </w:r>
            <w:r w:rsidRPr="009B7E4C">
              <w:rPr>
                <w:bCs/>
                <w:lang w:eastAsia="ar-SA"/>
              </w:rPr>
              <w:t>.84 (0.21, 1.47)</w:t>
            </w:r>
          </w:p>
        </w:tc>
        <w:tc>
          <w:tcPr>
            <w:tcW w:w="236" w:type="dxa"/>
            <w:tcBorders>
              <w:top w:val="nil"/>
              <w:bottom w:val="nil"/>
            </w:tcBorders>
            <w:shd w:val="clear" w:color="auto" w:fill="auto"/>
            <w:vAlign w:val="center"/>
          </w:tcPr>
          <w:p w14:paraId="0EB77818" w14:textId="77777777" w:rsidR="006B50DD" w:rsidRPr="009B7E4C" w:rsidRDefault="006B50DD" w:rsidP="008F2CC7">
            <w:pPr>
              <w:spacing w:line="276" w:lineRule="auto"/>
              <w:jc w:val="left"/>
            </w:pPr>
          </w:p>
        </w:tc>
        <w:tc>
          <w:tcPr>
            <w:tcW w:w="2139" w:type="dxa"/>
            <w:tcBorders>
              <w:top w:val="nil"/>
              <w:bottom w:val="nil"/>
            </w:tcBorders>
            <w:shd w:val="clear" w:color="auto" w:fill="auto"/>
            <w:vAlign w:val="center"/>
          </w:tcPr>
          <w:p w14:paraId="2F86DCC7" w14:textId="77777777" w:rsidR="006B50DD" w:rsidRPr="009B7E4C" w:rsidRDefault="006B50DD" w:rsidP="008F2CC7">
            <w:pPr>
              <w:widowControl/>
              <w:spacing w:line="276" w:lineRule="auto"/>
              <w:jc w:val="left"/>
              <w:rPr>
                <w:bCs/>
                <w:lang w:eastAsia="ar-SA"/>
              </w:rPr>
            </w:pPr>
            <w:r w:rsidRPr="009B7E4C">
              <w:rPr>
                <w:rFonts w:hint="cs"/>
                <w:bCs/>
                <w:lang w:eastAsia="ar-SA"/>
              </w:rPr>
              <w:t>1</w:t>
            </w:r>
            <w:r w:rsidRPr="009B7E4C">
              <w:rPr>
                <w:bCs/>
                <w:lang w:eastAsia="ar-SA"/>
              </w:rPr>
              <w:t>.41 (0.66, 2.16)</w:t>
            </w:r>
          </w:p>
        </w:tc>
        <w:tc>
          <w:tcPr>
            <w:tcW w:w="2140" w:type="dxa"/>
            <w:tcBorders>
              <w:top w:val="nil"/>
              <w:bottom w:val="nil"/>
            </w:tcBorders>
            <w:shd w:val="clear" w:color="auto" w:fill="auto"/>
            <w:vAlign w:val="center"/>
          </w:tcPr>
          <w:p w14:paraId="63D090A3" w14:textId="77777777" w:rsidR="006B50DD" w:rsidRPr="009B7E4C" w:rsidRDefault="006B50DD" w:rsidP="008F2CC7">
            <w:pPr>
              <w:widowControl/>
              <w:spacing w:line="276" w:lineRule="auto"/>
              <w:jc w:val="left"/>
              <w:rPr>
                <w:bCs/>
                <w:lang w:eastAsia="ar-SA"/>
              </w:rPr>
            </w:pPr>
            <w:r w:rsidRPr="009B7E4C">
              <w:rPr>
                <w:rFonts w:hint="cs"/>
                <w:bCs/>
                <w:lang w:eastAsia="ar-SA"/>
              </w:rPr>
              <w:t>0</w:t>
            </w:r>
            <w:r w:rsidRPr="009B7E4C">
              <w:rPr>
                <w:bCs/>
                <w:lang w:eastAsia="ar-SA"/>
              </w:rPr>
              <w:t>.89 (0.11, 1.67)</w:t>
            </w:r>
          </w:p>
        </w:tc>
      </w:tr>
      <w:tr w:rsidR="006B50DD" w:rsidRPr="00632313" w14:paraId="69E182F8" w14:textId="77777777" w:rsidTr="00EC6189">
        <w:trPr>
          <w:trHeight w:val="368"/>
          <w:jc w:val="center"/>
        </w:trPr>
        <w:tc>
          <w:tcPr>
            <w:tcW w:w="1848" w:type="dxa"/>
            <w:tcBorders>
              <w:top w:val="nil"/>
              <w:bottom w:val="nil"/>
            </w:tcBorders>
            <w:shd w:val="clear" w:color="auto" w:fill="auto"/>
            <w:vAlign w:val="center"/>
          </w:tcPr>
          <w:p w14:paraId="4CC9BC81" w14:textId="77777777" w:rsidR="006B50DD" w:rsidRPr="00632313" w:rsidRDefault="006B50DD" w:rsidP="008F2CC7">
            <w:pPr>
              <w:widowControl/>
              <w:spacing w:line="276" w:lineRule="auto"/>
              <w:ind w:firstLineChars="100" w:firstLine="240"/>
              <w:jc w:val="left"/>
            </w:pPr>
            <w:r w:rsidRPr="00632313">
              <w:t>High</w:t>
            </w:r>
            <w:r>
              <w:t xml:space="preserve"> CR</w:t>
            </w:r>
          </w:p>
        </w:tc>
        <w:tc>
          <w:tcPr>
            <w:tcW w:w="2142" w:type="dxa"/>
            <w:tcBorders>
              <w:top w:val="nil"/>
              <w:bottom w:val="nil"/>
            </w:tcBorders>
            <w:shd w:val="clear" w:color="auto" w:fill="auto"/>
            <w:vAlign w:val="center"/>
          </w:tcPr>
          <w:p w14:paraId="72516FFC" w14:textId="77777777" w:rsidR="006B50DD" w:rsidRPr="003A3FAD" w:rsidRDefault="006B50DD" w:rsidP="008F2CC7">
            <w:pPr>
              <w:widowControl/>
              <w:spacing w:line="276" w:lineRule="auto"/>
              <w:jc w:val="left"/>
            </w:pPr>
            <w:r>
              <w:t>1.99 (1.51, 2.46)</w:t>
            </w:r>
          </w:p>
        </w:tc>
        <w:tc>
          <w:tcPr>
            <w:tcW w:w="2056" w:type="dxa"/>
            <w:tcBorders>
              <w:top w:val="nil"/>
              <w:bottom w:val="nil"/>
            </w:tcBorders>
            <w:shd w:val="clear" w:color="auto" w:fill="auto"/>
            <w:vAlign w:val="center"/>
          </w:tcPr>
          <w:p w14:paraId="39420F8F" w14:textId="77777777" w:rsidR="006B50DD" w:rsidRPr="009B7E4C" w:rsidRDefault="006B50DD" w:rsidP="008F2CC7">
            <w:pPr>
              <w:widowControl/>
              <w:spacing w:line="276" w:lineRule="auto"/>
              <w:jc w:val="left"/>
            </w:pPr>
            <w:r w:rsidRPr="009B7E4C">
              <w:rPr>
                <w:rFonts w:hint="eastAsia"/>
              </w:rPr>
              <w:t>1</w:t>
            </w:r>
            <w:r w:rsidRPr="009B7E4C">
              <w:t>.43 (0.95, 1.91)</w:t>
            </w:r>
          </w:p>
        </w:tc>
        <w:tc>
          <w:tcPr>
            <w:tcW w:w="236" w:type="dxa"/>
            <w:tcBorders>
              <w:top w:val="nil"/>
              <w:bottom w:val="nil"/>
            </w:tcBorders>
            <w:shd w:val="clear" w:color="auto" w:fill="auto"/>
            <w:vAlign w:val="center"/>
          </w:tcPr>
          <w:p w14:paraId="365BA1EA" w14:textId="77777777" w:rsidR="006B50DD" w:rsidRPr="009B7E4C" w:rsidRDefault="006B50DD" w:rsidP="008F2CC7">
            <w:pPr>
              <w:spacing w:line="276" w:lineRule="auto"/>
              <w:jc w:val="left"/>
            </w:pPr>
          </w:p>
        </w:tc>
        <w:tc>
          <w:tcPr>
            <w:tcW w:w="2103" w:type="dxa"/>
            <w:tcBorders>
              <w:top w:val="nil"/>
              <w:bottom w:val="nil"/>
            </w:tcBorders>
            <w:shd w:val="clear" w:color="auto" w:fill="auto"/>
            <w:vAlign w:val="center"/>
          </w:tcPr>
          <w:p w14:paraId="745F53FD" w14:textId="77777777" w:rsidR="006B50DD" w:rsidRPr="009B7E4C" w:rsidRDefault="006B50DD" w:rsidP="008F2CC7">
            <w:pPr>
              <w:widowControl/>
              <w:spacing w:line="276" w:lineRule="auto"/>
              <w:jc w:val="left"/>
              <w:rPr>
                <w:bCs/>
                <w:lang w:eastAsia="ar-SA"/>
              </w:rPr>
            </w:pPr>
            <w:r w:rsidRPr="009B7E4C">
              <w:rPr>
                <w:rFonts w:hint="cs"/>
                <w:bCs/>
                <w:lang w:eastAsia="ar-SA"/>
              </w:rPr>
              <w:t>2</w:t>
            </w:r>
            <w:r w:rsidRPr="009B7E4C">
              <w:rPr>
                <w:bCs/>
                <w:lang w:eastAsia="ar-SA"/>
              </w:rPr>
              <w:t>.04 (1.31, 2.78)</w:t>
            </w:r>
          </w:p>
        </w:tc>
        <w:tc>
          <w:tcPr>
            <w:tcW w:w="2126" w:type="dxa"/>
            <w:tcBorders>
              <w:top w:val="nil"/>
              <w:bottom w:val="nil"/>
            </w:tcBorders>
            <w:shd w:val="clear" w:color="auto" w:fill="auto"/>
            <w:vAlign w:val="center"/>
          </w:tcPr>
          <w:p w14:paraId="082603C7" w14:textId="77777777" w:rsidR="006B50DD" w:rsidRPr="009B7E4C" w:rsidRDefault="006B50DD" w:rsidP="008F2CC7">
            <w:pPr>
              <w:widowControl/>
              <w:spacing w:line="276" w:lineRule="auto"/>
              <w:jc w:val="left"/>
              <w:rPr>
                <w:bCs/>
                <w:lang w:eastAsia="ar-SA"/>
              </w:rPr>
            </w:pPr>
            <w:r w:rsidRPr="009B7E4C">
              <w:rPr>
                <w:rFonts w:hint="cs"/>
                <w:bCs/>
                <w:lang w:eastAsia="ar-SA"/>
              </w:rPr>
              <w:t>1</w:t>
            </w:r>
            <w:r w:rsidRPr="009B7E4C">
              <w:rPr>
                <w:bCs/>
                <w:lang w:eastAsia="ar-SA"/>
              </w:rPr>
              <w:t>.60 (0.84, 2.36)</w:t>
            </w:r>
          </w:p>
        </w:tc>
        <w:tc>
          <w:tcPr>
            <w:tcW w:w="236" w:type="dxa"/>
            <w:tcBorders>
              <w:top w:val="nil"/>
              <w:bottom w:val="nil"/>
            </w:tcBorders>
            <w:shd w:val="clear" w:color="auto" w:fill="auto"/>
            <w:vAlign w:val="center"/>
          </w:tcPr>
          <w:p w14:paraId="356BAE4E" w14:textId="77777777" w:rsidR="006B50DD" w:rsidRPr="009B7E4C" w:rsidRDefault="006B50DD" w:rsidP="008F2CC7">
            <w:pPr>
              <w:spacing w:line="276" w:lineRule="auto"/>
              <w:jc w:val="left"/>
            </w:pPr>
          </w:p>
        </w:tc>
        <w:tc>
          <w:tcPr>
            <w:tcW w:w="2139" w:type="dxa"/>
            <w:tcBorders>
              <w:top w:val="nil"/>
              <w:bottom w:val="nil"/>
            </w:tcBorders>
            <w:shd w:val="clear" w:color="auto" w:fill="auto"/>
            <w:vAlign w:val="center"/>
          </w:tcPr>
          <w:p w14:paraId="7F0AA4F9" w14:textId="77777777" w:rsidR="006B50DD" w:rsidRPr="009B7E4C" w:rsidRDefault="006B50DD" w:rsidP="008F2CC7">
            <w:pPr>
              <w:widowControl/>
              <w:spacing w:line="276" w:lineRule="auto"/>
              <w:jc w:val="left"/>
              <w:rPr>
                <w:bCs/>
                <w:lang w:eastAsia="ar-SA"/>
              </w:rPr>
            </w:pPr>
            <w:r w:rsidRPr="009B7E4C">
              <w:rPr>
                <w:rFonts w:hint="cs"/>
                <w:bCs/>
                <w:lang w:eastAsia="ar-SA"/>
              </w:rPr>
              <w:t>2</w:t>
            </w:r>
            <w:r w:rsidRPr="009B7E4C">
              <w:rPr>
                <w:bCs/>
                <w:lang w:eastAsia="ar-SA"/>
              </w:rPr>
              <w:t>.60 (1.68, 3.53)</w:t>
            </w:r>
          </w:p>
        </w:tc>
        <w:tc>
          <w:tcPr>
            <w:tcW w:w="2140" w:type="dxa"/>
            <w:tcBorders>
              <w:top w:val="nil"/>
              <w:bottom w:val="nil"/>
            </w:tcBorders>
            <w:shd w:val="clear" w:color="auto" w:fill="auto"/>
            <w:vAlign w:val="center"/>
          </w:tcPr>
          <w:p w14:paraId="5667DEF7" w14:textId="77777777" w:rsidR="006B50DD" w:rsidRPr="009B7E4C" w:rsidRDefault="006B50DD" w:rsidP="008F2CC7">
            <w:pPr>
              <w:widowControl/>
              <w:spacing w:line="276" w:lineRule="auto"/>
              <w:jc w:val="left"/>
              <w:rPr>
                <w:bCs/>
                <w:lang w:eastAsia="ar-SA"/>
              </w:rPr>
            </w:pPr>
            <w:r w:rsidRPr="009B7E4C">
              <w:rPr>
                <w:rFonts w:hint="cs"/>
                <w:bCs/>
                <w:lang w:eastAsia="ar-SA"/>
              </w:rPr>
              <w:t>1</w:t>
            </w:r>
            <w:r w:rsidRPr="009B7E4C">
              <w:rPr>
                <w:bCs/>
                <w:lang w:eastAsia="ar-SA"/>
              </w:rPr>
              <w:t>.58 (0.60, 2.55)</w:t>
            </w:r>
          </w:p>
        </w:tc>
      </w:tr>
      <w:tr w:rsidR="006B50DD" w:rsidRPr="00632313" w14:paraId="7F41DF3C" w14:textId="77777777" w:rsidTr="00EC6189">
        <w:trPr>
          <w:trHeight w:val="368"/>
          <w:jc w:val="center"/>
        </w:trPr>
        <w:tc>
          <w:tcPr>
            <w:tcW w:w="3990" w:type="dxa"/>
            <w:gridSpan w:val="2"/>
            <w:tcBorders>
              <w:top w:val="nil"/>
              <w:bottom w:val="nil"/>
            </w:tcBorders>
            <w:shd w:val="clear" w:color="auto" w:fill="auto"/>
            <w:vAlign w:val="center"/>
          </w:tcPr>
          <w:p w14:paraId="0B6A4AC0" w14:textId="77777777" w:rsidR="006B50DD" w:rsidRPr="003A3FAD" w:rsidRDefault="006B50DD" w:rsidP="008F2CC7">
            <w:pPr>
              <w:widowControl/>
              <w:spacing w:line="276" w:lineRule="auto"/>
              <w:jc w:val="left"/>
            </w:pPr>
            <w:r>
              <w:rPr>
                <w:b/>
                <w:bCs/>
              </w:rPr>
              <w:t>H</w:t>
            </w:r>
            <w:r>
              <w:rPr>
                <w:rFonts w:hint="eastAsia"/>
                <w:b/>
                <w:bCs/>
              </w:rPr>
              <w:t>igh</w:t>
            </w:r>
            <w:r>
              <w:rPr>
                <w:b/>
                <w:bCs/>
              </w:rPr>
              <w:t xml:space="preserve"> </w:t>
            </w:r>
            <w:r>
              <w:rPr>
                <w:rFonts w:hint="eastAsia"/>
                <w:b/>
                <w:bCs/>
              </w:rPr>
              <w:t>g</w:t>
            </w:r>
            <w:r w:rsidRPr="00632313">
              <w:rPr>
                <w:b/>
                <w:bCs/>
              </w:rPr>
              <w:t>enetic risk</w:t>
            </w:r>
          </w:p>
        </w:tc>
        <w:tc>
          <w:tcPr>
            <w:tcW w:w="2056" w:type="dxa"/>
            <w:tcBorders>
              <w:top w:val="nil"/>
              <w:bottom w:val="nil"/>
            </w:tcBorders>
            <w:shd w:val="clear" w:color="auto" w:fill="auto"/>
            <w:vAlign w:val="center"/>
          </w:tcPr>
          <w:p w14:paraId="07C25563" w14:textId="77777777" w:rsidR="006B50DD" w:rsidRPr="009B7E4C" w:rsidRDefault="006B50DD" w:rsidP="008F2CC7">
            <w:pPr>
              <w:widowControl/>
              <w:spacing w:line="276" w:lineRule="auto"/>
              <w:jc w:val="left"/>
            </w:pPr>
          </w:p>
        </w:tc>
        <w:tc>
          <w:tcPr>
            <w:tcW w:w="236" w:type="dxa"/>
            <w:tcBorders>
              <w:top w:val="nil"/>
              <w:bottom w:val="nil"/>
            </w:tcBorders>
            <w:shd w:val="clear" w:color="auto" w:fill="auto"/>
            <w:vAlign w:val="center"/>
          </w:tcPr>
          <w:p w14:paraId="45525BD4" w14:textId="77777777" w:rsidR="006B50DD" w:rsidRPr="009B7E4C" w:rsidRDefault="006B50DD" w:rsidP="008F2CC7">
            <w:pPr>
              <w:spacing w:line="276" w:lineRule="auto"/>
              <w:jc w:val="left"/>
            </w:pPr>
          </w:p>
        </w:tc>
        <w:tc>
          <w:tcPr>
            <w:tcW w:w="2103" w:type="dxa"/>
            <w:tcBorders>
              <w:top w:val="nil"/>
              <w:bottom w:val="nil"/>
            </w:tcBorders>
            <w:shd w:val="clear" w:color="auto" w:fill="auto"/>
            <w:vAlign w:val="center"/>
          </w:tcPr>
          <w:p w14:paraId="0399BBF2" w14:textId="77777777" w:rsidR="006B50DD" w:rsidRPr="009B7E4C" w:rsidRDefault="006B50DD" w:rsidP="008F2CC7">
            <w:pPr>
              <w:widowControl/>
              <w:spacing w:line="276" w:lineRule="auto"/>
              <w:jc w:val="left"/>
              <w:rPr>
                <w:bCs/>
                <w:color w:val="000000"/>
                <w:lang w:eastAsia="ar-SA"/>
              </w:rPr>
            </w:pPr>
          </w:p>
        </w:tc>
        <w:tc>
          <w:tcPr>
            <w:tcW w:w="2126" w:type="dxa"/>
            <w:tcBorders>
              <w:top w:val="nil"/>
              <w:bottom w:val="nil"/>
            </w:tcBorders>
            <w:shd w:val="clear" w:color="auto" w:fill="auto"/>
            <w:vAlign w:val="center"/>
          </w:tcPr>
          <w:p w14:paraId="3BCBE3EB" w14:textId="77777777" w:rsidR="006B50DD" w:rsidRPr="009B7E4C" w:rsidRDefault="006B50DD" w:rsidP="008F2CC7">
            <w:pPr>
              <w:widowControl/>
              <w:spacing w:line="276" w:lineRule="auto"/>
              <w:jc w:val="left"/>
              <w:rPr>
                <w:bCs/>
                <w:color w:val="000000"/>
                <w:lang w:eastAsia="ar-SA"/>
              </w:rPr>
            </w:pPr>
          </w:p>
        </w:tc>
        <w:tc>
          <w:tcPr>
            <w:tcW w:w="236" w:type="dxa"/>
            <w:tcBorders>
              <w:top w:val="nil"/>
              <w:bottom w:val="nil"/>
            </w:tcBorders>
            <w:shd w:val="clear" w:color="auto" w:fill="auto"/>
            <w:vAlign w:val="center"/>
          </w:tcPr>
          <w:p w14:paraId="17F38045" w14:textId="77777777" w:rsidR="006B50DD" w:rsidRPr="009B7E4C" w:rsidRDefault="006B50DD" w:rsidP="008F2CC7">
            <w:pPr>
              <w:spacing w:line="276" w:lineRule="auto"/>
              <w:jc w:val="left"/>
            </w:pPr>
          </w:p>
        </w:tc>
        <w:tc>
          <w:tcPr>
            <w:tcW w:w="2139" w:type="dxa"/>
            <w:tcBorders>
              <w:top w:val="nil"/>
              <w:bottom w:val="nil"/>
            </w:tcBorders>
            <w:shd w:val="clear" w:color="auto" w:fill="auto"/>
            <w:vAlign w:val="center"/>
          </w:tcPr>
          <w:p w14:paraId="738C9EFF" w14:textId="77777777" w:rsidR="006B50DD" w:rsidRPr="009B7E4C" w:rsidRDefault="006B50DD" w:rsidP="008F2CC7">
            <w:pPr>
              <w:widowControl/>
              <w:spacing w:line="276" w:lineRule="auto"/>
              <w:jc w:val="left"/>
              <w:rPr>
                <w:bCs/>
                <w:color w:val="000000"/>
                <w:lang w:eastAsia="ar-SA"/>
              </w:rPr>
            </w:pPr>
          </w:p>
        </w:tc>
        <w:tc>
          <w:tcPr>
            <w:tcW w:w="2140" w:type="dxa"/>
            <w:tcBorders>
              <w:top w:val="nil"/>
              <w:bottom w:val="nil"/>
            </w:tcBorders>
            <w:shd w:val="clear" w:color="auto" w:fill="auto"/>
            <w:vAlign w:val="center"/>
          </w:tcPr>
          <w:p w14:paraId="74BC84DC" w14:textId="77777777" w:rsidR="006B50DD" w:rsidRPr="009B7E4C" w:rsidRDefault="006B50DD" w:rsidP="008F2CC7">
            <w:pPr>
              <w:widowControl/>
              <w:spacing w:line="276" w:lineRule="auto"/>
              <w:jc w:val="left"/>
              <w:rPr>
                <w:bCs/>
                <w:color w:val="000000"/>
                <w:lang w:eastAsia="ar-SA"/>
              </w:rPr>
            </w:pPr>
          </w:p>
        </w:tc>
      </w:tr>
      <w:tr w:rsidR="005D14B1" w:rsidRPr="00632313" w14:paraId="77153D1B" w14:textId="77777777" w:rsidTr="00EC6189">
        <w:trPr>
          <w:trHeight w:val="368"/>
          <w:jc w:val="center"/>
        </w:trPr>
        <w:tc>
          <w:tcPr>
            <w:tcW w:w="1848" w:type="dxa"/>
            <w:tcBorders>
              <w:top w:val="nil"/>
              <w:bottom w:val="nil"/>
            </w:tcBorders>
            <w:shd w:val="clear" w:color="auto" w:fill="auto"/>
            <w:vAlign w:val="center"/>
          </w:tcPr>
          <w:p w14:paraId="1D1DEF9E" w14:textId="77777777" w:rsidR="005D14B1" w:rsidRDefault="005D14B1" w:rsidP="005D14B1">
            <w:pPr>
              <w:widowControl/>
              <w:spacing w:line="276" w:lineRule="auto"/>
              <w:ind w:firstLineChars="100" w:firstLine="240"/>
              <w:jc w:val="left"/>
              <w:rPr>
                <w:b/>
                <w:bCs/>
              </w:rPr>
            </w:pPr>
            <w:r w:rsidRPr="00632313">
              <w:t>Low</w:t>
            </w:r>
            <w:r>
              <w:t xml:space="preserve"> CR</w:t>
            </w:r>
          </w:p>
        </w:tc>
        <w:tc>
          <w:tcPr>
            <w:tcW w:w="2142" w:type="dxa"/>
            <w:tcBorders>
              <w:top w:val="nil"/>
              <w:bottom w:val="nil"/>
            </w:tcBorders>
            <w:shd w:val="clear" w:color="auto" w:fill="auto"/>
            <w:vAlign w:val="center"/>
          </w:tcPr>
          <w:p w14:paraId="207E4CC1" w14:textId="0D12E8A8" w:rsidR="005D14B1" w:rsidRDefault="005D14B1" w:rsidP="005D14B1">
            <w:pPr>
              <w:widowControl/>
              <w:spacing w:line="276" w:lineRule="auto"/>
              <w:jc w:val="left"/>
              <w:rPr>
                <w:b/>
                <w:bCs/>
              </w:rPr>
            </w:pPr>
            <w:r>
              <w:t>0.00 (Reference)</w:t>
            </w:r>
          </w:p>
        </w:tc>
        <w:tc>
          <w:tcPr>
            <w:tcW w:w="2056" w:type="dxa"/>
            <w:tcBorders>
              <w:top w:val="nil"/>
              <w:bottom w:val="nil"/>
            </w:tcBorders>
            <w:shd w:val="clear" w:color="auto" w:fill="auto"/>
            <w:vAlign w:val="center"/>
          </w:tcPr>
          <w:p w14:paraId="28533F1D" w14:textId="6A67DC32" w:rsidR="005D14B1" w:rsidRPr="009B7E4C" w:rsidRDefault="005D14B1" w:rsidP="005D14B1">
            <w:pPr>
              <w:widowControl/>
              <w:spacing w:line="276" w:lineRule="auto"/>
              <w:jc w:val="left"/>
            </w:pPr>
            <w:r>
              <w:t>0.00 (Reference)</w:t>
            </w:r>
          </w:p>
        </w:tc>
        <w:tc>
          <w:tcPr>
            <w:tcW w:w="236" w:type="dxa"/>
            <w:tcBorders>
              <w:top w:val="nil"/>
              <w:bottom w:val="nil"/>
            </w:tcBorders>
            <w:shd w:val="clear" w:color="auto" w:fill="auto"/>
            <w:vAlign w:val="center"/>
          </w:tcPr>
          <w:p w14:paraId="1CA8FB74" w14:textId="77777777" w:rsidR="005D14B1" w:rsidRPr="009B7E4C" w:rsidRDefault="005D14B1" w:rsidP="005D14B1">
            <w:pPr>
              <w:spacing w:line="276" w:lineRule="auto"/>
              <w:jc w:val="left"/>
            </w:pPr>
          </w:p>
        </w:tc>
        <w:tc>
          <w:tcPr>
            <w:tcW w:w="2103" w:type="dxa"/>
            <w:tcBorders>
              <w:top w:val="nil"/>
              <w:bottom w:val="nil"/>
            </w:tcBorders>
            <w:shd w:val="clear" w:color="auto" w:fill="auto"/>
            <w:vAlign w:val="center"/>
          </w:tcPr>
          <w:p w14:paraId="19C3424C" w14:textId="562D6CDE" w:rsidR="005D14B1" w:rsidRPr="009B7E4C" w:rsidRDefault="005D14B1" w:rsidP="005D14B1">
            <w:pPr>
              <w:widowControl/>
              <w:spacing w:line="276" w:lineRule="auto"/>
              <w:jc w:val="left"/>
              <w:rPr>
                <w:bCs/>
                <w:color w:val="000000"/>
                <w:lang w:eastAsia="ar-SA"/>
              </w:rPr>
            </w:pPr>
            <w:r>
              <w:t>0.00 (Reference)</w:t>
            </w:r>
          </w:p>
        </w:tc>
        <w:tc>
          <w:tcPr>
            <w:tcW w:w="2126" w:type="dxa"/>
            <w:tcBorders>
              <w:top w:val="nil"/>
              <w:bottom w:val="nil"/>
            </w:tcBorders>
            <w:shd w:val="clear" w:color="auto" w:fill="auto"/>
            <w:vAlign w:val="center"/>
          </w:tcPr>
          <w:p w14:paraId="72D31714" w14:textId="1A4CD87D" w:rsidR="005D14B1" w:rsidRPr="009B7E4C" w:rsidRDefault="005D14B1" w:rsidP="005D14B1">
            <w:pPr>
              <w:widowControl/>
              <w:spacing w:line="276" w:lineRule="auto"/>
              <w:jc w:val="left"/>
              <w:rPr>
                <w:bCs/>
                <w:color w:val="000000"/>
                <w:lang w:eastAsia="ar-SA"/>
              </w:rPr>
            </w:pPr>
            <w:r>
              <w:t>0.00 (Reference)</w:t>
            </w:r>
          </w:p>
        </w:tc>
        <w:tc>
          <w:tcPr>
            <w:tcW w:w="236" w:type="dxa"/>
            <w:tcBorders>
              <w:top w:val="nil"/>
              <w:bottom w:val="nil"/>
            </w:tcBorders>
            <w:shd w:val="clear" w:color="auto" w:fill="auto"/>
            <w:vAlign w:val="center"/>
          </w:tcPr>
          <w:p w14:paraId="27294052" w14:textId="77777777" w:rsidR="005D14B1" w:rsidRPr="009B7E4C" w:rsidRDefault="005D14B1" w:rsidP="005D14B1">
            <w:pPr>
              <w:spacing w:line="276" w:lineRule="auto"/>
              <w:jc w:val="left"/>
            </w:pPr>
          </w:p>
        </w:tc>
        <w:tc>
          <w:tcPr>
            <w:tcW w:w="2139" w:type="dxa"/>
            <w:tcBorders>
              <w:top w:val="nil"/>
              <w:bottom w:val="nil"/>
            </w:tcBorders>
            <w:shd w:val="clear" w:color="auto" w:fill="auto"/>
            <w:vAlign w:val="center"/>
          </w:tcPr>
          <w:p w14:paraId="74954C8C" w14:textId="2CA9A262" w:rsidR="005D14B1" w:rsidRPr="009B7E4C" w:rsidRDefault="005D14B1" w:rsidP="005D14B1">
            <w:pPr>
              <w:widowControl/>
              <w:spacing w:line="276" w:lineRule="auto"/>
              <w:jc w:val="left"/>
              <w:rPr>
                <w:bCs/>
                <w:color w:val="000000"/>
                <w:lang w:eastAsia="ar-SA"/>
              </w:rPr>
            </w:pPr>
            <w:r>
              <w:t>0.00 (Reference)</w:t>
            </w:r>
          </w:p>
        </w:tc>
        <w:tc>
          <w:tcPr>
            <w:tcW w:w="2140" w:type="dxa"/>
            <w:tcBorders>
              <w:top w:val="nil"/>
              <w:bottom w:val="nil"/>
            </w:tcBorders>
            <w:shd w:val="clear" w:color="auto" w:fill="auto"/>
            <w:vAlign w:val="center"/>
          </w:tcPr>
          <w:p w14:paraId="1EA690FF" w14:textId="35F6DAF5" w:rsidR="005D14B1" w:rsidRPr="009B7E4C" w:rsidRDefault="005D14B1" w:rsidP="005D14B1">
            <w:pPr>
              <w:widowControl/>
              <w:spacing w:line="276" w:lineRule="auto"/>
              <w:jc w:val="left"/>
              <w:rPr>
                <w:bCs/>
                <w:color w:val="000000"/>
                <w:lang w:eastAsia="ar-SA"/>
              </w:rPr>
            </w:pPr>
            <w:r>
              <w:t>0.00 (Reference)</w:t>
            </w:r>
          </w:p>
        </w:tc>
      </w:tr>
      <w:tr w:rsidR="006B50DD" w:rsidRPr="00632313" w14:paraId="67795B92" w14:textId="77777777" w:rsidTr="00EC6189">
        <w:trPr>
          <w:trHeight w:val="368"/>
          <w:jc w:val="center"/>
        </w:trPr>
        <w:tc>
          <w:tcPr>
            <w:tcW w:w="1848" w:type="dxa"/>
            <w:tcBorders>
              <w:top w:val="nil"/>
              <w:bottom w:val="nil"/>
            </w:tcBorders>
            <w:shd w:val="clear" w:color="auto" w:fill="auto"/>
            <w:vAlign w:val="center"/>
          </w:tcPr>
          <w:p w14:paraId="04D6370A" w14:textId="77777777" w:rsidR="006B50DD" w:rsidRPr="00632313" w:rsidRDefault="006B50DD" w:rsidP="008F2CC7">
            <w:pPr>
              <w:widowControl/>
              <w:spacing w:line="276" w:lineRule="auto"/>
              <w:ind w:firstLineChars="100" w:firstLine="240"/>
              <w:jc w:val="left"/>
            </w:pPr>
            <w:r w:rsidRPr="00632313">
              <w:t>M</w:t>
            </w:r>
            <w:r w:rsidRPr="00632313">
              <w:rPr>
                <w:rFonts w:hint="eastAsia"/>
              </w:rPr>
              <w:t>oderate</w:t>
            </w:r>
            <w:r>
              <w:t xml:space="preserve"> CR</w:t>
            </w:r>
          </w:p>
        </w:tc>
        <w:tc>
          <w:tcPr>
            <w:tcW w:w="2142" w:type="dxa"/>
            <w:tcBorders>
              <w:top w:val="nil"/>
              <w:bottom w:val="nil"/>
            </w:tcBorders>
            <w:shd w:val="clear" w:color="auto" w:fill="auto"/>
            <w:vAlign w:val="center"/>
          </w:tcPr>
          <w:p w14:paraId="290A226C" w14:textId="77777777" w:rsidR="006B50DD" w:rsidRPr="003A3FAD" w:rsidRDefault="006B50DD" w:rsidP="008F2CC7">
            <w:pPr>
              <w:widowControl/>
              <w:spacing w:line="276" w:lineRule="auto"/>
              <w:jc w:val="left"/>
            </w:pPr>
            <w:r>
              <w:rPr>
                <w:rFonts w:hint="eastAsia"/>
              </w:rPr>
              <w:t>1</w:t>
            </w:r>
            <w:r>
              <w:t>.19 (0.88, 1.50)</w:t>
            </w:r>
          </w:p>
        </w:tc>
        <w:tc>
          <w:tcPr>
            <w:tcW w:w="2056" w:type="dxa"/>
            <w:tcBorders>
              <w:top w:val="nil"/>
              <w:bottom w:val="nil"/>
            </w:tcBorders>
            <w:shd w:val="clear" w:color="auto" w:fill="auto"/>
            <w:vAlign w:val="center"/>
          </w:tcPr>
          <w:p w14:paraId="04D74E06" w14:textId="77777777" w:rsidR="006B50DD" w:rsidRPr="009B7E4C" w:rsidRDefault="006B50DD" w:rsidP="008F2CC7">
            <w:pPr>
              <w:widowControl/>
              <w:spacing w:line="276" w:lineRule="auto"/>
              <w:jc w:val="left"/>
            </w:pPr>
            <w:r w:rsidRPr="009B7E4C">
              <w:t>0.92 (0.61, 1.12)</w:t>
            </w:r>
          </w:p>
        </w:tc>
        <w:tc>
          <w:tcPr>
            <w:tcW w:w="236" w:type="dxa"/>
            <w:tcBorders>
              <w:top w:val="nil"/>
              <w:bottom w:val="nil"/>
            </w:tcBorders>
            <w:shd w:val="clear" w:color="auto" w:fill="auto"/>
            <w:vAlign w:val="center"/>
          </w:tcPr>
          <w:p w14:paraId="52D8E5EA" w14:textId="77777777" w:rsidR="006B50DD" w:rsidRPr="009B7E4C" w:rsidRDefault="006B50DD" w:rsidP="008F2CC7">
            <w:pPr>
              <w:spacing w:line="276" w:lineRule="auto"/>
              <w:jc w:val="left"/>
            </w:pPr>
          </w:p>
        </w:tc>
        <w:tc>
          <w:tcPr>
            <w:tcW w:w="2103" w:type="dxa"/>
            <w:tcBorders>
              <w:top w:val="nil"/>
              <w:bottom w:val="nil"/>
            </w:tcBorders>
            <w:shd w:val="clear" w:color="auto" w:fill="auto"/>
            <w:vAlign w:val="center"/>
          </w:tcPr>
          <w:p w14:paraId="65F92283" w14:textId="77777777" w:rsidR="006B50DD" w:rsidRPr="009B7E4C" w:rsidRDefault="006B50DD" w:rsidP="008F2CC7">
            <w:pPr>
              <w:widowControl/>
              <w:spacing w:line="276" w:lineRule="auto"/>
              <w:jc w:val="left"/>
              <w:rPr>
                <w:bCs/>
                <w:color w:val="000000"/>
                <w:lang w:eastAsia="ar-SA"/>
              </w:rPr>
            </w:pPr>
            <w:r w:rsidRPr="009B7E4C">
              <w:rPr>
                <w:rFonts w:hint="cs"/>
                <w:bCs/>
                <w:color w:val="000000"/>
                <w:lang w:eastAsia="ar-SA"/>
              </w:rPr>
              <w:t>0</w:t>
            </w:r>
            <w:r w:rsidRPr="009B7E4C">
              <w:rPr>
                <w:bCs/>
                <w:color w:val="000000"/>
                <w:lang w:eastAsia="ar-SA"/>
              </w:rPr>
              <w:t>.95 (0.57, 1.33)</w:t>
            </w:r>
          </w:p>
        </w:tc>
        <w:tc>
          <w:tcPr>
            <w:tcW w:w="2126" w:type="dxa"/>
            <w:tcBorders>
              <w:top w:val="nil"/>
              <w:bottom w:val="nil"/>
            </w:tcBorders>
            <w:shd w:val="clear" w:color="auto" w:fill="auto"/>
            <w:vAlign w:val="center"/>
          </w:tcPr>
          <w:p w14:paraId="21ADF9FF" w14:textId="77777777" w:rsidR="006B50DD" w:rsidRPr="009B7E4C" w:rsidRDefault="006B50DD" w:rsidP="008F2CC7">
            <w:pPr>
              <w:widowControl/>
              <w:spacing w:line="276" w:lineRule="auto"/>
              <w:jc w:val="left"/>
              <w:rPr>
                <w:bCs/>
                <w:color w:val="000000"/>
                <w:lang w:eastAsia="ar-SA"/>
              </w:rPr>
            </w:pPr>
            <w:r w:rsidRPr="009B7E4C">
              <w:rPr>
                <w:rFonts w:hint="cs"/>
                <w:bCs/>
                <w:color w:val="000000"/>
                <w:lang w:eastAsia="ar-SA"/>
              </w:rPr>
              <w:t>0</w:t>
            </w:r>
            <w:r w:rsidRPr="009B7E4C">
              <w:rPr>
                <w:bCs/>
                <w:color w:val="000000"/>
                <w:lang w:eastAsia="ar-SA"/>
              </w:rPr>
              <w:t>.84 (0.45, 1.23)</w:t>
            </w:r>
          </w:p>
        </w:tc>
        <w:tc>
          <w:tcPr>
            <w:tcW w:w="236" w:type="dxa"/>
            <w:tcBorders>
              <w:top w:val="nil"/>
              <w:bottom w:val="nil"/>
            </w:tcBorders>
            <w:shd w:val="clear" w:color="auto" w:fill="auto"/>
            <w:vAlign w:val="center"/>
          </w:tcPr>
          <w:p w14:paraId="2A5C6F86" w14:textId="77777777" w:rsidR="006B50DD" w:rsidRPr="009B7E4C" w:rsidRDefault="006B50DD" w:rsidP="008F2CC7">
            <w:pPr>
              <w:spacing w:line="276" w:lineRule="auto"/>
              <w:jc w:val="left"/>
            </w:pPr>
          </w:p>
        </w:tc>
        <w:tc>
          <w:tcPr>
            <w:tcW w:w="2139" w:type="dxa"/>
            <w:tcBorders>
              <w:top w:val="nil"/>
              <w:bottom w:val="nil"/>
            </w:tcBorders>
            <w:shd w:val="clear" w:color="auto" w:fill="auto"/>
            <w:vAlign w:val="center"/>
          </w:tcPr>
          <w:p w14:paraId="372F30E3" w14:textId="77777777" w:rsidR="006B50DD" w:rsidRPr="009B7E4C" w:rsidRDefault="006B50DD" w:rsidP="008F2CC7">
            <w:pPr>
              <w:widowControl/>
              <w:spacing w:line="276" w:lineRule="auto"/>
              <w:jc w:val="left"/>
              <w:rPr>
                <w:bCs/>
                <w:color w:val="000000"/>
                <w:lang w:eastAsia="ar-SA"/>
              </w:rPr>
            </w:pPr>
            <w:r w:rsidRPr="009B7E4C">
              <w:rPr>
                <w:rFonts w:hint="cs"/>
                <w:bCs/>
                <w:color w:val="000000"/>
                <w:lang w:eastAsia="ar-SA"/>
              </w:rPr>
              <w:t>1</w:t>
            </w:r>
            <w:r w:rsidRPr="009B7E4C">
              <w:rPr>
                <w:bCs/>
                <w:color w:val="000000"/>
                <w:lang w:eastAsia="ar-SA"/>
              </w:rPr>
              <w:t>.58 (1.02, 2.14)</w:t>
            </w:r>
          </w:p>
        </w:tc>
        <w:tc>
          <w:tcPr>
            <w:tcW w:w="2140" w:type="dxa"/>
            <w:tcBorders>
              <w:top w:val="nil"/>
              <w:bottom w:val="nil"/>
            </w:tcBorders>
            <w:shd w:val="clear" w:color="auto" w:fill="auto"/>
            <w:vAlign w:val="center"/>
          </w:tcPr>
          <w:p w14:paraId="287339B3" w14:textId="77777777" w:rsidR="006B50DD" w:rsidRPr="009B7E4C" w:rsidRDefault="006B50DD" w:rsidP="008F2CC7">
            <w:pPr>
              <w:widowControl/>
              <w:spacing w:line="276" w:lineRule="auto"/>
              <w:jc w:val="left"/>
              <w:rPr>
                <w:bCs/>
                <w:color w:val="000000"/>
                <w:lang w:eastAsia="ar-SA"/>
              </w:rPr>
            </w:pPr>
            <w:r w:rsidRPr="009B7E4C">
              <w:rPr>
                <w:rFonts w:hint="cs"/>
                <w:bCs/>
                <w:color w:val="000000"/>
                <w:lang w:eastAsia="ar-SA"/>
              </w:rPr>
              <w:t>1</w:t>
            </w:r>
            <w:r w:rsidRPr="009B7E4C">
              <w:rPr>
                <w:bCs/>
                <w:color w:val="000000"/>
                <w:lang w:eastAsia="ar-SA"/>
              </w:rPr>
              <w:t>.13 (0.55, 1.71)</w:t>
            </w:r>
          </w:p>
        </w:tc>
      </w:tr>
      <w:tr w:rsidR="006B50DD" w:rsidRPr="00632313" w14:paraId="79954493" w14:textId="77777777" w:rsidTr="00EC6189">
        <w:trPr>
          <w:trHeight w:val="368"/>
          <w:jc w:val="center"/>
        </w:trPr>
        <w:tc>
          <w:tcPr>
            <w:tcW w:w="1848" w:type="dxa"/>
            <w:tcBorders>
              <w:top w:val="nil"/>
              <w:bottom w:val="single" w:sz="4" w:space="0" w:color="auto"/>
            </w:tcBorders>
            <w:shd w:val="clear" w:color="auto" w:fill="auto"/>
            <w:vAlign w:val="center"/>
          </w:tcPr>
          <w:p w14:paraId="35BADE2F" w14:textId="77777777" w:rsidR="006B50DD" w:rsidRPr="00632313" w:rsidRDefault="006B50DD" w:rsidP="008F2CC7">
            <w:pPr>
              <w:widowControl/>
              <w:spacing w:line="276" w:lineRule="auto"/>
              <w:ind w:firstLineChars="100" w:firstLine="240"/>
              <w:jc w:val="left"/>
            </w:pPr>
            <w:r w:rsidRPr="00632313">
              <w:t>High</w:t>
            </w:r>
          </w:p>
        </w:tc>
        <w:tc>
          <w:tcPr>
            <w:tcW w:w="2142" w:type="dxa"/>
            <w:tcBorders>
              <w:top w:val="nil"/>
              <w:bottom w:val="single" w:sz="4" w:space="0" w:color="auto"/>
            </w:tcBorders>
            <w:shd w:val="clear" w:color="auto" w:fill="auto"/>
            <w:vAlign w:val="center"/>
          </w:tcPr>
          <w:p w14:paraId="5CEA8B5D" w14:textId="77777777" w:rsidR="006B50DD" w:rsidRPr="003A3FAD" w:rsidRDefault="006B50DD" w:rsidP="008F2CC7">
            <w:pPr>
              <w:widowControl/>
              <w:spacing w:line="276" w:lineRule="auto"/>
              <w:jc w:val="left"/>
            </w:pPr>
            <w:r>
              <w:rPr>
                <w:rFonts w:hint="eastAsia"/>
              </w:rPr>
              <w:t>2</w:t>
            </w:r>
            <w:r>
              <w:t>.14 (1.74, 2.52)</w:t>
            </w:r>
          </w:p>
        </w:tc>
        <w:tc>
          <w:tcPr>
            <w:tcW w:w="2056" w:type="dxa"/>
            <w:tcBorders>
              <w:top w:val="nil"/>
              <w:bottom w:val="single" w:sz="4" w:space="0" w:color="auto"/>
            </w:tcBorders>
            <w:shd w:val="clear" w:color="auto" w:fill="auto"/>
            <w:vAlign w:val="center"/>
          </w:tcPr>
          <w:p w14:paraId="2CF143E8" w14:textId="77777777" w:rsidR="006B50DD" w:rsidRPr="009B7E4C" w:rsidRDefault="006B50DD" w:rsidP="008F2CC7">
            <w:pPr>
              <w:widowControl/>
              <w:spacing w:line="276" w:lineRule="auto"/>
              <w:jc w:val="left"/>
            </w:pPr>
            <w:r w:rsidRPr="009B7E4C">
              <w:rPr>
                <w:rFonts w:hint="eastAsia"/>
              </w:rPr>
              <w:t>1</w:t>
            </w:r>
            <w:r w:rsidRPr="009B7E4C">
              <w:t>.73 (1.38, 2.09)</w:t>
            </w:r>
          </w:p>
        </w:tc>
        <w:tc>
          <w:tcPr>
            <w:tcW w:w="236" w:type="dxa"/>
            <w:tcBorders>
              <w:top w:val="nil"/>
              <w:bottom w:val="single" w:sz="4" w:space="0" w:color="auto"/>
            </w:tcBorders>
            <w:shd w:val="clear" w:color="auto" w:fill="auto"/>
            <w:vAlign w:val="center"/>
          </w:tcPr>
          <w:p w14:paraId="3EC6DBF2" w14:textId="77777777" w:rsidR="006B50DD" w:rsidRPr="009B7E4C" w:rsidRDefault="006B50DD" w:rsidP="008F2CC7">
            <w:pPr>
              <w:spacing w:line="276" w:lineRule="auto"/>
              <w:jc w:val="left"/>
            </w:pPr>
          </w:p>
        </w:tc>
        <w:tc>
          <w:tcPr>
            <w:tcW w:w="2103" w:type="dxa"/>
            <w:tcBorders>
              <w:top w:val="nil"/>
              <w:bottom w:val="single" w:sz="4" w:space="0" w:color="auto"/>
            </w:tcBorders>
            <w:shd w:val="clear" w:color="auto" w:fill="auto"/>
            <w:vAlign w:val="center"/>
          </w:tcPr>
          <w:p w14:paraId="6DF0A362" w14:textId="77777777" w:rsidR="006B50DD" w:rsidRPr="009B7E4C" w:rsidRDefault="006B50DD" w:rsidP="008F2CC7">
            <w:pPr>
              <w:widowControl/>
              <w:spacing w:line="276" w:lineRule="auto"/>
              <w:jc w:val="left"/>
              <w:rPr>
                <w:bCs/>
                <w:lang w:eastAsia="ar-SA"/>
              </w:rPr>
            </w:pPr>
            <w:r w:rsidRPr="009B7E4C">
              <w:rPr>
                <w:bCs/>
                <w:lang w:eastAsia="ar-SA"/>
              </w:rPr>
              <w:t>1.92 (1.47, 2.38)</w:t>
            </w:r>
          </w:p>
        </w:tc>
        <w:tc>
          <w:tcPr>
            <w:tcW w:w="2126" w:type="dxa"/>
            <w:tcBorders>
              <w:top w:val="nil"/>
              <w:bottom w:val="single" w:sz="4" w:space="0" w:color="auto"/>
            </w:tcBorders>
            <w:shd w:val="clear" w:color="auto" w:fill="auto"/>
            <w:vAlign w:val="center"/>
          </w:tcPr>
          <w:p w14:paraId="43B8E9F3" w14:textId="77777777" w:rsidR="006B50DD" w:rsidRPr="009B7E4C" w:rsidRDefault="006B50DD" w:rsidP="008F2CC7">
            <w:pPr>
              <w:widowControl/>
              <w:spacing w:line="276" w:lineRule="auto"/>
              <w:jc w:val="left"/>
              <w:rPr>
                <w:bCs/>
                <w:lang w:eastAsia="ar-SA"/>
              </w:rPr>
            </w:pPr>
            <w:r w:rsidRPr="009B7E4C">
              <w:rPr>
                <w:rFonts w:hint="cs"/>
                <w:bCs/>
                <w:lang w:eastAsia="ar-SA"/>
              </w:rPr>
              <w:t>1</w:t>
            </w:r>
            <w:r w:rsidRPr="009B7E4C">
              <w:rPr>
                <w:bCs/>
                <w:lang w:eastAsia="ar-SA"/>
              </w:rPr>
              <w:t>.80 (1.32, 2.26)</w:t>
            </w:r>
          </w:p>
        </w:tc>
        <w:tc>
          <w:tcPr>
            <w:tcW w:w="236" w:type="dxa"/>
            <w:tcBorders>
              <w:top w:val="nil"/>
              <w:bottom w:val="single" w:sz="4" w:space="0" w:color="auto"/>
            </w:tcBorders>
            <w:shd w:val="clear" w:color="auto" w:fill="auto"/>
            <w:vAlign w:val="center"/>
          </w:tcPr>
          <w:p w14:paraId="27F3F927" w14:textId="77777777" w:rsidR="006B50DD" w:rsidRPr="009B7E4C" w:rsidRDefault="006B50DD" w:rsidP="008F2CC7">
            <w:pPr>
              <w:spacing w:line="276" w:lineRule="auto"/>
              <w:jc w:val="left"/>
            </w:pPr>
          </w:p>
        </w:tc>
        <w:tc>
          <w:tcPr>
            <w:tcW w:w="2139" w:type="dxa"/>
            <w:tcBorders>
              <w:top w:val="nil"/>
              <w:bottom w:val="single" w:sz="4" w:space="0" w:color="auto"/>
            </w:tcBorders>
            <w:shd w:val="clear" w:color="auto" w:fill="auto"/>
            <w:vAlign w:val="center"/>
          </w:tcPr>
          <w:p w14:paraId="55AA19E5" w14:textId="77777777" w:rsidR="006B50DD" w:rsidRPr="009B7E4C" w:rsidRDefault="006B50DD" w:rsidP="008F2CC7">
            <w:pPr>
              <w:widowControl/>
              <w:spacing w:line="276" w:lineRule="auto"/>
              <w:jc w:val="left"/>
              <w:rPr>
                <w:bCs/>
                <w:lang w:eastAsia="ar-SA"/>
              </w:rPr>
            </w:pPr>
            <w:r w:rsidRPr="009B7E4C">
              <w:rPr>
                <w:rFonts w:hint="cs"/>
                <w:bCs/>
                <w:lang w:eastAsia="ar-SA"/>
              </w:rPr>
              <w:t>3</w:t>
            </w:r>
            <w:r w:rsidRPr="009B7E4C">
              <w:rPr>
                <w:bCs/>
                <w:lang w:eastAsia="ar-SA"/>
              </w:rPr>
              <w:t>.30 (2.58, 4.01)</w:t>
            </w:r>
          </w:p>
        </w:tc>
        <w:tc>
          <w:tcPr>
            <w:tcW w:w="2140" w:type="dxa"/>
            <w:tcBorders>
              <w:top w:val="nil"/>
              <w:bottom w:val="single" w:sz="4" w:space="0" w:color="auto"/>
            </w:tcBorders>
            <w:shd w:val="clear" w:color="auto" w:fill="auto"/>
            <w:vAlign w:val="center"/>
          </w:tcPr>
          <w:p w14:paraId="79B04007" w14:textId="77777777" w:rsidR="006B50DD" w:rsidRPr="009B7E4C" w:rsidRDefault="006B50DD" w:rsidP="008F2CC7">
            <w:pPr>
              <w:widowControl/>
              <w:spacing w:line="276" w:lineRule="auto"/>
              <w:jc w:val="left"/>
              <w:rPr>
                <w:bCs/>
                <w:lang w:eastAsia="ar-SA"/>
              </w:rPr>
            </w:pPr>
            <w:r w:rsidRPr="009B7E4C">
              <w:rPr>
                <w:rFonts w:hint="cs"/>
                <w:bCs/>
                <w:lang w:eastAsia="ar-SA"/>
              </w:rPr>
              <w:t>2</w:t>
            </w:r>
            <w:r w:rsidRPr="009B7E4C">
              <w:rPr>
                <w:bCs/>
                <w:lang w:eastAsia="ar-SA"/>
              </w:rPr>
              <w:t>.40 (1.66, 3.15)</w:t>
            </w:r>
          </w:p>
        </w:tc>
      </w:tr>
    </w:tbl>
    <w:p w14:paraId="6E74BB4D" w14:textId="66558A06" w:rsidR="006B50DD" w:rsidRDefault="006B50DD" w:rsidP="008F2CC7">
      <w:pPr>
        <w:spacing w:after="120" w:line="276" w:lineRule="auto"/>
        <w:ind w:leftChars="-413" w:left="-991" w:rightChars="-310" w:right="-744"/>
        <w:jc w:val="left"/>
      </w:pPr>
      <w:proofErr w:type="spellStart"/>
      <w:r>
        <w:rPr>
          <w:vertAlign w:val="superscript"/>
        </w:rPr>
        <w:t>a</w:t>
      </w:r>
      <w:r>
        <w:t>Models</w:t>
      </w:r>
      <w:proofErr w:type="spellEnd"/>
      <w:r>
        <w:t xml:space="preserve"> were adjusted for age, </w:t>
      </w:r>
      <w:r w:rsidR="000F0C7D" w:rsidRPr="000F0C7D">
        <w:t>gender, and ethnicity</w:t>
      </w:r>
      <w:r>
        <w:t xml:space="preserve">. </w:t>
      </w:r>
    </w:p>
    <w:p w14:paraId="0F427B93" w14:textId="2364FA07" w:rsidR="006B50DD" w:rsidRDefault="006B50DD" w:rsidP="008F2CC7">
      <w:pPr>
        <w:spacing w:line="276" w:lineRule="auto"/>
        <w:ind w:leftChars="-413" w:left="-991" w:rightChars="-310" w:right="-744"/>
        <w:jc w:val="left"/>
      </w:pPr>
      <w:proofErr w:type="spellStart"/>
      <w:r>
        <w:rPr>
          <w:vertAlign w:val="superscript"/>
        </w:rPr>
        <w:t>b</w:t>
      </w:r>
      <w:r>
        <w:t>Models</w:t>
      </w:r>
      <w:proofErr w:type="spellEnd"/>
      <w:r>
        <w:t xml:space="preserve"> were further adjusted for smoking status, alcohol consumption, physical </w:t>
      </w:r>
      <w:r w:rsidR="00775457">
        <w:t>activity</w:t>
      </w:r>
      <w:r>
        <w:t xml:space="preserve">, body mass index, hypertension, diabetes, </w:t>
      </w:r>
      <w:r>
        <w:rPr>
          <w:rFonts w:hint="eastAsia"/>
        </w:rPr>
        <w:t>heart</w:t>
      </w:r>
      <w:r>
        <w:t xml:space="preserve"> </w:t>
      </w:r>
      <w:r>
        <w:rPr>
          <w:rFonts w:hint="eastAsia"/>
        </w:rPr>
        <w:t>disease</w:t>
      </w:r>
      <w:r>
        <w:t xml:space="preserve">, and </w:t>
      </w:r>
      <w:r>
        <w:rPr>
          <w:rFonts w:hint="eastAsia"/>
        </w:rPr>
        <w:t>stroke</w:t>
      </w:r>
      <w:r>
        <w:t>.</w:t>
      </w:r>
    </w:p>
    <w:p w14:paraId="048B80F6" w14:textId="77777777" w:rsidR="006B50DD" w:rsidRPr="006A6A90" w:rsidRDefault="006B50DD" w:rsidP="006B50DD">
      <w:pPr>
        <w:spacing w:line="360" w:lineRule="auto"/>
        <w:ind w:leftChars="-236" w:left="-566" w:rightChars="-310" w:right="-744"/>
        <w:jc w:val="left"/>
      </w:pPr>
    </w:p>
    <w:p w14:paraId="76DF0693" w14:textId="77777777" w:rsidR="006B50DD" w:rsidRPr="00C20F6B" w:rsidRDefault="006B50DD" w:rsidP="006B50DD">
      <w:pPr>
        <w:spacing w:line="276" w:lineRule="auto"/>
        <w:jc w:val="left"/>
        <w:sectPr w:rsidR="006B50DD" w:rsidRPr="00C20F6B" w:rsidSect="0052605F">
          <w:pgSz w:w="15840" w:h="12240" w:orient="landscape" w:code="1"/>
          <w:pgMar w:top="1418" w:right="1418" w:bottom="1418" w:left="1418" w:header="851" w:footer="992" w:gutter="0"/>
          <w:cols w:space="425"/>
          <w:docGrid w:type="lines" w:linePitch="326"/>
        </w:sectPr>
      </w:pPr>
    </w:p>
    <w:p w14:paraId="650C31DB" w14:textId="4F50C416" w:rsidR="006B50DD" w:rsidRDefault="006B50DD" w:rsidP="00897A11">
      <w:pPr>
        <w:spacing w:line="276" w:lineRule="auto"/>
        <w:jc w:val="left"/>
      </w:pPr>
      <w:r>
        <w:rPr>
          <w:b/>
          <w:bCs/>
        </w:rPr>
        <w:lastRenderedPageBreak/>
        <w:t>S</w:t>
      </w:r>
      <w:r>
        <w:rPr>
          <w:rFonts w:hint="eastAsia"/>
          <w:b/>
          <w:bCs/>
        </w:rPr>
        <w:t>upplementary</w:t>
      </w:r>
      <w:r>
        <w:rPr>
          <w:b/>
          <w:bCs/>
        </w:rPr>
        <w:t xml:space="preserve"> Table </w:t>
      </w:r>
      <w:r w:rsidR="004C2DF1">
        <w:rPr>
          <w:b/>
          <w:bCs/>
        </w:rPr>
        <w:t>7</w:t>
      </w:r>
      <w:r>
        <w:t xml:space="preserve"> Hazard ratios (HRs) and 95% confidence intervals (CIs) of incident dementia in relation to </w:t>
      </w:r>
      <w:r w:rsidRPr="006742E4">
        <w:t xml:space="preserve">joint exposure of </w:t>
      </w:r>
      <w:r w:rsidRPr="009E5166">
        <w:t>genetic risk</w:t>
      </w:r>
      <w:r>
        <w:t xml:space="preserve"> and cognitive reserve (n=210,631)</w:t>
      </w:r>
    </w:p>
    <w:tbl>
      <w:tblPr>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88"/>
        <w:gridCol w:w="1914"/>
        <w:gridCol w:w="1134"/>
        <w:gridCol w:w="851"/>
        <w:gridCol w:w="2008"/>
        <w:gridCol w:w="2009"/>
      </w:tblGrid>
      <w:tr w:rsidR="006B50DD" w:rsidRPr="00D665EA" w14:paraId="499FAEFE" w14:textId="77777777" w:rsidTr="00EC6189">
        <w:trPr>
          <w:jc w:val="center"/>
        </w:trPr>
        <w:tc>
          <w:tcPr>
            <w:tcW w:w="3402" w:type="dxa"/>
            <w:gridSpan w:val="2"/>
            <w:shd w:val="clear" w:color="auto" w:fill="auto"/>
            <w:vAlign w:val="center"/>
          </w:tcPr>
          <w:p w14:paraId="1FE19386" w14:textId="77777777" w:rsidR="006B50DD" w:rsidRPr="001E6568" w:rsidRDefault="006B50DD" w:rsidP="00897A11">
            <w:pPr>
              <w:spacing w:line="276" w:lineRule="auto"/>
              <w:jc w:val="center"/>
              <w:rPr>
                <w:b/>
                <w:bCs/>
              </w:rPr>
            </w:pPr>
            <w:r w:rsidRPr="001E6568">
              <w:rPr>
                <w:b/>
                <w:bCs/>
              </w:rPr>
              <w:t>Joint exposure</w:t>
            </w:r>
          </w:p>
        </w:tc>
        <w:tc>
          <w:tcPr>
            <w:tcW w:w="1134" w:type="dxa"/>
            <w:vMerge w:val="restart"/>
            <w:shd w:val="clear" w:color="auto" w:fill="auto"/>
            <w:vAlign w:val="center"/>
          </w:tcPr>
          <w:p w14:paraId="2BE543EA" w14:textId="77777777" w:rsidR="006B50DD" w:rsidRPr="001E6568" w:rsidRDefault="006B50DD" w:rsidP="00897A11">
            <w:pPr>
              <w:spacing w:line="276" w:lineRule="auto"/>
              <w:jc w:val="left"/>
              <w:rPr>
                <w:b/>
                <w:bCs/>
              </w:rPr>
            </w:pPr>
            <w:r w:rsidRPr="001E6568">
              <w:rPr>
                <w:b/>
                <w:bCs/>
              </w:rPr>
              <w:t>N</w:t>
            </w:r>
            <w:r w:rsidRPr="001E6568">
              <w:rPr>
                <w:rFonts w:hint="eastAsia"/>
                <w:b/>
                <w:bCs/>
              </w:rPr>
              <w:t>o</w:t>
            </w:r>
            <w:r w:rsidRPr="001E6568">
              <w:rPr>
                <w:b/>
                <w:bCs/>
              </w:rPr>
              <w:t xml:space="preserve">. </w:t>
            </w:r>
            <w:r w:rsidRPr="001E6568">
              <w:rPr>
                <w:rFonts w:hint="eastAsia"/>
                <w:b/>
                <w:bCs/>
              </w:rPr>
              <w:t>of</w:t>
            </w:r>
            <w:r w:rsidRPr="001E6568">
              <w:rPr>
                <w:b/>
                <w:bCs/>
              </w:rPr>
              <w:t xml:space="preserve"> </w:t>
            </w:r>
            <w:r>
              <w:rPr>
                <w:b/>
                <w:bCs/>
              </w:rPr>
              <w:t>s</w:t>
            </w:r>
            <w:r w:rsidRPr="001E6568">
              <w:rPr>
                <w:rFonts w:hint="eastAsia"/>
                <w:b/>
                <w:bCs/>
              </w:rPr>
              <w:t>ubjects</w:t>
            </w:r>
          </w:p>
        </w:tc>
        <w:tc>
          <w:tcPr>
            <w:tcW w:w="4868" w:type="dxa"/>
            <w:gridSpan w:val="3"/>
            <w:shd w:val="clear" w:color="auto" w:fill="auto"/>
            <w:vAlign w:val="center"/>
          </w:tcPr>
          <w:p w14:paraId="156B1F62" w14:textId="77777777" w:rsidR="006B50DD" w:rsidRPr="001E6568" w:rsidRDefault="006B50DD" w:rsidP="00897A11">
            <w:pPr>
              <w:spacing w:line="276" w:lineRule="auto"/>
              <w:jc w:val="center"/>
              <w:rPr>
                <w:b/>
                <w:bCs/>
              </w:rPr>
            </w:pPr>
            <w:r w:rsidRPr="001E6568">
              <w:rPr>
                <w:b/>
                <w:bCs/>
              </w:rPr>
              <w:t>D</w:t>
            </w:r>
            <w:r w:rsidRPr="001E6568">
              <w:rPr>
                <w:rFonts w:hint="eastAsia"/>
                <w:b/>
                <w:bCs/>
              </w:rPr>
              <w:t>ementia</w:t>
            </w:r>
          </w:p>
        </w:tc>
      </w:tr>
      <w:tr w:rsidR="006B50DD" w:rsidRPr="00D665EA" w14:paraId="4A925AE5" w14:textId="77777777" w:rsidTr="00EC6189">
        <w:trPr>
          <w:jc w:val="center"/>
        </w:trPr>
        <w:tc>
          <w:tcPr>
            <w:tcW w:w="1488" w:type="dxa"/>
            <w:tcBorders>
              <w:bottom w:val="single" w:sz="4" w:space="0" w:color="auto"/>
            </w:tcBorders>
            <w:shd w:val="clear" w:color="auto" w:fill="auto"/>
            <w:vAlign w:val="center"/>
          </w:tcPr>
          <w:p w14:paraId="0E092F8D" w14:textId="77777777" w:rsidR="006B50DD" w:rsidRPr="00AC53EC" w:rsidRDefault="006B50DD" w:rsidP="00897A11">
            <w:pPr>
              <w:spacing w:line="276" w:lineRule="auto"/>
              <w:jc w:val="left"/>
            </w:pPr>
            <w:r w:rsidRPr="00AC53EC">
              <w:t>Genetic risk</w:t>
            </w:r>
          </w:p>
        </w:tc>
        <w:tc>
          <w:tcPr>
            <w:tcW w:w="1914" w:type="dxa"/>
            <w:tcBorders>
              <w:bottom w:val="single" w:sz="4" w:space="0" w:color="auto"/>
            </w:tcBorders>
            <w:shd w:val="clear" w:color="auto" w:fill="auto"/>
            <w:vAlign w:val="center"/>
          </w:tcPr>
          <w:p w14:paraId="1171EF92" w14:textId="77777777" w:rsidR="006B50DD" w:rsidRPr="00AC53EC" w:rsidRDefault="006B50DD" w:rsidP="00897A11">
            <w:pPr>
              <w:spacing w:line="276" w:lineRule="auto"/>
              <w:ind w:leftChars="-17" w:hangingChars="17" w:hanging="41"/>
              <w:jc w:val="left"/>
            </w:pPr>
            <w:r>
              <w:rPr>
                <w:color w:val="000000"/>
              </w:rPr>
              <w:t>C</w:t>
            </w:r>
            <w:r w:rsidRPr="00AC53EC">
              <w:rPr>
                <w:color w:val="000000"/>
              </w:rPr>
              <w:t>ognitive reserve</w:t>
            </w:r>
          </w:p>
        </w:tc>
        <w:tc>
          <w:tcPr>
            <w:tcW w:w="1134" w:type="dxa"/>
            <w:vMerge/>
            <w:tcBorders>
              <w:bottom w:val="single" w:sz="4" w:space="0" w:color="auto"/>
            </w:tcBorders>
            <w:shd w:val="clear" w:color="auto" w:fill="auto"/>
            <w:vAlign w:val="center"/>
          </w:tcPr>
          <w:p w14:paraId="5B00621E" w14:textId="77777777" w:rsidR="006B50DD" w:rsidRPr="005F37A5" w:rsidRDefault="006B50DD" w:rsidP="00897A11">
            <w:pPr>
              <w:spacing w:line="276" w:lineRule="auto"/>
              <w:jc w:val="left"/>
            </w:pPr>
          </w:p>
        </w:tc>
        <w:tc>
          <w:tcPr>
            <w:tcW w:w="851" w:type="dxa"/>
            <w:tcBorders>
              <w:bottom w:val="single" w:sz="4" w:space="0" w:color="auto"/>
            </w:tcBorders>
            <w:shd w:val="clear" w:color="auto" w:fill="auto"/>
            <w:vAlign w:val="center"/>
          </w:tcPr>
          <w:p w14:paraId="38C10DF0" w14:textId="77777777" w:rsidR="006B50DD" w:rsidRPr="005F37A5" w:rsidRDefault="006B50DD" w:rsidP="00897A11">
            <w:pPr>
              <w:spacing w:line="276" w:lineRule="auto"/>
              <w:jc w:val="left"/>
            </w:pPr>
            <w:r w:rsidRPr="005F37A5">
              <w:t>C</w:t>
            </w:r>
            <w:r w:rsidRPr="005F37A5">
              <w:rPr>
                <w:rFonts w:hint="eastAsia"/>
              </w:rPr>
              <w:t>ases</w:t>
            </w:r>
          </w:p>
        </w:tc>
        <w:tc>
          <w:tcPr>
            <w:tcW w:w="2008" w:type="dxa"/>
            <w:tcBorders>
              <w:bottom w:val="single" w:sz="4" w:space="0" w:color="auto"/>
            </w:tcBorders>
            <w:shd w:val="clear" w:color="auto" w:fill="auto"/>
            <w:vAlign w:val="center"/>
          </w:tcPr>
          <w:p w14:paraId="61407F63" w14:textId="77777777" w:rsidR="006B50DD" w:rsidRPr="004B406D" w:rsidRDefault="006B50DD" w:rsidP="00897A11">
            <w:pPr>
              <w:spacing w:line="276" w:lineRule="auto"/>
              <w:jc w:val="left"/>
            </w:pPr>
            <w:r>
              <w:rPr>
                <w:bCs/>
                <w:color w:val="000000"/>
                <w:lang w:eastAsia="ar-SA"/>
              </w:rPr>
              <w:t>HR</w:t>
            </w:r>
            <w:r w:rsidRPr="004B406D">
              <w:rPr>
                <w:bCs/>
                <w:color w:val="000000"/>
                <w:lang w:eastAsia="ar-SA"/>
              </w:rPr>
              <w:t xml:space="preserve"> (95% CI)</w:t>
            </w:r>
            <w:r w:rsidRPr="004B406D">
              <w:rPr>
                <w:rFonts w:hint="eastAsia"/>
                <w:bCs/>
                <w:color w:val="000000"/>
                <w:vertAlign w:val="superscript"/>
              </w:rPr>
              <w:t>a</w:t>
            </w:r>
          </w:p>
        </w:tc>
        <w:tc>
          <w:tcPr>
            <w:tcW w:w="2009" w:type="dxa"/>
            <w:tcBorders>
              <w:bottom w:val="single" w:sz="4" w:space="0" w:color="auto"/>
            </w:tcBorders>
            <w:shd w:val="clear" w:color="auto" w:fill="auto"/>
            <w:vAlign w:val="center"/>
          </w:tcPr>
          <w:p w14:paraId="0263D295" w14:textId="77777777" w:rsidR="006B50DD" w:rsidRPr="004B406D" w:rsidRDefault="006B50DD" w:rsidP="00897A11">
            <w:pPr>
              <w:spacing w:line="276" w:lineRule="auto"/>
              <w:jc w:val="left"/>
            </w:pPr>
            <w:r>
              <w:rPr>
                <w:bCs/>
                <w:color w:val="000000"/>
                <w:lang w:eastAsia="ar-SA"/>
              </w:rPr>
              <w:t>H</w:t>
            </w:r>
            <w:r w:rsidRPr="004B406D">
              <w:rPr>
                <w:bCs/>
                <w:color w:val="000000"/>
                <w:lang w:eastAsia="ar-SA"/>
              </w:rPr>
              <w:t>R (95% CI)</w:t>
            </w:r>
            <w:r w:rsidRPr="004B406D">
              <w:rPr>
                <w:rFonts w:hint="eastAsia"/>
                <w:bCs/>
                <w:color w:val="000000"/>
                <w:vertAlign w:val="superscript"/>
              </w:rPr>
              <w:t>b</w:t>
            </w:r>
          </w:p>
        </w:tc>
      </w:tr>
      <w:tr w:rsidR="006B50DD" w:rsidRPr="00D665EA" w14:paraId="6DD9B2DC" w14:textId="77777777" w:rsidTr="00EC6189">
        <w:trPr>
          <w:jc w:val="center"/>
        </w:trPr>
        <w:tc>
          <w:tcPr>
            <w:tcW w:w="1488" w:type="dxa"/>
            <w:tcBorders>
              <w:top w:val="nil"/>
              <w:bottom w:val="nil"/>
            </w:tcBorders>
            <w:shd w:val="clear" w:color="auto" w:fill="auto"/>
            <w:vAlign w:val="center"/>
          </w:tcPr>
          <w:p w14:paraId="6BB5E8F2" w14:textId="77777777" w:rsidR="006B50DD" w:rsidRPr="005F37A5" w:rsidRDefault="006B50DD" w:rsidP="00897A11">
            <w:pPr>
              <w:spacing w:line="276" w:lineRule="auto"/>
              <w:jc w:val="left"/>
            </w:pPr>
            <w:r w:rsidRPr="005F37A5">
              <w:t>Low</w:t>
            </w:r>
          </w:p>
        </w:tc>
        <w:tc>
          <w:tcPr>
            <w:tcW w:w="1914" w:type="dxa"/>
            <w:tcBorders>
              <w:top w:val="nil"/>
              <w:bottom w:val="nil"/>
            </w:tcBorders>
            <w:shd w:val="clear" w:color="auto" w:fill="auto"/>
            <w:vAlign w:val="center"/>
          </w:tcPr>
          <w:p w14:paraId="3CB67005" w14:textId="77777777" w:rsidR="006B50DD" w:rsidRDefault="006B50DD" w:rsidP="00897A11">
            <w:pPr>
              <w:spacing w:line="276" w:lineRule="auto"/>
              <w:ind w:leftChars="-17" w:hangingChars="17" w:hanging="41"/>
              <w:jc w:val="left"/>
            </w:pPr>
            <w:r w:rsidRPr="005F37A5">
              <w:rPr>
                <w:rFonts w:hint="eastAsia"/>
              </w:rPr>
              <w:t>H</w:t>
            </w:r>
            <w:r w:rsidRPr="005F37A5">
              <w:t>igh</w:t>
            </w:r>
          </w:p>
        </w:tc>
        <w:tc>
          <w:tcPr>
            <w:tcW w:w="1134" w:type="dxa"/>
            <w:tcBorders>
              <w:top w:val="nil"/>
              <w:bottom w:val="nil"/>
            </w:tcBorders>
            <w:shd w:val="clear" w:color="auto" w:fill="auto"/>
            <w:vAlign w:val="center"/>
          </w:tcPr>
          <w:p w14:paraId="3DF43D11" w14:textId="036D7640" w:rsidR="006B50DD" w:rsidRDefault="002B66CE" w:rsidP="00897A11">
            <w:pPr>
              <w:spacing w:line="276" w:lineRule="auto"/>
              <w:jc w:val="left"/>
            </w:pPr>
            <w:r>
              <w:rPr>
                <w:rFonts w:hint="eastAsia"/>
              </w:rPr>
              <w:t>2</w:t>
            </w:r>
            <w:r>
              <w:t>1250</w:t>
            </w:r>
          </w:p>
        </w:tc>
        <w:tc>
          <w:tcPr>
            <w:tcW w:w="851" w:type="dxa"/>
            <w:tcBorders>
              <w:top w:val="nil"/>
              <w:bottom w:val="nil"/>
            </w:tcBorders>
            <w:shd w:val="clear" w:color="auto" w:fill="auto"/>
            <w:vAlign w:val="center"/>
          </w:tcPr>
          <w:p w14:paraId="5DD7996E" w14:textId="4E3C5F65" w:rsidR="006B50DD" w:rsidRDefault="00381E96" w:rsidP="00897A11">
            <w:pPr>
              <w:spacing w:line="276" w:lineRule="auto"/>
              <w:jc w:val="left"/>
            </w:pPr>
            <w:r>
              <w:rPr>
                <w:rFonts w:hint="eastAsia"/>
              </w:rPr>
              <w:t>2</w:t>
            </w:r>
            <w:r>
              <w:t>53</w:t>
            </w:r>
          </w:p>
        </w:tc>
        <w:tc>
          <w:tcPr>
            <w:tcW w:w="2008" w:type="dxa"/>
            <w:tcBorders>
              <w:top w:val="nil"/>
              <w:bottom w:val="nil"/>
            </w:tcBorders>
            <w:shd w:val="clear" w:color="auto" w:fill="auto"/>
            <w:vAlign w:val="center"/>
          </w:tcPr>
          <w:p w14:paraId="3325EC26" w14:textId="77777777" w:rsidR="006B50DD" w:rsidRPr="005F37A5" w:rsidRDefault="006B50DD" w:rsidP="00897A11">
            <w:pPr>
              <w:spacing w:line="276" w:lineRule="auto"/>
              <w:jc w:val="left"/>
            </w:pPr>
            <w:r w:rsidRPr="00627D42">
              <w:rPr>
                <w:bCs/>
                <w:color w:val="000000"/>
                <w:szCs w:val="21"/>
                <w:lang w:eastAsia="ar-SA"/>
              </w:rPr>
              <w:t>Reference</w:t>
            </w:r>
          </w:p>
        </w:tc>
        <w:tc>
          <w:tcPr>
            <w:tcW w:w="2009" w:type="dxa"/>
            <w:tcBorders>
              <w:top w:val="nil"/>
              <w:bottom w:val="nil"/>
            </w:tcBorders>
            <w:shd w:val="clear" w:color="auto" w:fill="auto"/>
            <w:vAlign w:val="center"/>
          </w:tcPr>
          <w:p w14:paraId="50E149D1" w14:textId="77777777" w:rsidR="006B50DD" w:rsidRDefault="006B50DD" w:rsidP="00897A11">
            <w:pPr>
              <w:spacing w:line="276" w:lineRule="auto"/>
              <w:jc w:val="left"/>
            </w:pPr>
            <w:r w:rsidRPr="00627D42">
              <w:rPr>
                <w:bCs/>
                <w:color w:val="000000"/>
                <w:szCs w:val="21"/>
                <w:lang w:eastAsia="ar-SA"/>
              </w:rPr>
              <w:t>Reference</w:t>
            </w:r>
          </w:p>
        </w:tc>
      </w:tr>
      <w:tr w:rsidR="006B50DD" w:rsidRPr="00D665EA" w14:paraId="16DB9926" w14:textId="77777777" w:rsidTr="00EC6189">
        <w:trPr>
          <w:jc w:val="center"/>
        </w:trPr>
        <w:tc>
          <w:tcPr>
            <w:tcW w:w="1488" w:type="dxa"/>
            <w:tcBorders>
              <w:top w:val="nil"/>
              <w:bottom w:val="nil"/>
            </w:tcBorders>
            <w:shd w:val="clear" w:color="auto" w:fill="auto"/>
            <w:vAlign w:val="center"/>
          </w:tcPr>
          <w:p w14:paraId="53AF9D41" w14:textId="77777777" w:rsidR="006B50DD" w:rsidRPr="005F37A5" w:rsidRDefault="006B50DD" w:rsidP="00897A11">
            <w:pPr>
              <w:spacing w:line="276" w:lineRule="auto"/>
              <w:jc w:val="left"/>
            </w:pPr>
            <w:r w:rsidRPr="005F37A5">
              <w:t>Low</w:t>
            </w:r>
          </w:p>
        </w:tc>
        <w:tc>
          <w:tcPr>
            <w:tcW w:w="1914" w:type="dxa"/>
            <w:tcBorders>
              <w:top w:val="nil"/>
              <w:bottom w:val="nil"/>
            </w:tcBorders>
            <w:shd w:val="clear" w:color="auto" w:fill="auto"/>
            <w:vAlign w:val="center"/>
          </w:tcPr>
          <w:p w14:paraId="13309FDB" w14:textId="77777777" w:rsidR="006B50DD" w:rsidRDefault="006B50DD" w:rsidP="00897A11">
            <w:pPr>
              <w:spacing w:line="276" w:lineRule="auto"/>
              <w:ind w:leftChars="-17" w:hangingChars="17" w:hanging="41"/>
              <w:jc w:val="left"/>
            </w:pPr>
            <w:r>
              <w:t>M</w:t>
            </w:r>
            <w:r>
              <w:rPr>
                <w:rFonts w:hint="eastAsia"/>
              </w:rPr>
              <w:t>oderate</w:t>
            </w:r>
          </w:p>
        </w:tc>
        <w:tc>
          <w:tcPr>
            <w:tcW w:w="1134" w:type="dxa"/>
            <w:tcBorders>
              <w:top w:val="nil"/>
              <w:bottom w:val="nil"/>
            </w:tcBorders>
            <w:shd w:val="clear" w:color="auto" w:fill="auto"/>
            <w:vAlign w:val="center"/>
          </w:tcPr>
          <w:p w14:paraId="4B7154D9" w14:textId="4E2DE2ED" w:rsidR="006B50DD" w:rsidRDefault="002B66CE" w:rsidP="00897A11">
            <w:pPr>
              <w:spacing w:line="276" w:lineRule="auto"/>
              <w:jc w:val="left"/>
            </w:pPr>
            <w:r>
              <w:rPr>
                <w:rFonts w:hint="eastAsia"/>
              </w:rPr>
              <w:t>3</w:t>
            </w:r>
            <w:r>
              <w:t>0142</w:t>
            </w:r>
          </w:p>
        </w:tc>
        <w:tc>
          <w:tcPr>
            <w:tcW w:w="851" w:type="dxa"/>
            <w:tcBorders>
              <w:top w:val="nil"/>
              <w:bottom w:val="nil"/>
            </w:tcBorders>
            <w:shd w:val="clear" w:color="auto" w:fill="auto"/>
            <w:vAlign w:val="center"/>
          </w:tcPr>
          <w:p w14:paraId="55D0DCD3" w14:textId="07B34A0D" w:rsidR="006B50DD" w:rsidRDefault="00381E96" w:rsidP="00897A11">
            <w:pPr>
              <w:spacing w:line="276" w:lineRule="auto"/>
              <w:jc w:val="left"/>
            </w:pPr>
            <w:r>
              <w:rPr>
                <w:rFonts w:hint="eastAsia"/>
              </w:rPr>
              <w:t>4</w:t>
            </w:r>
            <w:r>
              <w:t>71</w:t>
            </w:r>
          </w:p>
        </w:tc>
        <w:tc>
          <w:tcPr>
            <w:tcW w:w="2008" w:type="dxa"/>
            <w:tcBorders>
              <w:top w:val="nil"/>
              <w:bottom w:val="nil"/>
            </w:tcBorders>
            <w:shd w:val="clear" w:color="auto" w:fill="auto"/>
            <w:vAlign w:val="center"/>
          </w:tcPr>
          <w:p w14:paraId="48B47C3E" w14:textId="694B0B6D" w:rsidR="006B50DD" w:rsidRPr="005F37A5" w:rsidRDefault="006B50DD" w:rsidP="00897A11">
            <w:pPr>
              <w:spacing w:line="276" w:lineRule="auto"/>
              <w:jc w:val="left"/>
            </w:pPr>
            <w:r>
              <w:rPr>
                <w:rFonts w:hint="eastAsia"/>
              </w:rPr>
              <w:t>1</w:t>
            </w:r>
            <w:r>
              <w:t>.</w:t>
            </w:r>
            <w:r w:rsidR="00E474EE">
              <w:t>31</w:t>
            </w:r>
            <w:r>
              <w:t xml:space="preserve"> </w:t>
            </w:r>
            <w:r>
              <w:rPr>
                <w:rFonts w:hint="eastAsia"/>
              </w:rPr>
              <w:t>(</w:t>
            </w:r>
            <w:r>
              <w:t>1.</w:t>
            </w:r>
            <w:r w:rsidR="00E474EE">
              <w:t>13</w:t>
            </w:r>
            <w:r>
              <w:t>, 1.</w:t>
            </w:r>
            <w:r w:rsidR="00E474EE">
              <w:t>53</w:t>
            </w:r>
            <w:r>
              <w:t>)</w:t>
            </w:r>
          </w:p>
        </w:tc>
        <w:tc>
          <w:tcPr>
            <w:tcW w:w="2009" w:type="dxa"/>
            <w:tcBorders>
              <w:top w:val="nil"/>
              <w:bottom w:val="nil"/>
            </w:tcBorders>
            <w:shd w:val="clear" w:color="auto" w:fill="auto"/>
            <w:vAlign w:val="center"/>
          </w:tcPr>
          <w:p w14:paraId="4F0F3E73" w14:textId="77777777" w:rsidR="006B50DD" w:rsidRPr="009B7E4C" w:rsidRDefault="006B50DD" w:rsidP="00897A11">
            <w:pPr>
              <w:spacing w:line="276" w:lineRule="auto"/>
              <w:jc w:val="left"/>
            </w:pPr>
            <w:r w:rsidRPr="009B7E4C">
              <w:t xml:space="preserve">1.26 </w:t>
            </w:r>
            <w:r w:rsidRPr="009B7E4C">
              <w:rPr>
                <w:rFonts w:hint="eastAsia"/>
              </w:rPr>
              <w:t>(</w:t>
            </w:r>
            <w:r w:rsidRPr="009B7E4C">
              <w:t>1.08, 1.47)</w:t>
            </w:r>
          </w:p>
        </w:tc>
      </w:tr>
      <w:tr w:rsidR="006B50DD" w:rsidRPr="00D665EA" w14:paraId="679057ED" w14:textId="77777777" w:rsidTr="00EC6189">
        <w:trPr>
          <w:jc w:val="center"/>
        </w:trPr>
        <w:tc>
          <w:tcPr>
            <w:tcW w:w="1488" w:type="dxa"/>
            <w:tcBorders>
              <w:top w:val="nil"/>
              <w:bottom w:val="nil"/>
            </w:tcBorders>
            <w:shd w:val="clear" w:color="auto" w:fill="auto"/>
            <w:vAlign w:val="center"/>
          </w:tcPr>
          <w:p w14:paraId="018EF258" w14:textId="77777777" w:rsidR="006B50DD" w:rsidRPr="005F37A5" w:rsidRDefault="006B50DD" w:rsidP="00897A11">
            <w:pPr>
              <w:spacing w:line="276" w:lineRule="auto"/>
              <w:jc w:val="left"/>
            </w:pPr>
            <w:r w:rsidRPr="005F37A5">
              <w:t>Low</w:t>
            </w:r>
          </w:p>
        </w:tc>
        <w:tc>
          <w:tcPr>
            <w:tcW w:w="1914" w:type="dxa"/>
            <w:tcBorders>
              <w:top w:val="nil"/>
              <w:bottom w:val="nil"/>
            </w:tcBorders>
            <w:shd w:val="clear" w:color="auto" w:fill="auto"/>
            <w:vAlign w:val="center"/>
          </w:tcPr>
          <w:p w14:paraId="63F3BB89" w14:textId="77777777" w:rsidR="006B50DD" w:rsidRDefault="006B50DD" w:rsidP="00897A11">
            <w:pPr>
              <w:spacing w:line="276" w:lineRule="auto"/>
              <w:ind w:leftChars="-17" w:hangingChars="17" w:hanging="41"/>
              <w:jc w:val="left"/>
            </w:pPr>
            <w:r>
              <w:t>L</w:t>
            </w:r>
            <w:r>
              <w:rPr>
                <w:rFonts w:hint="eastAsia"/>
              </w:rPr>
              <w:t>ow</w:t>
            </w:r>
          </w:p>
        </w:tc>
        <w:tc>
          <w:tcPr>
            <w:tcW w:w="1134" w:type="dxa"/>
            <w:tcBorders>
              <w:top w:val="nil"/>
              <w:bottom w:val="nil"/>
            </w:tcBorders>
            <w:shd w:val="clear" w:color="auto" w:fill="auto"/>
            <w:vAlign w:val="center"/>
          </w:tcPr>
          <w:p w14:paraId="186E5F00" w14:textId="400FB8F0" w:rsidR="006B50DD" w:rsidRDefault="002B66CE" w:rsidP="00897A11">
            <w:pPr>
              <w:spacing w:line="276" w:lineRule="auto"/>
              <w:jc w:val="left"/>
            </w:pPr>
            <w:r>
              <w:rPr>
                <w:rFonts w:hint="eastAsia"/>
              </w:rPr>
              <w:t>1</w:t>
            </w:r>
            <w:r>
              <w:t>8751</w:t>
            </w:r>
          </w:p>
        </w:tc>
        <w:tc>
          <w:tcPr>
            <w:tcW w:w="851" w:type="dxa"/>
            <w:tcBorders>
              <w:top w:val="nil"/>
              <w:bottom w:val="nil"/>
            </w:tcBorders>
            <w:shd w:val="clear" w:color="auto" w:fill="auto"/>
            <w:vAlign w:val="center"/>
          </w:tcPr>
          <w:p w14:paraId="5D3F34FA" w14:textId="6ACEF0AC" w:rsidR="006B50DD" w:rsidRDefault="00381E96" w:rsidP="00897A11">
            <w:pPr>
              <w:spacing w:line="276" w:lineRule="auto"/>
              <w:jc w:val="left"/>
            </w:pPr>
            <w:r>
              <w:rPr>
                <w:rFonts w:hint="eastAsia"/>
              </w:rPr>
              <w:t>4</w:t>
            </w:r>
            <w:r>
              <w:t>19</w:t>
            </w:r>
          </w:p>
        </w:tc>
        <w:tc>
          <w:tcPr>
            <w:tcW w:w="2008" w:type="dxa"/>
            <w:tcBorders>
              <w:top w:val="nil"/>
              <w:bottom w:val="nil"/>
            </w:tcBorders>
            <w:shd w:val="clear" w:color="auto" w:fill="auto"/>
            <w:vAlign w:val="center"/>
          </w:tcPr>
          <w:p w14:paraId="5CE03A94" w14:textId="452446EC" w:rsidR="006B50DD" w:rsidRPr="005F37A5" w:rsidRDefault="006B50DD" w:rsidP="00897A11">
            <w:pPr>
              <w:spacing w:line="276" w:lineRule="auto"/>
              <w:jc w:val="left"/>
            </w:pPr>
            <w:r>
              <w:rPr>
                <w:rFonts w:hint="eastAsia"/>
              </w:rPr>
              <w:t>1</w:t>
            </w:r>
            <w:r>
              <w:t>.7</w:t>
            </w:r>
            <w:r w:rsidR="00E474EE">
              <w:t>5</w:t>
            </w:r>
            <w:r>
              <w:t xml:space="preserve"> (1.5</w:t>
            </w:r>
            <w:r w:rsidR="00E474EE">
              <w:t>0</w:t>
            </w:r>
            <w:r>
              <w:t>, 2.05)</w:t>
            </w:r>
          </w:p>
        </w:tc>
        <w:tc>
          <w:tcPr>
            <w:tcW w:w="2009" w:type="dxa"/>
            <w:tcBorders>
              <w:top w:val="nil"/>
              <w:bottom w:val="nil"/>
            </w:tcBorders>
            <w:shd w:val="clear" w:color="auto" w:fill="auto"/>
            <w:vAlign w:val="center"/>
          </w:tcPr>
          <w:p w14:paraId="21341EDA" w14:textId="77777777" w:rsidR="006B50DD" w:rsidRPr="009B7E4C" w:rsidRDefault="006B50DD" w:rsidP="00897A11">
            <w:pPr>
              <w:spacing w:line="276" w:lineRule="auto"/>
              <w:jc w:val="left"/>
            </w:pPr>
            <w:r w:rsidRPr="009B7E4C">
              <w:rPr>
                <w:rFonts w:hint="eastAsia"/>
              </w:rPr>
              <w:t>1</w:t>
            </w:r>
            <w:r w:rsidRPr="009B7E4C">
              <w:t>.55 (1.33, 1.81)</w:t>
            </w:r>
          </w:p>
        </w:tc>
      </w:tr>
      <w:tr w:rsidR="006B50DD" w:rsidRPr="00D665EA" w14:paraId="1DFFCCF5" w14:textId="77777777" w:rsidTr="00EC6189">
        <w:trPr>
          <w:jc w:val="center"/>
        </w:trPr>
        <w:tc>
          <w:tcPr>
            <w:tcW w:w="1488" w:type="dxa"/>
            <w:tcBorders>
              <w:top w:val="nil"/>
              <w:bottom w:val="nil"/>
            </w:tcBorders>
            <w:shd w:val="clear" w:color="auto" w:fill="auto"/>
            <w:vAlign w:val="center"/>
          </w:tcPr>
          <w:p w14:paraId="278A0AEC" w14:textId="77777777" w:rsidR="006B50DD" w:rsidRPr="005F37A5" w:rsidRDefault="006B50DD" w:rsidP="00897A11">
            <w:pPr>
              <w:spacing w:line="276" w:lineRule="auto"/>
              <w:jc w:val="left"/>
            </w:pPr>
            <w:r>
              <w:t>M</w:t>
            </w:r>
            <w:r>
              <w:rPr>
                <w:rFonts w:hint="eastAsia"/>
              </w:rPr>
              <w:t>oderate</w:t>
            </w:r>
          </w:p>
        </w:tc>
        <w:tc>
          <w:tcPr>
            <w:tcW w:w="1914" w:type="dxa"/>
            <w:tcBorders>
              <w:top w:val="nil"/>
              <w:bottom w:val="nil"/>
            </w:tcBorders>
            <w:shd w:val="clear" w:color="auto" w:fill="auto"/>
            <w:vAlign w:val="center"/>
          </w:tcPr>
          <w:p w14:paraId="75D1C1D1" w14:textId="77777777" w:rsidR="006B50DD" w:rsidRPr="005F37A5" w:rsidRDefault="006B50DD" w:rsidP="00897A11">
            <w:pPr>
              <w:spacing w:line="276" w:lineRule="auto"/>
              <w:ind w:leftChars="-17" w:hangingChars="17" w:hanging="41"/>
              <w:jc w:val="left"/>
            </w:pPr>
            <w:r w:rsidRPr="005F37A5">
              <w:rPr>
                <w:rFonts w:hint="eastAsia"/>
              </w:rPr>
              <w:t>H</w:t>
            </w:r>
            <w:r w:rsidRPr="005F37A5">
              <w:t>igh</w:t>
            </w:r>
          </w:p>
        </w:tc>
        <w:tc>
          <w:tcPr>
            <w:tcW w:w="1134" w:type="dxa"/>
            <w:tcBorders>
              <w:top w:val="nil"/>
              <w:bottom w:val="nil"/>
            </w:tcBorders>
            <w:shd w:val="clear" w:color="auto" w:fill="auto"/>
            <w:vAlign w:val="center"/>
          </w:tcPr>
          <w:p w14:paraId="0B057713" w14:textId="14280304" w:rsidR="006B50DD" w:rsidRDefault="002B66CE" w:rsidP="00897A11">
            <w:pPr>
              <w:spacing w:line="276" w:lineRule="auto"/>
              <w:jc w:val="left"/>
            </w:pPr>
            <w:r>
              <w:rPr>
                <w:rFonts w:hint="eastAsia"/>
              </w:rPr>
              <w:t>2</w:t>
            </w:r>
            <w:r>
              <w:t>1500</w:t>
            </w:r>
          </w:p>
        </w:tc>
        <w:tc>
          <w:tcPr>
            <w:tcW w:w="851" w:type="dxa"/>
            <w:tcBorders>
              <w:top w:val="nil"/>
              <w:bottom w:val="nil"/>
            </w:tcBorders>
            <w:shd w:val="clear" w:color="auto" w:fill="auto"/>
            <w:vAlign w:val="center"/>
          </w:tcPr>
          <w:p w14:paraId="6BB5C906" w14:textId="3A937FC1" w:rsidR="006B50DD" w:rsidRDefault="00381E96" w:rsidP="00897A11">
            <w:pPr>
              <w:spacing w:line="276" w:lineRule="auto"/>
              <w:jc w:val="left"/>
            </w:pPr>
            <w:r>
              <w:rPr>
                <w:rFonts w:hint="eastAsia"/>
              </w:rPr>
              <w:t>3</w:t>
            </w:r>
            <w:r>
              <w:t>65</w:t>
            </w:r>
          </w:p>
        </w:tc>
        <w:tc>
          <w:tcPr>
            <w:tcW w:w="2008" w:type="dxa"/>
            <w:tcBorders>
              <w:top w:val="nil"/>
              <w:bottom w:val="nil"/>
            </w:tcBorders>
            <w:shd w:val="clear" w:color="auto" w:fill="auto"/>
            <w:vAlign w:val="center"/>
          </w:tcPr>
          <w:p w14:paraId="37EDE311" w14:textId="6F38BAB9" w:rsidR="006B50DD" w:rsidRPr="005F37A5" w:rsidRDefault="006B50DD" w:rsidP="00897A11">
            <w:pPr>
              <w:spacing w:line="276" w:lineRule="auto"/>
              <w:jc w:val="left"/>
            </w:pPr>
            <w:r>
              <w:rPr>
                <w:rFonts w:hint="eastAsia"/>
              </w:rPr>
              <w:t>1</w:t>
            </w:r>
            <w:r>
              <w:t>.4</w:t>
            </w:r>
            <w:r w:rsidR="00E474EE">
              <w:t>4</w:t>
            </w:r>
            <w:r>
              <w:t xml:space="preserve"> (1.2</w:t>
            </w:r>
            <w:r w:rsidR="00E474EE">
              <w:t>3</w:t>
            </w:r>
            <w:r>
              <w:t>, 1.</w:t>
            </w:r>
            <w:r w:rsidR="00E474EE">
              <w:t>69</w:t>
            </w:r>
            <w:r>
              <w:t>)</w:t>
            </w:r>
          </w:p>
        </w:tc>
        <w:tc>
          <w:tcPr>
            <w:tcW w:w="2009" w:type="dxa"/>
            <w:tcBorders>
              <w:top w:val="nil"/>
              <w:bottom w:val="nil"/>
            </w:tcBorders>
            <w:shd w:val="clear" w:color="auto" w:fill="auto"/>
            <w:vAlign w:val="center"/>
          </w:tcPr>
          <w:p w14:paraId="3C2CCEA1" w14:textId="77777777" w:rsidR="006B50DD" w:rsidRPr="009B7E4C" w:rsidRDefault="006B50DD" w:rsidP="00897A11">
            <w:pPr>
              <w:spacing w:line="276" w:lineRule="auto"/>
              <w:jc w:val="left"/>
            </w:pPr>
            <w:r w:rsidRPr="009B7E4C">
              <w:rPr>
                <w:rFonts w:hint="eastAsia"/>
              </w:rPr>
              <w:t>1</w:t>
            </w:r>
            <w:r w:rsidRPr="009B7E4C">
              <w:t>.44 (1.23, 1.70)</w:t>
            </w:r>
          </w:p>
        </w:tc>
      </w:tr>
      <w:tr w:rsidR="006B50DD" w:rsidRPr="00D665EA" w14:paraId="30C6DAB4" w14:textId="77777777" w:rsidTr="00EC6189">
        <w:trPr>
          <w:jc w:val="center"/>
        </w:trPr>
        <w:tc>
          <w:tcPr>
            <w:tcW w:w="1488" w:type="dxa"/>
            <w:tcBorders>
              <w:top w:val="nil"/>
              <w:bottom w:val="nil"/>
            </w:tcBorders>
            <w:shd w:val="clear" w:color="auto" w:fill="auto"/>
            <w:vAlign w:val="center"/>
          </w:tcPr>
          <w:p w14:paraId="79669E01" w14:textId="77777777" w:rsidR="006B50DD" w:rsidRPr="005F37A5" w:rsidRDefault="006B50DD" w:rsidP="00897A11">
            <w:pPr>
              <w:spacing w:line="276" w:lineRule="auto"/>
              <w:jc w:val="left"/>
            </w:pPr>
            <w:r>
              <w:t>M</w:t>
            </w:r>
            <w:r>
              <w:rPr>
                <w:rFonts w:hint="eastAsia"/>
              </w:rPr>
              <w:t>oderate</w:t>
            </w:r>
          </w:p>
        </w:tc>
        <w:tc>
          <w:tcPr>
            <w:tcW w:w="1914" w:type="dxa"/>
            <w:tcBorders>
              <w:top w:val="nil"/>
              <w:bottom w:val="nil"/>
            </w:tcBorders>
            <w:shd w:val="clear" w:color="auto" w:fill="auto"/>
            <w:vAlign w:val="center"/>
          </w:tcPr>
          <w:p w14:paraId="70C885BF" w14:textId="77777777" w:rsidR="006B50DD" w:rsidRPr="005F37A5" w:rsidRDefault="006B50DD" w:rsidP="00897A11">
            <w:pPr>
              <w:spacing w:line="276" w:lineRule="auto"/>
              <w:ind w:leftChars="-17" w:hangingChars="17" w:hanging="41"/>
              <w:jc w:val="left"/>
            </w:pPr>
            <w:r>
              <w:t>M</w:t>
            </w:r>
            <w:r>
              <w:rPr>
                <w:rFonts w:hint="eastAsia"/>
              </w:rPr>
              <w:t>oderate</w:t>
            </w:r>
          </w:p>
        </w:tc>
        <w:tc>
          <w:tcPr>
            <w:tcW w:w="1134" w:type="dxa"/>
            <w:tcBorders>
              <w:top w:val="nil"/>
              <w:bottom w:val="nil"/>
            </w:tcBorders>
            <w:shd w:val="clear" w:color="auto" w:fill="auto"/>
            <w:vAlign w:val="center"/>
          </w:tcPr>
          <w:p w14:paraId="57BFD41D" w14:textId="0B043CCF" w:rsidR="006B50DD" w:rsidRDefault="002B66CE" w:rsidP="00897A11">
            <w:pPr>
              <w:spacing w:line="276" w:lineRule="auto"/>
              <w:jc w:val="left"/>
            </w:pPr>
            <w:r>
              <w:rPr>
                <w:rFonts w:hint="eastAsia"/>
              </w:rPr>
              <w:t>2</w:t>
            </w:r>
            <w:r>
              <w:t>9825</w:t>
            </w:r>
          </w:p>
        </w:tc>
        <w:tc>
          <w:tcPr>
            <w:tcW w:w="851" w:type="dxa"/>
            <w:tcBorders>
              <w:top w:val="nil"/>
              <w:bottom w:val="nil"/>
            </w:tcBorders>
            <w:shd w:val="clear" w:color="auto" w:fill="auto"/>
            <w:vAlign w:val="center"/>
          </w:tcPr>
          <w:p w14:paraId="753953BE" w14:textId="679070EA" w:rsidR="006B50DD" w:rsidRDefault="00381E96" w:rsidP="00897A11">
            <w:pPr>
              <w:spacing w:line="276" w:lineRule="auto"/>
              <w:jc w:val="left"/>
            </w:pPr>
            <w:r>
              <w:rPr>
                <w:rFonts w:hint="eastAsia"/>
              </w:rPr>
              <w:t>6</w:t>
            </w:r>
            <w:r>
              <w:t>02</w:t>
            </w:r>
          </w:p>
        </w:tc>
        <w:tc>
          <w:tcPr>
            <w:tcW w:w="2008" w:type="dxa"/>
            <w:tcBorders>
              <w:top w:val="nil"/>
              <w:bottom w:val="nil"/>
            </w:tcBorders>
            <w:shd w:val="clear" w:color="auto" w:fill="auto"/>
            <w:vAlign w:val="center"/>
          </w:tcPr>
          <w:p w14:paraId="334E9FDA" w14:textId="5EF8FF8C" w:rsidR="006B50DD" w:rsidRPr="005F37A5" w:rsidRDefault="006B50DD" w:rsidP="00897A11">
            <w:pPr>
              <w:spacing w:line="276" w:lineRule="auto"/>
              <w:jc w:val="left"/>
            </w:pPr>
            <w:r>
              <w:rPr>
                <w:rFonts w:hint="eastAsia"/>
              </w:rPr>
              <w:t>1</w:t>
            </w:r>
            <w:r>
              <w:t>.</w:t>
            </w:r>
            <w:r w:rsidR="00E474EE">
              <w:t>70</w:t>
            </w:r>
            <w:r>
              <w:t xml:space="preserve"> (1.4</w:t>
            </w:r>
            <w:r w:rsidR="00E474EE">
              <w:t>7</w:t>
            </w:r>
            <w:r>
              <w:t>, 1.9</w:t>
            </w:r>
            <w:r w:rsidR="00E474EE">
              <w:t>7</w:t>
            </w:r>
            <w:r>
              <w:t>)</w:t>
            </w:r>
          </w:p>
        </w:tc>
        <w:tc>
          <w:tcPr>
            <w:tcW w:w="2009" w:type="dxa"/>
            <w:tcBorders>
              <w:top w:val="nil"/>
              <w:bottom w:val="nil"/>
            </w:tcBorders>
            <w:shd w:val="clear" w:color="auto" w:fill="auto"/>
            <w:vAlign w:val="center"/>
          </w:tcPr>
          <w:p w14:paraId="6A574389" w14:textId="77777777" w:rsidR="006B50DD" w:rsidRPr="009B7E4C" w:rsidRDefault="006B50DD" w:rsidP="00897A11">
            <w:pPr>
              <w:spacing w:line="276" w:lineRule="auto"/>
              <w:jc w:val="left"/>
            </w:pPr>
            <w:r w:rsidRPr="009B7E4C">
              <w:rPr>
                <w:rFonts w:hint="eastAsia"/>
              </w:rPr>
              <w:t>1</w:t>
            </w:r>
            <w:r w:rsidRPr="009B7E4C">
              <w:t>.64 (1.42, 1.90)</w:t>
            </w:r>
          </w:p>
        </w:tc>
      </w:tr>
      <w:tr w:rsidR="006B50DD" w:rsidRPr="00D665EA" w14:paraId="6011CE37" w14:textId="77777777" w:rsidTr="00EC6189">
        <w:trPr>
          <w:jc w:val="center"/>
        </w:trPr>
        <w:tc>
          <w:tcPr>
            <w:tcW w:w="1488" w:type="dxa"/>
            <w:tcBorders>
              <w:top w:val="nil"/>
              <w:bottom w:val="nil"/>
            </w:tcBorders>
            <w:shd w:val="clear" w:color="auto" w:fill="auto"/>
            <w:vAlign w:val="center"/>
          </w:tcPr>
          <w:p w14:paraId="57C0EF80" w14:textId="77777777" w:rsidR="006B50DD" w:rsidRPr="005F37A5" w:rsidRDefault="006B50DD" w:rsidP="00897A11">
            <w:pPr>
              <w:spacing w:line="276" w:lineRule="auto"/>
              <w:jc w:val="left"/>
            </w:pPr>
            <w:r>
              <w:t>M</w:t>
            </w:r>
            <w:r>
              <w:rPr>
                <w:rFonts w:hint="eastAsia"/>
              </w:rPr>
              <w:t>oderate</w:t>
            </w:r>
          </w:p>
        </w:tc>
        <w:tc>
          <w:tcPr>
            <w:tcW w:w="1914" w:type="dxa"/>
            <w:tcBorders>
              <w:top w:val="nil"/>
              <w:bottom w:val="nil"/>
            </w:tcBorders>
            <w:shd w:val="clear" w:color="auto" w:fill="auto"/>
            <w:vAlign w:val="center"/>
          </w:tcPr>
          <w:p w14:paraId="1FB0DF9D" w14:textId="77777777" w:rsidR="006B50DD" w:rsidRPr="005F37A5" w:rsidRDefault="006B50DD" w:rsidP="00897A11">
            <w:pPr>
              <w:spacing w:line="276" w:lineRule="auto"/>
              <w:ind w:leftChars="-17" w:hangingChars="17" w:hanging="41"/>
              <w:jc w:val="left"/>
            </w:pPr>
            <w:r>
              <w:t>L</w:t>
            </w:r>
            <w:r>
              <w:rPr>
                <w:rFonts w:hint="eastAsia"/>
              </w:rPr>
              <w:t>ow</w:t>
            </w:r>
          </w:p>
        </w:tc>
        <w:tc>
          <w:tcPr>
            <w:tcW w:w="1134" w:type="dxa"/>
            <w:tcBorders>
              <w:top w:val="nil"/>
              <w:bottom w:val="nil"/>
            </w:tcBorders>
            <w:shd w:val="clear" w:color="auto" w:fill="auto"/>
            <w:vAlign w:val="center"/>
          </w:tcPr>
          <w:p w14:paraId="5F7F42E7" w14:textId="0EDF170A" w:rsidR="006B50DD" w:rsidRDefault="002B66CE" w:rsidP="00897A11">
            <w:pPr>
              <w:spacing w:line="276" w:lineRule="auto"/>
              <w:jc w:val="left"/>
            </w:pPr>
            <w:r>
              <w:rPr>
                <w:rFonts w:hint="eastAsia"/>
              </w:rPr>
              <w:t>1</w:t>
            </w:r>
            <w:r>
              <w:t>9025</w:t>
            </w:r>
          </w:p>
        </w:tc>
        <w:tc>
          <w:tcPr>
            <w:tcW w:w="851" w:type="dxa"/>
            <w:tcBorders>
              <w:top w:val="nil"/>
              <w:bottom w:val="nil"/>
            </w:tcBorders>
            <w:shd w:val="clear" w:color="auto" w:fill="auto"/>
            <w:vAlign w:val="center"/>
          </w:tcPr>
          <w:p w14:paraId="303692F4" w14:textId="315F5E67" w:rsidR="006B50DD" w:rsidRDefault="00381E96" w:rsidP="00897A11">
            <w:pPr>
              <w:spacing w:line="276" w:lineRule="auto"/>
              <w:jc w:val="left"/>
            </w:pPr>
            <w:r>
              <w:rPr>
                <w:rFonts w:hint="eastAsia"/>
              </w:rPr>
              <w:t>5</w:t>
            </w:r>
            <w:r>
              <w:t>96</w:t>
            </w:r>
          </w:p>
        </w:tc>
        <w:tc>
          <w:tcPr>
            <w:tcW w:w="2008" w:type="dxa"/>
            <w:tcBorders>
              <w:top w:val="nil"/>
              <w:bottom w:val="nil"/>
            </w:tcBorders>
            <w:shd w:val="clear" w:color="auto" w:fill="auto"/>
            <w:vAlign w:val="center"/>
          </w:tcPr>
          <w:p w14:paraId="38B057DC" w14:textId="11C55683" w:rsidR="006B50DD" w:rsidRPr="005F37A5" w:rsidRDefault="006B50DD" w:rsidP="00897A11">
            <w:pPr>
              <w:spacing w:line="276" w:lineRule="auto"/>
              <w:jc w:val="left"/>
            </w:pPr>
            <w:r>
              <w:rPr>
                <w:rFonts w:hint="eastAsia"/>
              </w:rPr>
              <w:t>2</w:t>
            </w:r>
            <w:r>
              <w:t>.4</w:t>
            </w:r>
            <w:r w:rsidR="00E474EE">
              <w:t>6</w:t>
            </w:r>
            <w:r>
              <w:t xml:space="preserve"> (2.1</w:t>
            </w:r>
            <w:r w:rsidR="00E474EE">
              <w:t>2</w:t>
            </w:r>
            <w:r>
              <w:t>, 2.8</w:t>
            </w:r>
            <w:r w:rsidR="00E474EE">
              <w:t>5</w:t>
            </w:r>
            <w:r>
              <w:t>)</w:t>
            </w:r>
          </w:p>
        </w:tc>
        <w:tc>
          <w:tcPr>
            <w:tcW w:w="2009" w:type="dxa"/>
            <w:tcBorders>
              <w:top w:val="nil"/>
              <w:bottom w:val="nil"/>
            </w:tcBorders>
            <w:shd w:val="clear" w:color="auto" w:fill="auto"/>
            <w:vAlign w:val="center"/>
          </w:tcPr>
          <w:p w14:paraId="602755C2" w14:textId="77777777" w:rsidR="006B50DD" w:rsidRPr="009B7E4C" w:rsidRDefault="006B50DD" w:rsidP="00897A11">
            <w:pPr>
              <w:spacing w:line="276" w:lineRule="auto"/>
              <w:jc w:val="left"/>
            </w:pPr>
            <w:r w:rsidRPr="009B7E4C">
              <w:t>2.18 (1.88, 2.53)</w:t>
            </w:r>
          </w:p>
        </w:tc>
      </w:tr>
      <w:tr w:rsidR="006B50DD" w:rsidRPr="00D665EA" w14:paraId="6003DEDE" w14:textId="77777777" w:rsidTr="00EC6189">
        <w:trPr>
          <w:jc w:val="center"/>
        </w:trPr>
        <w:tc>
          <w:tcPr>
            <w:tcW w:w="1488" w:type="dxa"/>
            <w:tcBorders>
              <w:top w:val="nil"/>
              <w:bottom w:val="nil"/>
            </w:tcBorders>
            <w:shd w:val="clear" w:color="auto" w:fill="auto"/>
            <w:vAlign w:val="center"/>
          </w:tcPr>
          <w:p w14:paraId="2620EC8C" w14:textId="77777777" w:rsidR="006B50DD" w:rsidRPr="005F37A5" w:rsidRDefault="006B50DD" w:rsidP="00897A11">
            <w:pPr>
              <w:spacing w:line="276" w:lineRule="auto"/>
              <w:jc w:val="left"/>
            </w:pPr>
            <w:r w:rsidRPr="005F37A5">
              <w:rPr>
                <w:rFonts w:hint="eastAsia"/>
              </w:rPr>
              <w:t>H</w:t>
            </w:r>
            <w:r w:rsidRPr="005F37A5">
              <w:t>igh</w:t>
            </w:r>
          </w:p>
        </w:tc>
        <w:tc>
          <w:tcPr>
            <w:tcW w:w="1914" w:type="dxa"/>
            <w:tcBorders>
              <w:top w:val="nil"/>
              <w:bottom w:val="nil"/>
            </w:tcBorders>
            <w:shd w:val="clear" w:color="auto" w:fill="auto"/>
            <w:vAlign w:val="center"/>
          </w:tcPr>
          <w:p w14:paraId="581F8529" w14:textId="77777777" w:rsidR="006B50DD" w:rsidRPr="005F37A5" w:rsidRDefault="006B50DD" w:rsidP="00897A11">
            <w:pPr>
              <w:spacing w:line="276" w:lineRule="auto"/>
              <w:ind w:leftChars="-17" w:hangingChars="17" w:hanging="41"/>
              <w:jc w:val="left"/>
            </w:pPr>
            <w:r w:rsidRPr="005F37A5">
              <w:rPr>
                <w:rFonts w:hint="eastAsia"/>
              </w:rPr>
              <w:t>H</w:t>
            </w:r>
            <w:r w:rsidRPr="005F37A5">
              <w:t>igh</w:t>
            </w:r>
          </w:p>
        </w:tc>
        <w:tc>
          <w:tcPr>
            <w:tcW w:w="1134" w:type="dxa"/>
            <w:tcBorders>
              <w:top w:val="nil"/>
              <w:bottom w:val="nil"/>
            </w:tcBorders>
            <w:shd w:val="clear" w:color="auto" w:fill="auto"/>
            <w:vAlign w:val="center"/>
          </w:tcPr>
          <w:p w14:paraId="4C44489D" w14:textId="7BCF6A71" w:rsidR="006B50DD" w:rsidRDefault="002B66CE" w:rsidP="00897A11">
            <w:pPr>
              <w:spacing w:line="276" w:lineRule="auto"/>
              <w:jc w:val="left"/>
            </w:pPr>
            <w:r>
              <w:rPr>
                <w:rFonts w:hint="eastAsia"/>
              </w:rPr>
              <w:t>2</w:t>
            </w:r>
            <w:r>
              <w:t>1076</w:t>
            </w:r>
          </w:p>
        </w:tc>
        <w:tc>
          <w:tcPr>
            <w:tcW w:w="851" w:type="dxa"/>
            <w:tcBorders>
              <w:top w:val="nil"/>
              <w:bottom w:val="nil"/>
            </w:tcBorders>
            <w:shd w:val="clear" w:color="auto" w:fill="auto"/>
            <w:vAlign w:val="center"/>
          </w:tcPr>
          <w:p w14:paraId="72A29D40" w14:textId="443039CB" w:rsidR="006B50DD" w:rsidRDefault="00381E96" w:rsidP="00897A11">
            <w:pPr>
              <w:spacing w:line="276" w:lineRule="auto"/>
              <w:jc w:val="left"/>
            </w:pPr>
            <w:r>
              <w:rPr>
                <w:rFonts w:hint="eastAsia"/>
              </w:rPr>
              <w:t>8</w:t>
            </w:r>
            <w:r>
              <w:t>19</w:t>
            </w:r>
          </w:p>
        </w:tc>
        <w:tc>
          <w:tcPr>
            <w:tcW w:w="2008" w:type="dxa"/>
            <w:tcBorders>
              <w:top w:val="nil"/>
              <w:bottom w:val="nil"/>
            </w:tcBorders>
            <w:shd w:val="clear" w:color="auto" w:fill="auto"/>
            <w:vAlign w:val="center"/>
          </w:tcPr>
          <w:p w14:paraId="6377A7DE" w14:textId="3F7424A7" w:rsidR="006B50DD" w:rsidRPr="005F37A5" w:rsidRDefault="006B50DD" w:rsidP="00897A11">
            <w:pPr>
              <w:spacing w:line="276" w:lineRule="auto"/>
              <w:jc w:val="left"/>
            </w:pPr>
            <w:r>
              <w:rPr>
                <w:rFonts w:hint="eastAsia"/>
              </w:rPr>
              <w:t>3</w:t>
            </w:r>
            <w:r>
              <w:t>.</w:t>
            </w:r>
            <w:r w:rsidR="00E474EE">
              <w:t>36</w:t>
            </w:r>
            <w:r>
              <w:t xml:space="preserve"> (</w:t>
            </w:r>
            <w:r w:rsidR="00E474EE">
              <w:t>2.92</w:t>
            </w:r>
            <w:r>
              <w:t>, 3.</w:t>
            </w:r>
            <w:r w:rsidR="00E474EE">
              <w:t>87</w:t>
            </w:r>
            <w:r>
              <w:t>)</w:t>
            </w:r>
          </w:p>
        </w:tc>
        <w:tc>
          <w:tcPr>
            <w:tcW w:w="2009" w:type="dxa"/>
            <w:tcBorders>
              <w:top w:val="nil"/>
              <w:bottom w:val="nil"/>
            </w:tcBorders>
            <w:shd w:val="clear" w:color="auto" w:fill="auto"/>
            <w:vAlign w:val="center"/>
          </w:tcPr>
          <w:p w14:paraId="006FE72A" w14:textId="77777777" w:rsidR="006B50DD" w:rsidRPr="009B7E4C" w:rsidRDefault="006B50DD" w:rsidP="00897A11">
            <w:pPr>
              <w:spacing w:line="276" w:lineRule="auto"/>
              <w:jc w:val="left"/>
            </w:pPr>
            <w:r w:rsidRPr="009B7E4C">
              <w:rPr>
                <w:rFonts w:hint="eastAsia"/>
              </w:rPr>
              <w:t>3</w:t>
            </w:r>
            <w:r w:rsidRPr="009B7E4C">
              <w:t>.39 (2.94, 3.90)</w:t>
            </w:r>
          </w:p>
        </w:tc>
      </w:tr>
      <w:tr w:rsidR="006B50DD" w:rsidRPr="00D665EA" w14:paraId="2AA62868" w14:textId="77777777" w:rsidTr="00EC6189">
        <w:trPr>
          <w:jc w:val="center"/>
        </w:trPr>
        <w:tc>
          <w:tcPr>
            <w:tcW w:w="1488" w:type="dxa"/>
            <w:tcBorders>
              <w:top w:val="nil"/>
              <w:bottom w:val="nil"/>
            </w:tcBorders>
            <w:shd w:val="clear" w:color="auto" w:fill="auto"/>
            <w:vAlign w:val="center"/>
          </w:tcPr>
          <w:p w14:paraId="0F89D5BA" w14:textId="77777777" w:rsidR="006B50DD" w:rsidRDefault="006B50DD" w:rsidP="00897A11">
            <w:pPr>
              <w:spacing w:line="276" w:lineRule="auto"/>
              <w:jc w:val="left"/>
            </w:pPr>
            <w:r w:rsidRPr="005F37A5">
              <w:rPr>
                <w:rFonts w:hint="eastAsia"/>
              </w:rPr>
              <w:t>H</w:t>
            </w:r>
            <w:r w:rsidRPr="005F37A5">
              <w:t>igh</w:t>
            </w:r>
          </w:p>
        </w:tc>
        <w:tc>
          <w:tcPr>
            <w:tcW w:w="1914" w:type="dxa"/>
            <w:tcBorders>
              <w:top w:val="nil"/>
              <w:bottom w:val="nil"/>
            </w:tcBorders>
            <w:shd w:val="clear" w:color="auto" w:fill="auto"/>
            <w:vAlign w:val="center"/>
          </w:tcPr>
          <w:p w14:paraId="35D8EECD" w14:textId="77777777" w:rsidR="006B50DD" w:rsidRPr="005F37A5" w:rsidRDefault="006B50DD" w:rsidP="00897A11">
            <w:pPr>
              <w:spacing w:line="276" w:lineRule="auto"/>
              <w:ind w:leftChars="-17" w:hangingChars="17" w:hanging="41"/>
              <w:jc w:val="left"/>
            </w:pPr>
            <w:r>
              <w:t>M</w:t>
            </w:r>
            <w:r>
              <w:rPr>
                <w:rFonts w:hint="eastAsia"/>
              </w:rPr>
              <w:t>oderate</w:t>
            </w:r>
          </w:p>
        </w:tc>
        <w:tc>
          <w:tcPr>
            <w:tcW w:w="1134" w:type="dxa"/>
            <w:tcBorders>
              <w:top w:val="nil"/>
              <w:bottom w:val="nil"/>
            </w:tcBorders>
            <w:shd w:val="clear" w:color="auto" w:fill="auto"/>
            <w:vAlign w:val="center"/>
          </w:tcPr>
          <w:p w14:paraId="5E4E0B15" w14:textId="40ECAE08" w:rsidR="006B50DD" w:rsidRDefault="002B66CE" w:rsidP="00897A11">
            <w:pPr>
              <w:spacing w:line="276" w:lineRule="auto"/>
              <w:jc w:val="left"/>
            </w:pPr>
            <w:r>
              <w:rPr>
                <w:rFonts w:hint="eastAsia"/>
              </w:rPr>
              <w:t>2</w:t>
            </w:r>
            <w:r>
              <w:t>9890</w:t>
            </w:r>
          </w:p>
        </w:tc>
        <w:tc>
          <w:tcPr>
            <w:tcW w:w="851" w:type="dxa"/>
            <w:tcBorders>
              <w:top w:val="nil"/>
              <w:bottom w:val="nil"/>
            </w:tcBorders>
            <w:shd w:val="clear" w:color="auto" w:fill="auto"/>
            <w:vAlign w:val="center"/>
          </w:tcPr>
          <w:p w14:paraId="730C11F2" w14:textId="7547AAC9" w:rsidR="006B50DD" w:rsidRDefault="00381E96" w:rsidP="00897A11">
            <w:pPr>
              <w:spacing w:line="276" w:lineRule="auto"/>
              <w:jc w:val="left"/>
            </w:pPr>
            <w:r>
              <w:rPr>
                <w:rFonts w:hint="eastAsia"/>
              </w:rPr>
              <w:t>1</w:t>
            </w:r>
            <w:r>
              <w:t>480</w:t>
            </w:r>
          </w:p>
        </w:tc>
        <w:tc>
          <w:tcPr>
            <w:tcW w:w="2008" w:type="dxa"/>
            <w:tcBorders>
              <w:top w:val="nil"/>
              <w:bottom w:val="nil"/>
            </w:tcBorders>
            <w:shd w:val="clear" w:color="auto" w:fill="auto"/>
            <w:vAlign w:val="center"/>
          </w:tcPr>
          <w:p w14:paraId="311971A4" w14:textId="1DF5D923" w:rsidR="006B50DD" w:rsidRPr="005F37A5" w:rsidRDefault="006B50DD" w:rsidP="00897A11">
            <w:pPr>
              <w:spacing w:line="276" w:lineRule="auto"/>
              <w:jc w:val="left"/>
            </w:pPr>
            <w:r>
              <w:rPr>
                <w:rFonts w:hint="eastAsia"/>
              </w:rPr>
              <w:t>4</w:t>
            </w:r>
            <w:r>
              <w:t>.</w:t>
            </w:r>
            <w:r w:rsidR="00E474EE">
              <w:t>30</w:t>
            </w:r>
            <w:r>
              <w:t xml:space="preserve"> (3.</w:t>
            </w:r>
            <w:r w:rsidR="00E474EE">
              <w:t>7</w:t>
            </w:r>
            <w:r>
              <w:t>6, 4.</w:t>
            </w:r>
            <w:r w:rsidR="00E474EE">
              <w:t>91</w:t>
            </w:r>
            <w:r>
              <w:t>)</w:t>
            </w:r>
          </w:p>
        </w:tc>
        <w:tc>
          <w:tcPr>
            <w:tcW w:w="2009" w:type="dxa"/>
            <w:tcBorders>
              <w:top w:val="nil"/>
              <w:bottom w:val="nil"/>
            </w:tcBorders>
            <w:shd w:val="clear" w:color="auto" w:fill="auto"/>
            <w:vAlign w:val="center"/>
          </w:tcPr>
          <w:p w14:paraId="38297CD1" w14:textId="77777777" w:rsidR="006B50DD" w:rsidRPr="009B7E4C" w:rsidRDefault="006B50DD" w:rsidP="00897A11">
            <w:pPr>
              <w:spacing w:line="276" w:lineRule="auto"/>
              <w:jc w:val="left"/>
            </w:pPr>
            <w:r w:rsidRPr="009B7E4C">
              <w:rPr>
                <w:rFonts w:hint="eastAsia"/>
              </w:rPr>
              <w:t>4</w:t>
            </w:r>
            <w:r w:rsidRPr="009B7E4C">
              <w:t>.14 (3.62, 4.73)</w:t>
            </w:r>
          </w:p>
        </w:tc>
      </w:tr>
      <w:tr w:rsidR="006B50DD" w:rsidRPr="00D665EA" w14:paraId="4F3AC33F" w14:textId="77777777" w:rsidTr="00EC6189">
        <w:trPr>
          <w:jc w:val="center"/>
        </w:trPr>
        <w:tc>
          <w:tcPr>
            <w:tcW w:w="1488" w:type="dxa"/>
            <w:tcBorders>
              <w:top w:val="nil"/>
              <w:bottom w:val="single" w:sz="4" w:space="0" w:color="auto"/>
            </w:tcBorders>
            <w:shd w:val="clear" w:color="auto" w:fill="auto"/>
            <w:vAlign w:val="center"/>
          </w:tcPr>
          <w:p w14:paraId="4368E663" w14:textId="77777777" w:rsidR="006B50DD" w:rsidRPr="005F37A5" w:rsidRDefault="006B50DD" w:rsidP="00897A11">
            <w:pPr>
              <w:spacing w:line="276" w:lineRule="auto"/>
              <w:jc w:val="left"/>
            </w:pPr>
            <w:r w:rsidRPr="005F37A5">
              <w:rPr>
                <w:rFonts w:hint="eastAsia"/>
              </w:rPr>
              <w:t>H</w:t>
            </w:r>
            <w:r w:rsidRPr="005F37A5">
              <w:t>igh</w:t>
            </w:r>
          </w:p>
        </w:tc>
        <w:tc>
          <w:tcPr>
            <w:tcW w:w="1914" w:type="dxa"/>
            <w:tcBorders>
              <w:top w:val="nil"/>
              <w:bottom w:val="single" w:sz="4" w:space="0" w:color="auto"/>
            </w:tcBorders>
            <w:shd w:val="clear" w:color="auto" w:fill="auto"/>
            <w:vAlign w:val="center"/>
          </w:tcPr>
          <w:p w14:paraId="2A5B3E2E" w14:textId="77777777" w:rsidR="006B50DD" w:rsidRPr="005F37A5" w:rsidRDefault="006B50DD" w:rsidP="00897A11">
            <w:pPr>
              <w:spacing w:line="276" w:lineRule="auto"/>
              <w:ind w:leftChars="-17" w:hangingChars="17" w:hanging="41"/>
              <w:jc w:val="left"/>
            </w:pPr>
            <w:r>
              <w:t>L</w:t>
            </w:r>
            <w:r>
              <w:rPr>
                <w:rFonts w:hint="eastAsia"/>
              </w:rPr>
              <w:t>ow</w:t>
            </w:r>
          </w:p>
        </w:tc>
        <w:tc>
          <w:tcPr>
            <w:tcW w:w="1134" w:type="dxa"/>
            <w:tcBorders>
              <w:top w:val="nil"/>
              <w:bottom w:val="single" w:sz="4" w:space="0" w:color="auto"/>
            </w:tcBorders>
            <w:shd w:val="clear" w:color="auto" w:fill="auto"/>
            <w:vAlign w:val="center"/>
          </w:tcPr>
          <w:p w14:paraId="096D38DD" w14:textId="1F056794" w:rsidR="006B50DD" w:rsidRDefault="002B66CE" w:rsidP="00897A11">
            <w:pPr>
              <w:spacing w:line="276" w:lineRule="auto"/>
              <w:jc w:val="left"/>
            </w:pPr>
            <w:r>
              <w:rPr>
                <w:rFonts w:hint="eastAsia"/>
              </w:rPr>
              <w:t>1</w:t>
            </w:r>
            <w:r>
              <w:t>9172</w:t>
            </w:r>
          </w:p>
        </w:tc>
        <w:tc>
          <w:tcPr>
            <w:tcW w:w="851" w:type="dxa"/>
            <w:tcBorders>
              <w:top w:val="nil"/>
              <w:bottom w:val="single" w:sz="4" w:space="0" w:color="auto"/>
            </w:tcBorders>
            <w:shd w:val="clear" w:color="auto" w:fill="auto"/>
            <w:vAlign w:val="center"/>
          </w:tcPr>
          <w:p w14:paraId="3E2B3B12" w14:textId="0991CF07" w:rsidR="006B50DD" w:rsidRDefault="00381E96" w:rsidP="00897A11">
            <w:pPr>
              <w:spacing w:line="276" w:lineRule="auto"/>
              <w:jc w:val="left"/>
            </w:pPr>
            <w:r>
              <w:rPr>
                <w:rFonts w:hint="eastAsia"/>
              </w:rPr>
              <w:t>1</w:t>
            </w:r>
            <w:r>
              <w:t>366</w:t>
            </w:r>
          </w:p>
        </w:tc>
        <w:tc>
          <w:tcPr>
            <w:tcW w:w="2008" w:type="dxa"/>
            <w:tcBorders>
              <w:top w:val="nil"/>
              <w:bottom w:val="single" w:sz="4" w:space="0" w:color="auto"/>
            </w:tcBorders>
            <w:shd w:val="clear" w:color="auto" w:fill="auto"/>
            <w:vAlign w:val="center"/>
          </w:tcPr>
          <w:p w14:paraId="1B85F1A4" w14:textId="3D8C2407" w:rsidR="006B50DD" w:rsidRPr="005F37A5" w:rsidRDefault="006B50DD" w:rsidP="00897A11">
            <w:pPr>
              <w:spacing w:line="276" w:lineRule="auto"/>
              <w:jc w:val="left"/>
            </w:pPr>
            <w:r>
              <w:rPr>
                <w:rFonts w:hint="eastAsia"/>
              </w:rPr>
              <w:t>5</w:t>
            </w:r>
            <w:r>
              <w:t>.</w:t>
            </w:r>
            <w:r w:rsidR="00E474EE">
              <w:t>80</w:t>
            </w:r>
            <w:r>
              <w:t xml:space="preserve"> (5.0</w:t>
            </w:r>
            <w:r w:rsidR="00E474EE">
              <w:t>7</w:t>
            </w:r>
            <w:r>
              <w:t>, 6.</w:t>
            </w:r>
            <w:r w:rsidR="00E474EE">
              <w:t>64</w:t>
            </w:r>
            <w:r>
              <w:t>)</w:t>
            </w:r>
          </w:p>
        </w:tc>
        <w:tc>
          <w:tcPr>
            <w:tcW w:w="2009" w:type="dxa"/>
            <w:tcBorders>
              <w:top w:val="nil"/>
              <w:bottom w:val="single" w:sz="4" w:space="0" w:color="auto"/>
            </w:tcBorders>
            <w:shd w:val="clear" w:color="auto" w:fill="auto"/>
            <w:vAlign w:val="center"/>
          </w:tcPr>
          <w:p w14:paraId="7C93DAB8" w14:textId="77777777" w:rsidR="006B50DD" w:rsidRPr="009B7E4C" w:rsidRDefault="006B50DD" w:rsidP="00897A11">
            <w:pPr>
              <w:spacing w:line="276" w:lineRule="auto"/>
              <w:jc w:val="left"/>
            </w:pPr>
            <w:r w:rsidRPr="009B7E4C">
              <w:rPr>
                <w:rFonts w:hint="eastAsia"/>
              </w:rPr>
              <w:t>5</w:t>
            </w:r>
            <w:r w:rsidRPr="009B7E4C">
              <w:t>.16 (4.50, 5.90)</w:t>
            </w:r>
          </w:p>
        </w:tc>
      </w:tr>
    </w:tbl>
    <w:p w14:paraId="1C613236" w14:textId="35D7658E" w:rsidR="006B50DD" w:rsidRDefault="006B50DD" w:rsidP="00897A11">
      <w:pPr>
        <w:spacing w:before="120" w:line="276" w:lineRule="auto"/>
      </w:pPr>
      <w:proofErr w:type="spellStart"/>
      <w:r>
        <w:rPr>
          <w:vertAlign w:val="superscript"/>
        </w:rPr>
        <w:t>a</w:t>
      </w:r>
      <w:r>
        <w:t>Models</w:t>
      </w:r>
      <w:proofErr w:type="spellEnd"/>
      <w:r>
        <w:t xml:space="preserve"> were adjusted for age, </w:t>
      </w:r>
      <w:r w:rsidR="00A15D35" w:rsidRPr="00A15D35">
        <w:t>gender, and ethnicity</w:t>
      </w:r>
      <w:r>
        <w:t xml:space="preserve">. </w:t>
      </w:r>
    </w:p>
    <w:p w14:paraId="57D011CA" w14:textId="294C1B91" w:rsidR="006B50DD" w:rsidRDefault="006B50DD" w:rsidP="00897A11">
      <w:pPr>
        <w:spacing w:before="120" w:line="276" w:lineRule="auto"/>
      </w:pPr>
      <w:proofErr w:type="spellStart"/>
      <w:r>
        <w:rPr>
          <w:vertAlign w:val="superscript"/>
        </w:rPr>
        <w:t>b</w:t>
      </w:r>
      <w:r>
        <w:t>Models</w:t>
      </w:r>
      <w:proofErr w:type="spellEnd"/>
      <w:r>
        <w:t xml:space="preserve"> were further adjusted for smoking status, alcohol consumption, physical </w:t>
      </w:r>
      <w:r w:rsidR="00775457">
        <w:t>activity</w:t>
      </w:r>
      <w:r>
        <w:t xml:space="preserve">, body mass index, hypertension, diabetes, </w:t>
      </w:r>
      <w:r>
        <w:rPr>
          <w:rFonts w:hint="eastAsia"/>
        </w:rPr>
        <w:t>heart</w:t>
      </w:r>
      <w:r>
        <w:t xml:space="preserve"> </w:t>
      </w:r>
      <w:r>
        <w:rPr>
          <w:rFonts w:hint="eastAsia"/>
        </w:rPr>
        <w:t>disease</w:t>
      </w:r>
      <w:r w:rsidR="000C2FA2">
        <w:t>, and stroke</w:t>
      </w:r>
      <w:r>
        <w:t>.</w:t>
      </w:r>
    </w:p>
    <w:p w14:paraId="33D0578C" w14:textId="56557C39" w:rsidR="00561748" w:rsidRDefault="006B50DD" w:rsidP="007B57C3">
      <w:pPr>
        <w:spacing w:line="276" w:lineRule="auto"/>
        <w:jc w:val="left"/>
      </w:pPr>
      <w:r>
        <w:rPr>
          <w:b/>
          <w:bCs/>
        </w:rPr>
        <w:br w:type="page"/>
      </w:r>
      <w:r w:rsidR="00561748">
        <w:rPr>
          <w:b/>
          <w:bCs/>
        </w:rPr>
        <w:lastRenderedPageBreak/>
        <w:t>S</w:t>
      </w:r>
      <w:r w:rsidR="00561748">
        <w:rPr>
          <w:rFonts w:hint="eastAsia"/>
          <w:b/>
          <w:bCs/>
        </w:rPr>
        <w:t>upplementary</w:t>
      </w:r>
      <w:r w:rsidR="00561748">
        <w:rPr>
          <w:b/>
          <w:bCs/>
        </w:rPr>
        <w:t xml:space="preserve"> Table </w:t>
      </w:r>
      <w:r w:rsidR="004C2DF1">
        <w:rPr>
          <w:b/>
          <w:bCs/>
        </w:rPr>
        <w:t>8</w:t>
      </w:r>
      <w:r w:rsidR="00561748">
        <w:t xml:space="preserve"> Hazard ratios (HRs) and 95% confidence intervals (CIs) of incident dementia in relation to </w:t>
      </w:r>
      <w:r w:rsidR="00561748" w:rsidRPr="006742E4">
        <w:t xml:space="preserve">joint exposure of </w:t>
      </w:r>
      <w:r w:rsidR="004C263C">
        <w:rPr>
          <w:rFonts w:hint="eastAsia"/>
        </w:rPr>
        <w:t>a</w:t>
      </w:r>
      <w:r w:rsidR="004C263C" w:rsidRPr="004C263C">
        <w:t>polipoprotein E ε4 allele</w:t>
      </w:r>
      <w:r w:rsidR="00561748">
        <w:t xml:space="preserve"> and cognitive reserve </w:t>
      </w:r>
    </w:p>
    <w:tbl>
      <w:tblPr>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88"/>
        <w:gridCol w:w="72"/>
        <w:gridCol w:w="1842"/>
        <w:gridCol w:w="1134"/>
        <w:gridCol w:w="851"/>
        <w:gridCol w:w="2008"/>
        <w:gridCol w:w="2009"/>
      </w:tblGrid>
      <w:tr w:rsidR="00561748" w:rsidRPr="00D665EA" w14:paraId="4470D71C" w14:textId="77777777" w:rsidTr="00440B4A">
        <w:trPr>
          <w:jc w:val="center"/>
        </w:trPr>
        <w:tc>
          <w:tcPr>
            <w:tcW w:w="3402" w:type="dxa"/>
            <w:gridSpan w:val="3"/>
            <w:shd w:val="clear" w:color="auto" w:fill="auto"/>
            <w:vAlign w:val="center"/>
          </w:tcPr>
          <w:p w14:paraId="5ABB5FD0" w14:textId="77777777" w:rsidR="00561748" w:rsidRPr="001E6568" w:rsidRDefault="00561748" w:rsidP="007B57C3">
            <w:pPr>
              <w:spacing w:line="276" w:lineRule="auto"/>
              <w:jc w:val="center"/>
              <w:rPr>
                <w:b/>
                <w:bCs/>
              </w:rPr>
            </w:pPr>
            <w:r w:rsidRPr="001E6568">
              <w:rPr>
                <w:b/>
                <w:bCs/>
              </w:rPr>
              <w:t>Joint exposure</w:t>
            </w:r>
          </w:p>
        </w:tc>
        <w:tc>
          <w:tcPr>
            <w:tcW w:w="1134" w:type="dxa"/>
            <w:vMerge w:val="restart"/>
            <w:shd w:val="clear" w:color="auto" w:fill="auto"/>
            <w:vAlign w:val="center"/>
          </w:tcPr>
          <w:p w14:paraId="6157931D" w14:textId="77777777" w:rsidR="00561748" w:rsidRPr="001E6568" w:rsidRDefault="00561748" w:rsidP="007B57C3">
            <w:pPr>
              <w:spacing w:line="276" w:lineRule="auto"/>
              <w:jc w:val="left"/>
              <w:rPr>
                <w:b/>
                <w:bCs/>
              </w:rPr>
            </w:pPr>
            <w:r w:rsidRPr="001E6568">
              <w:rPr>
                <w:b/>
                <w:bCs/>
              </w:rPr>
              <w:t>N</w:t>
            </w:r>
            <w:r w:rsidRPr="001E6568">
              <w:rPr>
                <w:rFonts w:hint="eastAsia"/>
                <w:b/>
                <w:bCs/>
              </w:rPr>
              <w:t>o</w:t>
            </w:r>
            <w:r w:rsidRPr="001E6568">
              <w:rPr>
                <w:b/>
                <w:bCs/>
              </w:rPr>
              <w:t xml:space="preserve">. </w:t>
            </w:r>
            <w:r w:rsidRPr="001E6568">
              <w:rPr>
                <w:rFonts w:hint="eastAsia"/>
                <w:b/>
                <w:bCs/>
              </w:rPr>
              <w:t>of</w:t>
            </w:r>
            <w:r w:rsidRPr="001E6568">
              <w:rPr>
                <w:b/>
                <w:bCs/>
              </w:rPr>
              <w:t xml:space="preserve"> </w:t>
            </w:r>
            <w:r>
              <w:rPr>
                <w:b/>
                <w:bCs/>
              </w:rPr>
              <w:t>s</w:t>
            </w:r>
            <w:r w:rsidRPr="001E6568">
              <w:rPr>
                <w:rFonts w:hint="eastAsia"/>
                <w:b/>
                <w:bCs/>
              </w:rPr>
              <w:t>ubjects</w:t>
            </w:r>
          </w:p>
        </w:tc>
        <w:tc>
          <w:tcPr>
            <w:tcW w:w="4868" w:type="dxa"/>
            <w:gridSpan w:val="3"/>
            <w:shd w:val="clear" w:color="auto" w:fill="auto"/>
            <w:vAlign w:val="center"/>
          </w:tcPr>
          <w:p w14:paraId="77B3B698" w14:textId="77777777" w:rsidR="00561748" w:rsidRPr="001E6568" w:rsidRDefault="00561748" w:rsidP="007B57C3">
            <w:pPr>
              <w:spacing w:line="276" w:lineRule="auto"/>
              <w:jc w:val="center"/>
              <w:rPr>
                <w:b/>
                <w:bCs/>
              </w:rPr>
            </w:pPr>
            <w:r w:rsidRPr="001E6568">
              <w:rPr>
                <w:b/>
                <w:bCs/>
              </w:rPr>
              <w:t>D</w:t>
            </w:r>
            <w:r w:rsidRPr="001E6568">
              <w:rPr>
                <w:rFonts w:hint="eastAsia"/>
                <w:b/>
                <w:bCs/>
              </w:rPr>
              <w:t>ementia</w:t>
            </w:r>
          </w:p>
        </w:tc>
      </w:tr>
      <w:tr w:rsidR="00561748" w:rsidRPr="00D665EA" w14:paraId="52999F3B" w14:textId="77777777" w:rsidTr="004C263C">
        <w:trPr>
          <w:jc w:val="center"/>
        </w:trPr>
        <w:tc>
          <w:tcPr>
            <w:tcW w:w="1560" w:type="dxa"/>
            <w:gridSpan w:val="2"/>
            <w:tcBorders>
              <w:bottom w:val="single" w:sz="4" w:space="0" w:color="auto"/>
            </w:tcBorders>
            <w:shd w:val="clear" w:color="auto" w:fill="auto"/>
            <w:vAlign w:val="center"/>
          </w:tcPr>
          <w:p w14:paraId="37F92A9C" w14:textId="7D5FF9F3" w:rsidR="00561748" w:rsidRPr="002029E4" w:rsidRDefault="004C263C" w:rsidP="003D0005">
            <w:pPr>
              <w:jc w:val="left"/>
              <w:rPr>
                <w:sz w:val="21"/>
                <w:szCs w:val="21"/>
              </w:rPr>
            </w:pPr>
            <w:r w:rsidRPr="002029E4">
              <w:rPr>
                <w:sz w:val="21"/>
                <w:szCs w:val="21"/>
              </w:rPr>
              <w:t xml:space="preserve">Apolipoprotein E </w:t>
            </w:r>
            <w:r w:rsidRPr="002029E4">
              <w:rPr>
                <w:color w:val="000000" w:themeColor="text1"/>
                <w:sz w:val="21"/>
                <w:szCs w:val="21"/>
              </w:rPr>
              <w:t>ε</w:t>
            </w:r>
            <w:r w:rsidRPr="002029E4">
              <w:rPr>
                <w:sz w:val="21"/>
                <w:szCs w:val="21"/>
              </w:rPr>
              <w:t>4 allele</w:t>
            </w:r>
          </w:p>
        </w:tc>
        <w:tc>
          <w:tcPr>
            <w:tcW w:w="1842" w:type="dxa"/>
            <w:tcBorders>
              <w:bottom w:val="single" w:sz="4" w:space="0" w:color="auto"/>
            </w:tcBorders>
            <w:shd w:val="clear" w:color="auto" w:fill="auto"/>
            <w:vAlign w:val="center"/>
          </w:tcPr>
          <w:p w14:paraId="6CE4698D" w14:textId="77777777" w:rsidR="00561748" w:rsidRPr="00AC53EC" w:rsidRDefault="00561748" w:rsidP="003D0005">
            <w:pPr>
              <w:ind w:leftChars="-17" w:hangingChars="17" w:hanging="41"/>
              <w:jc w:val="left"/>
            </w:pPr>
            <w:r>
              <w:rPr>
                <w:color w:val="000000"/>
              </w:rPr>
              <w:t>C</w:t>
            </w:r>
            <w:r w:rsidRPr="00AC53EC">
              <w:rPr>
                <w:color w:val="000000"/>
              </w:rPr>
              <w:t>ognitive reserve</w:t>
            </w:r>
          </w:p>
        </w:tc>
        <w:tc>
          <w:tcPr>
            <w:tcW w:w="1134" w:type="dxa"/>
            <w:vMerge/>
            <w:tcBorders>
              <w:bottom w:val="single" w:sz="4" w:space="0" w:color="auto"/>
            </w:tcBorders>
            <w:shd w:val="clear" w:color="auto" w:fill="auto"/>
            <w:vAlign w:val="center"/>
          </w:tcPr>
          <w:p w14:paraId="11B23FFC" w14:textId="77777777" w:rsidR="00561748" w:rsidRPr="005F37A5" w:rsidRDefault="00561748" w:rsidP="003D0005">
            <w:pPr>
              <w:jc w:val="left"/>
            </w:pPr>
          </w:p>
        </w:tc>
        <w:tc>
          <w:tcPr>
            <w:tcW w:w="851" w:type="dxa"/>
            <w:tcBorders>
              <w:bottom w:val="single" w:sz="4" w:space="0" w:color="auto"/>
            </w:tcBorders>
            <w:shd w:val="clear" w:color="auto" w:fill="auto"/>
            <w:vAlign w:val="center"/>
          </w:tcPr>
          <w:p w14:paraId="7E4D6077" w14:textId="77777777" w:rsidR="00561748" w:rsidRPr="005F37A5" w:rsidRDefault="00561748" w:rsidP="003D0005">
            <w:pPr>
              <w:jc w:val="left"/>
            </w:pPr>
            <w:r w:rsidRPr="005F37A5">
              <w:t>C</w:t>
            </w:r>
            <w:r w:rsidRPr="005F37A5">
              <w:rPr>
                <w:rFonts w:hint="eastAsia"/>
              </w:rPr>
              <w:t>ases</w:t>
            </w:r>
          </w:p>
        </w:tc>
        <w:tc>
          <w:tcPr>
            <w:tcW w:w="2008" w:type="dxa"/>
            <w:tcBorders>
              <w:bottom w:val="single" w:sz="4" w:space="0" w:color="auto"/>
            </w:tcBorders>
            <w:shd w:val="clear" w:color="auto" w:fill="auto"/>
            <w:vAlign w:val="center"/>
          </w:tcPr>
          <w:p w14:paraId="797A9EBA" w14:textId="77777777" w:rsidR="00561748" w:rsidRPr="004B406D" w:rsidRDefault="00561748" w:rsidP="003D0005">
            <w:pPr>
              <w:jc w:val="left"/>
            </w:pPr>
            <w:r>
              <w:rPr>
                <w:bCs/>
                <w:color w:val="000000"/>
                <w:lang w:eastAsia="ar-SA"/>
              </w:rPr>
              <w:t>HR</w:t>
            </w:r>
            <w:r w:rsidRPr="004B406D">
              <w:rPr>
                <w:bCs/>
                <w:color w:val="000000"/>
                <w:lang w:eastAsia="ar-SA"/>
              </w:rPr>
              <w:t xml:space="preserve"> (95% CI)</w:t>
            </w:r>
            <w:r w:rsidRPr="004B406D">
              <w:rPr>
                <w:rFonts w:hint="eastAsia"/>
                <w:bCs/>
                <w:color w:val="000000"/>
                <w:vertAlign w:val="superscript"/>
              </w:rPr>
              <w:t>a</w:t>
            </w:r>
          </w:p>
        </w:tc>
        <w:tc>
          <w:tcPr>
            <w:tcW w:w="2009" w:type="dxa"/>
            <w:tcBorders>
              <w:bottom w:val="single" w:sz="4" w:space="0" w:color="auto"/>
            </w:tcBorders>
            <w:shd w:val="clear" w:color="auto" w:fill="auto"/>
            <w:vAlign w:val="center"/>
          </w:tcPr>
          <w:p w14:paraId="70283C2E" w14:textId="77777777" w:rsidR="00561748" w:rsidRPr="004B406D" w:rsidRDefault="00561748" w:rsidP="003D0005">
            <w:pPr>
              <w:jc w:val="left"/>
            </w:pPr>
            <w:r>
              <w:rPr>
                <w:bCs/>
                <w:color w:val="000000"/>
                <w:lang w:eastAsia="ar-SA"/>
              </w:rPr>
              <w:t>H</w:t>
            </w:r>
            <w:r w:rsidRPr="004B406D">
              <w:rPr>
                <w:bCs/>
                <w:color w:val="000000"/>
                <w:lang w:eastAsia="ar-SA"/>
              </w:rPr>
              <w:t>R (95% CI)</w:t>
            </w:r>
            <w:r w:rsidRPr="004B406D">
              <w:rPr>
                <w:rFonts w:hint="eastAsia"/>
                <w:bCs/>
                <w:color w:val="000000"/>
                <w:vertAlign w:val="superscript"/>
              </w:rPr>
              <w:t>b</w:t>
            </w:r>
          </w:p>
        </w:tc>
      </w:tr>
      <w:tr w:rsidR="00561748" w:rsidRPr="00D665EA" w14:paraId="45C53CE7" w14:textId="77777777" w:rsidTr="00440B4A">
        <w:trPr>
          <w:jc w:val="center"/>
        </w:trPr>
        <w:tc>
          <w:tcPr>
            <w:tcW w:w="1488" w:type="dxa"/>
            <w:tcBorders>
              <w:top w:val="nil"/>
              <w:bottom w:val="nil"/>
            </w:tcBorders>
            <w:shd w:val="clear" w:color="auto" w:fill="auto"/>
            <w:vAlign w:val="center"/>
          </w:tcPr>
          <w:p w14:paraId="6A7E7146" w14:textId="74A34AE3" w:rsidR="00561748" w:rsidRPr="005F37A5" w:rsidRDefault="00540CB0" w:rsidP="007B57C3">
            <w:pPr>
              <w:spacing w:line="276" w:lineRule="auto"/>
              <w:jc w:val="left"/>
            </w:pPr>
            <w:r w:rsidRPr="00866BF6">
              <w:t>Non-carriers</w:t>
            </w:r>
          </w:p>
        </w:tc>
        <w:tc>
          <w:tcPr>
            <w:tcW w:w="1914" w:type="dxa"/>
            <w:gridSpan w:val="2"/>
            <w:tcBorders>
              <w:top w:val="nil"/>
              <w:bottom w:val="nil"/>
            </w:tcBorders>
            <w:shd w:val="clear" w:color="auto" w:fill="auto"/>
            <w:vAlign w:val="center"/>
          </w:tcPr>
          <w:p w14:paraId="0FCC7847" w14:textId="77777777" w:rsidR="00561748" w:rsidRDefault="00561748" w:rsidP="007B57C3">
            <w:pPr>
              <w:spacing w:line="276" w:lineRule="auto"/>
              <w:ind w:leftChars="-17" w:hangingChars="17" w:hanging="41"/>
              <w:jc w:val="left"/>
            </w:pPr>
            <w:r w:rsidRPr="005F37A5">
              <w:rPr>
                <w:rFonts w:hint="eastAsia"/>
              </w:rPr>
              <w:t>H</w:t>
            </w:r>
            <w:r w:rsidRPr="005F37A5">
              <w:t>igh</w:t>
            </w:r>
          </w:p>
        </w:tc>
        <w:tc>
          <w:tcPr>
            <w:tcW w:w="1134" w:type="dxa"/>
            <w:tcBorders>
              <w:top w:val="nil"/>
              <w:bottom w:val="nil"/>
            </w:tcBorders>
            <w:shd w:val="clear" w:color="auto" w:fill="auto"/>
            <w:vAlign w:val="center"/>
          </w:tcPr>
          <w:p w14:paraId="322EFA36" w14:textId="6951D0C4" w:rsidR="00561748" w:rsidRDefault="00073BF0" w:rsidP="007B57C3">
            <w:pPr>
              <w:spacing w:line="276" w:lineRule="auto"/>
              <w:jc w:val="left"/>
            </w:pPr>
            <w:r>
              <w:rPr>
                <w:rFonts w:hint="eastAsia"/>
              </w:rPr>
              <w:t>5</w:t>
            </w:r>
            <w:r>
              <w:t>6611</w:t>
            </w:r>
          </w:p>
        </w:tc>
        <w:tc>
          <w:tcPr>
            <w:tcW w:w="851" w:type="dxa"/>
            <w:tcBorders>
              <w:top w:val="nil"/>
              <w:bottom w:val="nil"/>
            </w:tcBorders>
            <w:shd w:val="clear" w:color="auto" w:fill="auto"/>
            <w:vAlign w:val="center"/>
          </w:tcPr>
          <w:p w14:paraId="4F41A8DB" w14:textId="184C510C" w:rsidR="00561748" w:rsidRDefault="00073BF0" w:rsidP="007B57C3">
            <w:pPr>
              <w:spacing w:line="276" w:lineRule="auto"/>
              <w:jc w:val="left"/>
            </w:pPr>
            <w:r>
              <w:rPr>
                <w:rFonts w:hint="eastAsia"/>
              </w:rPr>
              <w:t>9</w:t>
            </w:r>
            <w:r>
              <w:t>37</w:t>
            </w:r>
          </w:p>
        </w:tc>
        <w:tc>
          <w:tcPr>
            <w:tcW w:w="2008" w:type="dxa"/>
            <w:tcBorders>
              <w:top w:val="nil"/>
              <w:bottom w:val="nil"/>
            </w:tcBorders>
            <w:shd w:val="clear" w:color="auto" w:fill="auto"/>
            <w:vAlign w:val="center"/>
          </w:tcPr>
          <w:p w14:paraId="24F7BF17" w14:textId="77777777" w:rsidR="00561748" w:rsidRPr="005F37A5" w:rsidRDefault="00561748" w:rsidP="007B57C3">
            <w:pPr>
              <w:spacing w:line="276" w:lineRule="auto"/>
              <w:jc w:val="left"/>
            </w:pPr>
            <w:r w:rsidRPr="00627D42">
              <w:rPr>
                <w:bCs/>
                <w:color w:val="000000"/>
                <w:szCs w:val="21"/>
                <w:lang w:eastAsia="ar-SA"/>
              </w:rPr>
              <w:t>Reference</w:t>
            </w:r>
          </w:p>
        </w:tc>
        <w:tc>
          <w:tcPr>
            <w:tcW w:w="2009" w:type="dxa"/>
            <w:tcBorders>
              <w:top w:val="nil"/>
              <w:bottom w:val="nil"/>
            </w:tcBorders>
            <w:shd w:val="clear" w:color="auto" w:fill="auto"/>
            <w:vAlign w:val="center"/>
          </w:tcPr>
          <w:p w14:paraId="4F6A8D8D" w14:textId="77777777" w:rsidR="00561748" w:rsidRDefault="00561748" w:rsidP="007B57C3">
            <w:pPr>
              <w:spacing w:line="276" w:lineRule="auto"/>
              <w:jc w:val="left"/>
            </w:pPr>
            <w:r w:rsidRPr="00627D42">
              <w:rPr>
                <w:bCs/>
                <w:color w:val="000000"/>
                <w:szCs w:val="21"/>
                <w:lang w:eastAsia="ar-SA"/>
              </w:rPr>
              <w:t>Reference</w:t>
            </w:r>
          </w:p>
        </w:tc>
      </w:tr>
      <w:tr w:rsidR="00561748" w:rsidRPr="00D665EA" w14:paraId="0DAE818A" w14:textId="77777777" w:rsidTr="00440B4A">
        <w:trPr>
          <w:jc w:val="center"/>
        </w:trPr>
        <w:tc>
          <w:tcPr>
            <w:tcW w:w="1488" w:type="dxa"/>
            <w:tcBorders>
              <w:top w:val="nil"/>
              <w:bottom w:val="nil"/>
            </w:tcBorders>
            <w:shd w:val="clear" w:color="auto" w:fill="auto"/>
            <w:vAlign w:val="center"/>
          </w:tcPr>
          <w:p w14:paraId="3ABE4C39" w14:textId="26150FDD" w:rsidR="00561748" w:rsidRPr="005F37A5" w:rsidRDefault="00540CB0" w:rsidP="007B57C3">
            <w:pPr>
              <w:spacing w:line="276" w:lineRule="auto"/>
              <w:jc w:val="left"/>
            </w:pPr>
            <w:r w:rsidRPr="00866BF6">
              <w:t>Non-carriers</w:t>
            </w:r>
          </w:p>
        </w:tc>
        <w:tc>
          <w:tcPr>
            <w:tcW w:w="1914" w:type="dxa"/>
            <w:gridSpan w:val="2"/>
            <w:tcBorders>
              <w:top w:val="nil"/>
              <w:bottom w:val="nil"/>
            </w:tcBorders>
            <w:shd w:val="clear" w:color="auto" w:fill="auto"/>
            <w:vAlign w:val="center"/>
          </w:tcPr>
          <w:p w14:paraId="317F0C89" w14:textId="77777777" w:rsidR="00561748" w:rsidRDefault="00561748" w:rsidP="007B57C3">
            <w:pPr>
              <w:spacing w:line="276" w:lineRule="auto"/>
              <w:ind w:leftChars="-17" w:hangingChars="17" w:hanging="41"/>
              <w:jc w:val="left"/>
            </w:pPr>
            <w:r>
              <w:t>M</w:t>
            </w:r>
            <w:r>
              <w:rPr>
                <w:rFonts w:hint="eastAsia"/>
              </w:rPr>
              <w:t>oderate</w:t>
            </w:r>
          </w:p>
        </w:tc>
        <w:tc>
          <w:tcPr>
            <w:tcW w:w="1134" w:type="dxa"/>
            <w:tcBorders>
              <w:top w:val="nil"/>
              <w:bottom w:val="nil"/>
            </w:tcBorders>
            <w:shd w:val="clear" w:color="auto" w:fill="auto"/>
            <w:vAlign w:val="center"/>
          </w:tcPr>
          <w:p w14:paraId="7210B7D6" w14:textId="0F092E4E" w:rsidR="00561748" w:rsidRDefault="00073BF0" w:rsidP="007B57C3">
            <w:pPr>
              <w:spacing w:line="276" w:lineRule="auto"/>
              <w:jc w:val="left"/>
            </w:pPr>
            <w:r>
              <w:rPr>
                <w:rFonts w:hint="eastAsia"/>
              </w:rPr>
              <w:t>5</w:t>
            </w:r>
            <w:r>
              <w:t>904</w:t>
            </w:r>
            <w:r w:rsidR="008C2F8F">
              <w:t>1</w:t>
            </w:r>
          </w:p>
        </w:tc>
        <w:tc>
          <w:tcPr>
            <w:tcW w:w="851" w:type="dxa"/>
            <w:tcBorders>
              <w:top w:val="nil"/>
              <w:bottom w:val="nil"/>
            </w:tcBorders>
            <w:shd w:val="clear" w:color="auto" w:fill="auto"/>
            <w:vAlign w:val="center"/>
          </w:tcPr>
          <w:p w14:paraId="0669854E" w14:textId="5C4B2FAC" w:rsidR="00561748" w:rsidRDefault="00073BF0" w:rsidP="007B57C3">
            <w:pPr>
              <w:spacing w:line="276" w:lineRule="auto"/>
              <w:jc w:val="left"/>
            </w:pPr>
            <w:r>
              <w:rPr>
                <w:rFonts w:hint="eastAsia"/>
              </w:rPr>
              <w:t>1</w:t>
            </w:r>
            <w:r>
              <w:t>068</w:t>
            </w:r>
          </w:p>
        </w:tc>
        <w:tc>
          <w:tcPr>
            <w:tcW w:w="2008" w:type="dxa"/>
            <w:tcBorders>
              <w:top w:val="nil"/>
              <w:bottom w:val="nil"/>
            </w:tcBorders>
            <w:shd w:val="clear" w:color="auto" w:fill="auto"/>
            <w:vAlign w:val="center"/>
          </w:tcPr>
          <w:p w14:paraId="192BBEDB" w14:textId="651EDAD4" w:rsidR="00561748" w:rsidRPr="005F37A5" w:rsidRDefault="00DF19F7" w:rsidP="007B57C3">
            <w:pPr>
              <w:spacing w:line="276" w:lineRule="auto"/>
              <w:jc w:val="left"/>
            </w:pPr>
            <w:r>
              <w:rPr>
                <w:rFonts w:hint="eastAsia"/>
              </w:rPr>
              <w:t>1</w:t>
            </w:r>
            <w:r>
              <w:t>.87 (0.99, 1.19)</w:t>
            </w:r>
          </w:p>
        </w:tc>
        <w:tc>
          <w:tcPr>
            <w:tcW w:w="2009" w:type="dxa"/>
            <w:tcBorders>
              <w:top w:val="nil"/>
              <w:bottom w:val="nil"/>
            </w:tcBorders>
            <w:shd w:val="clear" w:color="auto" w:fill="auto"/>
            <w:vAlign w:val="center"/>
          </w:tcPr>
          <w:p w14:paraId="3E458FE8" w14:textId="048DEE1A" w:rsidR="00561748" w:rsidRPr="009B7E4C" w:rsidRDefault="006A46E0" w:rsidP="007B57C3">
            <w:pPr>
              <w:spacing w:line="276" w:lineRule="auto"/>
              <w:jc w:val="left"/>
            </w:pPr>
            <w:r>
              <w:rPr>
                <w:rFonts w:hint="eastAsia"/>
              </w:rPr>
              <w:t>1</w:t>
            </w:r>
            <w:r>
              <w:t>.06 (0.97, 1.16)</w:t>
            </w:r>
          </w:p>
        </w:tc>
      </w:tr>
      <w:tr w:rsidR="00561748" w:rsidRPr="00D665EA" w14:paraId="686EFD4F" w14:textId="77777777" w:rsidTr="00440B4A">
        <w:trPr>
          <w:jc w:val="center"/>
        </w:trPr>
        <w:tc>
          <w:tcPr>
            <w:tcW w:w="1488" w:type="dxa"/>
            <w:tcBorders>
              <w:top w:val="nil"/>
              <w:bottom w:val="nil"/>
            </w:tcBorders>
            <w:shd w:val="clear" w:color="auto" w:fill="auto"/>
            <w:vAlign w:val="center"/>
          </w:tcPr>
          <w:p w14:paraId="7AAC3ED5" w14:textId="70CBE0D2" w:rsidR="00561748" w:rsidRPr="005F37A5" w:rsidRDefault="00540CB0" w:rsidP="007B57C3">
            <w:pPr>
              <w:spacing w:line="276" w:lineRule="auto"/>
              <w:jc w:val="left"/>
            </w:pPr>
            <w:r w:rsidRPr="00866BF6">
              <w:t>Non-carriers</w:t>
            </w:r>
          </w:p>
        </w:tc>
        <w:tc>
          <w:tcPr>
            <w:tcW w:w="1914" w:type="dxa"/>
            <w:gridSpan w:val="2"/>
            <w:tcBorders>
              <w:top w:val="nil"/>
              <w:bottom w:val="nil"/>
            </w:tcBorders>
            <w:shd w:val="clear" w:color="auto" w:fill="auto"/>
            <w:vAlign w:val="center"/>
          </w:tcPr>
          <w:p w14:paraId="3CF357F5" w14:textId="77777777" w:rsidR="00561748" w:rsidRDefault="00561748" w:rsidP="007B57C3">
            <w:pPr>
              <w:spacing w:line="276" w:lineRule="auto"/>
              <w:ind w:leftChars="-17" w:hangingChars="17" w:hanging="41"/>
              <w:jc w:val="left"/>
            </w:pPr>
            <w:r>
              <w:t>L</w:t>
            </w:r>
            <w:r>
              <w:rPr>
                <w:rFonts w:hint="eastAsia"/>
              </w:rPr>
              <w:t>ow</w:t>
            </w:r>
          </w:p>
        </w:tc>
        <w:tc>
          <w:tcPr>
            <w:tcW w:w="1134" w:type="dxa"/>
            <w:tcBorders>
              <w:top w:val="nil"/>
              <w:bottom w:val="nil"/>
            </w:tcBorders>
            <w:shd w:val="clear" w:color="auto" w:fill="auto"/>
            <w:vAlign w:val="center"/>
          </w:tcPr>
          <w:p w14:paraId="5E821F1B" w14:textId="3C399518" w:rsidR="00561748" w:rsidRDefault="00073BF0" w:rsidP="007B57C3">
            <w:pPr>
              <w:spacing w:line="276" w:lineRule="auto"/>
              <w:jc w:val="left"/>
            </w:pPr>
            <w:r>
              <w:rPr>
                <w:rFonts w:hint="eastAsia"/>
              </w:rPr>
              <w:t>4</w:t>
            </w:r>
            <w:r>
              <w:t>1539</w:t>
            </w:r>
          </w:p>
        </w:tc>
        <w:tc>
          <w:tcPr>
            <w:tcW w:w="851" w:type="dxa"/>
            <w:tcBorders>
              <w:top w:val="nil"/>
              <w:bottom w:val="nil"/>
            </w:tcBorders>
            <w:shd w:val="clear" w:color="auto" w:fill="auto"/>
            <w:vAlign w:val="center"/>
          </w:tcPr>
          <w:p w14:paraId="40F02520" w14:textId="12DFDA3A" w:rsidR="00561748" w:rsidRDefault="00073BF0" w:rsidP="007B57C3">
            <w:pPr>
              <w:spacing w:line="276" w:lineRule="auto"/>
              <w:jc w:val="left"/>
            </w:pPr>
            <w:r>
              <w:rPr>
                <w:rFonts w:hint="eastAsia"/>
              </w:rPr>
              <w:t>1</w:t>
            </w:r>
            <w:r>
              <w:t>210</w:t>
            </w:r>
          </w:p>
        </w:tc>
        <w:tc>
          <w:tcPr>
            <w:tcW w:w="2008" w:type="dxa"/>
            <w:tcBorders>
              <w:top w:val="nil"/>
              <w:bottom w:val="nil"/>
            </w:tcBorders>
            <w:shd w:val="clear" w:color="auto" w:fill="auto"/>
            <w:vAlign w:val="center"/>
          </w:tcPr>
          <w:p w14:paraId="57CD200E" w14:textId="258E1648" w:rsidR="00561748" w:rsidRPr="005F37A5" w:rsidRDefault="00DF19F7" w:rsidP="007B57C3">
            <w:pPr>
              <w:spacing w:line="276" w:lineRule="auto"/>
              <w:jc w:val="left"/>
            </w:pPr>
            <w:r>
              <w:rPr>
                <w:rFonts w:hint="eastAsia"/>
              </w:rPr>
              <w:t>1</w:t>
            </w:r>
            <w:r>
              <w:t>.65 (1.51, 1.80)</w:t>
            </w:r>
          </w:p>
        </w:tc>
        <w:tc>
          <w:tcPr>
            <w:tcW w:w="2009" w:type="dxa"/>
            <w:tcBorders>
              <w:top w:val="nil"/>
              <w:bottom w:val="nil"/>
            </w:tcBorders>
            <w:shd w:val="clear" w:color="auto" w:fill="auto"/>
            <w:vAlign w:val="center"/>
          </w:tcPr>
          <w:p w14:paraId="73539459" w14:textId="262C57D6" w:rsidR="00561748" w:rsidRPr="009B7E4C" w:rsidRDefault="006A46E0" w:rsidP="007B57C3">
            <w:pPr>
              <w:spacing w:line="276" w:lineRule="auto"/>
              <w:jc w:val="left"/>
            </w:pPr>
            <w:r>
              <w:rPr>
                <w:rFonts w:hint="eastAsia"/>
              </w:rPr>
              <w:t>1</w:t>
            </w:r>
            <w:r>
              <w:t>.50 (1.38, 1.64)</w:t>
            </w:r>
          </w:p>
        </w:tc>
      </w:tr>
      <w:tr w:rsidR="00561748" w:rsidRPr="00D665EA" w14:paraId="0AF3D1AA" w14:textId="77777777" w:rsidTr="00440B4A">
        <w:trPr>
          <w:jc w:val="center"/>
        </w:trPr>
        <w:tc>
          <w:tcPr>
            <w:tcW w:w="1488" w:type="dxa"/>
            <w:tcBorders>
              <w:top w:val="nil"/>
              <w:bottom w:val="nil"/>
            </w:tcBorders>
            <w:shd w:val="clear" w:color="auto" w:fill="auto"/>
            <w:vAlign w:val="center"/>
          </w:tcPr>
          <w:p w14:paraId="04F8BDF5" w14:textId="4DC751A9" w:rsidR="00561748" w:rsidRPr="005F37A5" w:rsidRDefault="00540CB0" w:rsidP="007B57C3">
            <w:pPr>
              <w:spacing w:line="276" w:lineRule="auto"/>
              <w:jc w:val="left"/>
            </w:pPr>
            <w:r w:rsidRPr="00866BF6">
              <w:t>Carriers</w:t>
            </w:r>
          </w:p>
        </w:tc>
        <w:tc>
          <w:tcPr>
            <w:tcW w:w="1914" w:type="dxa"/>
            <w:gridSpan w:val="2"/>
            <w:tcBorders>
              <w:top w:val="nil"/>
              <w:bottom w:val="nil"/>
            </w:tcBorders>
            <w:shd w:val="clear" w:color="auto" w:fill="auto"/>
            <w:vAlign w:val="center"/>
          </w:tcPr>
          <w:p w14:paraId="559C15F4" w14:textId="77777777" w:rsidR="00561748" w:rsidRPr="005F37A5" w:rsidRDefault="00561748" w:rsidP="007B57C3">
            <w:pPr>
              <w:spacing w:line="276" w:lineRule="auto"/>
              <w:ind w:leftChars="-17" w:hangingChars="17" w:hanging="41"/>
              <w:jc w:val="left"/>
            </w:pPr>
            <w:r w:rsidRPr="005F37A5">
              <w:rPr>
                <w:rFonts w:hint="eastAsia"/>
              </w:rPr>
              <w:t>H</w:t>
            </w:r>
            <w:r w:rsidRPr="005F37A5">
              <w:t>igh</w:t>
            </w:r>
          </w:p>
        </w:tc>
        <w:tc>
          <w:tcPr>
            <w:tcW w:w="1134" w:type="dxa"/>
            <w:tcBorders>
              <w:top w:val="nil"/>
              <w:bottom w:val="nil"/>
            </w:tcBorders>
            <w:shd w:val="clear" w:color="auto" w:fill="auto"/>
            <w:vAlign w:val="center"/>
          </w:tcPr>
          <w:p w14:paraId="60030316" w14:textId="77B7F098" w:rsidR="00561748" w:rsidRDefault="00073BF0" w:rsidP="007B57C3">
            <w:pPr>
              <w:spacing w:line="276" w:lineRule="auto"/>
              <w:jc w:val="left"/>
            </w:pPr>
            <w:r>
              <w:rPr>
                <w:rFonts w:hint="eastAsia"/>
              </w:rPr>
              <w:t>1</w:t>
            </w:r>
            <w:r>
              <w:t>5374</w:t>
            </w:r>
          </w:p>
        </w:tc>
        <w:tc>
          <w:tcPr>
            <w:tcW w:w="851" w:type="dxa"/>
            <w:tcBorders>
              <w:top w:val="nil"/>
              <w:bottom w:val="nil"/>
            </w:tcBorders>
            <w:shd w:val="clear" w:color="auto" w:fill="auto"/>
            <w:vAlign w:val="center"/>
          </w:tcPr>
          <w:p w14:paraId="6E9A4DD6" w14:textId="75FA23A6" w:rsidR="00561748" w:rsidRDefault="00073BF0" w:rsidP="007B57C3">
            <w:pPr>
              <w:spacing w:line="276" w:lineRule="auto"/>
              <w:jc w:val="left"/>
            </w:pPr>
            <w:r>
              <w:rPr>
                <w:rFonts w:hint="eastAsia"/>
              </w:rPr>
              <w:t>6</w:t>
            </w:r>
            <w:r>
              <w:t>56</w:t>
            </w:r>
          </w:p>
        </w:tc>
        <w:tc>
          <w:tcPr>
            <w:tcW w:w="2008" w:type="dxa"/>
            <w:tcBorders>
              <w:top w:val="nil"/>
              <w:bottom w:val="nil"/>
            </w:tcBorders>
            <w:shd w:val="clear" w:color="auto" w:fill="auto"/>
            <w:vAlign w:val="center"/>
          </w:tcPr>
          <w:p w14:paraId="30A90BB2" w14:textId="5E853292" w:rsidR="00561748" w:rsidRPr="005F37A5" w:rsidRDefault="00DF19F7" w:rsidP="007B57C3">
            <w:pPr>
              <w:spacing w:line="276" w:lineRule="auto"/>
              <w:jc w:val="left"/>
            </w:pPr>
            <w:r>
              <w:rPr>
                <w:rFonts w:hint="eastAsia"/>
              </w:rPr>
              <w:t>2</w:t>
            </w:r>
            <w:r>
              <w:t>.64 (2.39, 2.92)</w:t>
            </w:r>
          </w:p>
        </w:tc>
        <w:tc>
          <w:tcPr>
            <w:tcW w:w="2009" w:type="dxa"/>
            <w:tcBorders>
              <w:top w:val="nil"/>
              <w:bottom w:val="nil"/>
            </w:tcBorders>
            <w:shd w:val="clear" w:color="auto" w:fill="auto"/>
            <w:vAlign w:val="center"/>
          </w:tcPr>
          <w:p w14:paraId="6032765E" w14:textId="79808079" w:rsidR="00561748" w:rsidRPr="009B7E4C" w:rsidRDefault="006A46E0" w:rsidP="007B57C3">
            <w:pPr>
              <w:spacing w:line="276" w:lineRule="auto"/>
              <w:jc w:val="left"/>
            </w:pPr>
            <w:r>
              <w:rPr>
                <w:rFonts w:hint="eastAsia"/>
              </w:rPr>
              <w:t>2</w:t>
            </w:r>
            <w:r>
              <w:t>.70 (2.45, 2.99)</w:t>
            </w:r>
          </w:p>
        </w:tc>
      </w:tr>
      <w:tr w:rsidR="00561748" w:rsidRPr="00D665EA" w14:paraId="5E013F64" w14:textId="77777777" w:rsidTr="00540CB0">
        <w:trPr>
          <w:jc w:val="center"/>
        </w:trPr>
        <w:tc>
          <w:tcPr>
            <w:tcW w:w="1488" w:type="dxa"/>
            <w:tcBorders>
              <w:top w:val="nil"/>
              <w:bottom w:val="nil"/>
            </w:tcBorders>
            <w:shd w:val="clear" w:color="auto" w:fill="auto"/>
            <w:vAlign w:val="center"/>
          </w:tcPr>
          <w:p w14:paraId="46BF0E3F" w14:textId="09E9797D" w:rsidR="00561748" w:rsidRPr="005F37A5" w:rsidRDefault="00540CB0" w:rsidP="007B57C3">
            <w:pPr>
              <w:spacing w:line="276" w:lineRule="auto"/>
              <w:jc w:val="left"/>
            </w:pPr>
            <w:r w:rsidRPr="00866BF6">
              <w:t>Carriers</w:t>
            </w:r>
            <w:r>
              <w:t xml:space="preserve"> </w:t>
            </w:r>
          </w:p>
        </w:tc>
        <w:tc>
          <w:tcPr>
            <w:tcW w:w="1914" w:type="dxa"/>
            <w:gridSpan w:val="2"/>
            <w:tcBorders>
              <w:top w:val="nil"/>
              <w:bottom w:val="nil"/>
            </w:tcBorders>
            <w:shd w:val="clear" w:color="auto" w:fill="auto"/>
            <w:vAlign w:val="center"/>
          </w:tcPr>
          <w:p w14:paraId="2A92562A" w14:textId="77777777" w:rsidR="00561748" w:rsidRPr="005F37A5" w:rsidRDefault="00561748" w:rsidP="007B57C3">
            <w:pPr>
              <w:spacing w:line="276" w:lineRule="auto"/>
              <w:ind w:leftChars="-17" w:hangingChars="17" w:hanging="41"/>
              <w:jc w:val="left"/>
            </w:pPr>
            <w:r>
              <w:t>M</w:t>
            </w:r>
            <w:r>
              <w:rPr>
                <w:rFonts w:hint="eastAsia"/>
              </w:rPr>
              <w:t>oderate</w:t>
            </w:r>
          </w:p>
        </w:tc>
        <w:tc>
          <w:tcPr>
            <w:tcW w:w="1134" w:type="dxa"/>
            <w:tcBorders>
              <w:top w:val="nil"/>
              <w:bottom w:val="nil"/>
            </w:tcBorders>
            <w:shd w:val="clear" w:color="auto" w:fill="auto"/>
            <w:vAlign w:val="center"/>
          </w:tcPr>
          <w:p w14:paraId="4B00437A" w14:textId="1C51DCC9" w:rsidR="00561748" w:rsidRDefault="00073BF0" w:rsidP="007B57C3">
            <w:pPr>
              <w:spacing w:line="276" w:lineRule="auto"/>
              <w:jc w:val="left"/>
            </w:pPr>
            <w:r>
              <w:rPr>
                <w:rFonts w:hint="eastAsia"/>
              </w:rPr>
              <w:t>2</w:t>
            </w:r>
            <w:r>
              <w:t>4613</w:t>
            </w:r>
          </w:p>
        </w:tc>
        <w:tc>
          <w:tcPr>
            <w:tcW w:w="851" w:type="dxa"/>
            <w:tcBorders>
              <w:top w:val="nil"/>
              <w:bottom w:val="nil"/>
            </w:tcBorders>
            <w:shd w:val="clear" w:color="auto" w:fill="auto"/>
            <w:vAlign w:val="center"/>
          </w:tcPr>
          <w:p w14:paraId="64297E54" w14:textId="31156193" w:rsidR="00561748" w:rsidRDefault="00073BF0" w:rsidP="007B57C3">
            <w:pPr>
              <w:spacing w:line="276" w:lineRule="auto"/>
              <w:jc w:val="left"/>
            </w:pPr>
            <w:r>
              <w:rPr>
                <w:rFonts w:hint="eastAsia"/>
              </w:rPr>
              <w:t>1</w:t>
            </w:r>
            <w:r>
              <w:t>407</w:t>
            </w:r>
          </w:p>
        </w:tc>
        <w:tc>
          <w:tcPr>
            <w:tcW w:w="2008" w:type="dxa"/>
            <w:tcBorders>
              <w:top w:val="nil"/>
              <w:bottom w:val="nil"/>
            </w:tcBorders>
            <w:shd w:val="clear" w:color="auto" w:fill="auto"/>
            <w:vAlign w:val="center"/>
          </w:tcPr>
          <w:p w14:paraId="26E042A5" w14:textId="118A964E" w:rsidR="00561748" w:rsidRPr="005F37A5" w:rsidRDefault="00DF19F7" w:rsidP="007B57C3">
            <w:pPr>
              <w:spacing w:line="276" w:lineRule="auto"/>
              <w:jc w:val="left"/>
            </w:pPr>
            <w:r>
              <w:t>3.55 (3.27, 3.86)</w:t>
            </w:r>
          </w:p>
        </w:tc>
        <w:tc>
          <w:tcPr>
            <w:tcW w:w="2009" w:type="dxa"/>
            <w:tcBorders>
              <w:top w:val="nil"/>
              <w:bottom w:val="nil"/>
            </w:tcBorders>
            <w:shd w:val="clear" w:color="auto" w:fill="auto"/>
            <w:vAlign w:val="center"/>
          </w:tcPr>
          <w:p w14:paraId="04697D86" w14:textId="5F7B57FE" w:rsidR="00561748" w:rsidRPr="009B7E4C" w:rsidRDefault="006A46E0" w:rsidP="007B57C3">
            <w:pPr>
              <w:spacing w:line="276" w:lineRule="auto"/>
              <w:jc w:val="left"/>
            </w:pPr>
            <w:r>
              <w:rPr>
                <w:rFonts w:hint="eastAsia"/>
              </w:rPr>
              <w:t>3</w:t>
            </w:r>
            <w:r>
              <w:t>.42 (3.15, 3.72)</w:t>
            </w:r>
          </w:p>
        </w:tc>
      </w:tr>
      <w:tr w:rsidR="00561748" w:rsidRPr="00D665EA" w14:paraId="03049062" w14:textId="77777777" w:rsidTr="00540CB0">
        <w:trPr>
          <w:jc w:val="center"/>
        </w:trPr>
        <w:tc>
          <w:tcPr>
            <w:tcW w:w="1488" w:type="dxa"/>
            <w:tcBorders>
              <w:top w:val="nil"/>
              <w:bottom w:val="single" w:sz="4" w:space="0" w:color="auto"/>
            </w:tcBorders>
            <w:shd w:val="clear" w:color="auto" w:fill="auto"/>
            <w:vAlign w:val="center"/>
          </w:tcPr>
          <w:p w14:paraId="70E9C4A1" w14:textId="0A935FB4" w:rsidR="00561748" w:rsidRPr="005F37A5" w:rsidRDefault="00540CB0" w:rsidP="007B57C3">
            <w:pPr>
              <w:spacing w:line="276" w:lineRule="auto"/>
              <w:jc w:val="left"/>
            </w:pPr>
            <w:r w:rsidRPr="00866BF6">
              <w:t>Carriers</w:t>
            </w:r>
            <w:r>
              <w:t xml:space="preserve"> </w:t>
            </w:r>
          </w:p>
        </w:tc>
        <w:tc>
          <w:tcPr>
            <w:tcW w:w="1914" w:type="dxa"/>
            <w:gridSpan w:val="2"/>
            <w:tcBorders>
              <w:top w:val="nil"/>
              <w:bottom w:val="single" w:sz="4" w:space="0" w:color="auto"/>
            </w:tcBorders>
            <w:shd w:val="clear" w:color="auto" w:fill="auto"/>
            <w:vAlign w:val="center"/>
          </w:tcPr>
          <w:p w14:paraId="53294481" w14:textId="77777777" w:rsidR="00561748" w:rsidRPr="005F37A5" w:rsidRDefault="00561748" w:rsidP="007B57C3">
            <w:pPr>
              <w:spacing w:line="276" w:lineRule="auto"/>
              <w:ind w:leftChars="-17" w:hangingChars="17" w:hanging="41"/>
              <w:jc w:val="left"/>
            </w:pPr>
            <w:r>
              <w:t>L</w:t>
            </w:r>
            <w:r>
              <w:rPr>
                <w:rFonts w:hint="eastAsia"/>
              </w:rPr>
              <w:t>ow</w:t>
            </w:r>
          </w:p>
        </w:tc>
        <w:tc>
          <w:tcPr>
            <w:tcW w:w="1134" w:type="dxa"/>
            <w:tcBorders>
              <w:top w:val="nil"/>
              <w:bottom w:val="single" w:sz="4" w:space="0" w:color="auto"/>
            </w:tcBorders>
            <w:shd w:val="clear" w:color="auto" w:fill="auto"/>
            <w:vAlign w:val="center"/>
          </w:tcPr>
          <w:p w14:paraId="7135F7FB" w14:textId="2DCAE0DE" w:rsidR="00561748" w:rsidRDefault="00073BF0" w:rsidP="007B57C3">
            <w:pPr>
              <w:spacing w:line="276" w:lineRule="auto"/>
              <w:jc w:val="left"/>
            </w:pPr>
            <w:r>
              <w:rPr>
                <w:rFonts w:hint="eastAsia"/>
              </w:rPr>
              <w:t>1</w:t>
            </w:r>
            <w:r>
              <w:t>3453</w:t>
            </w:r>
          </w:p>
        </w:tc>
        <w:tc>
          <w:tcPr>
            <w:tcW w:w="851" w:type="dxa"/>
            <w:tcBorders>
              <w:top w:val="nil"/>
              <w:bottom w:val="single" w:sz="4" w:space="0" w:color="auto"/>
            </w:tcBorders>
            <w:shd w:val="clear" w:color="auto" w:fill="auto"/>
            <w:vAlign w:val="center"/>
          </w:tcPr>
          <w:p w14:paraId="3E774056" w14:textId="0F783787" w:rsidR="00561748" w:rsidRDefault="00073BF0" w:rsidP="007B57C3">
            <w:pPr>
              <w:spacing w:line="276" w:lineRule="auto"/>
              <w:jc w:val="left"/>
            </w:pPr>
            <w:r>
              <w:rPr>
                <w:rFonts w:hint="eastAsia"/>
              </w:rPr>
              <w:t>1</w:t>
            </w:r>
            <w:r>
              <w:t>092</w:t>
            </w:r>
          </w:p>
        </w:tc>
        <w:tc>
          <w:tcPr>
            <w:tcW w:w="2008" w:type="dxa"/>
            <w:tcBorders>
              <w:top w:val="nil"/>
              <w:bottom w:val="single" w:sz="4" w:space="0" w:color="auto"/>
            </w:tcBorders>
            <w:shd w:val="clear" w:color="auto" w:fill="auto"/>
            <w:vAlign w:val="center"/>
          </w:tcPr>
          <w:p w14:paraId="7FEBE94C" w14:textId="5B1E970F" w:rsidR="00561748" w:rsidRPr="005F37A5" w:rsidRDefault="00DF19F7" w:rsidP="007B57C3">
            <w:pPr>
              <w:spacing w:line="276" w:lineRule="auto"/>
              <w:jc w:val="left"/>
            </w:pPr>
            <w:r>
              <w:rPr>
                <w:rFonts w:hint="eastAsia"/>
              </w:rPr>
              <w:t>4</w:t>
            </w:r>
            <w:r>
              <w:t>.73 (4.33, 5.16)</w:t>
            </w:r>
          </w:p>
        </w:tc>
        <w:tc>
          <w:tcPr>
            <w:tcW w:w="2009" w:type="dxa"/>
            <w:tcBorders>
              <w:top w:val="nil"/>
              <w:bottom w:val="single" w:sz="4" w:space="0" w:color="auto"/>
            </w:tcBorders>
            <w:shd w:val="clear" w:color="auto" w:fill="auto"/>
            <w:vAlign w:val="center"/>
          </w:tcPr>
          <w:p w14:paraId="18620272" w14:textId="4C7B55E9" w:rsidR="00561748" w:rsidRPr="009B7E4C" w:rsidRDefault="00AB36FC" w:rsidP="007B57C3">
            <w:pPr>
              <w:spacing w:line="276" w:lineRule="auto"/>
              <w:jc w:val="left"/>
            </w:pPr>
            <w:r>
              <w:t>4.2</w:t>
            </w:r>
            <w:r w:rsidR="006A46E0">
              <w:t>6</w:t>
            </w:r>
            <w:r>
              <w:t xml:space="preserve"> (3.</w:t>
            </w:r>
            <w:r w:rsidR="006A46E0">
              <w:t>90</w:t>
            </w:r>
            <w:r>
              <w:t>, 4.65)</w:t>
            </w:r>
          </w:p>
        </w:tc>
      </w:tr>
    </w:tbl>
    <w:p w14:paraId="10A5DAF9" w14:textId="27A7FF97" w:rsidR="00561748" w:rsidRDefault="00561748" w:rsidP="007B57C3">
      <w:pPr>
        <w:spacing w:before="120" w:line="276" w:lineRule="auto"/>
      </w:pPr>
      <w:proofErr w:type="spellStart"/>
      <w:r>
        <w:rPr>
          <w:vertAlign w:val="superscript"/>
        </w:rPr>
        <w:t>a</w:t>
      </w:r>
      <w:r>
        <w:t>Models</w:t>
      </w:r>
      <w:proofErr w:type="spellEnd"/>
      <w:r>
        <w:t xml:space="preserve"> were adjusted for age, </w:t>
      </w:r>
      <w:r w:rsidR="00D74128" w:rsidRPr="00D74128">
        <w:t>gender, and ethnicity</w:t>
      </w:r>
      <w:r>
        <w:t xml:space="preserve">. </w:t>
      </w:r>
    </w:p>
    <w:p w14:paraId="45CE46DE" w14:textId="23355DB1" w:rsidR="00561748" w:rsidRDefault="00561748" w:rsidP="007B57C3">
      <w:pPr>
        <w:spacing w:before="120" w:line="276" w:lineRule="auto"/>
      </w:pPr>
      <w:proofErr w:type="spellStart"/>
      <w:r>
        <w:rPr>
          <w:vertAlign w:val="superscript"/>
        </w:rPr>
        <w:t>b</w:t>
      </w:r>
      <w:r>
        <w:t>Models</w:t>
      </w:r>
      <w:proofErr w:type="spellEnd"/>
      <w:r>
        <w:t xml:space="preserve"> were further adjusted for smoking status, alcohol consumption, physical </w:t>
      </w:r>
      <w:r w:rsidR="00775457">
        <w:t>activity</w:t>
      </w:r>
      <w:r>
        <w:t xml:space="preserve">, body mass index, hypertension, diabetes, </w:t>
      </w:r>
      <w:r>
        <w:rPr>
          <w:rFonts w:hint="eastAsia"/>
        </w:rPr>
        <w:t>heart</w:t>
      </w:r>
      <w:r>
        <w:t xml:space="preserve"> </w:t>
      </w:r>
      <w:r>
        <w:rPr>
          <w:rFonts w:hint="eastAsia"/>
        </w:rPr>
        <w:t>disease</w:t>
      </w:r>
      <w:r w:rsidR="00746171">
        <w:t>, and stroke</w:t>
      </w:r>
      <w:r>
        <w:t>.</w:t>
      </w:r>
    </w:p>
    <w:p w14:paraId="15818645" w14:textId="77777777" w:rsidR="00561748" w:rsidRDefault="00561748" w:rsidP="00561748">
      <w:pPr>
        <w:snapToGrid w:val="0"/>
        <w:spacing w:line="276" w:lineRule="auto"/>
        <w:ind w:rightChars="-60" w:right="-144"/>
        <w:jc w:val="left"/>
        <w:rPr>
          <w:b/>
          <w:bCs/>
        </w:rPr>
      </w:pPr>
      <w:r>
        <w:rPr>
          <w:b/>
          <w:bCs/>
        </w:rPr>
        <w:br w:type="page"/>
      </w:r>
    </w:p>
    <w:p w14:paraId="204F20D8" w14:textId="0CADCB64" w:rsidR="006B50DD" w:rsidRPr="00C46A82" w:rsidRDefault="006B50DD" w:rsidP="00C62D82">
      <w:pPr>
        <w:snapToGrid w:val="0"/>
        <w:spacing w:line="276" w:lineRule="auto"/>
        <w:ind w:rightChars="-60" w:right="-144"/>
        <w:jc w:val="left"/>
      </w:pPr>
      <w:r w:rsidRPr="00C46A82">
        <w:rPr>
          <w:b/>
          <w:bCs/>
        </w:rPr>
        <w:lastRenderedPageBreak/>
        <w:t xml:space="preserve">Supplementary Table </w:t>
      </w:r>
      <w:r w:rsidR="004C2DF1">
        <w:rPr>
          <w:b/>
          <w:bCs/>
        </w:rPr>
        <w:t>9</w:t>
      </w:r>
      <w:r w:rsidRPr="00C46A82">
        <w:t xml:space="preserve"> Hazard ratios (HRs) and 95% confidence intervals (CIs) </w:t>
      </w:r>
      <w:r w:rsidRPr="00C46A82">
        <w:rPr>
          <w:rFonts w:hint="eastAsia"/>
        </w:rPr>
        <w:t>of</w:t>
      </w:r>
      <w:r w:rsidRPr="00C46A82">
        <w:t xml:space="preserve"> </w:t>
      </w:r>
      <w:r w:rsidRPr="00C46A82">
        <w:rPr>
          <w:rFonts w:hint="eastAsia"/>
        </w:rPr>
        <w:t>incident</w:t>
      </w:r>
      <w:r w:rsidRPr="00C46A82">
        <w:t xml:space="preserve"> </w:t>
      </w:r>
      <w:r w:rsidRPr="00C46A82">
        <w:rPr>
          <w:rFonts w:hint="eastAsia"/>
        </w:rPr>
        <w:t>dementia</w:t>
      </w:r>
      <w:r w:rsidRPr="00C46A82">
        <w:t xml:space="preserve"> in relation to each cognitive reserve-related factor</w:t>
      </w:r>
      <w:r>
        <w:rPr>
          <w:bCs/>
          <w:color w:val="000000"/>
        </w:rPr>
        <w:t xml:space="preserve"> </w:t>
      </w:r>
      <w:r>
        <w:t>(n=210,631)</w:t>
      </w:r>
    </w:p>
    <w:tbl>
      <w:tblPr>
        <w:tblStyle w:val="af"/>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126"/>
        <w:gridCol w:w="2126"/>
      </w:tblGrid>
      <w:tr w:rsidR="006B50DD" w:rsidRPr="0090138E" w14:paraId="602D9563" w14:textId="77777777" w:rsidTr="00EC6189">
        <w:trPr>
          <w:trHeight w:val="284"/>
          <w:jc w:val="center"/>
        </w:trPr>
        <w:tc>
          <w:tcPr>
            <w:tcW w:w="5104" w:type="dxa"/>
            <w:vMerge w:val="restart"/>
            <w:tcBorders>
              <w:top w:val="single" w:sz="4" w:space="0" w:color="auto"/>
              <w:left w:val="nil"/>
              <w:bottom w:val="single" w:sz="4" w:space="0" w:color="auto"/>
              <w:right w:val="nil"/>
            </w:tcBorders>
            <w:vAlign w:val="center"/>
            <w:hideMark/>
          </w:tcPr>
          <w:p w14:paraId="16ABC2BB" w14:textId="77777777" w:rsidR="006B50DD" w:rsidRPr="0090138E" w:rsidRDefault="006B50DD" w:rsidP="00EC6189">
            <w:pPr>
              <w:snapToGrid w:val="0"/>
              <w:spacing w:line="276" w:lineRule="auto"/>
              <w:jc w:val="left"/>
              <w:rPr>
                <w:b/>
                <w:bCs/>
              </w:rPr>
            </w:pPr>
            <w:r w:rsidRPr="0090138E">
              <w:rPr>
                <w:b/>
                <w:bCs/>
              </w:rPr>
              <w:t>Cognitive reserve-</w:t>
            </w:r>
            <w:r w:rsidRPr="0090138E">
              <w:rPr>
                <w:rFonts w:hint="eastAsia"/>
                <w:b/>
                <w:bCs/>
              </w:rPr>
              <w:t>related</w:t>
            </w:r>
            <w:r w:rsidRPr="0090138E">
              <w:rPr>
                <w:b/>
                <w:bCs/>
              </w:rPr>
              <w:t xml:space="preserve"> factors</w:t>
            </w:r>
          </w:p>
        </w:tc>
        <w:tc>
          <w:tcPr>
            <w:tcW w:w="4252" w:type="dxa"/>
            <w:gridSpan w:val="2"/>
            <w:tcBorders>
              <w:top w:val="single" w:sz="4" w:space="0" w:color="auto"/>
              <w:left w:val="nil"/>
              <w:bottom w:val="single" w:sz="4" w:space="0" w:color="auto"/>
              <w:right w:val="nil"/>
            </w:tcBorders>
            <w:vAlign w:val="center"/>
            <w:hideMark/>
          </w:tcPr>
          <w:p w14:paraId="565A459E" w14:textId="77777777" w:rsidR="006B50DD" w:rsidRPr="0090138E" w:rsidRDefault="006B50DD" w:rsidP="00EC6189">
            <w:pPr>
              <w:snapToGrid w:val="0"/>
              <w:spacing w:line="276" w:lineRule="auto"/>
              <w:ind w:firstLine="422"/>
              <w:jc w:val="center"/>
              <w:rPr>
                <w:b/>
                <w:bCs/>
              </w:rPr>
            </w:pPr>
            <w:r w:rsidRPr="0090138E">
              <w:rPr>
                <w:b/>
                <w:bCs/>
              </w:rPr>
              <w:t>D</w:t>
            </w:r>
            <w:r w:rsidRPr="0090138E">
              <w:rPr>
                <w:rFonts w:hint="eastAsia"/>
                <w:b/>
                <w:bCs/>
              </w:rPr>
              <w:t>ementia</w:t>
            </w:r>
          </w:p>
        </w:tc>
      </w:tr>
      <w:tr w:rsidR="006B50DD" w:rsidRPr="0090138E" w14:paraId="600E2BA0" w14:textId="77777777" w:rsidTr="00EC6189">
        <w:trPr>
          <w:trHeight w:val="284"/>
          <w:jc w:val="center"/>
        </w:trPr>
        <w:tc>
          <w:tcPr>
            <w:tcW w:w="5104" w:type="dxa"/>
            <w:vMerge/>
            <w:tcBorders>
              <w:top w:val="single" w:sz="4" w:space="0" w:color="auto"/>
              <w:left w:val="nil"/>
              <w:bottom w:val="single" w:sz="4" w:space="0" w:color="auto"/>
              <w:right w:val="nil"/>
            </w:tcBorders>
            <w:vAlign w:val="center"/>
            <w:hideMark/>
          </w:tcPr>
          <w:p w14:paraId="4FC8F2BF" w14:textId="77777777" w:rsidR="006B50DD" w:rsidRPr="0090138E" w:rsidRDefault="006B50DD" w:rsidP="00EC6189">
            <w:pPr>
              <w:widowControl/>
              <w:snapToGrid w:val="0"/>
              <w:spacing w:line="276" w:lineRule="auto"/>
              <w:ind w:firstLine="422"/>
              <w:jc w:val="left"/>
              <w:rPr>
                <w:b/>
                <w:bCs/>
              </w:rPr>
            </w:pPr>
          </w:p>
        </w:tc>
        <w:tc>
          <w:tcPr>
            <w:tcW w:w="2126" w:type="dxa"/>
            <w:tcBorders>
              <w:top w:val="single" w:sz="4" w:space="0" w:color="auto"/>
              <w:left w:val="nil"/>
              <w:bottom w:val="single" w:sz="4" w:space="0" w:color="auto"/>
              <w:right w:val="nil"/>
            </w:tcBorders>
            <w:vAlign w:val="center"/>
            <w:hideMark/>
          </w:tcPr>
          <w:p w14:paraId="6B1565EC" w14:textId="77777777" w:rsidR="006B50DD" w:rsidRPr="0090138E" w:rsidRDefault="006B50DD" w:rsidP="00EC6189">
            <w:pPr>
              <w:snapToGrid w:val="0"/>
              <w:spacing w:line="276" w:lineRule="auto"/>
              <w:jc w:val="left"/>
            </w:pPr>
            <w:r w:rsidRPr="0090138E">
              <w:rPr>
                <w:rFonts w:hint="eastAsia"/>
              </w:rPr>
              <w:t>H</w:t>
            </w:r>
            <w:r w:rsidRPr="0090138E">
              <w:t>R (95% CI)</w:t>
            </w:r>
            <w:r w:rsidRPr="0090138E">
              <w:rPr>
                <w:vertAlign w:val="superscript"/>
              </w:rPr>
              <w:t>a</w:t>
            </w:r>
          </w:p>
        </w:tc>
        <w:tc>
          <w:tcPr>
            <w:tcW w:w="2126" w:type="dxa"/>
            <w:tcBorders>
              <w:top w:val="single" w:sz="4" w:space="0" w:color="auto"/>
              <w:left w:val="nil"/>
              <w:bottom w:val="single" w:sz="4" w:space="0" w:color="auto"/>
              <w:right w:val="nil"/>
            </w:tcBorders>
            <w:vAlign w:val="center"/>
            <w:hideMark/>
          </w:tcPr>
          <w:p w14:paraId="2EF3F516" w14:textId="77777777" w:rsidR="006B50DD" w:rsidRPr="0090138E" w:rsidRDefault="006B50DD" w:rsidP="00EC6189">
            <w:pPr>
              <w:snapToGrid w:val="0"/>
              <w:spacing w:line="276" w:lineRule="auto"/>
              <w:jc w:val="left"/>
            </w:pPr>
            <w:r w:rsidRPr="0090138E">
              <w:rPr>
                <w:rFonts w:hint="eastAsia"/>
              </w:rPr>
              <w:t>H</w:t>
            </w:r>
            <w:r w:rsidRPr="0090138E">
              <w:t>R (95% CI)</w:t>
            </w:r>
            <w:r w:rsidRPr="0090138E">
              <w:rPr>
                <w:vertAlign w:val="superscript"/>
              </w:rPr>
              <w:t>b</w:t>
            </w:r>
          </w:p>
        </w:tc>
      </w:tr>
      <w:tr w:rsidR="006B50DD" w:rsidRPr="0090138E" w14:paraId="22D78D36" w14:textId="77777777" w:rsidTr="00EC6189">
        <w:trPr>
          <w:trHeight w:val="284"/>
          <w:jc w:val="center"/>
        </w:trPr>
        <w:tc>
          <w:tcPr>
            <w:tcW w:w="5104" w:type="dxa"/>
            <w:tcBorders>
              <w:top w:val="single" w:sz="4" w:space="0" w:color="auto"/>
              <w:left w:val="nil"/>
              <w:bottom w:val="nil"/>
              <w:right w:val="nil"/>
            </w:tcBorders>
            <w:vAlign w:val="center"/>
          </w:tcPr>
          <w:p w14:paraId="1AAC82C7" w14:textId="77777777" w:rsidR="006B50DD" w:rsidRPr="0090138E" w:rsidRDefault="006B50DD" w:rsidP="00EC6189">
            <w:pPr>
              <w:snapToGrid w:val="0"/>
              <w:jc w:val="left"/>
              <w:rPr>
                <w:b/>
                <w:bCs/>
              </w:rPr>
            </w:pPr>
            <w:r w:rsidRPr="0090138E">
              <w:rPr>
                <w:b/>
                <w:bCs/>
              </w:rPr>
              <w:t>Education</w:t>
            </w:r>
          </w:p>
        </w:tc>
        <w:tc>
          <w:tcPr>
            <w:tcW w:w="2126" w:type="dxa"/>
            <w:tcBorders>
              <w:top w:val="single" w:sz="4" w:space="0" w:color="auto"/>
              <w:left w:val="nil"/>
              <w:bottom w:val="nil"/>
              <w:right w:val="nil"/>
            </w:tcBorders>
            <w:vAlign w:val="center"/>
          </w:tcPr>
          <w:p w14:paraId="6721C41D" w14:textId="77777777" w:rsidR="006B50DD" w:rsidRPr="0090138E" w:rsidRDefault="006B50DD" w:rsidP="00EC6189">
            <w:pPr>
              <w:snapToGrid w:val="0"/>
              <w:rPr>
                <w:b/>
                <w:bCs/>
              </w:rPr>
            </w:pPr>
          </w:p>
        </w:tc>
        <w:tc>
          <w:tcPr>
            <w:tcW w:w="2126" w:type="dxa"/>
            <w:tcBorders>
              <w:top w:val="single" w:sz="4" w:space="0" w:color="auto"/>
              <w:left w:val="nil"/>
              <w:bottom w:val="nil"/>
              <w:right w:val="nil"/>
            </w:tcBorders>
            <w:vAlign w:val="center"/>
          </w:tcPr>
          <w:p w14:paraId="156D72BE" w14:textId="77777777" w:rsidR="006B50DD" w:rsidRPr="0090138E" w:rsidRDefault="006B50DD" w:rsidP="00EC6189">
            <w:pPr>
              <w:snapToGrid w:val="0"/>
              <w:rPr>
                <w:b/>
                <w:bCs/>
              </w:rPr>
            </w:pPr>
          </w:p>
        </w:tc>
      </w:tr>
      <w:tr w:rsidR="006B50DD" w:rsidRPr="0090138E" w14:paraId="29FB5B72" w14:textId="77777777" w:rsidTr="00EC6189">
        <w:trPr>
          <w:trHeight w:val="284"/>
          <w:jc w:val="center"/>
        </w:trPr>
        <w:tc>
          <w:tcPr>
            <w:tcW w:w="5104" w:type="dxa"/>
            <w:vAlign w:val="center"/>
          </w:tcPr>
          <w:p w14:paraId="42510E35" w14:textId="77777777" w:rsidR="006B50DD" w:rsidRPr="0090138E" w:rsidRDefault="006B50DD" w:rsidP="00EC6189">
            <w:pPr>
              <w:snapToGrid w:val="0"/>
              <w:ind w:firstLineChars="100" w:firstLine="240"/>
              <w:jc w:val="left"/>
            </w:pPr>
            <w:r w:rsidRPr="0090138E">
              <w:t>No educational qualifications</w:t>
            </w:r>
          </w:p>
        </w:tc>
        <w:tc>
          <w:tcPr>
            <w:tcW w:w="2126" w:type="dxa"/>
            <w:vAlign w:val="center"/>
          </w:tcPr>
          <w:p w14:paraId="3A9AECEF" w14:textId="77777777" w:rsidR="006B50DD" w:rsidRPr="0090138E" w:rsidRDefault="006B50DD" w:rsidP="00EC6189">
            <w:pPr>
              <w:snapToGrid w:val="0"/>
            </w:pPr>
            <w:r w:rsidRPr="0090138E">
              <w:t>Reference</w:t>
            </w:r>
          </w:p>
        </w:tc>
        <w:tc>
          <w:tcPr>
            <w:tcW w:w="2126" w:type="dxa"/>
            <w:vAlign w:val="center"/>
          </w:tcPr>
          <w:p w14:paraId="648052F5" w14:textId="77777777" w:rsidR="006B50DD" w:rsidRPr="0090138E" w:rsidRDefault="006B50DD" w:rsidP="00EC6189">
            <w:pPr>
              <w:snapToGrid w:val="0"/>
            </w:pPr>
            <w:r w:rsidRPr="0090138E">
              <w:t>Reference</w:t>
            </w:r>
          </w:p>
        </w:tc>
      </w:tr>
      <w:tr w:rsidR="006B50DD" w:rsidRPr="0090138E" w14:paraId="441D1BFE" w14:textId="77777777" w:rsidTr="00EC6189">
        <w:trPr>
          <w:trHeight w:val="284"/>
          <w:jc w:val="center"/>
        </w:trPr>
        <w:tc>
          <w:tcPr>
            <w:tcW w:w="5104" w:type="dxa"/>
            <w:vAlign w:val="center"/>
          </w:tcPr>
          <w:p w14:paraId="2AEFE11C" w14:textId="77777777" w:rsidR="006B50DD" w:rsidRPr="0090138E" w:rsidRDefault="006B50DD" w:rsidP="00EC6189">
            <w:pPr>
              <w:snapToGrid w:val="0"/>
              <w:ind w:firstLineChars="100" w:firstLine="240"/>
              <w:jc w:val="left"/>
            </w:pPr>
            <w:r w:rsidRPr="0090138E">
              <w:t>CSEs</w:t>
            </w:r>
            <w:r>
              <w:rPr>
                <w:rFonts w:hint="eastAsia"/>
              </w:rPr>
              <w:t>,</w:t>
            </w:r>
            <w:r>
              <w:t xml:space="preserve"> </w:t>
            </w:r>
            <w:r w:rsidRPr="0090138E">
              <w:t>O levels/GCSE, A levels/AS levels or equivalent</w:t>
            </w:r>
          </w:p>
        </w:tc>
        <w:tc>
          <w:tcPr>
            <w:tcW w:w="2126" w:type="dxa"/>
            <w:vAlign w:val="center"/>
          </w:tcPr>
          <w:p w14:paraId="4F9BA798" w14:textId="77777777" w:rsidR="006B50DD" w:rsidRPr="0090138E" w:rsidRDefault="006B50DD" w:rsidP="00EC6189">
            <w:pPr>
              <w:snapToGrid w:val="0"/>
            </w:pPr>
            <w:r>
              <w:rPr>
                <w:rFonts w:hint="eastAsia"/>
              </w:rPr>
              <w:t>0</w:t>
            </w:r>
            <w:r>
              <w:t>.76 (0.71, 0.82)</w:t>
            </w:r>
          </w:p>
        </w:tc>
        <w:tc>
          <w:tcPr>
            <w:tcW w:w="2126" w:type="dxa"/>
            <w:vAlign w:val="center"/>
          </w:tcPr>
          <w:p w14:paraId="21794371" w14:textId="77777777" w:rsidR="006B50DD" w:rsidRPr="009B7E4C" w:rsidRDefault="006B50DD" w:rsidP="00EC6189">
            <w:pPr>
              <w:snapToGrid w:val="0"/>
            </w:pPr>
            <w:r w:rsidRPr="009B7E4C">
              <w:rPr>
                <w:rFonts w:hint="eastAsia"/>
              </w:rPr>
              <w:t>0</w:t>
            </w:r>
            <w:r w:rsidRPr="009B7E4C">
              <w:t>.81 (0.76, 0.87)</w:t>
            </w:r>
          </w:p>
        </w:tc>
      </w:tr>
      <w:tr w:rsidR="006B50DD" w:rsidRPr="0090138E" w14:paraId="69C454A6" w14:textId="77777777" w:rsidTr="00EC6189">
        <w:trPr>
          <w:trHeight w:val="284"/>
          <w:jc w:val="center"/>
        </w:trPr>
        <w:tc>
          <w:tcPr>
            <w:tcW w:w="5104" w:type="dxa"/>
            <w:vAlign w:val="center"/>
          </w:tcPr>
          <w:p w14:paraId="2BC7C63A" w14:textId="77777777" w:rsidR="006B50DD" w:rsidRPr="0090138E" w:rsidRDefault="006B50DD" w:rsidP="00EC6189">
            <w:pPr>
              <w:snapToGrid w:val="0"/>
              <w:ind w:firstLineChars="100" w:firstLine="240"/>
              <w:jc w:val="left"/>
            </w:pPr>
            <w:r w:rsidRPr="0090138E">
              <w:t>Other professional qualifications</w:t>
            </w:r>
          </w:p>
        </w:tc>
        <w:tc>
          <w:tcPr>
            <w:tcW w:w="2126" w:type="dxa"/>
            <w:vAlign w:val="center"/>
          </w:tcPr>
          <w:p w14:paraId="2A0C6894" w14:textId="77777777" w:rsidR="006B50DD" w:rsidRPr="0090138E" w:rsidRDefault="006B50DD" w:rsidP="00EC6189">
            <w:pPr>
              <w:snapToGrid w:val="0"/>
            </w:pPr>
            <w:r>
              <w:rPr>
                <w:rFonts w:hint="eastAsia"/>
              </w:rPr>
              <w:t>0</w:t>
            </w:r>
            <w:r>
              <w:t>.70 (0.71, 0.82)</w:t>
            </w:r>
          </w:p>
        </w:tc>
        <w:tc>
          <w:tcPr>
            <w:tcW w:w="2126" w:type="dxa"/>
            <w:vAlign w:val="center"/>
          </w:tcPr>
          <w:p w14:paraId="3914B083" w14:textId="77777777" w:rsidR="006B50DD" w:rsidRPr="009B7E4C" w:rsidRDefault="006B50DD" w:rsidP="00EC6189">
            <w:pPr>
              <w:snapToGrid w:val="0"/>
            </w:pPr>
            <w:r w:rsidRPr="009B7E4C">
              <w:rPr>
                <w:rFonts w:hint="eastAsia"/>
              </w:rPr>
              <w:t>0</w:t>
            </w:r>
            <w:r w:rsidRPr="009B7E4C">
              <w:t>.76 (0.70, 0.82)</w:t>
            </w:r>
          </w:p>
        </w:tc>
      </w:tr>
      <w:tr w:rsidR="006B50DD" w:rsidRPr="0090138E" w14:paraId="16A98555" w14:textId="77777777" w:rsidTr="00EC6189">
        <w:trPr>
          <w:trHeight w:val="284"/>
          <w:jc w:val="center"/>
        </w:trPr>
        <w:tc>
          <w:tcPr>
            <w:tcW w:w="5104" w:type="dxa"/>
            <w:vAlign w:val="center"/>
          </w:tcPr>
          <w:p w14:paraId="2BF053F3" w14:textId="77777777" w:rsidR="006B50DD" w:rsidRPr="0090138E" w:rsidRDefault="006B50DD" w:rsidP="00EC6189">
            <w:pPr>
              <w:snapToGrid w:val="0"/>
              <w:ind w:firstLineChars="100" w:firstLine="240"/>
              <w:jc w:val="left"/>
            </w:pPr>
            <w:r w:rsidRPr="0090138E">
              <w:rPr>
                <w:rFonts w:hint="eastAsia"/>
              </w:rPr>
              <w:t>N</w:t>
            </w:r>
            <w:r w:rsidRPr="0090138E">
              <w:t>VQ</w:t>
            </w:r>
            <w:r w:rsidRPr="0090138E">
              <w:rPr>
                <w:rFonts w:hint="eastAsia"/>
              </w:rPr>
              <w:t>,</w:t>
            </w:r>
            <w:r w:rsidRPr="0090138E">
              <w:t xml:space="preserve"> HND, HNC </w:t>
            </w:r>
            <w:r w:rsidRPr="0090138E">
              <w:rPr>
                <w:rFonts w:hint="eastAsia"/>
              </w:rPr>
              <w:t>or</w:t>
            </w:r>
            <w:r w:rsidRPr="0090138E">
              <w:t xml:space="preserve"> equivalent</w:t>
            </w:r>
          </w:p>
        </w:tc>
        <w:tc>
          <w:tcPr>
            <w:tcW w:w="2126" w:type="dxa"/>
            <w:vAlign w:val="center"/>
          </w:tcPr>
          <w:p w14:paraId="3DD15D7B" w14:textId="77777777" w:rsidR="006B50DD" w:rsidRPr="0090138E" w:rsidRDefault="006B50DD" w:rsidP="00EC6189">
            <w:pPr>
              <w:snapToGrid w:val="0"/>
            </w:pPr>
            <w:r>
              <w:rPr>
                <w:rFonts w:hint="eastAsia"/>
              </w:rPr>
              <w:t>0</w:t>
            </w:r>
            <w:r>
              <w:t>.75 (0.69, 0.82)</w:t>
            </w:r>
          </w:p>
        </w:tc>
        <w:tc>
          <w:tcPr>
            <w:tcW w:w="2126" w:type="dxa"/>
            <w:vAlign w:val="center"/>
          </w:tcPr>
          <w:p w14:paraId="23FC071C" w14:textId="77777777" w:rsidR="006B50DD" w:rsidRPr="009B7E4C" w:rsidRDefault="006B50DD" w:rsidP="00EC6189">
            <w:pPr>
              <w:snapToGrid w:val="0"/>
            </w:pPr>
            <w:r w:rsidRPr="009B7E4C">
              <w:rPr>
                <w:rFonts w:hint="eastAsia"/>
              </w:rPr>
              <w:t>0</w:t>
            </w:r>
            <w:r w:rsidRPr="009B7E4C">
              <w:t>.81 (0.75, 0.89)</w:t>
            </w:r>
          </w:p>
        </w:tc>
      </w:tr>
      <w:tr w:rsidR="006B50DD" w:rsidRPr="0090138E" w14:paraId="6A244D87" w14:textId="77777777" w:rsidTr="00EC6189">
        <w:trPr>
          <w:trHeight w:val="284"/>
          <w:jc w:val="center"/>
        </w:trPr>
        <w:tc>
          <w:tcPr>
            <w:tcW w:w="5104" w:type="dxa"/>
            <w:vAlign w:val="center"/>
          </w:tcPr>
          <w:p w14:paraId="006CBE49" w14:textId="77777777" w:rsidR="006B50DD" w:rsidRPr="0090138E" w:rsidRDefault="006B50DD" w:rsidP="00EC6189">
            <w:pPr>
              <w:snapToGrid w:val="0"/>
              <w:ind w:firstLineChars="100" w:firstLine="240"/>
              <w:jc w:val="left"/>
            </w:pPr>
            <w:r w:rsidRPr="0090138E">
              <w:t>College/university degree</w:t>
            </w:r>
          </w:p>
        </w:tc>
        <w:tc>
          <w:tcPr>
            <w:tcW w:w="2126" w:type="dxa"/>
            <w:vAlign w:val="center"/>
          </w:tcPr>
          <w:p w14:paraId="66CCB708" w14:textId="77777777" w:rsidR="006B50DD" w:rsidRPr="0090138E" w:rsidRDefault="006B50DD" w:rsidP="00EC6189">
            <w:pPr>
              <w:snapToGrid w:val="0"/>
            </w:pPr>
            <w:r>
              <w:rPr>
                <w:rFonts w:hint="eastAsia"/>
              </w:rPr>
              <w:t>0</w:t>
            </w:r>
            <w:r>
              <w:t>.62 (0.58, 0.66)</w:t>
            </w:r>
          </w:p>
        </w:tc>
        <w:tc>
          <w:tcPr>
            <w:tcW w:w="2126" w:type="dxa"/>
            <w:vAlign w:val="center"/>
          </w:tcPr>
          <w:p w14:paraId="569696CE" w14:textId="77777777" w:rsidR="006B50DD" w:rsidRPr="009B7E4C" w:rsidRDefault="006B50DD" w:rsidP="00EC6189">
            <w:pPr>
              <w:snapToGrid w:val="0"/>
            </w:pPr>
            <w:r w:rsidRPr="009B7E4C">
              <w:rPr>
                <w:rFonts w:hint="eastAsia"/>
              </w:rPr>
              <w:t>0</w:t>
            </w:r>
            <w:r w:rsidRPr="009B7E4C">
              <w:t>.69 (0.65, 0.74)</w:t>
            </w:r>
          </w:p>
        </w:tc>
      </w:tr>
      <w:tr w:rsidR="006B50DD" w:rsidRPr="0090138E" w14:paraId="23A5248F" w14:textId="77777777" w:rsidTr="00EC6189">
        <w:trPr>
          <w:trHeight w:val="284"/>
          <w:jc w:val="center"/>
        </w:trPr>
        <w:tc>
          <w:tcPr>
            <w:tcW w:w="5104" w:type="dxa"/>
            <w:vAlign w:val="center"/>
          </w:tcPr>
          <w:p w14:paraId="0DBF1514" w14:textId="77777777" w:rsidR="006B50DD" w:rsidRPr="0090138E" w:rsidRDefault="006B50DD" w:rsidP="00EC6189">
            <w:pPr>
              <w:snapToGrid w:val="0"/>
              <w:jc w:val="left"/>
              <w:rPr>
                <w:b/>
                <w:bCs/>
              </w:rPr>
            </w:pPr>
            <w:r w:rsidRPr="0090138E">
              <w:rPr>
                <w:b/>
                <w:bCs/>
              </w:rPr>
              <w:t>Occupational attainment</w:t>
            </w:r>
          </w:p>
        </w:tc>
        <w:tc>
          <w:tcPr>
            <w:tcW w:w="2126" w:type="dxa"/>
            <w:vAlign w:val="center"/>
          </w:tcPr>
          <w:p w14:paraId="76985C5B" w14:textId="77777777" w:rsidR="006B50DD" w:rsidRPr="0090138E" w:rsidRDefault="006B50DD" w:rsidP="00EC6189">
            <w:pPr>
              <w:snapToGrid w:val="0"/>
              <w:rPr>
                <w:b/>
                <w:bCs/>
              </w:rPr>
            </w:pPr>
          </w:p>
        </w:tc>
        <w:tc>
          <w:tcPr>
            <w:tcW w:w="2126" w:type="dxa"/>
            <w:vAlign w:val="center"/>
          </w:tcPr>
          <w:p w14:paraId="4E1C02D3" w14:textId="77777777" w:rsidR="006B50DD" w:rsidRPr="009B7E4C" w:rsidRDefault="006B50DD" w:rsidP="00EC6189">
            <w:pPr>
              <w:snapToGrid w:val="0"/>
              <w:rPr>
                <w:b/>
                <w:bCs/>
              </w:rPr>
            </w:pPr>
          </w:p>
        </w:tc>
      </w:tr>
      <w:tr w:rsidR="006B50DD" w:rsidRPr="0090138E" w14:paraId="3F66BEEF" w14:textId="77777777" w:rsidTr="00EC6189">
        <w:trPr>
          <w:trHeight w:val="284"/>
          <w:jc w:val="center"/>
        </w:trPr>
        <w:tc>
          <w:tcPr>
            <w:tcW w:w="5104" w:type="dxa"/>
            <w:vAlign w:val="center"/>
          </w:tcPr>
          <w:p w14:paraId="11783581" w14:textId="77777777" w:rsidR="006B50DD" w:rsidRPr="00390DE3" w:rsidRDefault="006B50DD" w:rsidP="00EC6189">
            <w:pPr>
              <w:snapToGrid w:val="0"/>
              <w:ind w:firstLineChars="100" w:firstLine="240"/>
              <w:jc w:val="left"/>
              <w:rPr>
                <w:bCs/>
                <w:color w:val="000000"/>
              </w:rPr>
            </w:pPr>
            <w:r w:rsidRPr="00390DE3">
              <w:t>Unemployed or SEC 7</w:t>
            </w:r>
          </w:p>
        </w:tc>
        <w:tc>
          <w:tcPr>
            <w:tcW w:w="2126" w:type="dxa"/>
            <w:vAlign w:val="center"/>
          </w:tcPr>
          <w:p w14:paraId="4BA94824" w14:textId="77777777" w:rsidR="006B50DD" w:rsidRPr="0090138E" w:rsidRDefault="006B50DD" w:rsidP="00EC6189">
            <w:pPr>
              <w:snapToGrid w:val="0"/>
            </w:pPr>
            <w:r w:rsidRPr="0090138E">
              <w:t>Reference</w:t>
            </w:r>
          </w:p>
        </w:tc>
        <w:tc>
          <w:tcPr>
            <w:tcW w:w="2126" w:type="dxa"/>
            <w:vAlign w:val="center"/>
          </w:tcPr>
          <w:p w14:paraId="38416259" w14:textId="77777777" w:rsidR="006B50DD" w:rsidRPr="009B7E4C" w:rsidRDefault="006B50DD" w:rsidP="00EC6189">
            <w:pPr>
              <w:snapToGrid w:val="0"/>
            </w:pPr>
            <w:r w:rsidRPr="009B7E4C">
              <w:t>Reference</w:t>
            </w:r>
          </w:p>
        </w:tc>
      </w:tr>
      <w:tr w:rsidR="006B50DD" w:rsidRPr="0090138E" w14:paraId="57D8DF45" w14:textId="77777777" w:rsidTr="00EC6189">
        <w:trPr>
          <w:trHeight w:val="284"/>
          <w:jc w:val="center"/>
        </w:trPr>
        <w:tc>
          <w:tcPr>
            <w:tcW w:w="5104" w:type="dxa"/>
            <w:vAlign w:val="center"/>
          </w:tcPr>
          <w:p w14:paraId="63B79F0E" w14:textId="77777777" w:rsidR="006B50DD" w:rsidRPr="00390DE3" w:rsidRDefault="006B50DD" w:rsidP="00EC6189">
            <w:pPr>
              <w:snapToGrid w:val="0"/>
              <w:ind w:firstLineChars="100" w:firstLine="240"/>
              <w:jc w:val="left"/>
              <w:rPr>
                <w:bCs/>
                <w:color w:val="000000"/>
              </w:rPr>
            </w:pPr>
            <w:r w:rsidRPr="00390DE3">
              <w:rPr>
                <w:bCs/>
                <w:color w:val="000000"/>
              </w:rPr>
              <w:t>SEC 4–6</w:t>
            </w:r>
          </w:p>
        </w:tc>
        <w:tc>
          <w:tcPr>
            <w:tcW w:w="2126" w:type="dxa"/>
            <w:vAlign w:val="center"/>
          </w:tcPr>
          <w:p w14:paraId="165DB9D3" w14:textId="77777777" w:rsidR="006B50DD" w:rsidRPr="0090138E" w:rsidRDefault="006B50DD" w:rsidP="00EC6189">
            <w:pPr>
              <w:snapToGrid w:val="0"/>
            </w:pPr>
            <w:r>
              <w:rPr>
                <w:rFonts w:hint="eastAsia"/>
              </w:rPr>
              <w:t>0</w:t>
            </w:r>
            <w:r>
              <w:t>.74 (0.67, 0.77)</w:t>
            </w:r>
          </w:p>
        </w:tc>
        <w:tc>
          <w:tcPr>
            <w:tcW w:w="2126" w:type="dxa"/>
            <w:vAlign w:val="center"/>
          </w:tcPr>
          <w:p w14:paraId="24AE900C" w14:textId="77777777" w:rsidR="006B50DD" w:rsidRPr="009B7E4C" w:rsidRDefault="006B50DD" w:rsidP="00EC6189">
            <w:pPr>
              <w:snapToGrid w:val="0"/>
            </w:pPr>
            <w:r w:rsidRPr="009B7E4C">
              <w:rPr>
                <w:rFonts w:hint="eastAsia"/>
              </w:rPr>
              <w:t>0</w:t>
            </w:r>
            <w:r w:rsidRPr="009B7E4C">
              <w:t>.78 (0.72, 0.83)</w:t>
            </w:r>
          </w:p>
        </w:tc>
      </w:tr>
      <w:tr w:rsidR="006B50DD" w:rsidRPr="0090138E" w14:paraId="5F22646C" w14:textId="77777777" w:rsidTr="00EC6189">
        <w:trPr>
          <w:trHeight w:val="284"/>
          <w:jc w:val="center"/>
        </w:trPr>
        <w:tc>
          <w:tcPr>
            <w:tcW w:w="5104" w:type="dxa"/>
            <w:vAlign w:val="center"/>
          </w:tcPr>
          <w:p w14:paraId="35FA3BC6" w14:textId="77777777" w:rsidR="006B50DD" w:rsidRPr="00390DE3" w:rsidRDefault="006B50DD" w:rsidP="00EC6189">
            <w:pPr>
              <w:snapToGrid w:val="0"/>
              <w:ind w:firstLineChars="100" w:firstLine="240"/>
              <w:jc w:val="left"/>
            </w:pPr>
            <w:r w:rsidRPr="00390DE3">
              <w:t>SEC 3</w:t>
            </w:r>
          </w:p>
        </w:tc>
        <w:tc>
          <w:tcPr>
            <w:tcW w:w="2126" w:type="dxa"/>
            <w:vAlign w:val="center"/>
          </w:tcPr>
          <w:p w14:paraId="5BD3EF5F" w14:textId="77777777" w:rsidR="006B50DD" w:rsidRPr="0090138E" w:rsidRDefault="006B50DD" w:rsidP="00EC6189">
            <w:pPr>
              <w:snapToGrid w:val="0"/>
            </w:pPr>
            <w:r>
              <w:rPr>
                <w:rFonts w:hint="eastAsia"/>
              </w:rPr>
              <w:t>0</w:t>
            </w:r>
            <w:r>
              <w:t>.63 (0.58, 0.68)</w:t>
            </w:r>
          </w:p>
        </w:tc>
        <w:tc>
          <w:tcPr>
            <w:tcW w:w="2126" w:type="dxa"/>
            <w:vAlign w:val="center"/>
          </w:tcPr>
          <w:p w14:paraId="6C93048C" w14:textId="77777777" w:rsidR="006B50DD" w:rsidRPr="009B7E4C" w:rsidRDefault="006B50DD" w:rsidP="00EC6189">
            <w:pPr>
              <w:snapToGrid w:val="0"/>
            </w:pPr>
            <w:r w:rsidRPr="009B7E4C">
              <w:rPr>
                <w:rFonts w:hint="eastAsia"/>
              </w:rPr>
              <w:t>0</w:t>
            </w:r>
            <w:r w:rsidRPr="009B7E4C">
              <w:t>.69 (0.64, 0.75)</w:t>
            </w:r>
          </w:p>
        </w:tc>
      </w:tr>
      <w:tr w:rsidR="006B50DD" w:rsidRPr="0090138E" w14:paraId="663544A3" w14:textId="77777777" w:rsidTr="00EC6189">
        <w:trPr>
          <w:trHeight w:val="284"/>
          <w:jc w:val="center"/>
        </w:trPr>
        <w:tc>
          <w:tcPr>
            <w:tcW w:w="5104" w:type="dxa"/>
            <w:vAlign w:val="center"/>
          </w:tcPr>
          <w:p w14:paraId="45735CEC" w14:textId="77777777" w:rsidR="006B50DD" w:rsidRPr="00390DE3" w:rsidRDefault="006B50DD" w:rsidP="00EC6189">
            <w:pPr>
              <w:snapToGrid w:val="0"/>
              <w:ind w:firstLineChars="100" w:firstLine="240"/>
              <w:jc w:val="left"/>
            </w:pPr>
            <w:r w:rsidRPr="00390DE3">
              <w:t>SEC 2</w:t>
            </w:r>
          </w:p>
        </w:tc>
        <w:tc>
          <w:tcPr>
            <w:tcW w:w="2126" w:type="dxa"/>
            <w:vAlign w:val="center"/>
          </w:tcPr>
          <w:p w14:paraId="75C0B3D4" w14:textId="77777777" w:rsidR="006B50DD" w:rsidRPr="0090138E" w:rsidRDefault="006B50DD" w:rsidP="00EC6189">
            <w:pPr>
              <w:snapToGrid w:val="0"/>
            </w:pPr>
            <w:r>
              <w:rPr>
                <w:rFonts w:hint="eastAsia"/>
              </w:rPr>
              <w:t>0</w:t>
            </w:r>
            <w:r>
              <w:t>.60 (0.56, 0.64)</w:t>
            </w:r>
          </w:p>
        </w:tc>
        <w:tc>
          <w:tcPr>
            <w:tcW w:w="2126" w:type="dxa"/>
            <w:vAlign w:val="center"/>
          </w:tcPr>
          <w:p w14:paraId="7CBFD402" w14:textId="77777777" w:rsidR="006B50DD" w:rsidRPr="009B7E4C" w:rsidRDefault="006B50DD" w:rsidP="00EC6189">
            <w:pPr>
              <w:snapToGrid w:val="0"/>
            </w:pPr>
            <w:r w:rsidRPr="009B7E4C">
              <w:rPr>
                <w:rFonts w:hint="eastAsia"/>
              </w:rPr>
              <w:t>0</w:t>
            </w:r>
            <w:r w:rsidRPr="009B7E4C">
              <w:t>.68 (0.64, 0.73)</w:t>
            </w:r>
          </w:p>
        </w:tc>
      </w:tr>
      <w:tr w:rsidR="006B50DD" w:rsidRPr="0090138E" w14:paraId="2E6D7AB1" w14:textId="77777777" w:rsidTr="00EC6189">
        <w:trPr>
          <w:trHeight w:val="284"/>
          <w:jc w:val="center"/>
        </w:trPr>
        <w:tc>
          <w:tcPr>
            <w:tcW w:w="5104" w:type="dxa"/>
            <w:vAlign w:val="center"/>
          </w:tcPr>
          <w:p w14:paraId="2497216B" w14:textId="77777777" w:rsidR="006B50DD" w:rsidRPr="00390DE3" w:rsidRDefault="006B50DD" w:rsidP="00EC6189">
            <w:pPr>
              <w:snapToGrid w:val="0"/>
              <w:ind w:firstLineChars="100" w:firstLine="240"/>
              <w:jc w:val="left"/>
            </w:pPr>
            <w:r w:rsidRPr="00390DE3">
              <w:t>SEC 1.2 or SEC 1.1</w:t>
            </w:r>
          </w:p>
        </w:tc>
        <w:tc>
          <w:tcPr>
            <w:tcW w:w="2126" w:type="dxa"/>
            <w:vAlign w:val="center"/>
          </w:tcPr>
          <w:p w14:paraId="54E9D78B" w14:textId="77777777" w:rsidR="006B50DD" w:rsidRPr="0090138E" w:rsidRDefault="006B50DD" w:rsidP="00EC6189">
            <w:pPr>
              <w:snapToGrid w:val="0"/>
            </w:pPr>
            <w:r>
              <w:rPr>
                <w:rFonts w:hint="eastAsia"/>
              </w:rPr>
              <w:t>0</w:t>
            </w:r>
            <w:r>
              <w:t>.51 (0.47, 0.55)</w:t>
            </w:r>
          </w:p>
        </w:tc>
        <w:tc>
          <w:tcPr>
            <w:tcW w:w="2126" w:type="dxa"/>
            <w:vAlign w:val="center"/>
          </w:tcPr>
          <w:p w14:paraId="29FEC8E3" w14:textId="77777777" w:rsidR="006B50DD" w:rsidRPr="009B7E4C" w:rsidRDefault="006B50DD" w:rsidP="00EC6189">
            <w:pPr>
              <w:snapToGrid w:val="0"/>
            </w:pPr>
            <w:r w:rsidRPr="009B7E4C">
              <w:rPr>
                <w:rFonts w:hint="eastAsia"/>
              </w:rPr>
              <w:t>0</w:t>
            </w:r>
            <w:r w:rsidRPr="009B7E4C">
              <w:t>.60 (0.56, 0.66)</w:t>
            </w:r>
          </w:p>
        </w:tc>
      </w:tr>
      <w:tr w:rsidR="006B50DD" w:rsidRPr="0090138E" w14:paraId="5625F02F" w14:textId="77777777" w:rsidTr="00EC6189">
        <w:trPr>
          <w:trHeight w:val="284"/>
          <w:jc w:val="center"/>
        </w:trPr>
        <w:tc>
          <w:tcPr>
            <w:tcW w:w="5104" w:type="dxa"/>
            <w:vAlign w:val="center"/>
          </w:tcPr>
          <w:p w14:paraId="3908A40E" w14:textId="77777777" w:rsidR="006B50DD" w:rsidRPr="0090138E" w:rsidRDefault="006B50DD" w:rsidP="00EC6189">
            <w:pPr>
              <w:snapToGrid w:val="0"/>
              <w:jc w:val="left"/>
              <w:rPr>
                <w:b/>
                <w:bCs/>
              </w:rPr>
            </w:pPr>
            <w:r w:rsidRPr="0090138E">
              <w:rPr>
                <w:b/>
                <w:bCs/>
              </w:rPr>
              <w:t xml:space="preserve">Time spent watching </w:t>
            </w:r>
            <w:r>
              <w:rPr>
                <w:b/>
                <w:bCs/>
              </w:rPr>
              <w:t>television</w:t>
            </w:r>
            <w:r w:rsidRPr="0090138E">
              <w:rPr>
                <w:b/>
                <w:bCs/>
              </w:rPr>
              <w:t xml:space="preserve"> (hours/day)</w:t>
            </w:r>
          </w:p>
        </w:tc>
        <w:tc>
          <w:tcPr>
            <w:tcW w:w="2126" w:type="dxa"/>
            <w:vAlign w:val="center"/>
          </w:tcPr>
          <w:p w14:paraId="1B8A7911" w14:textId="77777777" w:rsidR="006B50DD" w:rsidRPr="0090138E" w:rsidRDefault="006B50DD" w:rsidP="00EC6189">
            <w:pPr>
              <w:snapToGrid w:val="0"/>
              <w:rPr>
                <w:b/>
                <w:bCs/>
              </w:rPr>
            </w:pPr>
          </w:p>
        </w:tc>
        <w:tc>
          <w:tcPr>
            <w:tcW w:w="2126" w:type="dxa"/>
            <w:vAlign w:val="center"/>
          </w:tcPr>
          <w:p w14:paraId="2A533BB2" w14:textId="77777777" w:rsidR="006B50DD" w:rsidRPr="009B7E4C" w:rsidRDefault="006B50DD" w:rsidP="00EC6189">
            <w:pPr>
              <w:snapToGrid w:val="0"/>
              <w:rPr>
                <w:b/>
                <w:bCs/>
              </w:rPr>
            </w:pPr>
          </w:p>
        </w:tc>
      </w:tr>
      <w:tr w:rsidR="006B50DD" w:rsidRPr="0090138E" w14:paraId="6D1CE8D0" w14:textId="77777777" w:rsidTr="00EC6189">
        <w:trPr>
          <w:trHeight w:val="284"/>
          <w:jc w:val="center"/>
        </w:trPr>
        <w:tc>
          <w:tcPr>
            <w:tcW w:w="5104" w:type="dxa"/>
            <w:vAlign w:val="center"/>
          </w:tcPr>
          <w:p w14:paraId="087C10B9" w14:textId="77777777" w:rsidR="006B50DD" w:rsidRPr="0090138E" w:rsidRDefault="006B50DD" w:rsidP="00EC6189">
            <w:pPr>
              <w:snapToGrid w:val="0"/>
              <w:ind w:firstLineChars="100" w:firstLine="240"/>
              <w:jc w:val="left"/>
            </w:pPr>
            <w:r w:rsidRPr="0090138E">
              <w:t>≥</w:t>
            </w:r>
            <w:r w:rsidRPr="0090138E">
              <w:rPr>
                <w:rFonts w:hint="eastAsia"/>
              </w:rPr>
              <w:t>4</w:t>
            </w:r>
          </w:p>
        </w:tc>
        <w:tc>
          <w:tcPr>
            <w:tcW w:w="2126" w:type="dxa"/>
            <w:vAlign w:val="center"/>
          </w:tcPr>
          <w:p w14:paraId="1A9A2DED" w14:textId="77777777" w:rsidR="006B50DD" w:rsidRPr="0090138E" w:rsidRDefault="006B50DD" w:rsidP="00EC6189">
            <w:pPr>
              <w:snapToGrid w:val="0"/>
            </w:pPr>
            <w:r w:rsidRPr="0090138E">
              <w:t>Reference</w:t>
            </w:r>
          </w:p>
        </w:tc>
        <w:tc>
          <w:tcPr>
            <w:tcW w:w="2126" w:type="dxa"/>
            <w:vAlign w:val="center"/>
          </w:tcPr>
          <w:p w14:paraId="27E090BA" w14:textId="77777777" w:rsidR="006B50DD" w:rsidRPr="009B7E4C" w:rsidRDefault="006B50DD" w:rsidP="00EC6189">
            <w:pPr>
              <w:snapToGrid w:val="0"/>
            </w:pPr>
            <w:r w:rsidRPr="009B7E4C">
              <w:t>Reference</w:t>
            </w:r>
          </w:p>
        </w:tc>
      </w:tr>
      <w:tr w:rsidR="006B50DD" w:rsidRPr="0090138E" w14:paraId="486AB0CC" w14:textId="77777777" w:rsidTr="00EC6189">
        <w:trPr>
          <w:trHeight w:val="284"/>
          <w:jc w:val="center"/>
        </w:trPr>
        <w:tc>
          <w:tcPr>
            <w:tcW w:w="5104" w:type="dxa"/>
            <w:vAlign w:val="center"/>
          </w:tcPr>
          <w:p w14:paraId="091C6B14" w14:textId="77777777" w:rsidR="006B50DD" w:rsidRPr="0090138E" w:rsidRDefault="006B50DD" w:rsidP="00EC6189">
            <w:pPr>
              <w:snapToGrid w:val="0"/>
              <w:ind w:firstLineChars="100" w:firstLine="240"/>
              <w:jc w:val="left"/>
            </w:pPr>
            <w:r w:rsidRPr="0090138E">
              <w:t>3–3.9</w:t>
            </w:r>
          </w:p>
        </w:tc>
        <w:tc>
          <w:tcPr>
            <w:tcW w:w="2126" w:type="dxa"/>
            <w:vAlign w:val="center"/>
          </w:tcPr>
          <w:p w14:paraId="224486F4" w14:textId="77777777" w:rsidR="006B50DD" w:rsidRPr="0090138E" w:rsidRDefault="006B50DD" w:rsidP="00EC6189">
            <w:pPr>
              <w:snapToGrid w:val="0"/>
            </w:pPr>
            <w:r>
              <w:rPr>
                <w:rFonts w:hint="eastAsia"/>
              </w:rPr>
              <w:t>0</w:t>
            </w:r>
            <w:r>
              <w:t>.79 (0.74, 0.84)</w:t>
            </w:r>
          </w:p>
        </w:tc>
        <w:tc>
          <w:tcPr>
            <w:tcW w:w="2126" w:type="dxa"/>
            <w:vAlign w:val="center"/>
          </w:tcPr>
          <w:p w14:paraId="39FA0A52" w14:textId="77777777" w:rsidR="006B50DD" w:rsidRPr="009B7E4C" w:rsidRDefault="006B50DD" w:rsidP="00EC6189">
            <w:pPr>
              <w:snapToGrid w:val="0"/>
            </w:pPr>
            <w:r w:rsidRPr="009B7E4C">
              <w:rPr>
                <w:rFonts w:hint="eastAsia"/>
              </w:rPr>
              <w:t>0</w:t>
            </w:r>
            <w:r w:rsidRPr="009B7E4C">
              <w:t>.84 (0.79, 0.90)</w:t>
            </w:r>
          </w:p>
        </w:tc>
      </w:tr>
      <w:tr w:rsidR="006B50DD" w:rsidRPr="0090138E" w14:paraId="1EF98D90" w14:textId="77777777" w:rsidTr="00EC6189">
        <w:trPr>
          <w:trHeight w:val="284"/>
          <w:jc w:val="center"/>
        </w:trPr>
        <w:tc>
          <w:tcPr>
            <w:tcW w:w="5104" w:type="dxa"/>
            <w:vAlign w:val="center"/>
          </w:tcPr>
          <w:p w14:paraId="400D671D" w14:textId="77777777" w:rsidR="006B50DD" w:rsidRPr="0090138E" w:rsidRDefault="006B50DD" w:rsidP="00EC6189">
            <w:pPr>
              <w:snapToGrid w:val="0"/>
              <w:ind w:firstLineChars="100" w:firstLine="240"/>
              <w:jc w:val="left"/>
            </w:pPr>
            <w:r w:rsidRPr="0090138E">
              <w:t>2–2.9</w:t>
            </w:r>
          </w:p>
        </w:tc>
        <w:tc>
          <w:tcPr>
            <w:tcW w:w="2126" w:type="dxa"/>
            <w:vAlign w:val="center"/>
          </w:tcPr>
          <w:p w14:paraId="5D3997AE" w14:textId="77777777" w:rsidR="006B50DD" w:rsidRPr="0090138E" w:rsidRDefault="006B50DD" w:rsidP="00EC6189">
            <w:pPr>
              <w:snapToGrid w:val="0"/>
            </w:pPr>
            <w:r>
              <w:rPr>
                <w:rFonts w:hint="eastAsia"/>
              </w:rPr>
              <w:t>0</w:t>
            </w:r>
            <w:r>
              <w:t>.75 (0.70, 0.80)</w:t>
            </w:r>
          </w:p>
        </w:tc>
        <w:tc>
          <w:tcPr>
            <w:tcW w:w="2126" w:type="dxa"/>
            <w:vAlign w:val="center"/>
          </w:tcPr>
          <w:p w14:paraId="057CC761" w14:textId="77777777" w:rsidR="006B50DD" w:rsidRPr="009B7E4C" w:rsidRDefault="006B50DD" w:rsidP="00EC6189">
            <w:pPr>
              <w:snapToGrid w:val="0"/>
            </w:pPr>
            <w:r w:rsidRPr="009B7E4C">
              <w:rPr>
                <w:rFonts w:hint="eastAsia"/>
              </w:rPr>
              <w:t>0</w:t>
            </w:r>
            <w:r w:rsidRPr="009B7E4C">
              <w:t>.81 (0.75, 0.86)</w:t>
            </w:r>
          </w:p>
        </w:tc>
      </w:tr>
      <w:tr w:rsidR="006B50DD" w:rsidRPr="0090138E" w14:paraId="4F085AE2" w14:textId="77777777" w:rsidTr="00EC6189">
        <w:trPr>
          <w:trHeight w:val="284"/>
          <w:jc w:val="center"/>
        </w:trPr>
        <w:tc>
          <w:tcPr>
            <w:tcW w:w="5104" w:type="dxa"/>
            <w:vAlign w:val="center"/>
          </w:tcPr>
          <w:p w14:paraId="66B87F10" w14:textId="77777777" w:rsidR="006B50DD" w:rsidRPr="0090138E" w:rsidRDefault="006B50DD" w:rsidP="00EC6189">
            <w:pPr>
              <w:snapToGrid w:val="0"/>
              <w:ind w:firstLineChars="100" w:firstLine="240"/>
              <w:jc w:val="left"/>
            </w:pPr>
            <w:r w:rsidRPr="0090138E">
              <w:t>&lt;2</w:t>
            </w:r>
          </w:p>
        </w:tc>
        <w:tc>
          <w:tcPr>
            <w:tcW w:w="2126" w:type="dxa"/>
            <w:vAlign w:val="center"/>
          </w:tcPr>
          <w:p w14:paraId="4EEF7A07" w14:textId="77777777" w:rsidR="006B50DD" w:rsidRPr="0090138E" w:rsidRDefault="006B50DD" w:rsidP="00EC6189">
            <w:pPr>
              <w:snapToGrid w:val="0"/>
            </w:pPr>
            <w:r>
              <w:rPr>
                <w:rFonts w:hint="eastAsia"/>
              </w:rPr>
              <w:t>0</w:t>
            </w:r>
            <w:r>
              <w:t>.69 (0.64, 0.75)</w:t>
            </w:r>
          </w:p>
        </w:tc>
        <w:tc>
          <w:tcPr>
            <w:tcW w:w="2126" w:type="dxa"/>
            <w:vAlign w:val="center"/>
          </w:tcPr>
          <w:p w14:paraId="542949FD" w14:textId="77777777" w:rsidR="006B50DD" w:rsidRPr="009B7E4C" w:rsidRDefault="006B50DD" w:rsidP="00EC6189">
            <w:pPr>
              <w:snapToGrid w:val="0"/>
            </w:pPr>
            <w:r w:rsidRPr="009B7E4C">
              <w:rPr>
                <w:rFonts w:hint="eastAsia"/>
              </w:rPr>
              <w:t>0</w:t>
            </w:r>
            <w:r w:rsidRPr="009B7E4C">
              <w:t>.75 (0.69, 0.81)</w:t>
            </w:r>
          </w:p>
        </w:tc>
      </w:tr>
      <w:tr w:rsidR="006B50DD" w:rsidRPr="0090138E" w14:paraId="37688ABF" w14:textId="77777777" w:rsidTr="00EC6189">
        <w:trPr>
          <w:trHeight w:val="284"/>
          <w:jc w:val="center"/>
        </w:trPr>
        <w:tc>
          <w:tcPr>
            <w:tcW w:w="5104" w:type="dxa"/>
            <w:vAlign w:val="center"/>
          </w:tcPr>
          <w:p w14:paraId="0E936021" w14:textId="77777777" w:rsidR="006B50DD" w:rsidRPr="0090138E" w:rsidRDefault="006B50DD" w:rsidP="00EC6189">
            <w:pPr>
              <w:snapToGrid w:val="0"/>
              <w:jc w:val="left"/>
              <w:rPr>
                <w:b/>
                <w:bCs/>
              </w:rPr>
            </w:pPr>
            <w:r w:rsidRPr="0090138E">
              <w:rPr>
                <w:b/>
                <w:bCs/>
              </w:rPr>
              <w:t>Frequency of confiding</w:t>
            </w:r>
          </w:p>
        </w:tc>
        <w:tc>
          <w:tcPr>
            <w:tcW w:w="2126" w:type="dxa"/>
            <w:vAlign w:val="center"/>
          </w:tcPr>
          <w:p w14:paraId="46DB852A" w14:textId="77777777" w:rsidR="006B50DD" w:rsidRPr="0090138E" w:rsidRDefault="006B50DD" w:rsidP="00EC6189">
            <w:pPr>
              <w:snapToGrid w:val="0"/>
              <w:rPr>
                <w:b/>
                <w:bCs/>
              </w:rPr>
            </w:pPr>
          </w:p>
        </w:tc>
        <w:tc>
          <w:tcPr>
            <w:tcW w:w="2126" w:type="dxa"/>
            <w:vAlign w:val="center"/>
          </w:tcPr>
          <w:p w14:paraId="6E90786B" w14:textId="77777777" w:rsidR="006B50DD" w:rsidRPr="009B7E4C" w:rsidRDefault="006B50DD" w:rsidP="00EC6189">
            <w:pPr>
              <w:snapToGrid w:val="0"/>
              <w:rPr>
                <w:b/>
                <w:bCs/>
              </w:rPr>
            </w:pPr>
          </w:p>
        </w:tc>
      </w:tr>
      <w:tr w:rsidR="006B50DD" w:rsidRPr="0090138E" w14:paraId="35801074" w14:textId="77777777" w:rsidTr="00EC6189">
        <w:trPr>
          <w:trHeight w:val="284"/>
          <w:jc w:val="center"/>
        </w:trPr>
        <w:tc>
          <w:tcPr>
            <w:tcW w:w="5104" w:type="dxa"/>
            <w:vAlign w:val="center"/>
          </w:tcPr>
          <w:p w14:paraId="409F8E30" w14:textId="18E060F4" w:rsidR="006B50DD" w:rsidRPr="0090138E" w:rsidRDefault="00114611" w:rsidP="00EC6189">
            <w:pPr>
              <w:snapToGrid w:val="0"/>
              <w:ind w:firstLineChars="100" w:firstLine="240"/>
              <w:jc w:val="left"/>
            </w:pPr>
            <w:r w:rsidRPr="009A2629">
              <w:t>Never or almost never</w:t>
            </w:r>
          </w:p>
        </w:tc>
        <w:tc>
          <w:tcPr>
            <w:tcW w:w="2126" w:type="dxa"/>
            <w:vAlign w:val="center"/>
          </w:tcPr>
          <w:p w14:paraId="441EA83F" w14:textId="77777777" w:rsidR="006B50DD" w:rsidRPr="0090138E" w:rsidRDefault="006B50DD" w:rsidP="00EC6189">
            <w:pPr>
              <w:snapToGrid w:val="0"/>
            </w:pPr>
            <w:r w:rsidRPr="0090138E">
              <w:t>Reference</w:t>
            </w:r>
          </w:p>
        </w:tc>
        <w:tc>
          <w:tcPr>
            <w:tcW w:w="2126" w:type="dxa"/>
            <w:vAlign w:val="center"/>
          </w:tcPr>
          <w:p w14:paraId="6729466F" w14:textId="77777777" w:rsidR="006B50DD" w:rsidRPr="009B7E4C" w:rsidRDefault="006B50DD" w:rsidP="00EC6189">
            <w:pPr>
              <w:snapToGrid w:val="0"/>
            </w:pPr>
            <w:r w:rsidRPr="009B7E4C">
              <w:t>Reference</w:t>
            </w:r>
          </w:p>
        </w:tc>
      </w:tr>
      <w:tr w:rsidR="006B50DD" w:rsidRPr="0090138E" w14:paraId="4A47469E" w14:textId="77777777" w:rsidTr="00EC6189">
        <w:trPr>
          <w:trHeight w:val="284"/>
          <w:jc w:val="center"/>
        </w:trPr>
        <w:tc>
          <w:tcPr>
            <w:tcW w:w="5104" w:type="dxa"/>
            <w:vAlign w:val="center"/>
          </w:tcPr>
          <w:p w14:paraId="0D03FCD9" w14:textId="77777777" w:rsidR="006B50DD" w:rsidRPr="0090138E" w:rsidRDefault="006B50DD" w:rsidP="00EC6189">
            <w:pPr>
              <w:snapToGrid w:val="0"/>
              <w:ind w:firstLineChars="100" w:firstLine="240"/>
              <w:jc w:val="left"/>
            </w:pPr>
            <w:r>
              <w:t>A</w:t>
            </w:r>
            <w:r w:rsidRPr="0090138E">
              <w:t>bout once a month</w:t>
            </w:r>
            <w:r>
              <w:t xml:space="preserve"> or less</w:t>
            </w:r>
          </w:p>
        </w:tc>
        <w:tc>
          <w:tcPr>
            <w:tcW w:w="2126" w:type="dxa"/>
            <w:vAlign w:val="center"/>
          </w:tcPr>
          <w:p w14:paraId="6D07C7FA" w14:textId="77777777" w:rsidR="006B50DD" w:rsidRPr="0090138E" w:rsidRDefault="006B50DD" w:rsidP="00EC6189">
            <w:pPr>
              <w:snapToGrid w:val="0"/>
            </w:pPr>
            <w:r>
              <w:rPr>
                <w:rFonts w:hint="eastAsia"/>
              </w:rPr>
              <w:t>0</w:t>
            </w:r>
            <w:r>
              <w:t>.96 (0.88, 1.05)</w:t>
            </w:r>
          </w:p>
        </w:tc>
        <w:tc>
          <w:tcPr>
            <w:tcW w:w="2126" w:type="dxa"/>
            <w:vAlign w:val="center"/>
          </w:tcPr>
          <w:p w14:paraId="5E8FB608" w14:textId="77777777" w:rsidR="006B50DD" w:rsidRPr="009B7E4C" w:rsidRDefault="006B50DD" w:rsidP="00EC6189">
            <w:pPr>
              <w:snapToGrid w:val="0"/>
            </w:pPr>
            <w:r w:rsidRPr="009B7E4C">
              <w:rPr>
                <w:rFonts w:hint="eastAsia"/>
              </w:rPr>
              <w:t>0</w:t>
            </w:r>
            <w:r w:rsidRPr="009B7E4C">
              <w:t>.98 (0.91, 1.07)</w:t>
            </w:r>
          </w:p>
        </w:tc>
      </w:tr>
      <w:tr w:rsidR="006B50DD" w:rsidRPr="0090138E" w14:paraId="27BA02E6" w14:textId="77777777" w:rsidTr="00EC6189">
        <w:trPr>
          <w:trHeight w:val="284"/>
          <w:jc w:val="center"/>
        </w:trPr>
        <w:tc>
          <w:tcPr>
            <w:tcW w:w="5104" w:type="dxa"/>
            <w:vAlign w:val="center"/>
          </w:tcPr>
          <w:p w14:paraId="2B6D02F3" w14:textId="77777777" w:rsidR="006B50DD" w:rsidRPr="0090138E" w:rsidRDefault="006B50DD" w:rsidP="00EC6189">
            <w:pPr>
              <w:snapToGrid w:val="0"/>
              <w:ind w:firstLineChars="100" w:firstLine="240"/>
              <w:jc w:val="left"/>
            </w:pPr>
            <w:r w:rsidRPr="0090138E">
              <w:t>1–4 times a week</w:t>
            </w:r>
          </w:p>
        </w:tc>
        <w:tc>
          <w:tcPr>
            <w:tcW w:w="2126" w:type="dxa"/>
            <w:vAlign w:val="center"/>
          </w:tcPr>
          <w:p w14:paraId="1016FF2B" w14:textId="77777777" w:rsidR="006B50DD" w:rsidRPr="0090138E" w:rsidRDefault="006B50DD" w:rsidP="00EC6189">
            <w:pPr>
              <w:snapToGrid w:val="0"/>
            </w:pPr>
            <w:r>
              <w:rPr>
                <w:rFonts w:hint="eastAsia"/>
              </w:rPr>
              <w:t>0</w:t>
            </w:r>
            <w:r>
              <w:t>.87 (0.81, 0.94)</w:t>
            </w:r>
          </w:p>
        </w:tc>
        <w:tc>
          <w:tcPr>
            <w:tcW w:w="2126" w:type="dxa"/>
            <w:vAlign w:val="center"/>
          </w:tcPr>
          <w:p w14:paraId="5D47D4C2" w14:textId="77777777" w:rsidR="006B50DD" w:rsidRPr="009B7E4C" w:rsidRDefault="006B50DD" w:rsidP="00EC6189">
            <w:pPr>
              <w:snapToGrid w:val="0"/>
            </w:pPr>
            <w:r w:rsidRPr="009B7E4C">
              <w:rPr>
                <w:rFonts w:hint="eastAsia"/>
              </w:rPr>
              <w:t>0</w:t>
            </w:r>
            <w:r w:rsidRPr="009B7E4C">
              <w:t>.91 (0.84, 0.98)</w:t>
            </w:r>
          </w:p>
        </w:tc>
      </w:tr>
      <w:tr w:rsidR="006B50DD" w:rsidRPr="0090138E" w14:paraId="1542BB58" w14:textId="77777777" w:rsidTr="00EC6189">
        <w:trPr>
          <w:trHeight w:val="284"/>
          <w:jc w:val="center"/>
        </w:trPr>
        <w:tc>
          <w:tcPr>
            <w:tcW w:w="5104" w:type="dxa"/>
            <w:vAlign w:val="center"/>
          </w:tcPr>
          <w:p w14:paraId="260E0507" w14:textId="77777777" w:rsidR="006B50DD" w:rsidRPr="0090138E" w:rsidRDefault="006B50DD" w:rsidP="00EC6189">
            <w:pPr>
              <w:snapToGrid w:val="0"/>
              <w:ind w:firstLineChars="100" w:firstLine="240"/>
              <w:jc w:val="left"/>
            </w:pPr>
            <w:r w:rsidRPr="0090138E">
              <w:t>Almost daily</w:t>
            </w:r>
          </w:p>
        </w:tc>
        <w:tc>
          <w:tcPr>
            <w:tcW w:w="2126" w:type="dxa"/>
            <w:vAlign w:val="center"/>
          </w:tcPr>
          <w:p w14:paraId="02E39E5C" w14:textId="77777777" w:rsidR="006B50DD" w:rsidRPr="0090138E" w:rsidRDefault="006B50DD" w:rsidP="00EC6189">
            <w:pPr>
              <w:snapToGrid w:val="0"/>
            </w:pPr>
            <w:r>
              <w:rPr>
                <w:rFonts w:hint="eastAsia"/>
              </w:rPr>
              <w:t>0</w:t>
            </w:r>
            <w:r>
              <w:t>.75 (0.70, 0.80)</w:t>
            </w:r>
          </w:p>
        </w:tc>
        <w:tc>
          <w:tcPr>
            <w:tcW w:w="2126" w:type="dxa"/>
            <w:vAlign w:val="center"/>
          </w:tcPr>
          <w:p w14:paraId="713EE777" w14:textId="77777777" w:rsidR="006B50DD" w:rsidRPr="009B7E4C" w:rsidRDefault="006B50DD" w:rsidP="00EC6189">
            <w:pPr>
              <w:snapToGrid w:val="0"/>
            </w:pPr>
            <w:r w:rsidRPr="009B7E4C">
              <w:rPr>
                <w:rFonts w:hint="eastAsia"/>
              </w:rPr>
              <w:t>0</w:t>
            </w:r>
            <w:r w:rsidRPr="009B7E4C">
              <w:t>.79 (0.74, 0.84)</w:t>
            </w:r>
          </w:p>
        </w:tc>
      </w:tr>
      <w:tr w:rsidR="006B50DD" w:rsidRPr="0090138E" w14:paraId="366B0B7A" w14:textId="77777777" w:rsidTr="00EC6189">
        <w:trPr>
          <w:trHeight w:val="284"/>
          <w:jc w:val="center"/>
        </w:trPr>
        <w:tc>
          <w:tcPr>
            <w:tcW w:w="5104" w:type="dxa"/>
            <w:vAlign w:val="center"/>
          </w:tcPr>
          <w:p w14:paraId="3C19D3CB" w14:textId="77777777" w:rsidR="006B50DD" w:rsidRPr="0090138E" w:rsidRDefault="006B50DD" w:rsidP="00EC6189">
            <w:pPr>
              <w:snapToGrid w:val="0"/>
              <w:jc w:val="left"/>
              <w:rPr>
                <w:b/>
                <w:bCs/>
              </w:rPr>
            </w:pPr>
            <w:r w:rsidRPr="0090138E">
              <w:rPr>
                <w:b/>
                <w:bCs/>
              </w:rPr>
              <w:t xml:space="preserve">Frequency of </w:t>
            </w:r>
            <w:r w:rsidRPr="0090138E">
              <w:rPr>
                <w:rFonts w:hint="eastAsia"/>
                <w:b/>
                <w:bCs/>
              </w:rPr>
              <w:t>social</w:t>
            </w:r>
            <w:r w:rsidRPr="0090138E">
              <w:rPr>
                <w:b/>
                <w:bCs/>
              </w:rPr>
              <w:t xml:space="preserve"> </w:t>
            </w:r>
            <w:r w:rsidRPr="0090138E">
              <w:rPr>
                <w:rFonts w:hint="eastAsia"/>
                <w:b/>
                <w:bCs/>
              </w:rPr>
              <w:t>connection</w:t>
            </w:r>
          </w:p>
        </w:tc>
        <w:tc>
          <w:tcPr>
            <w:tcW w:w="2126" w:type="dxa"/>
            <w:vAlign w:val="center"/>
          </w:tcPr>
          <w:p w14:paraId="45DEEEC2" w14:textId="77777777" w:rsidR="006B50DD" w:rsidRPr="0090138E" w:rsidRDefault="006B50DD" w:rsidP="00EC6189">
            <w:pPr>
              <w:snapToGrid w:val="0"/>
              <w:rPr>
                <w:b/>
                <w:bCs/>
              </w:rPr>
            </w:pPr>
          </w:p>
        </w:tc>
        <w:tc>
          <w:tcPr>
            <w:tcW w:w="2126" w:type="dxa"/>
            <w:vAlign w:val="center"/>
          </w:tcPr>
          <w:p w14:paraId="147A646B" w14:textId="77777777" w:rsidR="006B50DD" w:rsidRPr="009B7E4C" w:rsidRDefault="006B50DD" w:rsidP="00EC6189">
            <w:pPr>
              <w:snapToGrid w:val="0"/>
              <w:rPr>
                <w:b/>
                <w:bCs/>
              </w:rPr>
            </w:pPr>
          </w:p>
        </w:tc>
      </w:tr>
      <w:tr w:rsidR="006B50DD" w:rsidRPr="0090138E" w14:paraId="0219C761" w14:textId="77777777" w:rsidTr="00EC6189">
        <w:trPr>
          <w:trHeight w:val="284"/>
          <w:jc w:val="center"/>
        </w:trPr>
        <w:tc>
          <w:tcPr>
            <w:tcW w:w="5104" w:type="dxa"/>
            <w:vAlign w:val="center"/>
          </w:tcPr>
          <w:p w14:paraId="43A42069" w14:textId="77777777" w:rsidR="006B50DD" w:rsidRPr="0090138E" w:rsidRDefault="006B50DD" w:rsidP="00EC6189">
            <w:pPr>
              <w:snapToGrid w:val="0"/>
              <w:ind w:firstLineChars="100" w:firstLine="240"/>
              <w:jc w:val="left"/>
            </w:pPr>
            <w:r>
              <w:t>A</w:t>
            </w:r>
            <w:r w:rsidRPr="0090138E">
              <w:t>bout once a month</w:t>
            </w:r>
            <w:r>
              <w:t xml:space="preserve"> or less</w:t>
            </w:r>
          </w:p>
        </w:tc>
        <w:tc>
          <w:tcPr>
            <w:tcW w:w="2126" w:type="dxa"/>
            <w:vAlign w:val="center"/>
          </w:tcPr>
          <w:p w14:paraId="0A7C34DD" w14:textId="77777777" w:rsidR="006B50DD" w:rsidRPr="0090138E" w:rsidRDefault="006B50DD" w:rsidP="00EC6189">
            <w:pPr>
              <w:snapToGrid w:val="0"/>
            </w:pPr>
            <w:r w:rsidRPr="0090138E">
              <w:t>Reference</w:t>
            </w:r>
          </w:p>
        </w:tc>
        <w:tc>
          <w:tcPr>
            <w:tcW w:w="2126" w:type="dxa"/>
            <w:vAlign w:val="center"/>
          </w:tcPr>
          <w:p w14:paraId="5A04B828" w14:textId="77777777" w:rsidR="006B50DD" w:rsidRPr="009B7E4C" w:rsidRDefault="006B50DD" w:rsidP="00EC6189">
            <w:pPr>
              <w:snapToGrid w:val="0"/>
            </w:pPr>
            <w:r w:rsidRPr="009B7E4C">
              <w:t>Reference</w:t>
            </w:r>
          </w:p>
        </w:tc>
      </w:tr>
      <w:tr w:rsidR="006B50DD" w:rsidRPr="0090138E" w14:paraId="46F843D6" w14:textId="77777777" w:rsidTr="00EC6189">
        <w:trPr>
          <w:trHeight w:val="284"/>
          <w:jc w:val="center"/>
        </w:trPr>
        <w:tc>
          <w:tcPr>
            <w:tcW w:w="5104" w:type="dxa"/>
            <w:vAlign w:val="center"/>
          </w:tcPr>
          <w:p w14:paraId="3202767B" w14:textId="77777777" w:rsidR="006B50DD" w:rsidRPr="0090138E" w:rsidRDefault="006B50DD" w:rsidP="00EC6189">
            <w:pPr>
              <w:snapToGrid w:val="0"/>
              <w:ind w:firstLineChars="100" w:firstLine="240"/>
              <w:jc w:val="left"/>
            </w:pPr>
            <w:r w:rsidRPr="0090138E">
              <w:t>About once a week</w:t>
            </w:r>
          </w:p>
        </w:tc>
        <w:tc>
          <w:tcPr>
            <w:tcW w:w="2126" w:type="dxa"/>
            <w:vAlign w:val="center"/>
          </w:tcPr>
          <w:p w14:paraId="238826E7" w14:textId="77777777" w:rsidR="006B50DD" w:rsidRPr="0090138E" w:rsidRDefault="006B50DD" w:rsidP="00EC6189">
            <w:pPr>
              <w:snapToGrid w:val="0"/>
            </w:pPr>
            <w:r>
              <w:rPr>
                <w:rFonts w:hint="eastAsia"/>
              </w:rPr>
              <w:t>0</w:t>
            </w:r>
            <w:r>
              <w:t>.92 (0.85, 0.98)</w:t>
            </w:r>
          </w:p>
        </w:tc>
        <w:tc>
          <w:tcPr>
            <w:tcW w:w="2126" w:type="dxa"/>
            <w:vAlign w:val="center"/>
          </w:tcPr>
          <w:p w14:paraId="39492AB5" w14:textId="77777777" w:rsidR="006B50DD" w:rsidRPr="009B7E4C" w:rsidRDefault="006B50DD" w:rsidP="00EC6189">
            <w:pPr>
              <w:snapToGrid w:val="0"/>
            </w:pPr>
            <w:r w:rsidRPr="009B7E4C">
              <w:rPr>
                <w:rFonts w:hint="eastAsia"/>
              </w:rPr>
              <w:t>0</w:t>
            </w:r>
            <w:r w:rsidRPr="009B7E4C">
              <w:t>.94 (0.88, 1.01)</w:t>
            </w:r>
          </w:p>
        </w:tc>
      </w:tr>
      <w:tr w:rsidR="006B50DD" w:rsidRPr="0090138E" w14:paraId="4913A862" w14:textId="77777777" w:rsidTr="00EC6189">
        <w:trPr>
          <w:trHeight w:val="284"/>
          <w:jc w:val="center"/>
        </w:trPr>
        <w:tc>
          <w:tcPr>
            <w:tcW w:w="5104" w:type="dxa"/>
            <w:vAlign w:val="center"/>
          </w:tcPr>
          <w:p w14:paraId="3D4F39AA" w14:textId="77777777" w:rsidR="006B50DD" w:rsidRPr="0090138E" w:rsidRDefault="006B50DD" w:rsidP="00EC6189">
            <w:pPr>
              <w:snapToGrid w:val="0"/>
              <w:ind w:firstLineChars="100" w:firstLine="240"/>
              <w:jc w:val="left"/>
            </w:pPr>
            <w:r w:rsidRPr="0090138E">
              <w:t>2–4 times a week</w:t>
            </w:r>
          </w:p>
        </w:tc>
        <w:tc>
          <w:tcPr>
            <w:tcW w:w="2126" w:type="dxa"/>
            <w:vAlign w:val="center"/>
          </w:tcPr>
          <w:p w14:paraId="23640F31" w14:textId="77777777" w:rsidR="006B50DD" w:rsidRPr="0090138E" w:rsidRDefault="006B50DD" w:rsidP="00EC6189">
            <w:pPr>
              <w:snapToGrid w:val="0"/>
            </w:pPr>
            <w:r>
              <w:rPr>
                <w:rFonts w:hint="eastAsia"/>
              </w:rPr>
              <w:t>0</w:t>
            </w:r>
            <w:r>
              <w:t>.79 (0.74, 0.85)</w:t>
            </w:r>
          </w:p>
        </w:tc>
        <w:tc>
          <w:tcPr>
            <w:tcW w:w="2126" w:type="dxa"/>
            <w:vAlign w:val="center"/>
          </w:tcPr>
          <w:p w14:paraId="50A79BDF" w14:textId="77777777" w:rsidR="006B50DD" w:rsidRPr="009B7E4C" w:rsidRDefault="006B50DD" w:rsidP="00EC6189">
            <w:pPr>
              <w:snapToGrid w:val="0"/>
            </w:pPr>
            <w:r w:rsidRPr="009B7E4C">
              <w:rPr>
                <w:rFonts w:hint="eastAsia"/>
              </w:rPr>
              <w:t>0</w:t>
            </w:r>
            <w:r w:rsidRPr="009B7E4C">
              <w:t>.81 (0.76, 0.88)</w:t>
            </w:r>
          </w:p>
        </w:tc>
      </w:tr>
      <w:tr w:rsidR="006B50DD" w:rsidRPr="0090138E" w14:paraId="1A333CC8" w14:textId="77777777" w:rsidTr="00EC6189">
        <w:trPr>
          <w:trHeight w:val="284"/>
          <w:jc w:val="center"/>
        </w:trPr>
        <w:tc>
          <w:tcPr>
            <w:tcW w:w="5104" w:type="dxa"/>
            <w:vAlign w:val="center"/>
          </w:tcPr>
          <w:p w14:paraId="122F806F" w14:textId="77777777" w:rsidR="006B50DD" w:rsidRPr="0090138E" w:rsidRDefault="006B50DD" w:rsidP="00EC6189">
            <w:pPr>
              <w:snapToGrid w:val="0"/>
              <w:ind w:firstLineChars="100" w:firstLine="240"/>
              <w:jc w:val="left"/>
            </w:pPr>
            <w:r w:rsidRPr="0090138E">
              <w:t>Almost daily</w:t>
            </w:r>
          </w:p>
        </w:tc>
        <w:tc>
          <w:tcPr>
            <w:tcW w:w="2126" w:type="dxa"/>
            <w:vAlign w:val="center"/>
          </w:tcPr>
          <w:p w14:paraId="435EEB14" w14:textId="77777777" w:rsidR="006B50DD" w:rsidRPr="0090138E" w:rsidRDefault="006B50DD" w:rsidP="00EC6189">
            <w:pPr>
              <w:snapToGrid w:val="0"/>
            </w:pPr>
            <w:r>
              <w:rPr>
                <w:rFonts w:hint="eastAsia"/>
              </w:rPr>
              <w:t>0</w:t>
            </w:r>
            <w:r>
              <w:t>.92 (0.85, 1.004)</w:t>
            </w:r>
          </w:p>
        </w:tc>
        <w:tc>
          <w:tcPr>
            <w:tcW w:w="2126" w:type="dxa"/>
            <w:vAlign w:val="center"/>
          </w:tcPr>
          <w:p w14:paraId="2B6D466B" w14:textId="77777777" w:rsidR="006B50DD" w:rsidRPr="009B7E4C" w:rsidRDefault="006B50DD" w:rsidP="00EC6189">
            <w:pPr>
              <w:snapToGrid w:val="0"/>
            </w:pPr>
            <w:r w:rsidRPr="009B7E4C">
              <w:rPr>
                <w:rFonts w:hint="eastAsia"/>
              </w:rPr>
              <w:t>0</w:t>
            </w:r>
            <w:r w:rsidRPr="009B7E4C">
              <w:t>.91 (0.84, 0.99)</w:t>
            </w:r>
          </w:p>
        </w:tc>
      </w:tr>
      <w:tr w:rsidR="006B50DD" w:rsidRPr="0090138E" w14:paraId="4852A548" w14:textId="77777777" w:rsidTr="00EC6189">
        <w:trPr>
          <w:trHeight w:val="284"/>
          <w:jc w:val="center"/>
        </w:trPr>
        <w:tc>
          <w:tcPr>
            <w:tcW w:w="5104" w:type="dxa"/>
            <w:vAlign w:val="center"/>
          </w:tcPr>
          <w:p w14:paraId="3AAF8A31" w14:textId="52877B0B" w:rsidR="006B50DD" w:rsidRPr="0090138E" w:rsidRDefault="006B50DD" w:rsidP="00EC6189">
            <w:pPr>
              <w:snapToGrid w:val="0"/>
              <w:jc w:val="left"/>
              <w:rPr>
                <w:b/>
                <w:bCs/>
              </w:rPr>
            </w:pPr>
            <w:r w:rsidRPr="0090138E">
              <w:rPr>
                <w:b/>
                <w:bCs/>
              </w:rPr>
              <w:t xml:space="preserve">Variety of </w:t>
            </w:r>
            <w:r w:rsidR="00C4463B" w:rsidRPr="00EA2411">
              <w:rPr>
                <w:b/>
                <w:bCs/>
              </w:rPr>
              <w:t>leisure activity engagement</w:t>
            </w:r>
            <w:r w:rsidRPr="0090138E">
              <w:rPr>
                <w:b/>
                <w:bCs/>
              </w:rPr>
              <w:t xml:space="preserve"> (/week)</w:t>
            </w:r>
          </w:p>
        </w:tc>
        <w:tc>
          <w:tcPr>
            <w:tcW w:w="2126" w:type="dxa"/>
            <w:vAlign w:val="center"/>
          </w:tcPr>
          <w:p w14:paraId="7B5542DA" w14:textId="77777777" w:rsidR="006B50DD" w:rsidRPr="0090138E" w:rsidRDefault="006B50DD" w:rsidP="00EC6189">
            <w:pPr>
              <w:snapToGrid w:val="0"/>
              <w:rPr>
                <w:b/>
                <w:bCs/>
              </w:rPr>
            </w:pPr>
          </w:p>
        </w:tc>
        <w:tc>
          <w:tcPr>
            <w:tcW w:w="2126" w:type="dxa"/>
            <w:vAlign w:val="center"/>
          </w:tcPr>
          <w:p w14:paraId="10F2A939" w14:textId="77777777" w:rsidR="006B50DD" w:rsidRPr="009B7E4C" w:rsidRDefault="006B50DD" w:rsidP="00EC6189">
            <w:pPr>
              <w:snapToGrid w:val="0"/>
              <w:rPr>
                <w:b/>
                <w:bCs/>
              </w:rPr>
            </w:pPr>
          </w:p>
        </w:tc>
      </w:tr>
      <w:tr w:rsidR="006B50DD" w:rsidRPr="0090138E" w14:paraId="0A6AFF68" w14:textId="77777777" w:rsidTr="00EC6189">
        <w:trPr>
          <w:trHeight w:val="284"/>
          <w:jc w:val="center"/>
        </w:trPr>
        <w:tc>
          <w:tcPr>
            <w:tcW w:w="5104" w:type="dxa"/>
            <w:vAlign w:val="center"/>
          </w:tcPr>
          <w:p w14:paraId="259B9020" w14:textId="77777777" w:rsidR="006B50DD" w:rsidRPr="0090138E" w:rsidRDefault="006B50DD" w:rsidP="00EC6189">
            <w:pPr>
              <w:snapToGrid w:val="0"/>
              <w:ind w:firstLineChars="100" w:firstLine="240"/>
              <w:jc w:val="left"/>
            </w:pPr>
            <w:r w:rsidRPr="0090138E">
              <w:t>≤</w:t>
            </w:r>
            <w:r>
              <w:t>0</w:t>
            </w:r>
          </w:p>
        </w:tc>
        <w:tc>
          <w:tcPr>
            <w:tcW w:w="2126" w:type="dxa"/>
            <w:vAlign w:val="center"/>
          </w:tcPr>
          <w:p w14:paraId="5BF4F4B7" w14:textId="77777777" w:rsidR="006B50DD" w:rsidRPr="0090138E" w:rsidRDefault="006B50DD" w:rsidP="00EC6189">
            <w:pPr>
              <w:snapToGrid w:val="0"/>
            </w:pPr>
            <w:r w:rsidRPr="0090138E">
              <w:t>Reference</w:t>
            </w:r>
          </w:p>
        </w:tc>
        <w:tc>
          <w:tcPr>
            <w:tcW w:w="2126" w:type="dxa"/>
            <w:vAlign w:val="center"/>
          </w:tcPr>
          <w:p w14:paraId="5F5CE932" w14:textId="77777777" w:rsidR="006B50DD" w:rsidRPr="009B7E4C" w:rsidRDefault="006B50DD" w:rsidP="00EC6189">
            <w:pPr>
              <w:snapToGrid w:val="0"/>
            </w:pPr>
            <w:r w:rsidRPr="009B7E4C">
              <w:t>Reference</w:t>
            </w:r>
          </w:p>
        </w:tc>
      </w:tr>
      <w:tr w:rsidR="006B50DD" w:rsidRPr="0090138E" w14:paraId="3A332F53" w14:textId="77777777" w:rsidTr="00EC6189">
        <w:trPr>
          <w:trHeight w:val="284"/>
          <w:jc w:val="center"/>
        </w:trPr>
        <w:tc>
          <w:tcPr>
            <w:tcW w:w="5104" w:type="dxa"/>
            <w:vAlign w:val="center"/>
          </w:tcPr>
          <w:p w14:paraId="45D4DCE6" w14:textId="77777777" w:rsidR="006B50DD" w:rsidRPr="0090138E" w:rsidRDefault="006B50DD" w:rsidP="00EC6189">
            <w:pPr>
              <w:snapToGrid w:val="0"/>
              <w:ind w:firstLineChars="100" w:firstLine="240"/>
              <w:jc w:val="left"/>
            </w:pPr>
            <w:r>
              <w:t>1</w:t>
            </w:r>
          </w:p>
        </w:tc>
        <w:tc>
          <w:tcPr>
            <w:tcW w:w="2126" w:type="dxa"/>
            <w:vAlign w:val="center"/>
          </w:tcPr>
          <w:p w14:paraId="122B2C2A" w14:textId="77777777" w:rsidR="006B50DD" w:rsidRPr="0090138E" w:rsidRDefault="006B50DD" w:rsidP="00EC6189">
            <w:pPr>
              <w:snapToGrid w:val="0"/>
            </w:pPr>
            <w:r>
              <w:rPr>
                <w:rFonts w:hint="eastAsia"/>
              </w:rPr>
              <w:t>0</w:t>
            </w:r>
            <w:r>
              <w:t>.86 (0.81, 0.91)</w:t>
            </w:r>
          </w:p>
        </w:tc>
        <w:tc>
          <w:tcPr>
            <w:tcW w:w="2126" w:type="dxa"/>
            <w:vAlign w:val="center"/>
          </w:tcPr>
          <w:p w14:paraId="1D49FB1C" w14:textId="77777777" w:rsidR="006B50DD" w:rsidRPr="009B7E4C" w:rsidRDefault="006B50DD" w:rsidP="00EC6189">
            <w:pPr>
              <w:snapToGrid w:val="0"/>
            </w:pPr>
            <w:r w:rsidRPr="009B7E4C">
              <w:rPr>
                <w:rFonts w:hint="eastAsia"/>
              </w:rPr>
              <w:t>0</w:t>
            </w:r>
            <w:r w:rsidRPr="009B7E4C">
              <w:t>.91 (0.86, 0.97)</w:t>
            </w:r>
          </w:p>
        </w:tc>
      </w:tr>
      <w:tr w:rsidR="006B50DD" w:rsidRPr="0090138E" w14:paraId="60C27395" w14:textId="77777777" w:rsidTr="00EC6189">
        <w:trPr>
          <w:trHeight w:val="284"/>
          <w:jc w:val="center"/>
        </w:trPr>
        <w:tc>
          <w:tcPr>
            <w:tcW w:w="5104" w:type="dxa"/>
            <w:tcBorders>
              <w:bottom w:val="single" w:sz="4" w:space="0" w:color="auto"/>
            </w:tcBorders>
            <w:vAlign w:val="center"/>
          </w:tcPr>
          <w:p w14:paraId="58AB47EF" w14:textId="77777777" w:rsidR="006B50DD" w:rsidRPr="0090138E" w:rsidRDefault="006B50DD" w:rsidP="00EC6189">
            <w:pPr>
              <w:snapToGrid w:val="0"/>
              <w:ind w:firstLineChars="100" w:firstLine="240"/>
              <w:jc w:val="left"/>
            </w:pPr>
            <w:r>
              <w:t>2</w:t>
            </w:r>
            <w:r w:rsidRPr="0090138E">
              <w:t>–5</w:t>
            </w:r>
          </w:p>
        </w:tc>
        <w:tc>
          <w:tcPr>
            <w:tcW w:w="2126" w:type="dxa"/>
            <w:tcBorders>
              <w:bottom w:val="single" w:sz="4" w:space="0" w:color="auto"/>
            </w:tcBorders>
            <w:vAlign w:val="center"/>
          </w:tcPr>
          <w:p w14:paraId="3DF39249" w14:textId="77777777" w:rsidR="006B50DD" w:rsidRPr="0090138E" w:rsidRDefault="006B50DD" w:rsidP="00EC6189">
            <w:pPr>
              <w:snapToGrid w:val="0"/>
            </w:pPr>
            <w:r>
              <w:rPr>
                <w:rFonts w:hint="eastAsia"/>
              </w:rPr>
              <w:t>0</w:t>
            </w:r>
            <w:r>
              <w:t>.67 (0.63, 0.72)</w:t>
            </w:r>
          </w:p>
        </w:tc>
        <w:tc>
          <w:tcPr>
            <w:tcW w:w="2126" w:type="dxa"/>
            <w:tcBorders>
              <w:bottom w:val="single" w:sz="4" w:space="0" w:color="auto"/>
            </w:tcBorders>
            <w:vAlign w:val="center"/>
          </w:tcPr>
          <w:p w14:paraId="443FDB07" w14:textId="77777777" w:rsidR="006B50DD" w:rsidRPr="009B7E4C" w:rsidRDefault="006B50DD" w:rsidP="00EC6189">
            <w:pPr>
              <w:snapToGrid w:val="0"/>
            </w:pPr>
            <w:r w:rsidRPr="009B7E4C">
              <w:rPr>
                <w:rFonts w:hint="eastAsia"/>
              </w:rPr>
              <w:t>0</w:t>
            </w:r>
            <w:r w:rsidRPr="009B7E4C">
              <w:t>.75 (0.70, 0.80)</w:t>
            </w:r>
          </w:p>
        </w:tc>
      </w:tr>
    </w:tbl>
    <w:p w14:paraId="1ED90561" w14:textId="6D2A05B9" w:rsidR="006B50DD" w:rsidRPr="00C46A82" w:rsidRDefault="006B50DD" w:rsidP="00A8322D">
      <w:pPr>
        <w:spacing w:before="120" w:line="276" w:lineRule="auto"/>
        <w:jc w:val="left"/>
      </w:pPr>
      <w:proofErr w:type="spellStart"/>
      <w:r w:rsidRPr="00C46A82">
        <w:rPr>
          <w:vertAlign w:val="superscript"/>
        </w:rPr>
        <w:t>a</w:t>
      </w:r>
      <w:r w:rsidRPr="00C46A82">
        <w:t>Models</w:t>
      </w:r>
      <w:proofErr w:type="spellEnd"/>
      <w:r w:rsidRPr="00C46A82">
        <w:t xml:space="preserve"> were adjusted for age, </w:t>
      </w:r>
      <w:r w:rsidR="00756D95" w:rsidRPr="00756D95">
        <w:t>gender, and ethnicity</w:t>
      </w:r>
      <w:r w:rsidRPr="00C46A82">
        <w:t xml:space="preserve">. </w:t>
      </w:r>
    </w:p>
    <w:p w14:paraId="06B02372" w14:textId="3C1D5C95" w:rsidR="006B50DD" w:rsidRPr="00C46A82" w:rsidRDefault="006B50DD" w:rsidP="00A8322D">
      <w:pPr>
        <w:spacing w:before="120" w:line="276" w:lineRule="auto"/>
        <w:jc w:val="left"/>
      </w:pPr>
      <w:proofErr w:type="spellStart"/>
      <w:r w:rsidRPr="00C46A82">
        <w:rPr>
          <w:vertAlign w:val="superscript"/>
        </w:rPr>
        <w:t>b</w:t>
      </w:r>
      <w:r w:rsidRPr="00C46A82">
        <w:t>Models</w:t>
      </w:r>
      <w:proofErr w:type="spellEnd"/>
      <w:r w:rsidRPr="00C46A82">
        <w:t xml:space="preserve"> were further adjusted for smoking status, alcohol consumption, </w:t>
      </w:r>
      <w:r>
        <w:t xml:space="preserve">physical </w:t>
      </w:r>
      <w:r w:rsidR="00775457">
        <w:t>activity</w:t>
      </w:r>
      <w:r w:rsidRPr="00C46A82">
        <w:t>, body mass index</w:t>
      </w:r>
      <w:r>
        <w:t>, hypertension</w:t>
      </w:r>
      <w:r w:rsidRPr="00C46A82">
        <w:t xml:space="preserve">, </w:t>
      </w:r>
      <w:r>
        <w:t xml:space="preserve">diabetes, </w:t>
      </w:r>
      <w:r>
        <w:rPr>
          <w:rFonts w:hint="eastAsia"/>
        </w:rPr>
        <w:t>heart</w:t>
      </w:r>
      <w:r>
        <w:t xml:space="preserve"> </w:t>
      </w:r>
      <w:r>
        <w:rPr>
          <w:rFonts w:hint="eastAsia"/>
        </w:rPr>
        <w:t>disease</w:t>
      </w:r>
      <w:r w:rsidRPr="00C46A82">
        <w:t xml:space="preserve">, </w:t>
      </w:r>
      <w:r>
        <w:rPr>
          <w:rFonts w:hint="eastAsia"/>
        </w:rPr>
        <w:t>stroke</w:t>
      </w:r>
      <w:r>
        <w:t xml:space="preserve">, </w:t>
      </w:r>
      <w:r w:rsidRPr="00C46A82">
        <w:t xml:space="preserve">and </w:t>
      </w:r>
      <w:r>
        <w:rPr>
          <w:rFonts w:hint="eastAsia"/>
        </w:rPr>
        <w:t>genetic</w:t>
      </w:r>
      <w:r>
        <w:t xml:space="preserve"> </w:t>
      </w:r>
      <w:r>
        <w:rPr>
          <w:rFonts w:hint="eastAsia"/>
        </w:rPr>
        <w:t>risk</w:t>
      </w:r>
      <w:r w:rsidRPr="00C46A82">
        <w:t>.</w:t>
      </w:r>
    </w:p>
    <w:p w14:paraId="2E4C91A6" w14:textId="77777777" w:rsidR="006B50DD" w:rsidRDefault="006B50DD" w:rsidP="00A8322D">
      <w:pPr>
        <w:spacing w:before="120" w:line="276" w:lineRule="auto"/>
        <w:jc w:val="left"/>
      </w:pPr>
      <w:r w:rsidRPr="00C46A82">
        <w:t>Abbreviations: CSE, Certificate of Secondary Education; GCSE, General Certificate of Secondary Education; NVQ, National Vocational Qualification; HND, Higher National Diploma; HNC, Higher National Certificate; SEC, socio-economic classification</w:t>
      </w:r>
      <w:r>
        <w:br w:type="page"/>
      </w:r>
    </w:p>
    <w:p w14:paraId="4A7C60D9" w14:textId="7A11DF90" w:rsidR="006B50DD" w:rsidRDefault="006B50DD" w:rsidP="00A8322D">
      <w:pPr>
        <w:spacing w:line="276" w:lineRule="auto"/>
        <w:ind w:rightChars="20" w:right="48"/>
        <w:jc w:val="left"/>
      </w:pPr>
      <w:r w:rsidRPr="00C46A82">
        <w:rPr>
          <w:b/>
          <w:bCs/>
        </w:rPr>
        <w:lastRenderedPageBreak/>
        <w:t>Supplementary</w:t>
      </w:r>
      <w:r>
        <w:rPr>
          <w:b/>
          <w:bCs/>
        </w:rPr>
        <w:t xml:space="preserve"> Table </w:t>
      </w:r>
      <w:r w:rsidR="004C2DF1">
        <w:rPr>
          <w:b/>
          <w:bCs/>
        </w:rPr>
        <w:t>10</w:t>
      </w:r>
      <w:r>
        <w:t xml:space="preserve"> Hazard ratios (HRs)</w:t>
      </w:r>
      <w:r w:rsidRPr="001E6568">
        <w:t xml:space="preserve"> </w:t>
      </w:r>
      <w:r>
        <w:t xml:space="preserve">and 95% confidence intervals (CIs) of incident dementia in relation to cognitive reserve </w:t>
      </w:r>
      <w:r w:rsidRPr="002661FE">
        <w:t>using competing risk model</w:t>
      </w:r>
      <w:r>
        <w:t>s</w:t>
      </w:r>
      <w:r w:rsidRPr="002661FE">
        <w:t xml:space="preserve"> </w:t>
      </w:r>
      <w:r w:rsidRPr="00C46A82">
        <w:t>(</w:t>
      </w:r>
      <w:r>
        <w:t>n=210,631</w:t>
      </w:r>
      <w:r w:rsidRPr="00C46A82">
        <w:t>)</w:t>
      </w:r>
    </w:p>
    <w:tbl>
      <w:tblPr>
        <w:tblStyle w:val="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844"/>
        <w:gridCol w:w="1562"/>
        <w:gridCol w:w="1937"/>
        <w:gridCol w:w="1937"/>
      </w:tblGrid>
      <w:tr w:rsidR="006B50DD" w:rsidRPr="003745F0" w14:paraId="3FBDBBE9" w14:textId="77777777" w:rsidTr="00EC6189">
        <w:tc>
          <w:tcPr>
            <w:tcW w:w="2124" w:type="dxa"/>
            <w:vMerge w:val="restart"/>
            <w:tcBorders>
              <w:top w:val="single" w:sz="4" w:space="0" w:color="auto"/>
              <w:bottom w:val="nil"/>
            </w:tcBorders>
            <w:vAlign w:val="center"/>
          </w:tcPr>
          <w:p w14:paraId="209C52FB" w14:textId="77777777" w:rsidR="006B50DD" w:rsidRPr="003745F0" w:rsidRDefault="006B50DD" w:rsidP="00A8322D">
            <w:pPr>
              <w:spacing w:line="276" w:lineRule="auto"/>
            </w:pPr>
            <w:r w:rsidRPr="003745F0">
              <w:rPr>
                <w:b/>
                <w:bCs/>
              </w:rPr>
              <w:t>Cognitive reserve</w:t>
            </w:r>
          </w:p>
        </w:tc>
        <w:tc>
          <w:tcPr>
            <w:tcW w:w="1844" w:type="dxa"/>
            <w:vMerge w:val="restart"/>
            <w:tcBorders>
              <w:top w:val="single" w:sz="4" w:space="0" w:color="auto"/>
              <w:bottom w:val="nil"/>
            </w:tcBorders>
            <w:vAlign w:val="center"/>
          </w:tcPr>
          <w:p w14:paraId="28281B1C" w14:textId="77777777" w:rsidR="006B50DD" w:rsidRPr="00735F1C" w:rsidRDefault="006B50DD" w:rsidP="00A8322D">
            <w:pPr>
              <w:spacing w:line="276" w:lineRule="auto"/>
            </w:pPr>
            <w:r w:rsidRPr="00735F1C">
              <w:t>N</w:t>
            </w:r>
            <w:r w:rsidRPr="00735F1C">
              <w:rPr>
                <w:rFonts w:hint="eastAsia"/>
              </w:rPr>
              <w:t>o</w:t>
            </w:r>
            <w:r w:rsidRPr="00735F1C">
              <w:t xml:space="preserve">. </w:t>
            </w:r>
            <w:r w:rsidRPr="00735F1C">
              <w:rPr>
                <w:rFonts w:hint="eastAsia"/>
              </w:rPr>
              <w:t>of</w:t>
            </w:r>
            <w:r w:rsidRPr="00735F1C">
              <w:t xml:space="preserve"> </w:t>
            </w:r>
            <w:r w:rsidRPr="00735F1C">
              <w:rPr>
                <w:rFonts w:hint="eastAsia"/>
              </w:rPr>
              <w:t>subjects</w:t>
            </w:r>
          </w:p>
        </w:tc>
        <w:tc>
          <w:tcPr>
            <w:tcW w:w="5436" w:type="dxa"/>
            <w:gridSpan w:val="3"/>
            <w:tcBorders>
              <w:top w:val="single" w:sz="4" w:space="0" w:color="auto"/>
              <w:bottom w:val="single" w:sz="4" w:space="0" w:color="auto"/>
            </w:tcBorders>
            <w:vAlign w:val="center"/>
          </w:tcPr>
          <w:p w14:paraId="25A4D64B" w14:textId="77777777" w:rsidR="006B50DD" w:rsidRPr="003745F0" w:rsidRDefault="006B50DD" w:rsidP="00A8322D">
            <w:pPr>
              <w:spacing w:line="276" w:lineRule="auto"/>
              <w:jc w:val="center"/>
            </w:pPr>
            <w:r w:rsidRPr="003745F0">
              <w:rPr>
                <w:b/>
                <w:bCs/>
              </w:rPr>
              <w:t>D</w:t>
            </w:r>
            <w:r w:rsidRPr="003745F0">
              <w:rPr>
                <w:rFonts w:hint="eastAsia"/>
                <w:b/>
                <w:bCs/>
              </w:rPr>
              <w:t>ementia</w:t>
            </w:r>
          </w:p>
        </w:tc>
      </w:tr>
      <w:tr w:rsidR="006B50DD" w:rsidRPr="003745F0" w14:paraId="56FCD3B3" w14:textId="77777777" w:rsidTr="00EC6189">
        <w:tc>
          <w:tcPr>
            <w:tcW w:w="2124" w:type="dxa"/>
            <w:vMerge/>
            <w:tcBorders>
              <w:top w:val="nil"/>
              <w:bottom w:val="single" w:sz="4" w:space="0" w:color="auto"/>
            </w:tcBorders>
            <w:vAlign w:val="center"/>
          </w:tcPr>
          <w:p w14:paraId="6CDEAA1D" w14:textId="77777777" w:rsidR="006B50DD" w:rsidRPr="003745F0" w:rsidRDefault="006B50DD" w:rsidP="00A8322D">
            <w:pPr>
              <w:spacing w:line="276" w:lineRule="auto"/>
            </w:pPr>
          </w:p>
        </w:tc>
        <w:tc>
          <w:tcPr>
            <w:tcW w:w="1844" w:type="dxa"/>
            <w:vMerge/>
            <w:tcBorders>
              <w:top w:val="nil"/>
              <w:bottom w:val="single" w:sz="4" w:space="0" w:color="auto"/>
            </w:tcBorders>
            <w:vAlign w:val="center"/>
          </w:tcPr>
          <w:p w14:paraId="35311DE3" w14:textId="77777777" w:rsidR="006B50DD" w:rsidRPr="003745F0" w:rsidRDefault="006B50DD" w:rsidP="00A8322D">
            <w:pPr>
              <w:spacing w:line="276" w:lineRule="auto"/>
            </w:pPr>
          </w:p>
        </w:tc>
        <w:tc>
          <w:tcPr>
            <w:tcW w:w="1562" w:type="dxa"/>
            <w:tcBorders>
              <w:top w:val="single" w:sz="4" w:space="0" w:color="auto"/>
              <w:bottom w:val="single" w:sz="4" w:space="0" w:color="auto"/>
            </w:tcBorders>
            <w:vAlign w:val="center"/>
          </w:tcPr>
          <w:p w14:paraId="385450FA" w14:textId="77777777" w:rsidR="006B50DD" w:rsidRPr="003745F0" w:rsidRDefault="006B50DD" w:rsidP="00A8322D">
            <w:pPr>
              <w:spacing w:line="276" w:lineRule="auto"/>
            </w:pPr>
            <w:r w:rsidRPr="003745F0">
              <w:t xml:space="preserve">No. of </w:t>
            </w:r>
            <w:r>
              <w:t>c</w:t>
            </w:r>
            <w:r w:rsidRPr="003745F0">
              <w:rPr>
                <w:rFonts w:hint="eastAsia"/>
              </w:rPr>
              <w:t>ases</w:t>
            </w:r>
          </w:p>
        </w:tc>
        <w:tc>
          <w:tcPr>
            <w:tcW w:w="1937" w:type="dxa"/>
            <w:tcBorders>
              <w:top w:val="single" w:sz="4" w:space="0" w:color="auto"/>
              <w:bottom w:val="single" w:sz="4" w:space="0" w:color="auto"/>
            </w:tcBorders>
            <w:vAlign w:val="center"/>
          </w:tcPr>
          <w:p w14:paraId="15B3538D" w14:textId="77777777" w:rsidR="006B50DD" w:rsidRPr="003745F0" w:rsidRDefault="006B50DD" w:rsidP="00A8322D">
            <w:pPr>
              <w:spacing w:line="276" w:lineRule="auto"/>
            </w:pPr>
            <w:r w:rsidRPr="003745F0">
              <w:rPr>
                <w:rFonts w:hint="eastAsia"/>
              </w:rPr>
              <w:t>H</w:t>
            </w:r>
            <w:r w:rsidRPr="003745F0">
              <w:t>R (95% CI)</w:t>
            </w:r>
            <w:r w:rsidRPr="003745F0">
              <w:rPr>
                <w:vertAlign w:val="superscript"/>
              </w:rPr>
              <w:t>a</w:t>
            </w:r>
          </w:p>
        </w:tc>
        <w:tc>
          <w:tcPr>
            <w:tcW w:w="1937" w:type="dxa"/>
            <w:tcBorders>
              <w:top w:val="single" w:sz="4" w:space="0" w:color="auto"/>
              <w:bottom w:val="single" w:sz="4" w:space="0" w:color="auto"/>
            </w:tcBorders>
            <w:vAlign w:val="center"/>
          </w:tcPr>
          <w:p w14:paraId="1B98FBB3" w14:textId="77777777" w:rsidR="006B50DD" w:rsidRPr="003745F0" w:rsidRDefault="006B50DD" w:rsidP="00A8322D">
            <w:pPr>
              <w:spacing w:line="276" w:lineRule="auto"/>
            </w:pPr>
            <w:r w:rsidRPr="003745F0">
              <w:rPr>
                <w:rFonts w:hint="eastAsia"/>
              </w:rPr>
              <w:t>H</w:t>
            </w:r>
            <w:r w:rsidRPr="003745F0">
              <w:t>R (95% CI)</w:t>
            </w:r>
            <w:r w:rsidRPr="003745F0">
              <w:rPr>
                <w:vertAlign w:val="superscript"/>
              </w:rPr>
              <w:t>b</w:t>
            </w:r>
          </w:p>
        </w:tc>
      </w:tr>
      <w:tr w:rsidR="006B50DD" w:rsidRPr="003745F0" w14:paraId="57A91017" w14:textId="77777777" w:rsidTr="00EC6189">
        <w:tc>
          <w:tcPr>
            <w:tcW w:w="2124" w:type="dxa"/>
            <w:tcBorders>
              <w:top w:val="single" w:sz="4" w:space="0" w:color="auto"/>
            </w:tcBorders>
            <w:vAlign w:val="center"/>
          </w:tcPr>
          <w:p w14:paraId="3C52536B" w14:textId="77777777" w:rsidR="006B50DD" w:rsidRPr="003745F0" w:rsidRDefault="006B50DD" w:rsidP="00A8322D">
            <w:pPr>
              <w:spacing w:line="276" w:lineRule="auto"/>
            </w:pPr>
            <w:r w:rsidRPr="003745F0">
              <w:t>L</w:t>
            </w:r>
            <w:r w:rsidRPr="003745F0">
              <w:rPr>
                <w:rFonts w:hint="eastAsia"/>
              </w:rPr>
              <w:t>ow</w:t>
            </w:r>
          </w:p>
        </w:tc>
        <w:tc>
          <w:tcPr>
            <w:tcW w:w="1844" w:type="dxa"/>
            <w:tcBorders>
              <w:top w:val="single" w:sz="4" w:space="0" w:color="auto"/>
            </w:tcBorders>
            <w:vAlign w:val="center"/>
          </w:tcPr>
          <w:p w14:paraId="3D56FE19" w14:textId="77777777" w:rsidR="006B50DD" w:rsidRPr="003745F0" w:rsidRDefault="006B50DD" w:rsidP="00A8322D">
            <w:pPr>
              <w:spacing w:line="276" w:lineRule="auto"/>
            </w:pPr>
            <w:r>
              <w:rPr>
                <w:rFonts w:hint="eastAsia"/>
              </w:rPr>
              <w:t>5</w:t>
            </w:r>
            <w:r>
              <w:t>6948</w:t>
            </w:r>
          </w:p>
        </w:tc>
        <w:tc>
          <w:tcPr>
            <w:tcW w:w="1562" w:type="dxa"/>
            <w:tcBorders>
              <w:top w:val="single" w:sz="4" w:space="0" w:color="auto"/>
            </w:tcBorders>
            <w:vAlign w:val="center"/>
          </w:tcPr>
          <w:p w14:paraId="4D5ED0D6" w14:textId="77777777" w:rsidR="006B50DD" w:rsidRPr="003745F0" w:rsidRDefault="006B50DD" w:rsidP="00A8322D">
            <w:pPr>
              <w:spacing w:line="276" w:lineRule="auto"/>
            </w:pPr>
            <w:r>
              <w:rPr>
                <w:rFonts w:hint="eastAsia"/>
              </w:rPr>
              <w:t>2</w:t>
            </w:r>
            <w:r>
              <w:t>381</w:t>
            </w:r>
          </w:p>
        </w:tc>
        <w:tc>
          <w:tcPr>
            <w:tcW w:w="1937" w:type="dxa"/>
            <w:tcBorders>
              <w:top w:val="single" w:sz="4" w:space="0" w:color="auto"/>
            </w:tcBorders>
            <w:vAlign w:val="center"/>
          </w:tcPr>
          <w:p w14:paraId="497E6DB8" w14:textId="77777777" w:rsidR="006B50DD" w:rsidRPr="003745F0" w:rsidRDefault="006B50DD" w:rsidP="00A8322D">
            <w:pPr>
              <w:spacing w:line="276" w:lineRule="auto"/>
            </w:pPr>
            <w:r w:rsidRPr="003745F0">
              <w:rPr>
                <w:rFonts w:eastAsia="Calibri"/>
                <w:bCs/>
                <w:color w:val="000000"/>
                <w:lang w:eastAsia="ar-SA"/>
              </w:rPr>
              <w:t>Reference</w:t>
            </w:r>
          </w:p>
        </w:tc>
        <w:tc>
          <w:tcPr>
            <w:tcW w:w="1937" w:type="dxa"/>
            <w:tcBorders>
              <w:top w:val="single" w:sz="4" w:space="0" w:color="auto"/>
            </w:tcBorders>
            <w:vAlign w:val="center"/>
          </w:tcPr>
          <w:p w14:paraId="12440CBB" w14:textId="77777777" w:rsidR="006B50DD" w:rsidRPr="003745F0" w:rsidRDefault="006B50DD" w:rsidP="00A8322D">
            <w:pPr>
              <w:spacing w:line="276" w:lineRule="auto"/>
            </w:pPr>
            <w:r w:rsidRPr="003745F0">
              <w:rPr>
                <w:rFonts w:eastAsia="Calibri"/>
                <w:bCs/>
                <w:color w:val="000000"/>
                <w:lang w:eastAsia="ar-SA"/>
              </w:rPr>
              <w:t>Reference</w:t>
            </w:r>
          </w:p>
        </w:tc>
      </w:tr>
      <w:tr w:rsidR="006B50DD" w:rsidRPr="003745F0" w14:paraId="33CD8E6D" w14:textId="77777777" w:rsidTr="00EC6189">
        <w:tc>
          <w:tcPr>
            <w:tcW w:w="2124" w:type="dxa"/>
            <w:vAlign w:val="center"/>
          </w:tcPr>
          <w:p w14:paraId="0BDB1801" w14:textId="77777777" w:rsidR="006B50DD" w:rsidRPr="003745F0" w:rsidRDefault="006B50DD" w:rsidP="00A8322D">
            <w:pPr>
              <w:spacing w:line="276" w:lineRule="auto"/>
            </w:pPr>
            <w:r w:rsidRPr="003745F0">
              <w:t>M</w:t>
            </w:r>
            <w:r w:rsidRPr="003745F0">
              <w:rPr>
                <w:rFonts w:hint="eastAsia"/>
              </w:rPr>
              <w:t>oderate</w:t>
            </w:r>
          </w:p>
        </w:tc>
        <w:tc>
          <w:tcPr>
            <w:tcW w:w="1844" w:type="dxa"/>
            <w:vAlign w:val="center"/>
          </w:tcPr>
          <w:p w14:paraId="6F348313" w14:textId="77777777" w:rsidR="006B50DD" w:rsidRPr="003745F0" w:rsidRDefault="006B50DD" w:rsidP="00A8322D">
            <w:pPr>
              <w:spacing w:line="276" w:lineRule="auto"/>
            </w:pPr>
            <w:r>
              <w:rPr>
                <w:rFonts w:hint="eastAsia"/>
              </w:rPr>
              <w:t>8</w:t>
            </w:r>
            <w:r>
              <w:t>9857</w:t>
            </w:r>
          </w:p>
        </w:tc>
        <w:tc>
          <w:tcPr>
            <w:tcW w:w="1562" w:type="dxa"/>
            <w:vAlign w:val="center"/>
          </w:tcPr>
          <w:p w14:paraId="4C957041" w14:textId="77777777" w:rsidR="006B50DD" w:rsidRPr="003745F0" w:rsidRDefault="006B50DD" w:rsidP="00A8322D">
            <w:pPr>
              <w:spacing w:line="276" w:lineRule="auto"/>
            </w:pPr>
            <w:r>
              <w:rPr>
                <w:rFonts w:hint="eastAsia"/>
              </w:rPr>
              <w:t>2</w:t>
            </w:r>
            <w:r>
              <w:t>553</w:t>
            </w:r>
          </w:p>
        </w:tc>
        <w:tc>
          <w:tcPr>
            <w:tcW w:w="1937" w:type="dxa"/>
            <w:vAlign w:val="center"/>
          </w:tcPr>
          <w:p w14:paraId="1C004D4D" w14:textId="77777777" w:rsidR="006B50DD" w:rsidRPr="003745F0" w:rsidRDefault="006B50DD" w:rsidP="00A8322D">
            <w:pPr>
              <w:spacing w:line="276" w:lineRule="auto"/>
            </w:pPr>
            <w:r>
              <w:rPr>
                <w:rFonts w:hint="eastAsia"/>
              </w:rPr>
              <w:t>0</w:t>
            </w:r>
            <w:r>
              <w:t>.75 (0.71, 0.80)</w:t>
            </w:r>
          </w:p>
        </w:tc>
        <w:tc>
          <w:tcPr>
            <w:tcW w:w="1937" w:type="dxa"/>
            <w:vAlign w:val="center"/>
          </w:tcPr>
          <w:p w14:paraId="52A234B9" w14:textId="77777777" w:rsidR="006B50DD" w:rsidRPr="00A50919" w:rsidRDefault="006B50DD" w:rsidP="00A8322D">
            <w:pPr>
              <w:spacing w:line="276" w:lineRule="auto"/>
            </w:pPr>
            <w:r w:rsidRPr="00A50919">
              <w:t>0.81 (0.76, 0.86)</w:t>
            </w:r>
          </w:p>
        </w:tc>
      </w:tr>
      <w:tr w:rsidR="006B50DD" w:rsidRPr="003745F0" w14:paraId="196FE8D0" w14:textId="77777777" w:rsidTr="00EC6189">
        <w:tc>
          <w:tcPr>
            <w:tcW w:w="2124" w:type="dxa"/>
            <w:vAlign w:val="center"/>
          </w:tcPr>
          <w:p w14:paraId="6FDDB0AE" w14:textId="77777777" w:rsidR="006B50DD" w:rsidRPr="003745F0" w:rsidRDefault="006B50DD" w:rsidP="00A8322D">
            <w:pPr>
              <w:spacing w:line="276" w:lineRule="auto"/>
            </w:pPr>
            <w:r w:rsidRPr="003745F0">
              <w:t>H</w:t>
            </w:r>
            <w:r w:rsidRPr="003745F0">
              <w:rPr>
                <w:rFonts w:hint="eastAsia"/>
              </w:rPr>
              <w:t>igh</w:t>
            </w:r>
          </w:p>
        </w:tc>
        <w:tc>
          <w:tcPr>
            <w:tcW w:w="1844" w:type="dxa"/>
            <w:vAlign w:val="center"/>
          </w:tcPr>
          <w:p w14:paraId="26CFEF2F" w14:textId="77777777" w:rsidR="006B50DD" w:rsidRPr="003745F0" w:rsidRDefault="006B50DD" w:rsidP="00A8322D">
            <w:pPr>
              <w:spacing w:line="276" w:lineRule="auto"/>
            </w:pPr>
            <w:r>
              <w:rPr>
                <w:rFonts w:hint="eastAsia"/>
              </w:rPr>
              <w:t>6</w:t>
            </w:r>
            <w:r>
              <w:t>3826</w:t>
            </w:r>
          </w:p>
        </w:tc>
        <w:tc>
          <w:tcPr>
            <w:tcW w:w="1562" w:type="dxa"/>
            <w:vAlign w:val="center"/>
          </w:tcPr>
          <w:p w14:paraId="1217AE2D" w14:textId="77777777" w:rsidR="006B50DD" w:rsidRPr="003745F0" w:rsidRDefault="006B50DD" w:rsidP="00A8322D">
            <w:pPr>
              <w:spacing w:line="276" w:lineRule="auto"/>
            </w:pPr>
            <w:r>
              <w:rPr>
                <w:rFonts w:hint="eastAsia"/>
              </w:rPr>
              <w:t>1</w:t>
            </w:r>
            <w:r>
              <w:t>437</w:t>
            </w:r>
          </w:p>
        </w:tc>
        <w:tc>
          <w:tcPr>
            <w:tcW w:w="1937" w:type="dxa"/>
            <w:vAlign w:val="center"/>
          </w:tcPr>
          <w:p w14:paraId="3181AE7E" w14:textId="77777777" w:rsidR="006B50DD" w:rsidRPr="003745F0" w:rsidRDefault="006B50DD" w:rsidP="00A8322D">
            <w:pPr>
              <w:spacing w:line="276" w:lineRule="auto"/>
            </w:pPr>
            <w:r>
              <w:rPr>
                <w:rFonts w:hint="eastAsia"/>
              </w:rPr>
              <w:t>0</w:t>
            </w:r>
            <w:r>
              <w:t>.61 (0.57, 0.65)</w:t>
            </w:r>
          </w:p>
        </w:tc>
        <w:tc>
          <w:tcPr>
            <w:tcW w:w="1937" w:type="dxa"/>
            <w:vAlign w:val="center"/>
          </w:tcPr>
          <w:p w14:paraId="570FEFD0" w14:textId="77777777" w:rsidR="006B50DD" w:rsidRPr="00A50919" w:rsidRDefault="006B50DD" w:rsidP="00A8322D">
            <w:pPr>
              <w:spacing w:line="276" w:lineRule="auto"/>
            </w:pPr>
            <w:r w:rsidRPr="00A50919">
              <w:t>0.68 (0.63, 0.73)</w:t>
            </w:r>
          </w:p>
        </w:tc>
      </w:tr>
    </w:tbl>
    <w:p w14:paraId="75433CC4" w14:textId="6B149A94" w:rsidR="006B50DD" w:rsidRDefault="006B50DD" w:rsidP="00A8322D">
      <w:pPr>
        <w:spacing w:before="120" w:line="276" w:lineRule="auto"/>
        <w:ind w:rightChars="-39" w:right="-94"/>
        <w:jc w:val="left"/>
      </w:pPr>
      <w:proofErr w:type="spellStart"/>
      <w:r>
        <w:rPr>
          <w:vertAlign w:val="superscript"/>
        </w:rPr>
        <w:t>a</w:t>
      </w:r>
      <w:r>
        <w:t>Models</w:t>
      </w:r>
      <w:proofErr w:type="spellEnd"/>
      <w:r>
        <w:t xml:space="preserve"> were adjusted for age, </w:t>
      </w:r>
      <w:r w:rsidR="0007194B" w:rsidRPr="0007194B">
        <w:t>gender, and ethnicity</w:t>
      </w:r>
      <w:r>
        <w:t xml:space="preserve">. </w:t>
      </w:r>
    </w:p>
    <w:p w14:paraId="2F7F16CD" w14:textId="30AF72A6" w:rsidR="006B50DD" w:rsidRDefault="006B50DD" w:rsidP="00A8322D">
      <w:pPr>
        <w:spacing w:before="120" w:line="276" w:lineRule="auto"/>
        <w:ind w:rightChars="-39" w:right="-94"/>
        <w:jc w:val="left"/>
      </w:pPr>
      <w:proofErr w:type="spellStart"/>
      <w:r>
        <w:rPr>
          <w:vertAlign w:val="superscript"/>
        </w:rPr>
        <w:t>b</w:t>
      </w:r>
      <w:r>
        <w:t>Models</w:t>
      </w:r>
      <w:proofErr w:type="spellEnd"/>
      <w:r>
        <w:t xml:space="preserve"> were further adjusted for smoking status, alcohol consumption, physical </w:t>
      </w:r>
      <w:r w:rsidR="00775457">
        <w:t>activity</w:t>
      </w:r>
      <w:r>
        <w:t xml:space="preserve">, body mass index, hypertension, diabetes, </w:t>
      </w:r>
      <w:r>
        <w:rPr>
          <w:rFonts w:hint="eastAsia"/>
        </w:rPr>
        <w:t>heart</w:t>
      </w:r>
      <w:r>
        <w:t xml:space="preserve"> </w:t>
      </w:r>
      <w:r>
        <w:rPr>
          <w:rFonts w:hint="eastAsia"/>
        </w:rPr>
        <w:t>disease</w:t>
      </w:r>
      <w:r>
        <w:t xml:space="preserve">, </w:t>
      </w:r>
      <w:r>
        <w:rPr>
          <w:rFonts w:hint="eastAsia"/>
        </w:rPr>
        <w:t>stroke</w:t>
      </w:r>
      <w:r>
        <w:t>, and genetic risk.</w:t>
      </w:r>
    </w:p>
    <w:p w14:paraId="399A8A05" w14:textId="01C9A67F" w:rsidR="006B50DD" w:rsidRDefault="006B50DD" w:rsidP="00A8322D">
      <w:pPr>
        <w:spacing w:line="276" w:lineRule="auto"/>
        <w:ind w:rightChars="20" w:right="48"/>
        <w:jc w:val="left"/>
      </w:pPr>
      <w:r>
        <w:rPr>
          <w:b/>
          <w:bCs/>
        </w:rPr>
        <w:br w:type="page"/>
      </w:r>
      <w:r w:rsidRPr="00C46A82">
        <w:rPr>
          <w:b/>
          <w:bCs/>
        </w:rPr>
        <w:lastRenderedPageBreak/>
        <w:t>Supplementary</w:t>
      </w:r>
      <w:r>
        <w:rPr>
          <w:b/>
          <w:bCs/>
        </w:rPr>
        <w:t xml:space="preserve"> Table 1</w:t>
      </w:r>
      <w:r w:rsidR="004C2DF1">
        <w:rPr>
          <w:b/>
          <w:bCs/>
        </w:rPr>
        <w:t>1</w:t>
      </w:r>
      <w:r>
        <w:t xml:space="preserve"> Hazard ratios (HRs)</w:t>
      </w:r>
      <w:r w:rsidRPr="001E6568">
        <w:t xml:space="preserve"> </w:t>
      </w:r>
      <w:r>
        <w:t xml:space="preserve">and 95% confidence intervals (CIs) of incident dementia </w:t>
      </w:r>
      <w:r w:rsidRPr="00C46A82">
        <w:rPr>
          <w:rFonts w:eastAsia="Calibri"/>
          <w:color w:val="000000" w:themeColor="text1"/>
          <w:szCs w:val="20"/>
          <w:lang w:eastAsia="ar-SA"/>
        </w:rPr>
        <w:t>at least 5 years after</w:t>
      </w:r>
      <w:r w:rsidRPr="00C46A82">
        <w:t xml:space="preserve"> </w:t>
      </w:r>
      <w:r w:rsidRPr="00C46A82">
        <w:rPr>
          <w:rFonts w:hint="eastAsia"/>
        </w:rPr>
        <w:t>baseline</w:t>
      </w:r>
      <w:r>
        <w:t xml:space="preserve"> in relation to cognitive reserve (n=210,037)</w:t>
      </w:r>
    </w:p>
    <w:tbl>
      <w:tblPr>
        <w:tblStyle w:val="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844"/>
        <w:gridCol w:w="1562"/>
        <w:gridCol w:w="1937"/>
        <w:gridCol w:w="1937"/>
      </w:tblGrid>
      <w:tr w:rsidR="006B50DD" w:rsidRPr="003745F0" w14:paraId="5CD084E2" w14:textId="77777777" w:rsidTr="00EC6189">
        <w:tc>
          <w:tcPr>
            <w:tcW w:w="2124" w:type="dxa"/>
            <w:vMerge w:val="restart"/>
            <w:tcBorders>
              <w:top w:val="single" w:sz="4" w:space="0" w:color="auto"/>
              <w:bottom w:val="nil"/>
            </w:tcBorders>
            <w:vAlign w:val="center"/>
          </w:tcPr>
          <w:p w14:paraId="78ADA998" w14:textId="77777777" w:rsidR="006B50DD" w:rsidRPr="003745F0" w:rsidRDefault="006B50DD" w:rsidP="00A8322D">
            <w:pPr>
              <w:spacing w:line="276" w:lineRule="auto"/>
            </w:pPr>
            <w:r w:rsidRPr="003745F0">
              <w:rPr>
                <w:b/>
                <w:bCs/>
              </w:rPr>
              <w:t>Cognitive reserve</w:t>
            </w:r>
          </w:p>
        </w:tc>
        <w:tc>
          <w:tcPr>
            <w:tcW w:w="1844" w:type="dxa"/>
            <w:vMerge w:val="restart"/>
            <w:tcBorders>
              <w:top w:val="single" w:sz="4" w:space="0" w:color="auto"/>
              <w:bottom w:val="nil"/>
            </w:tcBorders>
            <w:vAlign w:val="center"/>
          </w:tcPr>
          <w:p w14:paraId="39502CDF" w14:textId="77777777" w:rsidR="006B50DD" w:rsidRPr="00735F1C" w:rsidRDefault="006B50DD" w:rsidP="00A8322D">
            <w:pPr>
              <w:spacing w:line="276" w:lineRule="auto"/>
            </w:pPr>
            <w:r w:rsidRPr="00735F1C">
              <w:t>N</w:t>
            </w:r>
            <w:r w:rsidRPr="00735F1C">
              <w:rPr>
                <w:rFonts w:hint="eastAsia"/>
              </w:rPr>
              <w:t>o</w:t>
            </w:r>
            <w:r w:rsidRPr="00735F1C">
              <w:t xml:space="preserve">. </w:t>
            </w:r>
            <w:r w:rsidRPr="00735F1C">
              <w:rPr>
                <w:rFonts w:hint="eastAsia"/>
              </w:rPr>
              <w:t>of</w:t>
            </w:r>
            <w:r w:rsidRPr="00735F1C">
              <w:t xml:space="preserve"> </w:t>
            </w:r>
            <w:r w:rsidRPr="00735F1C">
              <w:rPr>
                <w:rFonts w:hint="eastAsia"/>
              </w:rPr>
              <w:t>subjects</w:t>
            </w:r>
          </w:p>
        </w:tc>
        <w:tc>
          <w:tcPr>
            <w:tcW w:w="5436" w:type="dxa"/>
            <w:gridSpan w:val="3"/>
            <w:tcBorders>
              <w:top w:val="single" w:sz="4" w:space="0" w:color="auto"/>
              <w:bottom w:val="single" w:sz="4" w:space="0" w:color="auto"/>
            </w:tcBorders>
            <w:vAlign w:val="center"/>
          </w:tcPr>
          <w:p w14:paraId="53D63C34" w14:textId="77777777" w:rsidR="006B50DD" w:rsidRPr="003745F0" w:rsidRDefault="006B50DD" w:rsidP="00A8322D">
            <w:pPr>
              <w:spacing w:line="276" w:lineRule="auto"/>
              <w:jc w:val="center"/>
            </w:pPr>
            <w:r w:rsidRPr="003745F0">
              <w:rPr>
                <w:b/>
                <w:bCs/>
              </w:rPr>
              <w:t>D</w:t>
            </w:r>
            <w:r w:rsidRPr="003745F0">
              <w:rPr>
                <w:rFonts w:hint="eastAsia"/>
                <w:b/>
                <w:bCs/>
              </w:rPr>
              <w:t>ementia</w:t>
            </w:r>
          </w:p>
        </w:tc>
      </w:tr>
      <w:tr w:rsidR="006B50DD" w:rsidRPr="003745F0" w14:paraId="01BAE40F" w14:textId="77777777" w:rsidTr="00EC6189">
        <w:tc>
          <w:tcPr>
            <w:tcW w:w="2124" w:type="dxa"/>
            <w:vMerge/>
            <w:tcBorders>
              <w:top w:val="nil"/>
              <w:bottom w:val="single" w:sz="4" w:space="0" w:color="auto"/>
            </w:tcBorders>
            <w:vAlign w:val="center"/>
          </w:tcPr>
          <w:p w14:paraId="4686C4D1" w14:textId="77777777" w:rsidR="006B50DD" w:rsidRPr="003745F0" w:rsidRDefault="006B50DD" w:rsidP="00A8322D">
            <w:pPr>
              <w:spacing w:line="276" w:lineRule="auto"/>
            </w:pPr>
          </w:p>
        </w:tc>
        <w:tc>
          <w:tcPr>
            <w:tcW w:w="1844" w:type="dxa"/>
            <w:vMerge/>
            <w:tcBorders>
              <w:top w:val="nil"/>
              <w:bottom w:val="single" w:sz="4" w:space="0" w:color="auto"/>
            </w:tcBorders>
            <w:vAlign w:val="center"/>
          </w:tcPr>
          <w:p w14:paraId="3B396349" w14:textId="77777777" w:rsidR="006B50DD" w:rsidRPr="003745F0" w:rsidRDefault="006B50DD" w:rsidP="00A8322D">
            <w:pPr>
              <w:spacing w:line="276" w:lineRule="auto"/>
            </w:pPr>
          </w:p>
        </w:tc>
        <w:tc>
          <w:tcPr>
            <w:tcW w:w="1562" w:type="dxa"/>
            <w:tcBorders>
              <w:top w:val="single" w:sz="4" w:space="0" w:color="auto"/>
              <w:bottom w:val="single" w:sz="4" w:space="0" w:color="auto"/>
            </w:tcBorders>
            <w:vAlign w:val="center"/>
          </w:tcPr>
          <w:p w14:paraId="23A2CDCC" w14:textId="77777777" w:rsidR="006B50DD" w:rsidRPr="003745F0" w:rsidRDefault="006B50DD" w:rsidP="00A8322D">
            <w:pPr>
              <w:spacing w:line="276" w:lineRule="auto"/>
            </w:pPr>
            <w:r w:rsidRPr="003745F0">
              <w:t xml:space="preserve">No. of </w:t>
            </w:r>
            <w:r>
              <w:t>c</w:t>
            </w:r>
            <w:r w:rsidRPr="003745F0">
              <w:rPr>
                <w:rFonts w:hint="eastAsia"/>
              </w:rPr>
              <w:t>ases</w:t>
            </w:r>
          </w:p>
        </w:tc>
        <w:tc>
          <w:tcPr>
            <w:tcW w:w="1937" w:type="dxa"/>
            <w:tcBorders>
              <w:top w:val="single" w:sz="4" w:space="0" w:color="auto"/>
              <w:bottom w:val="single" w:sz="4" w:space="0" w:color="auto"/>
            </w:tcBorders>
            <w:vAlign w:val="center"/>
          </w:tcPr>
          <w:p w14:paraId="37BDE2A0" w14:textId="77777777" w:rsidR="006B50DD" w:rsidRPr="003745F0" w:rsidRDefault="006B50DD" w:rsidP="00A8322D">
            <w:pPr>
              <w:spacing w:line="276" w:lineRule="auto"/>
            </w:pPr>
            <w:r w:rsidRPr="003745F0">
              <w:rPr>
                <w:rFonts w:hint="eastAsia"/>
              </w:rPr>
              <w:t>H</w:t>
            </w:r>
            <w:r w:rsidRPr="003745F0">
              <w:t>R (95% CI)</w:t>
            </w:r>
            <w:r w:rsidRPr="003745F0">
              <w:rPr>
                <w:vertAlign w:val="superscript"/>
              </w:rPr>
              <w:t>a</w:t>
            </w:r>
          </w:p>
        </w:tc>
        <w:tc>
          <w:tcPr>
            <w:tcW w:w="1937" w:type="dxa"/>
            <w:tcBorders>
              <w:top w:val="single" w:sz="4" w:space="0" w:color="auto"/>
              <w:bottom w:val="single" w:sz="4" w:space="0" w:color="auto"/>
            </w:tcBorders>
            <w:vAlign w:val="center"/>
          </w:tcPr>
          <w:p w14:paraId="0AABF3F6" w14:textId="77777777" w:rsidR="006B50DD" w:rsidRPr="003745F0" w:rsidRDefault="006B50DD" w:rsidP="00A8322D">
            <w:pPr>
              <w:spacing w:line="276" w:lineRule="auto"/>
            </w:pPr>
            <w:r w:rsidRPr="003745F0">
              <w:rPr>
                <w:rFonts w:hint="eastAsia"/>
              </w:rPr>
              <w:t>H</w:t>
            </w:r>
            <w:r w:rsidRPr="003745F0">
              <w:t>R (95% CI)</w:t>
            </w:r>
            <w:r w:rsidRPr="003745F0">
              <w:rPr>
                <w:vertAlign w:val="superscript"/>
              </w:rPr>
              <w:t>b</w:t>
            </w:r>
          </w:p>
        </w:tc>
      </w:tr>
      <w:tr w:rsidR="006B50DD" w:rsidRPr="003745F0" w14:paraId="3FB633B6" w14:textId="77777777" w:rsidTr="00EC6189">
        <w:tc>
          <w:tcPr>
            <w:tcW w:w="2124" w:type="dxa"/>
            <w:tcBorders>
              <w:top w:val="single" w:sz="4" w:space="0" w:color="auto"/>
            </w:tcBorders>
            <w:vAlign w:val="center"/>
          </w:tcPr>
          <w:p w14:paraId="79CBD60F" w14:textId="77777777" w:rsidR="006B50DD" w:rsidRPr="003745F0" w:rsidRDefault="006B50DD" w:rsidP="00A8322D">
            <w:pPr>
              <w:spacing w:line="276" w:lineRule="auto"/>
            </w:pPr>
            <w:r w:rsidRPr="003745F0">
              <w:t>L</w:t>
            </w:r>
            <w:r w:rsidRPr="003745F0">
              <w:rPr>
                <w:rFonts w:hint="eastAsia"/>
              </w:rPr>
              <w:t>ow</w:t>
            </w:r>
          </w:p>
        </w:tc>
        <w:tc>
          <w:tcPr>
            <w:tcW w:w="1844" w:type="dxa"/>
            <w:tcBorders>
              <w:top w:val="single" w:sz="4" w:space="0" w:color="auto"/>
            </w:tcBorders>
            <w:vAlign w:val="center"/>
          </w:tcPr>
          <w:p w14:paraId="1BDFE9A7" w14:textId="77777777" w:rsidR="006B50DD" w:rsidRPr="003745F0" w:rsidRDefault="006B50DD" w:rsidP="00A8322D">
            <w:pPr>
              <w:spacing w:line="276" w:lineRule="auto"/>
            </w:pPr>
            <w:r>
              <w:rPr>
                <w:rFonts w:hint="eastAsia"/>
              </w:rPr>
              <w:t>5</w:t>
            </w:r>
            <w:r>
              <w:t>6731</w:t>
            </w:r>
          </w:p>
        </w:tc>
        <w:tc>
          <w:tcPr>
            <w:tcW w:w="1562" w:type="dxa"/>
            <w:tcBorders>
              <w:top w:val="single" w:sz="4" w:space="0" w:color="auto"/>
            </w:tcBorders>
            <w:vAlign w:val="center"/>
          </w:tcPr>
          <w:p w14:paraId="78135AF2" w14:textId="77777777" w:rsidR="006B50DD" w:rsidRPr="003745F0" w:rsidRDefault="006B50DD" w:rsidP="00A8322D">
            <w:pPr>
              <w:spacing w:line="276" w:lineRule="auto"/>
            </w:pPr>
            <w:r>
              <w:rPr>
                <w:rFonts w:hint="eastAsia"/>
              </w:rPr>
              <w:t>2</w:t>
            </w:r>
            <w:r>
              <w:t>164</w:t>
            </w:r>
          </w:p>
        </w:tc>
        <w:tc>
          <w:tcPr>
            <w:tcW w:w="1937" w:type="dxa"/>
            <w:tcBorders>
              <w:top w:val="single" w:sz="4" w:space="0" w:color="auto"/>
            </w:tcBorders>
            <w:vAlign w:val="center"/>
          </w:tcPr>
          <w:p w14:paraId="1994E75C" w14:textId="77777777" w:rsidR="006B50DD" w:rsidRPr="003745F0" w:rsidRDefault="006B50DD" w:rsidP="00A8322D">
            <w:pPr>
              <w:spacing w:line="276" w:lineRule="auto"/>
            </w:pPr>
            <w:r w:rsidRPr="003745F0">
              <w:rPr>
                <w:rFonts w:eastAsia="Calibri"/>
                <w:bCs/>
                <w:color w:val="000000"/>
                <w:lang w:eastAsia="ar-SA"/>
              </w:rPr>
              <w:t>Reference</w:t>
            </w:r>
          </w:p>
        </w:tc>
        <w:tc>
          <w:tcPr>
            <w:tcW w:w="1937" w:type="dxa"/>
            <w:tcBorders>
              <w:top w:val="single" w:sz="4" w:space="0" w:color="auto"/>
            </w:tcBorders>
            <w:vAlign w:val="center"/>
          </w:tcPr>
          <w:p w14:paraId="007C6834" w14:textId="77777777" w:rsidR="006B50DD" w:rsidRPr="003745F0" w:rsidRDefault="006B50DD" w:rsidP="00A8322D">
            <w:pPr>
              <w:spacing w:line="276" w:lineRule="auto"/>
            </w:pPr>
            <w:r w:rsidRPr="003745F0">
              <w:rPr>
                <w:rFonts w:eastAsia="Calibri"/>
                <w:bCs/>
                <w:color w:val="000000"/>
                <w:lang w:eastAsia="ar-SA"/>
              </w:rPr>
              <w:t>Reference</w:t>
            </w:r>
          </w:p>
        </w:tc>
      </w:tr>
      <w:tr w:rsidR="006B50DD" w:rsidRPr="003745F0" w14:paraId="354D5489" w14:textId="77777777" w:rsidTr="00EC6189">
        <w:tc>
          <w:tcPr>
            <w:tcW w:w="2124" w:type="dxa"/>
            <w:vAlign w:val="center"/>
          </w:tcPr>
          <w:p w14:paraId="4BEA9606" w14:textId="77777777" w:rsidR="006B50DD" w:rsidRPr="003745F0" w:rsidRDefault="006B50DD" w:rsidP="00A8322D">
            <w:pPr>
              <w:spacing w:line="276" w:lineRule="auto"/>
            </w:pPr>
            <w:r w:rsidRPr="003745F0">
              <w:t>M</w:t>
            </w:r>
            <w:r w:rsidRPr="003745F0">
              <w:rPr>
                <w:rFonts w:hint="eastAsia"/>
              </w:rPr>
              <w:t>oderate</w:t>
            </w:r>
          </w:p>
        </w:tc>
        <w:tc>
          <w:tcPr>
            <w:tcW w:w="1844" w:type="dxa"/>
            <w:vAlign w:val="center"/>
          </w:tcPr>
          <w:p w14:paraId="018A3F5F" w14:textId="77777777" w:rsidR="006B50DD" w:rsidRPr="003745F0" w:rsidRDefault="006B50DD" w:rsidP="00A8322D">
            <w:pPr>
              <w:spacing w:line="276" w:lineRule="auto"/>
            </w:pPr>
            <w:r>
              <w:rPr>
                <w:rFonts w:hint="eastAsia"/>
              </w:rPr>
              <w:t>8</w:t>
            </w:r>
            <w:r>
              <w:t>9622</w:t>
            </w:r>
          </w:p>
        </w:tc>
        <w:tc>
          <w:tcPr>
            <w:tcW w:w="1562" w:type="dxa"/>
            <w:vAlign w:val="center"/>
          </w:tcPr>
          <w:p w14:paraId="2FADD529" w14:textId="77777777" w:rsidR="006B50DD" w:rsidRPr="003745F0" w:rsidRDefault="006B50DD" w:rsidP="00A8322D">
            <w:pPr>
              <w:spacing w:line="276" w:lineRule="auto"/>
            </w:pPr>
            <w:r>
              <w:rPr>
                <w:rFonts w:hint="eastAsia"/>
              </w:rPr>
              <w:t>2</w:t>
            </w:r>
            <w:r>
              <w:t>318</w:t>
            </w:r>
          </w:p>
        </w:tc>
        <w:tc>
          <w:tcPr>
            <w:tcW w:w="1937" w:type="dxa"/>
            <w:vAlign w:val="center"/>
          </w:tcPr>
          <w:p w14:paraId="3AD761D5" w14:textId="77777777" w:rsidR="006B50DD" w:rsidRPr="003745F0" w:rsidRDefault="006B50DD" w:rsidP="00A8322D">
            <w:pPr>
              <w:spacing w:line="276" w:lineRule="auto"/>
            </w:pPr>
            <w:r w:rsidRPr="003745F0">
              <w:rPr>
                <w:rFonts w:hint="eastAsia"/>
              </w:rPr>
              <w:t>0</w:t>
            </w:r>
            <w:r w:rsidRPr="003745F0">
              <w:t>.</w:t>
            </w:r>
            <w:r>
              <w:t>72</w:t>
            </w:r>
            <w:r w:rsidRPr="003745F0">
              <w:t xml:space="preserve"> (0.6</w:t>
            </w:r>
            <w:r>
              <w:t>8</w:t>
            </w:r>
            <w:r w:rsidRPr="003745F0">
              <w:t>, 0.7</w:t>
            </w:r>
            <w:r>
              <w:t>7</w:t>
            </w:r>
            <w:r w:rsidRPr="003745F0">
              <w:t>)</w:t>
            </w:r>
          </w:p>
        </w:tc>
        <w:tc>
          <w:tcPr>
            <w:tcW w:w="1937" w:type="dxa"/>
            <w:vAlign w:val="center"/>
          </w:tcPr>
          <w:p w14:paraId="73D108D9" w14:textId="77777777" w:rsidR="006B50DD" w:rsidRPr="0035448E" w:rsidRDefault="006B50DD" w:rsidP="00A8322D">
            <w:pPr>
              <w:spacing w:line="276" w:lineRule="auto"/>
            </w:pPr>
            <w:r w:rsidRPr="0035448E">
              <w:t>0.79 (0.74, 0.84)</w:t>
            </w:r>
          </w:p>
        </w:tc>
      </w:tr>
      <w:tr w:rsidR="006B50DD" w:rsidRPr="003745F0" w14:paraId="69C3EBC3" w14:textId="77777777" w:rsidTr="00EC6189">
        <w:tc>
          <w:tcPr>
            <w:tcW w:w="2124" w:type="dxa"/>
            <w:vAlign w:val="center"/>
          </w:tcPr>
          <w:p w14:paraId="72B0CE3A" w14:textId="77777777" w:rsidR="006B50DD" w:rsidRPr="003745F0" w:rsidRDefault="006B50DD" w:rsidP="00A8322D">
            <w:pPr>
              <w:spacing w:line="276" w:lineRule="auto"/>
            </w:pPr>
            <w:r w:rsidRPr="003745F0">
              <w:t>H</w:t>
            </w:r>
            <w:r w:rsidRPr="003745F0">
              <w:rPr>
                <w:rFonts w:hint="eastAsia"/>
              </w:rPr>
              <w:t>igh</w:t>
            </w:r>
          </w:p>
        </w:tc>
        <w:tc>
          <w:tcPr>
            <w:tcW w:w="1844" w:type="dxa"/>
            <w:vAlign w:val="center"/>
          </w:tcPr>
          <w:p w14:paraId="03E48BB3" w14:textId="77777777" w:rsidR="006B50DD" w:rsidRPr="003745F0" w:rsidRDefault="006B50DD" w:rsidP="00A8322D">
            <w:pPr>
              <w:spacing w:line="276" w:lineRule="auto"/>
            </w:pPr>
            <w:r>
              <w:rPr>
                <w:rFonts w:hint="eastAsia"/>
              </w:rPr>
              <w:t>6</w:t>
            </w:r>
            <w:r>
              <w:t>3684</w:t>
            </w:r>
          </w:p>
        </w:tc>
        <w:tc>
          <w:tcPr>
            <w:tcW w:w="1562" w:type="dxa"/>
            <w:vAlign w:val="center"/>
          </w:tcPr>
          <w:p w14:paraId="71CFF29E" w14:textId="77777777" w:rsidR="006B50DD" w:rsidRPr="003745F0" w:rsidRDefault="006B50DD" w:rsidP="00A8322D">
            <w:pPr>
              <w:spacing w:line="276" w:lineRule="auto"/>
            </w:pPr>
            <w:r>
              <w:rPr>
                <w:rFonts w:hint="eastAsia"/>
              </w:rPr>
              <w:t>1</w:t>
            </w:r>
            <w:r>
              <w:t>295</w:t>
            </w:r>
          </w:p>
        </w:tc>
        <w:tc>
          <w:tcPr>
            <w:tcW w:w="1937" w:type="dxa"/>
            <w:vAlign w:val="center"/>
          </w:tcPr>
          <w:p w14:paraId="519B9820" w14:textId="77777777" w:rsidR="006B50DD" w:rsidRPr="003745F0" w:rsidRDefault="006B50DD" w:rsidP="00A8322D">
            <w:pPr>
              <w:spacing w:line="276" w:lineRule="auto"/>
            </w:pPr>
            <w:r w:rsidRPr="003745F0">
              <w:rPr>
                <w:rFonts w:hint="eastAsia"/>
              </w:rPr>
              <w:t>0</w:t>
            </w:r>
            <w:r w:rsidRPr="003745F0">
              <w:t>.</w:t>
            </w:r>
            <w:r>
              <w:t>57</w:t>
            </w:r>
            <w:r w:rsidRPr="003745F0">
              <w:t xml:space="preserve"> (0.</w:t>
            </w:r>
            <w:r>
              <w:t>53</w:t>
            </w:r>
            <w:r w:rsidRPr="003745F0">
              <w:t>, 0.</w:t>
            </w:r>
            <w:r>
              <w:t>61</w:t>
            </w:r>
            <w:r w:rsidRPr="003745F0">
              <w:t>)</w:t>
            </w:r>
          </w:p>
        </w:tc>
        <w:tc>
          <w:tcPr>
            <w:tcW w:w="1937" w:type="dxa"/>
            <w:vAlign w:val="center"/>
          </w:tcPr>
          <w:p w14:paraId="5927DFDC" w14:textId="77777777" w:rsidR="006B50DD" w:rsidRPr="0035448E" w:rsidRDefault="006B50DD" w:rsidP="00A8322D">
            <w:pPr>
              <w:spacing w:line="276" w:lineRule="auto"/>
            </w:pPr>
            <w:r w:rsidRPr="0035448E">
              <w:t>0.65 (0.60, 0.70)</w:t>
            </w:r>
          </w:p>
        </w:tc>
      </w:tr>
    </w:tbl>
    <w:p w14:paraId="1C3886D0" w14:textId="651DAFB1" w:rsidR="006B50DD" w:rsidRDefault="006B50DD" w:rsidP="00A8322D">
      <w:pPr>
        <w:spacing w:before="120" w:line="276" w:lineRule="auto"/>
        <w:ind w:rightChars="-39" w:right="-94"/>
        <w:jc w:val="left"/>
      </w:pPr>
      <w:proofErr w:type="spellStart"/>
      <w:r>
        <w:rPr>
          <w:vertAlign w:val="superscript"/>
        </w:rPr>
        <w:t>a</w:t>
      </w:r>
      <w:r>
        <w:t>Models</w:t>
      </w:r>
      <w:proofErr w:type="spellEnd"/>
      <w:r>
        <w:t xml:space="preserve"> were adjusted for age, </w:t>
      </w:r>
      <w:r w:rsidR="0007194B" w:rsidRPr="0007194B">
        <w:t>gender, and ethnicity</w:t>
      </w:r>
      <w:r>
        <w:t xml:space="preserve">. </w:t>
      </w:r>
    </w:p>
    <w:p w14:paraId="3F988D6A" w14:textId="6110E851" w:rsidR="006B50DD" w:rsidRDefault="006B50DD" w:rsidP="00A8322D">
      <w:pPr>
        <w:spacing w:before="120" w:line="276" w:lineRule="auto"/>
        <w:ind w:rightChars="-39" w:right="-94"/>
        <w:jc w:val="left"/>
      </w:pPr>
      <w:proofErr w:type="spellStart"/>
      <w:r>
        <w:rPr>
          <w:vertAlign w:val="superscript"/>
        </w:rPr>
        <w:t>b</w:t>
      </w:r>
      <w:r>
        <w:t>Models</w:t>
      </w:r>
      <w:proofErr w:type="spellEnd"/>
      <w:r>
        <w:t xml:space="preserve"> were further adjusted for smoking status, alcohol consumption, physical </w:t>
      </w:r>
      <w:r w:rsidR="00775457">
        <w:t>activity</w:t>
      </w:r>
      <w:r>
        <w:t xml:space="preserve">, body mass index, hypertension, diabetes, </w:t>
      </w:r>
      <w:r>
        <w:rPr>
          <w:rFonts w:hint="eastAsia"/>
        </w:rPr>
        <w:t>heart</w:t>
      </w:r>
      <w:r>
        <w:t xml:space="preserve"> </w:t>
      </w:r>
      <w:r>
        <w:rPr>
          <w:rFonts w:hint="eastAsia"/>
        </w:rPr>
        <w:t>disease</w:t>
      </w:r>
      <w:r>
        <w:t xml:space="preserve">, </w:t>
      </w:r>
      <w:r>
        <w:rPr>
          <w:rFonts w:hint="eastAsia"/>
        </w:rPr>
        <w:t>stroke</w:t>
      </w:r>
      <w:r>
        <w:t>, and genetic risk.</w:t>
      </w:r>
    </w:p>
    <w:p w14:paraId="5A75E9A8" w14:textId="4E528612" w:rsidR="000F048F" w:rsidRDefault="000F048F" w:rsidP="006B50DD">
      <w:pPr>
        <w:spacing w:line="480" w:lineRule="auto"/>
        <w:jc w:val="left"/>
      </w:pPr>
      <w:r>
        <w:br w:type="page"/>
      </w:r>
    </w:p>
    <w:p w14:paraId="0BAC8386" w14:textId="5C72507E" w:rsidR="000F048F" w:rsidRDefault="00FC4C08" w:rsidP="000F048F">
      <w:pPr>
        <w:spacing w:line="360" w:lineRule="auto"/>
        <w:jc w:val="left"/>
      </w:pPr>
      <w:r>
        <w:rPr>
          <w:noProof/>
        </w:rPr>
        <w:lastRenderedPageBreak/>
        <w:drawing>
          <wp:inline distT="0" distB="0" distL="0" distR="0" wp14:anchorId="14DC1920" wp14:editId="261152E8">
            <wp:extent cx="4622489" cy="4499437"/>
            <wp:effectExtent l="0" t="0" r="6985" b="0"/>
            <wp:docPr id="1625966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6417" cy="4503260"/>
                    </a:xfrm>
                    <a:prstGeom prst="rect">
                      <a:avLst/>
                    </a:prstGeom>
                    <a:noFill/>
                    <a:ln>
                      <a:noFill/>
                    </a:ln>
                  </pic:spPr>
                </pic:pic>
              </a:graphicData>
            </a:graphic>
          </wp:inline>
        </w:drawing>
      </w:r>
    </w:p>
    <w:p w14:paraId="0DEBBCA2" w14:textId="4573E054" w:rsidR="000D75DD" w:rsidRDefault="000D75DD" w:rsidP="000D75DD">
      <w:pPr>
        <w:spacing w:line="360" w:lineRule="auto"/>
        <w:jc w:val="left"/>
        <w:rPr>
          <w:lang w:val="en-GB"/>
        </w:rPr>
      </w:pPr>
      <w:r w:rsidRPr="009C401F">
        <w:rPr>
          <w:b/>
          <w:bCs/>
        </w:rPr>
        <w:t>S</w:t>
      </w:r>
      <w:r w:rsidRPr="009C401F">
        <w:rPr>
          <w:rFonts w:hint="eastAsia"/>
          <w:b/>
          <w:bCs/>
        </w:rPr>
        <w:t>u</w:t>
      </w:r>
      <w:r w:rsidRPr="00960659">
        <w:rPr>
          <w:rFonts w:hint="eastAsia"/>
          <w:b/>
          <w:bCs/>
        </w:rPr>
        <w:t>pplementary</w:t>
      </w:r>
      <w:r w:rsidRPr="00FC19E6">
        <w:rPr>
          <w:b/>
          <w:bCs/>
          <w:lang w:val="en-GB"/>
        </w:rPr>
        <w:t xml:space="preserve"> Figure</w:t>
      </w:r>
      <w:r w:rsidR="000B72CB">
        <w:rPr>
          <w:b/>
          <w:bCs/>
          <w:lang w:val="en-GB"/>
        </w:rPr>
        <w:t xml:space="preserve"> 1</w:t>
      </w:r>
      <w:r w:rsidRPr="00FC19E6">
        <w:rPr>
          <w:lang w:val="en-GB"/>
        </w:rPr>
        <w:t xml:space="preserve"> Flowchart of the study population</w:t>
      </w:r>
    </w:p>
    <w:p w14:paraId="6C582E0E" w14:textId="77777777" w:rsidR="000D75DD" w:rsidRPr="000D75DD" w:rsidRDefault="000D75DD" w:rsidP="000F048F">
      <w:pPr>
        <w:spacing w:line="360" w:lineRule="auto"/>
        <w:jc w:val="left"/>
        <w:rPr>
          <w:lang w:val="en-GB"/>
        </w:rPr>
      </w:pPr>
    </w:p>
    <w:p w14:paraId="743E5C28" w14:textId="47142EE7" w:rsidR="000F048F" w:rsidRDefault="000F048F" w:rsidP="000F048F">
      <w:pPr>
        <w:spacing w:line="360" w:lineRule="auto"/>
        <w:jc w:val="left"/>
        <w:rPr>
          <w:lang w:val="en-GB"/>
        </w:rPr>
      </w:pPr>
      <w:r w:rsidRPr="00C46A82">
        <w:t>Abbreviations:</w:t>
      </w:r>
      <w:r>
        <w:t xml:space="preserve"> CR, cognitive reserve</w:t>
      </w:r>
    </w:p>
    <w:p w14:paraId="309F728A" w14:textId="0BDC5D70" w:rsidR="00464C42" w:rsidRPr="006B50DD" w:rsidRDefault="00464C42" w:rsidP="00C852A4">
      <w:pPr>
        <w:spacing w:line="480" w:lineRule="auto"/>
        <w:jc w:val="left"/>
      </w:pPr>
    </w:p>
    <w:sectPr w:rsidR="00464C42" w:rsidRPr="006B50DD" w:rsidSect="0052605F">
      <w:pgSz w:w="12240" w:h="15840" w:code="1"/>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5260" w14:textId="77777777" w:rsidR="0052605F" w:rsidRDefault="0052605F" w:rsidP="006B50DD">
      <w:r>
        <w:separator/>
      </w:r>
    </w:p>
  </w:endnote>
  <w:endnote w:type="continuationSeparator" w:id="0">
    <w:p w14:paraId="62F91A22" w14:textId="77777777" w:rsidR="0052605F" w:rsidRDefault="0052605F" w:rsidP="006B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531"/>
      <w:docPartObj>
        <w:docPartGallery w:val="Page Numbers (Bottom of Page)"/>
        <w:docPartUnique/>
      </w:docPartObj>
    </w:sdtPr>
    <w:sdtContent>
      <w:p w14:paraId="31F9D3DE" w14:textId="22D6D2D0" w:rsidR="006B50DD" w:rsidRDefault="006B50DD" w:rsidP="00F81DDA">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D9F5" w14:textId="77777777" w:rsidR="0052605F" w:rsidRDefault="0052605F" w:rsidP="006B50DD">
      <w:r>
        <w:separator/>
      </w:r>
    </w:p>
  </w:footnote>
  <w:footnote w:type="continuationSeparator" w:id="0">
    <w:p w14:paraId="5859CA96" w14:textId="77777777" w:rsidR="0052605F" w:rsidRDefault="0052605F" w:rsidP="006B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471"/>
    <w:multiLevelType w:val="hybridMultilevel"/>
    <w:tmpl w:val="BEA668BA"/>
    <w:lvl w:ilvl="0" w:tplc="3F1EF0C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077141"/>
    <w:multiLevelType w:val="hybridMultilevel"/>
    <w:tmpl w:val="1B2CD9D2"/>
    <w:lvl w:ilvl="0" w:tplc="0C1E3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6E35B9"/>
    <w:multiLevelType w:val="hybridMultilevel"/>
    <w:tmpl w:val="CFEE56BA"/>
    <w:lvl w:ilvl="0" w:tplc="A8BCA4C8">
      <w:start w:val="1"/>
      <w:numFmt w:val="bullet"/>
      <w:lvlText w:val=""/>
      <w:lvlJc w:val="left"/>
      <w:pPr>
        <w:ind w:left="780" w:hanging="420"/>
      </w:pPr>
      <w:rPr>
        <w:rFonts w:ascii="Wingdings" w:hAnsi="Wingdings" w:hint="default"/>
        <w:sz w:val="15"/>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num w:numId="1" w16cid:durableId="2022705683">
    <w:abstractNumId w:val="0"/>
  </w:num>
  <w:num w:numId="2" w16cid:durableId="604116471">
    <w:abstractNumId w:val="1"/>
  </w:num>
  <w:num w:numId="3" w16cid:durableId="1747992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MLAwNTMxMDA0szBR0lEKTi0uzszPAykwtKwFAI5hvPAtAAAA"/>
  </w:docVars>
  <w:rsids>
    <w:rsidRoot w:val="00A8279F"/>
    <w:rsid w:val="00027D38"/>
    <w:rsid w:val="000612EF"/>
    <w:rsid w:val="00061EE9"/>
    <w:rsid w:val="00064B03"/>
    <w:rsid w:val="000652C2"/>
    <w:rsid w:val="0007194B"/>
    <w:rsid w:val="00073BF0"/>
    <w:rsid w:val="00073DCC"/>
    <w:rsid w:val="000A4FFD"/>
    <w:rsid w:val="000A6665"/>
    <w:rsid w:val="000A6F47"/>
    <w:rsid w:val="000A76A2"/>
    <w:rsid w:val="000B72CB"/>
    <w:rsid w:val="000C2FA2"/>
    <w:rsid w:val="000D75DD"/>
    <w:rsid w:val="000E38D4"/>
    <w:rsid w:val="000F048F"/>
    <w:rsid w:val="000F0C7D"/>
    <w:rsid w:val="000F21A0"/>
    <w:rsid w:val="001062ED"/>
    <w:rsid w:val="00114611"/>
    <w:rsid w:val="00130034"/>
    <w:rsid w:val="00140D51"/>
    <w:rsid w:val="00182E11"/>
    <w:rsid w:val="00182F7D"/>
    <w:rsid w:val="00193B97"/>
    <w:rsid w:val="001A0B86"/>
    <w:rsid w:val="001A21CE"/>
    <w:rsid w:val="001A5A0C"/>
    <w:rsid w:val="001D28A7"/>
    <w:rsid w:val="002029E4"/>
    <w:rsid w:val="00202CE5"/>
    <w:rsid w:val="00210621"/>
    <w:rsid w:val="00223A83"/>
    <w:rsid w:val="00227279"/>
    <w:rsid w:val="00227BBB"/>
    <w:rsid w:val="0023409D"/>
    <w:rsid w:val="0029687C"/>
    <w:rsid w:val="00297725"/>
    <w:rsid w:val="002B66CE"/>
    <w:rsid w:val="002C04D9"/>
    <w:rsid w:val="002C0AD9"/>
    <w:rsid w:val="002D05E0"/>
    <w:rsid w:val="002D21DC"/>
    <w:rsid w:val="002D6962"/>
    <w:rsid w:val="002E6150"/>
    <w:rsid w:val="002F71D0"/>
    <w:rsid w:val="00313DB6"/>
    <w:rsid w:val="00313FF8"/>
    <w:rsid w:val="00323C11"/>
    <w:rsid w:val="00327848"/>
    <w:rsid w:val="0033295B"/>
    <w:rsid w:val="00333695"/>
    <w:rsid w:val="003510DF"/>
    <w:rsid w:val="00351B9A"/>
    <w:rsid w:val="00381117"/>
    <w:rsid w:val="00381E96"/>
    <w:rsid w:val="003A15A7"/>
    <w:rsid w:val="003A3A45"/>
    <w:rsid w:val="003B1E4F"/>
    <w:rsid w:val="003D0005"/>
    <w:rsid w:val="003F3A90"/>
    <w:rsid w:val="00464C42"/>
    <w:rsid w:val="00467B3C"/>
    <w:rsid w:val="00497050"/>
    <w:rsid w:val="004C263C"/>
    <w:rsid w:val="004C2DF1"/>
    <w:rsid w:val="004C4DE5"/>
    <w:rsid w:val="004D3524"/>
    <w:rsid w:val="004F1D9B"/>
    <w:rsid w:val="0052605F"/>
    <w:rsid w:val="00540CB0"/>
    <w:rsid w:val="0054270F"/>
    <w:rsid w:val="00550B0C"/>
    <w:rsid w:val="00553F45"/>
    <w:rsid w:val="00561748"/>
    <w:rsid w:val="005653B9"/>
    <w:rsid w:val="00572CEA"/>
    <w:rsid w:val="00581992"/>
    <w:rsid w:val="00583E8E"/>
    <w:rsid w:val="00594499"/>
    <w:rsid w:val="00596FED"/>
    <w:rsid w:val="005D14B1"/>
    <w:rsid w:val="005D241D"/>
    <w:rsid w:val="005E3CA0"/>
    <w:rsid w:val="005F2430"/>
    <w:rsid w:val="005F335A"/>
    <w:rsid w:val="0062655C"/>
    <w:rsid w:val="00665BFD"/>
    <w:rsid w:val="00680922"/>
    <w:rsid w:val="00680B12"/>
    <w:rsid w:val="00685B8C"/>
    <w:rsid w:val="006916F8"/>
    <w:rsid w:val="006A19E1"/>
    <w:rsid w:val="006A46E0"/>
    <w:rsid w:val="006B50DD"/>
    <w:rsid w:val="006C4C7F"/>
    <w:rsid w:val="006D533A"/>
    <w:rsid w:val="006E1CC9"/>
    <w:rsid w:val="007132E8"/>
    <w:rsid w:val="00740460"/>
    <w:rsid w:val="00740469"/>
    <w:rsid w:val="00746171"/>
    <w:rsid w:val="00756D95"/>
    <w:rsid w:val="00760406"/>
    <w:rsid w:val="00775457"/>
    <w:rsid w:val="00796291"/>
    <w:rsid w:val="007A01E7"/>
    <w:rsid w:val="007B57C3"/>
    <w:rsid w:val="007E5AC4"/>
    <w:rsid w:val="00800CAE"/>
    <w:rsid w:val="00820D9C"/>
    <w:rsid w:val="008232CC"/>
    <w:rsid w:val="00827025"/>
    <w:rsid w:val="0083440D"/>
    <w:rsid w:val="00853DC6"/>
    <w:rsid w:val="008652EF"/>
    <w:rsid w:val="008920D6"/>
    <w:rsid w:val="00897A11"/>
    <w:rsid w:val="008A0461"/>
    <w:rsid w:val="008B471F"/>
    <w:rsid w:val="008B7E4F"/>
    <w:rsid w:val="008C2F8F"/>
    <w:rsid w:val="008F2CC7"/>
    <w:rsid w:val="008F4FF0"/>
    <w:rsid w:val="008F684A"/>
    <w:rsid w:val="008F70BE"/>
    <w:rsid w:val="00932F86"/>
    <w:rsid w:val="00950276"/>
    <w:rsid w:val="00950B48"/>
    <w:rsid w:val="00954FC9"/>
    <w:rsid w:val="009820A8"/>
    <w:rsid w:val="009836FB"/>
    <w:rsid w:val="00993AB2"/>
    <w:rsid w:val="009A2629"/>
    <w:rsid w:val="009A6328"/>
    <w:rsid w:val="009C57E9"/>
    <w:rsid w:val="009D2397"/>
    <w:rsid w:val="009D497A"/>
    <w:rsid w:val="009D79A5"/>
    <w:rsid w:val="00A1042D"/>
    <w:rsid w:val="00A15D35"/>
    <w:rsid w:val="00A161A0"/>
    <w:rsid w:val="00A17826"/>
    <w:rsid w:val="00A310CF"/>
    <w:rsid w:val="00A41E07"/>
    <w:rsid w:val="00A46CA0"/>
    <w:rsid w:val="00A4737D"/>
    <w:rsid w:val="00A7450B"/>
    <w:rsid w:val="00A8019D"/>
    <w:rsid w:val="00A8219A"/>
    <w:rsid w:val="00A8279F"/>
    <w:rsid w:val="00A8322D"/>
    <w:rsid w:val="00A85976"/>
    <w:rsid w:val="00AA1269"/>
    <w:rsid w:val="00AB36FC"/>
    <w:rsid w:val="00AB6ABC"/>
    <w:rsid w:val="00AC2498"/>
    <w:rsid w:val="00AE0D40"/>
    <w:rsid w:val="00B07B4D"/>
    <w:rsid w:val="00B37033"/>
    <w:rsid w:val="00B37623"/>
    <w:rsid w:val="00B63655"/>
    <w:rsid w:val="00B7623B"/>
    <w:rsid w:val="00B805C2"/>
    <w:rsid w:val="00BA138B"/>
    <w:rsid w:val="00BC09F9"/>
    <w:rsid w:val="00BC1874"/>
    <w:rsid w:val="00BC5AFF"/>
    <w:rsid w:val="00BC6AB9"/>
    <w:rsid w:val="00BF51B9"/>
    <w:rsid w:val="00C4463B"/>
    <w:rsid w:val="00C46613"/>
    <w:rsid w:val="00C51D0C"/>
    <w:rsid w:val="00C62D82"/>
    <w:rsid w:val="00C74A0C"/>
    <w:rsid w:val="00C81D44"/>
    <w:rsid w:val="00C852A4"/>
    <w:rsid w:val="00CA052A"/>
    <w:rsid w:val="00CB1D2A"/>
    <w:rsid w:val="00CC46A0"/>
    <w:rsid w:val="00CC5351"/>
    <w:rsid w:val="00D342C6"/>
    <w:rsid w:val="00D43AD3"/>
    <w:rsid w:val="00D451BF"/>
    <w:rsid w:val="00D52D9F"/>
    <w:rsid w:val="00D54FCF"/>
    <w:rsid w:val="00D5525A"/>
    <w:rsid w:val="00D5604A"/>
    <w:rsid w:val="00D6363B"/>
    <w:rsid w:val="00D74128"/>
    <w:rsid w:val="00D83444"/>
    <w:rsid w:val="00DB22F1"/>
    <w:rsid w:val="00DD1B41"/>
    <w:rsid w:val="00DD2739"/>
    <w:rsid w:val="00DD3876"/>
    <w:rsid w:val="00DD61FA"/>
    <w:rsid w:val="00DE3D81"/>
    <w:rsid w:val="00DE6A71"/>
    <w:rsid w:val="00DF19F7"/>
    <w:rsid w:val="00E007D7"/>
    <w:rsid w:val="00E04790"/>
    <w:rsid w:val="00E474EE"/>
    <w:rsid w:val="00E52F29"/>
    <w:rsid w:val="00E56C9E"/>
    <w:rsid w:val="00E76C2A"/>
    <w:rsid w:val="00E815FC"/>
    <w:rsid w:val="00E9475D"/>
    <w:rsid w:val="00EC56F4"/>
    <w:rsid w:val="00EE17A7"/>
    <w:rsid w:val="00F0001C"/>
    <w:rsid w:val="00F04E93"/>
    <w:rsid w:val="00F13EB4"/>
    <w:rsid w:val="00F14CFA"/>
    <w:rsid w:val="00F21B72"/>
    <w:rsid w:val="00F332D4"/>
    <w:rsid w:val="00F65B4C"/>
    <w:rsid w:val="00F7188C"/>
    <w:rsid w:val="00F73FA6"/>
    <w:rsid w:val="00F76F55"/>
    <w:rsid w:val="00F81DDA"/>
    <w:rsid w:val="00F96BE6"/>
    <w:rsid w:val="00FA05BB"/>
    <w:rsid w:val="00FA5034"/>
    <w:rsid w:val="00FC0583"/>
    <w:rsid w:val="00FC4C08"/>
    <w:rsid w:val="00FD7BC8"/>
    <w:rsid w:val="00FE0764"/>
    <w:rsid w:val="00FE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3830"/>
  <w15:chartTrackingRefBased/>
  <w15:docId w15:val="{0A2F50D7-7FF0-42E0-AB09-4A9976E6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0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50DD"/>
    <w:rPr>
      <w:sz w:val="18"/>
      <w:szCs w:val="18"/>
    </w:rPr>
  </w:style>
  <w:style w:type="paragraph" w:styleId="a5">
    <w:name w:val="footer"/>
    <w:basedOn w:val="a"/>
    <w:link w:val="a6"/>
    <w:uiPriority w:val="99"/>
    <w:unhideWhenUsed/>
    <w:rsid w:val="006B50DD"/>
    <w:pPr>
      <w:tabs>
        <w:tab w:val="center" w:pos="4153"/>
        <w:tab w:val="right" w:pos="8306"/>
      </w:tabs>
      <w:snapToGrid w:val="0"/>
      <w:jc w:val="left"/>
    </w:pPr>
    <w:rPr>
      <w:sz w:val="18"/>
      <w:szCs w:val="18"/>
    </w:rPr>
  </w:style>
  <w:style w:type="character" w:customStyle="1" w:styleId="a6">
    <w:name w:val="页脚 字符"/>
    <w:basedOn w:val="a0"/>
    <w:link w:val="a5"/>
    <w:uiPriority w:val="99"/>
    <w:rsid w:val="006B50DD"/>
    <w:rPr>
      <w:sz w:val="18"/>
      <w:szCs w:val="18"/>
    </w:rPr>
  </w:style>
  <w:style w:type="paragraph" w:styleId="a7">
    <w:name w:val="List Paragraph"/>
    <w:basedOn w:val="a"/>
    <w:uiPriority w:val="34"/>
    <w:qFormat/>
    <w:rsid w:val="006B50DD"/>
    <w:pPr>
      <w:ind w:firstLineChars="200" w:firstLine="420"/>
    </w:pPr>
  </w:style>
  <w:style w:type="paragraph" w:customStyle="1" w:styleId="EndNoteBibliographyTitle">
    <w:name w:val="EndNote Bibliography Title"/>
    <w:basedOn w:val="a"/>
    <w:link w:val="EndNoteBibliographyTitle0"/>
    <w:rsid w:val="006B50DD"/>
    <w:pPr>
      <w:jc w:val="center"/>
    </w:pPr>
    <w:rPr>
      <w:noProof/>
    </w:rPr>
  </w:style>
  <w:style w:type="character" w:customStyle="1" w:styleId="EndNoteBibliographyTitle0">
    <w:name w:val="EndNote Bibliography Title 字符"/>
    <w:basedOn w:val="a0"/>
    <w:link w:val="EndNoteBibliographyTitle"/>
    <w:rsid w:val="006B50DD"/>
    <w:rPr>
      <w:noProof/>
    </w:rPr>
  </w:style>
  <w:style w:type="paragraph" w:customStyle="1" w:styleId="EndNoteBibliography">
    <w:name w:val="EndNote Bibliography"/>
    <w:basedOn w:val="a"/>
    <w:link w:val="EndNoteBibliography0"/>
    <w:rsid w:val="006B50DD"/>
    <w:pPr>
      <w:jc w:val="left"/>
    </w:pPr>
    <w:rPr>
      <w:noProof/>
    </w:rPr>
  </w:style>
  <w:style w:type="character" w:customStyle="1" w:styleId="EndNoteBibliography0">
    <w:name w:val="EndNote Bibliography 字符"/>
    <w:basedOn w:val="a0"/>
    <w:link w:val="EndNoteBibliography"/>
    <w:rsid w:val="006B50DD"/>
    <w:rPr>
      <w:noProof/>
    </w:rPr>
  </w:style>
  <w:style w:type="character" w:styleId="a8">
    <w:name w:val="annotation reference"/>
    <w:basedOn w:val="a0"/>
    <w:uiPriority w:val="99"/>
    <w:semiHidden/>
    <w:unhideWhenUsed/>
    <w:rsid w:val="006B50DD"/>
    <w:rPr>
      <w:sz w:val="21"/>
      <w:szCs w:val="21"/>
    </w:rPr>
  </w:style>
  <w:style w:type="paragraph" w:styleId="a9">
    <w:name w:val="annotation text"/>
    <w:basedOn w:val="a"/>
    <w:link w:val="aa"/>
    <w:uiPriority w:val="99"/>
    <w:semiHidden/>
    <w:unhideWhenUsed/>
    <w:rsid w:val="006B50DD"/>
    <w:pPr>
      <w:widowControl/>
      <w:jc w:val="left"/>
    </w:pPr>
    <w:rPr>
      <w:rFonts w:eastAsia="Times New Roman"/>
      <w:kern w:val="0"/>
      <w:lang w:eastAsia="en-US"/>
    </w:rPr>
  </w:style>
  <w:style w:type="character" w:customStyle="1" w:styleId="aa">
    <w:name w:val="批注文字 字符"/>
    <w:basedOn w:val="a0"/>
    <w:link w:val="a9"/>
    <w:uiPriority w:val="99"/>
    <w:semiHidden/>
    <w:rsid w:val="006B50DD"/>
    <w:rPr>
      <w:rFonts w:eastAsia="Times New Roman"/>
      <w:kern w:val="0"/>
      <w:lang w:eastAsia="en-US"/>
    </w:rPr>
  </w:style>
  <w:style w:type="paragraph" w:styleId="ab">
    <w:name w:val="annotation subject"/>
    <w:basedOn w:val="a9"/>
    <w:next w:val="a9"/>
    <w:link w:val="ac"/>
    <w:uiPriority w:val="99"/>
    <w:semiHidden/>
    <w:unhideWhenUsed/>
    <w:rsid w:val="006B50DD"/>
    <w:pPr>
      <w:widowControl w:val="0"/>
    </w:pPr>
    <w:rPr>
      <w:rFonts w:eastAsia="宋体"/>
      <w:b/>
      <w:bCs/>
      <w:kern w:val="2"/>
      <w:lang w:eastAsia="zh-CN"/>
    </w:rPr>
  </w:style>
  <w:style w:type="character" w:customStyle="1" w:styleId="ac">
    <w:name w:val="批注主题 字符"/>
    <w:basedOn w:val="aa"/>
    <w:link w:val="ab"/>
    <w:uiPriority w:val="99"/>
    <w:semiHidden/>
    <w:rsid w:val="006B50DD"/>
    <w:rPr>
      <w:rFonts w:eastAsia="Times New Roman"/>
      <w:b/>
      <w:bCs/>
      <w:kern w:val="0"/>
      <w:lang w:eastAsia="en-US"/>
    </w:rPr>
  </w:style>
  <w:style w:type="character" w:styleId="ad">
    <w:name w:val="Hyperlink"/>
    <w:basedOn w:val="a0"/>
    <w:uiPriority w:val="99"/>
    <w:unhideWhenUsed/>
    <w:rsid w:val="006B50DD"/>
    <w:rPr>
      <w:color w:val="0563C1" w:themeColor="hyperlink"/>
      <w:u w:val="single"/>
    </w:rPr>
  </w:style>
  <w:style w:type="character" w:styleId="ae">
    <w:name w:val="Unresolved Mention"/>
    <w:basedOn w:val="a0"/>
    <w:uiPriority w:val="99"/>
    <w:semiHidden/>
    <w:unhideWhenUsed/>
    <w:rsid w:val="006B50DD"/>
    <w:rPr>
      <w:color w:val="605E5C"/>
      <w:shd w:val="clear" w:color="auto" w:fill="E1DFDD"/>
    </w:rPr>
  </w:style>
  <w:style w:type="table" w:customStyle="1" w:styleId="2">
    <w:name w:val="网格型2"/>
    <w:basedOn w:val="a1"/>
    <w:next w:val="af"/>
    <w:uiPriority w:val="39"/>
    <w:rsid w:val="006B50D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6B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
    <w:uiPriority w:val="39"/>
    <w:rsid w:val="006B50D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C778-8289-45CA-A011-51EC77A7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16</Pages>
  <Words>3177</Words>
  <Characters>18109</Characters>
  <Application>Microsoft Office Word</Application>
  <DocSecurity>0</DocSecurity>
  <Lines>150</Lines>
  <Paragraphs>42</Paragraphs>
  <ScaleCrop>false</ScaleCrop>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W.Z.</dc:creator>
  <cp:keywords/>
  <dc:description/>
  <cp:lastModifiedBy>YANG, WZ</cp:lastModifiedBy>
  <cp:revision>200</cp:revision>
  <dcterms:created xsi:type="dcterms:W3CDTF">2023-04-03T13:07:00Z</dcterms:created>
  <dcterms:modified xsi:type="dcterms:W3CDTF">2024-01-26T10:07:00Z</dcterms:modified>
</cp:coreProperties>
</file>