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A5E4" w14:textId="10C36BCD" w:rsidR="00A6456D" w:rsidRPr="00471E3F" w:rsidRDefault="00A6456D" w:rsidP="00A6456D">
      <w:pPr>
        <w:snapToGrid w:val="0"/>
        <w:spacing w:line="360" w:lineRule="auto"/>
        <w:ind w:left="341" w:hangingChars="142" w:hanging="341"/>
        <w:rPr>
          <w:b/>
          <w:kern w:val="0"/>
        </w:rPr>
      </w:pPr>
      <w:r w:rsidRPr="00471E3F">
        <w:rPr>
          <w:b/>
          <w:kern w:val="0"/>
        </w:rPr>
        <w:t>Supplement</w:t>
      </w:r>
    </w:p>
    <w:p w14:paraId="34C68073" w14:textId="01430A05" w:rsidR="00A6456D" w:rsidRPr="00471E3F" w:rsidRDefault="00A6456D" w:rsidP="00A6456D">
      <w:pPr>
        <w:snapToGrid w:val="0"/>
        <w:spacing w:line="360" w:lineRule="auto"/>
        <w:rPr>
          <w:rFonts w:eastAsia="標楷體"/>
          <w:b/>
          <w:sz w:val="20"/>
          <w:szCs w:val="20"/>
        </w:rPr>
      </w:pPr>
      <w:r w:rsidRPr="00471E3F">
        <w:rPr>
          <w:rFonts w:eastAsia="標楷體"/>
          <w:b/>
          <w:sz w:val="20"/>
          <w:szCs w:val="20"/>
        </w:rPr>
        <w:t>List of e-Figure</w:t>
      </w:r>
      <w:r w:rsidR="00F61E81" w:rsidRPr="00471E3F">
        <w:rPr>
          <w:rFonts w:eastAsia="標楷體"/>
          <w:b/>
          <w:sz w:val="20"/>
          <w:szCs w:val="20"/>
        </w:rPr>
        <w:t>s</w:t>
      </w:r>
      <w:r w:rsidRPr="00471E3F">
        <w:rPr>
          <w:rFonts w:eastAsia="標楷體"/>
          <w:b/>
          <w:sz w:val="20"/>
          <w:szCs w:val="20"/>
        </w:rPr>
        <w:t xml:space="preserve"> and e-Tables</w:t>
      </w:r>
    </w:p>
    <w:p w14:paraId="19E94902" w14:textId="77777777" w:rsidR="00683D23" w:rsidRPr="00471E3F" w:rsidRDefault="00683D23" w:rsidP="00683D23">
      <w:pPr>
        <w:snapToGrid w:val="0"/>
        <w:spacing w:beforeLines="50" w:before="120" w:afterLines="50" w:after="120"/>
        <w:jc w:val="both"/>
        <w:outlineLvl w:val="2"/>
        <w:rPr>
          <w:sz w:val="20"/>
          <w:szCs w:val="20"/>
        </w:rPr>
      </w:pPr>
      <w:r w:rsidRPr="00471E3F">
        <w:rPr>
          <w:b/>
          <w:bCs/>
          <w:kern w:val="0"/>
          <w:sz w:val="20"/>
          <w:szCs w:val="20"/>
        </w:rPr>
        <w:t>e-</w:t>
      </w:r>
      <w:r w:rsidRPr="00471E3F">
        <w:rPr>
          <w:b/>
          <w:sz w:val="20"/>
          <w:szCs w:val="20"/>
        </w:rPr>
        <w:t>Figure 1.</w:t>
      </w:r>
      <w:r w:rsidRPr="00471E3F">
        <w:rPr>
          <w:sz w:val="20"/>
          <w:szCs w:val="20"/>
        </w:rPr>
        <w:t xml:space="preserve"> Study flow diagram</w:t>
      </w:r>
    </w:p>
    <w:p w14:paraId="687C40B7" w14:textId="6375BC06" w:rsidR="00A6456D" w:rsidRPr="00C857DA" w:rsidRDefault="0095546A" w:rsidP="00B954C8">
      <w:pPr>
        <w:widowControl/>
        <w:snapToGrid w:val="0"/>
        <w:spacing w:line="360" w:lineRule="auto"/>
        <w:ind w:left="951" w:hangingChars="475" w:hanging="951"/>
        <w:rPr>
          <w:sz w:val="20"/>
          <w:szCs w:val="20"/>
        </w:rPr>
      </w:pPr>
      <w:r w:rsidRPr="001B7225">
        <w:rPr>
          <w:b/>
          <w:sz w:val="20"/>
          <w:szCs w:val="20"/>
        </w:rPr>
        <w:t xml:space="preserve">e-Figure </w:t>
      </w:r>
      <w:r w:rsidR="00683D23" w:rsidRPr="001B7225">
        <w:rPr>
          <w:b/>
          <w:sz w:val="20"/>
          <w:szCs w:val="20"/>
        </w:rPr>
        <w:t>2</w:t>
      </w:r>
      <w:r w:rsidRPr="001B7225">
        <w:rPr>
          <w:b/>
          <w:sz w:val="20"/>
          <w:szCs w:val="20"/>
        </w:rPr>
        <w:t>.</w:t>
      </w:r>
      <w:r w:rsidRPr="001B7225">
        <w:rPr>
          <w:sz w:val="20"/>
          <w:szCs w:val="20"/>
        </w:rPr>
        <w:t xml:space="preserve"> Survival curve</w:t>
      </w:r>
      <w:r w:rsidRPr="00C857DA">
        <w:rPr>
          <w:sz w:val="20"/>
          <w:szCs w:val="20"/>
        </w:rPr>
        <w:t xml:space="preserve">s for </w:t>
      </w:r>
      <w:r w:rsidR="00C21755" w:rsidRPr="00C857DA">
        <w:rPr>
          <w:rFonts w:eastAsia="標楷體"/>
          <w:sz w:val="20"/>
          <w:szCs w:val="20"/>
        </w:rPr>
        <w:t>all-cause, natural, and suicide mortality</w:t>
      </w:r>
      <w:r w:rsidRPr="00C857DA">
        <w:rPr>
          <w:sz w:val="20"/>
          <w:szCs w:val="20"/>
        </w:rPr>
        <w:t xml:space="preserve"> </w:t>
      </w:r>
      <w:r w:rsidR="007F647B" w:rsidRPr="00C857DA">
        <w:rPr>
          <w:rFonts w:eastAsia="標楷體"/>
          <w:sz w:val="20"/>
          <w:szCs w:val="20"/>
        </w:rPr>
        <w:t xml:space="preserve">during the 5-year follow-up period </w:t>
      </w:r>
      <w:r w:rsidR="007F647B" w:rsidRPr="00C857DA">
        <w:rPr>
          <w:sz w:val="20"/>
          <w:szCs w:val="20"/>
        </w:rPr>
        <w:t>in the schizophrenia cohort</w:t>
      </w:r>
      <w:r w:rsidRPr="00C857DA">
        <w:rPr>
          <w:sz w:val="20"/>
          <w:szCs w:val="20"/>
        </w:rPr>
        <w:t>, stratified by sex</w:t>
      </w:r>
    </w:p>
    <w:p w14:paraId="36BB27BE" w14:textId="2BA0D40D" w:rsidR="00292383" w:rsidRPr="00C857DA" w:rsidRDefault="00292383" w:rsidP="00B954C8">
      <w:pPr>
        <w:widowControl/>
        <w:snapToGrid w:val="0"/>
        <w:spacing w:line="360" w:lineRule="auto"/>
        <w:ind w:left="951" w:hangingChars="475" w:hanging="951"/>
        <w:rPr>
          <w:rFonts w:eastAsia="標楷體"/>
          <w:b/>
          <w:bCs/>
          <w:iCs/>
          <w:sz w:val="20"/>
          <w:szCs w:val="20"/>
        </w:rPr>
      </w:pPr>
      <w:r w:rsidRPr="00C857DA">
        <w:rPr>
          <w:rFonts w:eastAsia="標楷體" w:hint="eastAsia"/>
          <w:b/>
          <w:bCs/>
          <w:iCs/>
          <w:sz w:val="20"/>
          <w:szCs w:val="20"/>
        </w:rPr>
        <w:t>e</w:t>
      </w:r>
      <w:r w:rsidRPr="00C857DA">
        <w:rPr>
          <w:rFonts w:eastAsia="標楷體"/>
          <w:b/>
          <w:bCs/>
          <w:iCs/>
          <w:sz w:val="20"/>
          <w:szCs w:val="20"/>
        </w:rPr>
        <w:t xml:space="preserve">-Table 1. </w:t>
      </w:r>
      <w:r w:rsidR="003275C2" w:rsidRPr="00C857DA">
        <w:rPr>
          <w:rFonts w:eastAsia="標楷體"/>
          <w:bCs/>
          <w:iCs/>
          <w:sz w:val="20"/>
          <w:szCs w:val="20"/>
        </w:rPr>
        <w:t xml:space="preserve">ATC codes for </w:t>
      </w:r>
      <w:r w:rsidR="00497691" w:rsidRPr="00C857DA">
        <w:rPr>
          <w:rFonts w:eastAsia="標楷體"/>
          <w:bCs/>
          <w:iCs/>
          <w:sz w:val="20"/>
          <w:szCs w:val="20"/>
        </w:rPr>
        <w:t xml:space="preserve">lipid-modifying agents and </w:t>
      </w:r>
      <w:r w:rsidR="00497691" w:rsidRPr="00C857DA">
        <w:rPr>
          <w:rFonts w:eastAsia="標楷體"/>
          <w:sz w:val="20"/>
          <w:szCs w:val="20"/>
        </w:rPr>
        <w:t>concomitant</w:t>
      </w:r>
      <w:r w:rsidR="00497691" w:rsidRPr="00C857DA">
        <w:rPr>
          <w:rFonts w:eastAsia="標楷體"/>
          <w:bCs/>
          <w:iCs/>
          <w:sz w:val="20"/>
          <w:szCs w:val="20"/>
        </w:rPr>
        <w:t xml:space="preserve"> </w:t>
      </w:r>
      <w:r w:rsidR="003275C2" w:rsidRPr="00C857DA">
        <w:rPr>
          <w:rFonts w:eastAsia="標楷體"/>
          <w:bCs/>
          <w:iCs/>
          <w:sz w:val="20"/>
          <w:szCs w:val="20"/>
        </w:rPr>
        <w:t>medications</w:t>
      </w:r>
    </w:p>
    <w:p w14:paraId="01CB9A7B" w14:textId="08CD8C32" w:rsidR="00A6456D" w:rsidRPr="00C857DA" w:rsidRDefault="00771CF7" w:rsidP="00527AFC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2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Pr="00C857DA">
        <w:rPr>
          <w:iCs/>
          <w:sz w:val="20"/>
          <w:szCs w:val="20"/>
        </w:rPr>
        <w:t>ICD-9-CM</w:t>
      </w:r>
      <w:r w:rsidRPr="00C857DA">
        <w:rPr>
          <w:sz w:val="20"/>
          <w:szCs w:val="20"/>
        </w:rPr>
        <w:t xml:space="preserve"> codes for physical illnesses and psychiatric comorbidities</w:t>
      </w:r>
    </w:p>
    <w:p w14:paraId="7AF206AB" w14:textId="02318C9F" w:rsidR="00771CF7" w:rsidRPr="00C857DA" w:rsidRDefault="008C5130" w:rsidP="00527AFC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3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Pr="00C857DA">
        <w:rPr>
          <w:iCs/>
          <w:sz w:val="20"/>
          <w:szCs w:val="20"/>
        </w:rPr>
        <w:t>ICD-10-CM</w:t>
      </w:r>
      <w:r w:rsidRPr="00C857DA">
        <w:rPr>
          <w:sz w:val="20"/>
          <w:szCs w:val="20"/>
        </w:rPr>
        <w:t xml:space="preserve"> codes for physical illnesses and psychiatric comorbidities</w:t>
      </w:r>
    </w:p>
    <w:p w14:paraId="31F6D1D9" w14:textId="75C843EB" w:rsidR="00313F50" w:rsidRPr="00C857DA" w:rsidRDefault="00313F50" w:rsidP="00B954C8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kern w:val="0"/>
          <w:sz w:val="20"/>
          <w:szCs w:val="20"/>
        </w:rPr>
      </w:pPr>
      <w:r w:rsidRPr="00C857DA">
        <w:rPr>
          <w:b/>
          <w:kern w:val="0"/>
          <w:sz w:val="20"/>
          <w:szCs w:val="20"/>
        </w:rPr>
        <w:t xml:space="preserve">e-Table </w:t>
      </w:r>
      <w:r w:rsidR="00292383" w:rsidRPr="00C857DA">
        <w:rPr>
          <w:b/>
          <w:kern w:val="0"/>
          <w:sz w:val="20"/>
          <w:szCs w:val="20"/>
        </w:rPr>
        <w:t>4</w:t>
      </w:r>
      <w:r w:rsidRPr="00C857DA">
        <w:rPr>
          <w:b/>
          <w:kern w:val="0"/>
          <w:sz w:val="20"/>
          <w:szCs w:val="20"/>
        </w:rPr>
        <w:t xml:space="preserve">. </w:t>
      </w:r>
      <w:r w:rsidRPr="00C857DA">
        <w:rPr>
          <w:kern w:val="0"/>
          <w:sz w:val="20"/>
          <w:szCs w:val="20"/>
        </w:rPr>
        <w:t xml:space="preserve">Standardized mortality ratios of each causes of death among a nationwide cohort of patients with </w:t>
      </w:r>
      <w:r w:rsidR="005460E2" w:rsidRPr="00C857DA">
        <w:rPr>
          <w:kern w:val="0"/>
          <w:sz w:val="20"/>
          <w:szCs w:val="20"/>
        </w:rPr>
        <w:t>schizophrenia</w:t>
      </w:r>
      <w:r w:rsidRPr="00C857DA">
        <w:rPr>
          <w:kern w:val="0"/>
          <w:sz w:val="20"/>
          <w:szCs w:val="20"/>
        </w:rPr>
        <w:t>, 2001-201</w:t>
      </w:r>
      <w:r w:rsidR="005460E2" w:rsidRPr="00C857DA">
        <w:rPr>
          <w:kern w:val="0"/>
          <w:sz w:val="20"/>
          <w:szCs w:val="20"/>
        </w:rPr>
        <w:t>9</w:t>
      </w:r>
      <w:r w:rsidRPr="00C857DA">
        <w:rPr>
          <w:kern w:val="0"/>
          <w:sz w:val="20"/>
          <w:szCs w:val="20"/>
        </w:rPr>
        <w:t xml:space="preserve"> (N = </w:t>
      </w:r>
      <w:r w:rsidR="00A609B0" w:rsidRPr="00C857DA">
        <w:rPr>
          <w:rFonts w:eastAsia="標楷體"/>
          <w:sz w:val="20"/>
          <w:szCs w:val="20"/>
        </w:rPr>
        <w:t>110 300</w:t>
      </w:r>
      <w:r w:rsidR="00694D3E" w:rsidRPr="00C857DA">
        <w:rPr>
          <w:kern w:val="0"/>
          <w:sz w:val="20"/>
          <w:szCs w:val="20"/>
        </w:rPr>
        <w:t xml:space="preserve">), </w:t>
      </w:r>
      <w:r w:rsidRPr="00C857DA">
        <w:rPr>
          <w:kern w:val="0"/>
          <w:sz w:val="20"/>
          <w:szCs w:val="20"/>
        </w:rPr>
        <w:t>stratified by sex</w:t>
      </w:r>
    </w:p>
    <w:p w14:paraId="43E1D1FA" w14:textId="2B3EB994" w:rsidR="00684B10" w:rsidRPr="00C857DA" w:rsidRDefault="00684B10" w:rsidP="00684B10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t>e-</w:t>
      </w:r>
      <w:r w:rsidR="002B6A72"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5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472929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472929" w:rsidRPr="00C857DA">
        <w:rPr>
          <w:sz w:val="20"/>
          <w:szCs w:val="20"/>
        </w:rPr>
        <w:t>in schizophrenia cohort</w:t>
      </w:r>
      <w:r w:rsidR="00472929" w:rsidRPr="00C857DA">
        <w:rPr>
          <w:rFonts w:eastAsia="標楷體"/>
          <w:sz w:val="20"/>
          <w:szCs w:val="20"/>
        </w:rPr>
        <w:t xml:space="preserve"> and among patients who died from any cause</w:t>
      </w:r>
      <w:r w:rsidRPr="00C857DA">
        <w:rPr>
          <w:kern w:val="0"/>
          <w:sz w:val="20"/>
          <w:szCs w:val="20"/>
        </w:rPr>
        <w:t xml:space="preserve"> (N = </w:t>
      </w:r>
      <w:r w:rsidR="00A609B0" w:rsidRPr="00C857DA">
        <w:rPr>
          <w:rFonts w:eastAsia="標楷體"/>
          <w:sz w:val="20"/>
          <w:szCs w:val="20"/>
        </w:rPr>
        <w:t>110 300</w:t>
      </w:r>
      <w:r w:rsidRPr="00C857DA">
        <w:rPr>
          <w:kern w:val="0"/>
          <w:sz w:val="20"/>
          <w:szCs w:val="20"/>
        </w:rPr>
        <w:t>)</w:t>
      </w:r>
    </w:p>
    <w:p w14:paraId="4941338B" w14:textId="10B57AAF" w:rsidR="00684B10" w:rsidRPr="00C857DA" w:rsidRDefault="00684B10" w:rsidP="00684B10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rFonts w:eastAsia="標楷體"/>
          <w:sz w:val="20"/>
          <w:szCs w:val="20"/>
        </w:rPr>
      </w:pPr>
      <w:r w:rsidRPr="00C857DA">
        <w:rPr>
          <w:b/>
          <w:kern w:val="0"/>
          <w:sz w:val="20"/>
          <w:szCs w:val="20"/>
        </w:rPr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6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472929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472929" w:rsidRPr="00C857DA">
        <w:rPr>
          <w:sz w:val="20"/>
          <w:szCs w:val="20"/>
        </w:rPr>
        <w:t>in schizophrenia cohort</w:t>
      </w:r>
      <w:r w:rsidR="00472929" w:rsidRPr="00C857DA">
        <w:rPr>
          <w:rFonts w:eastAsia="標楷體"/>
          <w:sz w:val="20"/>
          <w:szCs w:val="20"/>
        </w:rPr>
        <w:t xml:space="preserve"> and among patients who died from natural cause</w:t>
      </w:r>
      <w:r w:rsidRPr="00C857DA">
        <w:rPr>
          <w:kern w:val="0"/>
          <w:sz w:val="20"/>
          <w:szCs w:val="20"/>
        </w:rPr>
        <w:t xml:space="preserve"> (N =</w:t>
      </w:r>
      <w:r w:rsidR="00A609B0" w:rsidRPr="00C857DA">
        <w:rPr>
          <w:rFonts w:eastAsia="標楷體"/>
          <w:sz w:val="20"/>
          <w:szCs w:val="20"/>
        </w:rPr>
        <w:t>110 300</w:t>
      </w:r>
      <w:r w:rsidRPr="00C857DA">
        <w:rPr>
          <w:kern w:val="0"/>
          <w:sz w:val="20"/>
          <w:szCs w:val="20"/>
        </w:rPr>
        <w:t>)</w:t>
      </w:r>
    </w:p>
    <w:p w14:paraId="1D8764CC" w14:textId="3138DA64" w:rsidR="00F703DB" w:rsidRPr="00C857DA" w:rsidRDefault="00684B10" w:rsidP="00684B10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rFonts w:eastAsia="標楷體"/>
          <w:sz w:val="20"/>
          <w:szCs w:val="20"/>
        </w:rPr>
      </w:pPr>
      <w:r w:rsidRPr="00C857DA">
        <w:rPr>
          <w:b/>
          <w:kern w:val="0"/>
          <w:sz w:val="20"/>
          <w:szCs w:val="20"/>
        </w:rPr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7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472929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472929" w:rsidRPr="00C857DA">
        <w:rPr>
          <w:sz w:val="20"/>
          <w:szCs w:val="20"/>
        </w:rPr>
        <w:t>in schizophrenia cohort</w:t>
      </w:r>
      <w:r w:rsidR="00472929" w:rsidRPr="00C857DA">
        <w:rPr>
          <w:rFonts w:eastAsia="標楷體"/>
          <w:sz w:val="20"/>
          <w:szCs w:val="20"/>
        </w:rPr>
        <w:t xml:space="preserve"> and among patients who died from suicide</w:t>
      </w:r>
      <w:r w:rsidRPr="00C857DA">
        <w:rPr>
          <w:kern w:val="0"/>
          <w:sz w:val="20"/>
          <w:szCs w:val="20"/>
        </w:rPr>
        <w:t xml:space="preserve"> (N = </w:t>
      </w:r>
      <w:r w:rsidR="00A609B0" w:rsidRPr="00C857DA">
        <w:rPr>
          <w:rFonts w:eastAsia="標楷體"/>
          <w:sz w:val="20"/>
          <w:szCs w:val="20"/>
        </w:rPr>
        <w:t>110 300</w:t>
      </w:r>
      <w:r w:rsidRPr="00C857DA">
        <w:rPr>
          <w:kern w:val="0"/>
          <w:sz w:val="20"/>
          <w:szCs w:val="20"/>
        </w:rPr>
        <w:t>)</w:t>
      </w:r>
    </w:p>
    <w:p w14:paraId="6E32A62C" w14:textId="1A681658" w:rsidR="00F703DB" w:rsidRPr="00C857DA" w:rsidRDefault="00527AFC" w:rsidP="00527AFC">
      <w:pPr>
        <w:widowControl/>
        <w:tabs>
          <w:tab w:val="left" w:pos="660"/>
        </w:tabs>
        <w:snapToGrid w:val="0"/>
        <w:spacing w:line="360" w:lineRule="auto"/>
        <w:ind w:left="851" w:hangingChars="425" w:hanging="851"/>
        <w:rPr>
          <w:rFonts w:eastAsia="標楷體"/>
          <w:sz w:val="20"/>
          <w:szCs w:val="20"/>
        </w:rPr>
      </w:pPr>
      <w:r w:rsidRPr="00C857DA">
        <w:rPr>
          <w:b/>
          <w:sz w:val="20"/>
          <w:szCs w:val="20"/>
        </w:rPr>
        <w:t xml:space="preserve">e-Table </w:t>
      </w:r>
      <w:r w:rsidR="00292383" w:rsidRPr="00C857DA">
        <w:rPr>
          <w:b/>
          <w:sz w:val="20"/>
          <w:szCs w:val="20"/>
        </w:rPr>
        <w:t>8</w:t>
      </w:r>
      <w:r w:rsidRPr="00C857DA">
        <w:rPr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Associations </w:t>
      </w:r>
      <w:r w:rsidR="00E3695B" w:rsidRPr="00C857DA">
        <w:rPr>
          <w:sz w:val="20"/>
          <w:szCs w:val="20"/>
        </w:rPr>
        <w:t>of</w:t>
      </w:r>
      <w:r w:rsidRPr="00C857DA">
        <w:rPr>
          <w:sz w:val="20"/>
          <w:szCs w:val="20"/>
        </w:rPr>
        <w:t xml:space="preserve"> unadjusted risk of</w:t>
      </w:r>
      <w:r w:rsidR="005460E2" w:rsidRPr="00C857DA">
        <w:rPr>
          <w:rFonts w:eastAsia="標楷體"/>
          <w:sz w:val="20"/>
          <w:szCs w:val="20"/>
        </w:rPr>
        <w:t xml:space="preserve"> all-cause, natural, and suicide</w:t>
      </w:r>
      <w:r w:rsidR="005460E2" w:rsidRPr="00C857DA">
        <w:rPr>
          <w:sz w:val="20"/>
          <w:szCs w:val="20"/>
        </w:rPr>
        <w:t xml:space="preserve"> </w:t>
      </w:r>
      <w:r w:rsidRPr="00C857DA">
        <w:rPr>
          <w:sz w:val="20"/>
          <w:szCs w:val="20"/>
        </w:rPr>
        <w:t xml:space="preserve">mortality </w:t>
      </w:r>
      <w:r w:rsidR="00472929" w:rsidRPr="00C857DA">
        <w:rPr>
          <w:sz w:val="20"/>
          <w:szCs w:val="20"/>
        </w:rPr>
        <w:t>with</w:t>
      </w:r>
      <w:r w:rsidRPr="00C857DA">
        <w:rPr>
          <w:sz w:val="20"/>
          <w:szCs w:val="20"/>
        </w:rPr>
        <w:t xml:space="preserve"> use of </w:t>
      </w:r>
      <w:r w:rsidR="005460E2" w:rsidRPr="00C857DA">
        <w:rPr>
          <w:rFonts w:eastAsia="標楷體"/>
          <w:sz w:val="20"/>
          <w:szCs w:val="20"/>
        </w:rPr>
        <w:t>lipid-modifying agents</w:t>
      </w:r>
      <w:r w:rsidRPr="00C857DA">
        <w:rPr>
          <w:sz w:val="20"/>
          <w:szCs w:val="20"/>
        </w:rPr>
        <w:t xml:space="preserve"> </w:t>
      </w:r>
      <w:r w:rsidR="007F647B" w:rsidRPr="00C857DA">
        <w:rPr>
          <w:rFonts w:eastAsia="標楷體"/>
          <w:sz w:val="20"/>
          <w:szCs w:val="20"/>
        </w:rPr>
        <w:t xml:space="preserve">during the 5-year follow-up period </w:t>
      </w:r>
      <w:r w:rsidR="007F647B" w:rsidRPr="00C857DA">
        <w:rPr>
          <w:sz w:val="20"/>
          <w:szCs w:val="20"/>
        </w:rPr>
        <w:t>in</w:t>
      </w:r>
      <w:r w:rsidR="00472929" w:rsidRPr="00C857DA">
        <w:rPr>
          <w:sz w:val="20"/>
          <w:szCs w:val="20"/>
        </w:rPr>
        <w:t xml:space="preserve"> </w:t>
      </w:r>
      <w:r w:rsidR="007F647B" w:rsidRPr="00C857DA">
        <w:rPr>
          <w:sz w:val="20"/>
          <w:szCs w:val="20"/>
        </w:rPr>
        <w:t>schizophrenia cohort</w:t>
      </w:r>
      <w:r w:rsidR="00920732" w:rsidRPr="00C857DA">
        <w:rPr>
          <w:rFonts w:eastAsia="標楷體"/>
          <w:sz w:val="20"/>
          <w:szCs w:val="20"/>
        </w:rPr>
        <w:t xml:space="preserve"> </w:t>
      </w:r>
      <w:r w:rsidR="00C24963" w:rsidRPr="00C857DA">
        <w:rPr>
          <w:rFonts w:eastAsia="標楷體"/>
          <w:sz w:val="20"/>
          <w:szCs w:val="20"/>
        </w:rPr>
        <w:t xml:space="preserve">(N = </w:t>
      </w:r>
      <w:r w:rsidR="00A609B0" w:rsidRPr="00C857DA">
        <w:rPr>
          <w:rFonts w:eastAsia="標楷體"/>
          <w:sz w:val="20"/>
          <w:szCs w:val="20"/>
        </w:rPr>
        <w:t>110 300</w:t>
      </w:r>
      <w:r w:rsidR="00C24963" w:rsidRPr="00C857DA">
        <w:rPr>
          <w:rFonts w:eastAsia="標楷體"/>
          <w:sz w:val="20"/>
          <w:szCs w:val="20"/>
        </w:rPr>
        <w:t>)</w:t>
      </w:r>
    </w:p>
    <w:p w14:paraId="53A64553" w14:textId="083C806A" w:rsidR="00BE425F" w:rsidRPr="00C857DA" w:rsidRDefault="0057553A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b/>
          <w:sz w:val="20"/>
          <w:szCs w:val="20"/>
        </w:rPr>
        <w:t xml:space="preserve">e-Table </w:t>
      </w:r>
      <w:r w:rsidR="00292383" w:rsidRPr="00C857DA">
        <w:rPr>
          <w:b/>
          <w:sz w:val="20"/>
          <w:szCs w:val="20"/>
        </w:rPr>
        <w:t>9</w:t>
      </w:r>
      <w:r w:rsidRPr="00C857DA">
        <w:rPr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Associations of duration of use and defined daily dose of lipid-modifying agents with risks of all-cause, natural, and suicide mortality d</w:t>
      </w:r>
      <w:r w:rsidRPr="00C857DA">
        <w:rPr>
          <w:rFonts w:eastAsia="標楷體" w:hint="eastAsia"/>
          <w:sz w:val="20"/>
          <w:szCs w:val="20"/>
        </w:rPr>
        <w:t>uring</w:t>
      </w:r>
      <w:r w:rsidRPr="00C857DA">
        <w:rPr>
          <w:rFonts w:eastAsia="標楷體"/>
          <w:sz w:val="20"/>
          <w:szCs w:val="20"/>
        </w:rPr>
        <w:t xml:space="preserve"> 5-year</w:t>
      </w:r>
      <w:r w:rsidRPr="00C857DA">
        <w:rPr>
          <w:rFonts w:eastAsia="標楷體" w:hint="eastAsia"/>
          <w:sz w:val="20"/>
          <w:szCs w:val="20"/>
        </w:rPr>
        <w:t xml:space="preserve"> </w:t>
      </w:r>
      <w:r w:rsidRPr="00C857DA">
        <w:rPr>
          <w:rFonts w:eastAsia="標楷體"/>
          <w:sz w:val="20"/>
          <w:szCs w:val="20"/>
        </w:rPr>
        <w:t>f</w:t>
      </w:r>
      <w:r w:rsidRPr="00C857DA">
        <w:rPr>
          <w:rFonts w:eastAsia="標楷體" w:hint="eastAsia"/>
          <w:sz w:val="20"/>
          <w:szCs w:val="20"/>
        </w:rPr>
        <w:t>ollow-</w:t>
      </w:r>
      <w:r w:rsidRPr="00C857DA">
        <w:rPr>
          <w:rFonts w:eastAsia="標楷體"/>
          <w:sz w:val="20"/>
          <w:szCs w:val="20"/>
        </w:rPr>
        <w:t>u</w:t>
      </w:r>
      <w:r w:rsidRPr="00C857DA">
        <w:rPr>
          <w:rFonts w:eastAsia="標楷體" w:hint="eastAsia"/>
          <w:sz w:val="20"/>
          <w:szCs w:val="20"/>
        </w:rPr>
        <w:t>p</w:t>
      </w:r>
      <w:r w:rsidRPr="00C857DA">
        <w:rPr>
          <w:rFonts w:eastAsia="標楷體"/>
          <w:sz w:val="20"/>
          <w:szCs w:val="20"/>
        </w:rPr>
        <w:t xml:space="preserve"> period </w:t>
      </w:r>
      <w:r w:rsidRPr="00C857DA">
        <w:rPr>
          <w:rFonts w:hint="eastAsia"/>
          <w:sz w:val="20"/>
          <w:szCs w:val="20"/>
        </w:rPr>
        <w:t xml:space="preserve">in </w:t>
      </w:r>
      <w:r w:rsidRPr="00C857DA">
        <w:rPr>
          <w:sz w:val="20"/>
          <w:szCs w:val="20"/>
        </w:rPr>
        <w:t>s</w:t>
      </w:r>
      <w:r w:rsidRPr="00C857DA">
        <w:rPr>
          <w:rFonts w:hint="eastAsia"/>
          <w:sz w:val="20"/>
          <w:szCs w:val="20"/>
        </w:rPr>
        <w:t xml:space="preserve">chizophrenia </w:t>
      </w:r>
      <w:r w:rsidRPr="00C857DA">
        <w:rPr>
          <w:sz w:val="20"/>
          <w:szCs w:val="20"/>
        </w:rPr>
        <w:t>c</w:t>
      </w:r>
      <w:r w:rsidRPr="00C857DA">
        <w:rPr>
          <w:rFonts w:hint="eastAsia"/>
          <w:sz w:val="20"/>
          <w:szCs w:val="20"/>
        </w:rPr>
        <w:t>ohort</w:t>
      </w:r>
      <w:r w:rsidRPr="00C857DA">
        <w:rPr>
          <w:rFonts w:eastAsia="標楷體"/>
          <w:sz w:val="20"/>
          <w:szCs w:val="20"/>
        </w:rPr>
        <w:t xml:space="preserve"> (N = 110 300)</w:t>
      </w:r>
    </w:p>
    <w:p w14:paraId="141713F7" w14:textId="205C1D14" w:rsidR="00E3695B" w:rsidRDefault="00E3695B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b/>
          <w:sz w:val="20"/>
          <w:szCs w:val="20"/>
        </w:rPr>
        <w:t>e-Table 10.</w:t>
      </w:r>
      <w:r w:rsidRPr="00C857DA">
        <w:rPr>
          <w:rFonts w:eastAsia="標楷體"/>
          <w:sz w:val="20"/>
          <w:szCs w:val="20"/>
        </w:rPr>
        <w:t xml:space="preserve"> </w:t>
      </w:r>
      <w:r w:rsidR="00FD774F" w:rsidRPr="00C857DA">
        <w:rPr>
          <w:rFonts w:eastAsia="標楷體"/>
          <w:sz w:val="20"/>
          <w:szCs w:val="20"/>
        </w:rPr>
        <w:t>The first</w:t>
      </w:r>
      <w:r w:rsidR="009C03A5" w:rsidRPr="00C857DA">
        <w:rPr>
          <w:rFonts w:eastAsia="標楷體"/>
          <w:sz w:val="20"/>
          <w:szCs w:val="20"/>
        </w:rPr>
        <w:t xml:space="preserve"> </w:t>
      </w:r>
      <w:r w:rsidR="00D2413B" w:rsidRPr="00C857DA">
        <w:rPr>
          <w:rFonts w:eastAsia="標楷體"/>
          <w:sz w:val="20"/>
          <w:szCs w:val="20"/>
        </w:rPr>
        <w:t>sensitivity</w:t>
      </w:r>
      <w:r w:rsidRPr="00C857DA">
        <w:rPr>
          <w:rFonts w:eastAsia="標楷體"/>
          <w:sz w:val="20"/>
          <w:szCs w:val="20"/>
        </w:rPr>
        <w:t xml:space="preserve"> analysis: </w:t>
      </w:r>
      <w:r w:rsidR="00563D53" w:rsidRPr="00756871">
        <w:rPr>
          <w:rFonts w:eastAsia="標楷體"/>
          <w:color w:val="0000CC"/>
          <w:sz w:val="20"/>
          <w:szCs w:val="20"/>
        </w:rPr>
        <w:t xml:space="preserve">Part </w:t>
      </w:r>
      <w:r w:rsidR="00563D53">
        <w:rPr>
          <w:rFonts w:eastAsia="標楷體"/>
          <w:color w:val="0000CC"/>
          <w:sz w:val="20"/>
          <w:szCs w:val="20"/>
        </w:rPr>
        <w:t>1</w:t>
      </w:r>
      <w:r w:rsidR="00563D53" w:rsidRPr="00756871">
        <w:rPr>
          <w:rFonts w:eastAsia="標楷體"/>
          <w:color w:val="0000CC"/>
          <w:sz w:val="20"/>
          <w:szCs w:val="20"/>
        </w:rPr>
        <w:t xml:space="preserve">. </w:t>
      </w:r>
      <w:r w:rsidR="00F03C23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 xml:space="preserve">ssociations of adjusted risks of all-cause, natural, and suicide mortality with use of lipid-modifying agents during 10-year follow-up period </w:t>
      </w:r>
      <w:r w:rsidRPr="00C857DA">
        <w:rPr>
          <w:sz w:val="20"/>
          <w:szCs w:val="20"/>
        </w:rPr>
        <w:t>in schizophrenia cohort</w:t>
      </w:r>
      <w:r w:rsidRPr="00C857DA">
        <w:rPr>
          <w:rFonts w:eastAsia="標楷體"/>
          <w:sz w:val="20"/>
          <w:szCs w:val="20"/>
        </w:rPr>
        <w:t xml:space="preserve"> (N = 110 300)</w:t>
      </w:r>
    </w:p>
    <w:p w14:paraId="35977A77" w14:textId="32541020" w:rsidR="00E542B7" w:rsidRPr="00C857DA" w:rsidRDefault="00563D53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756871">
        <w:rPr>
          <w:rFonts w:eastAsia="標楷體"/>
          <w:b/>
          <w:color w:val="0000CC"/>
          <w:sz w:val="20"/>
          <w:szCs w:val="20"/>
        </w:rPr>
        <w:t>e-Table 11.</w:t>
      </w:r>
      <w:r w:rsidRPr="00756871">
        <w:rPr>
          <w:rFonts w:eastAsia="標楷體"/>
          <w:color w:val="0000CC"/>
          <w:sz w:val="20"/>
          <w:szCs w:val="20"/>
        </w:rPr>
        <w:t xml:space="preserve"> The first sensitivity analysis: Part 2. associations of duration of use and defined daily dose of lipid-modifying agents with risks of all-cause, natural, and suicide mortality d</w:t>
      </w:r>
      <w:r w:rsidRPr="00756871">
        <w:rPr>
          <w:rFonts w:eastAsia="標楷體" w:hint="eastAsia"/>
          <w:color w:val="0000CC"/>
          <w:sz w:val="20"/>
          <w:szCs w:val="20"/>
        </w:rPr>
        <w:t>uring</w:t>
      </w:r>
      <w:r w:rsidRPr="00756871">
        <w:rPr>
          <w:rFonts w:eastAsia="標楷體"/>
          <w:color w:val="0000CC"/>
          <w:sz w:val="20"/>
          <w:szCs w:val="20"/>
        </w:rPr>
        <w:t xml:space="preserve"> </w:t>
      </w:r>
      <w:r w:rsidRPr="00756871">
        <w:rPr>
          <w:rFonts w:eastAsia="標楷體" w:hint="eastAsia"/>
          <w:color w:val="0000CC"/>
          <w:sz w:val="20"/>
          <w:szCs w:val="20"/>
        </w:rPr>
        <w:t>10</w:t>
      </w:r>
      <w:r w:rsidRPr="00756871">
        <w:rPr>
          <w:rFonts w:eastAsia="標楷體"/>
          <w:color w:val="0000CC"/>
          <w:sz w:val="20"/>
          <w:szCs w:val="20"/>
        </w:rPr>
        <w:t>-year</w:t>
      </w:r>
      <w:r w:rsidRPr="00756871">
        <w:rPr>
          <w:rFonts w:eastAsia="標楷體" w:hint="eastAsia"/>
          <w:color w:val="0000CC"/>
          <w:sz w:val="20"/>
          <w:szCs w:val="20"/>
        </w:rPr>
        <w:t xml:space="preserve"> </w:t>
      </w:r>
      <w:r w:rsidRPr="00756871">
        <w:rPr>
          <w:rFonts w:eastAsia="標楷體"/>
          <w:color w:val="0000CC"/>
          <w:sz w:val="20"/>
          <w:szCs w:val="20"/>
        </w:rPr>
        <w:t>f</w:t>
      </w:r>
      <w:r w:rsidRPr="00756871">
        <w:rPr>
          <w:rFonts w:eastAsia="標楷體" w:hint="eastAsia"/>
          <w:color w:val="0000CC"/>
          <w:sz w:val="20"/>
          <w:szCs w:val="20"/>
        </w:rPr>
        <w:t>ollow-</w:t>
      </w:r>
      <w:r w:rsidRPr="00756871">
        <w:rPr>
          <w:rFonts w:eastAsia="標楷體"/>
          <w:color w:val="0000CC"/>
          <w:sz w:val="20"/>
          <w:szCs w:val="20"/>
        </w:rPr>
        <w:t>u</w:t>
      </w:r>
      <w:r w:rsidRPr="00756871">
        <w:rPr>
          <w:rFonts w:eastAsia="標楷體" w:hint="eastAsia"/>
          <w:color w:val="0000CC"/>
          <w:sz w:val="20"/>
          <w:szCs w:val="20"/>
        </w:rPr>
        <w:t>p</w:t>
      </w:r>
      <w:r w:rsidRPr="00756871">
        <w:rPr>
          <w:rFonts w:eastAsia="標楷體"/>
          <w:color w:val="0000CC"/>
          <w:sz w:val="20"/>
          <w:szCs w:val="20"/>
        </w:rPr>
        <w:t xml:space="preserve"> period </w:t>
      </w:r>
      <w:r w:rsidRPr="00756871">
        <w:rPr>
          <w:rFonts w:hint="eastAsia"/>
          <w:color w:val="0000CC"/>
          <w:sz w:val="20"/>
          <w:szCs w:val="20"/>
        </w:rPr>
        <w:t xml:space="preserve">in </w:t>
      </w:r>
      <w:r w:rsidRPr="00756871">
        <w:rPr>
          <w:color w:val="0000CC"/>
          <w:sz w:val="20"/>
          <w:szCs w:val="20"/>
        </w:rPr>
        <w:t>s</w:t>
      </w:r>
      <w:r w:rsidRPr="00756871">
        <w:rPr>
          <w:rFonts w:hint="eastAsia"/>
          <w:color w:val="0000CC"/>
          <w:sz w:val="20"/>
          <w:szCs w:val="20"/>
        </w:rPr>
        <w:t xml:space="preserve">chizophrenia </w:t>
      </w:r>
      <w:r w:rsidRPr="00756871">
        <w:rPr>
          <w:color w:val="0000CC"/>
          <w:sz w:val="20"/>
          <w:szCs w:val="20"/>
        </w:rPr>
        <w:t>c</w:t>
      </w:r>
      <w:r w:rsidRPr="00756871">
        <w:rPr>
          <w:rFonts w:hint="eastAsia"/>
          <w:color w:val="0000CC"/>
          <w:sz w:val="20"/>
          <w:szCs w:val="20"/>
        </w:rPr>
        <w:t>ohort</w:t>
      </w:r>
      <w:r w:rsidRPr="00756871">
        <w:rPr>
          <w:rFonts w:eastAsia="標楷體"/>
          <w:color w:val="0000CC"/>
          <w:sz w:val="20"/>
          <w:szCs w:val="20"/>
        </w:rPr>
        <w:t xml:space="preserve"> (N = 110 300)</w:t>
      </w:r>
    </w:p>
    <w:p w14:paraId="0516A877" w14:textId="1DD2616A" w:rsidR="00913BBB" w:rsidRPr="00C857DA" w:rsidRDefault="006F2B8A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t xml:space="preserve">e-Table </w:t>
      </w:r>
      <w:r w:rsidRPr="00E542B7">
        <w:rPr>
          <w:rFonts w:eastAsia="標楷體"/>
          <w:b/>
          <w:color w:val="0000CC"/>
          <w:sz w:val="20"/>
          <w:szCs w:val="20"/>
        </w:rPr>
        <w:t>1</w:t>
      </w:r>
      <w:r w:rsidR="00E542B7" w:rsidRPr="00E542B7">
        <w:rPr>
          <w:rFonts w:eastAsia="標楷體"/>
          <w:b/>
          <w:color w:val="0000CC"/>
          <w:sz w:val="20"/>
          <w:szCs w:val="20"/>
        </w:rPr>
        <w:t>2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FD774F" w:rsidRPr="00C857DA">
        <w:rPr>
          <w:rFonts w:eastAsia="標楷體"/>
          <w:sz w:val="20"/>
          <w:szCs w:val="20"/>
        </w:rPr>
        <w:t>The second</w:t>
      </w:r>
      <w:r w:rsidRPr="00C857DA">
        <w:rPr>
          <w:rFonts w:eastAsia="標楷體"/>
          <w:sz w:val="20"/>
          <w:szCs w:val="20"/>
        </w:rPr>
        <w:t xml:space="preserve"> </w:t>
      </w:r>
      <w:r w:rsidR="00D2413B" w:rsidRPr="00C857DA">
        <w:rPr>
          <w:rFonts w:eastAsia="標楷體"/>
          <w:sz w:val="20"/>
          <w:szCs w:val="20"/>
        </w:rPr>
        <w:t>sensitivity</w:t>
      </w:r>
      <w:r w:rsidR="00B95905" w:rsidRPr="00C857DA">
        <w:rPr>
          <w:rFonts w:eastAsia="標楷體"/>
          <w:sz w:val="20"/>
          <w:szCs w:val="20"/>
        </w:rPr>
        <w:t xml:space="preserve"> analysis</w:t>
      </w:r>
      <w:r w:rsidR="00FD774F" w:rsidRPr="00C857DA">
        <w:rPr>
          <w:rFonts w:eastAsia="標楷體"/>
          <w:sz w:val="20"/>
          <w:szCs w:val="20"/>
        </w:rPr>
        <w:t>: Part 1.</w:t>
      </w:r>
      <w:r w:rsidRPr="00C857DA">
        <w:rPr>
          <w:rFonts w:eastAsia="標楷體"/>
          <w:sz w:val="20"/>
          <w:szCs w:val="20"/>
        </w:rPr>
        <w:t xml:space="preserve"> </w:t>
      </w:r>
      <w:r w:rsidR="00F03C23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 xml:space="preserve">ssociations of </w:t>
      </w:r>
      <w:r w:rsidR="00B95905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 xml:space="preserve">djusted </w:t>
      </w:r>
      <w:r w:rsidR="00B95905" w:rsidRPr="00C857DA">
        <w:rPr>
          <w:rFonts w:eastAsia="標楷體"/>
          <w:sz w:val="20"/>
          <w:szCs w:val="20"/>
        </w:rPr>
        <w:t>risks of all-cause, natural, and suicide mortality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w</w:t>
      </w:r>
      <w:r w:rsidRPr="00C857DA">
        <w:rPr>
          <w:rFonts w:eastAsia="標楷體"/>
          <w:sz w:val="20"/>
          <w:szCs w:val="20"/>
        </w:rPr>
        <w:t xml:space="preserve">ith </w:t>
      </w:r>
      <w:r w:rsidR="00B95905" w:rsidRPr="00C857DA">
        <w:rPr>
          <w:rFonts w:eastAsia="標楷體"/>
          <w:sz w:val="20"/>
          <w:szCs w:val="20"/>
        </w:rPr>
        <w:t>u</w:t>
      </w:r>
      <w:r w:rsidRPr="00C857DA">
        <w:rPr>
          <w:rFonts w:eastAsia="標楷體"/>
          <w:sz w:val="20"/>
          <w:szCs w:val="20"/>
        </w:rPr>
        <w:t xml:space="preserve">se of </w:t>
      </w:r>
      <w:r w:rsidR="00B95905" w:rsidRPr="00C857DA">
        <w:rPr>
          <w:rFonts w:eastAsia="標楷體"/>
          <w:sz w:val="20"/>
          <w:szCs w:val="20"/>
        </w:rPr>
        <w:t>lipid-modifying agents during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5-year</w:t>
      </w:r>
      <w:r w:rsidR="00B95905" w:rsidRPr="00C857DA">
        <w:rPr>
          <w:rFonts w:eastAsia="標楷體" w:hint="eastAsia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f</w:t>
      </w:r>
      <w:r w:rsidR="00B95905" w:rsidRPr="00C857DA">
        <w:rPr>
          <w:rFonts w:eastAsia="標楷體" w:hint="eastAsia"/>
          <w:sz w:val="20"/>
          <w:szCs w:val="20"/>
        </w:rPr>
        <w:t>ollow-</w:t>
      </w:r>
      <w:r w:rsidR="00B95905" w:rsidRPr="00C857DA">
        <w:rPr>
          <w:rFonts w:eastAsia="標楷體"/>
          <w:sz w:val="20"/>
          <w:szCs w:val="20"/>
        </w:rPr>
        <w:t>u</w:t>
      </w:r>
      <w:r w:rsidR="00B95905" w:rsidRPr="00C857DA">
        <w:rPr>
          <w:rFonts w:eastAsia="標楷體" w:hint="eastAsia"/>
          <w:sz w:val="20"/>
          <w:szCs w:val="20"/>
        </w:rPr>
        <w:t>p</w:t>
      </w:r>
      <w:r w:rsidR="00B95905" w:rsidRPr="00C857DA">
        <w:rPr>
          <w:rFonts w:eastAsia="標楷體"/>
          <w:sz w:val="20"/>
          <w:szCs w:val="20"/>
        </w:rPr>
        <w:t xml:space="preserve"> period </w:t>
      </w:r>
      <w:r w:rsidR="00B95905" w:rsidRPr="00C857DA">
        <w:rPr>
          <w:rFonts w:hint="eastAsia"/>
          <w:sz w:val="20"/>
          <w:szCs w:val="20"/>
        </w:rPr>
        <w:t xml:space="preserve">in </w:t>
      </w:r>
      <w:r w:rsidR="00B95905" w:rsidRPr="00C857DA">
        <w:rPr>
          <w:sz w:val="20"/>
          <w:szCs w:val="20"/>
        </w:rPr>
        <w:t>s</w:t>
      </w:r>
      <w:r w:rsidR="00C5297D" w:rsidRPr="00C857DA">
        <w:rPr>
          <w:sz w:val="20"/>
          <w:szCs w:val="20"/>
        </w:rPr>
        <w:t>ub</w:t>
      </w:r>
      <w:r w:rsidR="00B95905" w:rsidRPr="00C857DA">
        <w:rPr>
          <w:sz w:val="20"/>
          <w:szCs w:val="20"/>
        </w:rPr>
        <w:t>c</w:t>
      </w:r>
      <w:r w:rsidR="00B95905" w:rsidRPr="00C857DA">
        <w:rPr>
          <w:rFonts w:hint="eastAsia"/>
          <w:sz w:val="20"/>
          <w:szCs w:val="20"/>
        </w:rPr>
        <w:t>ohort</w:t>
      </w:r>
      <w:r w:rsidRPr="00C857DA">
        <w:rPr>
          <w:sz w:val="20"/>
          <w:szCs w:val="20"/>
        </w:rPr>
        <w:t xml:space="preserve"> </w:t>
      </w:r>
      <w:r w:rsidR="00B95905" w:rsidRPr="00C857DA">
        <w:rPr>
          <w:sz w:val="20"/>
          <w:szCs w:val="20"/>
        </w:rPr>
        <w:t>w</w:t>
      </w:r>
      <w:r w:rsidRPr="00C857DA">
        <w:rPr>
          <w:sz w:val="20"/>
          <w:szCs w:val="20"/>
        </w:rPr>
        <w:t xml:space="preserve">ith </w:t>
      </w:r>
      <w:r w:rsidR="00D06998" w:rsidRPr="00C857DA">
        <w:rPr>
          <w:sz w:val="20"/>
          <w:szCs w:val="20"/>
        </w:rPr>
        <w:t xml:space="preserve">comorbid </w:t>
      </w:r>
      <w:r w:rsidR="00B95905" w:rsidRPr="00C857DA">
        <w:rPr>
          <w:sz w:val="20"/>
          <w:szCs w:val="20"/>
        </w:rPr>
        <w:t>c</w:t>
      </w:r>
      <w:r w:rsidRPr="00C857DA">
        <w:rPr>
          <w:sz w:val="20"/>
          <w:szCs w:val="20"/>
        </w:rPr>
        <w:t xml:space="preserve">ardiovascular </w:t>
      </w:r>
      <w:r w:rsidR="00B95905" w:rsidRPr="00C857DA">
        <w:rPr>
          <w:sz w:val="20"/>
          <w:szCs w:val="20"/>
        </w:rPr>
        <w:t>d</w:t>
      </w:r>
      <w:r w:rsidRPr="00C857DA">
        <w:rPr>
          <w:sz w:val="20"/>
          <w:szCs w:val="20"/>
        </w:rPr>
        <w:t>isease</w:t>
      </w:r>
      <w:r w:rsidRPr="00C857DA">
        <w:rPr>
          <w:rFonts w:eastAsia="標楷體"/>
          <w:sz w:val="20"/>
          <w:szCs w:val="20"/>
        </w:rPr>
        <w:t xml:space="preserve"> (N = </w:t>
      </w:r>
      <w:r w:rsidRPr="006C4620">
        <w:rPr>
          <w:rFonts w:eastAsia="標楷體" w:hint="eastAsia"/>
          <w:color w:val="0000CC"/>
          <w:sz w:val="20"/>
          <w:szCs w:val="20"/>
        </w:rPr>
        <w:t>15</w:t>
      </w:r>
      <w:r w:rsidRPr="006C4620">
        <w:rPr>
          <w:rFonts w:eastAsia="標楷體"/>
          <w:color w:val="0000CC"/>
          <w:sz w:val="20"/>
          <w:szCs w:val="20"/>
        </w:rPr>
        <w:t xml:space="preserve"> </w:t>
      </w:r>
      <w:r w:rsidR="00B54012" w:rsidRPr="006C4620">
        <w:rPr>
          <w:rFonts w:eastAsia="標楷體"/>
          <w:color w:val="0000CC"/>
          <w:sz w:val="20"/>
          <w:szCs w:val="20"/>
        </w:rPr>
        <w:t>307</w:t>
      </w:r>
      <w:r w:rsidRPr="00C857DA">
        <w:rPr>
          <w:rFonts w:eastAsia="標楷體"/>
          <w:sz w:val="20"/>
          <w:szCs w:val="20"/>
        </w:rPr>
        <w:t>)</w:t>
      </w:r>
    </w:p>
    <w:p w14:paraId="087B920C" w14:textId="4D748B11" w:rsidR="006F2B8A" w:rsidRPr="00C857DA" w:rsidRDefault="006F2B8A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t xml:space="preserve">e-Table </w:t>
      </w:r>
      <w:r w:rsidRPr="00E542B7">
        <w:rPr>
          <w:rFonts w:eastAsia="標楷體"/>
          <w:b/>
          <w:color w:val="0000CC"/>
          <w:sz w:val="20"/>
          <w:szCs w:val="20"/>
        </w:rPr>
        <w:t>1</w:t>
      </w:r>
      <w:r w:rsidR="00E542B7" w:rsidRPr="00E542B7">
        <w:rPr>
          <w:rFonts w:eastAsia="標楷體"/>
          <w:b/>
          <w:color w:val="0000CC"/>
          <w:sz w:val="20"/>
          <w:szCs w:val="20"/>
        </w:rPr>
        <w:t>3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FD774F" w:rsidRPr="00C857DA">
        <w:rPr>
          <w:rFonts w:eastAsia="標楷體"/>
          <w:sz w:val="20"/>
          <w:szCs w:val="20"/>
        </w:rPr>
        <w:t>The second</w:t>
      </w:r>
      <w:r w:rsidRPr="00C857DA">
        <w:rPr>
          <w:rFonts w:eastAsia="標楷體"/>
          <w:sz w:val="20"/>
          <w:szCs w:val="20"/>
        </w:rPr>
        <w:t xml:space="preserve"> </w:t>
      </w:r>
      <w:r w:rsidR="00D2413B" w:rsidRPr="00C857DA">
        <w:rPr>
          <w:rFonts w:eastAsia="標楷體"/>
          <w:sz w:val="20"/>
          <w:szCs w:val="20"/>
        </w:rPr>
        <w:t>sensitivity</w:t>
      </w:r>
      <w:r w:rsidR="00B95905" w:rsidRPr="00C857DA">
        <w:rPr>
          <w:rFonts w:eastAsia="標楷體"/>
          <w:sz w:val="20"/>
          <w:szCs w:val="20"/>
        </w:rPr>
        <w:t xml:space="preserve"> analysis</w:t>
      </w:r>
      <w:r w:rsidR="00FD774F" w:rsidRPr="00C857DA">
        <w:rPr>
          <w:rFonts w:eastAsia="標楷體"/>
          <w:sz w:val="20"/>
          <w:szCs w:val="20"/>
        </w:rPr>
        <w:t>: Part 2.</w:t>
      </w:r>
      <w:r w:rsidRPr="00C857DA">
        <w:rPr>
          <w:rFonts w:eastAsia="標楷體"/>
          <w:sz w:val="20"/>
          <w:szCs w:val="20"/>
        </w:rPr>
        <w:t xml:space="preserve"> </w:t>
      </w:r>
      <w:r w:rsidR="00F03C23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 xml:space="preserve">ssociations of </w:t>
      </w:r>
      <w:r w:rsidR="00B95905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>djusted</w:t>
      </w:r>
      <w:r w:rsidR="00B95905" w:rsidRPr="00C857DA">
        <w:rPr>
          <w:rFonts w:eastAsia="標楷體"/>
          <w:sz w:val="20"/>
          <w:szCs w:val="20"/>
        </w:rPr>
        <w:t xml:space="preserve"> risks of all-cause, natural, and suicide mortality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with use of lipid-modifying agents during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5-year</w:t>
      </w:r>
      <w:r w:rsidR="00B95905" w:rsidRPr="00C857DA">
        <w:rPr>
          <w:rFonts w:eastAsia="標楷體" w:hint="eastAsia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f</w:t>
      </w:r>
      <w:r w:rsidR="00B95905" w:rsidRPr="00C857DA">
        <w:rPr>
          <w:rFonts w:eastAsia="標楷體" w:hint="eastAsia"/>
          <w:sz w:val="20"/>
          <w:szCs w:val="20"/>
        </w:rPr>
        <w:t>ollow-</w:t>
      </w:r>
      <w:r w:rsidR="00B95905" w:rsidRPr="00C857DA">
        <w:rPr>
          <w:rFonts w:eastAsia="標楷體"/>
          <w:sz w:val="20"/>
          <w:szCs w:val="20"/>
        </w:rPr>
        <w:t>u</w:t>
      </w:r>
      <w:r w:rsidR="00B95905" w:rsidRPr="00C857DA">
        <w:rPr>
          <w:rFonts w:eastAsia="標楷體" w:hint="eastAsia"/>
          <w:sz w:val="20"/>
          <w:szCs w:val="20"/>
        </w:rPr>
        <w:t>p</w:t>
      </w:r>
      <w:r w:rsidR="00B95905" w:rsidRPr="00C857DA">
        <w:rPr>
          <w:rFonts w:eastAsia="標楷體"/>
          <w:sz w:val="20"/>
          <w:szCs w:val="20"/>
        </w:rPr>
        <w:t xml:space="preserve"> period </w:t>
      </w:r>
      <w:r w:rsidR="00B95905" w:rsidRPr="00C857DA">
        <w:rPr>
          <w:rFonts w:hint="eastAsia"/>
          <w:sz w:val="20"/>
          <w:szCs w:val="20"/>
        </w:rPr>
        <w:t xml:space="preserve">in </w:t>
      </w:r>
      <w:r w:rsidR="00B95905" w:rsidRPr="00C857DA">
        <w:rPr>
          <w:sz w:val="20"/>
          <w:szCs w:val="20"/>
        </w:rPr>
        <w:t>s</w:t>
      </w:r>
      <w:r w:rsidR="00C5297D" w:rsidRPr="00C857DA">
        <w:rPr>
          <w:sz w:val="20"/>
          <w:szCs w:val="20"/>
        </w:rPr>
        <w:t>ub</w:t>
      </w:r>
      <w:r w:rsidR="00B95905" w:rsidRPr="00C857DA">
        <w:rPr>
          <w:sz w:val="20"/>
          <w:szCs w:val="20"/>
        </w:rPr>
        <w:t>c</w:t>
      </w:r>
      <w:r w:rsidR="00B95905" w:rsidRPr="00C857DA">
        <w:rPr>
          <w:rFonts w:hint="eastAsia"/>
          <w:sz w:val="20"/>
          <w:szCs w:val="20"/>
        </w:rPr>
        <w:t>ohort</w:t>
      </w:r>
      <w:r w:rsidRPr="00C857DA">
        <w:rPr>
          <w:sz w:val="20"/>
          <w:szCs w:val="20"/>
        </w:rPr>
        <w:t xml:space="preserve"> </w:t>
      </w:r>
      <w:r w:rsidR="00D06998" w:rsidRPr="00C857DA">
        <w:rPr>
          <w:sz w:val="20"/>
          <w:szCs w:val="20"/>
        </w:rPr>
        <w:t>with comorbid</w:t>
      </w:r>
      <w:r w:rsidRPr="00C857DA">
        <w:rPr>
          <w:sz w:val="20"/>
          <w:szCs w:val="20"/>
        </w:rPr>
        <w:t xml:space="preserve"> </w:t>
      </w:r>
      <w:r w:rsidR="00B95905" w:rsidRPr="00C857DA">
        <w:rPr>
          <w:sz w:val="20"/>
          <w:szCs w:val="20"/>
        </w:rPr>
        <w:t>c</w:t>
      </w:r>
      <w:r w:rsidRPr="00C857DA">
        <w:rPr>
          <w:sz w:val="20"/>
          <w:szCs w:val="20"/>
        </w:rPr>
        <w:t xml:space="preserve">erebrovascular </w:t>
      </w:r>
      <w:r w:rsidR="00B95905" w:rsidRPr="00C857DA">
        <w:rPr>
          <w:sz w:val="20"/>
          <w:szCs w:val="20"/>
        </w:rPr>
        <w:t>d</w:t>
      </w:r>
      <w:r w:rsidRPr="00C857DA">
        <w:rPr>
          <w:sz w:val="20"/>
          <w:szCs w:val="20"/>
        </w:rPr>
        <w:t>isease</w:t>
      </w:r>
      <w:r w:rsidRPr="00C857DA">
        <w:rPr>
          <w:rFonts w:eastAsia="標楷體"/>
          <w:sz w:val="20"/>
          <w:szCs w:val="20"/>
        </w:rPr>
        <w:t xml:space="preserve"> (N = </w:t>
      </w:r>
      <w:r w:rsidR="00B54012" w:rsidRPr="00931037">
        <w:rPr>
          <w:rFonts w:eastAsia="標楷體"/>
          <w:color w:val="0000CC"/>
          <w:sz w:val="20"/>
          <w:szCs w:val="20"/>
        </w:rPr>
        <w:t>6080</w:t>
      </w:r>
      <w:r w:rsidRPr="00C857DA">
        <w:rPr>
          <w:rFonts w:eastAsia="標楷體"/>
          <w:sz w:val="20"/>
          <w:szCs w:val="20"/>
        </w:rPr>
        <w:t>)</w:t>
      </w:r>
    </w:p>
    <w:p w14:paraId="7732A80B" w14:textId="6CCB7B7A" w:rsidR="00FB3A5C" w:rsidRDefault="00FB3A5C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t xml:space="preserve">e-Table </w:t>
      </w:r>
      <w:r w:rsidRPr="00E542B7">
        <w:rPr>
          <w:rFonts w:eastAsia="標楷體"/>
          <w:b/>
          <w:color w:val="0000CC"/>
          <w:sz w:val="20"/>
          <w:szCs w:val="20"/>
        </w:rPr>
        <w:t>1</w:t>
      </w:r>
      <w:r w:rsidR="00E542B7" w:rsidRPr="00E542B7">
        <w:rPr>
          <w:rFonts w:eastAsia="標楷體"/>
          <w:b/>
          <w:color w:val="0000CC"/>
          <w:sz w:val="20"/>
          <w:szCs w:val="20"/>
        </w:rPr>
        <w:t>4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FD774F" w:rsidRPr="00C857DA">
        <w:rPr>
          <w:rFonts w:eastAsia="標楷體"/>
          <w:sz w:val="20"/>
          <w:szCs w:val="20"/>
        </w:rPr>
        <w:t>The second</w:t>
      </w:r>
      <w:r w:rsidRPr="00C857DA">
        <w:rPr>
          <w:rFonts w:eastAsia="標楷體"/>
          <w:sz w:val="20"/>
          <w:szCs w:val="20"/>
        </w:rPr>
        <w:t xml:space="preserve"> </w:t>
      </w:r>
      <w:r w:rsidR="00D2413B" w:rsidRPr="00C857DA">
        <w:rPr>
          <w:rFonts w:eastAsia="標楷體"/>
          <w:sz w:val="20"/>
          <w:szCs w:val="20"/>
        </w:rPr>
        <w:t>sensitivity</w:t>
      </w:r>
      <w:r w:rsidRPr="00C857DA">
        <w:rPr>
          <w:rFonts w:eastAsia="標楷體"/>
          <w:sz w:val="20"/>
          <w:szCs w:val="20"/>
        </w:rPr>
        <w:t xml:space="preserve"> analysis</w:t>
      </w:r>
      <w:r w:rsidR="00FD774F" w:rsidRPr="00C857DA">
        <w:rPr>
          <w:rFonts w:eastAsia="標楷體"/>
          <w:sz w:val="20"/>
          <w:szCs w:val="20"/>
        </w:rPr>
        <w:t>: Part 3.</w:t>
      </w:r>
      <w:r w:rsidRPr="00C857DA">
        <w:rPr>
          <w:rFonts w:eastAsia="標楷體"/>
          <w:sz w:val="20"/>
          <w:szCs w:val="20"/>
        </w:rPr>
        <w:t xml:space="preserve"> </w:t>
      </w:r>
      <w:r w:rsidR="00F03C23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>ssociations of adjusted risks of all-cause, natural, and suicide mortality with use of lipid-modifying agents during 5-year</w:t>
      </w:r>
      <w:r w:rsidRPr="00C857DA">
        <w:rPr>
          <w:rFonts w:eastAsia="標楷體" w:hint="eastAsia"/>
          <w:sz w:val="20"/>
          <w:szCs w:val="20"/>
        </w:rPr>
        <w:t xml:space="preserve"> </w:t>
      </w:r>
      <w:r w:rsidRPr="00C857DA">
        <w:rPr>
          <w:rFonts w:eastAsia="標楷體"/>
          <w:sz w:val="20"/>
          <w:szCs w:val="20"/>
        </w:rPr>
        <w:t>f</w:t>
      </w:r>
      <w:r w:rsidRPr="00C857DA">
        <w:rPr>
          <w:rFonts w:eastAsia="標楷體" w:hint="eastAsia"/>
          <w:sz w:val="20"/>
          <w:szCs w:val="20"/>
        </w:rPr>
        <w:t>ollow-</w:t>
      </w:r>
      <w:r w:rsidRPr="00C857DA">
        <w:rPr>
          <w:rFonts w:eastAsia="標楷體"/>
          <w:sz w:val="20"/>
          <w:szCs w:val="20"/>
        </w:rPr>
        <w:t>u</w:t>
      </w:r>
      <w:r w:rsidRPr="00C857DA">
        <w:rPr>
          <w:rFonts w:eastAsia="標楷體" w:hint="eastAsia"/>
          <w:sz w:val="20"/>
          <w:szCs w:val="20"/>
        </w:rPr>
        <w:t>p</w:t>
      </w:r>
      <w:r w:rsidRPr="00C857DA">
        <w:rPr>
          <w:rFonts w:eastAsia="標楷體"/>
          <w:sz w:val="20"/>
          <w:szCs w:val="20"/>
        </w:rPr>
        <w:t xml:space="preserve"> period </w:t>
      </w:r>
      <w:r w:rsidRPr="00C857DA">
        <w:rPr>
          <w:rFonts w:hint="eastAsia"/>
          <w:sz w:val="20"/>
          <w:szCs w:val="20"/>
        </w:rPr>
        <w:t xml:space="preserve">in </w:t>
      </w:r>
      <w:r w:rsidRPr="00C857DA">
        <w:rPr>
          <w:sz w:val="20"/>
          <w:szCs w:val="20"/>
        </w:rPr>
        <w:t>subc</w:t>
      </w:r>
      <w:r w:rsidRPr="00C857DA">
        <w:rPr>
          <w:rFonts w:hint="eastAsia"/>
          <w:sz w:val="20"/>
          <w:szCs w:val="20"/>
        </w:rPr>
        <w:t>ohort</w:t>
      </w:r>
      <w:r w:rsidRPr="00C857DA">
        <w:rPr>
          <w:sz w:val="20"/>
          <w:szCs w:val="20"/>
        </w:rPr>
        <w:t xml:space="preserve"> with comorbid depressive disorder</w:t>
      </w:r>
      <w:r w:rsidRPr="00C857DA">
        <w:rPr>
          <w:rFonts w:eastAsia="標楷體"/>
          <w:sz w:val="20"/>
          <w:szCs w:val="20"/>
        </w:rPr>
        <w:t xml:space="preserve"> (N = </w:t>
      </w:r>
      <w:r w:rsidR="0097083E" w:rsidRPr="00C857DA">
        <w:rPr>
          <w:rFonts w:eastAsia="標楷體"/>
          <w:sz w:val="20"/>
          <w:szCs w:val="20"/>
        </w:rPr>
        <w:t>10 414</w:t>
      </w:r>
      <w:r w:rsidRPr="00C857DA">
        <w:rPr>
          <w:rFonts w:eastAsia="標楷體"/>
          <w:sz w:val="20"/>
          <w:szCs w:val="20"/>
        </w:rPr>
        <w:t>)</w:t>
      </w:r>
    </w:p>
    <w:p w14:paraId="554CEEFB" w14:textId="38610978" w:rsidR="00E542B7" w:rsidRDefault="00BD31FD" w:rsidP="0057553A">
      <w:pPr>
        <w:snapToGrid w:val="0"/>
        <w:spacing w:line="360" w:lineRule="auto"/>
        <w:ind w:left="853" w:hangingChars="426" w:hanging="853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 w:hint="eastAsia"/>
          <w:b/>
          <w:color w:val="0000CC"/>
          <w:sz w:val="20"/>
          <w:szCs w:val="20"/>
        </w:rPr>
        <w:t>e</w:t>
      </w:r>
      <w:r w:rsidRPr="00E57B4D">
        <w:rPr>
          <w:rFonts w:eastAsia="標楷體"/>
          <w:b/>
          <w:color w:val="0000CC"/>
          <w:sz w:val="20"/>
          <w:szCs w:val="20"/>
        </w:rPr>
        <w:t>-Table 15.</w:t>
      </w:r>
      <w:r w:rsidRPr="00E57B4D">
        <w:rPr>
          <w:rFonts w:eastAsia="標楷體"/>
          <w:color w:val="0000CC"/>
          <w:sz w:val="20"/>
          <w:szCs w:val="20"/>
        </w:rPr>
        <w:t xml:space="preserve"> The second sensitivity analysis: Part 4. associations of adjusted risks of all-cause, natural, and suicide mortality with use of lipid-modifying agents d</w:t>
      </w:r>
      <w:r w:rsidRPr="00E57B4D">
        <w:rPr>
          <w:rFonts w:eastAsia="標楷體" w:hint="eastAsia"/>
          <w:color w:val="0000CC"/>
          <w:sz w:val="20"/>
          <w:szCs w:val="20"/>
        </w:rPr>
        <w:t>uring</w:t>
      </w:r>
      <w:r w:rsidRPr="00E57B4D">
        <w:rPr>
          <w:rFonts w:eastAsia="標楷體"/>
          <w:color w:val="0000CC"/>
          <w:sz w:val="20"/>
          <w:szCs w:val="20"/>
        </w:rPr>
        <w:t xml:space="preserve"> 5-year</w:t>
      </w:r>
      <w:r w:rsidRPr="00E57B4D">
        <w:rPr>
          <w:rFonts w:eastAsia="標楷體" w:hint="eastAsia"/>
          <w:color w:val="0000CC"/>
          <w:sz w:val="20"/>
          <w:szCs w:val="20"/>
        </w:rPr>
        <w:t xml:space="preserve"> </w:t>
      </w:r>
      <w:r w:rsidRPr="00E57B4D">
        <w:rPr>
          <w:rFonts w:eastAsia="標楷體"/>
          <w:color w:val="0000CC"/>
          <w:sz w:val="20"/>
          <w:szCs w:val="20"/>
        </w:rPr>
        <w:t>f</w:t>
      </w:r>
      <w:r w:rsidRPr="00E57B4D">
        <w:rPr>
          <w:rFonts w:eastAsia="標楷體" w:hint="eastAsia"/>
          <w:color w:val="0000CC"/>
          <w:sz w:val="20"/>
          <w:szCs w:val="20"/>
        </w:rPr>
        <w:t>ollow-</w:t>
      </w:r>
      <w:r w:rsidRPr="00E57B4D">
        <w:rPr>
          <w:rFonts w:eastAsia="標楷體"/>
          <w:color w:val="0000CC"/>
          <w:sz w:val="20"/>
          <w:szCs w:val="20"/>
        </w:rPr>
        <w:t>u</w:t>
      </w:r>
      <w:r w:rsidRPr="00E57B4D">
        <w:rPr>
          <w:rFonts w:eastAsia="標楷體" w:hint="eastAsia"/>
          <w:color w:val="0000CC"/>
          <w:sz w:val="20"/>
          <w:szCs w:val="20"/>
        </w:rPr>
        <w:t>p</w:t>
      </w:r>
      <w:r w:rsidRPr="00E57B4D">
        <w:rPr>
          <w:rFonts w:eastAsia="標楷體"/>
          <w:color w:val="0000CC"/>
          <w:sz w:val="20"/>
          <w:szCs w:val="20"/>
        </w:rPr>
        <w:t xml:space="preserve"> period </w:t>
      </w:r>
      <w:r w:rsidRPr="00E57B4D">
        <w:rPr>
          <w:rFonts w:hint="eastAsia"/>
          <w:color w:val="0000CC"/>
          <w:sz w:val="20"/>
          <w:szCs w:val="20"/>
        </w:rPr>
        <w:t xml:space="preserve">in </w:t>
      </w:r>
      <w:r w:rsidRPr="00E57B4D">
        <w:rPr>
          <w:color w:val="0000CC"/>
          <w:sz w:val="20"/>
          <w:szCs w:val="20"/>
        </w:rPr>
        <w:t>subc</w:t>
      </w:r>
      <w:r w:rsidRPr="00E57B4D">
        <w:rPr>
          <w:rFonts w:hint="eastAsia"/>
          <w:color w:val="0000CC"/>
          <w:sz w:val="20"/>
          <w:szCs w:val="20"/>
        </w:rPr>
        <w:t>ohort</w:t>
      </w:r>
      <w:r w:rsidRPr="00E57B4D">
        <w:rPr>
          <w:color w:val="0000CC"/>
          <w:sz w:val="20"/>
          <w:szCs w:val="20"/>
        </w:rPr>
        <w:t xml:space="preserve"> without any cardiovascular or cerebrovascular comorbidity</w:t>
      </w:r>
      <w:r w:rsidRPr="00E57B4D">
        <w:rPr>
          <w:rFonts w:eastAsia="標楷體"/>
          <w:color w:val="0000CC"/>
          <w:sz w:val="20"/>
          <w:szCs w:val="20"/>
        </w:rPr>
        <w:t xml:space="preserve"> (N = </w:t>
      </w:r>
      <w:r w:rsidRPr="00E57B4D">
        <w:rPr>
          <w:rFonts w:eastAsia="標楷體" w:hint="eastAsia"/>
          <w:color w:val="0000CC"/>
          <w:sz w:val="20"/>
          <w:szCs w:val="20"/>
        </w:rPr>
        <w:t>88 913</w:t>
      </w:r>
      <w:r w:rsidRPr="00E57B4D">
        <w:rPr>
          <w:rFonts w:eastAsia="標楷體"/>
          <w:color w:val="0000CC"/>
          <w:sz w:val="20"/>
          <w:szCs w:val="20"/>
        </w:rPr>
        <w:t>)</w:t>
      </w:r>
    </w:p>
    <w:p w14:paraId="7DB52538" w14:textId="77777777" w:rsidR="004A62F8" w:rsidRPr="00C857DA" w:rsidRDefault="004A62F8" w:rsidP="0057553A">
      <w:pPr>
        <w:snapToGrid w:val="0"/>
        <w:spacing w:line="360" w:lineRule="auto"/>
        <w:ind w:left="852" w:hangingChars="426" w:hanging="852"/>
        <w:rPr>
          <w:rFonts w:eastAsia="標楷體"/>
          <w:sz w:val="20"/>
          <w:szCs w:val="20"/>
        </w:rPr>
      </w:pPr>
    </w:p>
    <w:p w14:paraId="34178F2A" w14:textId="201347F2" w:rsidR="006F2B8A" w:rsidRPr="00471E3F" w:rsidRDefault="006F2B8A" w:rsidP="0057553A">
      <w:pPr>
        <w:snapToGrid w:val="0"/>
        <w:spacing w:line="360" w:lineRule="auto"/>
        <w:ind w:left="853" w:hangingChars="426" w:hanging="853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Pr="00E542B7">
        <w:rPr>
          <w:rFonts w:eastAsia="標楷體"/>
          <w:b/>
          <w:color w:val="0000CC"/>
          <w:sz w:val="20"/>
          <w:szCs w:val="20"/>
        </w:rPr>
        <w:t>1</w:t>
      </w:r>
      <w:r w:rsidR="004A508B">
        <w:rPr>
          <w:rFonts w:eastAsia="標楷體"/>
          <w:b/>
          <w:color w:val="0000CC"/>
          <w:sz w:val="20"/>
          <w:szCs w:val="20"/>
        </w:rPr>
        <w:t>6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FD774F" w:rsidRPr="00C857DA">
        <w:rPr>
          <w:rFonts w:eastAsia="標楷體"/>
          <w:sz w:val="20"/>
          <w:szCs w:val="20"/>
        </w:rPr>
        <w:t>The third</w:t>
      </w:r>
      <w:r w:rsidRPr="00C857DA">
        <w:rPr>
          <w:rFonts w:eastAsia="標楷體"/>
          <w:sz w:val="20"/>
          <w:szCs w:val="20"/>
        </w:rPr>
        <w:t xml:space="preserve"> </w:t>
      </w:r>
      <w:r w:rsidR="00D2413B" w:rsidRPr="00C857DA">
        <w:rPr>
          <w:rFonts w:eastAsia="標楷體"/>
          <w:sz w:val="20"/>
          <w:szCs w:val="20"/>
        </w:rPr>
        <w:t>sensitivity</w:t>
      </w:r>
      <w:r w:rsidR="00B95905" w:rsidRPr="00C857DA">
        <w:rPr>
          <w:rFonts w:eastAsia="標楷體"/>
          <w:sz w:val="20"/>
          <w:szCs w:val="20"/>
        </w:rPr>
        <w:t xml:space="preserve"> analysis</w:t>
      </w:r>
      <w:r w:rsidRPr="00C857DA">
        <w:rPr>
          <w:rFonts w:eastAsia="標楷體"/>
          <w:sz w:val="20"/>
          <w:szCs w:val="20"/>
        </w:rPr>
        <w:t xml:space="preserve">: </w:t>
      </w:r>
      <w:r w:rsidR="00E75C80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>ssociation</w:t>
      </w:r>
      <w:bookmarkStart w:id="0" w:name="_GoBack"/>
      <w:r w:rsidRPr="00471E3F">
        <w:rPr>
          <w:rFonts w:eastAsia="標楷體"/>
          <w:sz w:val="20"/>
          <w:szCs w:val="20"/>
        </w:rPr>
        <w:t xml:space="preserve">s of </w:t>
      </w:r>
      <w:r w:rsidR="00B95905" w:rsidRPr="00471E3F">
        <w:rPr>
          <w:rFonts w:eastAsia="標楷體"/>
          <w:sz w:val="20"/>
          <w:szCs w:val="20"/>
        </w:rPr>
        <w:t>a</w:t>
      </w:r>
      <w:r w:rsidRPr="00471E3F">
        <w:rPr>
          <w:rFonts w:eastAsia="標楷體"/>
          <w:sz w:val="20"/>
          <w:szCs w:val="20"/>
        </w:rPr>
        <w:t xml:space="preserve">djusted </w:t>
      </w:r>
      <w:r w:rsidR="00B95905" w:rsidRPr="00471E3F">
        <w:rPr>
          <w:rFonts w:eastAsia="標楷體"/>
          <w:sz w:val="20"/>
          <w:szCs w:val="20"/>
        </w:rPr>
        <w:t>r</w:t>
      </w:r>
      <w:r w:rsidRPr="00471E3F">
        <w:rPr>
          <w:rFonts w:eastAsia="標楷體"/>
          <w:sz w:val="20"/>
          <w:szCs w:val="20"/>
        </w:rPr>
        <w:t xml:space="preserve">isks of </w:t>
      </w:r>
      <w:r w:rsidR="00B95905" w:rsidRPr="00471E3F">
        <w:rPr>
          <w:rFonts w:eastAsia="標楷體"/>
          <w:sz w:val="20"/>
          <w:szCs w:val="20"/>
        </w:rPr>
        <w:t>m</w:t>
      </w:r>
      <w:r w:rsidRPr="00471E3F">
        <w:rPr>
          <w:rFonts w:eastAsia="標楷體"/>
          <w:sz w:val="20"/>
          <w:szCs w:val="20"/>
        </w:rPr>
        <w:t xml:space="preserve">ortality from </w:t>
      </w:r>
      <w:r w:rsidR="00B95905" w:rsidRPr="00471E3F">
        <w:rPr>
          <w:rFonts w:eastAsia="標楷體"/>
          <w:sz w:val="20"/>
          <w:szCs w:val="20"/>
        </w:rPr>
        <w:t>c</w:t>
      </w:r>
      <w:r w:rsidRPr="00471E3F">
        <w:rPr>
          <w:rFonts w:eastAsia="標楷體"/>
          <w:sz w:val="20"/>
          <w:szCs w:val="20"/>
        </w:rPr>
        <w:t xml:space="preserve">ardiovascular </w:t>
      </w:r>
      <w:r w:rsidR="00B95905" w:rsidRPr="00471E3F">
        <w:rPr>
          <w:rFonts w:eastAsia="標楷體"/>
          <w:sz w:val="20"/>
          <w:szCs w:val="20"/>
        </w:rPr>
        <w:t>d</w:t>
      </w:r>
      <w:r w:rsidRPr="00471E3F">
        <w:rPr>
          <w:rFonts w:eastAsia="標楷體"/>
          <w:sz w:val="20"/>
          <w:szCs w:val="20"/>
        </w:rPr>
        <w:t xml:space="preserve">isease, </w:t>
      </w:r>
      <w:r w:rsidR="00B95905" w:rsidRPr="00471E3F">
        <w:rPr>
          <w:rFonts w:eastAsia="標楷體"/>
          <w:sz w:val="20"/>
          <w:szCs w:val="20"/>
        </w:rPr>
        <w:t>c</w:t>
      </w:r>
      <w:r w:rsidRPr="00471E3F">
        <w:rPr>
          <w:rFonts w:eastAsia="標楷體"/>
          <w:sz w:val="20"/>
          <w:szCs w:val="20"/>
        </w:rPr>
        <w:t xml:space="preserve">erebrovascular </w:t>
      </w:r>
      <w:r w:rsidR="00B95905" w:rsidRPr="00471E3F">
        <w:rPr>
          <w:rFonts w:eastAsia="標楷體"/>
          <w:sz w:val="20"/>
          <w:szCs w:val="20"/>
        </w:rPr>
        <w:t>d</w:t>
      </w:r>
      <w:r w:rsidRPr="00471E3F">
        <w:rPr>
          <w:rFonts w:eastAsia="標楷體"/>
          <w:sz w:val="20"/>
          <w:szCs w:val="20"/>
        </w:rPr>
        <w:t xml:space="preserve">isease, and </w:t>
      </w:r>
      <w:r w:rsidR="00B95905" w:rsidRPr="00471E3F">
        <w:rPr>
          <w:rFonts w:eastAsia="標楷體"/>
          <w:sz w:val="20"/>
          <w:szCs w:val="20"/>
        </w:rPr>
        <w:t>m</w:t>
      </w:r>
      <w:r w:rsidRPr="00471E3F">
        <w:rPr>
          <w:rFonts w:eastAsia="標楷體"/>
          <w:sz w:val="20"/>
          <w:szCs w:val="20"/>
        </w:rPr>
        <w:t xml:space="preserve">yocardial </w:t>
      </w:r>
      <w:r w:rsidR="00B95905" w:rsidRPr="00471E3F">
        <w:rPr>
          <w:rFonts w:eastAsia="標楷體"/>
          <w:sz w:val="20"/>
          <w:szCs w:val="20"/>
        </w:rPr>
        <w:t>i</w:t>
      </w:r>
      <w:r w:rsidRPr="00471E3F">
        <w:rPr>
          <w:rFonts w:eastAsia="標楷體"/>
          <w:sz w:val="20"/>
          <w:szCs w:val="20"/>
        </w:rPr>
        <w:t xml:space="preserve">nfarction </w:t>
      </w:r>
      <w:r w:rsidR="00B95905" w:rsidRPr="00471E3F">
        <w:rPr>
          <w:rFonts w:eastAsia="標楷體"/>
          <w:sz w:val="20"/>
          <w:szCs w:val="20"/>
        </w:rPr>
        <w:t>with use of lipid-modifying agents during</w:t>
      </w:r>
      <w:r w:rsidRPr="00471E3F">
        <w:rPr>
          <w:rFonts w:eastAsia="標楷體"/>
          <w:sz w:val="20"/>
          <w:szCs w:val="20"/>
        </w:rPr>
        <w:t xml:space="preserve"> </w:t>
      </w:r>
      <w:r w:rsidR="00B95905" w:rsidRPr="00471E3F">
        <w:rPr>
          <w:rFonts w:eastAsia="標楷體"/>
          <w:sz w:val="20"/>
          <w:szCs w:val="20"/>
        </w:rPr>
        <w:t>5-year</w:t>
      </w:r>
      <w:r w:rsidR="00B95905" w:rsidRPr="00471E3F">
        <w:rPr>
          <w:rFonts w:eastAsia="標楷體" w:hint="eastAsia"/>
          <w:sz w:val="20"/>
          <w:szCs w:val="20"/>
        </w:rPr>
        <w:t xml:space="preserve"> </w:t>
      </w:r>
      <w:r w:rsidR="00B95905" w:rsidRPr="00471E3F">
        <w:rPr>
          <w:rFonts w:eastAsia="標楷體"/>
          <w:sz w:val="20"/>
          <w:szCs w:val="20"/>
        </w:rPr>
        <w:t>f</w:t>
      </w:r>
      <w:r w:rsidR="00B95905" w:rsidRPr="00471E3F">
        <w:rPr>
          <w:rFonts w:eastAsia="標楷體" w:hint="eastAsia"/>
          <w:sz w:val="20"/>
          <w:szCs w:val="20"/>
        </w:rPr>
        <w:t>ollow-</w:t>
      </w:r>
      <w:r w:rsidR="00B95905" w:rsidRPr="00471E3F">
        <w:rPr>
          <w:rFonts w:eastAsia="標楷體"/>
          <w:sz w:val="20"/>
          <w:szCs w:val="20"/>
        </w:rPr>
        <w:t>u</w:t>
      </w:r>
      <w:r w:rsidR="00B95905" w:rsidRPr="00471E3F">
        <w:rPr>
          <w:rFonts w:eastAsia="標楷體" w:hint="eastAsia"/>
          <w:sz w:val="20"/>
          <w:szCs w:val="20"/>
        </w:rPr>
        <w:t>p</w:t>
      </w:r>
      <w:r w:rsidR="00B95905" w:rsidRPr="00471E3F">
        <w:rPr>
          <w:rFonts w:eastAsia="標楷體"/>
          <w:sz w:val="20"/>
          <w:szCs w:val="20"/>
        </w:rPr>
        <w:t xml:space="preserve"> period </w:t>
      </w:r>
      <w:r w:rsidR="00B95905" w:rsidRPr="00471E3F">
        <w:rPr>
          <w:rFonts w:hint="eastAsia"/>
          <w:sz w:val="20"/>
          <w:szCs w:val="20"/>
        </w:rPr>
        <w:t xml:space="preserve">in </w:t>
      </w:r>
      <w:r w:rsidR="00B95905" w:rsidRPr="00471E3F">
        <w:rPr>
          <w:sz w:val="20"/>
          <w:szCs w:val="20"/>
        </w:rPr>
        <w:t>s</w:t>
      </w:r>
      <w:r w:rsidR="00B95905" w:rsidRPr="00471E3F">
        <w:rPr>
          <w:rFonts w:hint="eastAsia"/>
          <w:sz w:val="20"/>
          <w:szCs w:val="20"/>
        </w:rPr>
        <w:t xml:space="preserve">chizophrenia </w:t>
      </w:r>
      <w:r w:rsidR="00B95905" w:rsidRPr="00471E3F">
        <w:rPr>
          <w:sz w:val="20"/>
          <w:szCs w:val="20"/>
        </w:rPr>
        <w:t>c</w:t>
      </w:r>
      <w:r w:rsidR="00B95905" w:rsidRPr="00471E3F">
        <w:rPr>
          <w:rFonts w:hint="eastAsia"/>
          <w:sz w:val="20"/>
          <w:szCs w:val="20"/>
        </w:rPr>
        <w:t>ohort</w:t>
      </w:r>
      <w:r w:rsidRPr="00471E3F">
        <w:rPr>
          <w:rFonts w:eastAsia="標楷體"/>
          <w:sz w:val="20"/>
          <w:szCs w:val="20"/>
        </w:rPr>
        <w:t xml:space="preserve"> (N = 110 300)</w:t>
      </w:r>
    </w:p>
    <w:p w14:paraId="4FA35AB6" w14:textId="1057AD82" w:rsidR="006F2B8A" w:rsidRPr="00C857DA" w:rsidRDefault="006F2B8A" w:rsidP="0057553A">
      <w:pPr>
        <w:snapToGrid w:val="0"/>
        <w:spacing w:line="360" w:lineRule="auto"/>
        <w:ind w:left="853" w:hangingChars="426" w:hanging="853"/>
        <w:rPr>
          <w:rFonts w:eastAsia="標楷體"/>
          <w:b/>
        </w:rPr>
      </w:pPr>
      <w:r w:rsidRPr="00471E3F">
        <w:rPr>
          <w:rFonts w:eastAsia="標楷體"/>
          <w:b/>
          <w:sz w:val="20"/>
          <w:szCs w:val="20"/>
        </w:rPr>
        <w:t>e-Table 1</w:t>
      </w:r>
      <w:r w:rsidR="004A508B" w:rsidRPr="00471E3F">
        <w:rPr>
          <w:rFonts w:eastAsia="標楷體"/>
          <w:b/>
          <w:sz w:val="20"/>
          <w:szCs w:val="20"/>
        </w:rPr>
        <w:t>7</w:t>
      </w:r>
      <w:r w:rsidRPr="00471E3F">
        <w:rPr>
          <w:rFonts w:eastAsia="標楷體"/>
          <w:b/>
          <w:sz w:val="20"/>
          <w:szCs w:val="20"/>
        </w:rPr>
        <w:t>.</w:t>
      </w:r>
      <w:r w:rsidRPr="00471E3F">
        <w:rPr>
          <w:rFonts w:eastAsia="標楷體"/>
          <w:sz w:val="20"/>
          <w:szCs w:val="20"/>
        </w:rPr>
        <w:t xml:space="preserve"> </w:t>
      </w:r>
      <w:r w:rsidR="00FD774F" w:rsidRPr="00471E3F">
        <w:rPr>
          <w:rFonts w:eastAsia="標楷體"/>
          <w:sz w:val="20"/>
          <w:szCs w:val="20"/>
        </w:rPr>
        <w:t>The fourth</w:t>
      </w:r>
      <w:r w:rsidRPr="00471E3F">
        <w:rPr>
          <w:rFonts w:eastAsia="標楷體"/>
          <w:sz w:val="20"/>
          <w:szCs w:val="20"/>
        </w:rPr>
        <w:t xml:space="preserve"> </w:t>
      </w:r>
      <w:r w:rsidR="00D2413B" w:rsidRPr="00471E3F">
        <w:rPr>
          <w:rFonts w:eastAsia="標楷體"/>
          <w:sz w:val="20"/>
          <w:szCs w:val="20"/>
        </w:rPr>
        <w:t>sensitivity</w:t>
      </w:r>
      <w:r w:rsidR="00B95905" w:rsidRPr="00471E3F">
        <w:rPr>
          <w:rFonts w:eastAsia="標楷體"/>
          <w:sz w:val="20"/>
          <w:szCs w:val="20"/>
        </w:rPr>
        <w:t xml:space="preserve"> analysis</w:t>
      </w:r>
      <w:r w:rsidRPr="00471E3F">
        <w:rPr>
          <w:rFonts w:eastAsia="標楷體"/>
          <w:sz w:val="20"/>
          <w:szCs w:val="20"/>
        </w:rPr>
        <w:t xml:space="preserve">: </w:t>
      </w:r>
      <w:r w:rsidR="00E75C80" w:rsidRPr="00471E3F">
        <w:rPr>
          <w:rFonts w:eastAsia="標楷體"/>
          <w:sz w:val="20"/>
          <w:szCs w:val="20"/>
        </w:rPr>
        <w:t>a</w:t>
      </w:r>
      <w:r w:rsidRPr="00471E3F">
        <w:rPr>
          <w:rFonts w:eastAsia="標楷體"/>
          <w:sz w:val="20"/>
          <w:szCs w:val="20"/>
        </w:rPr>
        <w:t xml:space="preserve">ssociations of </w:t>
      </w:r>
      <w:r w:rsidR="00B95905" w:rsidRPr="00471E3F">
        <w:rPr>
          <w:rFonts w:eastAsia="標楷體"/>
          <w:sz w:val="20"/>
          <w:szCs w:val="20"/>
        </w:rPr>
        <w:t>r</w:t>
      </w:r>
      <w:r w:rsidRPr="00471E3F">
        <w:rPr>
          <w:rFonts w:eastAsia="標楷體"/>
          <w:sz w:val="20"/>
          <w:szCs w:val="20"/>
        </w:rPr>
        <w:t xml:space="preserve">isks of </w:t>
      </w:r>
      <w:r w:rsidR="00B95905" w:rsidRPr="00471E3F">
        <w:rPr>
          <w:rFonts w:eastAsia="標楷體"/>
          <w:sz w:val="20"/>
          <w:szCs w:val="20"/>
        </w:rPr>
        <w:t xml:space="preserve">all-cause, </w:t>
      </w:r>
      <w:bookmarkEnd w:id="0"/>
      <w:r w:rsidR="00B95905" w:rsidRPr="00C857DA">
        <w:rPr>
          <w:rFonts w:eastAsia="標楷體"/>
          <w:sz w:val="20"/>
          <w:szCs w:val="20"/>
        </w:rPr>
        <w:t>natural, and suicide mortality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with use of lipid-modifying agents during</w:t>
      </w:r>
      <w:r w:rsidRPr="00C857DA">
        <w:rPr>
          <w:rFonts w:eastAsia="標楷體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5-year</w:t>
      </w:r>
      <w:r w:rsidR="00B95905" w:rsidRPr="00C857DA">
        <w:rPr>
          <w:rFonts w:eastAsia="標楷體" w:hint="eastAsia"/>
          <w:sz w:val="20"/>
          <w:szCs w:val="20"/>
        </w:rPr>
        <w:t xml:space="preserve"> </w:t>
      </w:r>
      <w:r w:rsidR="00B95905" w:rsidRPr="00C857DA">
        <w:rPr>
          <w:rFonts w:eastAsia="標楷體"/>
          <w:sz w:val="20"/>
          <w:szCs w:val="20"/>
        </w:rPr>
        <w:t>f</w:t>
      </w:r>
      <w:r w:rsidR="00B95905" w:rsidRPr="00C857DA">
        <w:rPr>
          <w:rFonts w:eastAsia="標楷體" w:hint="eastAsia"/>
          <w:sz w:val="20"/>
          <w:szCs w:val="20"/>
        </w:rPr>
        <w:t>ollow-</w:t>
      </w:r>
      <w:r w:rsidR="00B95905" w:rsidRPr="00C857DA">
        <w:rPr>
          <w:rFonts w:eastAsia="標楷體"/>
          <w:sz w:val="20"/>
          <w:szCs w:val="20"/>
        </w:rPr>
        <w:t>u</w:t>
      </w:r>
      <w:r w:rsidR="00B95905" w:rsidRPr="00C857DA">
        <w:rPr>
          <w:rFonts w:eastAsia="標楷體" w:hint="eastAsia"/>
          <w:sz w:val="20"/>
          <w:szCs w:val="20"/>
        </w:rPr>
        <w:t>p</w:t>
      </w:r>
      <w:r w:rsidR="00B95905" w:rsidRPr="00C857DA">
        <w:rPr>
          <w:rFonts w:eastAsia="標楷體"/>
          <w:sz w:val="20"/>
          <w:szCs w:val="20"/>
        </w:rPr>
        <w:t xml:space="preserve"> period </w:t>
      </w:r>
      <w:r w:rsidR="00B95905" w:rsidRPr="00C857DA">
        <w:rPr>
          <w:rFonts w:hint="eastAsia"/>
          <w:sz w:val="20"/>
          <w:szCs w:val="20"/>
        </w:rPr>
        <w:t xml:space="preserve">in </w:t>
      </w:r>
      <w:r w:rsidR="00B95905" w:rsidRPr="00C857DA">
        <w:rPr>
          <w:sz w:val="20"/>
          <w:szCs w:val="20"/>
        </w:rPr>
        <w:t>s</w:t>
      </w:r>
      <w:r w:rsidR="00B95905" w:rsidRPr="00C857DA">
        <w:rPr>
          <w:rFonts w:hint="eastAsia"/>
          <w:sz w:val="20"/>
          <w:szCs w:val="20"/>
        </w:rPr>
        <w:t xml:space="preserve">chizophrenia </w:t>
      </w:r>
      <w:r w:rsidR="00B95905" w:rsidRPr="00C857DA">
        <w:rPr>
          <w:sz w:val="20"/>
          <w:szCs w:val="20"/>
        </w:rPr>
        <w:t>c</w:t>
      </w:r>
      <w:r w:rsidR="00B95905" w:rsidRPr="00C857DA">
        <w:rPr>
          <w:rFonts w:hint="eastAsia"/>
          <w:sz w:val="20"/>
          <w:szCs w:val="20"/>
        </w:rPr>
        <w:t>ohort</w:t>
      </w:r>
      <w:r w:rsidRPr="00C857DA">
        <w:rPr>
          <w:sz w:val="20"/>
          <w:szCs w:val="20"/>
        </w:rPr>
        <w:t xml:space="preserve">, </w:t>
      </w:r>
      <w:r w:rsidR="00B95905" w:rsidRPr="00C857DA">
        <w:rPr>
          <w:sz w:val="20"/>
          <w:szCs w:val="20"/>
        </w:rPr>
        <w:t>a</w:t>
      </w:r>
      <w:r w:rsidRPr="00C857DA">
        <w:rPr>
          <w:sz w:val="20"/>
          <w:szCs w:val="20"/>
        </w:rPr>
        <w:t xml:space="preserve">djusted for </w:t>
      </w:r>
      <w:r w:rsidR="00B95905" w:rsidRPr="00C857DA">
        <w:rPr>
          <w:sz w:val="20"/>
          <w:szCs w:val="20"/>
        </w:rPr>
        <w:t>a</w:t>
      </w:r>
      <w:r w:rsidRPr="00C857DA">
        <w:rPr>
          <w:sz w:val="20"/>
          <w:szCs w:val="20"/>
        </w:rPr>
        <w:t>dherence</w:t>
      </w:r>
      <w:r w:rsidR="000603D1" w:rsidRPr="00C857DA">
        <w:rPr>
          <w:rFonts w:eastAsia="標楷體"/>
          <w:sz w:val="20"/>
          <w:szCs w:val="20"/>
        </w:rPr>
        <w:t xml:space="preserve"> to antipsychotics</w:t>
      </w:r>
      <w:r w:rsidRPr="00C857DA">
        <w:rPr>
          <w:rFonts w:eastAsia="標楷體"/>
          <w:sz w:val="20"/>
          <w:szCs w:val="20"/>
        </w:rPr>
        <w:t xml:space="preserve"> (N = 110 300)</w:t>
      </w:r>
    </w:p>
    <w:p w14:paraId="43098BB3" w14:textId="3A160EF5" w:rsidR="00683D23" w:rsidRPr="00C857DA" w:rsidRDefault="00C36788" w:rsidP="00683D23">
      <w:pPr>
        <w:snapToGrid w:val="0"/>
        <w:spacing w:beforeLines="50" w:before="120" w:afterLines="50" w:after="120"/>
        <w:jc w:val="both"/>
        <w:outlineLvl w:val="2"/>
        <w:rPr>
          <w:sz w:val="20"/>
          <w:szCs w:val="20"/>
        </w:rPr>
      </w:pPr>
      <w:r w:rsidRPr="00C857DA">
        <w:rPr>
          <w:bCs/>
          <w:kern w:val="0"/>
          <w:sz w:val="20"/>
          <w:szCs w:val="20"/>
        </w:rPr>
        <w:br w:type="page"/>
      </w:r>
      <w:r w:rsidR="00683D23" w:rsidRPr="00C857DA">
        <w:rPr>
          <w:b/>
          <w:bCs/>
          <w:kern w:val="0"/>
          <w:sz w:val="20"/>
          <w:szCs w:val="20"/>
        </w:rPr>
        <w:lastRenderedPageBreak/>
        <w:t>e-</w:t>
      </w:r>
      <w:r w:rsidR="00683D23" w:rsidRPr="00C857DA">
        <w:rPr>
          <w:b/>
          <w:sz w:val="20"/>
          <w:szCs w:val="20"/>
        </w:rPr>
        <w:t>Figure 1.</w:t>
      </w:r>
      <w:r w:rsidR="00683D23" w:rsidRPr="00C857DA">
        <w:rPr>
          <w:sz w:val="20"/>
          <w:szCs w:val="20"/>
        </w:rPr>
        <w:t xml:space="preserve"> </w:t>
      </w:r>
      <w:r w:rsidR="007859BA" w:rsidRPr="00C857DA">
        <w:rPr>
          <w:sz w:val="20"/>
          <w:szCs w:val="20"/>
        </w:rPr>
        <w:t>Study flow diagram</w:t>
      </w:r>
    </w:p>
    <w:p w14:paraId="6041274B" w14:textId="77777777" w:rsidR="00683D23" w:rsidRPr="00C857DA" w:rsidRDefault="00683D23" w:rsidP="00683D23">
      <w:pPr>
        <w:widowControl/>
        <w:rPr>
          <w:rFonts w:eastAsia="標楷體"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B85B8" wp14:editId="6945B776">
                <wp:simplePos x="0" y="0"/>
                <wp:positionH relativeFrom="column">
                  <wp:posOffset>340360</wp:posOffset>
                </wp:positionH>
                <wp:positionV relativeFrom="paragraph">
                  <wp:posOffset>181611</wp:posOffset>
                </wp:positionV>
                <wp:extent cx="2514600" cy="579120"/>
                <wp:effectExtent l="0" t="0" r="19050" b="1143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F18BA" w14:textId="56438BF7" w:rsidR="00471E3F" w:rsidRPr="005C21DC" w:rsidRDefault="00471E3F" w:rsidP="00683D2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 w:cs="微軟正黑體"/>
                                <w:sz w:val="20"/>
                                <w:szCs w:val="20"/>
                              </w:rPr>
                            </w:pP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Taiwan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population</w:t>
                            </w: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, from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January 1, 2000,</w:t>
                            </w: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Decembe</w:t>
                            </w:r>
                            <w:r w:rsidRPr="005C21DC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r 31, 201</w:t>
                            </w:r>
                            <w:r w:rsidRPr="005C21DC">
                              <w:rPr>
                                <w:rFonts w:eastAsia="微軟正黑體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4F646858" w14:textId="321206EE" w:rsidR="00471E3F" w:rsidRPr="004D58B8" w:rsidRDefault="00471E3F" w:rsidP="00683D23">
                            <w:pPr>
                              <w:snapToGrid w:val="0"/>
                              <w:jc w:val="center"/>
                            </w:pP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(N</w:t>
                            </w:r>
                            <w:r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2B36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≈</w:t>
                            </w:r>
                            <w:r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58B8"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 </w:t>
                            </w:r>
                            <w:r w:rsidRPr="004D58B8"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 </w:t>
                            </w:r>
                            <w:r w:rsidRPr="004D58B8"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>000</w:t>
                            </w: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B85B8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6.8pt;margin-top:14.3pt;width:198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">
                <v:textbox>
                  <w:txbxContent>
                    <w:p w14:paraId="42FF18BA" w14:textId="56438BF7" w:rsidR="00471E3F" w:rsidRPr="005C21DC" w:rsidRDefault="00471E3F" w:rsidP="00683D23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cs="微軟正黑體"/>
                          <w:sz w:val="20"/>
                          <w:szCs w:val="20"/>
                        </w:rPr>
                      </w:pP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>Taiwan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 population</w:t>
                      </w: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 xml:space="preserve">, from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January 1, 2000,</w:t>
                      </w: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Decembe</w:t>
                      </w:r>
                      <w:r w:rsidRPr="005C21DC">
                        <w:rPr>
                          <w:rFonts w:eastAsia="Arial Unicode MS"/>
                          <w:sz w:val="20"/>
                          <w:szCs w:val="20"/>
                        </w:rPr>
                        <w:t>r 31, 201</w:t>
                      </w:r>
                      <w:r w:rsidRPr="005C21DC">
                        <w:rPr>
                          <w:rFonts w:eastAsia="微軟正黑體"/>
                          <w:sz w:val="20"/>
                          <w:szCs w:val="20"/>
                        </w:rPr>
                        <w:t>9</w:t>
                      </w:r>
                    </w:p>
                    <w:p w14:paraId="4F646858" w14:textId="321206EE" w:rsidR="00471E3F" w:rsidRPr="004D58B8" w:rsidRDefault="00471E3F" w:rsidP="00683D23">
                      <w:pPr>
                        <w:snapToGrid w:val="0"/>
                        <w:jc w:val="center"/>
                      </w:pP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>(N</w:t>
                      </w:r>
                      <w:r>
                        <w:rPr>
                          <w:rFonts w:eastAsia="Arial Unicode MS" w:hint="eastAsia"/>
                          <w:sz w:val="20"/>
                          <w:szCs w:val="20"/>
                        </w:rPr>
                        <w:t xml:space="preserve"> </w:t>
                      </w:r>
                      <w:r w:rsidRPr="007D2B36">
                        <w:rPr>
                          <w:rFonts w:eastAsia="Arial Unicode MS"/>
                          <w:sz w:val="20"/>
                          <w:szCs w:val="20"/>
                        </w:rPr>
                        <w:t>≈</w:t>
                      </w:r>
                      <w:r>
                        <w:rPr>
                          <w:rFonts w:eastAsia="Arial Unicode MS" w:hint="eastAsia"/>
                          <w:sz w:val="20"/>
                          <w:szCs w:val="20"/>
                        </w:rPr>
                        <w:t xml:space="preserve"> </w:t>
                      </w:r>
                      <w:r w:rsidRPr="004D58B8">
                        <w:rPr>
                          <w:rFonts w:eastAsia="Arial Unicode MS" w:hint="eastAsia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 </w:t>
                      </w:r>
                      <w:r w:rsidRPr="004D58B8">
                        <w:rPr>
                          <w:rFonts w:eastAsia="Arial Unicode MS" w:hint="eastAsia"/>
                          <w:sz w:val="20"/>
                          <w:szCs w:val="20"/>
                        </w:rPr>
                        <w:t>000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 </w:t>
                      </w:r>
                      <w:r w:rsidRPr="004D58B8">
                        <w:rPr>
                          <w:rFonts w:eastAsia="Arial Unicode MS" w:hint="eastAsia"/>
                          <w:sz w:val="20"/>
                          <w:szCs w:val="20"/>
                        </w:rPr>
                        <w:t>000</w:t>
                      </w: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8D5D36" w14:textId="77777777" w:rsidR="00683D23" w:rsidRPr="00C857DA" w:rsidRDefault="00683D23" w:rsidP="00683D23">
      <w:pPr>
        <w:widowControl/>
        <w:rPr>
          <w:rFonts w:eastAsia="標楷體"/>
          <w:bCs/>
          <w:iCs/>
          <w:sz w:val="25"/>
          <w:szCs w:val="25"/>
        </w:rPr>
      </w:pPr>
    </w:p>
    <w:p w14:paraId="503DA8D9" w14:textId="7B3B4D63" w:rsidR="00683D23" w:rsidRPr="00C857DA" w:rsidRDefault="005D0BAE" w:rsidP="00683D23">
      <w:pPr>
        <w:widowControl/>
        <w:rPr>
          <w:rFonts w:eastAsia="標楷體"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29C1EFB" wp14:editId="75E2CF31">
                <wp:simplePos x="0" y="0"/>
                <wp:positionH relativeFrom="column">
                  <wp:posOffset>1597660</wp:posOffset>
                </wp:positionH>
                <wp:positionV relativeFrom="paragraph">
                  <wp:posOffset>182245</wp:posOffset>
                </wp:positionV>
                <wp:extent cx="0" cy="609600"/>
                <wp:effectExtent l="76200" t="0" r="57150" b="571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6183DE" id="直線接點 1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8pt,14.35pt" to="125.8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A7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">
                <v:stroke endarrow="block"/>
              </v:line>
            </w:pict>
          </mc:Fallback>
        </mc:AlternateContent>
      </w:r>
    </w:p>
    <w:p w14:paraId="68836A91" w14:textId="6A813E2E" w:rsidR="00683D23" w:rsidRPr="00C857DA" w:rsidRDefault="00683D23" w:rsidP="00683D23">
      <w:pPr>
        <w:widowControl/>
        <w:rPr>
          <w:rFonts w:eastAsia="標楷體"/>
          <w:bCs/>
          <w:iCs/>
          <w:sz w:val="25"/>
          <w:szCs w:val="25"/>
        </w:rPr>
      </w:pPr>
    </w:p>
    <w:p w14:paraId="149C1F6F" w14:textId="77777777" w:rsidR="00683D23" w:rsidRPr="00C857DA" w:rsidRDefault="00683D23" w:rsidP="00683D23">
      <w:pPr>
        <w:widowControl/>
        <w:rPr>
          <w:rFonts w:eastAsia="標楷體"/>
          <w:bCs/>
          <w:iCs/>
          <w:sz w:val="25"/>
          <w:szCs w:val="25"/>
        </w:rPr>
      </w:pPr>
    </w:p>
    <w:p w14:paraId="446EA83C" w14:textId="77777777" w:rsidR="00683D23" w:rsidRPr="00C857DA" w:rsidRDefault="00683D23" w:rsidP="00683D23">
      <w:pPr>
        <w:widowControl/>
        <w:rPr>
          <w:rFonts w:eastAsia="標楷體"/>
          <w:bCs/>
          <w:iCs/>
          <w:sz w:val="25"/>
          <w:szCs w:val="25"/>
        </w:rPr>
      </w:pPr>
    </w:p>
    <w:p w14:paraId="6438E780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9A730" wp14:editId="70CFBFF1">
                <wp:simplePos x="0" y="0"/>
                <wp:positionH relativeFrom="column">
                  <wp:posOffset>347980</wp:posOffset>
                </wp:positionH>
                <wp:positionV relativeFrom="paragraph">
                  <wp:posOffset>61595</wp:posOffset>
                </wp:positionV>
                <wp:extent cx="2514600" cy="822960"/>
                <wp:effectExtent l="0" t="0" r="19050" b="152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108B" w14:textId="00200744" w:rsidR="00471E3F" w:rsidRPr="003C0B85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3C0B85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Patients 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receiving</w:t>
                            </w:r>
                            <w:r w:rsidRPr="003C0B85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diagnosis of schizophrenia (</w:t>
                            </w:r>
                            <w:r w:rsidRPr="003C0B85">
                              <w:rPr>
                                <w:rFonts w:eastAsia="標楷體"/>
                                <w:i/>
                                <w:sz w:val="20"/>
                                <w:szCs w:val="20"/>
                              </w:rPr>
                              <w:t>ICD-9-CM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code 295.xx</w:t>
                            </w:r>
                            <w:r w:rsidRPr="003C0B8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3C0B85">
                              <w:rPr>
                                <w:rFonts w:eastAsia="標楷體"/>
                                <w:i/>
                                <w:sz w:val="20"/>
                                <w:szCs w:val="20"/>
                              </w:rPr>
                              <w:t>ICD-10</w:t>
                            </w:r>
                            <w:r w:rsidRPr="003C0B8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codes F20.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x, </w:t>
                            </w:r>
                            <w:r w:rsidRPr="003C0B8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F25.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x) between </w:t>
                            </w:r>
                            <w:r w:rsidRPr="003C0B85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January 1, 2001,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3C0B85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December 31, 2019</w:t>
                            </w:r>
                          </w:p>
                          <w:p w14:paraId="3236921E" w14:textId="32F04B3F" w:rsidR="00471E3F" w:rsidRPr="003C0B85" w:rsidRDefault="00471E3F" w:rsidP="00683D23">
                            <w:pPr>
                              <w:snapToGrid w:val="0"/>
                              <w:jc w:val="center"/>
                            </w:pP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3C0B85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3C0B85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= 212 601)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A730" id="文字方塊 11" o:spid="_x0000_s1027" type="#_x0000_t202" style="position:absolute;margin-left:27.4pt;margin-top:4.85pt;width:198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">
                <v:textbox>
                  <w:txbxContent>
                    <w:p w14:paraId="5E7B108B" w14:textId="00200744" w:rsidR="00471E3F" w:rsidRPr="003C0B85" w:rsidRDefault="00471E3F" w:rsidP="00683D23">
                      <w:pPr>
                        <w:snapToGrid w:val="0"/>
                        <w:jc w:val="center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 w:rsidRPr="003C0B85">
                        <w:rPr>
                          <w:rFonts w:eastAsia="Arial Unicode MS"/>
                          <w:sz w:val="20"/>
                          <w:szCs w:val="20"/>
                        </w:rPr>
                        <w:t xml:space="preserve">Patients 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>receiving</w:t>
                      </w:r>
                      <w:r w:rsidRPr="003C0B85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>diagnosis of schizophrenia (</w:t>
                      </w:r>
                      <w:r w:rsidRPr="003C0B85">
                        <w:rPr>
                          <w:rFonts w:eastAsia="標楷體"/>
                          <w:i/>
                          <w:sz w:val="20"/>
                          <w:szCs w:val="20"/>
                        </w:rPr>
                        <w:t>ICD-9-CM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 xml:space="preserve"> code 295.xx</w:t>
                      </w:r>
                      <w:r w:rsidRPr="003C0B85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; </w:t>
                      </w:r>
                      <w:r w:rsidRPr="003C0B85">
                        <w:rPr>
                          <w:rFonts w:eastAsia="標楷體"/>
                          <w:i/>
                          <w:sz w:val="20"/>
                          <w:szCs w:val="20"/>
                        </w:rPr>
                        <w:t>ICD-10</w:t>
                      </w:r>
                      <w:r w:rsidRPr="003C0B85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codes F20.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 xml:space="preserve">x, </w:t>
                      </w:r>
                      <w:r w:rsidRPr="003C0B85">
                        <w:rPr>
                          <w:rFonts w:eastAsia="標楷體" w:hint="eastAsia"/>
                          <w:sz w:val="20"/>
                          <w:szCs w:val="20"/>
                        </w:rPr>
                        <w:t>F25.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 xml:space="preserve">x) between </w:t>
                      </w:r>
                      <w:r w:rsidRPr="003C0B85">
                        <w:rPr>
                          <w:rFonts w:eastAsia="Arial Unicode MS"/>
                          <w:sz w:val="20"/>
                          <w:szCs w:val="20"/>
                        </w:rPr>
                        <w:t>January 1, 2001,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 xml:space="preserve"> and </w:t>
                      </w:r>
                      <w:r w:rsidRPr="003C0B85">
                        <w:rPr>
                          <w:rFonts w:eastAsia="Arial Unicode MS"/>
                          <w:sz w:val="20"/>
                          <w:szCs w:val="20"/>
                        </w:rPr>
                        <w:t>December 31, 2019</w:t>
                      </w:r>
                    </w:p>
                    <w:p w14:paraId="3236921E" w14:textId="32F04B3F" w:rsidR="00471E3F" w:rsidRPr="003C0B85" w:rsidRDefault="00471E3F" w:rsidP="00683D23">
                      <w:pPr>
                        <w:snapToGrid w:val="0"/>
                        <w:jc w:val="center"/>
                      </w:pP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>(</w:t>
                      </w:r>
                      <w:r w:rsidRPr="003C0B85">
                        <w:rPr>
                          <w:rFonts w:eastAsia="標楷體" w:hint="eastAsia"/>
                          <w:sz w:val="20"/>
                          <w:szCs w:val="20"/>
                        </w:rPr>
                        <w:t>N</w:t>
                      </w:r>
                      <w:r w:rsidRPr="003C0B85">
                        <w:rPr>
                          <w:rFonts w:eastAsia="標楷體"/>
                          <w:sz w:val="20"/>
                          <w:szCs w:val="20"/>
                        </w:rPr>
                        <w:t xml:space="preserve"> = 212 601)</w:t>
                      </w:r>
                    </w:p>
                  </w:txbxContent>
                </v:textbox>
              </v:shape>
            </w:pict>
          </mc:Fallback>
        </mc:AlternateContent>
      </w:r>
    </w:p>
    <w:p w14:paraId="7616144E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4815E960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0BA6D73A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362C8" wp14:editId="4C0B8C49">
                <wp:simplePos x="0" y="0"/>
                <wp:positionH relativeFrom="column">
                  <wp:posOffset>3327400</wp:posOffset>
                </wp:positionH>
                <wp:positionV relativeFrom="paragraph">
                  <wp:posOffset>70485</wp:posOffset>
                </wp:positionV>
                <wp:extent cx="2667000" cy="975360"/>
                <wp:effectExtent l="0" t="0" r="19050" b="152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6F89" w14:textId="4313EE20" w:rsidR="00471E3F" w:rsidRPr="00C857DA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C857D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Exclusion of patients with at least one diagnosis of </w:t>
                            </w:r>
                            <w:r w:rsidRPr="00C857DA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bipolar disorder (</w:t>
                            </w:r>
                            <w:r w:rsidRPr="00C857DA">
                              <w:rPr>
                                <w:rFonts w:eastAsia="Arial Unicode MS"/>
                                <w:i/>
                                <w:sz w:val="20"/>
                                <w:szCs w:val="20"/>
                              </w:rPr>
                              <w:t>ICD-9-CM</w:t>
                            </w:r>
                            <w:r w:rsidRPr="00C857DA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codes 296.0-296.16, 296.4-296.81, 296.89</w:t>
                            </w:r>
                            <w:r w:rsidRPr="00C857DA"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 xml:space="preserve">, 296.9; </w:t>
                            </w:r>
                            <w:r w:rsidRPr="00C857DA">
                              <w:rPr>
                                <w:rFonts w:eastAsia="Arial Unicode MS"/>
                                <w:i/>
                                <w:sz w:val="20"/>
                                <w:szCs w:val="20"/>
                              </w:rPr>
                              <w:t>ICD-10</w:t>
                            </w:r>
                            <w:r w:rsidRPr="00C857DA">
                              <w:rPr>
                                <w:rFonts w:eastAsia="Arial Unicode MS" w:hint="eastAsia"/>
                                <w:sz w:val="20"/>
                                <w:szCs w:val="20"/>
                              </w:rPr>
                              <w:t xml:space="preserve"> codes</w:t>
                            </w:r>
                            <w:r w:rsidRPr="00C857DA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: F30.x, F31.x) between January 1, 2001, and December 31, 2019</w:t>
                            </w:r>
                          </w:p>
                          <w:p w14:paraId="738598E2" w14:textId="36227A6D" w:rsidR="00471E3F" w:rsidRPr="003C4EA6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3C4EA6">
                              <w:rPr>
                                <w:rFonts w:eastAsia="標楷體"/>
                                <w:color w:val="0000CC"/>
                                <w:sz w:val="20"/>
                                <w:szCs w:val="20"/>
                              </w:rPr>
                              <w:t>(</w:t>
                            </w:r>
                            <w:r w:rsidRPr="003C4EA6">
                              <w:rPr>
                                <w:rFonts w:eastAsia="標楷體" w:hint="eastAsia"/>
                                <w:color w:val="0000CC"/>
                                <w:sz w:val="20"/>
                                <w:szCs w:val="20"/>
                              </w:rPr>
                              <w:t>N</w:t>
                            </w:r>
                            <w:r w:rsidRPr="003C4EA6">
                              <w:rPr>
                                <w:rFonts w:eastAsia="標楷體"/>
                                <w:color w:val="0000CC"/>
                                <w:sz w:val="20"/>
                                <w:szCs w:val="20"/>
                              </w:rPr>
                              <w:t xml:space="preserve"> = 99 011)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62C8" id="文字方塊 10" o:spid="_x0000_s1028" type="#_x0000_t202" style="position:absolute;margin-left:262pt;margin-top:5.55pt;width:210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">
                <v:textbox>
                  <w:txbxContent>
                    <w:p w14:paraId="26AA6F89" w14:textId="4313EE20" w:rsidR="00471E3F" w:rsidRPr="00C857DA" w:rsidRDefault="00471E3F" w:rsidP="00683D23">
                      <w:pPr>
                        <w:snapToGrid w:val="0"/>
                        <w:jc w:val="center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 w:rsidRPr="00C857DA">
                        <w:rPr>
                          <w:rFonts w:eastAsia="標楷體"/>
                          <w:sz w:val="20"/>
                          <w:szCs w:val="20"/>
                        </w:rPr>
                        <w:t xml:space="preserve">Exclusion of patients with at least one diagnosis of </w:t>
                      </w:r>
                      <w:r w:rsidRPr="00C857DA">
                        <w:rPr>
                          <w:rFonts w:eastAsia="Arial Unicode MS"/>
                          <w:sz w:val="20"/>
                          <w:szCs w:val="20"/>
                        </w:rPr>
                        <w:t>bipolar disorder (</w:t>
                      </w:r>
                      <w:r w:rsidRPr="00C857DA">
                        <w:rPr>
                          <w:rFonts w:eastAsia="Arial Unicode MS"/>
                          <w:i/>
                          <w:sz w:val="20"/>
                          <w:szCs w:val="20"/>
                        </w:rPr>
                        <w:t>ICD-9-CM</w:t>
                      </w:r>
                      <w:r w:rsidRPr="00C857DA">
                        <w:rPr>
                          <w:rFonts w:eastAsia="Arial Unicode MS"/>
                          <w:sz w:val="20"/>
                          <w:szCs w:val="20"/>
                        </w:rPr>
                        <w:t xml:space="preserve"> codes 296.0-296.16, 296.4-296.81, 296.89</w:t>
                      </w:r>
                      <w:r w:rsidRPr="00C857DA">
                        <w:rPr>
                          <w:rFonts w:eastAsia="Arial Unicode MS" w:hint="eastAsia"/>
                          <w:sz w:val="20"/>
                          <w:szCs w:val="20"/>
                        </w:rPr>
                        <w:t xml:space="preserve">, 296.9; </w:t>
                      </w:r>
                      <w:r w:rsidRPr="00C857DA">
                        <w:rPr>
                          <w:rFonts w:eastAsia="Arial Unicode MS"/>
                          <w:i/>
                          <w:sz w:val="20"/>
                          <w:szCs w:val="20"/>
                        </w:rPr>
                        <w:t>ICD-10</w:t>
                      </w:r>
                      <w:r w:rsidRPr="00C857DA">
                        <w:rPr>
                          <w:rFonts w:eastAsia="Arial Unicode MS" w:hint="eastAsia"/>
                          <w:sz w:val="20"/>
                          <w:szCs w:val="20"/>
                        </w:rPr>
                        <w:t xml:space="preserve"> codes</w:t>
                      </w:r>
                      <w:r w:rsidRPr="00C857DA">
                        <w:rPr>
                          <w:rFonts w:eastAsia="Arial Unicode MS"/>
                          <w:sz w:val="20"/>
                          <w:szCs w:val="20"/>
                        </w:rPr>
                        <w:t>: F30.x, F31.x) between January 1, 2001, and December 31, 2019</w:t>
                      </w:r>
                    </w:p>
                    <w:p w14:paraId="738598E2" w14:textId="36227A6D" w:rsidR="00471E3F" w:rsidRPr="003C4EA6" w:rsidRDefault="00471E3F" w:rsidP="00683D23">
                      <w:pPr>
                        <w:snapToGrid w:val="0"/>
                        <w:jc w:val="center"/>
                        <w:rPr>
                          <w:rFonts w:eastAsia="標楷體"/>
                          <w:color w:val="0000CC"/>
                          <w:sz w:val="20"/>
                          <w:szCs w:val="20"/>
                        </w:rPr>
                      </w:pPr>
                      <w:r w:rsidRPr="003C4EA6">
                        <w:rPr>
                          <w:rFonts w:eastAsia="標楷體"/>
                          <w:color w:val="0000CC"/>
                          <w:sz w:val="20"/>
                          <w:szCs w:val="20"/>
                        </w:rPr>
                        <w:t>(</w:t>
                      </w:r>
                      <w:r w:rsidRPr="003C4EA6">
                        <w:rPr>
                          <w:rFonts w:eastAsia="標楷體" w:hint="eastAsia"/>
                          <w:color w:val="0000CC"/>
                          <w:sz w:val="20"/>
                          <w:szCs w:val="20"/>
                        </w:rPr>
                        <w:t>N</w:t>
                      </w:r>
                      <w:r w:rsidRPr="003C4EA6">
                        <w:rPr>
                          <w:rFonts w:eastAsia="標楷體"/>
                          <w:color w:val="0000CC"/>
                          <w:sz w:val="20"/>
                          <w:szCs w:val="20"/>
                        </w:rPr>
                        <w:t xml:space="preserve"> = 99 011)</w:t>
                      </w:r>
                    </w:p>
                  </w:txbxContent>
                </v:textbox>
              </v:shape>
            </w:pict>
          </mc:Fallback>
        </mc:AlternateContent>
      </w:r>
    </w:p>
    <w:p w14:paraId="1A9B8D43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A9F8D18" wp14:editId="2D837668">
                <wp:simplePos x="0" y="0"/>
                <wp:positionH relativeFrom="column">
                  <wp:posOffset>1617589</wp:posOffset>
                </wp:positionH>
                <wp:positionV relativeFrom="paragraph">
                  <wp:posOffset>167787</wp:posOffset>
                </wp:positionV>
                <wp:extent cx="0" cy="487680"/>
                <wp:effectExtent l="76200" t="0" r="57150" b="6477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C9DA0F" id="直線接點 15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35pt,13.2pt" to="127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">
                <v:stroke endarrow="block"/>
              </v:line>
            </w:pict>
          </mc:Fallback>
        </mc:AlternateContent>
      </w:r>
    </w:p>
    <w:p w14:paraId="5C86F7DD" w14:textId="77777777" w:rsidR="00683D23" w:rsidRPr="00C857DA" w:rsidRDefault="00683D23" w:rsidP="00683D23">
      <w:pPr>
        <w:snapToGrid w:val="0"/>
        <w:spacing w:line="360" w:lineRule="auto"/>
        <w:rPr>
          <w:rFonts w:eastAsia="標楷體"/>
          <w:sz w:val="20"/>
          <w:szCs w:val="20"/>
        </w:rPr>
      </w:pPr>
      <w:r w:rsidRPr="00C85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FE049C3" wp14:editId="4A7A80AD">
                <wp:simplePos x="0" y="0"/>
                <wp:positionH relativeFrom="column">
                  <wp:posOffset>1620520</wp:posOffset>
                </wp:positionH>
                <wp:positionV relativeFrom="paragraph">
                  <wp:posOffset>200660</wp:posOffset>
                </wp:positionV>
                <wp:extent cx="1691640" cy="635"/>
                <wp:effectExtent l="0" t="0" r="22860" b="3746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16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7C17CC" id="直線接點 1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6pt,15.8pt" to="260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"/>
            </w:pict>
          </mc:Fallback>
        </mc:AlternateContent>
      </w:r>
    </w:p>
    <w:p w14:paraId="40DFBFCA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62CD6E70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74796" wp14:editId="24721E0F">
                <wp:simplePos x="0" y="0"/>
                <wp:positionH relativeFrom="column">
                  <wp:posOffset>347980</wp:posOffset>
                </wp:positionH>
                <wp:positionV relativeFrom="paragraph">
                  <wp:posOffset>95885</wp:posOffset>
                </wp:positionV>
                <wp:extent cx="2514600" cy="693420"/>
                <wp:effectExtent l="0" t="0" r="19050" b="114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57BD1" w14:textId="63225E94" w:rsidR="00471E3F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5500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atients</w:t>
                            </w:r>
                            <w:r w:rsidRPr="00645197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D2772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diagnosis of</w:t>
                            </w:r>
                            <w:r w:rsidRPr="006451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schizophrenia between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January 1, 2001,</w:t>
                            </w:r>
                            <w:r w:rsidRPr="006451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December </w:t>
                            </w:r>
                            <w:r w:rsidRPr="004D58B8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, 2019</w:t>
                            </w:r>
                          </w:p>
                          <w:p w14:paraId="752BB79F" w14:textId="3C168AE9" w:rsidR="00471E3F" w:rsidRPr="00400654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FC1F5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= 113 590)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4796" id="文字方塊 7" o:spid="_x0000_s1029" type="#_x0000_t202" style="position:absolute;margin-left:27.4pt;margin-top:7.55pt;width:198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">
                <v:textbox>
                  <w:txbxContent>
                    <w:p w14:paraId="2AC57BD1" w14:textId="63225E94" w:rsidR="00471E3F" w:rsidRDefault="00471E3F" w:rsidP="00683D23">
                      <w:pPr>
                        <w:snapToGrid w:val="0"/>
                        <w:jc w:val="center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55006E">
                        <w:rPr>
                          <w:color w:val="000000" w:themeColor="text1"/>
                          <w:sz w:val="20"/>
                          <w:szCs w:val="20"/>
                        </w:rPr>
                        <w:t>atients</w:t>
                      </w:r>
                      <w:r w:rsidRPr="00645197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with </w:t>
                      </w:r>
                      <w:r w:rsidRPr="00D27728">
                        <w:rPr>
                          <w:rFonts w:eastAsia="標楷體"/>
                          <w:sz w:val="20"/>
                          <w:szCs w:val="20"/>
                        </w:rPr>
                        <w:t>diagnosis of</w:t>
                      </w:r>
                      <w:r w:rsidRPr="00645197">
                        <w:rPr>
                          <w:rFonts w:eastAsia="標楷體"/>
                          <w:sz w:val="20"/>
                          <w:szCs w:val="20"/>
                        </w:rPr>
                        <w:t xml:space="preserve"> schizophrenia between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January 1, 2001,</w:t>
                      </w:r>
                      <w:r w:rsidRPr="00645197">
                        <w:rPr>
                          <w:rFonts w:eastAsia="標楷體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December </w:t>
                      </w:r>
                      <w:r w:rsidRPr="004D58B8">
                        <w:rPr>
                          <w:rFonts w:eastAsia="Arial Unicode MS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, 2019</w:t>
                      </w:r>
                    </w:p>
                    <w:p w14:paraId="752BB79F" w14:textId="3C168AE9" w:rsidR="00471E3F" w:rsidRPr="00400654" w:rsidRDefault="00471E3F" w:rsidP="00683D23">
                      <w:pPr>
                        <w:snapToGrid w:val="0"/>
                        <w:jc w:val="center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>(</w:t>
                      </w:r>
                      <w:r w:rsidRPr="00FC1F51">
                        <w:rPr>
                          <w:rFonts w:eastAsia="標楷體" w:hint="eastAsia"/>
                          <w:sz w:val="20"/>
                          <w:szCs w:val="20"/>
                        </w:rPr>
                        <w:t>N</w:t>
                      </w: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 xml:space="preserve"> = 113 590)</w:t>
                      </w:r>
                    </w:p>
                  </w:txbxContent>
                </v:textbox>
              </v:shape>
            </w:pict>
          </mc:Fallback>
        </mc:AlternateContent>
      </w:r>
    </w:p>
    <w:p w14:paraId="7E12B884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2F3DAD7E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6C359941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5F4554B0" w14:textId="6C92E020" w:rsidR="00683D23" w:rsidRPr="00C857DA" w:rsidRDefault="00F35EA0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BDFECD0" wp14:editId="2CF3822E">
                <wp:simplePos x="0" y="0"/>
                <wp:positionH relativeFrom="column">
                  <wp:posOffset>1617589</wp:posOffset>
                </wp:positionH>
                <wp:positionV relativeFrom="paragraph">
                  <wp:posOffset>84260</wp:posOffset>
                </wp:positionV>
                <wp:extent cx="5862" cy="487680"/>
                <wp:effectExtent l="76200" t="0" r="70485" b="6477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62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E995CC" id="直線接點 17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35pt,6.65pt" to="127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">
                <v:stroke endarrow="block"/>
              </v:line>
            </w:pict>
          </mc:Fallback>
        </mc:AlternateContent>
      </w:r>
      <w:r w:rsidR="00683D23" w:rsidRPr="00C857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F3C0" wp14:editId="7175804E">
                <wp:simplePos x="0" y="0"/>
                <wp:positionH relativeFrom="column">
                  <wp:posOffset>3327400</wp:posOffset>
                </wp:positionH>
                <wp:positionV relativeFrom="paragraph">
                  <wp:posOffset>5715</wp:posOffset>
                </wp:positionV>
                <wp:extent cx="2381250" cy="579120"/>
                <wp:effectExtent l="0" t="0" r="1905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2061E" w14:textId="20EA9538" w:rsidR="00471E3F" w:rsidRPr="00FC1F51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6451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Exclu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sion of</w:t>
                            </w:r>
                            <w:r w:rsidRPr="006451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patients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without sex or birth </w:t>
                            </w: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date data</w:t>
                            </w:r>
                          </w:p>
                          <w:p w14:paraId="57B19233" w14:textId="7523CC33" w:rsidR="00471E3F" w:rsidRPr="003A6F07" w:rsidRDefault="00471E3F" w:rsidP="00683D2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(n = 3290)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F3C0" id="文字方塊 3" o:spid="_x0000_s1030" type="#_x0000_t202" style="position:absolute;margin-left:262pt;margin-top:.45pt;width:187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">
                <v:textbox>
                  <w:txbxContent>
                    <w:p w14:paraId="3B02061E" w14:textId="20EA9538" w:rsidR="00471E3F" w:rsidRPr="00FC1F51" w:rsidRDefault="00471E3F" w:rsidP="00683D23">
                      <w:pPr>
                        <w:snapToGrid w:val="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645197">
                        <w:rPr>
                          <w:rFonts w:eastAsia="標楷體"/>
                          <w:sz w:val="20"/>
                          <w:szCs w:val="20"/>
                        </w:rPr>
                        <w:t>Exclu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sion of</w:t>
                      </w:r>
                      <w:r w:rsidRPr="00645197">
                        <w:rPr>
                          <w:rFonts w:eastAsia="標楷體"/>
                          <w:sz w:val="20"/>
                          <w:szCs w:val="20"/>
                        </w:rPr>
                        <w:t xml:space="preserve"> patients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 xml:space="preserve"> without sex or birth </w:t>
                      </w: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>date data</w:t>
                      </w:r>
                    </w:p>
                    <w:p w14:paraId="57B19233" w14:textId="7523CC33" w:rsidR="00471E3F" w:rsidRPr="003A6F07" w:rsidRDefault="00471E3F" w:rsidP="00683D23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>(n = 3290)</w:t>
                      </w:r>
                    </w:p>
                  </w:txbxContent>
                </v:textbox>
              </v:shape>
            </w:pict>
          </mc:Fallback>
        </mc:AlternateContent>
      </w:r>
    </w:p>
    <w:p w14:paraId="01CECA5E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03D127" wp14:editId="397BCED0">
                <wp:simplePos x="0" y="0"/>
                <wp:positionH relativeFrom="column">
                  <wp:posOffset>1629410</wp:posOffset>
                </wp:positionH>
                <wp:positionV relativeFrom="paragraph">
                  <wp:posOffset>98425</wp:posOffset>
                </wp:positionV>
                <wp:extent cx="1691640" cy="635"/>
                <wp:effectExtent l="0" t="0" r="22860" b="37465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16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DC83BC" id="直線接點 1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3pt,7.75pt" to="261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"/>
            </w:pict>
          </mc:Fallback>
        </mc:AlternateContent>
      </w:r>
    </w:p>
    <w:p w14:paraId="7536373C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3BF1F6C1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CEF6" wp14:editId="3C45A58F">
                <wp:simplePos x="0" y="0"/>
                <wp:positionH relativeFrom="column">
                  <wp:posOffset>355600</wp:posOffset>
                </wp:positionH>
                <wp:positionV relativeFrom="paragraph">
                  <wp:posOffset>45085</wp:posOffset>
                </wp:positionV>
                <wp:extent cx="2514600" cy="601980"/>
                <wp:effectExtent l="0" t="0" r="19050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9298A" w14:textId="5EBA6C1F" w:rsidR="00471E3F" w:rsidRDefault="00471E3F" w:rsidP="00683D23">
                            <w:pPr>
                              <w:snapToGrid w:val="0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5500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atients</w:t>
                            </w:r>
                            <w:r w:rsidRPr="00645197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D2772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diagnosis of</w:t>
                            </w:r>
                            <w:r w:rsidRPr="00645197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schizophrenia</w:t>
                            </w:r>
                          </w:p>
                          <w:p w14:paraId="204B7451" w14:textId="00854A90" w:rsidR="00471E3F" w:rsidRPr="0055006E" w:rsidRDefault="00471E3F" w:rsidP="00683D2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FC1F51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FC1F5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= 110 300)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CEF6" id="文字方塊 5" o:spid="_x0000_s1031" type="#_x0000_t202" style="position:absolute;margin-left:28pt;margin-top:3.55pt;width:198pt;height:4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">
                <v:textbox>
                  <w:txbxContent>
                    <w:p w14:paraId="60C9298A" w14:textId="5EBA6C1F" w:rsidR="00471E3F" w:rsidRDefault="00471E3F" w:rsidP="00683D23">
                      <w:pPr>
                        <w:snapToGrid w:val="0"/>
                        <w:jc w:val="center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55006E">
                        <w:rPr>
                          <w:color w:val="000000" w:themeColor="text1"/>
                          <w:sz w:val="20"/>
                          <w:szCs w:val="20"/>
                        </w:rPr>
                        <w:t>atients</w:t>
                      </w:r>
                      <w:r w:rsidRPr="00645197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with </w:t>
                      </w:r>
                      <w:r w:rsidRPr="00D27728">
                        <w:rPr>
                          <w:rFonts w:eastAsia="標楷體"/>
                          <w:sz w:val="20"/>
                          <w:szCs w:val="20"/>
                        </w:rPr>
                        <w:t>diagnosis of</w:t>
                      </w:r>
                      <w:r w:rsidRPr="00645197">
                        <w:rPr>
                          <w:rFonts w:eastAsia="標楷體"/>
                          <w:sz w:val="20"/>
                          <w:szCs w:val="20"/>
                        </w:rPr>
                        <w:t xml:space="preserve"> schizophrenia</w:t>
                      </w:r>
                    </w:p>
                    <w:p w14:paraId="204B7451" w14:textId="00854A90" w:rsidR="00471E3F" w:rsidRPr="0055006E" w:rsidRDefault="00471E3F" w:rsidP="00683D23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>(</w:t>
                      </w:r>
                      <w:r w:rsidRPr="00FC1F51">
                        <w:rPr>
                          <w:rFonts w:eastAsia="標楷體" w:hint="eastAsia"/>
                          <w:sz w:val="20"/>
                          <w:szCs w:val="20"/>
                        </w:rPr>
                        <w:t>N</w:t>
                      </w:r>
                      <w:r w:rsidRPr="00FC1F51">
                        <w:rPr>
                          <w:rFonts w:eastAsia="標楷體"/>
                          <w:sz w:val="20"/>
                          <w:szCs w:val="20"/>
                        </w:rPr>
                        <w:t xml:space="preserve"> = 110 300)</w:t>
                      </w:r>
                    </w:p>
                  </w:txbxContent>
                </v:textbox>
              </v:shape>
            </w:pict>
          </mc:Fallback>
        </mc:AlternateContent>
      </w:r>
    </w:p>
    <w:p w14:paraId="4C94218E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69D81D73" w14:textId="77777777" w:rsidR="00683D23" w:rsidRPr="00C857DA" w:rsidRDefault="00683D23" w:rsidP="00683D23">
      <w:pPr>
        <w:widowControl/>
        <w:rPr>
          <w:rFonts w:eastAsia="標楷體"/>
          <w:b/>
          <w:bCs/>
          <w:iCs/>
          <w:sz w:val="25"/>
          <w:szCs w:val="25"/>
        </w:rPr>
      </w:pPr>
    </w:p>
    <w:p w14:paraId="22EEAEF4" w14:textId="2EA992F9" w:rsidR="00683D23" w:rsidRPr="00C857DA" w:rsidRDefault="00F35EA0" w:rsidP="00683D23">
      <w:pPr>
        <w:rPr>
          <w:sz w:val="20"/>
          <w:szCs w:val="20"/>
        </w:rPr>
      </w:pPr>
      <w:r w:rsidRPr="00C857DA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86B3788" wp14:editId="25D224CB">
                <wp:simplePos x="0" y="0"/>
                <wp:positionH relativeFrom="column">
                  <wp:posOffset>1623483</wp:posOffset>
                </wp:positionH>
                <wp:positionV relativeFrom="paragraph">
                  <wp:posOffset>102235</wp:posOffset>
                </wp:positionV>
                <wp:extent cx="0" cy="537633"/>
                <wp:effectExtent l="76200" t="0" r="57150" b="5334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7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3CFC06" id="直線接點 18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85pt,8.05pt" to="127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">
                <v:stroke endarrow="block"/>
              </v:line>
            </w:pict>
          </mc:Fallback>
        </mc:AlternateContent>
      </w:r>
      <w:r w:rsidR="00683D23"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D31E5" wp14:editId="5F8D34E7">
                <wp:simplePos x="0" y="0"/>
                <wp:positionH relativeFrom="column">
                  <wp:posOffset>3328572</wp:posOffset>
                </wp:positionH>
                <wp:positionV relativeFrom="paragraph">
                  <wp:posOffset>70094</wp:posOffset>
                </wp:positionV>
                <wp:extent cx="2381250" cy="575310"/>
                <wp:effectExtent l="0" t="0" r="1905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C7AAA" w14:textId="3490D3AE" w:rsidR="00471E3F" w:rsidRPr="003A6F07" w:rsidRDefault="00471E3F" w:rsidP="00683D2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Linking with </w:t>
                            </w:r>
                            <w:r w:rsidRPr="007E193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national m</w:t>
                            </w:r>
                            <w:r w:rsidRPr="007E193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ortality </w:t>
                            </w:r>
                            <w:r w:rsidRPr="007E193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7E193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atabase </w:t>
                            </w:r>
                            <w:r w:rsidRPr="007E193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for single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7E193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cause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mortality</w:t>
                            </w:r>
                            <w:r w:rsidRPr="007E19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4FAA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between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January 1, 2001, and December 31,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31E5" id="文字方塊 2" o:spid="_x0000_s1032" type="#_x0000_t202" style="position:absolute;margin-left:262.1pt;margin-top:5.5pt;width:187.5pt;height:4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">
                <v:textbox>
                  <w:txbxContent>
                    <w:p w14:paraId="423C7AAA" w14:textId="3490D3AE" w:rsidR="00471E3F" w:rsidRPr="003A6F07" w:rsidRDefault="00471E3F" w:rsidP="00683D23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Linking with </w:t>
                      </w:r>
                      <w:r w:rsidRPr="007E193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national m</w:t>
                      </w:r>
                      <w:r w:rsidRPr="007E1933">
                        <w:rPr>
                          <w:color w:val="000000"/>
                          <w:sz w:val="20"/>
                          <w:szCs w:val="20"/>
                        </w:rPr>
                        <w:t xml:space="preserve">ortality </w:t>
                      </w:r>
                      <w:r w:rsidRPr="007E193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7E1933">
                        <w:rPr>
                          <w:color w:val="000000"/>
                          <w:sz w:val="20"/>
                          <w:szCs w:val="20"/>
                        </w:rPr>
                        <w:t xml:space="preserve">atabase </w:t>
                      </w:r>
                      <w:r w:rsidRPr="007E193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for single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7E193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cause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mortality</w:t>
                      </w:r>
                      <w:r w:rsidRPr="007E193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1A4FAA">
                        <w:rPr>
                          <w:rFonts w:eastAsia="Arial Unicode MS"/>
                          <w:sz w:val="20"/>
                          <w:szCs w:val="20"/>
                        </w:rPr>
                        <w:t xml:space="preserve">between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January 1, 2001, and December 31,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39BA88E1" w14:textId="77777777" w:rsidR="00683D23" w:rsidRPr="00C857DA" w:rsidRDefault="00683D23" w:rsidP="00683D23">
      <w:pPr>
        <w:widowControl/>
        <w:tabs>
          <w:tab w:val="left" w:pos="660"/>
        </w:tabs>
        <w:rPr>
          <w:rFonts w:eastAsia="標楷體"/>
          <w:bCs/>
          <w:iCs/>
          <w:sz w:val="20"/>
          <w:szCs w:val="20"/>
        </w:rPr>
      </w:pPr>
    </w:p>
    <w:p w14:paraId="4421E918" w14:textId="77777777" w:rsidR="00683D23" w:rsidRPr="00C857DA" w:rsidRDefault="00683D23" w:rsidP="00683D23">
      <w:pPr>
        <w:snapToGrid w:val="0"/>
        <w:spacing w:afterLines="50" w:after="120"/>
        <w:ind w:right="-1"/>
        <w:jc w:val="both"/>
        <w:outlineLvl w:val="2"/>
        <w:rPr>
          <w:sz w:val="20"/>
          <w:szCs w:val="20"/>
        </w:rPr>
      </w:pPr>
      <w:r w:rsidRPr="00C85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64B8BAB" wp14:editId="70312BD9">
                <wp:simplePos x="0" y="0"/>
                <wp:positionH relativeFrom="column">
                  <wp:posOffset>1636932</wp:posOffset>
                </wp:positionH>
                <wp:positionV relativeFrom="paragraph">
                  <wp:posOffset>52314</wp:posOffset>
                </wp:positionV>
                <wp:extent cx="1691640" cy="635"/>
                <wp:effectExtent l="0" t="0" r="22860" b="37465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16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BFB1DD" id="直線接點 19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9pt,4.1pt" to="262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"/>
            </w:pict>
          </mc:Fallback>
        </mc:AlternateContent>
      </w:r>
    </w:p>
    <w:p w14:paraId="63F810E3" w14:textId="77777777" w:rsidR="00683D23" w:rsidRPr="00C857DA" w:rsidRDefault="00683D23" w:rsidP="00683D23">
      <w:pPr>
        <w:snapToGrid w:val="0"/>
        <w:spacing w:afterLines="50" w:after="120"/>
        <w:ind w:right="-1"/>
        <w:jc w:val="both"/>
        <w:outlineLvl w:val="2"/>
        <w:rPr>
          <w:sz w:val="20"/>
          <w:szCs w:val="20"/>
        </w:rPr>
      </w:pPr>
      <w:r w:rsidRPr="00C857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185A2" wp14:editId="3063C0C1">
                <wp:simplePos x="0" y="0"/>
                <wp:positionH relativeFrom="column">
                  <wp:posOffset>371687</wp:posOffset>
                </wp:positionH>
                <wp:positionV relativeFrom="paragraph">
                  <wp:posOffset>125518</wp:posOffset>
                </wp:positionV>
                <wp:extent cx="2514600" cy="520700"/>
                <wp:effectExtent l="0" t="0" r="19050" b="127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2E725" w14:textId="1BDDF37E" w:rsidR="00471E3F" w:rsidRPr="00C857DA" w:rsidRDefault="00471E3F" w:rsidP="00683D2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7DA">
                              <w:rPr>
                                <w:sz w:val="20"/>
                                <w:szCs w:val="20"/>
                              </w:rPr>
                              <w:t>All-cause (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 xml:space="preserve"> = 22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>528)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natural (n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=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 xml:space="preserve"> 19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>754</w:t>
                            </w:r>
                            <w:r w:rsidRPr="00C857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C857DA">
                              <w:rPr>
                                <w:sz w:val="20"/>
                                <w:szCs w:val="20"/>
                              </w:rPr>
                              <w:t>, suicide mortality (n = 1606), and other unnatural death (n = 1168)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85A2" id="文字方塊 9" o:spid="_x0000_s1033" type="#_x0000_t202" style="position:absolute;left:0;text-align:left;margin-left:29.25pt;margin-top:9.9pt;width:198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">
                <v:textbox>
                  <w:txbxContent>
                    <w:p w14:paraId="53F2E725" w14:textId="1BDDF37E" w:rsidR="00471E3F" w:rsidRPr="00C857DA" w:rsidRDefault="00471E3F" w:rsidP="00683D23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7DA">
                        <w:rPr>
                          <w:sz w:val="20"/>
                          <w:szCs w:val="20"/>
                        </w:rPr>
                        <w:t>All-cause (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>n</w:t>
                      </w:r>
                      <w:r w:rsidRPr="00C857DA">
                        <w:rPr>
                          <w:sz w:val="20"/>
                          <w:szCs w:val="20"/>
                        </w:rPr>
                        <w:t xml:space="preserve"> = 22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C857DA">
                        <w:rPr>
                          <w:sz w:val="20"/>
                          <w:szCs w:val="20"/>
                        </w:rPr>
                        <w:t>528)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>,</w:t>
                      </w:r>
                      <w:r w:rsidRPr="00C857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>natural (n</w:t>
                      </w:r>
                      <w:r w:rsidRPr="00C857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>=</w:t>
                      </w:r>
                      <w:r w:rsidRPr="00C857DA">
                        <w:rPr>
                          <w:sz w:val="20"/>
                          <w:szCs w:val="20"/>
                        </w:rPr>
                        <w:t xml:space="preserve"> 19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C857DA">
                        <w:rPr>
                          <w:sz w:val="20"/>
                          <w:szCs w:val="20"/>
                        </w:rPr>
                        <w:t>754</w:t>
                      </w:r>
                      <w:r w:rsidRPr="00C857DA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C857DA">
                        <w:rPr>
                          <w:sz w:val="20"/>
                          <w:szCs w:val="20"/>
                        </w:rPr>
                        <w:t>, suicide mortality (n = 1606), and other unnatural death (n = 1168)</w:t>
                      </w:r>
                    </w:p>
                  </w:txbxContent>
                </v:textbox>
              </v:shape>
            </w:pict>
          </mc:Fallback>
        </mc:AlternateContent>
      </w:r>
    </w:p>
    <w:p w14:paraId="3EACC622" w14:textId="77777777" w:rsidR="00683D23" w:rsidRPr="00C857DA" w:rsidRDefault="00683D23" w:rsidP="00683D23">
      <w:pPr>
        <w:snapToGrid w:val="0"/>
        <w:spacing w:afterLines="50" w:after="120"/>
        <w:ind w:right="-1"/>
        <w:jc w:val="both"/>
        <w:outlineLvl w:val="2"/>
        <w:rPr>
          <w:sz w:val="20"/>
          <w:szCs w:val="20"/>
        </w:rPr>
      </w:pPr>
    </w:p>
    <w:p w14:paraId="0539CEE3" w14:textId="77777777" w:rsidR="00683D23" w:rsidRPr="00C857DA" w:rsidRDefault="00683D23" w:rsidP="00683D23">
      <w:pPr>
        <w:snapToGrid w:val="0"/>
        <w:spacing w:afterLines="50" w:after="120"/>
        <w:ind w:right="-1"/>
        <w:jc w:val="both"/>
        <w:outlineLvl w:val="2"/>
        <w:rPr>
          <w:sz w:val="20"/>
          <w:szCs w:val="20"/>
        </w:rPr>
      </w:pPr>
    </w:p>
    <w:p w14:paraId="15C2875A" w14:textId="77777777" w:rsidR="00683D23" w:rsidRPr="00C857DA" w:rsidRDefault="00683D23" w:rsidP="00683D23">
      <w:pPr>
        <w:snapToGrid w:val="0"/>
        <w:spacing w:afterLines="50" w:after="120"/>
        <w:ind w:right="-1"/>
        <w:jc w:val="both"/>
        <w:outlineLvl w:val="2"/>
        <w:rPr>
          <w:sz w:val="20"/>
          <w:szCs w:val="20"/>
        </w:rPr>
      </w:pPr>
    </w:p>
    <w:p w14:paraId="62CF339A" w14:textId="26F11F1B" w:rsidR="00683D23" w:rsidRPr="00C857DA" w:rsidRDefault="00755AE1" w:rsidP="00683D23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 xml:space="preserve">Abbreviations: </w:t>
      </w:r>
      <w:r w:rsidRPr="00C857DA">
        <w:rPr>
          <w:i/>
          <w:sz w:val="20"/>
          <w:szCs w:val="20"/>
        </w:rPr>
        <w:t>ICD-9-CM</w:t>
      </w:r>
      <w:r w:rsidRPr="00C857DA">
        <w:rPr>
          <w:iCs/>
          <w:sz w:val="20"/>
          <w:szCs w:val="20"/>
        </w:rPr>
        <w:t xml:space="preserve"> =</w:t>
      </w:r>
      <w:r w:rsidRPr="00C857DA">
        <w:rPr>
          <w:rFonts w:eastAsia="標楷體"/>
          <w:sz w:val="20"/>
          <w:szCs w:val="20"/>
        </w:rPr>
        <w:t xml:space="preserve"> </w:t>
      </w:r>
      <w:r w:rsidRPr="00C857DA">
        <w:rPr>
          <w:rFonts w:eastAsia="標楷體"/>
          <w:i/>
          <w:sz w:val="20"/>
          <w:szCs w:val="20"/>
        </w:rPr>
        <w:t>International Classification of Diseases, Ninth Edition, Clinical Modification</w:t>
      </w:r>
      <w:r w:rsidRPr="00C857DA">
        <w:rPr>
          <w:rFonts w:eastAsia="標楷體"/>
          <w:sz w:val="20"/>
          <w:szCs w:val="20"/>
        </w:rPr>
        <w:t xml:space="preserve">; </w:t>
      </w:r>
      <w:r w:rsidRPr="00C857DA">
        <w:rPr>
          <w:i/>
          <w:sz w:val="20"/>
          <w:szCs w:val="20"/>
        </w:rPr>
        <w:t>ICD-10</w:t>
      </w:r>
      <w:r w:rsidRPr="00C857DA">
        <w:rPr>
          <w:iCs/>
          <w:sz w:val="20"/>
          <w:szCs w:val="20"/>
        </w:rPr>
        <w:t xml:space="preserve"> =</w:t>
      </w:r>
      <w:r w:rsidRPr="00C857DA">
        <w:rPr>
          <w:rFonts w:eastAsia="標楷體"/>
          <w:sz w:val="20"/>
          <w:szCs w:val="20"/>
        </w:rPr>
        <w:t xml:space="preserve"> </w:t>
      </w:r>
      <w:r w:rsidRPr="00C857DA">
        <w:rPr>
          <w:rFonts w:eastAsia="標楷體"/>
          <w:i/>
          <w:sz w:val="20"/>
          <w:szCs w:val="20"/>
        </w:rPr>
        <w:t>International Classification of Diseases, Tenth Edition</w:t>
      </w:r>
      <w:r w:rsidR="00683D23" w:rsidRPr="00C857DA">
        <w:rPr>
          <w:rFonts w:eastAsia="標楷體"/>
          <w:sz w:val="20"/>
          <w:szCs w:val="20"/>
        </w:rPr>
        <w:br w:type="page"/>
      </w:r>
    </w:p>
    <w:p w14:paraId="0E30DAF8" w14:textId="0C093896" w:rsidR="00666A1A" w:rsidRPr="00C857DA" w:rsidRDefault="00AF448E" w:rsidP="00BF587D">
      <w:pPr>
        <w:snapToGrid w:val="0"/>
        <w:spacing w:beforeLines="50" w:before="120" w:afterLines="50" w:after="120"/>
        <w:jc w:val="both"/>
        <w:outlineLvl w:val="2"/>
        <w:rPr>
          <w:b/>
          <w:sz w:val="20"/>
          <w:szCs w:val="20"/>
        </w:rPr>
      </w:pPr>
      <w:r w:rsidRPr="00C857DA">
        <w:rPr>
          <w:b/>
          <w:sz w:val="20"/>
          <w:szCs w:val="20"/>
        </w:rPr>
        <w:lastRenderedPageBreak/>
        <w:t xml:space="preserve">e-Figure </w:t>
      </w:r>
      <w:r w:rsidR="00683D23" w:rsidRPr="00C857DA">
        <w:rPr>
          <w:b/>
          <w:sz w:val="20"/>
          <w:szCs w:val="20"/>
        </w:rPr>
        <w:t>2</w:t>
      </w:r>
      <w:r w:rsidRPr="00C857DA">
        <w:rPr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="007859BA" w:rsidRPr="00C857DA">
        <w:rPr>
          <w:sz w:val="20"/>
          <w:szCs w:val="20"/>
        </w:rPr>
        <w:t xml:space="preserve">Survival curves for </w:t>
      </w:r>
      <w:r w:rsidR="007859BA" w:rsidRPr="00C857DA">
        <w:rPr>
          <w:rFonts w:eastAsia="標楷體"/>
          <w:sz w:val="20"/>
          <w:szCs w:val="20"/>
        </w:rPr>
        <w:t>all-cause, natural, and suicide mortality</w:t>
      </w:r>
      <w:r w:rsidR="007859BA" w:rsidRPr="00C857DA">
        <w:rPr>
          <w:sz w:val="20"/>
          <w:szCs w:val="20"/>
        </w:rPr>
        <w:t xml:space="preserve"> </w:t>
      </w:r>
      <w:r w:rsidR="007859BA" w:rsidRPr="00C857DA">
        <w:rPr>
          <w:rFonts w:eastAsia="標楷體"/>
          <w:sz w:val="20"/>
          <w:szCs w:val="20"/>
        </w:rPr>
        <w:t xml:space="preserve">during the 5-year follow-up period </w:t>
      </w:r>
      <w:r w:rsidR="007859BA" w:rsidRPr="00C857DA">
        <w:rPr>
          <w:sz w:val="20"/>
          <w:szCs w:val="20"/>
        </w:rPr>
        <w:t>in the schizophrenia cohort, stratified by sex</w:t>
      </w:r>
    </w:p>
    <w:p w14:paraId="034D047C" w14:textId="2240091D" w:rsidR="00D80C7F" w:rsidRPr="00C857DA" w:rsidRDefault="00187413" w:rsidP="00C21755">
      <w:pPr>
        <w:snapToGrid w:val="0"/>
        <w:spacing w:beforeLines="150" w:before="360" w:afterLines="50" w:after="120"/>
        <w:jc w:val="center"/>
        <w:outlineLvl w:val="2"/>
      </w:pPr>
      <w:r w:rsidRPr="00C857DA">
        <w:object w:dxaOrig="7489" w:dyaOrig="5602" w14:anchorId="2C430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6pt;height:194.4pt" o:ole="">
            <v:imagedata r:id="rId8" o:title=""/>
          </v:shape>
          <o:OLEObject Type="Embed" ProgID="Prism5.Document" ShapeID="_x0000_i1025" DrawAspect="Content" ObjectID="_1772985378" r:id="rId9"/>
        </w:object>
      </w:r>
    </w:p>
    <w:p w14:paraId="2FD9F307" w14:textId="13B91024" w:rsidR="00187413" w:rsidRPr="00C857DA" w:rsidRDefault="00187413" w:rsidP="00C21755">
      <w:pPr>
        <w:snapToGrid w:val="0"/>
        <w:spacing w:beforeLines="150" w:before="360" w:afterLines="50" w:after="120"/>
        <w:jc w:val="center"/>
        <w:outlineLvl w:val="2"/>
      </w:pPr>
      <w:r w:rsidRPr="00C857DA">
        <w:object w:dxaOrig="7489" w:dyaOrig="5722" w14:anchorId="3F6B556D">
          <v:shape id="_x0000_i1026" type="#_x0000_t75" style="width:261.6pt;height:203.4pt" o:ole="">
            <v:imagedata r:id="rId10" o:title=""/>
          </v:shape>
          <o:OLEObject Type="Embed" ProgID="Prism5.Document" ShapeID="_x0000_i1026" DrawAspect="Content" ObjectID="_1772985379" r:id="rId11"/>
        </w:object>
      </w:r>
    </w:p>
    <w:p w14:paraId="5F5C336D" w14:textId="3DACEAE1" w:rsidR="00187413" w:rsidRPr="00C857DA" w:rsidRDefault="00187413" w:rsidP="00187413">
      <w:pPr>
        <w:snapToGrid w:val="0"/>
        <w:spacing w:beforeLines="150" w:before="360" w:afterLines="50" w:after="120"/>
        <w:jc w:val="center"/>
        <w:outlineLvl w:val="2"/>
      </w:pPr>
      <w:r w:rsidRPr="00C857DA">
        <w:object w:dxaOrig="7575" w:dyaOrig="5631" w14:anchorId="2075E9DE">
          <v:shape id="_x0000_i1027" type="#_x0000_t75" style="width:273pt;height:201.6pt" o:ole="">
            <v:imagedata r:id="rId12" o:title=""/>
          </v:shape>
          <o:OLEObject Type="Embed" ProgID="Prism5.Document" ShapeID="_x0000_i1027" DrawAspect="Content" ObjectID="_1772985380" r:id="rId13"/>
        </w:object>
      </w:r>
    </w:p>
    <w:p w14:paraId="3C63F31B" w14:textId="63BABF11" w:rsidR="003275C2" w:rsidRPr="00C857DA" w:rsidRDefault="00666A1A" w:rsidP="003275C2">
      <w:pPr>
        <w:snapToGrid w:val="0"/>
        <w:spacing w:beforeLines="100" w:before="240" w:afterLines="50" w:after="120"/>
        <w:jc w:val="both"/>
        <w:outlineLvl w:val="2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br w:type="page"/>
      </w:r>
      <w:r w:rsidR="003275C2" w:rsidRPr="00C857DA">
        <w:rPr>
          <w:b/>
          <w:kern w:val="0"/>
          <w:sz w:val="20"/>
          <w:szCs w:val="20"/>
        </w:rPr>
        <w:lastRenderedPageBreak/>
        <w:t>e-</w:t>
      </w:r>
      <w:r w:rsidR="003275C2" w:rsidRPr="00C857DA">
        <w:rPr>
          <w:rFonts w:eastAsia="標楷體"/>
          <w:b/>
          <w:sz w:val="20"/>
          <w:szCs w:val="20"/>
        </w:rPr>
        <w:t>Table 1.</w:t>
      </w:r>
      <w:r w:rsidR="003275C2" w:rsidRPr="00C857DA">
        <w:rPr>
          <w:sz w:val="20"/>
          <w:szCs w:val="20"/>
        </w:rPr>
        <w:t xml:space="preserve"> </w:t>
      </w:r>
      <w:r w:rsidR="004C6347" w:rsidRPr="00C857DA">
        <w:rPr>
          <w:rFonts w:eastAsia="標楷體"/>
          <w:bCs/>
          <w:iCs/>
          <w:sz w:val="20"/>
          <w:szCs w:val="20"/>
        </w:rPr>
        <w:t xml:space="preserve">ATC codes for lipid-modifying agents and </w:t>
      </w:r>
      <w:r w:rsidR="004C6347" w:rsidRPr="00C857DA">
        <w:rPr>
          <w:rFonts w:eastAsia="標楷體"/>
          <w:sz w:val="20"/>
          <w:szCs w:val="20"/>
        </w:rPr>
        <w:t>concomitant</w:t>
      </w:r>
      <w:r w:rsidR="004C6347" w:rsidRPr="00C857DA">
        <w:rPr>
          <w:rFonts w:eastAsia="標楷體"/>
          <w:bCs/>
          <w:iCs/>
          <w:sz w:val="20"/>
          <w:szCs w:val="20"/>
        </w:rPr>
        <w:t xml:space="preserve"> medications</w:t>
      </w:r>
    </w:p>
    <w:tbl>
      <w:tblPr>
        <w:tblW w:w="9356" w:type="dxa"/>
        <w:tblInd w:w="14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27"/>
        <w:gridCol w:w="5529"/>
      </w:tblGrid>
      <w:tr w:rsidR="00C857DA" w:rsidRPr="00C857DA" w14:paraId="2D1F09C3" w14:textId="77777777" w:rsidTr="00B519BF">
        <w:trPr>
          <w:trHeight w:val="522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235DD" w14:textId="4BCA8224" w:rsidR="003275C2" w:rsidRPr="00C857DA" w:rsidRDefault="003275C2" w:rsidP="009C03A5">
            <w:pPr>
              <w:widowControl/>
              <w:rPr>
                <w:b/>
                <w:kern w:val="0"/>
                <w:sz w:val="20"/>
                <w:szCs w:val="20"/>
              </w:rPr>
            </w:pPr>
            <w:r w:rsidRPr="00C857DA">
              <w:rPr>
                <w:b/>
                <w:kern w:val="0"/>
                <w:sz w:val="20"/>
                <w:szCs w:val="20"/>
              </w:rPr>
              <w:t>Medications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93E11" w14:textId="25E96138" w:rsidR="003275C2" w:rsidRPr="00C857DA" w:rsidRDefault="003275C2" w:rsidP="009C03A5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iCs/>
                <w:kern w:val="0"/>
                <w:sz w:val="20"/>
                <w:szCs w:val="20"/>
              </w:rPr>
              <w:t>ATC</w:t>
            </w:r>
            <w:r w:rsidRPr="00C857DA">
              <w:rPr>
                <w:kern w:val="0"/>
                <w:sz w:val="20"/>
                <w:szCs w:val="20"/>
              </w:rPr>
              <w:t xml:space="preserve"> codes</w:t>
            </w:r>
          </w:p>
        </w:tc>
      </w:tr>
      <w:tr w:rsidR="00C857DA" w:rsidRPr="00C857DA" w14:paraId="34CF582D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1AC653C9" w14:textId="264E4A13" w:rsidR="003275C2" w:rsidRPr="00C857DA" w:rsidRDefault="00D96C0B" w:rsidP="009C03A5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Cardiovascular drugs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4589069C" w14:textId="77777777" w:rsidR="003275C2" w:rsidRPr="00C857DA" w:rsidRDefault="003275C2" w:rsidP="009C03A5">
            <w:pPr>
              <w:widowControl/>
              <w:rPr>
                <w:kern w:val="0"/>
                <w:sz w:val="20"/>
                <w:szCs w:val="20"/>
                <w:u w:val="single"/>
              </w:rPr>
            </w:pPr>
          </w:p>
        </w:tc>
      </w:tr>
      <w:tr w:rsidR="00C857DA" w:rsidRPr="00C857DA" w14:paraId="60DD51F4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11769775" w14:textId="114BCBDE" w:rsidR="003275C2" w:rsidRPr="00C857DA" w:rsidRDefault="00D96C0B" w:rsidP="009C03A5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Agents acting on renin-angiotensin system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0D9D2691" w14:textId="4ECFF1AD" w:rsidR="003275C2" w:rsidRPr="00C857DA" w:rsidRDefault="00D96C0B" w:rsidP="009C03A5">
            <w:pPr>
              <w:widowControl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sz w:val="20"/>
                <w:szCs w:val="20"/>
              </w:rPr>
              <w:t>C09</w:t>
            </w:r>
          </w:p>
        </w:tc>
      </w:tr>
      <w:tr w:rsidR="00C857DA" w:rsidRPr="00C857DA" w14:paraId="39620B5E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59DF035" w14:textId="20901B07" w:rsidR="003275C2" w:rsidRPr="00C857DA" w:rsidRDefault="00D96C0B" w:rsidP="009C03A5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Beta blockers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3714F0AE" w14:textId="71DFC398" w:rsidR="003275C2" w:rsidRPr="00C857DA" w:rsidRDefault="00D96C0B" w:rsidP="009C03A5">
            <w:pPr>
              <w:widowControl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sz w:val="20"/>
                <w:szCs w:val="20"/>
              </w:rPr>
              <w:t>C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07</w:t>
            </w:r>
          </w:p>
        </w:tc>
      </w:tr>
      <w:tr w:rsidR="00C857DA" w:rsidRPr="00C857DA" w14:paraId="1F270501" w14:textId="77777777" w:rsidTr="00B519BF">
        <w:trPr>
          <w:trHeight w:val="251"/>
        </w:trPr>
        <w:tc>
          <w:tcPr>
            <w:tcW w:w="3827" w:type="dxa"/>
            <w:tcBorders>
              <w:left w:val="nil"/>
              <w:right w:val="nil"/>
            </w:tcBorders>
          </w:tcPr>
          <w:p w14:paraId="015AEBEB" w14:textId="0621113D" w:rsidR="003275C2" w:rsidRPr="00C857DA" w:rsidRDefault="00B550D7" w:rsidP="009C03A5">
            <w:pPr>
              <w:ind w:firstLine="27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Calcium channel blockers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181956E3" w14:textId="6FA5B941" w:rsidR="003275C2" w:rsidRPr="00C857DA" w:rsidRDefault="00B550D7" w:rsidP="00B550D7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C08</w:t>
            </w:r>
          </w:p>
        </w:tc>
      </w:tr>
      <w:tr w:rsidR="00C857DA" w:rsidRPr="00C857DA" w14:paraId="19DAC83F" w14:textId="77777777" w:rsidTr="00B519BF">
        <w:trPr>
          <w:trHeight w:val="141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6F7C1BB" w14:textId="2B1BA6AC" w:rsidR="003275C2" w:rsidRPr="00C857DA" w:rsidRDefault="00B550D7" w:rsidP="009C03A5">
            <w:pPr>
              <w:ind w:leftChars="99" w:left="354" w:hangingChars="58" w:hanging="116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Diuretic agents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59CFF444" w14:textId="09661646" w:rsidR="003275C2" w:rsidRPr="00C857DA" w:rsidRDefault="00B550D7" w:rsidP="00B550D7">
            <w:pPr>
              <w:widowControl/>
              <w:rPr>
                <w:i/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C03</w:t>
            </w:r>
          </w:p>
        </w:tc>
      </w:tr>
      <w:tr w:rsidR="00C857DA" w:rsidRPr="00C857DA" w14:paraId="7B9FB1DC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940CFCE" w14:textId="04D5453F" w:rsidR="003275C2" w:rsidRPr="00C857DA" w:rsidRDefault="00B550D7" w:rsidP="009C03A5">
            <w:pPr>
              <w:ind w:leftChars="104" w:left="354" w:hangingChars="52" w:hanging="104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Antihypertensives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46711782" w14:textId="12BA3163" w:rsidR="003275C2" w:rsidRPr="00C857DA" w:rsidRDefault="00B550D7" w:rsidP="009C03A5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C02</w:t>
            </w:r>
          </w:p>
        </w:tc>
      </w:tr>
      <w:tr w:rsidR="00C857DA" w:rsidRPr="00C857DA" w14:paraId="3B09388A" w14:textId="77777777" w:rsidTr="00B519BF">
        <w:trPr>
          <w:trHeight w:val="191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8774ABF" w14:textId="69F4780B" w:rsidR="003275C2" w:rsidRPr="00C857DA" w:rsidRDefault="00B550D7" w:rsidP="00B550D7">
            <w:pPr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Lipid-modifying agents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537B44BF" w14:textId="6EF081E2" w:rsidR="003275C2" w:rsidRPr="00C857DA" w:rsidRDefault="004E713F" w:rsidP="009C03A5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C10</w:t>
            </w:r>
          </w:p>
        </w:tc>
      </w:tr>
      <w:tr w:rsidR="00C857DA" w:rsidRPr="00C857DA" w14:paraId="1981BC5A" w14:textId="77777777" w:rsidTr="00B519BF">
        <w:trPr>
          <w:trHeight w:val="239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BCAE836" w14:textId="60BC3290" w:rsidR="004E713F" w:rsidRPr="00C857DA" w:rsidRDefault="004E713F" w:rsidP="004E713F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23B56E7" w14:textId="0A16A287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</w:t>
            </w:r>
          </w:p>
        </w:tc>
      </w:tr>
      <w:tr w:rsidR="00C857DA" w:rsidRPr="00C857DA" w14:paraId="34D6EA3C" w14:textId="77777777" w:rsidTr="00B519BF">
        <w:trPr>
          <w:trHeight w:val="24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12399C5" w14:textId="453FA5B8" w:rsidR="004E713F" w:rsidRPr="00C857DA" w:rsidRDefault="004E713F" w:rsidP="004E713F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DCEE292" w14:textId="2165C706" w:rsidR="004E713F" w:rsidRPr="00C857DA" w:rsidRDefault="004E713F" w:rsidP="004E713F">
            <w:pPr>
              <w:widowControl/>
              <w:rPr>
                <w:i/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C10AA05</w:t>
            </w:r>
          </w:p>
        </w:tc>
      </w:tr>
      <w:tr w:rsidR="00C857DA" w:rsidRPr="00C857DA" w14:paraId="621775C8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3E4C88E" w14:textId="33AE68D2" w:rsidR="004E713F" w:rsidRPr="00C857DA" w:rsidRDefault="004E713F" w:rsidP="004E713F">
            <w:pPr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AEEB15F" w14:textId="4A83E87C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C10AA07</w:t>
            </w:r>
          </w:p>
        </w:tc>
      </w:tr>
      <w:tr w:rsidR="00C857DA" w:rsidRPr="00C857DA" w14:paraId="3B09F821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90E65A1" w14:textId="6ACAA864" w:rsidR="004E713F" w:rsidRPr="00C857DA" w:rsidRDefault="004E713F" w:rsidP="004E713F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Simvastatin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785DA182" w14:textId="1EA9B2E7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C10AA01</w:t>
            </w:r>
          </w:p>
        </w:tc>
      </w:tr>
      <w:tr w:rsidR="00C857DA" w:rsidRPr="00C857DA" w14:paraId="13342ED5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880E63B" w14:textId="017AF7E4" w:rsidR="004E713F" w:rsidRPr="00C857DA" w:rsidRDefault="004E713F" w:rsidP="004E713F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Pitavastatin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540D098C" w14:textId="2D29AA25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C10AA08</w:t>
            </w:r>
          </w:p>
        </w:tc>
      </w:tr>
      <w:tr w:rsidR="00C857DA" w:rsidRPr="00C857DA" w14:paraId="1EDEED47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3F5553A" w14:textId="05BF0AAD" w:rsidR="004E713F" w:rsidRPr="00C857DA" w:rsidRDefault="004E713F" w:rsidP="004E713F">
            <w:pPr>
              <w:ind w:firstLineChars="100" w:firstLine="200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Fluvastatin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5D38696" w14:textId="3A3C03FC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C10AA04</w:t>
            </w:r>
          </w:p>
        </w:tc>
      </w:tr>
      <w:tr w:rsidR="00C857DA" w:rsidRPr="00C857DA" w14:paraId="73A5A648" w14:textId="77777777" w:rsidTr="00B519BF">
        <w:trPr>
          <w:trHeight w:val="175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9418CE4" w14:textId="48749CEB" w:rsidR="004E713F" w:rsidRPr="00C857DA" w:rsidRDefault="004E713F" w:rsidP="004E713F">
            <w:pPr>
              <w:ind w:firstLineChars="100" w:firstLine="200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Pravastatin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12C6E757" w14:textId="41FA2478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C10AA03</w:t>
            </w:r>
          </w:p>
        </w:tc>
      </w:tr>
      <w:tr w:rsidR="00C857DA" w:rsidRPr="00C857DA" w14:paraId="39E726E3" w14:textId="77777777" w:rsidTr="00B519BF">
        <w:trPr>
          <w:trHeight w:val="235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4E90268" w14:textId="389E9EDB" w:rsidR="004E713F" w:rsidRPr="00C857DA" w:rsidRDefault="004E713F" w:rsidP="004E713F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A0E1922" w14:textId="5CAFF29A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C10AA02</w:t>
            </w:r>
          </w:p>
        </w:tc>
      </w:tr>
      <w:tr w:rsidR="00C857DA" w:rsidRPr="00C857DA" w14:paraId="21CA2D54" w14:textId="77777777" w:rsidTr="00B519BF">
        <w:trPr>
          <w:trHeight w:val="139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3CB9DC4" w14:textId="3484595F" w:rsidR="004E713F" w:rsidRPr="00C857DA" w:rsidRDefault="004E713F" w:rsidP="004E713F">
            <w:pPr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5705718" w14:textId="4D1D0D9F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C10AB</w:t>
            </w:r>
          </w:p>
        </w:tc>
      </w:tr>
      <w:tr w:rsidR="00C857DA" w:rsidRPr="00C857DA" w14:paraId="30F90D5E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439C1C9" w14:textId="34F6EA49" w:rsidR="004E713F" w:rsidRPr="00C857DA" w:rsidRDefault="004E713F" w:rsidP="004E713F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Fenofibrate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16CC26CC" w14:textId="1D3634F8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C10AB05</w:t>
            </w:r>
          </w:p>
        </w:tc>
      </w:tr>
      <w:tr w:rsidR="00C857DA" w:rsidRPr="00C857DA" w14:paraId="7D3BCCB2" w14:textId="77777777" w:rsidTr="00B519BF">
        <w:trPr>
          <w:trHeight w:val="207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D829DE6" w14:textId="19DE907D" w:rsidR="004E713F" w:rsidRPr="00C857DA" w:rsidRDefault="004E713F" w:rsidP="004E713F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Gemfibrozil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76F056B8" w14:textId="260EAC89" w:rsidR="004E713F" w:rsidRPr="00C857DA" w:rsidRDefault="004E713F" w:rsidP="004E713F">
            <w:pPr>
              <w:widowControl/>
              <w:rPr>
                <w:bCs/>
                <w:kern w:val="0"/>
                <w:sz w:val="20"/>
                <w:szCs w:val="20"/>
                <w:u w:val="single"/>
              </w:rPr>
            </w:pPr>
            <w:r w:rsidRPr="00C857DA">
              <w:rPr>
                <w:sz w:val="20"/>
                <w:szCs w:val="20"/>
              </w:rPr>
              <w:t>C10AB04</w:t>
            </w:r>
          </w:p>
        </w:tc>
      </w:tr>
      <w:tr w:rsidR="00C857DA" w:rsidRPr="00C857DA" w14:paraId="0F8CCEEA" w14:textId="77777777" w:rsidTr="00B519BF">
        <w:trPr>
          <w:trHeight w:val="207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A28D29B" w14:textId="6F4BE36D" w:rsidR="004E713F" w:rsidRPr="00C857DA" w:rsidRDefault="004E713F" w:rsidP="004E713F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Bezafibrate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B246D96" w14:textId="73D84A9A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C10AB02</w:t>
            </w:r>
          </w:p>
        </w:tc>
      </w:tr>
      <w:tr w:rsidR="00C857DA" w:rsidRPr="00C857DA" w14:paraId="1B6013F1" w14:textId="77777777" w:rsidTr="00B519BF">
        <w:trPr>
          <w:trHeight w:val="284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27EA9C0F" w14:textId="56680C40" w:rsidR="004E713F" w:rsidRPr="00C857DA" w:rsidRDefault="004E713F" w:rsidP="004E713F">
            <w:pPr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6E71B600" w14:textId="4BB2E942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C10AC</w:t>
            </w:r>
          </w:p>
        </w:tc>
      </w:tr>
      <w:tr w:rsidR="00C857DA" w:rsidRPr="00C857DA" w14:paraId="64385A9E" w14:textId="77777777" w:rsidTr="00B519BF">
        <w:trPr>
          <w:trHeight w:val="147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4FE9B46E" w14:textId="65148B4F" w:rsidR="004E713F" w:rsidRPr="00C857DA" w:rsidRDefault="004E713F" w:rsidP="004E713F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53BBBC6C" w14:textId="321F9963" w:rsidR="004E713F" w:rsidRPr="00C857DA" w:rsidRDefault="004E713F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C10AD</w:t>
            </w:r>
          </w:p>
        </w:tc>
      </w:tr>
      <w:tr w:rsidR="00C857DA" w:rsidRPr="00C857DA" w14:paraId="4475EBFA" w14:textId="77777777" w:rsidTr="00B519BF">
        <w:trPr>
          <w:trHeight w:val="279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60F94201" w14:textId="638ED83D" w:rsidR="004E713F" w:rsidRPr="00C857DA" w:rsidRDefault="00477282" w:rsidP="004E713F">
            <w:pPr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Drugs used for diabetes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vAlign w:val="center"/>
          </w:tcPr>
          <w:p w14:paraId="5565FBB3" w14:textId="6D04ABD6" w:rsidR="004E713F" w:rsidRPr="00C857DA" w:rsidRDefault="00477282" w:rsidP="004E713F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rFonts w:hint="eastAsia"/>
                <w:kern w:val="0"/>
                <w:sz w:val="20"/>
                <w:szCs w:val="20"/>
              </w:rPr>
              <w:t>A</w:t>
            </w:r>
            <w:r w:rsidRPr="00C857DA">
              <w:rPr>
                <w:kern w:val="0"/>
                <w:sz w:val="20"/>
                <w:szCs w:val="20"/>
              </w:rPr>
              <w:t>10</w:t>
            </w:r>
          </w:p>
        </w:tc>
      </w:tr>
      <w:tr w:rsidR="00C857DA" w:rsidRPr="00C857DA" w14:paraId="25515288" w14:textId="77777777" w:rsidTr="00B519BF">
        <w:trPr>
          <w:trHeight w:val="284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7AEAA983" w14:textId="3688CFD6" w:rsidR="004E713F" w:rsidRPr="00C857DA" w:rsidRDefault="00477282" w:rsidP="00477282">
            <w:pPr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Antithrombotic agents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vAlign w:val="center"/>
          </w:tcPr>
          <w:p w14:paraId="177602AD" w14:textId="4068E888" w:rsidR="004E713F" w:rsidRPr="00C857DA" w:rsidRDefault="00477282" w:rsidP="00477282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rFonts w:hint="eastAsia"/>
                <w:kern w:val="0"/>
                <w:sz w:val="20"/>
                <w:szCs w:val="20"/>
              </w:rPr>
              <w:t>B0</w:t>
            </w:r>
            <w:r w:rsidRPr="00C857DA">
              <w:rPr>
                <w:kern w:val="0"/>
                <w:sz w:val="20"/>
                <w:szCs w:val="20"/>
              </w:rPr>
              <w:t>1</w:t>
            </w:r>
          </w:p>
        </w:tc>
      </w:tr>
      <w:tr w:rsidR="00C857DA" w:rsidRPr="00C857DA" w14:paraId="1EBD4223" w14:textId="77777777" w:rsidTr="00B519BF">
        <w:trPr>
          <w:trHeight w:val="284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3BD80146" w14:textId="33B8A00F" w:rsidR="002B4CD9" w:rsidRPr="00C857DA" w:rsidRDefault="002B4CD9" w:rsidP="002B4CD9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Respiratory drugs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68B5BA69" w14:textId="352D9A04" w:rsidR="002B4CD9" w:rsidRPr="00C857DA" w:rsidRDefault="002B4CD9" w:rsidP="002B4CD9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7AD93A49" w14:textId="77777777" w:rsidTr="00B519BF">
        <w:trPr>
          <w:trHeight w:val="216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5D9EF315" w14:textId="77C43906" w:rsidR="00694436" w:rsidRPr="00C857DA" w:rsidRDefault="00694436" w:rsidP="00694436">
            <w:pPr>
              <w:widowControl/>
              <w:ind w:firstLineChars="100" w:firstLine="2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Nasal preparations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35E05993" w14:textId="00734EB6" w:rsidR="00694436" w:rsidRPr="00C857DA" w:rsidRDefault="00694436" w:rsidP="00694436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R01</w:t>
            </w:r>
          </w:p>
        </w:tc>
      </w:tr>
      <w:tr w:rsidR="00C857DA" w:rsidRPr="00C857DA" w14:paraId="3DFEA5D6" w14:textId="77777777" w:rsidTr="00B519BF">
        <w:trPr>
          <w:trHeight w:val="284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7A9DF335" w14:textId="6EC22124" w:rsidR="00694436" w:rsidRPr="00C857DA" w:rsidRDefault="00694436" w:rsidP="00694436">
            <w:pPr>
              <w:widowControl/>
              <w:ind w:firstLineChars="100" w:firstLine="2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Cough and cold preparation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18883FA7" w14:textId="629F4002" w:rsidR="00694436" w:rsidRPr="00C857DA" w:rsidRDefault="00694436" w:rsidP="00694436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R05</w:t>
            </w:r>
          </w:p>
        </w:tc>
      </w:tr>
      <w:tr w:rsidR="00C857DA" w:rsidRPr="00C857DA" w14:paraId="36FE8CEB" w14:textId="77777777" w:rsidTr="00B519BF">
        <w:trPr>
          <w:trHeight w:val="123"/>
        </w:trPr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6D2CD71C" w14:textId="10377C64" w:rsidR="00694436" w:rsidRPr="00C857DA" w:rsidRDefault="00694436" w:rsidP="00694436">
            <w:pPr>
              <w:widowControl/>
              <w:ind w:firstLineChars="100" w:firstLine="2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Drugs for obstructive airway diseases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6C453B3D" w14:textId="126766CB" w:rsidR="00694436" w:rsidRPr="00C857DA" w:rsidRDefault="00694436" w:rsidP="00694436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R03</w:t>
            </w:r>
          </w:p>
        </w:tc>
      </w:tr>
      <w:tr w:rsidR="00C857DA" w:rsidRPr="00C857DA" w14:paraId="70913CDE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E70F3A7" w14:textId="47C92E91" w:rsidR="00694436" w:rsidRPr="00C857DA" w:rsidRDefault="00694436" w:rsidP="00694436">
            <w:pPr>
              <w:widowControl/>
              <w:ind w:firstLineChars="100" w:firstLine="20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Antihistamines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2E40372B" w14:textId="23DF456D" w:rsidR="00694436" w:rsidRPr="00C857DA" w:rsidRDefault="00694436" w:rsidP="00694436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R06</w:t>
            </w:r>
          </w:p>
        </w:tc>
      </w:tr>
      <w:tr w:rsidR="00C857DA" w:rsidRPr="00C857DA" w14:paraId="7D2F71B0" w14:textId="77777777" w:rsidTr="00B519BF">
        <w:trPr>
          <w:trHeight w:val="218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ED8FF19" w14:textId="4E17E12F" w:rsidR="00694436" w:rsidRPr="00C857DA" w:rsidRDefault="00694436" w:rsidP="00694436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Corticosteroids</w:t>
            </w:r>
            <w:r w:rsidRPr="00C857DA">
              <w:rPr>
                <w:rFonts w:eastAsia="標楷體"/>
                <w:sz w:val="20"/>
              </w:rPr>
              <w:t xml:space="preserve"> for systemic use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35BF0BAB" w14:textId="47772B9B" w:rsidR="00694436" w:rsidRPr="00C857DA" w:rsidRDefault="00694436" w:rsidP="00694436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H02</w:t>
            </w:r>
          </w:p>
        </w:tc>
      </w:tr>
      <w:tr w:rsidR="00C857DA" w:rsidRPr="00C857DA" w14:paraId="3B4FC0A9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2D5D8A3" w14:textId="399C5776" w:rsidR="00694436" w:rsidRPr="00C857DA" w:rsidRDefault="00694436" w:rsidP="00694436">
            <w:pPr>
              <w:snapToGrid w:val="0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Anti-Parkinson drugs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0E48F06" w14:textId="0021D736" w:rsidR="00694436" w:rsidRPr="00C857DA" w:rsidRDefault="00694436" w:rsidP="0069443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N04</w:t>
            </w:r>
          </w:p>
        </w:tc>
      </w:tr>
      <w:tr w:rsidR="00C857DA" w:rsidRPr="00C857DA" w14:paraId="2268A430" w14:textId="77777777" w:rsidTr="00B519BF">
        <w:trPr>
          <w:trHeight w:val="95"/>
        </w:trPr>
        <w:tc>
          <w:tcPr>
            <w:tcW w:w="3827" w:type="dxa"/>
            <w:tcBorders>
              <w:left w:val="nil"/>
              <w:right w:val="nil"/>
            </w:tcBorders>
          </w:tcPr>
          <w:p w14:paraId="7D9ED7F3" w14:textId="0C942729" w:rsidR="00694436" w:rsidRPr="00C857DA" w:rsidRDefault="00694436" w:rsidP="00694436">
            <w:pPr>
              <w:snapToGrid w:val="0"/>
              <w:contextualSpacing/>
              <w:rPr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First generation antipsychotics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51CF8D32" w14:textId="621F9BBD" w:rsidR="00694436" w:rsidRPr="00C857DA" w:rsidRDefault="00694436" w:rsidP="0069443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N05AA01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N05AD01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N05AF01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N05AH01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N05AA02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N05AB02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N05AB03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N05AB06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N05AC02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N05AC04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N05AD04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N05AF02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N05AF03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N05AF04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N05AF05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N05AG02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N05AG03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N05AH06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N05AL01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N05AL07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N05AX09</w:t>
            </w:r>
          </w:p>
        </w:tc>
      </w:tr>
      <w:tr w:rsidR="00C857DA" w:rsidRPr="00C857DA" w14:paraId="36CA5EDC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</w:tcPr>
          <w:p w14:paraId="7D9616CA" w14:textId="2AAEFD9A" w:rsidR="00694436" w:rsidRPr="00C857DA" w:rsidRDefault="00694436" w:rsidP="00694436">
            <w:pPr>
              <w:snapToGrid w:val="0"/>
              <w:contextualSpacing/>
              <w:rPr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Second generation antipsychotics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01F533A1" w14:textId="5E67F6A6" w:rsidR="00694436" w:rsidRPr="00C857DA" w:rsidRDefault="00BA1398" w:rsidP="00402902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N05AH02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N05AH03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N05AH04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N05AX11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N05AX08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N05AL05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N05AX12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N05AE04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N05AE05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N05AH05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N05AX13</w:t>
            </w:r>
          </w:p>
        </w:tc>
      </w:tr>
      <w:tr w:rsidR="00C857DA" w:rsidRPr="00C857DA" w14:paraId="0FA40C88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36F83EE" w14:textId="426E7BE2" w:rsidR="00694436" w:rsidRPr="00C857DA" w:rsidRDefault="00694436" w:rsidP="00694436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Antidepressants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082507AC" w14:textId="3F04E247" w:rsidR="00694436" w:rsidRPr="00C857DA" w:rsidRDefault="00BA1398" w:rsidP="0069443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N06A</w:t>
            </w:r>
          </w:p>
        </w:tc>
      </w:tr>
      <w:tr w:rsidR="00C857DA" w:rsidRPr="00C857DA" w14:paraId="341F28E3" w14:textId="77777777" w:rsidTr="00B519BF">
        <w:trPr>
          <w:trHeight w:val="284"/>
        </w:trPr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38175FB" w14:textId="689080D7" w:rsidR="00694436" w:rsidRPr="00C857DA" w:rsidRDefault="00694436" w:rsidP="00694436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Mood stabilizers</w:t>
            </w: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3897D6FB" w14:textId="3E2073C4" w:rsidR="00694436" w:rsidRPr="00C857DA" w:rsidRDefault="00CE3BC9" w:rsidP="0069443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N05AN01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N03AF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N03AG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N03AX</w:t>
            </w:r>
          </w:p>
        </w:tc>
      </w:tr>
      <w:tr w:rsidR="004310F4" w:rsidRPr="00C857DA" w14:paraId="21DD33DF" w14:textId="77777777" w:rsidTr="00B519BF">
        <w:trPr>
          <w:trHeight w:val="284"/>
        </w:trPr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14:paraId="2A704DCE" w14:textId="78C4C0A0" w:rsidR="00694436" w:rsidRPr="00C857DA" w:rsidRDefault="00694436" w:rsidP="00694436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Benzodiazepines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59A4C" w14:textId="01DE3ABA" w:rsidR="00694436" w:rsidRPr="00C857DA" w:rsidRDefault="005A6E37" w:rsidP="005A6E37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N05CD09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N05BE01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N05CD08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N05CF03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N05CF02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N05CF01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N05BA12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N05BA08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N05CD03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N05BA04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N05CD07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N05BA09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N03AE01</w:t>
            </w:r>
            <w:r w:rsidR="000E1854"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N05BA22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N05CD01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N05BA03</w:t>
            </w:r>
            <w:r w:rsidRPr="00C857DA">
              <w:rPr>
                <w:sz w:val="20"/>
                <w:szCs w:val="20"/>
              </w:rPr>
              <w:t>、</w:t>
            </w:r>
            <w:r w:rsidR="000E1854" w:rsidRPr="00C857DA">
              <w:rPr>
                <w:sz w:val="20"/>
                <w:szCs w:val="20"/>
              </w:rPr>
              <w:t>N05CD02</w:t>
            </w:r>
            <w:r w:rsidR="000E1854"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N05BA16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N05BA05</w:t>
            </w:r>
            <w:r w:rsidRPr="00C857DA">
              <w:rPr>
                <w:sz w:val="20"/>
                <w:szCs w:val="20"/>
              </w:rPr>
              <w:t>、</w:t>
            </w:r>
            <w:r w:rsidRPr="00C857DA">
              <w:rPr>
                <w:sz w:val="20"/>
                <w:szCs w:val="20"/>
              </w:rPr>
              <w:t>A12BA</w:t>
            </w:r>
          </w:p>
        </w:tc>
      </w:tr>
    </w:tbl>
    <w:p w14:paraId="4EB2A1A2" w14:textId="4F9A9F1A" w:rsidR="003275C2" w:rsidRPr="00C857DA" w:rsidRDefault="003275C2">
      <w:pPr>
        <w:widowControl/>
        <w:rPr>
          <w:b/>
          <w:kern w:val="0"/>
          <w:sz w:val="20"/>
          <w:szCs w:val="20"/>
        </w:rPr>
      </w:pPr>
    </w:p>
    <w:p w14:paraId="79D69B15" w14:textId="77777777" w:rsidR="003275C2" w:rsidRPr="00C857DA" w:rsidRDefault="003275C2">
      <w:pPr>
        <w:widowControl/>
        <w:rPr>
          <w:b/>
          <w:kern w:val="0"/>
          <w:sz w:val="20"/>
          <w:szCs w:val="20"/>
        </w:rPr>
      </w:pPr>
      <w:r w:rsidRPr="00C857DA">
        <w:rPr>
          <w:b/>
          <w:kern w:val="0"/>
          <w:sz w:val="20"/>
          <w:szCs w:val="20"/>
        </w:rPr>
        <w:br w:type="page"/>
      </w:r>
    </w:p>
    <w:p w14:paraId="3CB1B8DA" w14:textId="5C04EFFC" w:rsidR="009369D7" w:rsidRPr="00C857DA" w:rsidRDefault="009369D7" w:rsidP="009369D7">
      <w:pPr>
        <w:snapToGrid w:val="0"/>
        <w:spacing w:beforeLines="100" w:before="240" w:afterLines="50" w:after="120"/>
        <w:jc w:val="both"/>
        <w:outlineLvl w:val="2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2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="00160916" w:rsidRPr="00C857DA">
        <w:rPr>
          <w:iCs/>
          <w:sz w:val="20"/>
          <w:szCs w:val="20"/>
        </w:rPr>
        <w:t>ICD-9-CM</w:t>
      </w:r>
      <w:r w:rsidR="00160916" w:rsidRPr="00C857DA">
        <w:rPr>
          <w:sz w:val="20"/>
          <w:szCs w:val="20"/>
        </w:rPr>
        <w:t xml:space="preserve"> codes for physical illnesses and psychiatric comorbidities</w:t>
      </w:r>
    </w:p>
    <w:tbl>
      <w:tblPr>
        <w:tblW w:w="8959" w:type="dxa"/>
        <w:tblInd w:w="-14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111"/>
      </w:tblGrid>
      <w:tr w:rsidR="00C857DA" w:rsidRPr="00C857DA" w14:paraId="6D37B894" w14:textId="77777777" w:rsidTr="00197E7F">
        <w:trPr>
          <w:trHeight w:val="522"/>
        </w:trPr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D58B2" w14:textId="66FD47F2" w:rsidR="009369D7" w:rsidRPr="00C857DA" w:rsidRDefault="009369D7" w:rsidP="00255951">
            <w:pPr>
              <w:widowControl/>
              <w:rPr>
                <w:b/>
                <w:kern w:val="0"/>
                <w:sz w:val="20"/>
                <w:szCs w:val="20"/>
              </w:rPr>
            </w:pPr>
            <w:r w:rsidRPr="00C857DA">
              <w:rPr>
                <w:b/>
                <w:kern w:val="0"/>
                <w:sz w:val="20"/>
                <w:szCs w:val="20"/>
              </w:rPr>
              <w:t xml:space="preserve">Physical </w:t>
            </w:r>
            <w:r w:rsidR="005F4B26" w:rsidRPr="00C857DA">
              <w:rPr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05272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i/>
                <w:iCs/>
                <w:kern w:val="0"/>
                <w:sz w:val="20"/>
                <w:szCs w:val="20"/>
              </w:rPr>
              <w:t>ICD-9-CM</w:t>
            </w:r>
            <w:r w:rsidRPr="00C857DA">
              <w:rPr>
                <w:kern w:val="0"/>
                <w:sz w:val="20"/>
                <w:szCs w:val="20"/>
              </w:rPr>
              <w:t xml:space="preserve"> codes</w:t>
            </w:r>
          </w:p>
        </w:tc>
      </w:tr>
      <w:tr w:rsidR="00C857DA" w:rsidRPr="00C857DA" w14:paraId="1FE5AFEB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0DB0E574" w14:textId="13DD7FBD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Cardiovascular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65F44F8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  <w:u w:val="single"/>
              </w:rPr>
            </w:pPr>
          </w:p>
        </w:tc>
      </w:tr>
      <w:tr w:rsidR="00C857DA" w:rsidRPr="00C857DA" w14:paraId="5A740592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99A8B55" w14:textId="77777777" w:rsidR="009369D7" w:rsidRPr="00C857DA" w:rsidRDefault="009369D7" w:rsidP="00255951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Hypertension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8E0283A" w14:textId="77777777" w:rsidR="009369D7" w:rsidRPr="00C857DA" w:rsidRDefault="009369D7" w:rsidP="00255951">
            <w:pPr>
              <w:widowControl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bCs/>
                <w:sz w:val="20"/>
                <w:szCs w:val="20"/>
                <w:shd w:val="clear" w:color="auto" w:fill="FFFFFF"/>
              </w:rPr>
              <w:t>401–405</w:t>
            </w:r>
          </w:p>
        </w:tc>
      </w:tr>
      <w:tr w:rsidR="00C857DA" w:rsidRPr="00C857DA" w14:paraId="0032DE10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0069D56" w14:textId="290491E8" w:rsidR="009369D7" w:rsidRPr="00C857DA" w:rsidRDefault="00F56929" w:rsidP="00255951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Isch</w:t>
            </w:r>
            <w:r w:rsidR="009369D7" w:rsidRPr="00C857DA">
              <w:rPr>
                <w:rFonts w:eastAsia="標楷體"/>
                <w:bCs/>
                <w:iCs/>
                <w:sz w:val="20"/>
                <w:szCs w:val="20"/>
              </w:rPr>
              <w:t>emic heart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8CECA48" w14:textId="77777777" w:rsidR="009369D7" w:rsidRPr="00C857DA" w:rsidRDefault="009369D7" w:rsidP="00255951">
            <w:pPr>
              <w:widowControl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bCs/>
                <w:sz w:val="20"/>
                <w:szCs w:val="20"/>
                <w:shd w:val="clear" w:color="auto" w:fill="FFFFFF"/>
              </w:rPr>
              <w:t>410–414</w:t>
            </w:r>
          </w:p>
        </w:tc>
      </w:tr>
      <w:tr w:rsidR="00C857DA" w:rsidRPr="00C857DA" w14:paraId="3B25A3E5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</w:tcPr>
          <w:p w14:paraId="3A7DBE3D" w14:textId="77777777" w:rsidR="009369D7" w:rsidRPr="00C857DA" w:rsidRDefault="009369D7" w:rsidP="00255951">
            <w:pPr>
              <w:ind w:firstLine="27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Congestive heart failure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4F80D5F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  <w:shd w:val="clear" w:color="auto" w:fill="FFFFFF"/>
              </w:rPr>
              <w:t>428, 429.3, 402.01, 402.11, 402.91, 404.01, 404.03, 404.11, 404.13, 404.91, 404.93</w:t>
            </w:r>
          </w:p>
        </w:tc>
      </w:tr>
      <w:tr w:rsidR="00C857DA" w:rsidRPr="00C857DA" w14:paraId="2E30E2C1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E0D4C61" w14:textId="77777777" w:rsidR="009369D7" w:rsidRPr="00C857DA" w:rsidRDefault="009369D7" w:rsidP="00255951">
            <w:pPr>
              <w:ind w:leftChars="99" w:left="354" w:hangingChars="58" w:hanging="116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Other forms of heart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F37E3F4" w14:textId="77777777" w:rsidR="009369D7" w:rsidRPr="00C857DA" w:rsidRDefault="009369D7" w:rsidP="00255951">
            <w:pPr>
              <w:widowControl/>
              <w:rPr>
                <w:i/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420–429</w:t>
            </w:r>
          </w:p>
        </w:tc>
      </w:tr>
      <w:tr w:rsidR="00C857DA" w:rsidRPr="00C857DA" w14:paraId="41BC0E73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477DB29" w14:textId="77777777" w:rsidR="009369D7" w:rsidRPr="00C857DA" w:rsidRDefault="009369D7" w:rsidP="00255951">
            <w:pPr>
              <w:ind w:leftChars="104" w:left="354" w:hangingChars="52" w:hanging="104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Diseases of arteries, arterioles, and capillaries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51F6D97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440–449</w:t>
            </w:r>
          </w:p>
        </w:tc>
      </w:tr>
      <w:tr w:rsidR="00C857DA" w:rsidRPr="00C857DA" w14:paraId="3B14BFE2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6832E63" w14:textId="77777777" w:rsidR="009369D7" w:rsidRPr="00C857DA" w:rsidRDefault="009369D7" w:rsidP="00255951">
            <w:pPr>
              <w:ind w:leftChars="106" w:left="352" w:hangingChars="49" w:hanging="98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Diseases of veins and lymphatics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1977949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451–459</w:t>
            </w:r>
          </w:p>
        </w:tc>
      </w:tr>
      <w:tr w:rsidR="00C857DA" w:rsidRPr="00C857DA" w14:paraId="52FF09D1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26121D31" w14:textId="77777777" w:rsidR="009369D7" w:rsidRPr="00C857DA" w:rsidRDefault="009369D7" w:rsidP="00255951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Cerebrovascular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FF69D58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430–438</w:t>
            </w:r>
          </w:p>
        </w:tc>
      </w:tr>
      <w:tr w:rsidR="00C857DA" w:rsidRPr="00C857DA" w14:paraId="64B1B94F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D287065" w14:textId="77777777" w:rsidR="009369D7" w:rsidRPr="00C857DA" w:rsidRDefault="009369D7" w:rsidP="00255951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Respiratory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36C8186" w14:textId="77777777" w:rsidR="009369D7" w:rsidRPr="00C857DA" w:rsidRDefault="009369D7" w:rsidP="00255951">
            <w:pPr>
              <w:widowControl/>
              <w:rPr>
                <w:i/>
                <w:kern w:val="0"/>
                <w:sz w:val="20"/>
                <w:szCs w:val="20"/>
              </w:rPr>
            </w:pPr>
          </w:p>
        </w:tc>
      </w:tr>
      <w:tr w:rsidR="00C857DA" w:rsidRPr="00C857DA" w14:paraId="0DD4FBEE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11EFE6B" w14:textId="77777777" w:rsidR="009369D7" w:rsidRPr="00C857DA" w:rsidRDefault="009369D7" w:rsidP="00255951">
            <w:pPr>
              <w:ind w:leftChars="105" w:left="252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URI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D1305DE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460</w:t>
            </w:r>
          </w:p>
        </w:tc>
      </w:tr>
      <w:tr w:rsidR="00C857DA" w:rsidRPr="00C857DA" w14:paraId="4838FC97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3ED18AB0" w14:textId="77777777" w:rsidR="009369D7" w:rsidRPr="00C857DA" w:rsidRDefault="009369D7" w:rsidP="00255951">
            <w:pPr>
              <w:ind w:leftChars="105" w:left="252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Pneumonia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7C268BE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480–486, 507</w:t>
            </w:r>
          </w:p>
        </w:tc>
      </w:tr>
      <w:tr w:rsidR="00C857DA" w:rsidRPr="00C857DA" w14:paraId="27FFD800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D3F1634" w14:textId="77777777" w:rsidR="009369D7" w:rsidRPr="00C857DA" w:rsidRDefault="009369D7" w:rsidP="00255951">
            <w:pPr>
              <w:ind w:leftChars="105" w:left="252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Asthma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843B192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493</w:t>
            </w:r>
          </w:p>
        </w:tc>
      </w:tr>
      <w:tr w:rsidR="00C857DA" w:rsidRPr="00C857DA" w14:paraId="734BF96D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D0E470D" w14:textId="77777777" w:rsidR="009369D7" w:rsidRPr="00C857DA" w:rsidRDefault="009369D7" w:rsidP="00255951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>Chronic bronchitis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7C88966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491</w:t>
            </w:r>
          </w:p>
        </w:tc>
      </w:tr>
      <w:tr w:rsidR="00C857DA" w:rsidRPr="00C857DA" w14:paraId="4553FA85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4ACAF9A" w14:textId="77777777" w:rsidR="009369D7" w:rsidRPr="00C857DA" w:rsidRDefault="009369D7" w:rsidP="00255951">
            <w:pPr>
              <w:ind w:leftChars="105" w:left="25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COPD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2FD97B17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490, 491, 492, 496, A323, A325</w:t>
            </w:r>
          </w:p>
        </w:tc>
      </w:tr>
      <w:tr w:rsidR="00C857DA" w:rsidRPr="00C857DA" w14:paraId="119761C1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41BEA000" w14:textId="77777777" w:rsidR="009369D7" w:rsidRPr="00C857DA" w:rsidRDefault="009369D7" w:rsidP="00255951">
            <w:pPr>
              <w:ind w:leftChars="105" w:left="252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Tuberculosis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90CF81E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010–018</w:t>
            </w:r>
          </w:p>
        </w:tc>
      </w:tr>
      <w:tr w:rsidR="00C857DA" w:rsidRPr="00C857DA" w14:paraId="325E6ED0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778DEE32" w14:textId="77777777" w:rsidR="009369D7" w:rsidRPr="00C857DA" w:rsidRDefault="009369D7" w:rsidP="00255951">
            <w:pPr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Gastrointestinal diseases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AF7E023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787DCC16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BCE0211" w14:textId="77777777" w:rsidR="009369D7" w:rsidRPr="00C857DA" w:rsidRDefault="009369D7" w:rsidP="00255951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Chronic hepatic disease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9324494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571</w:t>
            </w:r>
          </w:p>
        </w:tc>
      </w:tr>
      <w:tr w:rsidR="00C857DA" w:rsidRPr="00C857DA" w14:paraId="258EA9FB" w14:textId="77777777" w:rsidTr="00197E7F">
        <w:trPr>
          <w:trHeight w:val="207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0D0B5E88" w14:textId="77777777" w:rsidR="009369D7" w:rsidRPr="00C857DA" w:rsidRDefault="009369D7" w:rsidP="00255951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Ulcer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83648AC" w14:textId="77777777" w:rsidR="009369D7" w:rsidRPr="00C857DA" w:rsidRDefault="009369D7" w:rsidP="00255951">
            <w:pPr>
              <w:widowControl/>
              <w:rPr>
                <w:bCs/>
                <w:kern w:val="0"/>
                <w:sz w:val="20"/>
                <w:szCs w:val="20"/>
                <w:u w:val="single"/>
              </w:rPr>
            </w:pPr>
            <w:r w:rsidRPr="00C857DA">
              <w:rPr>
                <w:kern w:val="0"/>
                <w:sz w:val="20"/>
                <w:szCs w:val="20"/>
              </w:rPr>
              <w:t>531–534</w:t>
            </w:r>
          </w:p>
        </w:tc>
      </w:tr>
      <w:tr w:rsidR="00C857DA" w:rsidRPr="00C857DA" w14:paraId="67261B19" w14:textId="77777777" w:rsidTr="00197E7F">
        <w:trPr>
          <w:trHeight w:val="207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D1BBE33" w14:textId="77777777" w:rsidR="009369D7" w:rsidRPr="00C857DA" w:rsidRDefault="009369D7" w:rsidP="00255951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Irritable bowel syndrome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C5C9752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564.1</w:t>
            </w:r>
          </w:p>
        </w:tc>
      </w:tr>
      <w:tr w:rsidR="00C857DA" w:rsidRPr="00C857DA" w14:paraId="58D309CB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3BEA8704" w14:textId="77777777" w:rsidR="009369D7" w:rsidRPr="00C857DA" w:rsidRDefault="009369D7" w:rsidP="00255951">
            <w:pPr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Renal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2F4A84BD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65DDF0A9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</w:tcPr>
          <w:p w14:paraId="332BA75C" w14:textId="77777777" w:rsidR="009369D7" w:rsidRPr="00C857DA" w:rsidRDefault="009369D7" w:rsidP="00255951">
            <w:pPr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Chronic kidney disease and renal failure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2CC03C81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sz w:val="20"/>
                <w:szCs w:val="20"/>
                <w:shd w:val="clear" w:color="auto" w:fill="FFFFFF"/>
              </w:rPr>
              <w:t>585, 586, V56, V420, V451, 39.27, 39.42, 39.93, 39.94, 39.95, 54.98</w:t>
            </w:r>
          </w:p>
        </w:tc>
      </w:tr>
      <w:tr w:rsidR="00C857DA" w:rsidRPr="00C857DA" w14:paraId="17C9C5F3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0E666E65" w14:textId="77777777" w:rsidR="009369D7" w:rsidRPr="00C857DA" w:rsidRDefault="009369D7" w:rsidP="00255951">
            <w:pPr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Endocrine/metabolic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0AA5DADB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3CDA2F21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32BBAC35" w14:textId="77777777" w:rsidR="009369D7" w:rsidRPr="00C857DA" w:rsidRDefault="009369D7" w:rsidP="00255951">
            <w:pPr>
              <w:ind w:firstLineChars="127" w:firstLine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Diabetes mellitus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64CA382E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250</w:t>
            </w:r>
          </w:p>
        </w:tc>
      </w:tr>
      <w:tr w:rsidR="00C857DA" w:rsidRPr="00C857DA" w14:paraId="540B96DC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194EC67A" w14:textId="777BB6D0" w:rsidR="009369D7" w:rsidRPr="00C857DA" w:rsidRDefault="00BC5357" w:rsidP="00255951">
            <w:pPr>
              <w:widowControl/>
              <w:ind w:firstLineChars="127" w:firstLine="254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Hyperlipid</w:t>
            </w:r>
            <w:r w:rsidR="009369D7" w:rsidRPr="00C857DA">
              <w:rPr>
                <w:rFonts w:eastAsia="標楷體"/>
                <w:sz w:val="20"/>
                <w:szCs w:val="20"/>
              </w:rPr>
              <w:t>emia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7E2106B7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272</w:t>
            </w:r>
          </w:p>
        </w:tc>
      </w:tr>
      <w:tr w:rsidR="00C857DA" w:rsidRPr="00C857DA" w14:paraId="1548FEAE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5BA763D7" w14:textId="77777777" w:rsidR="009369D7" w:rsidRPr="00C857DA" w:rsidRDefault="009369D7" w:rsidP="00255951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kern w:val="0"/>
                <w:sz w:val="20"/>
                <w:szCs w:val="20"/>
              </w:rPr>
              <w:t>Musculoskeletal/integument diseases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3FAE1ADA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1A6C0B76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2C5F18C0" w14:textId="77777777" w:rsidR="009369D7" w:rsidRPr="00C857DA" w:rsidRDefault="009369D7" w:rsidP="00255951">
            <w:pPr>
              <w:widowControl/>
              <w:ind w:firstLineChars="127" w:firstLine="254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Connective tissue disease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574558C9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710, 714</w:t>
            </w:r>
          </w:p>
        </w:tc>
      </w:tr>
      <w:tr w:rsidR="00C857DA" w:rsidRPr="00C857DA" w14:paraId="169C07E2" w14:textId="77777777" w:rsidTr="00197E7F">
        <w:trPr>
          <w:trHeight w:val="284"/>
        </w:trPr>
        <w:tc>
          <w:tcPr>
            <w:tcW w:w="4848" w:type="dxa"/>
            <w:tcBorders>
              <w:top w:val="nil"/>
              <w:left w:val="nil"/>
              <w:right w:val="nil"/>
            </w:tcBorders>
            <w:vAlign w:val="center"/>
          </w:tcPr>
          <w:p w14:paraId="3E006BAF" w14:textId="77777777" w:rsidR="009369D7" w:rsidRPr="00C857DA" w:rsidRDefault="009369D7" w:rsidP="00255951">
            <w:pPr>
              <w:widowControl/>
              <w:ind w:firstLineChars="127" w:firstLine="254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Atopic dermatitis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312FECCB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691</w:t>
            </w:r>
          </w:p>
        </w:tc>
      </w:tr>
      <w:tr w:rsidR="00C857DA" w:rsidRPr="00C857DA" w14:paraId="1422C4A4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7AE71E4C" w14:textId="77777777" w:rsidR="009369D7" w:rsidRPr="00C857DA" w:rsidRDefault="009369D7" w:rsidP="00255951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HIV infection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F824877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042, 043, 044</w:t>
            </w:r>
          </w:p>
        </w:tc>
      </w:tr>
      <w:tr w:rsidR="00C857DA" w:rsidRPr="00C857DA" w14:paraId="63626D12" w14:textId="77777777" w:rsidTr="00197E7F">
        <w:trPr>
          <w:trHeight w:val="284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E7F07" w14:textId="77777777" w:rsidR="009369D7" w:rsidRPr="00C857DA" w:rsidRDefault="009369D7" w:rsidP="00255951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kern w:val="0"/>
                <w:sz w:val="20"/>
                <w:szCs w:val="20"/>
              </w:rPr>
              <w:t>Cancer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BBF2E8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140–209</w:t>
            </w:r>
          </w:p>
        </w:tc>
      </w:tr>
      <w:tr w:rsidR="00C857DA" w:rsidRPr="00C857DA" w14:paraId="40620302" w14:textId="77777777" w:rsidTr="00197E7F">
        <w:trPr>
          <w:trHeight w:val="522"/>
        </w:trPr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F2D9F" w14:textId="2CC94819" w:rsidR="009369D7" w:rsidRPr="00C857DA" w:rsidRDefault="009369D7" w:rsidP="00255951">
            <w:pPr>
              <w:widowControl/>
              <w:rPr>
                <w:b/>
                <w:kern w:val="0"/>
                <w:sz w:val="20"/>
                <w:szCs w:val="20"/>
              </w:rPr>
            </w:pPr>
            <w:r w:rsidRPr="00C857DA">
              <w:rPr>
                <w:b/>
                <w:kern w:val="0"/>
                <w:sz w:val="20"/>
                <w:szCs w:val="20"/>
              </w:rPr>
              <w:t>Psychiatric comorbidit</w:t>
            </w:r>
            <w:r w:rsidR="00487364" w:rsidRPr="00C857DA">
              <w:rPr>
                <w:b/>
                <w:kern w:val="0"/>
                <w:sz w:val="20"/>
                <w:szCs w:val="20"/>
              </w:rPr>
              <w:t>ies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5FDAF" w14:textId="77777777" w:rsidR="009369D7" w:rsidRPr="00C857DA" w:rsidRDefault="009369D7" w:rsidP="00255951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i/>
                <w:iCs/>
                <w:kern w:val="0"/>
                <w:sz w:val="20"/>
                <w:szCs w:val="20"/>
              </w:rPr>
              <w:t>ICD-9-CM</w:t>
            </w:r>
            <w:r w:rsidRPr="00C857DA">
              <w:rPr>
                <w:kern w:val="0"/>
                <w:sz w:val="20"/>
                <w:szCs w:val="20"/>
              </w:rPr>
              <w:t xml:space="preserve"> codes</w:t>
            </w:r>
          </w:p>
        </w:tc>
      </w:tr>
      <w:tr w:rsidR="00C857DA" w:rsidRPr="00C857DA" w14:paraId="4AE38B83" w14:textId="77777777" w:rsidTr="00197E7F">
        <w:trPr>
          <w:trHeight w:val="284"/>
        </w:trPr>
        <w:tc>
          <w:tcPr>
            <w:tcW w:w="48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1A34CD" w14:textId="77777777" w:rsidR="009369D7" w:rsidRPr="00C857DA" w:rsidRDefault="009369D7" w:rsidP="00255951">
            <w:pPr>
              <w:snapToGrid w:val="0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Neurocognitive disorder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68647C" w14:textId="77777777" w:rsidR="009369D7" w:rsidRPr="00C857DA" w:rsidRDefault="009369D7" w:rsidP="0025595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294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290</w:t>
            </w:r>
          </w:p>
        </w:tc>
      </w:tr>
      <w:tr w:rsidR="00C857DA" w:rsidRPr="00C857DA" w14:paraId="7CAEDC30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166C0FB6" w14:textId="658F7726" w:rsidR="009369D7" w:rsidRPr="00C857DA" w:rsidRDefault="009369D7" w:rsidP="00255951">
            <w:pPr>
              <w:snapToGrid w:val="0"/>
              <w:contextualSpacing/>
              <w:rPr>
                <w:bCs/>
                <w:iCs/>
                <w:sz w:val="20"/>
                <w:szCs w:val="20"/>
              </w:rPr>
            </w:pPr>
            <w:r w:rsidRPr="00C857DA">
              <w:rPr>
                <w:bCs/>
                <w:iCs/>
                <w:sz w:val="20"/>
                <w:szCs w:val="20"/>
              </w:rPr>
              <w:t>Alcohol</w:t>
            </w:r>
            <w:r w:rsidR="00A5141F" w:rsidRPr="00C857DA">
              <w:rPr>
                <w:bCs/>
                <w:iCs/>
                <w:sz w:val="20"/>
                <w:szCs w:val="20"/>
              </w:rPr>
              <w:t>-</w:t>
            </w:r>
            <w:r w:rsidRPr="00C857DA">
              <w:rPr>
                <w:bCs/>
                <w:iCs/>
                <w:sz w:val="20"/>
                <w:szCs w:val="20"/>
              </w:rPr>
              <w:t>use-related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AA37AE7" w14:textId="38D3F454" w:rsidR="009369D7" w:rsidRPr="00C857DA" w:rsidRDefault="009369D7" w:rsidP="0025595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291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303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3C4EA6">
              <w:rPr>
                <w:color w:val="0000CC"/>
                <w:kern w:val="0"/>
                <w:sz w:val="20"/>
                <w:szCs w:val="20"/>
              </w:rPr>
              <w:t>305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color w:val="0000CC"/>
                <w:kern w:val="0"/>
                <w:sz w:val="20"/>
                <w:szCs w:val="20"/>
              </w:rPr>
              <w:t>0</w:t>
            </w:r>
          </w:p>
        </w:tc>
      </w:tr>
      <w:tr w:rsidR="00C857DA" w:rsidRPr="00C857DA" w14:paraId="6171CE45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5B420955" w14:textId="60368DE5" w:rsidR="009369D7" w:rsidRPr="00C857DA" w:rsidRDefault="009369D7" w:rsidP="00255951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bCs/>
                <w:iCs/>
                <w:sz w:val="20"/>
                <w:szCs w:val="20"/>
              </w:rPr>
              <w:t>Substance</w:t>
            </w:r>
            <w:r w:rsidR="00A5141F" w:rsidRPr="00C857DA">
              <w:rPr>
                <w:bCs/>
                <w:iCs/>
                <w:sz w:val="20"/>
                <w:szCs w:val="20"/>
              </w:rPr>
              <w:t>-</w:t>
            </w:r>
            <w:r w:rsidRPr="00C857DA">
              <w:rPr>
                <w:bCs/>
                <w:iCs/>
                <w:sz w:val="20"/>
                <w:szCs w:val="20"/>
              </w:rPr>
              <w:t>use-related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F6CF14D" w14:textId="61608D4A" w:rsidR="009369D7" w:rsidRPr="00C857DA" w:rsidRDefault="009369D7" w:rsidP="0025595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292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304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305 (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 xml:space="preserve">exclude </w:t>
            </w:r>
            <w:r w:rsidRPr="003C4EA6">
              <w:rPr>
                <w:bCs/>
                <w:color w:val="0000CC"/>
                <w:sz w:val="20"/>
                <w:szCs w:val="20"/>
                <w:shd w:val="clear" w:color="auto" w:fill="FFFFFF"/>
              </w:rPr>
              <w:t>305</w:t>
            </w:r>
            <w:r w:rsidR="003C4EA6" w:rsidRPr="003C4EA6">
              <w:rPr>
                <w:bCs/>
                <w:color w:val="0000CC"/>
                <w:sz w:val="20"/>
                <w:szCs w:val="20"/>
                <w:shd w:val="clear" w:color="auto" w:fill="FFFFFF"/>
              </w:rPr>
              <w:t>.</w:t>
            </w:r>
            <w:r w:rsidRPr="003C4EA6">
              <w:rPr>
                <w:bCs/>
                <w:color w:val="0000CC"/>
                <w:sz w:val="20"/>
                <w:szCs w:val="20"/>
                <w:shd w:val="clear" w:color="auto" w:fill="FFFFFF"/>
              </w:rPr>
              <w:t>0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857DA" w:rsidRPr="00C857DA" w14:paraId="6C1FC81D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1F8C5B2" w14:textId="1A4CE59E" w:rsidR="00B43BCA" w:rsidRPr="00C857DA" w:rsidRDefault="00B43BCA" w:rsidP="00255951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  <w:lang w:val="en-GB"/>
              </w:rPr>
              <w:t>D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>epressive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FC538C6" w14:textId="78A42B84" w:rsidR="00B43BCA" w:rsidRPr="00C857DA" w:rsidRDefault="000A18D9" w:rsidP="0025595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3C4EA6">
              <w:rPr>
                <w:rFonts w:hint="eastAsia"/>
                <w:color w:val="0000CC"/>
                <w:kern w:val="0"/>
                <w:sz w:val="20"/>
                <w:szCs w:val="20"/>
              </w:rPr>
              <w:t>2</w:t>
            </w:r>
            <w:r w:rsidRPr="003C4EA6">
              <w:rPr>
                <w:color w:val="0000CC"/>
                <w:kern w:val="0"/>
                <w:sz w:val="20"/>
                <w:szCs w:val="20"/>
              </w:rPr>
              <w:t>96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color w:val="0000CC"/>
                <w:kern w:val="0"/>
                <w:sz w:val="20"/>
                <w:szCs w:val="20"/>
              </w:rPr>
              <w:t>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3C4EA6">
              <w:rPr>
                <w:rFonts w:hint="eastAsia"/>
                <w:color w:val="0000CC"/>
                <w:kern w:val="0"/>
                <w:sz w:val="20"/>
                <w:szCs w:val="20"/>
              </w:rPr>
              <w:t>2</w:t>
            </w:r>
            <w:r w:rsidRPr="003C4EA6">
              <w:rPr>
                <w:color w:val="0000CC"/>
                <w:kern w:val="0"/>
                <w:sz w:val="20"/>
                <w:szCs w:val="20"/>
              </w:rPr>
              <w:t>96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color w:val="0000CC"/>
                <w:kern w:val="0"/>
                <w:sz w:val="20"/>
                <w:szCs w:val="20"/>
              </w:rPr>
              <w:t>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3C4EA6">
              <w:rPr>
                <w:rFonts w:hint="eastAsia"/>
                <w:color w:val="0000CC"/>
                <w:kern w:val="0"/>
                <w:sz w:val="20"/>
                <w:szCs w:val="20"/>
              </w:rPr>
              <w:t>300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rFonts w:hint="eastAsia"/>
                <w:color w:val="0000CC"/>
                <w:kern w:val="0"/>
                <w:sz w:val="20"/>
                <w:szCs w:val="20"/>
              </w:rPr>
              <w:t>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311</w:t>
            </w:r>
          </w:p>
        </w:tc>
      </w:tr>
      <w:tr w:rsidR="00C857DA" w:rsidRPr="00C857DA" w14:paraId="0C8D0231" w14:textId="77777777" w:rsidTr="00197E7F">
        <w:trPr>
          <w:trHeight w:val="284"/>
        </w:trPr>
        <w:tc>
          <w:tcPr>
            <w:tcW w:w="4848" w:type="dxa"/>
            <w:tcBorders>
              <w:left w:val="nil"/>
              <w:right w:val="nil"/>
            </w:tcBorders>
            <w:vAlign w:val="center"/>
          </w:tcPr>
          <w:p w14:paraId="660308DA" w14:textId="77777777" w:rsidR="009369D7" w:rsidRPr="00C857DA" w:rsidRDefault="009369D7" w:rsidP="00255951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Anxiety disorder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1D778098" w14:textId="75E0361A" w:rsidR="009369D7" w:rsidRPr="00C857DA" w:rsidRDefault="009369D7" w:rsidP="0025595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3C4EA6">
              <w:rPr>
                <w:color w:val="0000CC"/>
                <w:kern w:val="0"/>
                <w:sz w:val="20"/>
                <w:szCs w:val="20"/>
              </w:rPr>
              <w:t>300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color w:val="0000CC"/>
                <w:kern w:val="0"/>
                <w:sz w:val="20"/>
                <w:szCs w:val="20"/>
              </w:rPr>
              <w:t>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3C4EA6">
              <w:rPr>
                <w:color w:val="0000CC"/>
                <w:kern w:val="0"/>
                <w:sz w:val="20"/>
                <w:szCs w:val="20"/>
              </w:rPr>
              <w:t>300</w:t>
            </w:r>
            <w:r w:rsidR="003C4EA6" w:rsidRPr="003C4EA6">
              <w:rPr>
                <w:color w:val="0000CC"/>
                <w:kern w:val="0"/>
                <w:sz w:val="20"/>
                <w:szCs w:val="20"/>
              </w:rPr>
              <w:t>.</w:t>
            </w:r>
            <w:r w:rsidRPr="003C4EA6">
              <w:rPr>
                <w:color w:val="0000CC"/>
                <w:kern w:val="0"/>
                <w:sz w:val="20"/>
                <w:szCs w:val="20"/>
              </w:rPr>
              <w:t>9</w:t>
            </w:r>
          </w:p>
        </w:tc>
      </w:tr>
      <w:tr w:rsidR="00C857DA" w:rsidRPr="00C857DA" w14:paraId="1BE012F3" w14:textId="77777777" w:rsidTr="00197E7F">
        <w:trPr>
          <w:trHeight w:val="284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EB8EC" w14:textId="14497ECE" w:rsidR="009369D7" w:rsidRPr="00C857DA" w:rsidRDefault="006E1F38" w:rsidP="00255951">
            <w:pPr>
              <w:snapToGrid w:val="0"/>
              <w:ind w:left="272" w:hangingChars="136" w:hanging="272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Intellectual disabilit</w:t>
            </w:r>
            <w:r w:rsidR="00A5141F" w:rsidRPr="00C857DA">
              <w:rPr>
                <w:rFonts w:eastAsia="標楷體"/>
                <w:sz w:val="20"/>
                <w:szCs w:val="20"/>
                <w:lang w:val="en-GB"/>
              </w:rPr>
              <w:t>y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E8E683" w14:textId="28107DDF" w:rsidR="009369D7" w:rsidRPr="00C857DA" w:rsidRDefault="009369D7" w:rsidP="006E1F38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3</w:t>
            </w:r>
            <w:r w:rsidR="006E1F38" w:rsidRPr="00C857DA">
              <w:rPr>
                <w:kern w:val="0"/>
                <w:sz w:val="20"/>
                <w:szCs w:val="20"/>
              </w:rPr>
              <w:t>17</w:t>
            </w:r>
            <w:r w:rsidR="006E1F38"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="006E1F38" w:rsidRPr="00C857DA">
              <w:rPr>
                <w:kern w:val="0"/>
                <w:sz w:val="20"/>
                <w:szCs w:val="20"/>
              </w:rPr>
              <w:t>318</w:t>
            </w:r>
            <w:r w:rsidR="006E1F38"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="006E1F38" w:rsidRPr="00C857DA">
              <w:rPr>
                <w:kern w:val="0"/>
                <w:sz w:val="20"/>
                <w:szCs w:val="20"/>
              </w:rPr>
              <w:t>319</w:t>
            </w:r>
          </w:p>
        </w:tc>
      </w:tr>
    </w:tbl>
    <w:p w14:paraId="03B2B25C" w14:textId="4402CE64" w:rsidR="009369D7" w:rsidRPr="00C857DA" w:rsidRDefault="009369D7" w:rsidP="00707526">
      <w:pPr>
        <w:snapToGrid w:val="0"/>
        <w:spacing w:beforeLines="50" w:before="120" w:afterLines="25" w:after="60"/>
        <w:ind w:rightChars="-328" w:right="-787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</w:t>
      </w:r>
      <w:r w:rsidR="00D55A30" w:rsidRPr="00C857DA">
        <w:rPr>
          <w:rFonts w:eastAsia="標楷體"/>
          <w:sz w:val="20"/>
          <w:szCs w:val="20"/>
        </w:rPr>
        <w:t>s</w:t>
      </w:r>
      <w:r w:rsidRPr="00C857DA">
        <w:rPr>
          <w:rFonts w:eastAsia="標楷體"/>
          <w:sz w:val="20"/>
          <w:szCs w:val="20"/>
        </w:rPr>
        <w:t>: COPD = chronic obstructive pulmonary disease</w:t>
      </w:r>
      <w:r w:rsidR="00D160CD" w:rsidRPr="00C857DA">
        <w:rPr>
          <w:rFonts w:eastAsia="標楷體"/>
          <w:sz w:val="20"/>
          <w:szCs w:val="20"/>
        </w:rPr>
        <w:t>;</w:t>
      </w:r>
      <w:r w:rsidRPr="00C857DA">
        <w:rPr>
          <w:rFonts w:eastAsia="標楷體"/>
          <w:sz w:val="20"/>
          <w:szCs w:val="20"/>
        </w:rPr>
        <w:t xml:space="preserve"> HIV = human immunodeficiency virus</w:t>
      </w:r>
      <w:r w:rsidR="00D160CD" w:rsidRPr="00C857DA">
        <w:rPr>
          <w:rFonts w:eastAsia="標楷體"/>
          <w:sz w:val="20"/>
          <w:szCs w:val="20"/>
        </w:rPr>
        <w:t>;</w:t>
      </w:r>
      <w:r w:rsidR="00E16692" w:rsidRPr="00C857DA">
        <w:rPr>
          <w:iCs/>
          <w:sz w:val="20"/>
          <w:szCs w:val="20"/>
        </w:rPr>
        <w:t xml:space="preserve"> </w:t>
      </w:r>
      <w:r w:rsidR="00E16692" w:rsidRPr="00C857DA">
        <w:rPr>
          <w:i/>
          <w:sz w:val="20"/>
          <w:szCs w:val="20"/>
        </w:rPr>
        <w:t>ICD-9-CM</w:t>
      </w:r>
      <w:r w:rsidR="00E16692" w:rsidRPr="00C857DA">
        <w:rPr>
          <w:iCs/>
          <w:sz w:val="20"/>
          <w:szCs w:val="20"/>
        </w:rPr>
        <w:t xml:space="preserve"> =</w:t>
      </w:r>
      <w:r w:rsidRPr="00C857DA">
        <w:rPr>
          <w:rFonts w:eastAsia="標楷體"/>
          <w:sz w:val="20"/>
          <w:szCs w:val="20"/>
        </w:rPr>
        <w:t xml:space="preserve"> </w:t>
      </w:r>
      <w:r w:rsidR="00E16692" w:rsidRPr="00C857DA">
        <w:rPr>
          <w:rFonts w:eastAsia="標楷體"/>
          <w:i/>
          <w:sz w:val="20"/>
          <w:szCs w:val="20"/>
        </w:rPr>
        <w:t>International Classification of Diseases, Ninth Edition, Clinical Modification</w:t>
      </w:r>
      <w:r w:rsidR="00D160CD" w:rsidRPr="00C857DA">
        <w:rPr>
          <w:rFonts w:eastAsia="標楷體"/>
          <w:sz w:val="20"/>
          <w:szCs w:val="20"/>
        </w:rPr>
        <w:t>;</w:t>
      </w:r>
      <w:r w:rsidR="00E16692" w:rsidRPr="00C857DA">
        <w:rPr>
          <w:rFonts w:eastAsia="標楷體"/>
          <w:sz w:val="20"/>
          <w:szCs w:val="20"/>
        </w:rPr>
        <w:t xml:space="preserve"> </w:t>
      </w:r>
      <w:r w:rsidRPr="00C857DA">
        <w:rPr>
          <w:rFonts w:eastAsia="標楷體"/>
          <w:sz w:val="20"/>
          <w:szCs w:val="20"/>
        </w:rPr>
        <w:t>URI = up</w:t>
      </w:r>
      <w:r w:rsidR="00C47FB0" w:rsidRPr="00C857DA">
        <w:rPr>
          <w:rFonts w:eastAsia="標楷體"/>
          <w:sz w:val="20"/>
          <w:szCs w:val="20"/>
        </w:rPr>
        <w:t>per respiratory tract infection</w:t>
      </w:r>
    </w:p>
    <w:p w14:paraId="7971247F" w14:textId="77777777" w:rsidR="009369D7" w:rsidRPr="00C857DA" w:rsidRDefault="009369D7" w:rsidP="009369D7">
      <w:pPr>
        <w:snapToGrid w:val="0"/>
        <w:spacing w:beforeLines="100" w:before="240" w:afterLines="50" w:after="120"/>
        <w:jc w:val="both"/>
        <w:outlineLvl w:val="2"/>
        <w:rPr>
          <w:sz w:val="20"/>
          <w:szCs w:val="20"/>
        </w:rPr>
      </w:pPr>
    </w:p>
    <w:p w14:paraId="04921B5E" w14:textId="5E797704" w:rsidR="009369D7" w:rsidRPr="00C857DA" w:rsidRDefault="009369D7" w:rsidP="009369D7">
      <w:pPr>
        <w:snapToGrid w:val="0"/>
        <w:spacing w:beforeLines="100" w:before="240" w:afterLines="50" w:after="120"/>
        <w:jc w:val="both"/>
        <w:outlineLvl w:val="2"/>
        <w:rPr>
          <w:sz w:val="20"/>
          <w:szCs w:val="20"/>
        </w:rPr>
      </w:pPr>
      <w:r w:rsidRPr="00C857DA">
        <w:rPr>
          <w:sz w:val="20"/>
          <w:szCs w:val="20"/>
        </w:rPr>
        <w:br w:type="page"/>
      </w: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3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="00160916" w:rsidRPr="00C857DA">
        <w:rPr>
          <w:iCs/>
          <w:sz w:val="20"/>
          <w:szCs w:val="20"/>
        </w:rPr>
        <w:t>ICD-10-CM</w:t>
      </w:r>
      <w:r w:rsidR="00160916" w:rsidRPr="00C857DA">
        <w:rPr>
          <w:sz w:val="20"/>
          <w:szCs w:val="20"/>
        </w:rPr>
        <w:t xml:space="preserve"> codes for physical illnesses and psychiatric comorbidities</w:t>
      </w:r>
    </w:p>
    <w:tbl>
      <w:tblPr>
        <w:tblW w:w="10320" w:type="dxa"/>
        <w:tblInd w:w="-81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67"/>
        <w:gridCol w:w="7353"/>
      </w:tblGrid>
      <w:tr w:rsidR="00C857DA" w:rsidRPr="00C857DA" w14:paraId="0E3533C0" w14:textId="77777777" w:rsidTr="00636DD6">
        <w:trPr>
          <w:trHeight w:val="492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9E938" w14:textId="169AE67D" w:rsidR="00A64DE5" w:rsidRPr="00C857DA" w:rsidRDefault="00A64DE5" w:rsidP="00056F04">
            <w:pPr>
              <w:widowControl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b/>
                <w:kern w:val="0"/>
                <w:sz w:val="20"/>
                <w:szCs w:val="20"/>
                <w:lang w:val="en-GB"/>
              </w:rPr>
              <w:t xml:space="preserve">Physical </w:t>
            </w:r>
            <w:r w:rsidR="005F4B26" w:rsidRPr="00C857DA">
              <w:rPr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4F5C3" w14:textId="77777777" w:rsidR="00A64DE5" w:rsidRPr="00C857DA" w:rsidRDefault="00A64DE5" w:rsidP="00056F04">
            <w:pPr>
              <w:widowControl/>
              <w:rPr>
                <w:kern w:val="0"/>
                <w:sz w:val="20"/>
                <w:szCs w:val="20"/>
              </w:rPr>
            </w:pPr>
            <w:r w:rsidRPr="00C857DA">
              <w:rPr>
                <w:i/>
                <w:iCs/>
                <w:kern w:val="0"/>
                <w:sz w:val="20"/>
                <w:szCs w:val="20"/>
              </w:rPr>
              <w:t>ICD-10-CM</w:t>
            </w:r>
            <w:r w:rsidRPr="00C857DA">
              <w:rPr>
                <w:kern w:val="0"/>
                <w:sz w:val="20"/>
                <w:szCs w:val="20"/>
              </w:rPr>
              <w:t xml:space="preserve"> codes</w:t>
            </w:r>
          </w:p>
        </w:tc>
      </w:tr>
      <w:tr w:rsidR="00C857DA" w:rsidRPr="00C857DA" w14:paraId="66DD0EAC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2A0F149C" w14:textId="79EE1543" w:rsidR="00A64DE5" w:rsidRPr="00C857DA" w:rsidRDefault="00A64DE5" w:rsidP="00056F04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Cardiovascular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F965F91" w14:textId="77777777" w:rsidR="00A64DE5" w:rsidRPr="00C857DA" w:rsidRDefault="00A64DE5" w:rsidP="00056F04">
            <w:pPr>
              <w:widowControl/>
              <w:snapToGrid w:val="0"/>
              <w:rPr>
                <w:kern w:val="0"/>
                <w:sz w:val="20"/>
                <w:szCs w:val="20"/>
                <w:u w:val="single"/>
              </w:rPr>
            </w:pPr>
          </w:p>
        </w:tc>
      </w:tr>
      <w:tr w:rsidR="00C857DA" w:rsidRPr="00C857DA" w14:paraId="1F7CD941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4988C3E3" w14:textId="77777777" w:rsidR="00A64DE5" w:rsidRPr="00C857DA" w:rsidRDefault="00A64DE5" w:rsidP="00056F04">
            <w:pPr>
              <w:snapToGrid w:val="0"/>
              <w:ind w:left="332" w:hangingChars="166" w:hanging="33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rFonts w:eastAsia="標楷體"/>
                <w:bCs/>
                <w:iCs/>
                <w:sz w:val="20"/>
                <w:szCs w:val="20"/>
              </w:rPr>
              <w:t xml:space="preserve">  Hypertension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ECFA86B" w14:textId="77777777" w:rsidR="00A64DE5" w:rsidRPr="00C857DA" w:rsidRDefault="00A64DE5" w:rsidP="00056F04">
            <w:pPr>
              <w:widowControl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bCs/>
                <w:sz w:val="20"/>
                <w:szCs w:val="20"/>
                <w:shd w:val="clear" w:color="auto" w:fill="FFFFFF"/>
              </w:rPr>
              <w:t>I10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I119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I129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I120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I1310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I130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I1311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I132</w:t>
            </w:r>
          </w:p>
        </w:tc>
      </w:tr>
      <w:tr w:rsidR="00C857DA" w:rsidRPr="00C857DA" w14:paraId="021D006E" w14:textId="77777777" w:rsidTr="009C03A5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AEB4D05" w14:textId="0B063F12" w:rsidR="005C4066" w:rsidRPr="00C857DA" w:rsidRDefault="005C4066" w:rsidP="005C4066">
            <w:pPr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 w:hint="eastAsia"/>
                <w:bCs/>
                <w:iCs/>
                <w:sz w:val="20"/>
                <w:szCs w:val="20"/>
              </w:rPr>
              <w:t xml:space="preserve">  </w:t>
            </w:r>
            <w:r w:rsidRPr="00C857DA">
              <w:rPr>
                <w:rFonts w:eastAsia="標楷體"/>
                <w:bCs/>
                <w:iCs/>
                <w:sz w:val="20"/>
                <w:szCs w:val="20"/>
              </w:rPr>
              <w:t>Ischemic heart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0FF69774" w14:textId="09AE4772" w:rsidR="005C4066" w:rsidRPr="00C857DA" w:rsidRDefault="005C4066" w:rsidP="005C406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bCs/>
                <w:sz w:val="20"/>
                <w:szCs w:val="20"/>
                <w:shd w:val="clear" w:color="auto" w:fill="FFFFFF"/>
              </w:rPr>
              <w:t>I2109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R0989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I220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I2101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I2102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I2119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I221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I2111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I2129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I228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I214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I222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I2121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I213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I229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I241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I200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I240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I248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I249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I208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I201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I209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I2583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I25110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I25111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I25118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I25119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I25700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I25701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I25708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I25709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I25711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I25718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I25719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I25720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I25721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I25728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I25729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I25730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I25731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I25738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I25739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I25750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I25751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I25758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I25759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I25760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I25761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I25768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I25769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I25790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I25791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I25798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I25799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I25810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I25811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I25812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I253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I2541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I2542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I255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I256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I2589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bCs/>
                <w:sz w:val="20"/>
                <w:szCs w:val="20"/>
                <w:shd w:val="clear" w:color="auto" w:fill="FFFFFF"/>
              </w:rPr>
              <w:t>I259</w:t>
            </w:r>
          </w:p>
        </w:tc>
      </w:tr>
      <w:tr w:rsidR="00C857DA" w:rsidRPr="00C857DA" w14:paraId="068901EA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3A757ED" w14:textId="7C22F7B5" w:rsidR="00A64DE5" w:rsidRPr="00C857DA" w:rsidRDefault="00A64DE5" w:rsidP="00A64DE5">
            <w:pPr>
              <w:snapToGrid w:val="0"/>
              <w:ind w:left="332" w:hangingChars="166" w:hanging="332"/>
              <w:rPr>
                <w:rFonts w:eastAsia="標楷體"/>
                <w:bCs/>
                <w:iCs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Congestive heart failure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15E4D340" w14:textId="7D9B2145" w:rsidR="00A64DE5" w:rsidRPr="00C857DA" w:rsidRDefault="00A64DE5" w:rsidP="00A64DE5">
            <w:pPr>
              <w:widowControl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C857DA">
              <w:rPr>
                <w:kern w:val="0"/>
                <w:sz w:val="20"/>
                <w:szCs w:val="20"/>
              </w:rPr>
              <w:t>I110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I130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I132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I517' I5020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I43</w:t>
            </w:r>
          </w:p>
        </w:tc>
      </w:tr>
      <w:tr w:rsidR="00C857DA" w:rsidRPr="00C857DA" w14:paraId="56B999AC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20FF6AF3" w14:textId="3A6CD26F" w:rsidR="00A64DE5" w:rsidRPr="00C857DA" w:rsidRDefault="00A64DE5" w:rsidP="00A64DE5">
            <w:pPr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Other forms of heart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01B6A3E1" w14:textId="7BD1CA5B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I301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 xml:space="preserve"> I339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 xml:space="preserve"> I409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 xml:space="preserve"> I318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 xml:space="preserve"> I423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I447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R001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I514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I39</w:t>
            </w:r>
          </w:p>
        </w:tc>
      </w:tr>
      <w:tr w:rsidR="00C857DA" w:rsidRPr="00C857DA" w14:paraId="548ECE26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E25FA16" w14:textId="3A4D03B0" w:rsidR="00A64DE5" w:rsidRPr="00C857DA" w:rsidRDefault="00A64DE5" w:rsidP="00A64DE5">
            <w:pPr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Diseases of arteries, arterioles, and capillaries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71F8101B" w14:textId="37934FE1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I700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I789</w:t>
            </w:r>
          </w:p>
        </w:tc>
      </w:tr>
      <w:tr w:rsidR="00C857DA" w:rsidRPr="00C857DA" w14:paraId="70DDDD7E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4B4F915" w14:textId="296C3585" w:rsidR="00A64DE5" w:rsidRPr="00C857DA" w:rsidRDefault="00A64DE5" w:rsidP="00A64DE5">
            <w:pPr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Diseases of veins and lymphatics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7DC45AD7" w14:textId="374DED6F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I800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I82B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I82C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K649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I899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I959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R58</w:t>
            </w:r>
          </w:p>
        </w:tc>
      </w:tr>
      <w:tr w:rsidR="00C857DA" w:rsidRPr="00C857DA" w14:paraId="3064F008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11B224F" w14:textId="00BB9FC4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Cerebrovascular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900024D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I60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I61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I62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I65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I63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I66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G45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G46</w:t>
            </w:r>
            <w:r w:rsidRPr="00C857DA">
              <w:rPr>
                <w:rFonts w:hint="eastAsia"/>
                <w:bCs/>
                <w:sz w:val="20"/>
                <w:szCs w:val="20"/>
                <w:shd w:val="clear" w:color="auto" w:fill="FFFFFF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I67</w:t>
            </w:r>
          </w:p>
        </w:tc>
      </w:tr>
      <w:tr w:rsidR="00C857DA" w:rsidRPr="00C857DA" w14:paraId="3ABDE4C6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2B593541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Respiratory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85CC9FE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08755330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21FE4F0E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URI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342B9EBC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J00</w:t>
            </w:r>
          </w:p>
        </w:tc>
      </w:tr>
      <w:tr w:rsidR="00C857DA" w:rsidRPr="00C857DA" w14:paraId="37885CC3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18051774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Pneumonia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6618DC4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J14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A481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J157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B250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A379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A221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B440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J189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J690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J691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J698</w:t>
            </w:r>
          </w:p>
        </w:tc>
      </w:tr>
      <w:tr w:rsidR="00C857DA" w:rsidRPr="00C857DA" w14:paraId="5F58143A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055B8666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Asthma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233FBD90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J452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J441</w:t>
            </w:r>
          </w:p>
        </w:tc>
      </w:tr>
      <w:tr w:rsidR="00C857DA" w:rsidRPr="00C857DA" w14:paraId="6D80EF74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10CE9E2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Chronic bronchitis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777563C2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J42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J440</w:t>
            </w:r>
          </w:p>
        </w:tc>
      </w:tr>
      <w:tr w:rsidR="00C857DA" w:rsidRPr="00C857DA" w14:paraId="579FFECA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066F173A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COPD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EDAB6B4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J410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J449</w:t>
            </w:r>
          </w:p>
        </w:tc>
      </w:tr>
      <w:tr w:rsidR="00C857DA" w:rsidRPr="00C857DA" w14:paraId="6D58BE73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2FFE7EB3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Gastrointestinal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514F6168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0BC462F8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08F42A8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Chronic hepatic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2FCEAB2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K70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K75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K76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R16</w:t>
            </w:r>
          </w:p>
        </w:tc>
      </w:tr>
      <w:tr w:rsidR="00C857DA" w:rsidRPr="00C857DA" w14:paraId="54DB36C0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8157AD5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Ulcer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3B15F816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K25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K56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K28</w:t>
            </w:r>
          </w:p>
        </w:tc>
      </w:tr>
      <w:tr w:rsidR="00C857DA" w:rsidRPr="00C857DA" w14:paraId="78CA729E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78D0424E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Irritable bowel syndrome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88CB361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K580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K589</w:t>
            </w:r>
          </w:p>
        </w:tc>
      </w:tr>
      <w:tr w:rsidR="00C857DA" w:rsidRPr="00C857DA" w14:paraId="2B78A51C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99C0433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Renal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159C21D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496935CE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4E62DD17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leftChars="100" w:left="240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Chronic kidney disease and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br/>
              <w:t>renal failure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1C8A4DB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N184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N185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N186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N189  Procedures code (0313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031B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031C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03WY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03PY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5A1D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3E1M)</w:t>
            </w:r>
          </w:p>
        </w:tc>
      </w:tr>
      <w:tr w:rsidR="00C857DA" w:rsidRPr="00C857DA" w14:paraId="61AD0EA3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64420E47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lastRenderedPageBreak/>
              <w:t>Endocrine/metabolic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552AAFF4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083B0571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47176BBD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Hyperlipidemia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688D1A68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E780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E881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E882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E888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E756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E789</w:t>
            </w:r>
          </w:p>
        </w:tc>
      </w:tr>
      <w:tr w:rsidR="00C857DA" w:rsidRPr="00C857DA" w14:paraId="12229CA2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5B4C649D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 xml:space="preserve">  Diabetes mellitus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1CBCCD74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E119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E098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E108</w:t>
            </w:r>
          </w:p>
        </w:tc>
      </w:tr>
      <w:tr w:rsidR="00C857DA" w:rsidRPr="00C857DA" w14:paraId="0D3E0A9B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54DF9CE3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kern w:val="0"/>
                <w:sz w:val="20"/>
                <w:szCs w:val="20"/>
                <w:lang w:val="en-GB"/>
              </w:rPr>
              <w:t>Musculoskeletal/integument diseases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2192867C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C857DA" w:rsidRPr="00C857DA" w14:paraId="6D51B28E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2029A1B2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Connective tissue disease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782CE4C8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M32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M36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M06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M12</w:t>
            </w:r>
          </w:p>
        </w:tc>
      </w:tr>
      <w:tr w:rsidR="00C857DA" w:rsidRPr="00C857DA" w14:paraId="048704AD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723BF2FC" w14:textId="77777777" w:rsidR="00A64DE5" w:rsidRPr="00C857DA" w:rsidRDefault="00A64DE5" w:rsidP="00A64DE5">
            <w:pPr>
              <w:adjustRightInd w:val="0"/>
              <w:snapToGrid w:val="0"/>
              <w:spacing w:line="240" w:lineRule="exact"/>
              <w:ind w:leftChars="105" w:left="252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Atopic dermatitis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00E5A211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L22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L200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L208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L209</w:t>
            </w:r>
          </w:p>
        </w:tc>
      </w:tr>
      <w:tr w:rsidR="00C857DA" w:rsidRPr="00C857DA" w14:paraId="026D6BFB" w14:textId="77777777" w:rsidTr="00056F04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BF4B452" w14:textId="04C82115" w:rsidR="00526CDF" w:rsidRPr="00C857DA" w:rsidRDefault="00526CDF" w:rsidP="00526CD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HIV infection</w:t>
            </w:r>
          </w:p>
        </w:tc>
        <w:tc>
          <w:tcPr>
            <w:tcW w:w="7353" w:type="dxa"/>
            <w:tcBorders>
              <w:left w:val="nil"/>
              <w:right w:val="nil"/>
            </w:tcBorders>
          </w:tcPr>
          <w:p w14:paraId="45B66C81" w14:textId="399A4001" w:rsidR="00526CDF" w:rsidRPr="00C857DA" w:rsidRDefault="00526CDF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B20</w:t>
            </w:r>
          </w:p>
        </w:tc>
      </w:tr>
      <w:tr w:rsidR="00C857DA" w:rsidRPr="00C857DA" w14:paraId="5988D0D4" w14:textId="77777777" w:rsidTr="00056F04">
        <w:trPr>
          <w:trHeight w:val="284"/>
        </w:trPr>
        <w:tc>
          <w:tcPr>
            <w:tcW w:w="2967" w:type="dxa"/>
            <w:tcBorders>
              <w:left w:val="nil"/>
              <w:bottom w:val="single" w:sz="4" w:space="0" w:color="auto"/>
              <w:right w:val="nil"/>
            </w:tcBorders>
          </w:tcPr>
          <w:p w14:paraId="36BBDF6E" w14:textId="77777777" w:rsidR="00A64DE5" w:rsidRPr="00C857DA" w:rsidRDefault="00A64DE5" w:rsidP="00A64DE5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Cancer</w:t>
            </w:r>
          </w:p>
        </w:tc>
        <w:tc>
          <w:tcPr>
            <w:tcW w:w="7353" w:type="dxa"/>
            <w:tcBorders>
              <w:left w:val="nil"/>
              <w:bottom w:val="single" w:sz="4" w:space="0" w:color="auto"/>
              <w:right w:val="nil"/>
            </w:tcBorders>
          </w:tcPr>
          <w:p w14:paraId="60773DC0" w14:textId="77777777" w:rsidR="00A64DE5" w:rsidRPr="00C857DA" w:rsidRDefault="00A64DE5" w:rsidP="00A64DE5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C01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D45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Z511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C091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C7A0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C189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C269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C399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D039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C4A9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C579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C608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C699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E312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C457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C768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C7B0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C779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J910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R180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C7A1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C7A8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C7B1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C7B8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D3A8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C459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C84Z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C858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C864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C884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C96Z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C900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C882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C883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C888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C889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C902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lastRenderedPageBreak/>
              <w:t>C903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C91Z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C92A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C92Z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C93Z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C940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C942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C943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C948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C950</w:t>
            </w:r>
          </w:p>
        </w:tc>
      </w:tr>
      <w:tr w:rsidR="00C857DA" w:rsidRPr="00C857DA" w14:paraId="5DAF2A42" w14:textId="77777777" w:rsidTr="00056F04">
        <w:trPr>
          <w:trHeight w:val="462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0C990" w14:textId="36C906DE" w:rsidR="00F8007F" w:rsidRPr="00C857DA" w:rsidRDefault="00F8007F" w:rsidP="00F8007F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b/>
                <w:kern w:val="0"/>
                <w:sz w:val="20"/>
                <w:szCs w:val="20"/>
                <w:lang w:val="en-GB"/>
              </w:rPr>
              <w:lastRenderedPageBreak/>
              <w:t xml:space="preserve">Psychiatric </w:t>
            </w:r>
            <w:r w:rsidRPr="00C857DA">
              <w:rPr>
                <w:b/>
                <w:kern w:val="0"/>
                <w:sz w:val="20"/>
                <w:szCs w:val="20"/>
              </w:rPr>
              <w:t>comorbidities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151E2" w14:textId="59193256" w:rsidR="00F8007F" w:rsidRPr="00C857DA" w:rsidRDefault="00F8007F" w:rsidP="00F8007F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i/>
                <w:iCs/>
                <w:kern w:val="0"/>
                <w:sz w:val="20"/>
                <w:szCs w:val="20"/>
              </w:rPr>
              <w:t>ICD-10-CM</w:t>
            </w:r>
            <w:r w:rsidRPr="00C857DA">
              <w:rPr>
                <w:kern w:val="0"/>
                <w:sz w:val="20"/>
                <w:szCs w:val="20"/>
              </w:rPr>
              <w:t xml:space="preserve"> codes</w:t>
            </w:r>
          </w:p>
        </w:tc>
      </w:tr>
      <w:tr w:rsidR="00C857DA" w:rsidRPr="00C857DA" w14:paraId="1DBF03E8" w14:textId="77777777" w:rsidTr="00E40471">
        <w:trPr>
          <w:trHeight w:val="284"/>
        </w:trPr>
        <w:tc>
          <w:tcPr>
            <w:tcW w:w="29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B43965" w14:textId="14E19A19" w:rsidR="005F4B26" w:rsidRPr="00C857DA" w:rsidRDefault="005F4B26" w:rsidP="005F4B26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>Neurocognitive disorder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0AC1F1" w14:textId="2DE15E57" w:rsidR="005F4B26" w:rsidRPr="00C857DA" w:rsidRDefault="005F4B26" w:rsidP="005F4B2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F04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F09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F05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F015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F0390</w:t>
            </w:r>
          </w:p>
        </w:tc>
      </w:tr>
      <w:tr w:rsidR="00C857DA" w:rsidRPr="00C857DA" w14:paraId="4A6C26E2" w14:textId="77777777" w:rsidTr="00E40471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0D1B7C3D" w14:textId="33054398" w:rsidR="005F4B26" w:rsidRPr="00C857DA" w:rsidRDefault="005F4B26" w:rsidP="005F4B26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bCs/>
                <w:iCs/>
                <w:sz w:val="20"/>
                <w:szCs w:val="20"/>
              </w:rPr>
              <w:t xml:space="preserve">  Alcohol</w:t>
            </w:r>
            <w:r w:rsidR="00822DC6" w:rsidRPr="00C857DA">
              <w:rPr>
                <w:bCs/>
                <w:iCs/>
                <w:sz w:val="20"/>
                <w:szCs w:val="20"/>
              </w:rPr>
              <w:t>-</w:t>
            </w:r>
            <w:r w:rsidRPr="00C857DA">
              <w:rPr>
                <w:bCs/>
                <w:iCs/>
                <w:sz w:val="20"/>
                <w:szCs w:val="20"/>
              </w:rPr>
              <w:t>use-related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7279EC53" w14:textId="53E6BF3A" w:rsidR="005F4B26" w:rsidRPr="00C857DA" w:rsidRDefault="005F4B26" w:rsidP="005F4B2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F1012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F1027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F1014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F102</w:t>
            </w:r>
          </w:p>
        </w:tc>
      </w:tr>
      <w:tr w:rsidR="00C857DA" w:rsidRPr="00C857DA" w14:paraId="25AF74EB" w14:textId="77777777" w:rsidTr="00E40471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</w:tcPr>
          <w:p w14:paraId="77B975E2" w14:textId="53B316E8" w:rsidR="005F4B26" w:rsidRPr="00C857DA" w:rsidRDefault="005F4B26" w:rsidP="005F4B26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b/>
                <w:bCs/>
                <w:iCs/>
                <w:sz w:val="20"/>
                <w:szCs w:val="20"/>
              </w:rPr>
              <w:t xml:space="preserve">  </w:t>
            </w:r>
            <w:r w:rsidRPr="00C857DA">
              <w:rPr>
                <w:bCs/>
                <w:iCs/>
                <w:sz w:val="20"/>
                <w:szCs w:val="20"/>
              </w:rPr>
              <w:t>Substance</w:t>
            </w:r>
            <w:r w:rsidR="00822DC6" w:rsidRPr="00C857DA">
              <w:rPr>
                <w:bCs/>
                <w:iCs/>
                <w:sz w:val="20"/>
                <w:szCs w:val="20"/>
              </w:rPr>
              <w:t>-</w:t>
            </w:r>
            <w:r w:rsidRPr="00C857DA">
              <w:rPr>
                <w:bCs/>
                <w:iCs/>
                <w:sz w:val="20"/>
                <w:szCs w:val="20"/>
              </w:rPr>
              <w:t>use-related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20EC5617" w14:textId="60071CD1" w:rsidR="005F4B26" w:rsidRPr="00C857DA" w:rsidRDefault="005F4B26" w:rsidP="005F4B2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F1123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F1720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F1721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F1722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F1729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F1923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F1993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F1515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F1595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F1620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F1621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F1820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F1920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F1821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F161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F169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F149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F159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F199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F181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F189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F558</w:t>
            </w:r>
          </w:p>
        </w:tc>
      </w:tr>
      <w:tr w:rsidR="00C857DA" w:rsidRPr="00C857DA" w14:paraId="4BF1C9F1" w14:textId="77777777" w:rsidTr="00E40471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6DACA1BE" w14:textId="5BB12424" w:rsidR="00B43BCA" w:rsidRPr="00C857DA" w:rsidRDefault="00B43BCA" w:rsidP="005F4B26">
            <w:pPr>
              <w:widowControl/>
              <w:snapToGrid w:val="0"/>
              <w:ind w:left="332" w:hangingChars="166" w:hanging="332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857DA">
              <w:rPr>
                <w:rFonts w:eastAsia="標楷體" w:hint="eastAsia"/>
                <w:sz w:val="20"/>
                <w:szCs w:val="20"/>
                <w:lang w:val="en-GB"/>
              </w:rPr>
              <w:t>D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>epressive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12C5DE67" w14:textId="2F70A532" w:rsidR="00B43BCA" w:rsidRPr="00C857DA" w:rsidRDefault="0072257B" w:rsidP="005F4B2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F329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~F325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F334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F333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F341</w:t>
            </w:r>
          </w:p>
        </w:tc>
      </w:tr>
      <w:tr w:rsidR="00C857DA" w:rsidRPr="00C857DA" w14:paraId="6C073428" w14:textId="77777777" w:rsidTr="00E40471">
        <w:trPr>
          <w:trHeight w:val="284"/>
        </w:trPr>
        <w:tc>
          <w:tcPr>
            <w:tcW w:w="2967" w:type="dxa"/>
            <w:tcBorders>
              <w:left w:val="nil"/>
              <w:right w:val="nil"/>
            </w:tcBorders>
            <w:vAlign w:val="center"/>
          </w:tcPr>
          <w:p w14:paraId="4712B677" w14:textId="0BE96029" w:rsidR="005F4B26" w:rsidRPr="00C857DA" w:rsidRDefault="005F4B26" w:rsidP="005F4B26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Anxiety disorder</w:t>
            </w:r>
          </w:p>
        </w:tc>
        <w:tc>
          <w:tcPr>
            <w:tcW w:w="7353" w:type="dxa"/>
            <w:tcBorders>
              <w:left w:val="nil"/>
              <w:right w:val="nil"/>
            </w:tcBorders>
            <w:vAlign w:val="center"/>
          </w:tcPr>
          <w:p w14:paraId="33EED251" w14:textId="131ABD65" w:rsidR="005F4B26" w:rsidRPr="00C857DA" w:rsidRDefault="005F4B26" w:rsidP="005F4B26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F411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F413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F418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F410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F419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F489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R452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R455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R456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F99</w:t>
            </w:r>
          </w:p>
        </w:tc>
      </w:tr>
      <w:tr w:rsidR="00C857DA" w:rsidRPr="00C857DA" w14:paraId="0DB5ED83" w14:textId="77777777" w:rsidTr="00056F04">
        <w:trPr>
          <w:trHeight w:val="284"/>
        </w:trPr>
        <w:tc>
          <w:tcPr>
            <w:tcW w:w="29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E54E7F" w14:textId="524826BE" w:rsidR="005F4B26" w:rsidRPr="00C857DA" w:rsidRDefault="005F4B26" w:rsidP="005F4B26">
            <w:pPr>
              <w:widowControl/>
              <w:snapToGrid w:val="0"/>
              <w:ind w:left="332" w:hangingChars="166" w:hanging="332"/>
              <w:rPr>
                <w:kern w:val="0"/>
                <w:sz w:val="20"/>
                <w:szCs w:val="20"/>
              </w:rPr>
            </w:pPr>
            <w:r w:rsidRPr="00C857DA">
              <w:rPr>
                <w:b/>
                <w:sz w:val="20"/>
                <w:szCs w:val="20"/>
              </w:rPr>
              <w:t xml:space="preserve"> </w:t>
            </w:r>
            <w:r w:rsidR="006E1F38" w:rsidRPr="00C857DA">
              <w:rPr>
                <w:b/>
                <w:sz w:val="20"/>
                <w:szCs w:val="20"/>
              </w:rPr>
              <w:t xml:space="preserve"> </w:t>
            </w:r>
            <w:r w:rsidR="006E1F38" w:rsidRPr="00C857DA">
              <w:rPr>
                <w:rFonts w:eastAsia="標楷體"/>
                <w:sz w:val="20"/>
                <w:szCs w:val="20"/>
                <w:lang w:val="en-GB"/>
              </w:rPr>
              <w:t>Intellectual disabilit</w:t>
            </w:r>
            <w:r w:rsidR="00822DC6" w:rsidRPr="00C857DA">
              <w:rPr>
                <w:rFonts w:eastAsia="標楷體"/>
                <w:sz w:val="20"/>
                <w:szCs w:val="20"/>
                <w:lang w:val="en-GB"/>
              </w:rPr>
              <w:t>y</w:t>
            </w:r>
          </w:p>
        </w:tc>
        <w:tc>
          <w:tcPr>
            <w:tcW w:w="73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0144B7" w14:textId="43E0DA0F" w:rsidR="005F4B26" w:rsidRPr="00C857DA" w:rsidRDefault="005F4B26" w:rsidP="00135F9E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C857DA">
              <w:rPr>
                <w:kern w:val="0"/>
                <w:sz w:val="20"/>
                <w:szCs w:val="20"/>
              </w:rPr>
              <w:t>F</w:t>
            </w:r>
            <w:r w:rsidR="00135F9E" w:rsidRPr="00C857DA">
              <w:rPr>
                <w:kern w:val="0"/>
                <w:sz w:val="20"/>
                <w:szCs w:val="20"/>
              </w:rPr>
              <w:t>70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</w:t>
            </w:r>
            <w:r w:rsidR="00135F9E" w:rsidRPr="00C857DA">
              <w:rPr>
                <w:kern w:val="0"/>
                <w:sz w:val="20"/>
                <w:szCs w:val="20"/>
              </w:rPr>
              <w:t>71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</w:t>
            </w:r>
            <w:r w:rsidR="00135F9E" w:rsidRPr="00C857DA">
              <w:rPr>
                <w:kern w:val="0"/>
                <w:sz w:val="20"/>
                <w:szCs w:val="20"/>
              </w:rPr>
              <w:t>72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</w:t>
            </w:r>
            <w:r w:rsidR="00135F9E" w:rsidRPr="00C857DA">
              <w:rPr>
                <w:kern w:val="0"/>
                <w:sz w:val="20"/>
                <w:szCs w:val="20"/>
              </w:rPr>
              <w:t>73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C857DA">
              <w:rPr>
                <w:kern w:val="0"/>
                <w:sz w:val="20"/>
                <w:szCs w:val="20"/>
              </w:rPr>
              <w:t>F</w:t>
            </w:r>
            <w:r w:rsidR="00135F9E" w:rsidRPr="00C857DA">
              <w:rPr>
                <w:kern w:val="0"/>
                <w:sz w:val="20"/>
                <w:szCs w:val="20"/>
              </w:rPr>
              <w:t>78</w:t>
            </w:r>
            <w:r w:rsidRPr="00C857DA">
              <w:rPr>
                <w:rFonts w:hint="eastAsia"/>
                <w:kern w:val="0"/>
                <w:sz w:val="20"/>
                <w:szCs w:val="20"/>
              </w:rPr>
              <w:t>、</w:t>
            </w:r>
            <w:r w:rsidR="00135F9E" w:rsidRPr="00C857DA">
              <w:rPr>
                <w:kern w:val="0"/>
                <w:sz w:val="20"/>
                <w:szCs w:val="20"/>
              </w:rPr>
              <w:t>F79</w:t>
            </w:r>
          </w:p>
        </w:tc>
      </w:tr>
    </w:tbl>
    <w:p w14:paraId="79A976CC" w14:textId="4008A389" w:rsidR="00A2710F" w:rsidRPr="00C857DA" w:rsidRDefault="005F4B26" w:rsidP="00636744">
      <w:pPr>
        <w:spacing w:beforeLines="50" w:before="120"/>
        <w:sectPr w:rsidR="00A2710F" w:rsidRPr="00C857DA" w:rsidSect="00AC0E73">
          <w:footerReference w:type="even" r:id="rId14"/>
          <w:footerReference w:type="default" r:id="rId15"/>
          <w:pgSz w:w="11906" w:h="16838" w:code="9"/>
          <w:pgMar w:top="1440" w:right="1559" w:bottom="1259" w:left="1588" w:header="851" w:footer="992" w:gutter="0"/>
          <w:cols w:space="425"/>
          <w:docGrid w:linePitch="360"/>
        </w:sectPr>
      </w:pPr>
      <w:r w:rsidRPr="00C857DA">
        <w:rPr>
          <w:rFonts w:eastAsia="標楷體"/>
          <w:sz w:val="20"/>
          <w:szCs w:val="20"/>
        </w:rPr>
        <w:t>Abbreviations: COPD = chronic obstructive pulmonary disease</w:t>
      </w:r>
      <w:r w:rsidR="00822DC6" w:rsidRPr="00C857DA">
        <w:rPr>
          <w:rFonts w:eastAsia="標楷體"/>
          <w:sz w:val="20"/>
          <w:szCs w:val="20"/>
        </w:rPr>
        <w:t>;</w:t>
      </w:r>
      <w:r w:rsidRPr="00C857DA">
        <w:rPr>
          <w:rFonts w:eastAsia="標楷體"/>
          <w:sz w:val="20"/>
          <w:szCs w:val="20"/>
        </w:rPr>
        <w:t xml:space="preserve"> HIV = human immunodeficiency virus</w:t>
      </w:r>
      <w:r w:rsidR="00B12CC3" w:rsidRPr="00C857DA">
        <w:rPr>
          <w:rFonts w:eastAsia="標楷體"/>
          <w:sz w:val="20"/>
          <w:szCs w:val="20"/>
        </w:rPr>
        <w:t>;</w:t>
      </w:r>
      <w:r w:rsidR="00E16692" w:rsidRPr="00C857DA">
        <w:rPr>
          <w:rFonts w:eastAsia="標楷體"/>
          <w:sz w:val="20"/>
          <w:szCs w:val="20"/>
        </w:rPr>
        <w:t xml:space="preserve"> </w:t>
      </w:r>
      <w:r w:rsidR="00E16692" w:rsidRPr="00C857DA">
        <w:rPr>
          <w:i/>
          <w:sz w:val="20"/>
          <w:szCs w:val="20"/>
        </w:rPr>
        <w:t>ICD-10-CM</w:t>
      </w:r>
      <w:r w:rsidR="00E16692" w:rsidRPr="00C857DA">
        <w:rPr>
          <w:iCs/>
          <w:sz w:val="20"/>
          <w:szCs w:val="20"/>
        </w:rPr>
        <w:t xml:space="preserve"> =</w:t>
      </w:r>
      <w:r w:rsidR="00E16692" w:rsidRPr="00C857DA">
        <w:rPr>
          <w:rFonts w:eastAsia="標楷體"/>
          <w:sz w:val="20"/>
          <w:szCs w:val="20"/>
        </w:rPr>
        <w:t xml:space="preserve"> </w:t>
      </w:r>
      <w:r w:rsidR="00E16692" w:rsidRPr="00C857DA">
        <w:rPr>
          <w:rFonts w:eastAsia="標楷體"/>
          <w:i/>
          <w:sz w:val="20"/>
          <w:szCs w:val="20"/>
        </w:rPr>
        <w:t>International Classification of Diseases, Tenth Edition, Clinical Modification</w:t>
      </w:r>
      <w:r w:rsidR="00B12CC3" w:rsidRPr="00C857DA">
        <w:rPr>
          <w:rFonts w:eastAsia="標楷體"/>
          <w:sz w:val="20"/>
          <w:szCs w:val="20"/>
        </w:rPr>
        <w:t>;</w:t>
      </w:r>
      <w:r w:rsidRPr="00C857DA">
        <w:rPr>
          <w:rFonts w:eastAsia="標楷體"/>
          <w:sz w:val="20"/>
          <w:szCs w:val="20"/>
        </w:rPr>
        <w:t xml:space="preserve"> URI = upper respiratory tract infection</w:t>
      </w:r>
    </w:p>
    <w:p w14:paraId="1F906A1F" w14:textId="6B71EC43" w:rsidR="00A2710F" w:rsidRPr="00C857DA" w:rsidRDefault="00A2710F" w:rsidP="004E1ADF">
      <w:pPr>
        <w:spacing w:beforeLines="50" w:before="120" w:afterLines="50" w:after="120"/>
      </w:pP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4</w:t>
      </w:r>
      <w:r w:rsidRPr="00C857DA">
        <w:rPr>
          <w:rFonts w:eastAsia="標楷體"/>
          <w:b/>
          <w:sz w:val="20"/>
          <w:szCs w:val="20"/>
        </w:rPr>
        <w:t>.</w:t>
      </w:r>
      <w:r w:rsidR="00C65492" w:rsidRPr="00C857DA">
        <w:rPr>
          <w:kern w:val="0"/>
          <w:sz w:val="20"/>
          <w:szCs w:val="20"/>
        </w:rPr>
        <w:t xml:space="preserve"> </w:t>
      </w:r>
      <w:r w:rsidR="00160916" w:rsidRPr="00C857DA">
        <w:rPr>
          <w:kern w:val="0"/>
          <w:sz w:val="20"/>
          <w:szCs w:val="20"/>
        </w:rPr>
        <w:t xml:space="preserve">Standardized mortality ratios of each causes of death among a nationwide cohort of patients with schizophrenia, 2001-2019 (N = </w:t>
      </w:r>
      <w:r w:rsidR="00160916" w:rsidRPr="00C857DA">
        <w:rPr>
          <w:rFonts w:eastAsia="標楷體"/>
          <w:sz w:val="20"/>
          <w:szCs w:val="20"/>
        </w:rPr>
        <w:t>110 300</w:t>
      </w:r>
      <w:r w:rsidR="00160916" w:rsidRPr="00C857DA">
        <w:rPr>
          <w:kern w:val="0"/>
          <w:sz w:val="20"/>
          <w:szCs w:val="20"/>
        </w:rPr>
        <w:t>), stratified by sex</w:t>
      </w:r>
    </w:p>
    <w:tbl>
      <w:tblPr>
        <w:tblW w:w="149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031"/>
        <w:gridCol w:w="1996"/>
        <w:gridCol w:w="1080"/>
        <w:gridCol w:w="1129"/>
        <w:gridCol w:w="1980"/>
        <w:gridCol w:w="1080"/>
        <w:gridCol w:w="1203"/>
        <w:gridCol w:w="1857"/>
      </w:tblGrid>
      <w:tr w:rsidR="00C857DA" w:rsidRPr="00C857DA" w14:paraId="56C780AC" w14:textId="77777777" w:rsidTr="00856B9F">
        <w:trPr>
          <w:trHeight w:val="486"/>
        </w:trPr>
        <w:tc>
          <w:tcPr>
            <w:tcW w:w="2520" w:type="dxa"/>
            <w:vMerge w:val="restart"/>
            <w:tcBorders>
              <w:left w:val="nil"/>
              <w:right w:val="nil"/>
            </w:tcBorders>
            <w:vAlign w:val="center"/>
          </w:tcPr>
          <w:p w14:paraId="0FFCE4B6" w14:textId="77777777" w:rsidR="00580CA6" w:rsidRPr="00C857DA" w:rsidRDefault="00580CA6" w:rsidP="00856B9F">
            <w:pPr>
              <w:snapToGrid w:val="0"/>
              <w:spacing w:line="25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left w:val="nil"/>
              <w:right w:val="nil"/>
            </w:tcBorders>
            <w:vAlign w:val="center"/>
          </w:tcPr>
          <w:p w14:paraId="73DED3F6" w14:textId="46D80B6D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Men</w:t>
            </w:r>
            <w:r w:rsidR="00A74FAB" w:rsidRPr="00C857DA">
              <w:rPr>
                <w:rFonts w:eastAsia="標楷體"/>
                <w:sz w:val="20"/>
                <w:szCs w:val="20"/>
              </w:rPr>
              <w:t xml:space="preserve"> (</w:t>
            </w:r>
            <w:r w:rsidR="00B53418" w:rsidRPr="00C857DA">
              <w:rPr>
                <w:rFonts w:eastAsia="標楷體"/>
                <w:sz w:val="20"/>
                <w:szCs w:val="20"/>
              </w:rPr>
              <w:t>n</w:t>
            </w:r>
            <w:r w:rsidR="004F22E5" w:rsidRPr="00C857DA">
              <w:rPr>
                <w:rFonts w:eastAsia="標楷體"/>
                <w:sz w:val="20"/>
                <w:szCs w:val="20"/>
              </w:rPr>
              <w:t xml:space="preserve"> </w:t>
            </w:r>
            <w:r w:rsidR="00A74FAB" w:rsidRPr="00C857DA">
              <w:rPr>
                <w:rFonts w:eastAsia="標楷體"/>
                <w:sz w:val="20"/>
                <w:szCs w:val="20"/>
              </w:rPr>
              <w:t>=</w:t>
            </w:r>
            <w:r w:rsidR="004F22E5" w:rsidRPr="00C857DA">
              <w:rPr>
                <w:rFonts w:eastAsia="標楷體"/>
                <w:sz w:val="20"/>
                <w:szCs w:val="20"/>
              </w:rPr>
              <w:t xml:space="preserve"> </w:t>
            </w:r>
            <w:r w:rsidR="00A74FAB" w:rsidRPr="00C857DA">
              <w:rPr>
                <w:rFonts w:eastAsia="標楷體"/>
                <w:sz w:val="20"/>
                <w:szCs w:val="20"/>
              </w:rPr>
              <w:t>59</w:t>
            </w:r>
            <w:r w:rsidR="00B53418" w:rsidRPr="00C857DA">
              <w:rPr>
                <w:rFonts w:eastAsia="標楷體"/>
                <w:sz w:val="20"/>
                <w:szCs w:val="20"/>
              </w:rPr>
              <w:t> </w:t>
            </w:r>
            <w:r w:rsidR="00A74FAB" w:rsidRPr="00C857DA">
              <w:rPr>
                <w:rFonts w:eastAsia="標楷體"/>
                <w:sz w:val="20"/>
                <w:szCs w:val="20"/>
              </w:rPr>
              <w:t>894)</w:t>
            </w:r>
          </w:p>
        </w:tc>
        <w:tc>
          <w:tcPr>
            <w:tcW w:w="4189" w:type="dxa"/>
            <w:gridSpan w:val="3"/>
            <w:tcBorders>
              <w:left w:val="nil"/>
              <w:right w:val="nil"/>
            </w:tcBorders>
            <w:vAlign w:val="center"/>
          </w:tcPr>
          <w:p w14:paraId="467666E6" w14:textId="1C79194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Women</w:t>
            </w:r>
            <w:r w:rsidR="00A74FAB" w:rsidRPr="00C857DA">
              <w:rPr>
                <w:rFonts w:eastAsia="標楷體"/>
                <w:sz w:val="20"/>
                <w:szCs w:val="20"/>
              </w:rPr>
              <w:t xml:space="preserve"> (</w:t>
            </w:r>
            <w:r w:rsidR="00B53418" w:rsidRPr="00C857DA">
              <w:rPr>
                <w:rFonts w:eastAsia="標楷體"/>
                <w:sz w:val="20"/>
                <w:szCs w:val="20"/>
              </w:rPr>
              <w:t>n</w:t>
            </w:r>
            <w:r w:rsidR="004F22E5" w:rsidRPr="00C857DA">
              <w:rPr>
                <w:rFonts w:eastAsia="標楷體"/>
                <w:sz w:val="20"/>
                <w:szCs w:val="20"/>
              </w:rPr>
              <w:t xml:space="preserve"> </w:t>
            </w:r>
            <w:r w:rsidR="00A74FAB" w:rsidRPr="00C857DA">
              <w:rPr>
                <w:rFonts w:eastAsia="標楷體"/>
                <w:sz w:val="20"/>
                <w:szCs w:val="20"/>
              </w:rPr>
              <w:t>=</w:t>
            </w:r>
            <w:r w:rsidR="004F22E5" w:rsidRPr="00C857DA">
              <w:rPr>
                <w:rFonts w:eastAsia="標楷體"/>
                <w:sz w:val="20"/>
                <w:szCs w:val="20"/>
              </w:rPr>
              <w:t xml:space="preserve"> </w:t>
            </w:r>
            <w:r w:rsidR="00A74FAB" w:rsidRPr="00C857DA">
              <w:rPr>
                <w:rFonts w:eastAsia="標楷體"/>
                <w:sz w:val="20"/>
                <w:szCs w:val="20"/>
              </w:rPr>
              <w:t>50</w:t>
            </w:r>
            <w:r w:rsidR="00B53418" w:rsidRPr="00C857DA">
              <w:rPr>
                <w:rFonts w:eastAsia="標楷體"/>
                <w:sz w:val="20"/>
                <w:szCs w:val="20"/>
              </w:rPr>
              <w:t> </w:t>
            </w:r>
            <w:r w:rsidR="00A74FAB" w:rsidRPr="00C857DA">
              <w:rPr>
                <w:rFonts w:eastAsia="標楷體"/>
                <w:sz w:val="20"/>
                <w:szCs w:val="20"/>
              </w:rPr>
              <w:t>406)</w:t>
            </w:r>
          </w:p>
        </w:tc>
        <w:tc>
          <w:tcPr>
            <w:tcW w:w="4140" w:type="dxa"/>
            <w:gridSpan w:val="3"/>
            <w:tcBorders>
              <w:left w:val="nil"/>
              <w:right w:val="nil"/>
            </w:tcBorders>
            <w:vAlign w:val="center"/>
          </w:tcPr>
          <w:p w14:paraId="47565A00" w14:textId="19FAC8F3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Total</w:t>
            </w:r>
            <w:r w:rsidR="00A74FAB" w:rsidRPr="00C857DA">
              <w:rPr>
                <w:rFonts w:eastAsia="標楷體"/>
                <w:sz w:val="20"/>
                <w:szCs w:val="20"/>
              </w:rPr>
              <w:t xml:space="preserve"> </w:t>
            </w:r>
            <w:r w:rsidR="00A74FAB" w:rsidRPr="00C857DA">
              <w:rPr>
                <w:kern w:val="0"/>
                <w:sz w:val="20"/>
                <w:szCs w:val="20"/>
              </w:rPr>
              <w:t>(</w:t>
            </w:r>
            <w:r w:rsidR="00B53418" w:rsidRPr="00C857DA">
              <w:rPr>
                <w:kern w:val="0"/>
                <w:sz w:val="20"/>
                <w:szCs w:val="20"/>
              </w:rPr>
              <w:t>n</w:t>
            </w:r>
            <w:r w:rsidR="00A74FAB" w:rsidRPr="00C857DA">
              <w:rPr>
                <w:kern w:val="0"/>
                <w:sz w:val="20"/>
                <w:szCs w:val="20"/>
              </w:rPr>
              <w:t xml:space="preserve"> = </w:t>
            </w:r>
            <w:r w:rsidR="00A74FAB" w:rsidRPr="00C857DA">
              <w:rPr>
                <w:rFonts w:eastAsia="標楷體"/>
                <w:sz w:val="20"/>
                <w:szCs w:val="20"/>
              </w:rPr>
              <w:t>110</w:t>
            </w:r>
            <w:r w:rsidR="00B53418" w:rsidRPr="00C857DA">
              <w:rPr>
                <w:rFonts w:eastAsia="標楷體"/>
                <w:sz w:val="20"/>
                <w:szCs w:val="20"/>
              </w:rPr>
              <w:t> </w:t>
            </w:r>
            <w:r w:rsidR="00A74FAB" w:rsidRPr="00C857DA">
              <w:rPr>
                <w:rFonts w:eastAsia="標楷體"/>
                <w:sz w:val="20"/>
                <w:szCs w:val="20"/>
              </w:rPr>
              <w:t>300</w:t>
            </w:r>
            <w:r w:rsidR="00A74FAB" w:rsidRPr="00C857DA">
              <w:rPr>
                <w:kern w:val="0"/>
                <w:sz w:val="20"/>
                <w:szCs w:val="20"/>
              </w:rPr>
              <w:t>)</w:t>
            </w:r>
          </w:p>
        </w:tc>
      </w:tr>
      <w:tr w:rsidR="00C857DA" w:rsidRPr="00C857DA" w14:paraId="01E43D23" w14:textId="77777777" w:rsidTr="00BD1843">
        <w:trPr>
          <w:trHeight w:val="449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EA03C0C" w14:textId="77777777" w:rsidR="00580CA6" w:rsidRPr="00C857DA" w:rsidRDefault="00580CA6" w:rsidP="00856B9F">
            <w:pPr>
              <w:snapToGrid w:val="0"/>
              <w:spacing w:line="252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C71FA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Observed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1D4096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Expected</w:t>
            </w:r>
          </w:p>
        </w:tc>
        <w:tc>
          <w:tcPr>
            <w:tcW w:w="19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43A03E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SMR (95% CI)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675DFD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Observed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8D894E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Expected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D9395F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SMR (95% CI)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AC8A7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Observed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709205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Expected</w:t>
            </w:r>
          </w:p>
        </w:tc>
        <w:tc>
          <w:tcPr>
            <w:tcW w:w="18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9EC479" w14:textId="77777777" w:rsidR="00580CA6" w:rsidRPr="00C857DA" w:rsidRDefault="00580CA6" w:rsidP="00856B9F">
            <w:pPr>
              <w:snapToGrid w:val="0"/>
              <w:spacing w:line="252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SMR (95% CI)</w:t>
            </w:r>
          </w:p>
        </w:tc>
      </w:tr>
      <w:tr w:rsidR="00C857DA" w:rsidRPr="00C857DA" w14:paraId="3F53BE64" w14:textId="77777777" w:rsidTr="00214C60">
        <w:trPr>
          <w:trHeight w:val="284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vAlign w:val="center"/>
          </w:tcPr>
          <w:p w14:paraId="2C0A1FC3" w14:textId="77777777" w:rsidR="00580CA6" w:rsidRPr="00C857DA" w:rsidRDefault="00580CA6" w:rsidP="00BD1843">
            <w:pPr>
              <w:widowControl/>
              <w:rPr>
                <w:b/>
                <w:kern w:val="0"/>
                <w:sz w:val="20"/>
                <w:szCs w:val="20"/>
                <w:u w:val="single"/>
              </w:rPr>
            </w:pPr>
            <w:r w:rsidRPr="00C857DA">
              <w:rPr>
                <w:rFonts w:eastAsia="標楷體"/>
                <w:sz w:val="20"/>
                <w:szCs w:val="20"/>
              </w:rPr>
              <w:t>Causes of death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1B715097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14:paraId="652D65AE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  <w:vAlign w:val="center"/>
          </w:tcPr>
          <w:p w14:paraId="19A2A03A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0EE986A6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14:paraId="2FDF3CE9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22308FBD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3C06F803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vAlign w:val="center"/>
          </w:tcPr>
          <w:p w14:paraId="72656753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nil"/>
              <w:bottom w:val="nil"/>
              <w:right w:val="nil"/>
            </w:tcBorders>
            <w:vAlign w:val="center"/>
          </w:tcPr>
          <w:p w14:paraId="3739CBFF" w14:textId="77777777" w:rsidR="00580CA6" w:rsidRPr="00C857DA" w:rsidRDefault="00580CA6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4B84D1A5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EA7B" w14:textId="77777777" w:rsidR="00214C60" w:rsidRPr="00C857DA" w:rsidRDefault="00214C60" w:rsidP="00BD1843">
            <w:pPr>
              <w:rPr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3697" w14:textId="374F9733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13326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2AC0" w14:textId="5336B3F8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2244.19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AF72B" w14:textId="2F265624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5.94 (5.84-6.04)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90A49" w14:textId="22FDD0A6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9202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47F1" w14:textId="1969EB16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1607.34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D5F2" w14:textId="4E67D11F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5.72 (5.61-5.84)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863F" w14:textId="30B3897A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22528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F6DB" w14:textId="11148967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3851.53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EC79" w14:textId="6B2B08B0" w:rsidR="00214C60" w:rsidRPr="00C857DA" w:rsidRDefault="00214C60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5.85 (5.77-5.93)</w:t>
            </w:r>
          </w:p>
        </w:tc>
      </w:tr>
      <w:tr w:rsidR="00C857DA" w:rsidRPr="00C857DA" w14:paraId="4713A71A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ED21" w14:textId="77777777" w:rsidR="00043D1C" w:rsidRPr="00C857DA" w:rsidRDefault="00043D1C" w:rsidP="00BD1843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Natural causes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EC52" w14:textId="5FA64CD8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11401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DDC1" w14:textId="4427B082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1903.36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1865" w14:textId="64F812A7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5.99 (5.88-6.10)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A804" w14:textId="747A2922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8353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8CAC" w14:textId="59465B6C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1489.50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9FFD" w14:textId="326CC1EE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5.61 (5.49-5.73)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9044" w14:textId="0D0BFCDC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19754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54FF" w14:textId="5DEBD154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3392.86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A1BD" w14:textId="025AA77E" w:rsidR="00043D1C" w:rsidRPr="00C857DA" w:rsidRDefault="00043D1C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5.82 (5.74-5.90)</w:t>
            </w:r>
          </w:p>
        </w:tc>
      </w:tr>
      <w:tr w:rsidR="00C857DA" w:rsidRPr="00C857DA" w14:paraId="3F9CA8C6" w14:textId="77777777" w:rsidTr="00D70C12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694F" w14:textId="2B5EF527" w:rsidR="00D5429D" w:rsidRPr="00C857DA" w:rsidRDefault="00D5429D" w:rsidP="00BD1843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Endocrine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E5DF" w14:textId="67D40F8E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849C" w14:textId="4F602FB9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113.15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94464" w14:textId="657404EB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6.73 (6.26-7.22)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8380" w14:textId="699214FC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90CE" w14:textId="2B9DDDF8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142.04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F75E" w14:textId="1628A72A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5.86 (5.47-6.28)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FA465" w14:textId="460A76AF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88F6" w14:textId="05362F8A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255.19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3023" w14:textId="1366FC2B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6.25 (5.94-6.56)</w:t>
            </w:r>
          </w:p>
        </w:tc>
      </w:tr>
      <w:tr w:rsidR="00C857DA" w:rsidRPr="00C857DA" w14:paraId="6D997467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9B79" w14:textId="4558B8BA" w:rsidR="00D5429D" w:rsidRPr="00C857DA" w:rsidRDefault="00B534C1" w:rsidP="00B534C1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Cardiovascular disease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470D" w14:textId="0B5791E2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1865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8C40" w14:textId="23D9E8FD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282.83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3484" w14:textId="2037011A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6.59 (6.30-6.90)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6772" w14:textId="0F381371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1576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62CB" w14:textId="6097565E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229.90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EF28A" w14:textId="33B6DBAE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6.86 (6.52-7.20)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B8E73" w14:textId="3D09A2C2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3441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47E10" w14:textId="1AEA5310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512.74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ECB3" w14:textId="3F633C53" w:rsidR="00D5429D" w:rsidRPr="00C857DA" w:rsidRDefault="00D5429D" w:rsidP="00BD184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6.71 (6.49-6.94)</w:t>
            </w:r>
          </w:p>
        </w:tc>
      </w:tr>
      <w:tr w:rsidR="00C857DA" w:rsidRPr="00C857DA" w14:paraId="753350C6" w14:textId="77777777" w:rsidTr="00961262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6DFA" w14:textId="66ACAB36" w:rsidR="00D70C12" w:rsidRPr="00C857DA" w:rsidRDefault="00B43BCA" w:rsidP="00D70C12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Cerebrovascular disease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D788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D295C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134.97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AE07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6.03 (5.62-6.46)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0E4C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4597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115.36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6C5F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4.64 (4.25-5.05)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7364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BF56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250.33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1152" w14:textId="777777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5.39 (5.11-5.68)</w:t>
            </w:r>
          </w:p>
        </w:tc>
      </w:tr>
      <w:tr w:rsidR="00C857DA" w:rsidRPr="00C857DA" w14:paraId="6FE44AC3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C2EB" w14:textId="7123B48E" w:rsidR="00D70C12" w:rsidRPr="00C857DA" w:rsidRDefault="00D70C12" w:rsidP="00D70C1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Neurological disease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75EE" w14:textId="52B4337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365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0D04" w14:textId="721F6D6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31.32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3F79" w14:textId="4226171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11.65 (10.49-12.91)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E9D0" w14:textId="3298B0DB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247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96C5" w14:textId="01F6772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23.76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E4F8" w14:textId="50E0FD6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10.40 (9.14-11.78)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0365" w14:textId="24FC769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F28F" w14:textId="16207D0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55.08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852FC" w14:textId="0906A6E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11.11 (10.25-12.03)</w:t>
            </w:r>
          </w:p>
        </w:tc>
      </w:tr>
      <w:tr w:rsidR="00C857DA" w:rsidRPr="00C857DA" w14:paraId="1AEB168A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040B" w14:textId="77777777" w:rsidR="00D70C12" w:rsidRPr="00C857DA" w:rsidRDefault="00D70C12" w:rsidP="00D70C12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Respiratory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CE5F" w14:textId="75F008B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EB13" w14:textId="32952C9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185.07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2C90" w14:textId="5B150E5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11.11 (10.63-11.60)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8966" w14:textId="535EE82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1190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D5EA" w14:textId="579F7E6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128.94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2CE8" w14:textId="528819B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9.23 (8.71-9.77)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76AEB" w14:textId="4357850E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3246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D7A68" w14:textId="5EC074C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314.01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DDB19" w14:textId="65134AA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10.34 (9.98-10.70)</w:t>
            </w:r>
          </w:p>
        </w:tc>
      </w:tr>
      <w:tr w:rsidR="00C857DA" w:rsidRPr="00C857DA" w14:paraId="4CDC8239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7869" w14:textId="77777777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Gastrointestinal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2A8A" w14:textId="6E86AF3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B42C" w14:textId="5C1801B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189.13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ACC3" w14:textId="14C61BD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5.86 (5.52-6.21)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9831" w14:textId="3B0A114E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8A76" w14:textId="0D5BC8A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88.04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91AE" w14:textId="757D390B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5.25 (4.78-5.75)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9E9F" w14:textId="5374BC3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1570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0E82" w14:textId="314B3B7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277.17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556A" w14:textId="68BB438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5.66 (5.39-5.95)</w:t>
            </w:r>
          </w:p>
        </w:tc>
      </w:tr>
      <w:tr w:rsidR="00C857DA" w:rsidRPr="00C857DA" w14:paraId="41AAA584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C9FD3" w14:textId="77777777" w:rsidR="00D70C12" w:rsidRPr="00C857DA" w:rsidRDefault="00D70C12" w:rsidP="00D70C12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Genitourinary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2756" w14:textId="4919568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520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E53B" w14:textId="07A06FE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63.93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0437" w14:textId="3EDB23C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8.13 (7.45-8.86)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8E85" w14:textId="1360EE9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444D" w14:textId="0EC1EA5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90.63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42D2" w14:textId="2602A0F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6.82 (6.29-7.38)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34E14" w14:textId="34C93D3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1C4D" w14:textId="0C126DB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154.56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70F2" w14:textId="32B9EF0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7.36 (6.94-7.80)</w:t>
            </w:r>
          </w:p>
        </w:tc>
      </w:tr>
      <w:tr w:rsidR="00C857DA" w:rsidRPr="00C857DA" w14:paraId="720FACCB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9C3C" w14:textId="77777777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Dermatological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771F" w14:textId="409D4FD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CB7C" w14:textId="1F8723F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6.87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B2B30" w14:textId="2193391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12.09 (9.63-14.98)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B3CC" w14:textId="6B20A47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470A" w14:textId="792D9A7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31BC" w14:textId="3495D09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6.48 (4.92-8.38)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D0BD" w14:textId="2A51EABA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0BB86" w14:textId="499C746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15.82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EDDA" w14:textId="243535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8.91 (7.50-10.51)</w:t>
            </w:r>
          </w:p>
        </w:tc>
      </w:tr>
      <w:tr w:rsidR="00C857DA" w:rsidRPr="00C857DA" w14:paraId="14D6F991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4D776" w14:textId="77777777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Bone diseases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AC379" w14:textId="3EF22F7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9F197" w14:textId="2B9E7F16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12.04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18A1" w14:textId="57E57A4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7.31 (5.86-9.00)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AC2F" w14:textId="4A3C6E3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5CCC" w14:textId="3C9D91F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14.90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A9CA" w14:textId="6107A04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4.70 (3.66-5.94)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3A69E" w14:textId="443DB88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BB52B" w14:textId="7A765A0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26.94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20E2F" w14:textId="54D7AA9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5.87 (4.99-6.85)</w:t>
            </w:r>
          </w:p>
        </w:tc>
      </w:tr>
      <w:tr w:rsidR="00C857DA" w:rsidRPr="00C857DA" w14:paraId="2EF43677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E412" w14:textId="7E4D43E2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Cancer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652E5" w14:textId="6A6BA36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1799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6D230" w14:textId="3E68D3C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668.48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61B6" w14:textId="5692457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2.69 (2.57-2.82)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8100" w14:textId="447F2EC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1459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89678" w14:textId="5E329EF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502.30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5FA5" w14:textId="57099B0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2.90 (2.76-3.06)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25EB" w14:textId="268C92CA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3258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6E35" w14:textId="79E81AE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1170.78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A5D1" w14:textId="585D3A1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2.78 (2.69-2.88)</w:t>
            </w:r>
          </w:p>
        </w:tc>
      </w:tr>
      <w:tr w:rsidR="00C857DA" w:rsidRPr="00C857DA" w14:paraId="0B28DE7D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90F6" w14:textId="5029BE7A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0BB3" w14:textId="7411C0B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1942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C62B" w14:textId="7363405A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215.57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427ED" w14:textId="01DF2FD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9.01 (8.61-9.42)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93CD" w14:textId="55FCE89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FE1B" w14:textId="158121F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147.20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73B75" w14:textId="1E62608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8.87 (8.39-9.36)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D5D7" w14:textId="7754814B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3247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66E1" w14:textId="5E6B4CB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362.76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B468" w14:textId="0136ECEE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8.95 (8.65-9.26)</w:t>
            </w:r>
          </w:p>
        </w:tc>
      </w:tr>
      <w:tr w:rsidR="00C857DA" w:rsidRPr="00C857DA" w14:paraId="1B75632C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5154" w14:textId="077DE392" w:rsidR="00D70C12" w:rsidRPr="00C857DA" w:rsidRDefault="00D70C12" w:rsidP="00D70C1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Unnatural causes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ECA4" w14:textId="72C6B39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1925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2359" w14:textId="4BE41A85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340.83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EA05" w14:textId="08DA2D9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5.65 (5.40-5.91)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68FBD" w14:textId="3512F7EE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4245" w14:textId="33BE40A6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117.84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072A" w14:textId="24C2FC5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7.20 (6.73-7.71)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B5A5" w14:textId="67568B5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2774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372E" w14:textId="7E2D43C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458.67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E16A" w14:textId="298D1C3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6.05 (5.82-6.28)</w:t>
            </w:r>
          </w:p>
        </w:tc>
      </w:tr>
      <w:tr w:rsidR="00C857DA" w:rsidRPr="00C857DA" w14:paraId="70E98F19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5573" w14:textId="0FB907E9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E814" w14:textId="51AA367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1087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41AA" w14:textId="09F753A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113.62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7D241" w14:textId="70504BB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9.57 (9.01-10.15)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9C3A2" w14:textId="53765BF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E448" w14:textId="7EB3D9F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48.80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9478" w14:textId="54BCD50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10.64 (9.74-11.59)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8922A" w14:textId="6B447B46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358B" w14:textId="3D3A2C8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162.42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ED8A2" w14:textId="7BCC34C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9.89 (9.41-10.38)</w:t>
            </w:r>
          </w:p>
        </w:tc>
      </w:tr>
      <w:tr w:rsidR="00C857DA" w:rsidRPr="00C857DA" w14:paraId="2C541029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E141C" w14:textId="1568FAE6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Homicide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4B5F" w14:textId="73376D48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1CC7" w14:textId="3068526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6.96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F102" w14:textId="2D2EEF66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5.03 (3.50-7.00)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C57A" w14:textId="7CA2E0B0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9470" w14:textId="0F92A87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7296" w14:textId="08559FB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3.64 (1.57-7.18)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E5E4" w14:textId="57DC278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5057" w14:textId="33E6861F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9.15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04D3" w14:textId="2DB41FB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4.70 (3.40-6.33)</w:t>
            </w:r>
          </w:p>
        </w:tc>
      </w:tr>
      <w:tr w:rsidR="00C857DA" w:rsidRPr="00C857DA" w14:paraId="4DE2D84B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7B06" w14:textId="0EB0D9CE" w:rsidR="00D70C12" w:rsidRPr="00C857DA" w:rsidRDefault="00D70C12" w:rsidP="00D70C12">
            <w:pPr>
              <w:snapToGrid w:val="0"/>
              <w:ind w:firstLine="211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Accidental death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F4510" w14:textId="2AD3AF99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92CE9" w14:textId="16045CE6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213.65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C608" w14:textId="406C8EA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3.41 (3.17-3.67)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5DD26" w14:textId="1FA8EE1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D624" w14:textId="2EC1B66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64.62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0D07" w14:textId="587F580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4.24 (3.75-4.77)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9963" w14:textId="28619AE7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4E9E" w14:textId="438061E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278.27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F390" w14:textId="2F3836BB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3.60 (3.38-3.83)</w:t>
            </w:r>
          </w:p>
        </w:tc>
      </w:tr>
      <w:tr w:rsidR="00C857DA" w:rsidRPr="00C857DA" w14:paraId="59897D1E" w14:textId="77777777" w:rsidTr="00214C60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0F703" w14:textId="77777777" w:rsidR="00D70C12" w:rsidRPr="00C857DA" w:rsidRDefault="00D70C12" w:rsidP="00D70C12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0DE91" w14:textId="71AFC51D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74E85" w14:textId="058B8E53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C293E" w14:textId="0456D65A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11.21 (8.80-14.07)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72310" w14:textId="05055E1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8FA3F" w14:textId="7A2904E4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53023" w14:textId="2708E6B1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21.57 (15.91-28.60)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45BBF" w14:textId="2222CFFC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08E99" w14:textId="6F142D3B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8.83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BB3FBF" w14:textId="5EA453D2" w:rsidR="00D70C12" w:rsidRPr="00C857DA" w:rsidRDefault="00D70C12" w:rsidP="00D70C1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13.82 (11.48-16.50)</w:t>
            </w:r>
          </w:p>
        </w:tc>
      </w:tr>
    </w:tbl>
    <w:p w14:paraId="47821DC3" w14:textId="423ECBBD" w:rsidR="00A2710F" w:rsidRPr="00C857DA" w:rsidRDefault="00C47FB0" w:rsidP="00BD1843">
      <w:pPr>
        <w:snapToGrid w:val="0"/>
        <w:spacing w:beforeLines="50" w:before="120" w:afterLines="50" w:after="120"/>
        <w:jc w:val="both"/>
        <w:outlineLvl w:val="2"/>
        <w:rPr>
          <w:b/>
          <w:kern w:val="0"/>
          <w:sz w:val="20"/>
          <w:szCs w:val="20"/>
        </w:rPr>
        <w:sectPr w:rsidR="00A2710F" w:rsidRPr="00C857DA" w:rsidSect="00A2710F">
          <w:pgSz w:w="16838" w:h="11906" w:orient="landscape" w:code="9"/>
          <w:pgMar w:top="1588" w:right="1440" w:bottom="1559" w:left="1259" w:header="851" w:footer="992" w:gutter="0"/>
          <w:cols w:space="425"/>
          <w:docGrid w:linePitch="360"/>
        </w:sectPr>
      </w:pPr>
      <w:r w:rsidRPr="00C857DA">
        <w:rPr>
          <w:rFonts w:eastAsia="標楷體"/>
          <w:sz w:val="20"/>
          <w:szCs w:val="20"/>
        </w:rPr>
        <w:t>Abbreviations: SMR = standardized mortality ratio</w:t>
      </w:r>
    </w:p>
    <w:p w14:paraId="6997AAB7" w14:textId="5CA614D1" w:rsidR="009A387B" w:rsidRPr="00C857DA" w:rsidRDefault="009A387B" w:rsidP="009A387B">
      <w:pPr>
        <w:snapToGrid w:val="0"/>
        <w:spacing w:beforeLines="50" w:before="120" w:afterLines="50" w:after="120"/>
        <w:ind w:leftChars="-177" w:left="-425" w:rightChars="-130" w:right="-312"/>
        <w:jc w:val="both"/>
        <w:outlineLvl w:val="2"/>
        <w:rPr>
          <w:sz w:val="20"/>
          <w:szCs w:val="20"/>
        </w:rPr>
      </w:pP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5</w:t>
      </w:r>
      <w:r w:rsidRPr="00C857DA">
        <w:rPr>
          <w:rFonts w:eastAsia="標楷體"/>
          <w:b/>
          <w:sz w:val="20"/>
          <w:szCs w:val="20"/>
        </w:rPr>
        <w:t xml:space="preserve">. </w:t>
      </w:r>
      <w:r w:rsidR="0080571B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80571B" w:rsidRPr="00C857DA">
        <w:rPr>
          <w:sz w:val="20"/>
          <w:szCs w:val="20"/>
        </w:rPr>
        <w:t>in schizophrenia cohort</w:t>
      </w:r>
      <w:r w:rsidR="0080571B" w:rsidRPr="00C857DA">
        <w:rPr>
          <w:rFonts w:eastAsia="標楷體"/>
          <w:sz w:val="20"/>
          <w:szCs w:val="20"/>
        </w:rPr>
        <w:t xml:space="preserve"> and among patients who died from any cause</w:t>
      </w:r>
      <w:r w:rsidR="0080571B" w:rsidRPr="00C857DA">
        <w:rPr>
          <w:kern w:val="0"/>
          <w:sz w:val="20"/>
          <w:szCs w:val="20"/>
        </w:rPr>
        <w:t xml:space="preserve"> (N = </w:t>
      </w:r>
      <w:r w:rsidR="0080571B" w:rsidRPr="00C857DA">
        <w:rPr>
          <w:rFonts w:eastAsia="標楷體"/>
          <w:sz w:val="20"/>
          <w:szCs w:val="20"/>
        </w:rPr>
        <w:t>110 300</w:t>
      </w:r>
      <w:r w:rsidR="0080571B" w:rsidRPr="00C857DA">
        <w:rPr>
          <w:kern w:val="0"/>
          <w:sz w:val="20"/>
          <w:szCs w:val="20"/>
        </w:rPr>
        <w:t>)</w:t>
      </w:r>
    </w:p>
    <w:tbl>
      <w:tblPr>
        <w:tblW w:w="983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127"/>
        <w:gridCol w:w="899"/>
        <w:gridCol w:w="1984"/>
        <w:gridCol w:w="851"/>
      </w:tblGrid>
      <w:tr w:rsidR="00C857DA" w:rsidRPr="00C857DA" w14:paraId="1BFDA4B3" w14:textId="77777777" w:rsidTr="00B519BF">
        <w:trPr>
          <w:trHeight w:val="897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D1953" w14:textId="77777777" w:rsidR="009A387B" w:rsidRPr="00C857DA" w:rsidRDefault="009A387B" w:rsidP="009A387B">
            <w:pPr>
              <w:snapToGrid w:val="0"/>
              <w:spacing w:line="300" w:lineRule="auto"/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1861B" w14:textId="77777777" w:rsidR="009A387B" w:rsidRPr="00C857DA" w:rsidRDefault="009A387B" w:rsidP="009A387B">
            <w:pPr>
              <w:snapToGrid w:val="0"/>
              <w:spacing w:beforeLines="50" w:before="120" w:line="300" w:lineRule="auto"/>
              <w:jc w:val="center"/>
              <w:rPr>
                <w:rFonts w:eastAsia="標楷體"/>
                <w:b/>
                <w:sz w:val="20"/>
                <w:szCs w:val="20"/>
                <w:shd w:val="clear" w:color="auto" w:fill="FFFFFF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Cohort</w:t>
            </w:r>
          </w:p>
          <w:p w14:paraId="20E67A4C" w14:textId="472CDD70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0"/>
                <w:szCs w:val="20"/>
                <w:shd w:val="clear" w:color="auto" w:fill="FFFFFF"/>
              </w:rPr>
            </w:pP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 xml:space="preserve">(N = 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110</w:t>
            </w:r>
            <w:r w:rsidR="00B53418" w:rsidRPr="00C857DA">
              <w:rPr>
                <w:rFonts w:eastAsia="標楷體"/>
                <w:sz w:val="20"/>
                <w:szCs w:val="20"/>
              </w:rPr>
              <w:t> 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300</w:t>
            </w: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84E2" w14:textId="77777777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B2B0" w14:textId="77777777" w:rsidR="009A387B" w:rsidRPr="00C857DA" w:rsidRDefault="009A387B" w:rsidP="009A387B">
            <w:pPr>
              <w:snapToGrid w:val="0"/>
              <w:spacing w:beforeLines="50" w:before="120" w:line="300" w:lineRule="auto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All-Cause Mortality</w:t>
            </w:r>
          </w:p>
          <w:p w14:paraId="2C18118F" w14:textId="2E1B2644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B53418" w:rsidRPr="00C857DA">
              <w:rPr>
                <w:rFonts w:eastAsia="標楷體"/>
                <w:b/>
                <w:sz w:val="20"/>
                <w:szCs w:val="20"/>
                <w:lang w:val="en-GB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=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12</w:t>
            </w:r>
            <w:r w:rsidR="00B53418" w:rsidRPr="00C857DA">
              <w:rPr>
                <w:rFonts w:eastAsia="標楷體"/>
                <w:sz w:val="20"/>
                <w:szCs w:val="20"/>
              </w:rPr>
              <w:t> 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817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5CAA" w14:textId="77777777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6489A108" w14:textId="77777777" w:rsidTr="00B519BF">
        <w:trPr>
          <w:trHeight w:val="495"/>
          <w:jc w:val="center"/>
        </w:trPr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A430AE" w14:textId="77777777" w:rsidR="009A387B" w:rsidRPr="00C857DA" w:rsidRDefault="009A387B" w:rsidP="009A387B">
            <w:pPr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C7241" w14:textId="23516BA5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808F3" w14:textId="0FDEEF6C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%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EAC03F4" w14:textId="31FA949B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091E5" w14:textId="7693BF99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%</w:t>
            </w:r>
            <w:r w:rsidRPr="00C857DA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C857DA" w:rsidRPr="00C857DA" w14:paraId="337B8F9A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9B82" w14:textId="77777777" w:rsidR="009A387B" w:rsidRPr="00C857DA" w:rsidRDefault="009A387B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Cardiovascular drugs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2A17769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nil"/>
            </w:tcBorders>
            <w:shd w:val="clear" w:color="auto" w:fill="auto"/>
            <w:vAlign w:val="center"/>
          </w:tcPr>
          <w:p w14:paraId="776EBEEC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E9F6462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3DAFF28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6BC33121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DA58" w14:textId="7AD21EB0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kern w:val="0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Agents acting on renin-angiotensin system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1051BD1" w14:textId="74FAB98B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16634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DD18" w14:textId="51AD0AD2" w:rsidR="00AC3FB0" w:rsidRPr="00C857DA" w:rsidRDefault="00AC3FB0" w:rsidP="001E2D08">
            <w:pPr>
              <w:widowControl/>
              <w:snapToGrid w:val="0"/>
              <w:spacing w:line="300" w:lineRule="auto"/>
              <w:jc w:val="center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15.1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B16B616" w14:textId="768507C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45811" w14:textId="688785C6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31.3</w:t>
            </w:r>
          </w:p>
        </w:tc>
      </w:tr>
      <w:tr w:rsidR="00C857DA" w:rsidRPr="00C857DA" w14:paraId="7F71B17B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0BE98" w14:textId="510CCBE4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Beta </w:t>
            </w:r>
            <w:r w:rsidR="00786126" w:rsidRPr="00C857DA">
              <w:rPr>
                <w:rFonts w:eastAsia="標楷體"/>
                <w:sz w:val="20"/>
                <w:szCs w:val="20"/>
              </w:rPr>
              <w:t>blockers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60DC8D95" w14:textId="3223F724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42223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06818" w14:textId="28CCDD5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41627D3" w14:textId="56554F51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4925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B1F4" w14:textId="21D0AD0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38.4</w:t>
            </w:r>
          </w:p>
        </w:tc>
      </w:tr>
      <w:tr w:rsidR="00C857DA" w:rsidRPr="00C857DA" w14:paraId="70AE85A3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C5B4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Calcium channel blockers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0575459" w14:textId="5D8B57E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22547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B9886" w14:textId="45B95CF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C271D60" w14:textId="73305435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EDDC4" w14:textId="201B655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44.9</w:t>
            </w:r>
          </w:p>
        </w:tc>
      </w:tr>
      <w:tr w:rsidR="00C857DA" w:rsidRPr="00C857DA" w14:paraId="6EAFB1AC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AB75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Diuretic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F43A16A" w14:textId="560BD6FB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20697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4275E" w14:textId="1F43383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EB6FC0B" w14:textId="70D1934A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02FF" w14:textId="330C65E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56.8</w:t>
            </w:r>
          </w:p>
        </w:tc>
      </w:tr>
      <w:tr w:rsidR="00C857DA" w:rsidRPr="00C857DA" w14:paraId="1BAF5268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06CC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Antihypertensives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6451AEED" w14:textId="7DAD6D6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6363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ACBD" w14:textId="014C2F78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0DFA50E" w14:textId="62C5B08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CE1E" w14:textId="55125C7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12.8</w:t>
            </w:r>
          </w:p>
        </w:tc>
      </w:tr>
      <w:tr w:rsidR="00C857DA" w:rsidRPr="00C857DA" w14:paraId="40872D94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1CD9" w14:textId="7D95F0B4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Lipid</w:t>
            </w:r>
            <w:r w:rsidR="00786126" w:rsidRPr="00C857DA">
              <w:rPr>
                <w:rFonts w:eastAsia="標楷體"/>
                <w:sz w:val="20"/>
              </w:rPr>
              <w:t>-</w:t>
            </w:r>
            <w:r w:rsidRPr="00C857DA">
              <w:rPr>
                <w:rFonts w:eastAsia="標楷體"/>
                <w:sz w:val="20"/>
              </w:rPr>
              <w:t>modifying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2D48C19" w14:textId="3C72780E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11583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57B3" w14:textId="0E7492B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AA445D8" w14:textId="292D6A5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5BD2" w14:textId="4E549E96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10.5</w:t>
            </w:r>
          </w:p>
        </w:tc>
      </w:tr>
      <w:tr w:rsidR="00C857DA" w:rsidRPr="00C857DA" w14:paraId="7256EA33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C59A4" w14:textId="5C367ECB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 xml:space="preserve">Drugs used </w:t>
            </w:r>
            <w:r w:rsidR="00786126" w:rsidRPr="00C857DA">
              <w:rPr>
                <w:rFonts w:eastAsia="標楷體"/>
                <w:sz w:val="20"/>
              </w:rPr>
              <w:t xml:space="preserve">for </w:t>
            </w:r>
            <w:r w:rsidRPr="00C857DA">
              <w:rPr>
                <w:rFonts w:eastAsia="標楷體"/>
                <w:sz w:val="20"/>
              </w:rPr>
              <w:t>diabetes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2379802" w14:textId="1F54AF5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13484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F5DBE" w14:textId="0ED69391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34C13C5" w14:textId="58E7CCA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4CEC" w14:textId="4FA43974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33.6</w:t>
            </w:r>
          </w:p>
        </w:tc>
      </w:tr>
      <w:tr w:rsidR="00C857DA" w:rsidRPr="00C857DA" w14:paraId="240ED040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9905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Antithrombotic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6F21D47" w14:textId="6A3CF5D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18346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9D2B6" w14:textId="3FB07673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DF54026" w14:textId="6FBCF3D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B5D8" w14:textId="3EE365A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39.9</w:t>
            </w:r>
          </w:p>
        </w:tc>
      </w:tr>
      <w:tr w:rsidR="00C857DA" w:rsidRPr="00C857DA" w14:paraId="5D793C51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E43D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Respiratory drugs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1DBF2D2" w14:textId="7777777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2307" w14:textId="7777777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FEF9AFD" w14:textId="7777777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8E69" w14:textId="7777777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39FCB587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BD807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Nasal preparations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546B4DE6" w14:textId="34C0B7AD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54291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843BA" w14:textId="60533E2A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49.2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36B01DF" w14:textId="7484B4A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B6E7" w14:textId="22149F34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25.2</w:t>
            </w:r>
          </w:p>
        </w:tc>
      </w:tr>
      <w:tr w:rsidR="00C857DA" w:rsidRPr="00C857DA" w14:paraId="1B2C44E3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CE64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Cough and cold preparations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2169DB6" w14:textId="0C2C4A83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86761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F841" w14:textId="1A33350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78.7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EBCA4BD" w14:textId="3986BC5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D050" w14:textId="00F42B2E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76.1</w:t>
            </w:r>
          </w:p>
        </w:tc>
      </w:tr>
      <w:tr w:rsidR="00C857DA" w:rsidRPr="00C857DA" w14:paraId="29FAFEAF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B784F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Drugs for obstructive airway diseases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C2318E3" w14:textId="32292175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59792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E7A0E" w14:textId="6EF5639D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41D50C3" w14:textId="56FB68C5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3556" w14:textId="05EF30DA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62.6</w:t>
            </w:r>
          </w:p>
        </w:tc>
      </w:tr>
      <w:tr w:rsidR="00C857DA" w:rsidRPr="00C857DA" w14:paraId="4955E988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3C45" w14:textId="77777777" w:rsidR="00AC3FB0" w:rsidRPr="00C857DA" w:rsidRDefault="00AC3FB0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Antihistamines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659DB7E" w14:textId="4431C228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85149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61BA2" w14:textId="43F263C1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77.2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C9EEBCB" w14:textId="44E9BA2E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B1B2" w14:textId="5598531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67.0</w:t>
            </w:r>
          </w:p>
        </w:tc>
      </w:tr>
      <w:tr w:rsidR="00C857DA" w:rsidRPr="00C857DA" w14:paraId="1C393D46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E782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Corticosteroids for systemic use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7A7604" w14:textId="4FB8BE7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48269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40CE" w14:textId="7D70F4D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CD9185E" w14:textId="716E9D3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FF7" w14:textId="3B93675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55.5</w:t>
            </w:r>
          </w:p>
        </w:tc>
      </w:tr>
      <w:tr w:rsidR="00C857DA" w:rsidRPr="00C857DA" w14:paraId="6325E6B7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6D1E0" w14:textId="3295318A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Anti-Parkinson drugs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0E287D" w14:textId="5B0B2D5D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56547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3FA08" w14:textId="56D82924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90BEEB6" w14:textId="3DAF3A8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17297" w14:textId="0665D8FE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39.6</w:t>
            </w:r>
          </w:p>
        </w:tc>
      </w:tr>
      <w:tr w:rsidR="00C857DA" w:rsidRPr="00C857DA" w14:paraId="2E29EFB5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866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First generation antipsychotics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47D651" w14:textId="7FDF50D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56953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5C588" w14:textId="352C7D6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BA7BFA9" w14:textId="06D3AEAA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744A" w14:textId="01E065DC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48.7</w:t>
            </w:r>
          </w:p>
        </w:tc>
      </w:tr>
      <w:tr w:rsidR="00C857DA" w:rsidRPr="00C857DA" w14:paraId="6964742D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DCEC5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Second generation antipsychotics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521123" w14:textId="18B061F2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73223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670D" w14:textId="41AA3D2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66.4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0461099" w14:textId="3AF919D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7A43C" w14:textId="016260E6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59.3</w:t>
            </w:r>
          </w:p>
        </w:tc>
      </w:tr>
      <w:tr w:rsidR="00C857DA" w:rsidRPr="00C857DA" w14:paraId="2D028CC6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9CF25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Antidepressants</w:t>
            </w:r>
          </w:p>
        </w:tc>
        <w:tc>
          <w:tcPr>
            <w:tcW w:w="21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1C8E64" w14:textId="583410C0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41952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F64E7" w14:textId="60736AB8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41EABD7" w14:textId="46D1EDE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4299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1A3D" w14:textId="7EA1C289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33.5</w:t>
            </w:r>
          </w:p>
        </w:tc>
      </w:tr>
      <w:tr w:rsidR="00C857DA" w:rsidRPr="00C857DA" w14:paraId="7BFE32BE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D03C" w14:textId="77777777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Mood stabilizers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1C6B16" w14:textId="2D3B61A4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20122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E3F1" w14:textId="5A1D8A7F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EE949D4" w14:textId="3A5713A3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2635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031D" w14:textId="3999247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20.6</w:t>
            </w:r>
          </w:p>
        </w:tc>
      </w:tr>
      <w:tr w:rsidR="00C857DA" w:rsidRPr="00C857DA" w14:paraId="7D33DD8F" w14:textId="77777777" w:rsidTr="00B519BF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9CF90" w14:textId="35638CA9" w:rsidR="00AC3FB0" w:rsidRPr="00C857DA" w:rsidRDefault="00AC3FB0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Benzodiazepines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4C9DB4" w14:textId="491BFCD7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89575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AECC9" w14:textId="51BF92A1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81.2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1D6AD887" w14:textId="3D69121D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17009" w14:textId="02E8C465" w:rsidR="00AC3FB0" w:rsidRPr="00C857DA" w:rsidRDefault="00AC3FB0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81.6</w:t>
            </w:r>
          </w:p>
        </w:tc>
      </w:tr>
    </w:tbl>
    <w:p w14:paraId="5DA35C24" w14:textId="095BCA4D" w:rsidR="009A387B" w:rsidRPr="00C857DA" w:rsidRDefault="009A387B" w:rsidP="009A387B">
      <w:pPr>
        <w:snapToGrid w:val="0"/>
        <w:spacing w:beforeLines="50" w:before="120" w:afterLines="50" w:after="120"/>
        <w:ind w:leftChars="-177" w:left="-425" w:rightChars="-130" w:right="-312"/>
        <w:jc w:val="both"/>
        <w:outlineLvl w:val="2"/>
        <w:rPr>
          <w:sz w:val="20"/>
          <w:szCs w:val="20"/>
        </w:rPr>
      </w:pPr>
      <w:r w:rsidRPr="00C857DA">
        <w:rPr>
          <w:rFonts w:eastAsia="標楷體"/>
          <w:sz w:val="20"/>
          <w:szCs w:val="20"/>
          <w:lang w:val="en-GB"/>
        </w:rPr>
        <w:br w:type="page"/>
      </w: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6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117235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117235" w:rsidRPr="00C857DA">
        <w:rPr>
          <w:sz w:val="20"/>
          <w:szCs w:val="20"/>
        </w:rPr>
        <w:t>in schizophrenia cohort</w:t>
      </w:r>
      <w:r w:rsidR="00117235" w:rsidRPr="00C857DA">
        <w:rPr>
          <w:rFonts w:eastAsia="標楷體"/>
          <w:sz w:val="20"/>
          <w:szCs w:val="20"/>
        </w:rPr>
        <w:t xml:space="preserve"> and among patients who died from natural cause</w:t>
      </w:r>
      <w:r w:rsidR="00117235" w:rsidRPr="00C857DA">
        <w:rPr>
          <w:kern w:val="0"/>
          <w:sz w:val="20"/>
          <w:szCs w:val="20"/>
        </w:rPr>
        <w:t xml:space="preserve"> (N =</w:t>
      </w:r>
      <w:r w:rsidR="00117235" w:rsidRPr="00C857DA">
        <w:rPr>
          <w:rFonts w:eastAsia="標楷體"/>
          <w:sz w:val="20"/>
          <w:szCs w:val="20"/>
        </w:rPr>
        <w:t>110 300</w:t>
      </w:r>
      <w:r w:rsidR="00117235" w:rsidRPr="00C857DA">
        <w:rPr>
          <w:kern w:val="0"/>
          <w:sz w:val="20"/>
          <w:szCs w:val="20"/>
        </w:rPr>
        <w:t>)</w:t>
      </w:r>
    </w:p>
    <w:tbl>
      <w:tblPr>
        <w:tblW w:w="893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702"/>
        <w:gridCol w:w="851"/>
        <w:gridCol w:w="1559"/>
        <w:gridCol w:w="1276"/>
      </w:tblGrid>
      <w:tr w:rsidR="00C857DA" w:rsidRPr="00C857DA" w14:paraId="096AA2F9" w14:textId="77777777" w:rsidTr="00F9298A">
        <w:trPr>
          <w:trHeight w:val="851"/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2BB40" w14:textId="77777777" w:rsidR="009A387B" w:rsidRPr="00C857DA" w:rsidRDefault="009A387B" w:rsidP="009A387B">
            <w:pPr>
              <w:snapToGrid w:val="0"/>
              <w:spacing w:line="300" w:lineRule="auto"/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66ED9" w14:textId="77777777" w:rsidR="009A387B" w:rsidRPr="00C857DA" w:rsidRDefault="009A387B" w:rsidP="009A387B">
            <w:pPr>
              <w:snapToGrid w:val="0"/>
              <w:spacing w:beforeLines="50" w:before="120" w:line="300" w:lineRule="auto"/>
              <w:jc w:val="center"/>
              <w:rPr>
                <w:rFonts w:eastAsia="標楷體"/>
                <w:b/>
                <w:sz w:val="20"/>
                <w:szCs w:val="20"/>
                <w:shd w:val="clear" w:color="auto" w:fill="FFFFFF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Cohort</w:t>
            </w:r>
          </w:p>
          <w:p w14:paraId="4130ABDE" w14:textId="7B445466" w:rsidR="009A387B" w:rsidRPr="00C857DA" w:rsidRDefault="009A387B" w:rsidP="002672C5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 xml:space="preserve">(N = 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110</w:t>
            </w:r>
            <w:r w:rsidR="00A652FD" w:rsidRPr="00C857DA">
              <w:rPr>
                <w:rFonts w:eastAsia="標楷體"/>
                <w:sz w:val="20"/>
                <w:szCs w:val="20"/>
              </w:rPr>
              <w:t> 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300</w:t>
            </w: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E2836" w14:textId="77777777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95AD1" w14:textId="1A9F61F1" w:rsidR="009A387B" w:rsidRPr="00C857DA" w:rsidRDefault="00D306EB" w:rsidP="009A387B">
            <w:pPr>
              <w:snapToGrid w:val="0"/>
              <w:spacing w:beforeLines="50" w:before="120" w:line="300" w:lineRule="auto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Natural</w:t>
            </w:r>
            <w:r w:rsidR="009A387B"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Mortality</w:t>
            </w:r>
          </w:p>
          <w:p w14:paraId="20052A3F" w14:textId="0E5BE9DC" w:rsidR="009A387B" w:rsidRPr="00C857DA" w:rsidRDefault="009A387B" w:rsidP="002672C5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A652FD" w:rsidRPr="00C857DA">
              <w:rPr>
                <w:rFonts w:eastAsia="標楷體"/>
                <w:b/>
                <w:sz w:val="20"/>
                <w:szCs w:val="20"/>
                <w:lang w:val="en-GB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= 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11</w:t>
            </w:r>
            <w:r w:rsidR="00A652FD" w:rsidRPr="00C857DA">
              <w:rPr>
                <w:rFonts w:eastAsia="標楷體"/>
                <w:sz w:val="20"/>
                <w:szCs w:val="20"/>
              </w:rPr>
              <w:t> 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049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28024" w14:textId="77777777" w:rsidR="009A387B" w:rsidRPr="00C857DA" w:rsidRDefault="009A387B" w:rsidP="009A387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29077E7E" w14:textId="77777777" w:rsidTr="00F9298A">
        <w:trPr>
          <w:trHeight w:val="495"/>
          <w:jc w:val="center"/>
        </w:trPr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FADF48" w14:textId="77777777" w:rsidR="009A387B" w:rsidRPr="00C857DA" w:rsidRDefault="009A387B" w:rsidP="009A387B">
            <w:pPr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4B4AB" w14:textId="7F846540" w:rsidR="009A387B" w:rsidRPr="00C857DA" w:rsidRDefault="002672C5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EEAA" w14:textId="152D5545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07FB34" w14:textId="58CCAC52" w:rsidR="009A387B" w:rsidRPr="00C857DA" w:rsidRDefault="002672C5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CAEB6" w14:textId="3EFB9DE8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% </w:t>
            </w:r>
          </w:p>
        </w:tc>
      </w:tr>
      <w:tr w:rsidR="00C857DA" w:rsidRPr="00C857DA" w14:paraId="10CAFAA0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83B6" w14:textId="77777777" w:rsidR="009A387B" w:rsidRPr="00C857DA" w:rsidRDefault="009A387B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Cardiovascular drugs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6CA5B215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BADCF15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5EE316B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5DEAB913" w14:textId="77777777" w:rsidR="009A387B" w:rsidRPr="00C857DA" w:rsidRDefault="009A387B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221130BA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951B" w14:textId="3B2DADBE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kern w:val="0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Agents acting on renin-angiotensin system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7C4E037F" w14:textId="3D580913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92568" w14:textId="7560F5C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15.1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4CF3CE" w14:textId="23C2490F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E453" w14:textId="6F7995E5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35.0</w:t>
            </w:r>
          </w:p>
        </w:tc>
      </w:tr>
      <w:tr w:rsidR="00C857DA" w:rsidRPr="00C857DA" w14:paraId="5F7D3F92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70AB1" w14:textId="590B0375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Beta </w:t>
            </w:r>
            <w:r w:rsidR="00786126" w:rsidRPr="00C857DA">
              <w:rPr>
                <w:rFonts w:eastAsia="標楷體"/>
                <w:sz w:val="20"/>
                <w:szCs w:val="20"/>
              </w:rPr>
              <w:t>blockers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3FB1E7D7" w14:textId="26785D0B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42223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FE25" w14:textId="72962338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E7D9F84" w14:textId="04D20C5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6F23" w14:textId="093015C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39.0</w:t>
            </w:r>
          </w:p>
        </w:tc>
      </w:tr>
      <w:tr w:rsidR="00C857DA" w:rsidRPr="00C857DA" w14:paraId="36A74E73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CA42C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Calcium channel blockers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1133078D" w14:textId="14C091FE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5E59" w14:textId="3AAD8C2C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20.4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1F16A06" w14:textId="2EE7581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6564" w14:textId="7C2B379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49.9</w:t>
            </w:r>
          </w:p>
        </w:tc>
      </w:tr>
      <w:tr w:rsidR="00C857DA" w:rsidRPr="00C857DA" w14:paraId="2902B644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5031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Diuretic agents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08064D68" w14:textId="21011991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4DF1" w14:textId="423E8480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FBF1B7A" w14:textId="736DFE8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D3CA" w14:textId="5DC9C386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63.4</w:t>
            </w:r>
          </w:p>
        </w:tc>
      </w:tr>
      <w:tr w:rsidR="00C857DA" w:rsidRPr="00C857DA" w14:paraId="6D7FD2FC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05EC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Antihypertensives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564B29EA" w14:textId="205EE71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E787" w14:textId="73D4170C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125E0A2" w14:textId="2A852251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A8B4" w14:textId="50825A1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14.2</w:t>
            </w:r>
          </w:p>
        </w:tc>
      </w:tr>
      <w:tr w:rsidR="00C857DA" w:rsidRPr="00C857DA" w14:paraId="462BD004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0654" w14:textId="2A210021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Lipid</w:t>
            </w:r>
            <w:r w:rsidR="00786126" w:rsidRPr="00C857DA">
              <w:rPr>
                <w:rFonts w:eastAsia="標楷體"/>
                <w:sz w:val="20"/>
              </w:rPr>
              <w:t>-</w:t>
            </w:r>
            <w:r w:rsidRPr="00C857DA">
              <w:rPr>
                <w:rFonts w:eastAsia="標楷體"/>
                <w:sz w:val="20"/>
              </w:rPr>
              <w:t>modifying agents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09D5BD3B" w14:textId="33C7D876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11583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2572" w14:textId="14C7FD1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AAE7C47" w14:textId="5745F7A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27EEC" w14:textId="3239E13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11.3</w:t>
            </w:r>
          </w:p>
        </w:tc>
      </w:tr>
      <w:tr w:rsidR="00C857DA" w:rsidRPr="00C857DA" w14:paraId="471F23F9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10B6" w14:textId="4CF5312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 xml:space="preserve">Drugs used </w:t>
            </w:r>
            <w:r w:rsidR="00786126" w:rsidRPr="00C857DA">
              <w:rPr>
                <w:rFonts w:eastAsia="標楷體"/>
                <w:sz w:val="20"/>
              </w:rPr>
              <w:t xml:space="preserve">for </w:t>
            </w:r>
            <w:r w:rsidRPr="00C857DA">
              <w:rPr>
                <w:rFonts w:eastAsia="標楷體"/>
                <w:sz w:val="20"/>
              </w:rPr>
              <w:t>diabetes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1105C5C6" w14:textId="71829D66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047D" w14:textId="3ADD53C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195F4CB" w14:textId="57E2FD23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F13A" w14:textId="3A160261" w:rsidR="00F22D8D" w:rsidRPr="00C857DA" w:rsidRDefault="00F22D8D" w:rsidP="001E2D08">
            <w:pPr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37.1</w:t>
            </w:r>
          </w:p>
        </w:tc>
      </w:tr>
      <w:tr w:rsidR="00C857DA" w:rsidRPr="00C857DA" w14:paraId="616386DE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3E280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Antithrombotic agents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6004F036" w14:textId="796614D5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02BCC" w14:textId="5C3A2829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16.6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81D0555" w14:textId="3E23A59B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47A5" w14:textId="7894F6AF" w:rsidR="00F22D8D" w:rsidRPr="00C857DA" w:rsidRDefault="00F22D8D" w:rsidP="001E2D08">
            <w:pPr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44.2</w:t>
            </w:r>
          </w:p>
        </w:tc>
      </w:tr>
      <w:tr w:rsidR="00C857DA" w:rsidRPr="00C857DA" w14:paraId="529BE24C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CB4A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Respiratory drugs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3E38AB27" w14:textId="7777777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AC5C5" w14:textId="7777777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B51DECB" w14:textId="7777777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15D9" w14:textId="7777777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6960837E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6DDA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Nasal preparations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1F9421C8" w14:textId="05C88D71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CA7A" w14:textId="79E6D0E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49.2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AC4757A" w14:textId="26E86E15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2709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83E9" w14:textId="3DD3D865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24.5</w:t>
            </w:r>
          </w:p>
        </w:tc>
      </w:tr>
      <w:tr w:rsidR="00C857DA" w:rsidRPr="00C857DA" w14:paraId="1DABCCBE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170BC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Cough and cold preparations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6A6EAEB7" w14:textId="03218073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86761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9B31" w14:textId="37496284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78.7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11B722F" w14:textId="15553847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81E35" w14:textId="015CA981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79.3</w:t>
            </w:r>
          </w:p>
        </w:tc>
      </w:tr>
      <w:tr w:rsidR="00C857DA" w:rsidRPr="00C857DA" w14:paraId="0A22367A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A67AB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Drugs for obstructive airway diseases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6FC7F25F" w14:textId="5ADF65B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59792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0BE3" w14:textId="474D4178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54.2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A96FA86" w14:textId="79D57BCC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D892" w14:textId="0DFB2DD5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67.6</w:t>
            </w:r>
          </w:p>
        </w:tc>
      </w:tr>
      <w:tr w:rsidR="00C857DA" w:rsidRPr="00C857DA" w14:paraId="4149D7A2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0AD33" w14:textId="77777777" w:rsidR="00F22D8D" w:rsidRPr="00C857DA" w:rsidRDefault="00F22D8D" w:rsidP="001E2D08">
            <w:pPr>
              <w:snapToGrid w:val="0"/>
              <w:spacing w:line="300" w:lineRule="auto"/>
              <w:ind w:firstLineChars="100" w:firstLine="200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Antihistamines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</w:tcPr>
          <w:p w14:paraId="1251774A" w14:textId="781A0D6E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85149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0BBA" w14:textId="1A8238F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77.2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80C11A" w14:textId="10D0F756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D6D1" w14:textId="3BAD6546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69.0</w:t>
            </w:r>
          </w:p>
        </w:tc>
      </w:tr>
      <w:tr w:rsidR="00C857DA" w:rsidRPr="00C857DA" w14:paraId="63307701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2352C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Corticosteroids for systemic use</w:t>
            </w:r>
          </w:p>
        </w:tc>
        <w:tc>
          <w:tcPr>
            <w:tcW w:w="17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1EB23A" w14:textId="06130FC4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81B5D" w14:textId="245083CF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43.8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12E6C6A" w14:textId="3FDD591E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1019" w14:textId="29B0A13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59.5</w:t>
            </w:r>
          </w:p>
        </w:tc>
      </w:tr>
      <w:tr w:rsidR="00C857DA" w:rsidRPr="00C857DA" w14:paraId="1A69F90B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9766" w14:textId="618AB6D6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Anti-Parkinson drugs</w:t>
            </w:r>
          </w:p>
        </w:tc>
        <w:tc>
          <w:tcPr>
            <w:tcW w:w="17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25F91A" w14:textId="1EED5AB0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21425" w14:textId="12BCC23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05B7DAC" w14:textId="6E72AAB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10C19" w14:textId="400D05C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37.2</w:t>
            </w:r>
          </w:p>
        </w:tc>
      </w:tr>
      <w:tr w:rsidR="00C857DA" w:rsidRPr="00C857DA" w14:paraId="26A62455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5F18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First generation antipsychotics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16ED9D" w14:textId="4116F42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8E55" w14:textId="28A1D7A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6AF14BE" w14:textId="63DA3CA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B89E7" w14:textId="4656254B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47.4</w:t>
            </w:r>
          </w:p>
        </w:tc>
      </w:tr>
      <w:tr w:rsidR="00C857DA" w:rsidRPr="00C857DA" w14:paraId="6FCCC4B5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C9A4F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Second generation antipsychotics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48A2D7" w14:textId="71E1786C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73223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D949" w14:textId="71D5C0B1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66.4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8EBB4CA" w14:textId="304E3113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792F" w14:textId="42BD7999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58.9</w:t>
            </w:r>
          </w:p>
        </w:tc>
      </w:tr>
      <w:tr w:rsidR="00C857DA" w:rsidRPr="00C857DA" w14:paraId="2D27BBA0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3C48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Antidepressants</w:t>
            </w:r>
          </w:p>
        </w:tc>
        <w:tc>
          <w:tcPr>
            <w:tcW w:w="17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4C589F" w14:textId="3CDDDD98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83A8" w14:textId="268AE6F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F7B135" w14:textId="39CC386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E464" w14:textId="6A9D7022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32.5</w:t>
            </w:r>
          </w:p>
        </w:tc>
      </w:tr>
      <w:tr w:rsidR="00C857DA" w:rsidRPr="00C857DA" w14:paraId="50C9BBB4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8CB05" w14:textId="77777777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Mood stabilizers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1385D" w14:textId="3B8D0CB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19F1" w14:textId="2D2E898D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E6C2616" w14:textId="6D5FA65C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1DCB" w14:textId="097E03D9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20.8</w:t>
            </w:r>
          </w:p>
        </w:tc>
      </w:tr>
      <w:tr w:rsidR="00C857DA" w:rsidRPr="00C857DA" w14:paraId="7BFE405E" w14:textId="77777777" w:rsidTr="00F9298A">
        <w:trPr>
          <w:jc w:val="center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34E70" w14:textId="1104DD60" w:rsidR="00F22D8D" w:rsidRPr="00C857DA" w:rsidRDefault="00F22D8D" w:rsidP="001E2D08">
            <w:pPr>
              <w:snapToGrid w:val="0"/>
              <w:spacing w:line="300" w:lineRule="auto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Benzodiazepines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64EFB0" w14:textId="68F09AB9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89575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BF3FA" w14:textId="716C881E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81.2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0EDB8AC6" w14:textId="6BAEC9BA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79650" w14:textId="2B7DD4E4" w:rsidR="00F22D8D" w:rsidRPr="00C857DA" w:rsidRDefault="00F22D8D" w:rsidP="001E2D08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81.3</w:t>
            </w:r>
          </w:p>
        </w:tc>
      </w:tr>
    </w:tbl>
    <w:p w14:paraId="3B30848E" w14:textId="3CEA1D07" w:rsidR="009A387B" w:rsidRPr="00C857DA" w:rsidRDefault="009A387B" w:rsidP="009A387B">
      <w:pPr>
        <w:snapToGrid w:val="0"/>
        <w:spacing w:beforeLines="50" w:before="120" w:afterLines="50" w:after="120"/>
        <w:ind w:leftChars="-177" w:left="-425" w:rightChars="-130" w:right="-312"/>
        <w:jc w:val="both"/>
        <w:outlineLvl w:val="2"/>
        <w:rPr>
          <w:rFonts w:eastAsia="標楷體"/>
          <w:sz w:val="20"/>
          <w:szCs w:val="20"/>
          <w:lang w:val="en-GB"/>
        </w:rPr>
      </w:pPr>
      <w:r w:rsidRPr="00C857DA">
        <w:rPr>
          <w:rFonts w:eastAsia="標楷體"/>
          <w:sz w:val="20"/>
          <w:szCs w:val="20"/>
          <w:lang w:val="en-GB"/>
        </w:rPr>
        <w:br w:type="page"/>
      </w:r>
      <w:r w:rsidRPr="00C857DA">
        <w:rPr>
          <w:b/>
          <w:kern w:val="0"/>
          <w:sz w:val="20"/>
          <w:szCs w:val="20"/>
        </w:rPr>
        <w:lastRenderedPageBreak/>
        <w:t>e-</w:t>
      </w:r>
      <w:r w:rsidRPr="00C857DA">
        <w:rPr>
          <w:rFonts w:eastAsia="標楷體"/>
          <w:b/>
          <w:sz w:val="20"/>
          <w:szCs w:val="20"/>
        </w:rPr>
        <w:t xml:space="preserve">Table </w:t>
      </w:r>
      <w:r w:rsidR="00292383" w:rsidRPr="00C857DA">
        <w:rPr>
          <w:rFonts w:eastAsia="標楷體"/>
          <w:b/>
          <w:sz w:val="20"/>
          <w:szCs w:val="20"/>
        </w:rPr>
        <w:t>7</w:t>
      </w:r>
      <w:r w:rsidRPr="00C857DA">
        <w:rPr>
          <w:rFonts w:eastAsia="標楷體"/>
          <w:b/>
          <w:sz w:val="20"/>
          <w:szCs w:val="20"/>
        </w:rPr>
        <w:t xml:space="preserve">. </w:t>
      </w:r>
      <w:r w:rsidR="00664669" w:rsidRPr="00C857DA">
        <w:rPr>
          <w:rFonts w:eastAsia="標楷體"/>
          <w:sz w:val="20"/>
          <w:szCs w:val="20"/>
        </w:rPr>
        <w:t xml:space="preserve">Distributions of medication use during 5-year follow-up period </w:t>
      </w:r>
      <w:r w:rsidR="00664669" w:rsidRPr="00C857DA">
        <w:rPr>
          <w:sz w:val="20"/>
          <w:szCs w:val="20"/>
        </w:rPr>
        <w:t>in schizophrenia cohort</w:t>
      </w:r>
      <w:r w:rsidR="00664669" w:rsidRPr="00C857DA">
        <w:rPr>
          <w:rFonts w:eastAsia="標楷體"/>
          <w:sz w:val="20"/>
          <w:szCs w:val="20"/>
        </w:rPr>
        <w:t xml:space="preserve"> and among patients who died from suicide</w:t>
      </w:r>
      <w:r w:rsidR="00664669" w:rsidRPr="00C857DA">
        <w:rPr>
          <w:kern w:val="0"/>
          <w:sz w:val="20"/>
          <w:szCs w:val="20"/>
        </w:rPr>
        <w:t xml:space="preserve"> (N = </w:t>
      </w:r>
      <w:r w:rsidR="00664669" w:rsidRPr="00C857DA">
        <w:rPr>
          <w:rFonts w:eastAsia="標楷體"/>
          <w:sz w:val="20"/>
          <w:szCs w:val="20"/>
        </w:rPr>
        <w:t>110 300</w:t>
      </w:r>
      <w:r w:rsidR="00664669" w:rsidRPr="00C857DA">
        <w:rPr>
          <w:kern w:val="0"/>
          <w:sz w:val="20"/>
          <w:szCs w:val="20"/>
        </w:rPr>
        <w:t>)</w:t>
      </w:r>
    </w:p>
    <w:tbl>
      <w:tblPr>
        <w:tblW w:w="1011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127"/>
        <w:gridCol w:w="899"/>
        <w:gridCol w:w="1984"/>
        <w:gridCol w:w="851"/>
      </w:tblGrid>
      <w:tr w:rsidR="00C857DA" w:rsidRPr="00C857DA" w14:paraId="7255C234" w14:textId="77777777" w:rsidTr="00B92795">
        <w:trPr>
          <w:trHeight w:val="83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A0D2F" w14:textId="77777777" w:rsidR="009A387B" w:rsidRPr="00C857DA" w:rsidRDefault="009A387B" w:rsidP="00B92795">
            <w:pPr>
              <w:snapToGrid w:val="0"/>
              <w:spacing w:line="300" w:lineRule="auto"/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8967F" w14:textId="77777777" w:rsidR="009A387B" w:rsidRPr="00C857DA" w:rsidRDefault="009A387B" w:rsidP="00B92795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0"/>
                <w:szCs w:val="20"/>
                <w:shd w:val="clear" w:color="auto" w:fill="FFFFFF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Cohort</w:t>
            </w:r>
          </w:p>
          <w:p w14:paraId="6A821D18" w14:textId="2F38A161" w:rsidR="009A387B" w:rsidRPr="00C857DA" w:rsidRDefault="009A387B" w:rsidP="00B92795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 xml:space="preserve">(N = 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110</w:t>
            </w:r>
            <w:r w:rsidR="00814A34" w:rsidRPr="00C857DA">
              <w:rPr>
                <w:rFonts w:eastAsia="標楷體"/>
                <w:sz w:val="20"/>
                <w:szCs w:val="20"/>
              </w:rPr>
              <w:t> </w:t>
            </w:r>
            <w:r w:rsidR="00D306EB" w:rsidRPr="00C857DA">
              <w:rPr>
                <w:rFonts w:eastAsia="標楷體"/>
                <w:b/>
                <w:sz w:val="20"/>
                <w:szCs w:val="20"/>
              </w:rPr>
              <w:t>300</w:t>
            </w:r>
            <w:r w:rsidRPr="00C857DA">
              <w:rPr>
                <w:rFonts w:eastAsia="標楷體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31735" w14:textId="77777777" w:rsidR="009A387B" w:rsidRPr="00C857DA" w:rsidRDefault="009A387B" w:rsidP="00B92795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E1EE7" w14:textId="75F5020C" w:rsidR="009A387B" w:rsidRPr="00C857DA" w:rsidRDefault="00D306EB" w:rsidP="00B92795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Suicide</w:t>
            </w:r>
            <w:r w:rsidR="009A387B"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Mortality</w:t>
            </w:r>
          </w:p>
          <w:p w14:paraId="43D0A69A" w14:textId="767BD3A6" w:rsidR="009A387B" w:rsidRPr="00C857DA" w:rsidRDefault="009A387B" w:rsidP="00D306EB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14A34" w:rsidRPr="00C857DA">
              <w:rPr>
                <w:rFonts w:eastAsia="標楷體"/>
                <w:b/>
                <w:sz w:val="20"/>
                <w:szCs w:val="20"/>
                <w:lang w:val="en-GB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= </w:t>
            </w:r>
            <w:r w:rsidR="00D306EB" w:rsidRPr="00C857DA">
              <w:rPr>
                <w:rFonts w:eastAsia="標楷體"/>
                <w:b/>
                <w:sz w:val="20"/>
                <w:szCs w:val="20"/>
                <w:lang w:val="en-GB"/>
              </w:rPr>
              <w:t>1090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4CDE" w14:textId="77777777" w:rsidR="009A387B" w:rsidRPr="00C857DA" w:rsidRDefault="009A387B" w:rsidP="00B92795">
            <w:pPr>
              <w:snapToGrid w:val="0"/>
              <w:spacing w:line="30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08A5D59B" w14:textId="77777777" w:rsidTr="009A387B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0831C3" w14:textId="77777777" w:rsidR="009A387B" w:rsidRPr="00C857DA" w:rsidRDefault="009A387B" w:rsidP="009A387B">
            <w:pPr>
              <w:ind w:left="240" w:hangingChars="120" w:hanging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9DCD5" w14:textId="6DA40525" w:rsidR="009A387B" w:rsidRPr="00C857DA" w:rsidRDefault="002672C5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9ACCB" w14:textId="0F8EFE6E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%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576EAA5" w14:textId="15C7081D" w:rsidR="009A387B" w:rsidRPr="00C857DA" w:rsidRDefault="002672C5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4A25E" w14:textId="7BC376C8" w:rsidR="009A387B" w:rsidRPr="00C857DA" w:rsidRDefault="009A387B" w:rsidP="009A387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% </w:t>
            </w:r>
          </w:p>
        </w:tc>
      </w:tr>
      <w:tr w:rsidR="00C857DA" w:rsidRPr="00C857DA" w14:paraId="386913C9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4C89" w14:textId="77777777" w:rsidR="009A387B" w:rsidRPr="00C857DA" w:rsidRDefault="009A387B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Cardiovascular drugs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6F850A92" w14:textId="77777777" w:rsidR="009A387B" w:rsidRPr="00C857DA" w:rsidRDefault="009A387B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nil"/>
            </w:tcBorders>
            <w:shd w:val="clear" w:color="auto" w:fill="auto"/>
            <w:vAlign w:val="center"/>
          </w:tcPr>
          <w:p w14:paraId="5DF364F8" w14:textId="77777777" w:rsidR="009A387B" w:rsidRPr="00C857DA" w:rsidRDefault="009A387B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D756784" w14:textId="77777777" w:rsidR="009A387B" w:rsidRPr="00C857DA" w:rsidRDefault="009A387B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C112298" w14:textId="77777777" w:rsidR="009A387B" w:rsidRPr="00C857DA" w:rsidRDefault="009A387B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4E00B296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8D585" w14:textId="442A76FD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kern w:val="0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Agents acting on renin-angiotensin system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63941E70" w14:textId="34AFBABF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16634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0A7B2" w14:textId="549C060E" w:rsidR="00A42E2A" w:rsidRPr="00C857DA" w:rsidRDefault="00A42E2A" w:rsidP="001E2D08">
            <w:pPr>
              <w:widowControl/>
              <w:adjustRightInd w:val="0"/>
              <w:snapToGrid w:val="0"/>
              <w:spacing w:line="300" w:lineRule="auto"/>
              <w:contextualSpacing/>
              <w:jc w:val="center"/>
              <w:rPr>
                <w:kern w:val="0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15.1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4B0E3EEA" w14:textId="00A12AAB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7C62" w14:textId="41EEA4F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5.0</w:t>
            </w:r>
          </w:p>
        </w:tc>
      </w:tr>
      <w:tr w:rsidR="00C857DA" w:rsidRPr="00C857DA" w14:paraId="798A6C5D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00F6B" w14:textId="7AFF2B3C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Beta </w:t>
            </w:r>
            <w:r w:rsidR="00786126" w:rsidRPr="00C857DA">
              <w:rPr>
                <w:rFonts w:eastAsia="標楷體"/>
                <w:sz w:val="20"/>
                <w:szCs w:val="20"/>
              </w:rPr>
              <w:t>blockers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47EC3710" w14:textId="7B3B25BD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42223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4DAF" w14:textId="2723CE0E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BF6097E" w14:textId="23A4B572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F539" w14:textId="00D19F6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35.1</w:t>
            </w:r>
          </w:p>
        </w:tc>
      </w:tr>
      <w:tr w:rsidR="00C857DA" w:rsidRPr="00C857DA" w14:paraId="1595D858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C11C3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Calcium channel blockers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2F247EC" w14:textId="04DCBC63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22547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F9A8" w14:textId="2333DB83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A1F8276" w14:textId="177902C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E04D" w14:textId="186B4CE4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9.2</w:t>
            </w:r>
          </w:p>
        </w:tc>
      </w:tr>
      <w:tr w:rsidR="00C857DA" w:rsidRPr="00C857DA" w14:paraId="2DD4B1D4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70CD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Diuretic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989313B" w14:textId="67718D72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20697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6638" w14:textId="0A4C42F8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B885E9D" w14:textId="2AB1D938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9902" w14:textId="03E70ADF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10.6</w:t>
            </w:r>
          </w:p>
        </w:tc>
      </w:tr>
      <w:tr w:rsidR="00C857DA" w:rsidRPr="00C857DA" w14:paraId="7BCA9553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CC29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Antihypertensives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6C318F0" w14:textId="5198B21A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6363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7313" w14:textId="69F565E9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76B691C" w14:textId="06538D04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1C69" w14:textId="4E557F1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2.8</w:t>
            </w:r>
          </w:p>
        </w:tc>
      </w:tr>
      <w:tr w:rsidR="00C857DA" w:rsidRPr="00C857DA" w14:paraId="191B0C8A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7F4D" w14:textId="42E09C6B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Lipid</w:t>
            </w:r>
            <w:r w:rsidR="00786126" w:rsidRPr="00C857DA">
              <w:rPr>
                <w:rFonts w:eastAsia="標楷體"/>
                <w:sz w:val="20"/>
              </w:rPr>
              <w:t>-</w:t>
            </w:r>
            <w:r w:rsidRPr="00C857DA">
              <w:rPr>
                <w:rFonts w:eastAsia="標楷體"/>
                <w:sz w:val="20"/>
              </w:rPr>
              <w:t>modifying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453610D" w14:textId="40FA38E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11583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EEC6B" w14:textId="5A65C6B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10.5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0807D4C" w14:textId="0D8446CD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37778" w14:textId="269CD96D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4.2</w:t>
            </w:r>
          </w:p>
        </w:tc>
      </w:tr>
      <w:tr w:rsidR="00C857DA" w:rsidRPr="00C857DA" w14:paraId="1A45CB0E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CAB9" w14:textId="06C7E5D8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 xml:space="preserve">Drugs used </w:t>
            </w:r>
            <w:r w:rsidR="00786126" w:rsidRPr="00C857DA">
              <w:rPr>
                <w:rFonts w:eastAsia="標楷體"/>
                <w:sz w:val="20"/>
              </w:rPr>
              <w:t xml:space="preserve">for </w:t>
            </w:r>
            <w:r w:rsidRPr="00C857DA">
              <w:rPr>
                <w:rFonts w:eastAsia="標楷體"/>
                <w:sz w:val="20"/>
              </w:rPr>
              <w:t>diabetes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EB9E4B7" w14:textId="6A4DF1DA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13484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7FB3A" w14:textId="4B442E6F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12.2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7BDA321" w14:textId="11B623EE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818A2" w14:textId="138D1F8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6.9</w:t>
            </w:r>
          </w:p>
        </w:tc>
      </w:tr>
      <w:tr w:rsidR="00C857DA" w:rsidRPr="00C857DA" w14:paraId="5A5A61ED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BA784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Antithrombotic agents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42A614BF" w14:textId="27FE5AA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18346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BA27" w14:textId="63E77FE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DD0680B" w14:textId="432250E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47431" w14:textId="168595AB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9.3</w:t>
            </w:r>
          </w:p>
        </w:tc>
      </w:tr>
      <w:tr w:rsidR="00C857DA" w:rsidRPr="00C857DA" w14:paraId="6BB9BE97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BB10A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Respiratory drugs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673B4B6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8690F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2132E1A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8A7E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680B7CA1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1973F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Nasal preparations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6A43769" w14:textId="1DCB710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54291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83B8" w14:textId="20BAE9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49.2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D401C1C" w14:textId="3D9B334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33815" w14:textId="060A00D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28.2</w:t>
            </w:r>
          </w:p>
        </w:tc>
      </w:tr>
      <w:tr w:rsidR="00C857DA" w:rsidRPr="00C857DA" w14:paraId="5DF2A27B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2833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Cough and cold preparations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2947DBBC" w14:textId="48CFACE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86761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7F68" w14:textId="6228B723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78.7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7B596E4" w14:textId="4F06B3C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A8810" w14:textId="4F2B88A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51.7</w:t>
            </w:r>
          </w:p>
        </w:tc>
      </w:tr>
      <w:tr w:rsidR="00C857DA" w:rsidRPr="00C857DA" w14:paraId="01E84CE7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02C43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Drugs for obstructive airway diseases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5EBEEF8A" w14:textId="54261A5A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59792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85BDF" w14:textId="54CDC49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54.2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BE95294" w14:textId="74FAA84B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1C610" w14:textId="4F17393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26.6</w:t>
            </w:r>
          </w:p>
        </w:tc>
      </w:tr>
      <w:tr w:rsidR="00C857DA" w:rsidRPr="00C857DA" w14:paraId="3DAB5C36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ADB69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ind w:firstLineChars="100" w:firstLine="200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Antihistamines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2202C68" w14:textId="48FB938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85149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536C" w14:textId="76578EF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77.2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9110E35" w14:textId="18155DC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D508" w14:textId="06BC2584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51.5</w:t>
            </w:r>
          </w:p>
        </w:tc>
      </w:tr>
      <w:tr w:rsidR="00C857DA" w:rsidRPr="00C857DA" w14:paraId="354B9BF5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6851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Corticosteroids for systemic use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97F06D" w14:textId="7AF7FA9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48269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48F5" w14:textId="1655513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43.8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2CEC428" w14:textId="621892A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149D" w14:textId="63BEDFF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26.5</w:t>
            </w:r>
          </w:p>
        </w:tc>
      </w:tr>
      <w:tr w:rsidR="00C857DA" w:rsidRPr="00C857DA" w14:paraId="3E35DA47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DC16" w14:textId="06FAC2EE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Anti-Parkinson drugs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2C1307" w14:textId="6619F6E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56547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2E7FC" w14:textId="0D21E6C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FEA6C83" w14:textId="689EC7CA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1BFBF" w14:textId="2E63816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56.3</w:t>
            </w:r>
          </w:p>
        </w:tc>
      </w:tr>
      <w:tr w:rsidR="00C857DA" w:rsidRPr="00C857DA" w14:paraId="47E6CFBD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E670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First generation antipsychotics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5727C3" w14:textId="599E205A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56953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2BD8" w14:textId="224C0B4B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51.6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9A7ECAA" w14:textId="5A59F39E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EFE84" w14:textId="47E3D72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57.1</w:t>
            </w:r>
          </w:p>
        </w:tc>
      </w:tr>
      <w:tr w:rsidR="00C857DA" w:rsidRPr="00C857DA" w14:paraId="2926A97E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71EE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Second generation antipsychotics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6BA35B" w14:textId="0AC1DC72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73223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C97B" w14:textId="4A32BCC2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66.4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24C2AFB" w14:textId="178032EC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BAF8" w14:textId="2C2E5669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64.1</w:t>
            </w:r>
          </w:p>
        </w:tc>
      </w:tr>
      <w:tr w:rsidR="00C857DA" w:rsidRPr="00C857DA" w14:paraId="5FBCC4E6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01BE" w14:textId="77777777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Antidepressants</w:t>
            </w:r>
          </w:p>
        </w:tc>
        <w:tc>
          <w:tcPr>
            <w:tcW w:w="21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ECADFE" w14:textId="4A941253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41952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BA630" w14:textId="2D8FCFB9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38.0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E837321" w14:textId="0120B052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7DD9" w14:textId="5E18F189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41.1</w:t>
            </w:r>
          </w:p>
        </w:tc>
      </w:tr>
      <w:tr w:rsidR="00C857DA" w:rsidRPr="00C857DA" w14:paraId="69DA8253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87F0" w14:textId="45E091B0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</w:rPr>
            </w:pPr>
            <w:r w:rsidRPr="00C857DA">
              <w:rPr>
                <w:rFonts w:eastAsia="標楷體"/>
                <w:sz w:val="20"/>
              </w:rPr>
              <w:t>Mood stabilizers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9E00F7" w14:textId="2C80B00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20122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A75" w14:textId="5FECD88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18.2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40A6578" w14:textId="1C3B756F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73B4" w14:textId="3014D441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16.0</w:t>
            </w:r>
          </w:p>
        </w:tc>
      </w:tr>
      <w:tr w:rsidR="00A42E2A" w:rsidRPr="00C857DA" w14:paraId="023C3926" w14:textId="77777777" w:rsidTr="009A387B">
        <w:trPr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23862" w14:textId="6F0C776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Benzodiazepines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29ED0E" w14:textId="5265631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89575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809AD" w14:textId="1697012F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81.2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531818A6" w14:textId="3A1538C6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67A3C" w14:textId="5B2FCF75" w:rsidR="00A42E2A" w:rsidRPr="00C857DA" w:rsidRDefault="00A42E2A" w:rsidP="001E2D08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84.1</w:t>
            </w:r>
          </w:p>
        </w:tc>
      </w:tr>
    </w:tbl>
    <w:p w14:paraId="5D178008" w14:textId="26ECACD4" w:rsidR="009A387B" w:rsidRPr="00C857DA" w:rsidRDefault="009A387B" w:rsidP="000A0D79">
      <w:pPr>
        <w:snapToGrid w:val="0"/>
        <w:jc w:val="both"/>
        <w:outlineLvl w:val="2"/>
        <w:rPr>
          <w:rFonts w:eastAsia="標楷體"/>
          <w:sz w:val="20"/>
          <w:szCs w:val="20"/>
          <w:lang w:val="en-GB"/>
        </w:rPr>
      </w:pPr>
    </w:p>
    <w:p w14:paraId="03B4096B" w14:textId="77777777" w:rsidR="00086E94" w:rsidRPr="00C857DA" w:rsidRDefault="00086E94" w:rsidP="006E65DF">
      <w:pPr>
        <w:snapToGrid w:val="0"/>
        <w:spacing w:beforeLines="100" w:before="240" w:afterLines="50" w:after="120"/>
        <w:jc w:val="both"/>
        <w:outlineLvl w:val="2"/>
        <w:rPr>
          <w:sz w:val="20"/>
          <w:szCs w:val="20"/>
          <w:lang w:val="en-GB"/>
        </w:rPr>
        <w:sectPr w:rsidR="00086E94" w:rsidRPr="00C857DA" w:rsidSect="00A2710F">
          <w:pgSz w:w="11906" w:h="16838" w:code="9"/>
          <w:pgMar w:top="1440" w:right="1559" w:bottom="1259" w:left="1588" w:header="851" w:footer="992" w:gutter="0"/>
          <w:cols w:space="425"/>
          <w:docGrid w:linePitch="360"/>
        </w:sectPr>
      </w:pPr>
    </w:p>
    <w:p w14:paraId="2CD9EF5E" w14:textId="5E16F219" w:rsidR="00DC10B3" w:rsidRPr="00C857DA" w:rsidRDefault="00DC10B3" w:rsidP="00EC794F">
      <w:pPr>
        <w:snapToGrid w:val="0"/>
        <w:spacing w:beforeLines="50" w:before="120"/>
        <w:ind w:rightChars="-192" w:right="-461"/>
        <w:rPr>
          <w:sz w:val="20"/>
          <w:szCs w:val="20"/>
        </w:rPr>
      </w:pPr>
      <w:r w:rsidRPr="00C857DA">
        <w:rPr>
          <w:b/>
          <w:sz w:val="20"/>
          <w:szCs w:val="20"/>
        </w:rPr>
        <w:lastRenderedPageBreak/>
        <w:t xml:space="preserve">e-Table </w:t>
      </w:r>
      <w:r w:rsidR="00292383" w:rsidRPr="00C857DA">
        <w:rPr>
          <w:b/>
          <w:sz w:val="20"/>
          <w:szCs w:val="20"/>
        </w:rPr>
        <w:t>8</w:t>
      </w:r>
      <w:r w:rsidRPr="00C857DA">
        <w:rPr>
          <w:b/>
          <w:sz w:val="20"/>
          <w:szCs w:val="20"/>
        </w:rPr>
        <w:t>.</w:t>
      </w:r>
      <w:r w:rsidRPr="00C857DA">
        <w:rPr>
          <w:sz w:val="20"/>
          <w:szCs w:val="20"/>
        </w:rPr>
        <w:t xml:space="preserve"> </w:t>
      </w:r>
      <w:r w:rsidR="00C17601" w:rsidRPr="00C857DA">
        <w:rPr>
          <w:sz w:val="20"/>
          <w:szCs w:val="20"/>
        </w:rPr>
        <w:t>Associations of unadjusted risk of</w:t>
      </w:r>
      <w:r w:rsidR="00C17601" w:rsidRPr="00C857DA">
        <w:rPr>
          <w:rFonts w:eastAsia="標楷體"/>
          <w:sz w:val="20"/>
          <w:szCs w:val="20"/>
        </w:rPr>
        <w:t xml:space="preserve"> all-cause, natural, and suicide</w:t>
      </w:r>
      <w:r w:rsidR="00C17601" w:rsidRPr="00C857DA">
        <w:rPr>
          <w:sz w:val="20"/>
          <w:szCs w:val="20"/>
        </w:rPr>
        <w:t xml:space="preserve"> mortality with use of </w:t>
      </w:r>
      <w:r w:rsidR="00C17601" w:rsidRPr="00C857DA">
        <w:rPr>
          <w:rFonts w:eastAsia="標楷體"/>
          <w:sz w:val="20"/>
          <w:szCs w:val="20"/>
        </w:rPr>
        <w:t>lipid-modifying agents</w:t>
      </w:r>
      <w:r w:rsidR="00C17601" w:rsidRPr="00C857DA">
        <w:rPr>
          <w:sz w:val="20"/>
          <w:szCs w:val="20"/>
        </w:rPr>
        <w:t xml:space="preserve"> </w:t>
      </w:r>
      <w:r w:rsidR="00C17601" w:rsidRPr="00C857DA">
        <w:rPr>
          <w:rFonts w:eastAsia="標楷體"/>
          <w:sz w:val="20"/>
          <w:szCs w:val="20"/>
        </w:rPr>
        <w:t xml:space="preserve">during the 5-year follow-up period </w:t>
      </w:r>
      <w:r w:rsidR="00C17601" w:rsidRPr="00C857DA">
        <w:rPr>
          <w:sz w:val="20"/>
          <w:szCs w:val="20"/>
        </w:rPr>
        <w:t>in schizophrenia cohort</w:t>
      </w:r>
      <w:r w:rsidR="00C17601" w:rsidRPr="00C857DA">
        <w:rPr>
          <w:rFonts w:eastAsia="標楷體"/>
          <w:sz w:val="20"/>
          <w:szCs w:val="20"/>
        </w:rPr>
        <w:t xml:space="preserve"> (N = 110 300)</w:t>
      </w:r>
    </w:p>
    <w:p w14:paraId="3FC0A40B" w14:textId="77777777" w:rsidR="00527AFC" w:rsidRPr="00C857DA" w:rsidRDefault="00527AFC" w:rsidP="00A326CE">
      <w:pPr>
        <w:snapToGrid w:val="0"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87"/>
        <w:tblOverlap w:val="never"/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1418"/>
        <w:gridCol w:w="1276"/>
        <w:gridCol w:w="1275"/>
        <w:gridCol w:w="1588"/>
        <w:gridCol w:w="964"/>
        <w:gridCol w:w="1117"/>
        <w:gridCol w:w="1348"/>
        <w:gridCol w:w="1249"/>
        <w:gridCol w:w="850"/>
      </w:tblGrid>
      <w:tr w:rsidR="00C857DA" w:rsidRPr="00C857DA" w14:paraId="2A817040" w14:textId="77777777" w:rsidTr="005E7A67">
        <w:trPr>
          <w:trHeight w:val="846"/>
        </w:trPr>
        <w:tc>
          <w:tcPr>
            <w:tcW w:w="2891" w:type="dxa"/>
            <w:tcBorders>
              <w:left w:val="nil"/>
              <w:bottom w:val="nil"/>
              <w:right w:val="nil"/>
            </w:tcBorders>
            <w:vAlign w:val="center"/>
          </w:tcPr>
          <w:p w14:paraId="7AEAFCF4" w14:textId="77777777" w:rsidR="008B3D10" w:rsidRPr="00C857DA" w:rsidRDefault="008B3D10" w:rsidP="0082110A">
            <w:pPr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23F7205E" w14:textId="77777777" w:rsidR="008B3D10" w:rsidRPr="00C857DA" w:rsidRDefault="008B3D10" w:rsidP="0082110A">
            <w:pPr>
              <w:spacing w:beforeLines="50" w:before="12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All-Cause Mortality</w:t>
            </w:r>
          </w:p>
          <w:p w14:paraId="5AA17636" w14:textId="7C044EFD" w:rsidR="008B3D10" w:rsidRPr="00C857DA" w:rsidRDefault="0037705C" w:rsidP="0082110A">
            <w:pPr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61A48" w:rsidRPr="00C857DA">
              <w:rPr>
                <w:rFonts w:eastAsia="標楷體"/>
                <w:b/>
                <w:sz w:val="20"/>
                <w:szCs w:val="20"/>
                <w:lang w:val="en-GB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= </w:t>
            </w:r>
            <w:r w:rsidRPr="00C857DA">
              <w:rPr>
                <w:rFonts w:eastAsia="標楷體"/>
                <w:b/>
                <w:sz w:val="20"/>
                <w:szCs w:val="20"/>
              </w:rPr>
              <w:t>12</w:t>
            </w:r>
            <w:r w:rsidR="00861A48" w:rsidRPr="00C857DA">
              <w:rPr>
                <w:rFonts w:eastAsia="標楷體"/>
                <w:sz w:val="20"/>
                <w:szCs w:val="20"/>
              </w:rPr>
              <w:t> </w:t>
            </w:r>
            <w:r w:rsidRPr="00C857DA">
              <w:rPr>
                <w:rFonts w:eastAsia="標楷體"/>
                <w:b/>
                <w:sz w:val="20"/>
                <w:szCs w:val="20"/>
              </w:rPr>
              <w:t>817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7F40DB11" w14:textId="51B40A4C" w:rsidR="008B3D10" w:rsidRPr="00C857DA" w:rsidRDefault="0037705C" w:rsidP="0082110A">
            <w:pPr>
              <w:spacing w:beforeLines="50" w:before="12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Natural Mortality</w:t>
            </w:r>
          </w:p>
          <w:p w14:paraId="76211921" w14:textId="16F58C41" w:rsidR="008B3D10" w:rsidRPr="00C857DA" w:rsidRDefault="0037705C" w:rsidP="0082110A">
            <w:pPr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</w:t>
            </w:r>
            <w:r w:rsidR="00861A48" w:rsidRPr="00C857DA">
              <w:rPr>
                <w:rFonts w:eastAsia="標楷體"/>
                <w:b/>
                <w:sz w:val="20"/>
                <w:szCs w:val="20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</w:rPr>
              <w:t xml:space="preserve"> = 11</w:t>
            </w:r>
            <w:r w:rsidR="00861A48" w:rsidRPr="00C857DA">
              <w:rPr>
                <w:rFonts w:eastAsia="標楷體"/>
                <w:sz w:val="20"/>
                <w:szCs w:val="20"/>
              </w:rPr>
              <w:t> </w:t>
            </w:r>
            <w:r w:rsidRPr="00C857DA">
              <w:rPr>
                <w:rFonts w:eastAsia="標楷體"/>
                <w:b/>
                <w:sz w:val="20"/>
                <w:szCs w:val="20"/>
              </w:rPr>
              <w:t>049)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6ECDEDDD" w14:textId="1E040CEF" w:rsidR="008B3D10" w:rsidRPr="00C857DA" w:rsidRDefault="0037705C" w:rsidP="0082110A">
            <w:pPr>
              <w:spacing w:beforeLines="50" w:before="12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Suicide Mortality</w:t>
            </w:r>
          </w:p>
          <w:p w14:paraId="6D2B2042" w14:textId="06071488" w:rsidR="008B3D10" w:rsidRPr="00C857DA" w:rsidRDefault="0037705C" w:rsidP="0082110A">
            <w:pPr>
              <w:jc w:val="center"/>
              <w:rPr>
                <w:rFonts w:eastAsia="標楷體"/>
                <w:i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</w:t>
            </w:r>
            <w:r w:rsidR="00861A48" w:rsidRPr="00C857DA">
              <w:rPr>
                <w:rFonts w:eastAsia="標楷體"/>
                <w:b/>
                <w:sz w:val="20"/>
                <w:szCs w:val="20"/>
              </w:rPr>
              <w:t>n</w:t>
            </w:r>
            <w:r w:rsidRPr="00C857DA">
              <w:rPr>
                <w:rFonts w:eastAsia="標楷體"/>
                <w:b/>
                <w:sz w:val="20"/>
                <w:szCs w:val="20"/>
              </w:rPr>
              <w:t xml:space="preserve"> = 1090)</w:t>
            </w:r>
          </w:p>
        </w:tc>
      </w:tr>
      <w:tr w:rsidR="00C857DA" w:rsidRPr="00C857DA" w14:paraId="4C4595D4" w14:textId="77777777" w:rsidTr="005E7A67">
        <w:trPr>
          <w:trHeight w:val="703"/>
        </w:trPr>
        <w:tc>
          <w:tcPr>
            <w:tcW w:w="2891" w:type="dxa"/>
            <w:tcBorders>
              <w:left w:val="nil"/>
              <w:bottom w:val="nil"/>
              <w:right w:val="nil"/>
            </w:tcBorders>
            <w:vAlign w:val="center"/>
          </w:tcPr>
          <w:p w14:paraId="42BC0CDC" w14:textId="77777777" w:rsidR="008B3D10" w:rsidRPr="00C857DA" w:rsidRDefault="008B3D10" w:rsidP="0082110A">
            <w:pPr>
              <w:adjustRightInd w:val="0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34623F2" w14:textId="40B96E8C" w:rsidR="008B3D10" w:rsidRPr="00C857DA" w:rsidRDefault="008B3D1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Crude </w:t>
            </w:r>
            <w:r w:rsidR="00786126" w:rsidRPr="00C857DA">
              <w:rPr>
                <w:rFonts w:eastAsia="標楷體"/>
                <w:sz w:val="20"/>
                <w:szCs w:val="20"/>
                <w:lang w:val="en-GB"/>
              </w:rPr>
              <w:t>HR</w:t>
            </w:r>
            <w:r w:rsidRPr="00C857DA">
              <w:rPr>
                <w:rFonts w:eastAsia="標楷體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4DDD473" w14:textId="3194A4D8" w:rsidR="008B3D10" w:rsidRPr="00C857DA" w:rsidRDefault="00A326C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7D2C424D" w14:textId="77777777" w:rsidR="008B3D10" w:rsidRPr="00C857DA" w:rsidRDefault="008B3D1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25F86E00" w14:textId="36032435" w:rsidR="008B3D10" w:rsidRPr="00C857DA" w:rsidRDefault="008B3D1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Crude </w:t>
            </w:r>
            <w:r w:rsidR="00786126" w:rsidRPr="00C857DA">
              <w:rPr>
                <w:rFonts w:eastAsia="標楷體"/>
                <w:sz w:val="20"/>
                <w:szCs w:val="20"/>
                <w:lang w:val="en-GB"/>
              </w:rPr>
              <w:t>HR</w:t>
            </w:r>
            <w:r w:rsidRPr="00C857DA">
              <w:rPr>
                <w:rFonts w:eastAsia="標楷體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46A0AA60" w14:textId="17B3E1A5" w:rsidR="008B3D10" w:rsidRPr="00C857DA" w:rsidRDefault="00A326CE" w:rsidP="0082110A">
            <w:pPr>
              <w:adjustRightInd w:val="0"/>
              <w:ind w:rightChars="-25" w:right="-6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1CB4FD71" w14:textId="77777777" w:rsidR="008B3D10" w:rsidRPr="00C857DA" w:rsidRDefault="008B3D1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vAlign w:val="center"/>
          </w:tcPr>
          <w:p w14:paraId="666BA659" w14:textId="0E2AE2B5" w:rsidR="008B3D10" w:rsidRPr="00C857DA" w:rsidRDefault="008B3D10" w:rsidP="0082110A">
            <w:pPr>
              <w:adjustRightInd w:val="0"/>
              <w:ind w:rightChars="-11" w:right="-26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Crude </w:t>
            </w:r>
            <w:r w:rsidR="00786126" w:rsidRPr="00C857DA">
              <w:rPr>
                <w:rFonts w:eastAsia="標楷體"/>
                <w:sz w:val="20"/>
                <w:szCs w:val="20"/>
                <w:lang w:val="en-GB"/>
              </w:rPr>
              <w:t>HR</w:t>
            </w:r>
            <w:r w:rsidRPr="00C857DA">
              <w:rPr>
                <w:rFonts w:eastAsia="標楷體"/>
                <w:sz w:val="20"/>
                <w:szCs w:val="20"/>
                <w:vertAlign w:val="superscript"/>
                <w:lang w:val="en-GB"/>
              </w:rPr>
              <w:t>a</w:t>
            </w:r>
          </w:p>
        </w:tc>
        <w:tc>
          <w:tcPr>
            <w:tcW w:w="1249" w:type="dxa"/>
            <w:tcBorders>
              <w:left w:val="nil"/>
              <w:bottom w:val="nil"/>
              <w:right w:val="nil"/>
            </w:tcBorders>
            <w:vAlign w:val="center"/>
          </w:tcPr>
          <w:p w14:paraId="4AD99D6A" w14:textId="6AA3F791" w:rsidR="008B3D10" w:rsidRPr="00C857DA" w:rsidRDefault="00A326C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978D9BB" w14:textId="77777777" w:rsidR="008B3D10" w:rsidRPr="00C857DA" w:rsidRDefault="008B3D10" w:rsidP="0082110A">
            <w:pPr>
              <w:adjustRightIn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C857DA" w:rsidRPr="00C857DA" w14:paraId="0F690430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1B704" w14:textId="4544E8A1" w:rsidR="008A0A74" w:rsidRPr="00C857DA" w:rsidRDefault="008A0A74" w:rsidP="0082110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="00786126"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D57F" w14:textId="24E2EAFE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90FBA" w14:textId="19330B85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0.64-0.87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D1AF3" w14:textId="7D58F3BE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C7F4" w14:textId="54D623C8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8FCA" w14:textId="2548A505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0.17-0.76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72269" w14:textId="71BC1958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FE173" w14:textId="3E3B1BEB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8C14E" w14:textId="4306622D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0.68-0.94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CC6F2" w14:textId="4E97E7AD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0.005</w:t>
            </w:r>
          </w:p>
        </w:tc>
      </w:tr>
      <w:tr w:rsidR="00C857DA" w:rsidRPr="00C857DA" w14:paraId="05F09028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BC37" w14:textId="63DE99C8" w:rsidR="008A0A74" w:rsidRPr="00C857DA" w:rsidRDefault="008A0A74" w:rsidP="0082110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06C5D" w14:textId="588BC698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F238" w14:textId="054E97C1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0.65-0.92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1E4A" w14:textId="3320751F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CF5D1" w14:textId="2B214998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F3336" w14:textId="371118B9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0.68-0.99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61C1" w14:textId="25EE3625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0.034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EF95C" w14:textId="349FC3F8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2CDF" w14:textId="702DDF0D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0.20-0.97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31099" w14:textId="2AD2ED62" w:rsidR="008A0A74" w:rsidRPr="00C857DA" w:rsidRDefault="008A0A74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0.042</w:t>
            </w:r>
          </w:p>
        </w:tc>
      </w:tr>
      <w:tr w:rsidR="00C857DA" w:rsidRPr="00C857DA" w14:paraId="6160BB92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6FEF8" w14:textId="6DBE8C0F" w:rsidR="00A425E0" w:rsidRPr="00C857DA" w:rsidRDefault="00A425E0" w:rsidP="0082110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05181" w14:textId="1BBA81FC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7A6F" w14:textId="5D195D63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0.64-1.09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CD37C" w14:textId="31208BB0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0.181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20C1" w14:textId="0592075A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4463" w14:textId="4E30BF4B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0.63-1.10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74D3F" w14:textId="3F27718B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6E6E" w14:textId="03FC7A05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87E9A" w14:textId="07E1C958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0.26-1.88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B18A" w14:textId="7BF5D8EE" w:rsidR="00A425E0" w:rsidRPr="00C857DA" w:rsidRDefault="00A425E0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0.483</w:t>
            </w:r>
          </w:p>
        </w:tc>
      </w:tr>
      <w:tr w:rsidR="00C857DA" w:rsidRPr="00C857DA" w14:paraId="19C730EF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DCA0" w14:textId="421005B3" w:rsidR="0009644D" w:rsidRPr="00C857DA" w:rsidRDefault="0009644D" w:rsidP="0009644D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iCs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AE4FB" w14:textId="3866ACA4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3897" w14:textId="55F9EBB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0.57-1.14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AD6AB" w14:textId="6FD59B88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0.225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217B" w14:textId="23AB933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50D6" w14:textId="083A920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0.66-1.33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03D3" w14:textId="4A01A8A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0.713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C8694" w14:textId="156EE614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395D6" w14:textId="19D2F839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4803D1" w14:textId="23F9C5CF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7F88D7A7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BBCF" w14:textId="7BB76D61" w:rsidR="0009644D" w:rsidRPr="00C857DA" w:rsidRDefault="0009644D" w:rsidP="0009644D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E4D1" w14:textId="174448F7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FFFD" w14:textId="31AFE7C0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0.29-1.16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737C" w14:textId="445A772F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0.126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F6F" w14:textId="44FB85C2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4B09" w14:textId="0047457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0.28-1.24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7FE5" w14:textId="49417000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0.163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25620" w14:textId="118B71D0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ECC9D" w14:textId="2C28D34E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BC6559" w14:textId="1C7CEEA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6F5FE549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A10E2" w14:textId="46EC1BC6" w:rsidR="0009644D" w:rsidRPr="00C857DA" w:rsidRDefault="0009644D" w:rsidP="0009644D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8E3D" w14:textId="6CBB40EB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6F5C" w14:textId="66B67240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0.48-1.66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F4EA" w14:textId="0049FD43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0.723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7C57" w14:textId="7BF47CEB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EC72" w14:textId="6D69303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0.56-1.92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BF43" w14:textId="776C9183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0.923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E2BC1" w14:textId="0468B42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70B8" w14:textId="4FD9305C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BE0203" w14:textId="1AFEF6E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792B33B1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EFE4" w14:textId="6AF24661" w:rsidR="0009644D" w:rsidRPr="00C857DA" w:rsidRDefault="0009644D" w:rsidP="0009644D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8C9E2" w14:textId="77CB6A57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A497" w14:textId="51BB86D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0.14-1.00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0542" w14:textId="2231AA06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E64A1" w14:textId="347EE92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76269" w14:textId="03C3D172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0.16-1.16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71B88" w14:textId="0A46A615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7EB86" w14:textId="50080D0C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35995" w14:textId="4592F8FB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90842B" w14:textId="0AE2FAC6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0F2A7A8E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ED48" w14:textId="6B82F411" w:rsidR="001600EE" w:rsidRPr="00C857DA" w:rsidRDefault="001600EE" w:rsidP="0082110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BDE4" w14:textId="36FCFB4D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BD2C1" w14:textId="224196A3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0.86-2.36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2AEC" w14:textId="493CA0A3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0.174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A6C2" w14:textId="310E2B00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203E" w14:textId="07945B05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0.91-2.60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BB41A" w14:textId="6174953F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0.105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3186" w14:textId="36013084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A0A0" w14:textId="66AF0307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0.16-7.98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7BD6A" w14:textId="631423E5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0.902</w:t>
            </w:r>
          </w:p>
        </w:tc>
      </w:tr>
      <w:tr w:rsidR="00C857DA" w:rsidRPr="00C857DA" w14:paraId="67E9725F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A5F83" w14:textId="19DA21B2" w:rsidR="001600EE" w:rsidRPr="00C857DA" w:rsidRDefault="001600EE" w:rsidP="0082110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E122" w14:textId="65FC3564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FA634" w14:textId="17993AFC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0.05-0.77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7CBFE" w14:textId="6C78A079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A477" w14:textId="690B3886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7573A" w14:textId="6E844A6A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0.02-0.79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A186D" w14:textId="6427A743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0.028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C498" w14:textId="1DBA1D60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1.15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DE17E" w14:textId="0805AD97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0.16-8.13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9CBA" w14:textId="5CE138CB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0.886</w:t>
            </w:r>
          </w:p>
        </w:tc>
      </w:tr>
      <w:tr w:rsidR="00C857DA" w:rsidRPr="00C857DA" w14:paraId="63947433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69D9" w14:textId="4754F356" w:rsidR="001600EE" w:rsidRPr="00C857DA" w:rsidRDefault="001600EE" w:rsidP="0082110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7D75" w14:textId="7DDC884D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99E4" w14:textId="1065F0D4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0.36-0.75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C95FF" w14:textId="31D4BC6C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2D22" w14:textId="5E86D7AB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72E7E" w14:textId="760CA704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0.38-0.82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7A01" w14:textId="5E7033DF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8573A" w14:textId="6E1BD702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FDE6" w14:textId="3D1459FE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0.03-1.59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73260" w14:textId="50CD3F43" w:rsidR="001600EE" w:rsidRPr="00C857DA" w:rsidRDefault="001600EE" w:rsidP="0082110A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0.135</w:t>
            </w:r>
          </w:p>
        </w:tc>
      </w:tr>
      <w:tr w:rsidR="00C857DA" w:rsidRPr="00C857DA" w14:paraId="4229FDE9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B4DF" w14:textId="49B440C5" w:rsidR="0009644D" w:rsidRPr="00C857DA" w:rsidRDefault="0009644D" w:rsidP="0009644D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sz w:val="20"/>
                <w:szCs w:val="20"/>
              </w:rPr>
              <w:t>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C1E0" w14:textId="2F3616D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F99AC" w14:textId="491788CE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0.37-0.94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3985" w14:textId="26E817FC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0.027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7B95" w14:textId="30ECED86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FDBEC" w14:textId="0C60F264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0.40-1.04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A994" w14:textId="7E3FAF74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0.071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5920" w14:textId="7AA191E7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E99B" w14:textId="48E2A23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C3B5FF" w14:textId="1EC22FC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6D0C251F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E9A4D" w14:textId="619FC26D" w:rsidR="00BE52C0" w:rsidRPr="00C857DA" w:rsidRDefault="00BE52C0" w:rsidP="00BE52C0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sz w:val="20"/>
                <w:szCs w:val="20"/>
              </w:rPr>
              <w:t>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260D3" w14:textId="23BF2D48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6B39" w14:textId="7838E2C4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0.25-0.92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4B1D" w14:textId="39608193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0.027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7678" w14:textId="4657AE5B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EB8C1" w14:textId="2CC8BD9D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0.25-0.99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91D0" w14:textId="2C1F00BC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0.045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C043" w14:textId="3C6BF7D3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B32B" w14:textId="150F3717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0.09-4.53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23085" w14:textId="03C1343E" w:rsidR="00BE52C0" w:rsidRPr="00C857DA" w:rsidRDefault="00BE52C0" w:rsidP="00BE52C0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0.655</w:t>
            </w:r>
          </w:p>
        </w:tc>
      </w:tr>
      <w:tr w:rsidR="00C857DA" w:rsidRPr="00C857DA" w14:paraId="4657D2E5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E15C" w14:textId="64FABA6E" w:rsidR="0009644D" w:rsidRPr="00C857DA" w:rsidRDefault="0009644D" w:rsidP="0009644D">
            <w:pPr>
              <w:adjustRightInd w:val="0"/>
              <w:snapToGrid w:val="0"/>
              <w:ind w:firstLineChars="100" w:firstLine="200"/>
              <w:rPr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EDD" w14:textId="25FDDB8F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ABA5" w14:textId="16DCB6CC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0.04-1.94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C057" w14:textId="2C5D6C47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0.196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BCEC" w14:textId="170FB42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721D" w14:textId="507F76F7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0.05-2.25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AE36" w14:textId="4503B50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0.251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01C5" w14:textId="7FE34F6B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A63B" w14:textId="768603A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B2D9BB" w14:textId="2D8EF409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3C287485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D084" w14:textId="661004D3" w:rsidR="0009644D" w:rsidRPr="00C857DA" w:rsidRDefault="0009644D" w:rsidP="0009644D">
            <w:pPr>
              <w:adjustRightInd w:val="0"/>
              <w:snapToGrid w:val="0"/>
              <w:rPr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3346B" w14:textId="5257124F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6.82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EA5E5" w14:textId="7166555C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3.06-15.18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EFE6F" w14:textId="7DE5A38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C3AA" w14:textId="6DBE7A15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8.01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1FD9" w14:textId="3F5E58F6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3.61-17.77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083CF" w14:textId="2187AD69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98B2" w14:textId="6D9EAF2A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A388" w14:textId="69604CD2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F95B18" w14:textId="632238E4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3EE13A8C" w14:textId="77777777" w:rsidTr="005E7A67">
        <w:trPr>
          <w:trHeight w:val="284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9090E" w14:textId="2D5045C1" w:rsidR="0009644D" w:rsidRPr="00C857DA" w:rsidRDefault="0009644D" w:rsidP="0009644D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D1C0D" w14:textId="71A75AFB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A00E0" w14:textId="3C5A3935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0.27-13.00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08FA1" w14:textId="6C5180F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2EFCD" w14:textId="0DCE68D8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2.12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65CEC" w14:textId="4298CE8E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0.30-15.04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78E39" w14:textId="7B38FE3D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7D4F0" w14:textId="16105D95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09F75" w14:textId="1A4274CE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1FBAF" w14:textId="5BFF64A1" w:rsidR="0009644D" w:rsidRPr="00C857DA" w:rsidRDefault="0009644D" w:rsidP="0009644D">
            <w:pPr>
              <w:adjustRightIn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</w:tbl>
    <w:p w14:paraId="75D8DC09" w14:textId="7D7D47F5" w:rsidR="00E40A51" w:rsidRPr="00C857DA" w:rsidRDefault="00FA1BA8" w:rsidP="0082110A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univariable Cox proportional</w:t>
      </w:r>
      <w:r w:rsidR="00694D3E" w:rsidRPr="00C857DA">
        <w:rPr>
          <w:rFonts w:eastAsia="標楷體"/>
          <w:sz w:val="20"/>
          <w:szCs w:val="20"/>
        </w:rPr>
        <w:t xml:space="preserve"> </w:t>
      </w:r>
      <w:r w:rsidRPr="00C857DA">
        <w:rPr>
          <w:rFonts w:eastAsia="標楷體"/>
          <w:sz w:val="20"/>
          <w:szCs w:val="20"/>
        </w:rPr>
        <w:t xml:space="preserve">hazards regression </w:t>
      </w:r>
      <w:r w:rsidR="00786126" w:rsidRPr="00C857DA">
        <w:rPr>
          <w:rFonts w:eastAsia="標楷體"/>
          <w:sz w:val="20"/>
          <w:szCs w:val="20"/>
        </w:rPr>
        <w:t xml:space="preserve">with </w:t>
      </w:r>
      <w:r w:rsidR="005A7B12" w:rsidRPr="00C857DA">
        <w:rPr>
          <w:rFonts w:eastAsia="標楷體"/>
          <w:sz w:val="20"/>
          <w:szCs w:val="20"/>
        </w:rPr>
        <w:t>a time-dependent model</w:t>
      </w:r>
    </w:p>
    <w:p w14:paraId="19D09629" w14:textId="58DD6818" w:rsidR="001A5797" w:rsidRPr="00C857DA" w:rsidRDefault="001A5797" w:rsidP="0082110A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Abbreviations: HR = hazard ratio</w:t>
      </w:r>
    </w:p>
    <w:p w14:paraId="2258EDDD" w14:textId="594AEF18" w:rsidR="007E0493" w:rsidRPr="00C857DA" w:rsidRDefault="007E0493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</w:p>
    <w:p w14:paraId="6A8D5C3B" w14:textId="3A9D27DD" w:rsidR="0057553A" w:rsidRPr="00C857DA" w:rsidRDefault="0057553A" w:rsidP="0057553A">
      <w:pPr>
        <w:snapToGrid w:val="0"/>
        <w:spacing w:beforeLines="50" w:before="120" w:line="300" w:lineRule="auto"/>
        <w:ind w:rightChars="-192" w:right="-461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="00292383" w:rsidRPr="00C857DA">
        <w:rPr>
          <w:rFonts w:eastAsia="標楷體"/>
          <w:b/>
          <w:sz w:val="20"/>
          <w:szCs w:val="20"/>
        </w:rPr>
        <w:t>9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0870A2" w:rsidRPr="00C857DA">
        <w:rPr>
          <w:rFonts w:eastAsia="標楷體"/>
          <w:sz w:val="20"/>
          <w:szCs w:val="20"/>
        </w:rPr>
        <w:t>Associations of duration of use and defined daily dose of lipid-modifying agents with risks of all-cause, natural, and suicide mortality d</w:t>
      </w:r>
      <w:r w:rsidR="000870A2" w:rsidRPr="00C857DA">
        <w:rPr>
          <w:rFonts w:eastAsia="標楷體" w:hint="eastAsia"/>
          <w:sz w:val="20"/>
          <w:szCs w:val="20"/>
        </w:rPr>
        <w:t>uring</w:t>
      </w:r>
      <w:r w:rsidR="000870A2" w:rsidRPr="00C857DA">
        <w:rPr>
          <w:rFonts w:eastAsia="標楷體"/>
          <w:sz w:val="20"/>
          <w:szCs w:val="20"/>
        </w:rPr>
        <w:t xml:space="preserve"> 5-year</w:t>
      </w:r>
      <w:r w:rsidR="000870A2" w:rsidRPr="00C857DA">
        <w:rPr>
          <w:rFonts w:eastAsia="標楷體" w:hint="eastAsia"/>
          <w:sz w:val="20"/>
          <w:szCs w:val="20"/>
        </w:rPr>
        <w:t xml:space="preserve"> </w:t>
      </w:r>
      <w:r w:rsidR="000870A2" w:rsidRPr="00C857DA">
        <w:rPr>
          <w:rFonts w:eastAsia="標楷體"/>
          <w:sz w:val="20"/>
          <w:szCs w:val="20"/>
        </w:rPr>
        <w:t>f</w:t>
      </w:r>
      <w:r w:rsidR="000870A2" w:rsidRPr="00C857DA">
        <w:rPr>
          <w:rFonts w:eastAsia="標楷體" w:hint="eastAsia"/>
          <w:sz w:val="20"/>
          <w:szCs w:val="20"/>
        </w:rPr>
        <w:t>ollow-</w:t>
      </w:r>
      <w:r w:rsidR="000870A2" w:rsidRPr="00C857DA">
        <w:rPr>
          <w:rFonts w:eastAsia="標楷體"/>
          <w:sz w:val="20"/>
          <w:szCs w:val="20"/>
        </w:rPr>
        <w:t>u</w:t>
      </w:r>
      <w:r w:rsidR="000870A2" w:rsidRPr="00C857DA">
        <w:rPr>
          <w:rFonts w:eastAsia="標楷體" w:hint="eastAsia"/>
          <w:sz w:val="20"/>
          <w:szCs w:val="20"/>
        </w:rPr>
        <w:t>p</w:t>
      </w:r>
      <w:r w:rsidR="000870A2" w:rsidRPr="00C857DA">
        <w:rPr>
          <w:rFonts w:eastAsia="標楷體"/>
          <w:sz w:val="20"/>
          <w:szCs w:val="20"/>
        </w:rPr>
        <w:t xml:space="preserve"> period </w:t>
      </w:r>
      <w:r w:rsidR="000870A2" w:rsidRPr="00C857DA">
        <w:rPr>
          <w:rFonts w:hint="eastAsia"/>
          <w:sz w:val="20"/>
          <w:szCs w:val="20"/>
        </w:rPr>
        <w:t xml:space="preserve">in </w:t>
      </w:r>
      <w:r w:rsidR="000870A2" w:rsidRPr="00C857DA">
        <w:rPr>
          <w:sz w:val="20"/>
          <w:szCs w:val="20"/>
        </w:rPr>
        <w:t>s</w:t>
      </w:r>
      <w:r w:rsidR="000870A2" w:rsidRPr="00C857DA">
        <w:rPr>
          <w:rFonts w:hint="eastAsia"/>
          <w:sz w:val="20"/>
          <w:szCs w:val="20"/>
        </w:rPr>
        <w:t xml:space="preserve">chizophrenia </w:t>
      </w:r>
      <w:r w:rsidR="000870A2" w:rsidRPr="00C857DA">
        <w:rPr>
          <w:sz w:val="20"/>
          <w:szCs w:val="20"/>
        </w:rPr>
        <w:t>c</w:t>
      </w:r>
      <w:r w:rsidR="000870A2" w:rsidRPr="00C857DA">
        <w:rPr>
          <w:rFonts w:hint="eastAsia"/>
          <w:sz w:val="20"/>
          <w:szCs w:val="20"/>
        </w:rPr>
        <w:t>ohort</w:t>
      </w:r>
      <w:r w:rsidR="000870A2" w:rsidRPr="00C857DA">
        <w:rPr>
          <w:rFonts w:eastAsia="標楷體"/>
          <w:sz w:val="20"/>
          <w:szCs w:val="20"/>
        </w:rPr>
        <w:t xml:space="preserve"> (N = 110 300)</w:t>
      </w:r>
    </w:p>
    <w:p w14:paraId="4C182357" w14:textId="77777777" w:rsidR="0057553A" w:rsidRPr="00C857DA" w:rsidRDefault="0057553A" w:rsidP="0057553A">
      <w:pPr>
        <w:snapToGrid w:val="0"/>
        <w:spacing w:line="300" w:lineRule="auto"/>
        <w:ind w:rightChars="-192" w:right="-461"/>
        <w:rPr>
          <w:sz w:val="20"/>
          <w:szCs w:val="20"/>
        </w:rPr>
      </w:pPr>
    </w:p>
    <w:tbl>
      <w:tblPr>
        <w:tblpPr w:leftFromText="180" w:rightFromText="180" w:vertAnchor="text" w:horzAnchor="margin" w:tblpX="-255" w:tblpY="-5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0543CA72" w14:textId="77777777" w:rsidTr="0057553A">
        <w:trPr>
          <w:trHeight w:val="705"/>
        </w:trPr>
        <w:tc>
          <w:tcPr>
            <w:tcW w:w="3515" w:type="dxa"/>
            <w:tcBorders>
              <w:left w:val="nil"/>
              <w:bottom w:val="nil"/>
              <w:right w:val="nil"/>
            </w:tcBorders>
            <w:vAlign w:val="center"/>
          </w:tcPr>
          <w:p w14:paraId="5510ADA0" w14:textId="77777777" w:rsidR="0057553A" w:rsidRPr="00C857DA" w:rsidRDefault="0057553A" w:rsidP="0057553A">
            <w:pPr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7BE1B7FA" w14:textId="77777777" w:rsidR="0057553A" w:rsidRPr="00C857DA" w:rsidRDefault="0057553A" w:rsidP="0057553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1D5BDE65" w14:textId="77777777" w:rsidR="0057553A" w:rsidRPr="00C857DA" w:rsidRDefault="0057553A" w:rsidP="0057553A">
            <w:pPr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Pr="00C857DA">
              <w:rPr>
                <w:rFonts w:eastAsia="標楷體"/>
                <w:sz w:val="20"/>
                <w:szCs w:val="20"/>
              </w:rPr>
              <w:t> 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817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686F83CF" w14:textId="77777777" w:rsidR="0057553A" w:rsidRPr="00C857DA" w:rsidRDefault="0057553A" w:rsidP="0057553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1920821B" w14:textId="77777777" w:rsidR="0057553A" w:rsidRPr="00C857DA" w:rsidRDefault="0057553A" w:rsidP="0057553A">
            <w:pPr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11</w:t>
            </w:r>
            <w:r w:rsidRPr="00C857DA">
              <w:rPr>
                <w:rFonts w:eastAsia="標楷體"/>
                <w:sz w:val="20"/>
                <w:szCs w:val="20"/>
              </w:rPr>
              <w:t> 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049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0F2BFA7D" w14:textId="77777777" w:rsidR="0057553A" w:rsidRPr="00C857DA" w:rsidRDefault="0057553A" w:rsidP="0057553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 w:hint="eastAsia"/>
                <w:b/>
                <w:sz w:val="20"/>
                <w:szCs w:val="20"/>
              </w:rPr>
              <w:t>S</w:t>
            </w:r>
            <w:r w:rsidRPr="00C857DA">
              <w:rPr>
                <w:rFonts w:eastAsia="標楷體"/>
                <w:b/>
                <w:sz w:val="20"/>
                <w:szCs w:val="20"/>
              </w:rPr>
              <w:t>uicide Mortality</w:t>
            </w:r>
          </w:p>
          <w:p w14:paraId="25353520" w14:textId="59EA1396" w:rsidR="0057553A" w:rsidRPr="00C857DA" w:rsidRDefault="0057553A" w:rsidP="0057553A">
            <w:pPr>
              <w:jc w:val="center"/>
              <w:rPr>
                <w:rFonts w:eastAsia="標楷體"/>
                <w:i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1090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0B0A3AF8" w14:textId="77777777" w:rsidTr="0057553A">
        <w:trPr>
          <w:trHeight w:val="570"/>
        </w:trPr>
        <w:tc>
          <w:tcPr>
            <w:tcW w:w="3515" w:type="dxa"/>
            <w:tcBorders>
              <w:left w:val="nil"/>
              <w:bottom w:val="nil"/>
              <w:right w:val="nil"/>
            </w:tcBorders>
            <w:vAlign w:val="center"/>
          </w:tcPr>
          <w:p w14:paraId="14BA2546" w14:textId="77777777" w:rsidR="0057553A" w:rsidRPr="00C857DA" w:rsidRDefault="0057553A" w:rsidP="0057553A">
            <w:pPr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434A833" w14:textId="77777777" w:rsidR="0057553A" w:rsidRPr="00C857DA" w:rsidRDefault="0057553A" w:rsidP="0057553A">
            <w:pPr>
              <w:snapToGri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3258817" w14:textId="77777777" w:rsidR="0057553A" w:rsidRPr="00C857DA" w:rsidRDefault="0057553A" w:rsidP="0057553A">
            <w:pPr>
              <w:snapToGri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41E2B2D9" w14:textId="77777777" w:rsidR="0057553A" w:rsidRPr="00C857DA" w:rsidRDefault="0057553A" w:rsidP="0057553A">
            <w:pPr>
              <w:snapToGri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30F3F62A" w14:textId="77777777" w:rsidR="0057553A" w:rsidRPr="00C857DA" w:rsidRDefault="0057553A" w:rsidP="0057553A">
            <w:pPr>
              <w:snapToGri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  <w:lang w:val="en-GB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1A37801A" w14:textId="77777777" w:rsidR="0057553A" w:rsidRPr="00C857DA" w:rsidRDefault="0057553A" w:rsidP="0057553A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5E3A2CED" w14:textId="77777777" w:rsidR="0057553A" w:rsidRPr="00C857DA" w:rsidRDefault="0057553A" w:rsidP="0057553A">
            <w:pPr>
              <w:snapToGrid w:val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78DA64E0" w14:textId="77777777" w:rsidR="0057553A" w:rsidRPr="00C857DA" w:rsidRDefault="0057553A" w:rsidP="0057553A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  <w:lang w:val="en-GB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D5CCAFA" w14:textId="77777777" w:rsidR="0057553A" w:rsidRPr="00C857DA" w:rsidRDefault="0057553A" w:rsidP="0057553A">
            <w:pPr>
              <w:snapToGrid w:val="0"/>
              <w:ind w:leftChars="106" w:left="254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BE3BE5A" w14:textId="77777777" w:rsidR="0057553A" w:rsidRPr="00C857DA" w:rsidRDefault="0057553A" w:rsidP="0057553A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i/>
                <w:sz w:val="20"/>
                <w:szCs w:val="20"/>
                <w:lang w:val="en-GB"/>
              </w:rPr>
              <w:t>P</w:t>
            </w:r>
            <w:r w:rsidRPr="00C857DA">
              <w:rPr>
                <w:rFonts w:eastAsia="標楷體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C857DA" w:rsidRPr="00C857DA" w14:paraId="20938004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FF62" w14:textId="77777777" w:rsidR="0057553A" w:rsidRPr="00C857DA" w:rsidRDefault="0057553A" w:rsidP="0057553A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Cumulative </w:t>
            </w:r>
            <w:r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d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uration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 xml:space="preserve"> (</w:t>
            </w:r>
            <w:r w:rsidRPr="00C857DA">
              <w:rPr>
                <w:rFonts w:eastAsia="標楷體"/>
                <w:b/>
                <w:sz w:val="20"/>
                <w:szCs w:val="20"/>
              </w:rPr>
              <w:t>per 10 days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0A6C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B77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143C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25C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1C6E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96E1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1692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C0696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874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2CA8DCC3" w14:textId="77777777" w:rsidTr="0057553A">
        <w:trPr>
          <w:trHeight w:val="188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EF65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St</w:t>
            </w:r>
            <w:r w:rsidRPr="00C857DA">
              <w:rPr>
                <w:rFonts w:eastAsia="標楷體"/>
                <w:sz w:val="20"/>
                <w:szCs w:val="20"/>
              </w:rPr>
              <w:t>atins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EB07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3569D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0.67-0.75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EB487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83AC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83526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0.66-0.75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E09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3454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5F236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0.59-1.09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E2A6" w14:textId="4A622BC0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55</w:t>
            </w:r>
          </w:p>
        </w:tc>
      </w:tr>
      <w:tr w:rsidR="00C857DA" w:rsidRPr="00C857DA" w14:paraId="65A0332F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F23D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Fibrates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F005B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D4FA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0.68-0.86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235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9580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219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0.68-0.87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BAD9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A27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BD6A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0.38-1.24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68B7" w14:textId="1C0DFFC6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0.21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C857DA" w:rsidRPr="00C857DA" w14:paraId="51D27C74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71E8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B756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20DA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1.12-1.68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376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DC4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9D27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1.10-1.66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1BE7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4477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E26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  <w:r w:rsidRPr="00C857DA">
              <w:rPr>
                <w:rFonts w:eastAsia="標楷體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BF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61CB6915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534C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465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3D570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0.10-1.69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0A1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185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633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0.10-1.68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F572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F694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5C6A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  <w:r w:rsidRPr="00C857DA">
              <w:rPr>
                <w:rFonts w:eastAsia="標楷體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6E3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48620624" w14:textId="77777777" w:rsidTr="0057553A">
        <w:trPr>
          <w:trHeight w:val="235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2584" w14:textId="77777777" w:rsidR="0057553A" w:rsidRPr="00C857DA" w:rsidRDefault="0057553A" w:rsidP="0057553A">
            <w:pPr>
              <w:adjustRightInd w:val="0"/>
              <w:snapToGrid w:val="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Cumulative </w:t>
            </w:r>
            <w:r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d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ose</w:t>
            </w:r>
            <w:r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857DA">
              <w:rPr>
                <w:rFonts w:eastAsia="標楷體"/>
                <w:b/>
                <w:sz w:val="20"/>
                <w:szCs w:val="20"/>
              </w:rPr>
              <w:t>per 10 DDD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B1F7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29190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714C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23D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80CB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9A2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6A82D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E850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91ED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57DA" w:rsidRPr="00C857DA" w14:paraId="379FC988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7322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St</w:t>
            </w:r>
            <w:r w:rsidRPr="00C857DA">
              <w:rPr>
                <w:rFonts w:eastAsia="標楷體"/>
                <w:sz w:val="20"/>
                <w:szCs w:val="20"/>
              </w:rPr>
              <w:t>atins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DA4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E56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0.62-0.73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D4E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E051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5600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0.61-0.72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0BF6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F53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CD97" w14:textId="6AE12809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0</w:t>
            </w:r>
            <w:r w:rsidRPr="00C857DA">
              <w:rPr>
                <w:rFonts w:eastAsia="標楷體"/>
                <w:sz w:val="20"/>
                <w:szCs w:val="20"/>
              </w:rPr>
              <w:t>-1.1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03CE" w14:textId="46862495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37</w:t>
            </w:r>
          </w:p>
        </w:tc>
      </w:tr>
      <w:tr w:rsidR="00C857DA" w:rsidRPr="00C857DA" w14:paraId="0F886C58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3C21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Fibrates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69AB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0C15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0.60-0.82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79D4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C95A8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6072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0.61-0.84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403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7BBBF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525A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0.26-1.35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F082" w14:textId="6B0FB1C6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09</w:t>
            </w:r>
          </w:p>
        </w:tc>
      </w:tr>
      <w:tr w:rsidR="00C857DA" w:rsidRPr="00C857DA" w14:paraId="4EBD17D0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1986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  <w:lang w:val="en-GB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144D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BA19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0-9.44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08AD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0.247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9CC8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77437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0-5.85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2256A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23FA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E17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  <w:r w:rsidRPr="00C857DA">
              <w:rPr>
                <w:rFonts w:eastAsia="標楷體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CA1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17A552D3" w14:textId="77777777" w:rsidTr="0057553A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76965" w14:textId="77777777" w:rsidR="0057553A" w:rsidRPr="00C857DA" w:rsidRDefault="0057553A" w:rsidP="0057553A">
            <w:pPr>
              <w:adjustRightInd w:val="0"/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  <w:lang w:val="en-GB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1193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5EBA0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0.17-1.66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D2DF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0.276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8681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D3522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0.17-1.64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C34D6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3EDA1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004F0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  <w:r w:rsidRPr="00C857DA">
              <w:rPr>
                <w:rFonts w:eastAsia="標楷體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A6805" w14:textId="77777777" w:rsidR="0057553A" w:rsidRPr="00C857DA" w:rsidRDefault="0057553A" w:rsidP="0057553A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</w:tbl>
    <w:p w14:paraId="3C67154F" w14:textId="77777777" w:rsidR="0057553A" w:rsidRPr="00C857DA" w:rsidRDefault="0057553A" w:rsidP="00F51F70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59A95B6D" w14:textId="77777777" w:rsidR="0057553A" w:rsidRPr="00C857DA" w:rsidRDefault="0057553A" w:rsidP="0057553A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51255BBC" w14:textId="77777777" w:rsidR="0057553A" w:rsidRPr="00C857DA" w:rsidRDefault="0057553A" w:rsidP="0057553A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213D0DCC" w14:textId="77777777" w:rsidR="0057553A" w:rsidRPr="00C857DA" w:rsidRDefault="0057553A" w:rsidP="0057553A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12F8FBCC" w14:textId="6B71086D" w:rsidR="001A5797" w:rsidRPr="00C857DA" w:rsidRDefault="0057553A" w:rsidP="0057553A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 xml:space="preserve">Abbreviation: </w:t>
      </w:r>
      <w:r w:rsidR="00556D84" w:rsidRPr="00C857DA">
        <w:rPr>
          <w:rFonts w:eastAsia="標楷體"/>
          <w:sz w:val="20"/>
          <w:szCs w:val="20"/>
        </w:rPr>
        <w:t>a</w:t>
      </w:r>
      <w:r w:rsidRPr="00C857DA">
        <w:rPr>
          <w:rFonts w:eastAsia="標楷體"/>
          <w:sz w:val="20"/>
          <w:szCs w:val="20"/>
        </w:rPr>
        <w:t xml:space="preserve">HR = </w:t>
      </w:r>
      <w:r w:rsidR="00556D84" w:rsidRPr="00C857DA">
        <w:rPr>
          <w:rFonts w:eastAsia="標楷體"/>
          <w:sz w:val="20"/>
          <w:szCs w:val="20"/>
        </w:rPr>
        <w:t xml:space="preserve">adjusted </w:t>
      </w:r>
      <w:r w:rsidRPr="00C857DA">
        <w:rPr>
          <w:rFonts w:eastAsia="標楷體"/>
          <w:sz w:val="20"/>
          <w:szCs w:val="20"/>
        </w:rPr>
        <w:t>hazard ratio; DDD = defined daily dose</w:t>
      </w:r>
    </w:p>
    <w:p w14:paraId="0DA458F1" w14:textId="3376B20C" w:rsidR="00556D84" w:rsidRPr="00C857DA" w:rsidRDefault="00961262" w:rsidP="008D5BAB">
      <w:pPr>
        <w:snapToGrid w:val="0"/>
        <w:spacing w:beforeLines="50" w:before="120" w:line="300" w:lineRule="auto"/>
        <w:ind w:rightChars="-74" w:right="-178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  <w:r w:rsidR="00556D84" w:rsidRPr="00C857DA">
        <w:rPr>
          <w:rFonts w:eastAsia="標楷體"/>
          <w:b/>
          <w:sz w:val="20"/>
          <w:szCs w:val="20"/>
        </w:rPr>
        <w:lastRenderedPageBreak/>
        <w:t>e-Table 10.</w:t>
      </w:r>
      <w:r w:rsidR="00556D84" w:rsidRPr="00C857DA">
        <w:rPr>
          <w:rFonts w:eastAsia="標楷體"/>
          <w:sz w:val="20"/>
          <w:szCs w:val="20"/>
        </w:rPr>
        <w:t xml:space="preserve"> </w:t>
      </w:r>
      <w:r w:rsidR="00723CFA" w:rsidRPr="00C857DA">
        <w:rPr>
          <w:rFonts w:eastAsia="標楷體"/>
          <w:sz w:val="20"/>
          <w:szCs w:val="20"/>
        </w:rPr>
        <w:t>The first sensitivity analysis</w:t>
      </w:r>
      <w:r w:rsidR="004A508B" w:rsidRPr="004A508B">
        <w:rPr>
          <w:rFonts w:eastAsia="標楷體"/>
          <w:color w:val="0000CC"/>
          <w:sz w:val="20"/>
          <w:szCs w:val="20"/>
        </w:rPr>
        <w:t>: Part 1.</w:t>
      </w:r>
      <w:r w:rsidR="00723CFA" w:rsidRPr="00C857DA">
        <w:rPr>
          <w:rFonts w:eastAsia="標楷體"/>
          <w:sz w:val="20"/>
          <w:szCs w:val="20"/>
        </w:rPr>
        <w:t xml:space="preserve"> associations of adjusted risks of all-cause, natural, and suicide mortality with use of lipid-modifying agents during 10-year follow-up period </w:t>
      </w:r>
      <w:r w:rsidR="00723CFA" w:rsidRPr="00C857DA">
        <w:rPr>
          <w:sz w:val="20"/>
          <w:szCs w:val="20"/>
        </w:rPr>
        <w:t>in schizophrenia cohort</w:t>
      </w:r>
      <w:r w:rsidR="00723CFA" w:rsidRPr="00C857DA">
        <w:rPr>
          <w:rFonts w:eastAsia="標楷體"/>
          <w:sz w:val="20"/>
          <w:szCs w:val="20"/>
        </w:rPr>
        <w:t xml:space="preserve"> (N = 110 300)</w:t>
      </w:r>
    </w:p>
    <w:p w14:paraId="16FFB6F4" w14:textId="6EE951D3" w:rsidR="00556D84" w:rsidRPr="00C857DA" w:rsidRDefault="00556D84" w:rsidP="002103F4">
      <w:pPr>
        <w:snapToGrid w:val="0"/>
        <w:spacing w:line="300" w:lineRule="auto"/>
        <w:ind w:rightChars="-192" w:right="-461"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3265E3C5" w14:textId="77777777" w:rsidTr="009C03A5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632165CA" w14:textId="77777777" w:rsidR="00556D84" w:rsidRPr="00C857DA" w:rsidRDefault="00556D84" w:rsidP="009C03A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134AEA86" w14:textId="77777777" w:rsidR="00556D84" w:rsidRPr="00C857DA" w:rsidRDefault="00556D84" w:rsidP="009C03A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3C13DEFC" w14:textId="74D8E43A" w:rsidR="00556D84" w:rsidRPr="00C857DA" w:rsidRDefault="00556D84" w:rsidP="009C03A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(n =</w:t>
            </w:r>
            <w:r w:rsidR="006349C9"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18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399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615E4E40" w14:textId="77777777" w:rsidR="00556D84" w:rsidRPr="00C857DA" w:rsidRDefault="00556D84" w:rsidP="009C03A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79ECCBE2" w14:textId="13EEE718" w:rsidR="00556D84" w:rsidRPr="00C857DA" w:rsidRDefault="00556D84" w:rsidP="009C03A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(n =</w:t>
            </w:r>
            <w:r w:rsidR="006349C9" w:rsidRPr="00C857DA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16</w:t>
            </w:r>
            <w:r w:rsidRPr="00C857DA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025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0C5686C1" w14:textId="77777777" w:rsidR="00556D84" w:rsidRPr="00C857DA" w:rsidRDefault="00556D84" w:rsidP="009C03A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Suicide Mortality</w:t>
            </w:r>
          </w:p>
          <w:p w14:paraId="6E7C5215" w14:textId="15E0241C" w:rsidR="00556D84" w:rsidRPr="00C857DA" w:rsidRDefault="00556D84" w:rsidP="009C03A5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(n =</w:t>
            </w:r>
            <w:r w:rsidR="006349C9" w:rsidRPr="00C857DA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1418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7DEFD8E4" w14:textId="77777777" w:rsidTr="009C03A5">
        <w:trPr>
          <w:trHeight w:val="559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09DFC507" w14:textId="77777777" w:rsidR="00556D84" w:rsidRPr="00C857DA" w:rsidRDefault="00556D84" w:rsidP="009C03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6896437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7A6B5E5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019CFC9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7E9303F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690D30FE" w14:textId="77777777" w:rsidR="00556D84" w:rsidRPr="00C857DA" w:rsidRDefault="00556D84" w:rsidP="009C03A5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3A1D601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13FCD1DD" w14:textId="77777777" w:rsidR="00556D84" w:rsidRPr="00C857DA" w:rsidRDefault="00556D84" w:rsidP="009C03A5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50BCDE5" w14:textId="77777777" w:rsidR="00556D84" w:rsidRPr="00C857DA" w:rsidRDefault="00556D84" w:rsidP="009C03A5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0E6B664" w14:textId="77777777" w:rsidR="00556D84" w:rsidRPr="00C857DA" w:rsidRDefault="00556D84" w:rsidP="009C03A5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3FF57DD4" w14:textId="77777777" w:rsidTr="009C03A5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965D" w14:textId="77777777" w:rsidR="00556D84" w:rsidRPr="00C857DA" w:rsidRDefault="00556D84" w:rsidP="009C03A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719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34E7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6C25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7D2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8972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F71C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A04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729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2BC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0.003</w:t>
            </w:r>
          </w:p>
        </w:tc>
      </w:tr>
      <w:tr w:rsidR="00C857DA" w:rsidRPr="00C857DA" w14:paraId="77277BC3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0B60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482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D7A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0.30-0.40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1346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45FD5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575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0.30-0.41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D03E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26C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AADA6" w14:textId="0267271F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0.24-1.0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BD1B" w14:textId="2654A696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C857DA" w:rsidRPr="00C857DA" w14:paraId="4E2D5A3B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3E891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DDEE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D817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0.31-0.49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610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FB0A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5E4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0.30-0.48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683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D61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9DD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6CD7" w14:textId="1B0BFAAB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89</w:t>
            </w:r>
          </w:p>
        </w:tc>
      </w:tr>
      <w:tr w:rsidR="00C857DA" w:rsidRPr="00C857DA" w14:paraId="6B3AC5A9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7961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3FF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E329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0.32-0.55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747C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B2C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C3E1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0.33-0.58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718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80A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E92C" w14:textId="647DDC85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3</w:t>
            </w:r>
            <w:r w:rsidRPr="00C857DA">
              <w:rPr>
                <w:rFonts w:eastAsia="標楷體" w:hint="eastAsia"/>
                <w:sz w:val="20"/>
                <w:szCs w:val="20"/>
              </w:rPr>
              <w:t>-1.7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304103" w14:textId="4AFD27CA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C857DA" w:rsidRPr="00C857DA" w14:paraId="66AA1F82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DFBA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BBD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DDAD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0.16-0.51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B13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700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A47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0.15-0.52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F670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09D2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0B8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1BFC4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7A9D9E8F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B7C3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17F25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76F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0.26-0.73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01B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A28B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A60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D2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F07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94AF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ADCCF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0C6F9015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8CAF0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1DC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09F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0.11-0.40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4F6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B92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DB9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0.11-0.42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1D0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880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AFD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46D53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119E8E71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1FF7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124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34B6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0.36-0.93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E86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017B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F47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0.36-0.97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48FC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6C2C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A9D29" w14:textId="4A88EEB3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0.13-6.7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246E" w14:textId="0D947696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0.95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C857DA" w:rsidRPr="00C857DA" w14:paraId="08621921" w14:textId="77777777" w:rsidTr="009C03A5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4FE8" w14:textId="77777777" w:rsidR="00556D84" w:rsidRPr="00C857DA" w:rsidRDefault="00556D84" w:rsidP="009C03A5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53C5E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A7C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0.06-0.40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8D8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410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F8CC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0.02-0.32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66D9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8397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4A3F" w14:textId="45236E8C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5</w:t>
            </w:r>
            <w:r w:rsidRPr="00C857DA">
              <w:rPr>
                <w:rFonts w:eastAsia="標楷體" w:hint="eastAsia"/>
                <w:sz w:val="20"/>
                <w:szCs w:val="20"/>
              </w:rPr>
              <w:t>-8.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4AEC" w14:textId="7E5E6D4B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8</w:t>
            </w:r>
          </w:p>
        </w:tc>
      </w:tr>
      <w:tr w:rsidR="00C857DA" w:rsidRPr="00C857DA" w14:paraId="08F9D6B2" w14:textId="77777777" w:rsidTr="009C03A5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AEDA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ACF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1B24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0.25-0.47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488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04A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176A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0.26-0.49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95E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7F1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E4E9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3B1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0.064</w:t>
            </w:r>
          </w:p>
        </w:tc>
      </w:tr>
      <w:tr w:rsidR="00C857DA" w:rsidRPr="00C857DA" w14:paraId="389C884C" w14:textId="77777777" w:rsidTr="009C03A5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2F5F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3F0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EDF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0.21-0.47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0104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C4E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1B29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0.20-0.47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976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8465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E88B7" w14:textId="340D254E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0.03-1.6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8E8C" w14:textId="458FB9D9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6</w:t>
            </w:r>
          </w:p>
        </w:tc>
      </w:tr>
      <w:tr w:rsidR="00C857DA" w:rsidRPr="00C857DA" w14:paraId="1811D374" w14:textId="77777777" w:rsidTr="009C03A5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939D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CDD3C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E93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0.27-0.72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BE9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6CC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60D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0.28-0.78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DB9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E30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A8613" w14:textId="3E0B13D9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0.06-2.9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240C" w14:textId="4646350E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</w:t>
            </w:r>
            <w:r w:rsidR="009052E6" w:rsidRPr="00C857DA">
              <w:rPr>
                <w:rFonts w:eastAsia="標楷體" w:hint="eastAsia"/>
                <w:sz w:val="20"/>
                <w:szCs w:val="20"/>
              </w:rPr>
              <w:t>6</w:t>
            </w:r>
          </w:p>
        </w:tc>
      </w:tr>
      <w:tr w:rsidR="00C857DA" w:rsidRPr="00C857DA" w14:paraId="4F982E6A" w14:textId="77777777" w:rsidTr="009C03A5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CB00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DB23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B61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0.07-1.17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415C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385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69B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0.09-1.42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A01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9F6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38D4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F2F3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415BDCB3" w14:textId="77777777" w:rsidTr="009C03A5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860E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8FFD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D2F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0.30-1.52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364A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9BA67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C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0.32-1.59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EB8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AAC7B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DB3A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135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  <w:tr w:rsidR="00C857DA" w:rsidRPr="00C857DA" w14:paraId="2AC318A6" w14:textId="77777777" w:rsidTr="009C03A5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E836F" w14:textId="77777777" w:rsidR="00556D84" w:rsidRPr="00C857DA" w:rsidRDefault="00556D84" w:rsidP="009C03A5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5334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E2C72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C0DF1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D28F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D8306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7D8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4AA18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E0C79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148D0" w14:textId="77777777" w:rsidR="00556D84" w:rsidRPr="00C857DA" w:rsidRDefault="00556D84" w:rsidP="009C03A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t>–</w:t>
            </w:r>
          </w:p>
        </w:tc>
      </w:tr>
    </w:tbl>
    <w:p w14:paraId="18A1EE52" w14:textId="77777777" w:rsidR="00556D84" w:rsidRPr="00C857DA" w:rsidRDefault="00556D84" w:rsidP="00556D84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174082B4" w14:textId="77777777" w:rsidR="00556D84" w:rsidRPr="00C857DA" w:rsidRDefault="00556D84" w:rsidP="00556D84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20E2EEBC" w14:textId="77777777" w:rsidR="00556D84" w:rsidRPr="00C857DA" w:rsidRDefault="00556D84" w:rsidP="00556D84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3CED76BE" w14:textId="77777777" w:rsidR="00556D84" w:rsidRPr="00C857DA" w:rsidRDefault="00556D84" w:rsidP="00556D84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2AC35A77" w14:textId="3D1DB95D" w:rsidR="00556D84" w:rsidRPr="00C857DA" w:rsidRDefault="00556D84" w:rsidP="00556D84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43212554" w14:textId="2F6523CC" w:rsidR="004A508B" w:rsidRDefault="004A508B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p w14:paraId="160272DE" w14:textId="0AC7347F" w:rsidR="004A508B" w:rsidRPr="00756871" w:rsidRDefault="004A508B" w:rsidP="004A508B">
      <w:pPr>
        <w:snapToGrid w:val="0"/>
        <w:spacing w:beforeLines="50" w:before="120" w:line="300" w:lineRule="auto"/>
        <w:ind w:rightChars="-192" w:right="-461"/>
        <w:rPr>
          <w:rFonts w:eastAsia="標楷體"/>
          <w:color w:val="0000CC"/>
          <w:sz w:val="20"/>
          <w:szCs w:val="20"/>
        </w:rPr>
      </w:pPr>
      <w:r w:rsidRPr="00756871">
        <w:rPr>
          <w:rFonts w:eastAsia="標楷體"/>
          <w:b/>
          <w:color w:val="0000CC"/>
          <w:sz w:val="20"/>
          <w:szCs w:val="20"/>
        </w:rPr>
        <w:lastRenderedPageBreak/>
        <w:t>e-Table 11.</w:t>
      </w:r>
      <w:r w:rsidRPr="00756871">
        <w:rPr>
          <w:rFonts w:eastAsia="標楷體"/>
          <w:color w:val="0000CC"/>
          <w:sz w:val="20"/>
          <w:szCs w:val="20"/>
        </w:rPr>
        <w:t xml:space="preserve"> The first sensitivity analysis: Part 2. associations</w:t>
      </w:r>
      <w:r w:rsidR="00756871" w:rsidRPr="00756871">
        <w:rPr>
          <w:rFonts w:eastAsia="標楷體"/>
          <w:color w:val="0000CC"/>
          <w:sz w:val="20"/>
          <w:szCs w:val="20"/>
        </w:rPr>
        <w:t xml:space="preserve"> of duration of use and defined daily dose of lipid-modifying agents with risks of all-cause, natural, and suicide mortality</w:t>
      </w:r>
      <w:r w:rsidRPr="00756871">
        <w:rPr>
          <w:rFonts w:eastAsia="標楷體"/>
          <w:color w:val="0000CC"/>
          <w:sz w:val="20"/>
          <w:szCs w:val="20"/>
        </w:rPr>
        <w:t xml:space="preserve"> d</w:t>
      </w:r>
      <w:r w:rsidRPr="00756871">
        <w:rPr>
          <w:rFonts w:eastAsia="標楷體" w:hint="eastAsia"/>
          <w:color w:val="0000CC"/>
          <w:sz w:val="20"/>
          <w:szCs w:val="20"/>
        </w:rPr>
        <w:t>uring</w:t>
      </w:r>
      <w:r w:rsidRPr="00756871">
        <w:rPr>
          <w:rFonts w:eastAsia="標楷體"/>
          <w:color w:val="0000CC"/>
          <w:sz w:val="20"/>
          <w:szCs w:val="20"/>
        </w:rPr>
        <w:t xml:space="preserve"> </w:t>
      </w:r>
      <w:r w:rsidRPr="00756871">
        <w:rPr>
          <w:rFonts w:eastAsia="標楷體" w:hint="eastAsia"/>
          <w:color w:val="0000CC"/>
          <w:sz w:val="20"/>
          <w:szCs w:val="20"/>
        </w:rPr>
        <w:t>10</w:t>
      </w:r>
      <w:r w:rsidRPr="00756871">
        <w:rPr>
          <w:rFonts w:eastAsia="標楷體"/>
          <w:color w:val="0000CC"/>
          <w:sz w:val="20"/>
          <w:szCs w:val="20"/>
        </w:rPr>
        <w:t>-year</w:t>
      </w:r>
      <w:r w:rsidRPr="00756871">
        <w:rPr>
          <w:rFonts w:eastAsia="標楷體" w:hint="eastAsia"/>
          <w:color w:val="0000CC"/>
          <w:sz w:val="20"/>
          <w:szCs w:val="20"/>
        </w:rPr>
        <w:t xml:space="preserve"> </w:t>
      </w:r>
      <w:r w:rsidRPr="00756871">
        <w:rPr>
          <w:rFonts w:eastAsia="標楷體"/>
          <w:color w:val="0000CC"/>
          <w:sz w:val="20"/>
          <w:szCs w:val="20"/>
        </w:rPr>
        <w:t>f</w:t>
      </w:r>
      <w:r w:rsidRPr="00756871">
        <w:rPr>
          <w:rFonts w:eastAsia="標楷體" w:hint="eastAsia"/>
          <w:color w:val="0000CC"/>
          <w:sz w:val="20"/>
          <w:szCs w:val="20"/>
        </w:rPr>
        <w:t>ollow-</w:t>
      </w:r>
      <w:r w:rsidRPr="00756871">
        <w:rPr>
          <w:rFonts w:eastAsia="標楷體"/>
          <w:color w:val="0000CC"/>
          <w:sz w:val="20"/>
          <w:szCs w:val="20"/>
        </w:rPr>
        <w:t>u</w:t>
      </w:r>
      <w:r w:rsidRPr="00756871">
        <w:rPr>
          <w:rFonts w:eastAsia="標楷體" w:hint="eastAsia"/>
          <w:color w:val="0000CC"/>
          <w:sz w:val="20"/>
          <w:szCs w:val="20"/>
        </w:rPr>
        <w:t>p</w:t>
      </w:r>
      <w:r w:rsidRPr="00756871">
        <w:rPr>
          <w:rFonts w:eastAsia="標楷體"/>
          <w:color w:val="0000CC"/>
          <w:sz w:val="20"/>
          <w:szCs w:val="20"/>
        </w:rPr>
        <w:t xml:space="preserve"> period </w:t>
      </w:r>
      <w:r w:rsidRPr="00756871">
        <w:rPr>
          <w:rFonts w:hint="eastAsia"/>
          <w:color w:val="0000CC"/>
          <w:sz w:val="20"/>
          <w:szCs w:val="20"/>
        </w:rPr>
        <w:t xml:space="preserve">in </w:t>
      </w:r>
      <w:r w:rsidRPr="00756871">
        <w:rPr>
          <w:color w:val="0000CC"/>
          <w:sz w:val="20"/>
          <w:szCs w:val="20"/>
        </w:rPr>
        <w:t>s</w:t>
      </w:r>
      <w:r w:rsidRPr="00756871">
        <w:rPr>
          <w:rFonts w:hint="eastAsia"/>
          <w:color w:val="0000CC"/>
          <w:sz w:val="20"/>
          <w:szCs w:val="20"/>
        </w:rPr>
        <w:t xml:space="preserve">chizophrenia </w:t>
      </w:r>
      <w:r w:rsidRPr="00756871">
        <w:rPr>
          <w:color w:val="0000CC"/>
          <w:sz w:val="20"/>
          <w:szCs w:val="20"/>
        </w:rPr>
        <w:t>c</w:t>
      </w:r>
      <w:r w:rsidRPr="00756871">
        <w:rPr>
          <w:rFonts w:hint="eastAsia"/>
          <w:color w:val="0000CC"/>
          <w:sz w:val="20"/>
          <w:szCs w:val="20"/>
        </w:rPr>
        <w:t>ohort</w:t>
      </w:r>
      <w:r w:rsidRPr="00756871">
        <w:rPr>
          <w:rFonts w:eastAsia="標楷體"/>
          <w:color w:val="0000CC"/>
          <w:sz w:val="20"/>
          <w:szCs w:val="20"/>
        </w:rPr>
        <w:t xml:space="preserve"> (N = 110 300)</w:t>
      </w:r>
    </w:p>
    <w:p w14:paraId="76FD76CD" w14:textId="77777777" w:rsidR="004A508B" w:rsidRPr="00175C55" w:rsidRDefault="004A508B" w:rsidP="004A508B">
      <w:pPr>
        <w:snapToGrid w:val="0"/>
        <w:spacing w:line="300" w:lineRule="auto"/>
        <w:ind w:rightChars="-192" w:right="-461"/>
        <w:rPr>
          <w:sz w:val="20"/>
          <w:szCs w:val="20"/>
        </w:rPr>
      </w:pPr>
    </w:p>
    <w:tbl>
      <w:tblPr>
        <w:tblpPr w:leftFromText="180" w:rightFromText="180" w:vertAnchor="text" w:horzAnchor="margin" w:tblpX="-255" w:tblpY="-5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7B7D54" w:rsidRPr="007B7D54" w14:paraId="0E07FDF8" w14:textId="77777777" w:rsidTr="004A62F8">
        <w:trPr>
          <w:trHeight w:val="705"/>
        </w:trPr>
        <w:tc>
          <w:tcPr>
            <w:tcW w:w="3515" w:type="dxa"/>
            <w:tcBorders>
              <w:left w:val="nil"/>
              <w:bottom w:val="nil"/>
              <w:right w:val="nil"/>
            </w:tcBorders>
            <w:vAlign w:val="center"/>
          </w:tcPr>
          <w:p w14:paraId="74C3939A" w14:textId="77777777" w:rsidR="004A508B" w:rsidRPr="007B7D54" w:rsidRDefault="004A508B" w:rsidP="004A62F8">
            <w:pPr>
              <w:snapToGrid w:val="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0E0261FA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All-Cause Mortality</w:t>
            </w:r>
          </w:p>
          <w:p w14:paraId="0C755E02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 xml:space="preserve">(n =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18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 xml:space="preserve">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399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0DA43052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Natural Mortality</w:t>
            </w:r>
          </w:p>
          <w:p w14:paraId="6EDE791A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 xml:space="preserve">(n =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16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 xml:space="preserve">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025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67D8C6F0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Suicide Mortality</w:t>
            </w:r>
          </w:p>
          <w:p w14:paraId="0254E5FE" w14:textId="77777777" w:rsidR="004A508B" w:rsidRPr="007B7D54" w:rsidRDefault="004A508B" w:rsidP="004A62F8">
            <w:pPr>
              <w:jc w:val="center"/>
              <w:rPr>
                <w:rFonts w:eastAsia="標楷體"/>
                <w:b/>
                <w:i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 xml:space="preserve">(n =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1418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7B7D54" w:rsidRPr="007B7D54" w14:paraId="5950E4F7" w14:textId="77777777" w:rsidTr="004A62F8">
        <w:trPr>
          <w:trHeight w:val="570"/>
        </w:trPr>
        <w:tc>
          <w:tcPr>
            <w:tcW w:w="3515" w:type="dxa"/>
            <w:tcBorders>
              <w:left w:val="nil"/>
              <w:bottom w:val="nil"/>
              <w:right w:val="nil"/>
            </w:tcBorders>
            <w:vAlign w:val="center"/>
          </w:tcPr>
          <w:p w14:paraId="63A6CB84" w14:textId="77777777" w:rsidR="004A508B" w:rsidRPr="007B7D54" w:rsidRDefault="004A508B" w:rsidP="00F97716">
            <w:pPr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0DA6F2E" w14:textId="77777777" w:rsidR="004A508B" w:rsidRPr="007B7D54" w:rsidRDefault="004A508B" w:rsidP="00F97716">
            <w:pPr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aHR</w:t>
            </w:r>
            <w:r w:rsidRPr="007B7D54">
              <w:rPr>
                <w:rFonts w:eastAsia="標楷體"/>
                <w:color w:val="0000CC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26E80497" w14:textId="77777777" w:rsidR="004A508B" w:rsidRPr="007B7D54" w:rsidRDefault="004A508B" w:rsidP="00F97716">
            <w:pPr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E04D645" w14:textId="77777777" w:rsidR="004A508B" w:rsidRPr="007B7D54" w:rsidRDefault="004A508B" w:rsidP="00F97716">
            <w:pPr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i/>
                <w:color w:val="0000CC"/>
                <w:sz w:val="20"/>
                <w:szCs w:val="20"/>
                <w:lang w:val="en-GB"/>
              </w:rPr>
              <w:t>P</w:t>
            </w: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0A9CDE80" w14:textId="77777777" w:rsidR="004A508B" w:rsidRPr="007B7D54" w:rsidRDefault="004A508B" w:rsidP="00F97716">
            <w:pPr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aHR</w:t>
            </w:r>
            <w:r w:rsidRPr="007B7D54">
              <w:rPr>
                <w:rFonts w:eastAsia="標楷體"/>
                <w:color w:val="0000CC"/>
                <w:sz w:val="20"/>
                <w:szCs w:val="20"/>
                <w:vertAlign w:val="superscript"/>
                <w:lang w:val="en-GB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3F108847" w14:textId="77777777" w:rsidR="004A508B" w:rsidRPr="007B7D54" w:rsidRDefault="004A508B" w:rsidP="00F97716">
            <w:pPr>
              <w:ind w:rightChars="-25" w:right="-60"/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7848D2F9" w14:textId="77777777" w:rsidR="004A508B" w:rsidRPr="007B7D54" w:rsidRDefault="004A508B" w:rsidP="00F97716">
            <w:pPr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i/>
                <w:color w:val="0000CC"/>
                <w:sz w:val="20"/>
                <w:szCs w:val="20"/>
                <w:lang w:val="en-GB"/>
              </w:rPr>
              <w:t>P</w:t>
            </w: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1CD289BA" w14:textId="77777777" w:rsidR="004A508B" w:rsidRPr="007B7D54" w:rsidRDefault="004A508B" w:rsidP="00F97716">
            <w:pPr>
              <w:ind w:rightChars="-11" w:right="-26"/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aHR</w:t>
            </w:r>
            <w:r w:rsidRPr="007B7D54">
              <w:rPr>
                <w:rFonts w:eastAsia="標楷體"/>
                <w:color w:val="0000CC"/>
                <w:sz w:val="20"/>
                <w:szCs w:val="20"/>
                <w:vertAlign w:val="superscript"/>
                <w:lang w:val="en-GB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3FA745E" w14:textId="77777777" w:rsidR="004A508B" w:rsidRPr="007B7D54" w:rsidRDefault="004A508B" w:rsidP="00F97716">
            <w:pPr>
              <w:ind w:leftChars="106" w:left="254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A4F2525" w14:textId="77777777" w:rsidR="004A508B" w:rsidRPr="007B7D54" w:rsidRDefault="004A508B" w:rsidP="00F97716">
            <w:pPr>
              <w:ind w:leftChars="49" w:left="670" w:hangingChars="276" w:hanging="552"/>
              <w:jc w:val="center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i/>
                <w:color w:val="0000CC"/>
                <w:sz w:val="20"/>
                <w:szCs w:val="20"/>
                <w:lang w:val="en-GB"/>
              </w:rPr>
              <w:t>P</w:t>
            </w: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 xml:space="preserve"> value</w:t>
            </w:r>
          </w:p>
        </w:tc>
      </w:tr>
      <w:tr w:rsidR="007B7D54" w:rsidRPr="007B7D54" w14:paraId="60D0E260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C07C" w14:textId="77777777" w:rsidR="004A508B" w:rsidRPr="007B7D54" w:rsidRDefault="004A508B" w:rsidP="00F97716">
            <w:pPr>
              <w:adjustRightInd w:val="0"/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 xml:space="preserve">Cumulative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d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>uration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 xml:space="preserve"> (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per 10 days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05F9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F12C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F1BCD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A6F53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D938E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25E3E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6381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5A0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23DE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</w:tr>
      <w:tr w:rsidR="007B7D54" w:rsidRPr="007B7D54" w14:paraId="3B2520FE" w14:textId="77777777" w:rsidTr="004A62F8">
        <w:trPr>
          <w:trHeight w:val="188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957EA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St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atins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E7A1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5BC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0.68-0.75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E86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3101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5CEED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0.68-0.75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329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19231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124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0.68-1.08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1BA3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0.200</w:t>
            </w:r>
          </w:p>
        </w:tc>
      </w:tr>
      <w:tr w:rsidR="007B7D54" w:rsidRPr="007B7D54" w14:paraId="5B320DB2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95E1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Fibrates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97E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1577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0.73-0.87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5C60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D04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92629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0.74-0.88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ED5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81B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06EC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0.50-1.12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637A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0.161</w:t>
            </w:r>
          </w:p>
        </w:tc>
      </w:tr>
      <w:tr w:rsidR="007B7D54" w:rsidRPr="007B7D54" w14:paraId="7FD65222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3F5B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F49CC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1.42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D26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1.17-1.71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9A0B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5F6D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1.43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4B55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1.18-1.72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E5F5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789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F4FA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254A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</w:tr>
      <w:tr w:rsidR="007B7D54" w:rsidRPr="007B7D54" w14:paraId="78EFA50B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E2C7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DD30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41C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0.08-1.57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5CC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0.174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8D2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B71ED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0.09-1.57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E4E6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1C22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1AF9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750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</w:tr>
      <w:tr w:rsidR="007B7D54" w:rsidRPr="007B7D54" w14:paraId="6698E31A" w14:textId="77777777" w:rsidTr="004A62F8">
        <w:trPr>
          <w:trHeight w:val="235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A1D7" w14:textId="77777777" w:rsidR="004A508B" w:rsidRPr="007B7D54" w:rsidRDefault="004A508B" w:rsidP="00F97716">
            <w:pPr>
              <w:adjustRightInd w:val="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 xml:space="preserve">Cumulative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d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>ose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 xml:space="preserve"> 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(</w:t>
            </w:r>
            <w:r w:rsidRPr="007B7D54">
              <w:rPr>
                <w:rFonts w:eastAsia="標楷體"/>
                <w:b/>
                <w:color w:val="0000CC"/>
                <w:sz w:val="20"/>
                <w:szCs w:val="20"/>
              </w:rPr>
              <w:t>per 10 DDD</w:t>
            </w:r>
            <w:r w:rsidRPr="007B7D54">
              <w:rPr>
                <w:rFonts w:eastAsia="標楷體" w:hint="eastAsia"/>
                <w:b/>
                <w:color w:val="0000CC"/>
                <w:sz w:val="20"/>
                <w:szCs w:val="20"/>
              </w:rPr>
              <w:t>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7EEA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874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EE4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0AF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574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61511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FCD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A07B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C1E2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</w:p>
        </w:tc>
      </w:tr>
      <w:tr w:rsidR="007B7D54" w:rsidRPr="007B7D54" w14:paraId="123DD06D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3AC8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St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atins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D86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FE2A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0.64-0.72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1F3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796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A810C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0.63-0.71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58E9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F98C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1164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0.66-1.08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426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0.178</w:t>
            </w:r>
          </w:p>
        </w:tc>
      </w:tr>
      <w:tr w:rsidR="007B7D54" w:rsidRPr="007B7D54" w14:paraId="589CC39F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198FF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Fibrates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5FB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F59E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0.63-0.80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C0C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814D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45CB1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0.64-0.81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4AAF2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EEC0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2B93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0.38-1.13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E8E7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0.128</w:t>
            </w:r>
          </w:p>
        </w:tc>
      </w:tr>
      <w:tr w:rsidR="007B7D54" w:rsidRPr="007B7D54" w14:paraId="3DE4729E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99AC8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  <w:lang w:val="en-GB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3B35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CB6D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0.00-25.61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EA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0.444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8BA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2BF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0.00-22.94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28DF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0.421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9EF2B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1DB7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A7D6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</w:tr>
      <w:tr w:rsidR="007B7D54" w:rsidRPr="007B7D54" w14:paraId="7537A4F8" w14:textId="77777777" w:rsidTr="004A62F8">
        <w:trPr>
          <w:trHeight w:val="170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DE1E2" w14:textId="77777777" w:rsidR="004A508B" w:rsidRPr="007B7D54" w:rsidRDefault="004A508B" w:rsidP="00F97716">
            <w:pPr>
              <w:adjustRightIn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/>
                <w:color w:val="0000CC"/>
                <w:sz w:val="20"/>
                <w:szCs w:val="20"/>
                <w:lang w:val="en-GB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F3D5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1333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0.14-1.56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56DDC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0.215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47E50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ECAC3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0.14-1.56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54C85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rFonts w:eastAsia="標楷體" w:hint="eastAsia"/>
                <w:color w:val="0000CC"/>
                <w:sz w:val="20"/>
                <w:szCs w:val="20"/>
              </w:rPr>
              <w:t>0.219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54E34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5EA18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  <w:r w:rsidRPr="007B7D54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28651" w14:textId="77777777" w:rsidR="004A508B" w:rsidRPr="007B7D54" w:rsidRDefault="004A508B" w:rsidP="00F97716">
            <w:pPr>
              <w:adjustRightIn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7B7D54">
              <w:rPr>
                <w:color w:val="0000CC"/>
              </w:rPr>
              <w:t>–</w:t>
            </w:r>
          </w:p>
        </w:tc>
      </w:tr>
    </w:tbl>
    <w:p w14:paraId="72C0AC3C" w14:textId="77777777" w:rsidR="004A508B" w:rsidRPr="007B7D54" w:rsidRDefault="004A508B" w:rsidP="007B7D54">
      <w:pPr>
        <w:widowControl/>
        <w:snapToGrid w:val="0"/>
        <w:spacing w:beforeLines="50" w:before="120"/>
        <w:rPr>
          <w:rFonts w:eastAsia="標楷體"/>
          <w:color w:val="0000CC"/>
          <w:sz w:val="20"/>
          <w:szCs w:val="20"/>
        </w:rPr>
      </w:pPr>
      <w:r w:rsidRPr="007B7D54">
        <w:rPr>
          <w:rFonts w:eastAsia="標楷體"/>
          <w:color w:val="0000CC"/>
          <w:sz w:val="20"/>
          <w:szCs w:val="20"/>
          <w:vertAlign w:val="superscript"/>
        </w:rPr>
        <w:t>a</w:t>
      </w:r>
      <w:r w:rsidRPr="007B7D54">
        <w:rPr>
          <w:rFonts w:eastAsia="標楷體"/>
          <w:color w:val="0000CC"/>
          <w:sz w:val="20"/>
          <w:szCs w:val="20"/>
        </w:rPr>
        <w:t xml:space="preserve"> Estimated using multivariable Cox proportional hazards regression with time-dependent model</w:t>
      </w:r>
    </w:p>
    <w:p w14:paraId="649C7A99" w14:textId="77777777" w:rsidR="004A508B" w:rsidRPr="007B7D54" w:rsidRDefault="004A508B" w:rsidP="004A508B">
      <w:pPr>
        <w:snapToGrid w:val="0"/>
        <w:rPr>
          <w:rFonts w:eastAsia="標楷體"/>
          <w:color w:val="0000CC"/>
          <w:sz w:val="20"/>
          <w:szCs w:val="20"/>
        </w:rPr>
      </w:pPr>
      <w:r w:rsidRPr="007B7D54">
        <w:rPr>
          <w:rFonts w:eastAsia="標楷體"/>
          <w:color w:val="0000CC"/>
          <w:sz w:val="20"/>
          <w:szCs w:val="20"/>
          <w:vertAlign w:val="superscript"/>
        </w:rPr>
        <w:t>b</w:t>
      </w:r>
      <w:r w:rsidRPr="007B7D54">
        <w:rPr>
          <w:rFonts w:eastAsia="標楷體"/>
          <w:color w:val="0000CC"/>
          <w:sz w:val="20"/>
          <w:szCs w:val="20"/>
        </w:rPr>
        <w:t xml:space="preserve"> All-cause mortality: adjusted for selected significant </w:t>
      </w:r>
      <w:r w:rsidRPr="007B7D54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7B7D54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7B7D54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7B7D54">
        <w:rPr>
          <w:rFonts w:eastAsia="標楷體"/>
          <w:color w:val="0000CC"/>
          <w:sz w:val="20"/>
          <w:szCs w:val="20"/>
        </w:rPr>
        <w:t xml:space="preserve"> in Table</w:t>
      </w:r>
      <w:r w:rsidRPr="007B7D54">
        <w:rPr>
          <w:rFonts w:eastAsia="標楷體" w:hint="eastAsia"/>
          <w:color w:val="0000CC"/>
          <w:sz w:val="20"/>
          <w:szCs w:val="20"/>
        </w:rPr>
        <w:t xml:space="preserve"> 1</w:t>
      </w:r>
      <w:r w:rsidRPr="007B7D54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621822B6" w14:textId="77777777" w:rsidR="004A508B" w:rsidRPr="007B7D54" w:rsidRDefault="004A508B" w:rsidP="004A508B">
      <w:pPr>
        <w:snapToGrid w:val="0"/>
        <w:rPr>
          <w:rFonts w:eastAsia="標楷體"/>
          <w:color w:val="0000CC"/>
          <w:sz w:val="20"/>
          <w:szCs w:val="20"/>
        </w:rPr>
      </w:pPr>
      <w:r w:rsidRPr="007B7D54">
        <w:rPr>
          <w:rFonts w:eastAsia="標楷體"/>
          <w:color w:val="0000CC"/>
          <w:sz w:val="20"/>
          <w:szCs w:val="20"/>
          <w:vertAlign w:val="superscript"/>
        </w:rPr>
        <w:t>c</w:t>
      </w:r>
      <w:r w:rsidRPr="007B7D54">
        <w:rPr>
          <w:rFonts w:eastAsia="標楷體"/>
          <w:color w:val="0000CC"/>
          <w:sz w:val="20"/>
          <w:szCs w:val="20"/>
        </w:rPr>
        <w:t xml:space="preserve"> Natural mortality: adjusted for selected significant </w:t>
      </w:r>
      <w:r w:rsidRPr="007B7D54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7B7D54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7B7D54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7B7D54">
        <w:rPr>
          <w:rFonts w:eastAsia="標楷體"/>
          <w:color w:val="0000CC"/>
          <w:sz w:val="20"/>
          <w:szCs w:val="20"/>
        </w:rPr>
        <w:t xml:space="preserve"> in Table</w:t>
      </w:r>
      <w:r w:rsidRPr="007B7D54">
        <w:rPr>
          <w:rFonts w:eastAsia="標楷體" w:hint="eastAsia"/>
          <w:color w:val="0000CC"/>
          <w:sz w:val="20"/>
          <w:szCs w:val="20"/>
        </w:rPr>
        <w:t xml:space="preserve"> 1</w:t>
      </w:r>
      <w:r w:rsidRPr="007B7D54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561B263F" w14:textId="7D45EDA5" w:rsidR="00961262" w:rsidRPr="007B7D54" w:rsidRDefault="004A508B" w:rsidP="004A508B">
      <w:pPr>
        <w:widowControl/>
        <w:rPr>
          <w:rFonts w:eastAsia="標楷體"/>
          <w:color w:val="0000CC"/>
          <w:sz w:val="20"/>
          <w:szCs w:val="20"/>
        </w:rPr>
      </w:pPr>
      <w:r w:rsidRPr="007B7D54">
        <w:rPr>
          <w:rFonts w:eastAsia="標楷體"/>
          <w:color w:val="0000CC"/>
          <w:sz w:val="20"/>
          <w:szCs w:val="20"/>
          <w:vertAlign w:val="superscript"/>
        </w:rPr>
        <w:t>d</w:t>
      </w:r>
      <w:r w:rsidRPr="007B7D54">
        <w:rPr>
          <w:rFonts w:eastAsia="標楷體"/>
          <w:color w:val="0000CC"/>
          <w:sz w:val="20"/>
          <w:szCs w:val="20"/>
        </w:rPr>
        <w:t xml:space="preserve"> Suicide mortality: adjusted for selected significant </w:t>
      </w:r>
      <w:r w:rsidRPr="007B7D54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7B7D54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7B7D54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7B7D54">
        <w:rPr>
          <w:rFonts w:eastAsia="標楷體"/>
          <w:color w:val="0000CC"/>
          <w:sz w:val="20"/>
          <w:szCs w:val="20"/>
        </w:rPr>
        <w:t xml:space="preserve"> in Table</w:t>
      </w:r>
      <w:r w:rsidRPr="007B7D54">
        <w:rPr>
          <w:rFonts w:eastAsia="標楷體" w:hint="eastAsia"/>
          <w:color w:val="0000CC"/>
          <w:sz w:val="20"/>
          <w:szCs w:val="20"/>
        </w:rPr>
        <w:t xml:space="preserve"> 1</w:t>
      </w:r>
      <w:r w:rsidRPr="007B7D54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7EBAC1D5" w14:textId="3C87E8E2" w:rsidR="007B7D54" w:rsidRPr="007B7D54" w:rsidRDefault="007B7D54" w:rsidP="004A508B">
      <w:pPr>
        <w:widowControl/>
        <w:rPr>
          <w:rFonts w:eastAsia="標楷體"/>
          <w:color w:val="0000CC"/>
          <w:sz w:val="20"/>
          <w:szCs w:val="20"/>
        </w:rPr>
      </w:pPr>
      <w:r w:rsidRPr="007B7D54">
        <w:rPr>
          <w:rFonts w:eastAsia="標楷體"/>
          <w:color w:val="0000CC"/>
          <w:sz w:val="20"/>
          <w:szCs w:val="20"/>
        </w:rPr>
        <w:t>Abbreviation: aHR = adjusted hazard ratio</w:t>
      </w:r>
    </w:p>
    <w:p w14:paraId="65378000" w14:textId="01EC88A5" w:rsidR="00556D84" w:rsidRPr="00C857DA" w:rsidRDefault="00556D84" w:rsidP="008D5BAB">
      <w:pPr>
        <w:widowControl/>
        <w:spacing w:line="300" w:lineRule="auto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  <w:r w:rsidR="00C74647"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="0095260F" w:rsidRPr="0095260F">
        <w:rPr>
          <w:rFonts w:eastAsia="標楷體"/>
          <w:b/>
          <w:color w:val="0000CC"/>
          <w:sz w:val="20"/>
          <w:szCs w:val="20"/>
        </w:rPr>
        <w:t>12</w:t>
      </w:r>
      <w:r w:rsidR="00C74647" w:rsidRPr="00C857DA">
        <w:rPr>
          <w:rFonts w:eastAsia="標楷體"/>
          <w:b/>
          <w:sz w:val="20"/>
          <w:szCs w:val="20"/>
        </w:rPr>
        <w:t>.</w:t>
      </w:r>
      <w:r w:rsidR="00C74647" w:rsidRPr="00C857DA">
        <w:rPr>
          <w:rFonts w:eastAsia="標楷體"/>
          <w:sz w:val="20"/>
          <w:szCs w:val="20"/>
        </w:rPr>
        <w:t xml:space="preserve"> </w:t>
      </w:r>
      <w:r w:rsidR="008163CE" w:rsidRPr="00C857DA">
        <w:rPr>
          <w:rFonts w:eastAsia="標楷體"/>
          <w:sz w:val="20"/>
          <w:szCs w:val="20"/>
        </w:rPr>
        <w:t xml:space="preserve">The second sensitivity analysis: Part 1. </w:t>
      </w:r>
      <w:r w:rsidR="003D4518" w:rsidRPr="00C857DA">
        <w:rPr>
          <w:rFonts w:eastAsia="標楷體"/>
          <w:sz w:val="20"/>
          <w:szCs w:val="20"/>
        </w:rPr>
        <w:t>a</w:t>
      </w:r>
      <w:r w:rsidR="008163CE" w:rsidRPr="00C857DA">
        <w:rPr>
          <w:rFonts w:eastAsia="標楷體"/>
          <w:sz w:val="20"/>
          <w:szCs w:val="20"/>
        </w:rPr>
        <w:t>ssociations of adjusted risks of all-cause, natural, and suicide mortality with use of lipid-modifying agents during 5-year</w:t>
      </w:r>
      <w:r w:rsidR="008163CE" w:rsidRPr="00C857DA">
        <w:rPr>
          <w:rFonts w:eastAsia="標楷體" w:hint="eastAsia"/>
          <w:sz w:val="20"/>
          <w:szCs w:val="20"/>
        </w:rPr>
        <w:t xml:space="preserve"> </w:t>
      </w:r>
      <w:r w:rsidR="008163CE" w:rsidRPr="00C857DA">
        <w:rPr>
          <w:rFonts w:eastAsia="標楷體"/>
          <w:sz w:val="20"/>
          <w:szCs w:val="20"/>
        </w:rPr>
        <w:t>f</w:t>
      </w:r>
      <w:r w:rsidR="008163CE" w:rsidRPr="00C857DA">
        <w:rPr>
          <w:rFonts w:eastAsia="標楷體" w:hint="eastAsia"/>
          <w:sz w:val="20"/>
          <w:szCs w:val="20"/>
        </w:rPr>
        <w:t>ollow-</w:t>
      </w:r>
      <w:r w:rsidR="008163CE" w:rsidRPr="00C857DA">
        <w:rPr>
          <w:rFonts w:eastAsia="標楷體"/>
          <w:sz w:val="20"/>
          <w:szCs w:val="20"/>
        </w:rPr>
        <w:t>u</w:t>
      </w:r>
      <w:r w:rsidR="008163CE" w:rsidRPr="00C857DA">
        <w:rPr>
          <w:rFonts w:eastAsia="標楷體" w:hint="eastAsia"/>
          <w:sz w:val="20"/>
          <w:szCs w:val="20"/>
        </w:rPr>
        <w:t>p</w:t>
      </w:r>
      <w:r w:rsidR="008163CE" w:rsidRPr="00C857DA">
        <w:rPr>
          <w:rFonts w:eastAsia="標楷體"/>
          <w:sz w:val="20"/>
          <w:szCs w:val="20"/>
        </w:rPr>
        <w:t xml:space="preserve"> period </w:t>
      </w:r>
      <w:r w:rsidR="008163CE" w:rsidRPr="00C857DA">
        <w:rPr>
          <w:rFonts w:hint="eastAsia"/>
          <w:sz w:val="20"/>
          <w:szCs w:val="20"/>
        </w:rPr>
        <w:t xml:space="preserve">in </w:t>
      </w:r>
      <w:r w:rsidR="008163CE" w:rsidRPr="00C857DA">
        <w:rPr>
          <w:sz w:val="20"/>
          <w:szCs w:val="20"/>
        </w:rPr>
        <w:t>subc</w:t>
      </w:r>
      <w:r w:rsidR="008163CE" w:rsidRPr="00C857DA">
        <w:rPr>
          <w:rFonts w:hint="eastAsia"/>
          <w:sz w:val="20"/>
          <w:szCs w:val="20"/>
        </w:rPr>
        <w:t>ohort</w:t>
      </w:r>
      <w:r w:rsidR="008163CE" w:rsidRPr="00C857DA">
        <w:rPr>
          <w:sz w:val="20"/>
          <w:szCs w:val="20"/>
        </w:rPr>
        <w:t xml:space="preserve"> with comorbid cardiovascular disease</w:t>
      </w:r>
      <w:r w:rsidR="008163CE" w:rsidRPr="00C857DA">
        <w:rPr>
          <w:rFonts w:eastAsia="標楷體"/>
          <w:sz w:val="20"/>
          <w:szCs w:val="20"/>
        </w:rPr>
        <w:t xml:space="preserve"> (N = </w:t>
      </w:r>
      <w:r w:rsidR="00B54012" w:rsidRPr="00931037">
        <w:rPr>
          <w:rFonts w:eastAsia="標楷體" w:hint="eastAsia"/>
          <w:color w:val="0000CC"/>
          <w:sz w:val="20"/>
          <w:szCs w:val="20"/>
        </w:rPr>
        <w:t>15</w:t>
      </w:r>
      <w:r w:rsidR="00B54012" w:rsidRPr="00931037">
        <w:rPr>
          <w:rFonts w:eastAsia="標楷體"/>
          <w:color w:val="0000CC"/>
          <w:sz w:val="20"/>
          <w:szCs w:val="20"/>
        </w:rPr>
        <w:t xml:space="preserve"> 307</w:t>
      </w:r>
      <w:r w:rsidR="008163CE" w:rsidRPr="00C857DA">
        <w:rPr>
          <w:rFonts w:eastAsia="標楷體"/>
          <w:sz w:val="20"/>
          <w:szCs w:val="20"/>
        </w:rPr>
        <w:t>)</w:t>
      </w:r>
    </w:p>
    <w:p w14:paraId="4A380F7C" w14:textId="408D58FA" w:rsidR="00C74647" w:rsidRPr="00C857DA" w:rsidRDefault="00C74647">
      <w:pPr>
        <w:widowControl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04413701" w14:textId="77777777" w:rsidTr="000603D1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4B0DDEB7" w14:textId="77777777" w:rsidR="006349C9" w:rsidRPr="00C857DA" w:rsidRDefault="006349C9" w:rsidP="006349C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54C28620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41DC00F5" w14:textId="7E827656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(n = </w:t>
            </w:r>
            <w:r w:rsidR="009052E6"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3753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57B6C66E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7AFF6C7B" w14:textId="7E3D3920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9052E6" w:rsidRPr="00C857DA">
              <w:rPr>
                <w:rFonts w:eastAsia="標楷體" w:hint="eastAsia"/>
                <w:b/>
                <w:sz w:val="20"/>
                <w:szCs w:val="20"/>
              </w:rPr>
              <w:t>3538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2B97FB6A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Suicide Mortality</w:t>
            </w:r>
          </w:p>
          <w:p w14:paraId="57416EB7" w14:textId="67C94A70" w:rsidR="006349C9" w:rsidRPr="00C857DA" w:rsidRDefault="006349C9" w:rsidP="006349C9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9052E6" w:rsidRPr="00C857DA">
              <w:rPr>
                <w:rFonts w:eastAsia="標楷體" w:hint="eastAsia"/>
                <w:b/>
                <w:sz w:val="20"/>
                <w:szCs w:val="20"/>
              </w:rPr>
              <w:t>99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496FE26A" w14:textId="77777777" w:rsidTr="00913BBB">
        <w:trPr>
          <w:trHeight w:val="420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54E7D0A4" w14:textId="77777777" w:rsidR="0081794E" w:rsidRPr="00C857DA" w:rsidRDefault="0081794E" w:rsidP="000603D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C3C1505" w14:textId="77777777" w:rsidR="0081794E" w:rsidRPr="00C857DA" w:rsidRDefault="0081794E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7FF3ACF" w14:textId="77777777" w:rsidR="0081794E" w:rsidRPr="00C857DA" w:rsidRDefault="0081794E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657FD071" w14:textId="77777777" w:rsidR="0081794E" w:rsidRPr="00C857DA" w:rsidRDefault="0081794E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736C768F" w14:textId="77777777" w:rsidR="0081794E" w:rsidRPr="00C857DA" w:rsidRDefault="0081794E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230D414A" w14:textId="77777777" w:rsidR="0081794E" w:rsidRPr="00C857DA" w:rsidRDefault="0081794E" w:rsidP="000603D1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4E8E78BE" w14:textId="77777777" w:rsidR="0081794E" w:rsidRPr="00C857DA" w:rsidRDefault="0081794E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4ABAE817" w14:textId="77777777" w:rsidR="0081794E" w:rsidRPr="00C857DA" w:rsidRDefault="0081794E" w:rsidP="000603D1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F6696BD" w14:textId="77777777" w:rsidR="0081794E" w:rsidRPr="00C857DA" w:rsidRDefault="0081794E" w:rsidP="000603D1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DB1CF71" w14:textId="77777777" w:rsidR="0081794E" w:rsidRPr="00C857DA" w:rsidRDefault="0081794E" w:rsidP="000603D1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12E6A72D" w14:textId="77777777" w:rsidTr="00896A90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D778" w14:textId="66E19307" w:rsidR="009052E6" w:rsidRPr="00C857DA" w:rsidRDefault="009052E6" w:rsidP="009052E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00411" w14:textId="0CC182BA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8C21D" w14:textId="0AC4ABCC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0.26-0.42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BA662" w14:textId="6BAE9E87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ABAE6" w14:textId="0950E674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ACFE" w14:textId="15F696A5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0.24-0.40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8941" w14:textId="495F61C1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5B8D" w14:textId="1553532E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C215D" w14:textId="55F9395A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0.37-3.27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D16A" w14:textId="7895FCF0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0.858</w:t>
            </w:r>
          </w:p>
        </w:tc>
      </w:tr>
      <w:tr w:rsidR="00C857DA" w:rsidRPr="00C857DA" w14:paraId="23085A50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30C1" w14:textId="6506C388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39ED" w14:textId="2EA5C6C7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FC75" w14:textId="4DA5E012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0.26-0.45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F9A8" w14:textId="7B021CA0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841D" w14:textId="740F9900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1D75" w14:textId="115A0B73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0.23-0.42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7F1F1" w14:textId="2A4B424C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95542" w14:textId="66A121E8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B359" w14:textId="792B334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0.58-5.13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53D2A" w14:textId="0CA2848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0.325</w:t>
            </w:r>
          </w:p>
        </w:tc>
      </w:tr>
      <w:tr w:rsidR="00C857DA" w:rsidRPr="00C857DA" w14:paraId="6F8AF8C8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71AD" w14:textId="34DD0FE2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BFAE" w14:textId="7D403338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5B24" w14:textId="202DCC7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0.20-0.48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14154" w14:textId="0D69AB3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17C4" w14:textId="190D3DC8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BBE8" w14:textId="62F8934F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0.16-0.42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76F2" w14:textId="525EF5D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0D638" w14:textId="3A48DFA9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CD94" w14:textId="0CB11D61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0.50-9.17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9792F" w14:textId="14CAC9E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0.306</w:t>
            </w:r>
          </w:p>
        </w:tc>
      </w:tr>
      <w:tr w:rsidR="00C857DA" w:rsidRPr="00C857DA" w14:paraId="3C1B9639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0266" w14:textId="0B69BFB2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D2B5" w14:textId="076BC296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72073" w14:textId="08794EDD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0.24-0.68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CC8C" w14:textId="49CC6209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7D880" w14:textId="26184DD0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5E79" w14:textId="6AD99ED5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0.25-0.72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15BC" w14:textId="7F5A709A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0959B" w14:textId="67DE5162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19A6" w14:textId="2AE5D50E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D3F0" w14:textId="6E930487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7AE8487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E21A" w14:textId="390B3B24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A74F" w14:textId="4CD144C3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4D73" w14:textId="32CA30CA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0.15-1.08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F271E" w14:textId="67EAD87D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8AEF" w14:textId="4C66BB7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AEEC" w14:textId="46912DAB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0.16-1.15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53AC5" w14:textId="2596947B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C89C1" w14:textId="39197C6A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AA6D" w14:textId="616B56BA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FCDFF" w14:textId="6D6F62CB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905A90B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2787" w14:textId="2E3D3457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42E2" w14:textId="04EC7E83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E8D99" w14:textId="5928E68D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0.18-1.29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B1AF3" w14:textId="2E774F44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59320" w14:textId="1719C3FB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0AF8" w14:textId="3C43C833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0.19-1.38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857E" w14:textId="020D6EF6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EB7F" w14:textId="4DA067FD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B2DDE" w14:textId="3D998CA5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8978" w14:textId="3B880691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3E73662B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ECC6" w14:textId="3D5BCE32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269B5" w14:textId="46112F52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0F4F" w14:textId="11FCECB9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0.08-0.80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1945" w14:textId="1715BAB7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C6885" w14:textId="3242BA8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2AB47" w14:textId="07775C4A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0.09-0.84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B163" w14:textId="14D09425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00B4" w14:textId="0C2860D5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B5C9" w14:textId="12370295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CA2EF" w14:textId="11D16623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766C163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5410" w14:textId="4DD40016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CDEDA" w14:textId="1AD1F226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208B" w14:textId="31D68974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0.41-1.82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5C0B" w14:textId="10A43C07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0.698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1340" w14:textId="5AD830BB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23E63" w14:textId="3EF0180A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0.35-1.76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4862" w14:textId="0D076182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D170" w14:textId="210954A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6.07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7680" w14:textId="581E3D21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0.81-45.56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EAE9" w14:textId="0CBF1ACF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0.080</w:t>
            </w:r>
          </w:p>
        </w:tc>
      </w:tr>
      <w:tr w:rsidR="00C857DA" w:rsidRPr="00C857DA" w14:paraId="7D635A7F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DD83" w14:textId="6DCE1690" w:rsidR="009052E6" w:rsidRPr="00C857DA" w:rsidRDefault="009052E6" w:rsidP="009052E6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CFAC" w14:textId="3F23FD8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AE4F" w14:textId="107E181D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0.02-1.07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1E8B6" w14:textId="72154AA0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96A0E" w14:textId="2B8CA7EA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6700F" w14:textId="3975FE3B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A22D" w14:textId="63F6664B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7111" w14:textId="4F6B29C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6.39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4F0D" w14:textId="1F543041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0.86-47.64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7034" w14:textId="4EF32402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0.071</w:t>
            </w:r>
          </w:p>
        </w:tc>
      </w:tr>
      <w:tr w:rsidR="00C857DA" w:rsidRPr="00C857DA" w14:paraId="426F8570" w14:textId="77777777" w:rsidTr="00896A90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B1A5" w14:textId="48E251CA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2FC5B" w14:textId="5225B2D1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FABC" w14:textId="2D7BB55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0.12-0.51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AE9AB" w14:textId="29D032C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2A33" w14:textId="32A410AA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C1A4" w14:textId="29F3960C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0.10-0.51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F859F" w14:textId="6491B315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04D3" w14:textId="3FFA1709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C0E2" w14:textId="11A41F8A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B7AB7" w14:textId="0ECBD8F8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E628169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F40D" w14:textId="2A333573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72D0" w14:textId="00DECC52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521A" w14:textId="118FA14A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0.09-0.63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4A6A9" w14:textId="45585C40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A5492" w14:textId="327FC29E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B4134" w14:textId="6EAB6B05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0.06-0.60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12B67" w14:textId="4F3237BD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ADB25" w14:textId="33074C8B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F448" w14:textId="1BCD3044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93FD4" w14:textId="79067789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7DC4138F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4101" w14:textId="0330B50A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B57A" w14:textId="29B2A179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FBBC" w14:textId="743EDED5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33A" w14:textId="7D988181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</w:t>
            </w:r>
            <w:r w:rsidR="004026C1" w:rsidRPr="00C857DA">
              <w:rPr>
                <w:rFonts w:eastAsia="標楷體" w:hint="eastAsia"/>
                <w:sz w:val="20"/>
                <w:szCs w:val="20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B913" w14:textId="594EAD80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0DFCD" w14:textId="421E02FC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0.11-1.09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68368" w14:textId="238F6319" w:rsidR="009052E6" w:rsidRPr="00C857DA" w:rsidRDefault="004026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EEA4" w14:textId="1EF6EFDB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EFCD1" w14:textId="2BEC3FF8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C5DA" w14:textId="4E084771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CA22EA9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4D35" w14:textId="3C3F109E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D8A0" w14:textId="3178FCA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3AF5" w14:textId="4C3F776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91C2" w14:textId="476D49E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A7A1" w14:textId="23E1886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9166" w14:textId="5D9DBFA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BB97" w14:textId="66BCB3A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058EA" w14:textId="2B1CA60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C04E" w14:textId="4CD0759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4C20" w14:textId="4CB52F3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2874E2A8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C45D" w14:textId="33E6C025" w:rsidR="009052E6" w:rsidRPr="00C857DA" w:rsidRDefault="009052E6" w:rsidP="009052E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FBC1" w14:textId="772FD7F6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3.60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D808" w14:textId="1BDBB8FE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1.16-11.20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783B" w14:textId="6C15E350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5AA7" w14:textId="294BBB60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3.83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6B619" w14:textId="70A3B392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1.23-11.94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4B99F" w14:textId="6CDC6D33" w:rsidR="009052E6" w:rsidRPr="00C857DA" w:rsidRDefault="00B25EC1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8C1" w14:textId="0A324EA8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4C3C" w14:textId="7048D31A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7583" w14:textId="47C38186" w:rsidR="009052E6" w:rsidRPr="00C857DA" w:rsidRDefault="009052E6" w:rsidP="009052E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CBD0B59" w14:textId="77777777" w:rsidTr="00896A90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8061F" w14:textId="46B86408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FAADA" w14:textId="4AABE54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A53FF" w14:textId="65BBD9C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53F91" w14:textId="4D27925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48706" w14:textId="5F7265F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CD9DC" w14:textId="08FC106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E76F5" w14:textId="41BCF32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66B05" w14:textId="3777B0E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8CBC" w14:textId="1A2FEDF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7F41E" w14:textId="2E2865D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</w:tbl>
    <w:p w14:paraId="5E355E51" w14:textId="77777777" w:rsidR="0081794E" w:rsidRPr="00C857DA" w:rsidRDefault="0081794E" w:rsidP="0081794E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407030C1" w14:textId="77777777" w:rsidR="0081794E" w:rsidRPr="00C857DA" w:rsidRDefault="0081794E" w:rsidP="0081794E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2B0B2219" w14:textId="77777777" w:rsidR="0081794E" w:rsidRPr="00C857DA" w:rsidRDefault="0081794E" w:rsidP="0081794E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6527E595" w14:textId="77777777" w:rsidR="0081794E" w:rsidRPr="00C857DA" w:rsidRDefault="0081794E" w:rsidP="0081794E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099B4943" w14:textId="469F706D" w:rsidR="00C74647" w:rsidRPr="00C857DA" w:rsidRDefault="0081794E" w:rsidP="0081794E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3964F8C0" w14:textId="2E6F9CA8" w:rsidR="00392846" w:rsidRPr="00C857DA" w:rsidRDefault="00392846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</w:p>
    <w:p w14:paraId="2C8DC59C" w14:textId="016CD17B" w:rsidR="00392846" w:rsidRPr="00C857DA" w:rsidRDefault="00392846" w:rsidP="008D5BAB">
      <w:pPr>
        <w:widowControl/>
        <w:spacing w:line="300" w:lineRule="auto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Pr="0095260F">
        <w:rPr>
          <w:rFonts w:eastAsia="標楷體"/>
          <w:b/>
          <w:color w:val="0000CC"/>
          <w:sz w:val="20"/>
          <w:szCs w:val="20"/>
        </w:rPr>
        <w:t>1</w:t>
      </w:r>
      <w:r w:rsidR="0095260F" w:rsidRPr="0095260F">
        <w:rPr>
          <w:rFonts w:eastAsia="標楷體"/>
          <w:b/>
          <w:color w:val="0000CC"/>
          <w:sz w:val="20"/>
          <w:szCs w:val="20"/>
        </w:rPr>
        <w:t>3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 xml:space="preserve">The second sensitivity analysis: Part 2. </w:t>
      </w:r>
      <w:r w:rsidR="003D4518" w:rsidRPr="00C857DA">
        <w:rPr>
          <w:rFonts w:eastAsia="標楷體"/>
          <w:sz w:val="20"/>
          <w:szCs w:val="20"/>
        </w:rPr>
        <w:t>a</w:t>
      </w:r>
      <w:r w:rsidR="00E75C80" w:rsidRPr="00C857DA">
        <w:rPr>
          <w:rFonts w:eastAsia="標楷體"/>
          <w:sz w:val="20"/>
          <w:szCs w:val="20"/>
        </w:rPr>
        <w:t>ssociations of adjusted risks of all-cause, natural, and suicide mortality with use of lipid-modifying agents during 5-year</w:t>
      </w:r>
      <w:r w:rsidR="00E75C80" w:rsidRPr="00C857DA">
        <w:rPr>
          <w:rFonts w:eastAsia="標楷體" w:hint="eastAsia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f</w:t>
      </w:r>
      <w:r w:rsidR="00E75C80" w:rsidRPr="00C857DA">
        <w:rPr>
          <w:rFonts w:eastAsia="標楷體" w:hint="eastAsia"/>
          <w:sz w:val="20"/>
          <w:szCs w:val="20"/>
        </w:rPr>
        <w:t>ollow-</w:t>
      </w:r>
      <w:r w:rsidR="00E75C80" w:rsidRPr="00C857DA">
        <w:rPr>
          <w:rFonts w:eastAsia="標楷體"/>
          <w:sz w:val="20"/>
          <w:szCs w:val="20"/>
        </w:rPr>
        <w:t>u</w:t>
      </w:r>
      <w:r w:rsidR="00E75C80" w:rsidRPr="00C857DA">
        <w:rPr>
          <w:rFonts w:eastAsia="標楷體" w:hint="eastAsia"/>
          <w:sz w:val="20"/>
          <w:szCs w:val="20"/>
        </w:rPr>
        <w:t>p</w:t>
      </w:r>
      <w:r w:rsidR="00E75C80" w:rsidRPr="00C857DA">
        <w:rPr>
          <w:rFonts w:eastAsia="標楷體"/>
          <w:sz w:val="20"/>
          <w:szCs w:val="20"/>
        </w:rPr>
        <w:t xml:space="preserve"> period </w:t>
      </w:r>
      <w:r w:rsidR="00E75C80" w:rsidRPr="00C857DA">
        <w:rPr>
          <w:rFonts w:hint="eastAsia"/>
          <w:sz w:val="20"/>
          <w:szCs w:val="20"/>
        </w:rPr>
        <w:t xml:space="preserve">in </w:t>
      </w:r>
      <w:r w:rsidR="00E75C80" w:rsidRPr="00C857DA">
        <w:rPr>
          <w:sz w:val="20"/>
          <w:szCs w:val="20"/>
        </w:rPr>
        <w:t>subc</w:t>
      </w:r>
      <w:r w:rsidR="00E75C80" w:rsidRPr="00C857DA">
        <w:rPr>
          <w:rFonts w:hint="eastAsia"/>
          <w:sz w:val="20"/>
          <w:szCs w:val="20"/>
        </w:rPr>
        <w:t>ohort</w:t>
      </w:r>
      <w:r w:rsidR="00E75C80" w:rsidRPr="00C857DA">
        <w:rPr>
          <w:sz w:val="20"/>
          <w:szCs w:val="20"/>
        </w:rPr>
        <w:t xml:space="preserve"> with comorbid cerebrovascular disease</w:t>
      </w:r>
      <w:r w:rsidR="00E75C80" w:rsidRPr="00C857DA">
        <w:rPr>
          <w:rFonts w:eastAsia="標楷體"/>
          <w:sz w:val="20"/>
          <w:szCs w:val="20"/>
        </w:rPr>
        <w:t xml:space="preserve"> (N = </w:t>
      </w:r>
      <w:r w:rsidR="00B54012" w:rsidRPr="00931037">
        <w:rPr>
          <w:rFonts w:eastAsia="標楷體"/>
          <w:color w:val="0000CC"/>
          <w:sz w:val="20"/>
          <w:szCs w:val="20"/>
        </w:rPr>
        <w:t>6080</w:t>
      </w:r>
      <w:r w:rsidR="00E75C80" w:rsidRPr="00C857DA">
        <w:rPr>
          <w:rFonts w:eastAsia="標楷體"/>
          <w:sz w:val="20"/>
          <w:szCs w:val="20"/>
        </w:rPr>
        <w:t>)</w:t>
      </w:r>
    </w:p>
    <w:p w14:paraId="55E2C31E" w14:textId="77777777" w:rsidR="00392846" w:rsidRPr="00C857DA" w:rsidRDefault="00392846" w:rsidP="00392846">
      <w:pPr>
        <w:widowControl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0AB0035D" w14:textId="77777777" w:rsidTr="000603D1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776440BE" w14:textId="77777777" w:rsidR="006349C9" w:rsidRPr="00C857DA" w:rsidRDefault="006349C9" w:rsidP="006349C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2A6CBFD4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222F7687" w14:textId="4A277BB6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(n = </w:t>
            </w:r>
            <w:r w:rsidR="004026C1"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2513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550E7326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4559B5A7" w14:textId="1F539F22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4026C1" w:rsidRPr="00C857DA">
              <w:rPr>
                <w:rFonts w:eastAsia="標楷體" w:hint="eastAsia"/>
                <w:b/>
                <w:sz w:val="20"/>
                <w:szCs w:val="20"/>
              </w:rPr>
              <w:t>2435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3FC9B808" w14:textId="77777777" w:rsidR="006349C9" w:rsidRPr="00C857DA" w:rsidRDefault="006349C9" w:rsidP="006349C9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Suicide Mortality</w:t>
            </w:r>
          </w:p>
          <w:p w14:paraId="4E9D7C22" w14:textId="76EAC594" w:rsidR="006349C9" w:rsidRPr="00C857DA" w:rsidRDefault="006349C9" w:rsidP="006349C9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4026C1" w:rsidRPr="00C857DA">
              <w:rPr>
                <w:rFonts w:eastAsia="標楷體" w:hint="eastAsia"/>
                <w:b/>
                <w:sz w:val="20"/>
                <w:szCs w:val="20"/>
              </w:rPr>
              <w:t>31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38579BA7" w14:textId="77777777" w:rsidTr="00913BBB">
        <w:trPr>
          <w:trHeight w:val="420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1D7DC68D" w14:textId="77777777" w:rsidR="00392846" w:rsidRPr="00C857DA" w:rsidRDefault="00392846" w:rsidP="000603D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D36D8CD" w14:textId="77777777" w:rsidR="00392846" w:rsidRPr="00C857DA" w:rsidRDefault="00392846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C28188C" w14:textId="77777777" w:rsidR="00392846" w:rsidRPr="00C857DA" w:rsidRDefault="00392846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6942983C" w14:textId="77777777" w:rsidR="00392846" w:rsidRPr="00C857DA" w:rsidRDefault="00392846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3AD72CC9" w14:textId="77777777" w:rsidR="00392846" w:rsidRPr="00C857DA" w:rsidRDefault="00392846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6BDDDF94" w14:textId="77777777" w:rsidR="00392846" w:rsidRPr="00C857DA" w:rsidRDefault="00392846" w:rsidP="000603D1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39D71253" w14:textId="77777777" w:rsidR="00392846" w:rsidRPr="00C857DA" w:rsidRDefault="00392846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0AE6C0D0" w14:textId="77777777" w:rsidR="00392846" w:rsidRPr="00C857DA" w:rsidRDefault="00392846" w:rsidP="000603D1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517FAA0D" w14:textId="77777777" w:rsidR="00392846" w:rsidRPr="00C857DA" w:rsidRDefault="00392846" w:rsidP="000603D1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9ABA14C" w14:textId="77777777" w:rsidR="00392846" w:rsidRPr="00C857DA" w:rsidRDefault="00392846" w:rsidP="000603D1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0995D194" w14:textId="77777777" w:rsidTr="000603D1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B349B" w14:textId="77777777" w:rsidR="004026C1" w:rsidRPr="00C857DA" w:rsidRDefault="004026C1" w:rsidP="004026C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D71B" w14:textId="2894100A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F482" w14:textId="427C25FE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0.34-0.61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06EE" w14:textId="4A6A9D2E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C9AED" w14:textId="41A3E22A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2DFE" w14:textId="014B64FB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0.34-0.62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5672" w14:textId="1D54CF1D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1FD8" w14:textId="49D3104D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5F70" w14:textId="320FCAB9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0.08-4.83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077B" w14:textId="68810FDA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0.635</w:t>
            </w:r>
          </w:p>
        </w:tc>
      </w:tr>
      <w:tr w:rsidR="00C857DA" w:rsidRPr="00C857DA" w14:paraId="1A8E9F5D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D0B7" w14:textId="40CF577F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4CDEE" w14:textId="5EE1D0A3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E7F2" w14:textId="2D4CD3A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0.37-0.70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B0980" w14:textId="11A1219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8647E" w14:textId="31B766B1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0C52" w14:textId="004BE29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0.37-0.72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5165" w14:textId="3DB25A7D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84F5" w14:textId="14D7D31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68D2" w14:textId="6AF40023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B1482" w14:textId="20D94CC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0.844</w:t>
            </w:r>
          </w:p>
        </w:tc>
      </w:tr>
      <w:tr w:rsidR="00C857DA" w:rsidRPr="00C857DA" w14:paraId="46C79A20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67FB" w14:textId="2CE48923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6070A" w14:textId="5BEF4222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D20A" w14:textId="4224138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0.31-0.80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EA772" w14:textId="18C0137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A83C7" w14:textId="7260D5E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E2816" w14:textId="1E6B387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48FB5" w14:textId="7595798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0A09" w14:textId="5E9CFE8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0211" w14:textId="5240D80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0.24-15.14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C1753" w14:textId="216F5C6A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0.540</w:t>
            </w:r>
          </w:p>
        </w:tc>
      </w:tr>
      <w:tr w:rsidR="00C857DA" w:rsidRPr="00C857DA" w14:paraId="40EE2AD7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A8B2" w14:textId="564DD2AB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A428" w14:textId="436435BE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A7729" w14:textId="6D0B94C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0.39-1.30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378F" w14:textId="0CB7566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56B9" w14:textId="672EA72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AEA8" w14:textId="2800FEE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0.42-1.38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2664" w14:textId="3EF8078F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AF7B" w14:textId="2D44A8F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E3EA" w14:textId="0A8D2DE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66DE" w14:textId="347E6727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200DA864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4BEE" w14:textId="16F88525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3AA6C" w14:textId="26AE0E28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DDD94" w14:textId="29A2078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A69A1" w14:textId="515A99B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30DD" w14:textId="08BDD62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64D00" w14:textId="17A70634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0.03-1.54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D41C" w14:textId="237057C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3195" w14:textId="4060FF6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DAE6" w14:textId="297D7331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851E" w14:textId="6F6F5A04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6475AF6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CBA9" w14:textId="49AA0C06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E93D" w14:textId="72BC23CF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90A5" w14:textId="153DA94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0.45-2.61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C85C" w14:textId="2879C49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0.863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30A9" w14:textId="2AF7187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A8ED" w14:textId="25EF1BB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0.47-2.73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444C" w14:textId="1E5F3202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D3ED" w14:textId="53297B18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0D68" w14:textId="114B7DE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80E3F" w14:textId="2B3B795E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3B2D0A05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3B33" w14:textId="11E76D55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F755" w14:textId="103BAD81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D4F9E" w14:textId="37A1374D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5522" w14:textId="56ADCBF7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F98E" w14:textId="0B05ABD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8E55" w14:textId="76F32ED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D333D" w14:textId="1CCC3EF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37543" w14:textId="575A83D2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7DD4" w14:textId="377AE1FE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61CD5" w14:textId="31233DE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AE09D37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385C" w14:textId="75D937F7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F365" w14:textId="79AE0F6D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23898" w14:textId="24483798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0.31-2.23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DCF6" w14:textId="71E6CB0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969D" w14:textId="26CF6D2A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D0FA8" w14:textId="339E7662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0.32-2.31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5502" w14:textId="0FF3041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F150" w14:textId="0EAF546A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5DC1" w14:textId="55BEDCF8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B133" w14:textId="4B560FFE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2B5D2C50" w14:textId="77777777" w:rsidTr="00392846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F67C" w14:textId="6AFF7E11" w:rsidR="002567AE" w:rsidRPr="00C857DA" w:rsidRDefault="002567AE" w:rsidP="002567AE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BD309" w14:textId="633A643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A788" w14:textId="2B71EA9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ED23" w14:textId="191FDD9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444A9" w14:textId="0079AC0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E56E" w14:textId="30E5B69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853A" w14:textId="56BCBBB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DADC" w14:textId="4C725DF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0D20" w14:textId="3ABB7E2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7158" w14:textId="1955D08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D877653" w14:textId="77777777" w:rsidTr="00392846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CFC1" w14:textId="30319C4C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FF05" w14:textId="4B1166F9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4FD7" w14:textId="6F030001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0.09-0.66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2A999" w14:textId="1DAA6F5A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18CB" w14:textId="1BE5A02E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DECA" w14:textId="5AD4FB5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0.10-0.68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FCA51" w14:textId="1C8D0D8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16497" w14:textId="73E0541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9C32" w14:textId="40BEABB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0EB80" w14:textId="1C607BA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7F13355" w14:textId="77777777" w:rsidTr="00392846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3806" w14:textId="72E2975E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93146" w14:textId="200F0C25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3FDE8" w14:textId="78427C6A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0.06-0.90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7EF4" w14:textId="085413BE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3007" w14:textId="3CF504D8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7122" w14:textId="6F5F4C40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0.06-0.92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F11B" w14:textId="29E93F94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64C9" w14:textId="7DBAF883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B53E8" w14:textId="1879DF5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9971" w14:textId="70593C7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473ED32" w14:textId="77777777" w:rsidTr="00392846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B0EF6" w14:textId="5EDE8F75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A6FF" w14:textId="1529436F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3DE2" w14:textId="492C85BB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0.02-1.14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D840" w14:textId="6709DA0E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6DE39" w14:textId="13C0E445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1BC9" w14:textId="7CFEA2A5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0.02-1.18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E90C9" w14:textId="0D5616F5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553A6" w14:textId="15966F6D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6EC9B" w14:textId="1A3E1CD7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E654" w14:textId="024A3853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B4CB550" w14:textId="77777777" w:rsidTr="00392846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7859" w14:textId="103028FB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B85D" w14:textId="064EB6C4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8CF2" w14:textId="086BED4A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0.17-8.50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EC7E" w14:textId="2E73C38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0.860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69AE" w14:textId="30A7D95E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EBC3" w14:textId="7B2BD37F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0.17-8.79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C707A" w14:textId="28EAE2EA" w:rsidR="004026C1" w:rsidRPr="00C857DA" w:rsidRDefault="000D1209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0.834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3F3F5" w14:textId="22EA7BA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A63D" w14:textId="5C9D2A00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060C2" w14:textId="6F9214F4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23E56FD" w14:textId="77777777" w:rsidTr="00392846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98CD" w14:textId="319A871E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C909" w14:textId="4209D7E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B52F0" w14:textId="1D36997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6D9E" w14:textId="7F8B54A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3B97" w14:textId="46CD66E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C6A0" w14:textId="5EECBAE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9DFDC" w14:textId="0FCE018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DEF4" w14:textId="40224F9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FCEC" w14:textId="7E78039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9D21C" w14:textId="50E5493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60A8754" w14:textId="77777777" w:rsidTr="00392846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BE114" w14:textId="2E375698" w:rsidR="004026C1" w:rsidRPr="00C857DA" w:rsidRDefault="004026C1" w:rsidP="004026C1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6ACD0" w14:textId="2E03D99C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05473" w14:textId="1A5800B7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0.14-7.34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46BAF" w14:textId="38767757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41A5A" w14:textId="25FC7DBF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3B93F" w14:textId="10DBE9FB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0.14-7.07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69BD3" w14:textId="2DCDD56F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4C3E6" w14:textId="61801602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C04A7" w14:textId="6CA9E5D5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B5A0C" w14:textId="3F9B7426" w:rsidR="004026C1" w:rsidRPr="00C857DA" w:rsidRDefault="004026C1" w:rsidP="004026C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</w:tbl>
    <w:p w14:paraId="3CF67CDB" w14:textId="77777777" w:rsidR="00392846" w:rsidRPr="00C857DA" w:rsidRDefault="00392846" w:rsidP="00392846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5720A125" w14:textId="77777777" w:rsidR="00392846" w:rsidRPr="00C857DA" w:rsidRDefault="00392846" w:rsidP="00392846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19D2DC24" w14:textId="77777777" w:rsidR="00392846" w:rsidRPr="00C857DA" w:rsidRDefault="00392846" w:rsidP="00392846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4954006F" w14:textId="77777777" w:rsidR="00392846" w:rsidRPr="00C857DA" w:rsidRDefault="00392846" w:rsidP="00392846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36A1745F" w14:textId="1BAAE766" w:rsidR="00FB3A5C" w:rsidRPr="00C857DA" w:rsidRDefault="00392846" w:rsidP="00392846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067BFC37" w14:textId="77777777" w:rsidR="00FB3A5C" w:rsidRPr="00C857DA" w:rsidRDefault="00FB3A5C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</w:p>
    <w:p w14:paraId="1C3DB9E3" w14:textId="5D490564" w:rsidR="00FB3A5C" w:rsidRPr="00C857DA" w:rsidRDefault="00FB3A5C" w:rsidP="00FB3A5C">
      <w:pPr>
        <w:widowControl/>
        <w:spacing w:line="300" w:lineRule="auto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Pr="0095260F">
        <w:rPr>
          <w:rFonts w:eastAsia="標楷體"/>
          <w:b/>
          <w:color w:val="0000CC"/>
          <w:sz w:val="20"/>
          <w:szCs w:val="20"/>
        </w:rPr>
        <w:t>1</w:t>
      </w:r>
      <w:r w:rsidR="0095260F" w:rsidRPr="0095260F">
        <w:rPr>
          <w:rFonts w:eastAsia="標楷體"/>
          <w:b/>
          <w:color w:val="0000CC"/>
          <w:sz w:val="20"/>
          <w:szCs w:val="20"/>
        </w:rPr>
        <w:t>4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 xml:space="preserve">The second sensitivity analysis: Part 3. </w:t>
      </w:r>
      <w:r w:rsidR="003D4518" w:rsidRPr="00C857DA">
        <w:rPr>
          <w:rFonts w:eastAsia="標楷體"/>
          <w:sz w:val="20"/>
          <w:szCs w:val="20"/>
        </w:rPr>
        <w:t>a</w:t>
      </w:r>
      <w:r w:rsidR="00E75C80" w:rsidRPr="00C857DA">
        <w:rPr>
          <w:rFonts w:eastAsia="標楷體"/>
          <w:sz w:val="20"/>
          <w:szCs w:val="20"/>
        </w:rPr>
        <w:t>ssociations of adjusted risks of all-cause, natural, and suicide mortality with use of lipid-modifying agents during 5-year</w:t>
      </w:r>
      <w:r w:rsidR="00E75C80" w:rsidRPr="00C857DA">
        <w:rPr>
          <w:rFonts w:eastAsia="標楷體" w:hint="eastAsia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f</w:t>
      </w:r>
      <w:r w:rsidR="00E75C80" w:rsidRPr="00C857DA">
        <w:rPr>
          <w:rFonts w:eastAsia="標楷體" w:hint="eastAsia"/>
          <w:sz w:val="20"/>
          <w:szCs w:val="20"/>
        </w:rPr>
        <w:t>ollow-</w:t>
      </w:r>
      <w:r w:rsidR="00E75C80" w:rsidRPr="00C857DA">
        <w:rPr>
          <w:rFonts w:eastAsia="標楷體"/>
          <w:sz w:val="20"/>
          <w:szCs w:val="20"/>
        </w:rPr>
        <w:t>u</w:t>
      </w:r>
      <w:r w:rsidR="00E75C80" w:rsidRPr="00C857DA">
        <w:rPr>
          <w:rFonts w:eastAsia="標楷體" w:hint="eastAsia"/>
          <w:sz w:val="20"/>
          <w:szCs w:val="20"/>
        </w:rPr>
        <w:t>p</w:t>
      </w:r>
      <w:r w:rsidR="00E75C80" w:rsidRPr="00C857DA">
        <w:rPr>
          <w:rFonts w:eastAsia="標楷體"/>
          <w:sz w:val="20"/>
          <w:szCs w:val="20"/>
        </w:rPr>
        <w:t xml:space="preserve"> period </w:t>
      </w:r>
      <w:r w:rsidR="00E75C80" w:rsidRPr="00C857DA">
        <w:rPr>
          <w:rFonts w:hint="eastAsia"/>
          <w:sz w:val="20"/>
          <w:szCs w:val="20"/>
        </w:rPr>
        <w:t xml:space="preserve">in </w:t>
      </w:r>
      <w:r w:rsidR="00E75C80" w:rsidRPr="00C857DA">
        <w:rPr>
          <w:sz w:val="20"/>
          <w:szCs w:val="20"/>
        </w:rPr>
        <w:t>subc</w:t>
      </w:r>
      <w:r w:rsidR="00E75C80" w:rsidRPr="00C857DA">
        <w:rPr>
          <w:rFonts w:hint="eastAsia"/>
          <w:sz w:val="20"/>
          <w:szCs w:val="20"/>
        </w:rPr>
        <w:t>ohort</w:t>
      </w:r>
      <w:r w:rsidR="00E75C80" w:rsidRPr="00C857DA">
        <w:rPr>
          <w:sz w:val="20"/>
          <w:szCs w:val="20"/>
        </w:rPr>
        <w:t xml:space="preserve"> with comorbid depressive disorder</w:t>
      </w:r>
      <w:r w:rsidR="00E75C80" w:rsidRPr="00C857DA">
        <w:rPr>
          <w:rFonts w:eastAsia="標楷體"/>
          <w:sz w:val="20"/>
          <w:szCs w:val="20"/>
        </w:rPr>
        <w:t xml:space="preserve"> (N = 10 414)</w:t>
      </w:r>
    </w:p>
    <w:p w14:paraId="07110033" w14:textId="77777777" w:rsidR="00FB3A5C" w:rsidRPr="00C857DA" w:rsidRDefault="00FB3A5C" w:rsidP="00FB3A5C">
      <w:pPr>
        <w:widowControl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1133"/>
        <w:gridCol w:w="948"/>
        <w:gridCol w:w="1463"/>
        <w:gridCol w:w="1134"/>
        <w:gridCol w:w="850"/>
      </w:tblGrid>
      <w:tr w:rsidR="00C857DA" w:rsidRPr="00C857DA" w14:paraId="2BA6D209" w14:textId="77777777" w:rsidTr="00C311B1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324169FD" w14:textId="77777777" w:rsidR="00FB3A5C" w:rsidRPr="00C857DA" w:rsidRDefault="00FB3A5C" w:rsidP="00C311B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128BD100" w14:textId="77777777" w:rsidR="00FB3A5C" w:rsidRPr="00C857DA" w:rsidRDefault="00FB3A5C" w:rsidP="00C311B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18DDA86C" w14:textId="29F6D179" w:rsidR="00FB3A5C" w:rsidRPr="00C857DA" w:rsidRDefault="00FB3A5C" w:rsidP="00FB3A5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(n = </w:t>
            </w:r>
            <w:r w:rsidR="007857D4" w:rsidRPr="00C857DA">
              <w:rPr>
                <w:rFonts w:eastAsia="標楷體" w:hint="eastAsia"/>
                <w:b/>
                <w:sz w:val="20"/>
                <w:szCs w:val="20"/>
                <w:lang w:val="en-GB"/>
              </w:rPr>
              <w:t>1</w:t>
            </w:r>
            <w:r w:rsidR="007857D4" w:rsidRPr="00C857DA">
              <w:rPr>
                <w:rFonts w:eastAsia="標楷體"/>
                <w:b/>
                <w:sz w:val="20"/>
                <w:szCs w:val="20"/>
                <w:lang w:val="en-GB"/>
              </w:rPr>
              <w:t>147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0A92EC4A" w14:textId="77777777" w:rsidR="00FB3A5C" w:rsidRPr="00C857DA" w:rsidRDefault="00FB3A5C" w:rsidP="00C311B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417F7713" w14:textId="72C1629B" w:rsidR="00FB3A5C" w:rsidRPr="00C857DA" w:rsidRDefault="00FB3A5C" w:rsidP="007857D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7857D4" w:rsidRPr="00C857DA">
              <w:rPr>
                <w:rFonts w:eastAsia="標楷體"/>
                <w:b/>
                <w:sz w:val="20"/>
                <w:szCs w:val="20"/>
              </w:rPr>
              <w:t>902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5207E37A" w14:textId="77777777" w:rsidR="00FB3A5C" w:rsidRPr="00C857DA" w:rsidRDefault="00FB3A5C" w:rsidP="00C311B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Suicide Mortality</w:t>
            </w:r>
          </w:p>
          <w:p w14:paraId="13AE956A" w14:textId="45EBB1AA" w:rsidR="00FB3A5C" w:rsidRPr="00C857DA" w:rsidRDefault="00FB3A5C" w:rsidP="007857D4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="007857D4" w:rsidRPr="00C857DA">
              <w:rPr>
                <w:rFonts w:eastAsia="標楷體"/>
                <w:b/>
                <w:sz w:val="20"/>
                <w:szCs w:val="20"/>
              </w:rPr>
              <w:t>160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5A62254E" w14:textId="77777777" w:rsidTr="0057345D">
        <w:trPr>
          <w:trHeight w:val="420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39D46488" w14:textId="77777777" w:rsidR="00FB3A5C" w:rsidRPr="00C857DA" w:rsidRDefault="00FB3A5C" w:rsidP="00C311B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24219744" w14:textId="77777777" w:rsidR="00FB3A5C" w:rsidRPr="00C857DA" w:rsidRDefault="00FB3A5C" w:rsidP="00C311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7B4C7B9" w14:textId="77777777" w:rsidR="00FB3A5C" w:rsidRPr="00C857DA" w:rsidRDefault="00FB3A5C" w:rsidP="00C311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2D5ECAA4" w14:textId="77777777" w:rsidR="00FB3A5C" w:rsidRPr="00C857DA" w:rsidRDefault="00FB3A5C" w:rsidP="00C311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2890C587" w14:textId="77777777" w:rsidR="00FB3A5C" w:rsidRPr="00C857DA" w:rsidRDefault="00FB3A5C" w:rsidP="00C311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center"/>
          </w:tcPr>
          <w:p w14:paraId="54F69E9D" w14:textId="77777777" w:rsidR="00FB3A5C" w:rsidRPr="00C857DA" w:rsidRDefault="00FB3A5C" w:rsidP="00C311B1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  <w:vAlign w:val="center"/>
          </w:tcPr>
          <w:p w14:paraId="142FCD52" w14:textId="77777777" w:rsidR="00FB3A5C" w:rsidRPr="00C857DA" w:rsidRDefault="00FB3A5C" w:rsidP="00C311B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08E485EE" w14:textId="77777777" w:rsidR="00FB3A5C" w:rsidRPr="00C857DA" w:rsidRDefault="00FB3A5C" w:rsidP="00C311B1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1F2A559" w14:textId="77777777" w:rsidR="00FB3A5C" w:rsidRPr="00C857DA" w:rsidRDefault="00FB3A5C" w:rsidP="00C311B1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4BE0F6B" w14:textId="77777777" w:rsidR="00FB3A5C" w:rsidRPr="00C857DA" w:rsidRDefault="00FB3A5C" w:rsidP="00C311B1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7FEE0517" w14:textId="77777777" w:rsidTr="0057345D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0C56" w14:textId="77777777" w:rsidR="00122A86" w:rsidRPr="00C857DA" w:rsidRDefault="00122A86" w:rsidP="00122A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0168" w14:textId="422DC28E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B52C" w14:textId="4094057E" w:rsidR="00122A86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0.24-0.66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20EA" w14:textId="62EBADFB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0993D" w14:textId="0D8659CD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5FAD" w14:textId="678A07C4" w:rsidR="00122A86" w:rsidRPr="00C857DA" w:rsidRDefault="003C1FFE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0.22-0.66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3143" w14:textId="324E733E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A0C6" w14:textId="0573D4E9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7FB6" w14:textId="05E53E51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409EF" w14:textId="41F9BB67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FBF5D09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63984" w14:textId="77777777" w:rsidR="00122A86" w:rsidRPr="00C857DA" w:rsidRDefault="00122A86" w:rsidP="00122A8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6807" w14:textId="759DCF7C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9DAC" w14:textId="4AA17F1D" w:rsidR="00122A86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0.24-0.74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B41D" w14:textId="53F0F677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</w:t>
            </w:r>
            <w:r w:rsidRPr="00C857DA">
              <w:rPr>
                <w:rFonts w:eastAsia="標楷體"/>
                <w:sz w:val="20"/>
                <w:szCs w:val="20"/>
              </w:rPr>
              <w:t>.003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9435" w14:textId="44A4A4D0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1564C" w14:textId="3DD7128D" w:rsidR="00122A86" w:rsidRPr="00C857DA" w:rsidRDefault="0057345D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0.22-0.76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87F6B" w14:textId="7B53AA68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</w:t>
            </w:r>
            <w:r w:rsidRPr="00C857DA">
              <w:rPr>
                <w:rFonts w:eastAsia="標楷體"/>
                <w:sz w:val="20"/>
                <w:szCs w:val="20"/>
              </w:rPr>
              <w:t>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1599" w14:textId="5AB7723B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4D72" w14:textId="62AD4FE0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1F778" w14:textId="3E36EA46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09502A4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DCB8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2609" w14:textId="0456875C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FDAAD" w14:textId="70B6F714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0.12-0.88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C331" w14:textId="5203904D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E5F3" w14:textId="49925F71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6921" w14:textId="4F404D65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0.09-0.84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E643" w14:textId="67229419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78EC" w14:textId="60AF5C84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D4D2" w14:textId="55B751B0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4305" w14:textId="605F1226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9285598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0FAA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CE8B" w14:textId="67444069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5F8B" w14:textId="2A797383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0.17-1.24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4869" w14:textId="1EB6DFB6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0.124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8DA15" w14:textId="7281227E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2DE0" w14:textId="69C5384B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0.20-1.44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A079" w14:textId="56E73CA2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02157" w14:textId="7DAF075D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E937" w14:textId="1357CA4C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97F4" w14:textId="3E74D9B4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E2AD2A4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8558C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6D7F1" w14:textId="0D3D934C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0A99" w14:textId="32F95590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0.29-4.76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6573" w14:textId="121974AD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CCC3" w14:textId="4C53D168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A2277" w14:textId="68326E89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0.11-5.40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0FF8" w14:textId="74735DDE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63D50" w14:textId="184B402B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03F4" w14:textId="295CA751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629B" w14:textId="2081445F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8E1DC89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9AA4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8733" w14:textId="24616D06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B906" w14:textId="441B2710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0.16-2.56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5DAA4" w14:textId="27A32F96" w:rsidR="00592E7B" w:rsidRPr="00C857DA" w:rsidRDefault="0057345D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0.519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1C003" w14:textId="054B16D1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0570" w14:textId="40611752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0.18-3.03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D6510" w14:textId="4CE68B16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0CAC" w14:textId="277DAC2D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180B" w14:textId="722623C3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5E0C" w14:textId="1F033171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ABD4EFC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63601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2B415" w14:textId="47294A77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5CCC" w14:textId="161A92B9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BEFC7" w14:textId="147B6E5E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DE6" w14:textId="5E45D79A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EAC6" w14:textId="386D056A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55B7" w14:textId="49757E83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A38A0" w14:textId="346C5667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B4896" w14:textId="0DF3D869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8313" w14:textId="523E1525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3657205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C06A4" w14:textId="77777777" w:rsidR="00592E7B" w:rsidRPr="00C857DA" w:rsidRDefault="00592E7B" w:rsidP="00592E7B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AD67" w14:textId="07FE4D1B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0A81" w14:textId="5DD93DC7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0.38-6.24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8A6" w14:textId="21C9F678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0.539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B0D5B" w14:textId="34C06B88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269D" w14:textId="18DC9D30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0.45-7.40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2249C" w14:textId="4307D73E" w:rsidR="00592E7B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34AC3" w14:textId="40DE147D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0FBB" w14:textId="76534C76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3A33" w14:textId="1ABDC53A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A5F69BC" w14:textId="77777777" w:rsidTr="0057345D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40C32" w14:textId="77777777" w:rsidR="00592E7B" w:rsidRPr="00C857DA" w:rsidRDefault="00592E7B" w:rsidP="00592E7B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C6F5" w14:textId="46CAC2B2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9B51" w14:textId="6B9C02E6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4513" w14:textId="5B282265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6AACA" w14:textId="2DBC6BD0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ECC4" w14:textId="3080CC5A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589" w14:textId="582C5E9A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0AA9" w14:textId="6D569885" w:rsidR="00592E7B" w:rsidRPr="00C857DA" w:rsidRDefault="00592E7B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D2D4" w14:textId="0933278C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FC42" w14:textId="46E2207E" w:rsidR="00592E7B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755E35FE" w14:textId="77777777" w:rsidTr="0057345D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3194" w14:textId="77777777" w:rsidR="00122A86" w:rsidRPr="00C857DA" w:rsidRDefault="00122A86" w:rsidP="00122A86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E444" w14:textId="0379774F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BD4F3" w14:textId="4A0806D6" w:rsidR="00122A86" w:rsidRPr="00C857DA" w:rsidRDefault="00592E7B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0.08-1.31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5CB8" w14:textId="60811AE0" w:rsidR="00122A86" w:rsidRPr="00C857DA" w:rsidRDefault="00122A86" w:rsidP="00592E7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0.114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2F501" w14:textId="1ED93300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126F" w14:textId="762FB5EE" w:rsidR="00122A86" w:rsidRPr="00C857DA" w:rsidRDefault="0057345D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0.03-1.45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61BE5" w14:textId="1F636EF6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0.112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8E56D" w14:textId="25F4380F" w:rsidR="00122A86" w:rsidRPr="00C857DA" w:rsidRDefault="00122A86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65A24" w14:textId="0F567613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0538" w14:textId="2AF1013C" w:rsidR="00122A86" w:rsidRPr="00C857DA" w:rsidRDefault="00122A86" w:rsidP="00122A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7668221" w14:textId="77777777" w:rsidTr="0057345D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4CD5" w14:textId="77777777" w:rsidR="00151DEA" w:rsidRPr="00C857DA" w:rsidRDefault="00151DEA" w:rsidP="00151DEA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4F16" w14:textId="685A90EE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D24F" w14:textId="1BA2B308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204E" w14:textId="015EF873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10B3" w14:textId="46E8D90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7DFE" w14:textId="6DD9EBD4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04062" w14:textId="5C391681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B18A" w14:textId="13F539E5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1CEFA" w14:textId="32077717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E307A" w14:textId="6C41FA64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3691961A" w14:textId="77777777" w:rsidTr="0057345D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ADC3F" w14:textId="77777777" w:rsidR="00151DEA" w:rsidRPr="00C857DA" w:rsidRDefault="00151DEA" w:rsidP="00151DEA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0F78" w14:textId="561600C5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1303" w14:textId="58A18B80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0.08-3.95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C2F34" w14:textId="2687B9C8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0.556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8F45" w14:textId="5879F8E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1872" w14:textId="30FF0A3B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0.10-4.91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80BD" w14:textId="4D0E573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BCC3" w14:textId="52787E2D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401C" w14:textId="129C7B04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73FA5" w14:textId="5296988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065D743F" w14:textId="77777777" w:rsidTr="0057345D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3246" w14:textId="77777777" w:rsidR="00151DEA" w:rsidRPr="00C857DA" w:rsidRDefault="00151DEA" w:rsidP="00151DEA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5E34" w14:textId="4F8A8956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3C244" w14:textId="10C37E6A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6839" w14:textId="36D557A3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0B0D" w14:textId="7E2559D5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E257" w14:textId="79F42CA6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EFDBF" w14:textId="2761C847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4F92" w14:textId="44EB71B1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E5CF1" w14:textId="7AAC9ADD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7FA3" w14:textId="79CD4EAB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314B5C0B" w14:textId="77777777" w:rsidTr="0057345D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5B2B" w14:textId="77777777" w:rsidR="00151DEA" w:rsidRPr="00C857DA" w:rsidRDefault="00151DEA" w:rsidP="00151DEA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368FF" w14:textId="7952D41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D973" w14:textId="5996002E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F051" w14:textId="752DEE8C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F73D" w14:textId="4233DA56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D89E" w14:textId="2DDACD68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8102C" w14:textId="2798CA25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3B9B" w14:textId="0EFA0EFA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780E" w14:textId="254DF567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AD9D" w14:textId="455030F1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DE7B126" w14:textId="77777777" w:rsidTr="0057345D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6DD26" w14:textId="77777777" w:rsidR="00151DEA" w:rsidRPr="00C857DA" w:rsidRDefault="00151DEA" w:rsidP="00151DEA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EDBC4" w14:textId="708D9AD3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1A355" w14:textId="1FAE0DCC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1.78-94.43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39F0A" w14:textId="4A4C2856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0E15" w14:textId="04486A93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13.67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E3876" w14:textId="446E6C08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1.86-100.30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8D206" w14:textId="04943E1E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DEAC6" w14:textId="2D857511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4896C" w14:textId="44EB648E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89F64" w14:textId="067F45C2" w:rsidR="00151DEA" w:rsidRPr="00C857DA" w:rsidRDefault="00151DEA" w:rsidP="00151DE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</w:tbl>
    <w:p w14:paraId="5C83C5E9" w14:textId="77777777" w:rsidR="00FB3A5C" w:rsidRPr="00C857DA" w:rsidRDefault="00FB3A5C" w:rsidP="00FB3A5C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464C63F2" w14:textId="77777777" w:rsidR="00FB3A5C" w:rsidRPr="00C857DA" w:rsidRDefault="00FB3A5C" w:rsidP="00FB3A5C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7BA30EC1" w14:textId="77777777" w:rsidR="00FB3A5C" w:rsidRPr="00C857DA" w:rsidRDefault="00FB3A5C" w:rsidP="00FB3A5C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397A0C22" w14:textId="77777777" w:rsidR="00FB3A5C" w:rsidRPr="00C857DA" w:rsidRDefault="00FB3A5C" w:rsidP="00FB3A5C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338BF7B7" w14:textId="13B5FD2F" w:rsidR="0095260F" w:rsidRDefault="00FB3A5C" w:rsidP="00FB3A5C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47BEB14A" w14:textId="77777777" w:rsidR="0095260F" w:rsidRDefault="0095260F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p w14:paraId="3C7BC429" w14:textId="1AA43BDE" w:rsidR="0095260F" w:rsidRPr="00E57B4D" w:rsidRDefault="0095260F" w:rsidP="0095260F">
      <w:pPr>
        <w:snapToGrid w:val="0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 w:hint="eastAsia"/>
          <w:b/>
          <w:color w:val="0000CC"/>
          <w:sz w:val="20"/>
          <w:szCs w:val="20"/>
        </w:rPr>
        <w:lastRenderedPageBreak/>
        <w:t>e</w:t>
      </w:r>
      <w:r w:rsidRPr="00E57B4D">
        <w:rPr>
          <w:rFonts w:eastAsia="標楷體"/>
          <w:b/>
          <w:color w:val="0000CC"/>
          <w:sz w:val="20"/>
          <w:szCs w:val="20"/>
        </w:rPr>
        <w:t>-Table 15.</w:t>
      </w:r>
      <w:r w:rsidRPr="00E57B4D">
        <w:rPr>
          <w:rFonts w:eastAsia="標楷體"/>
          <w:color w:val="0000CC"/>
          <w:sz w:val="20"/>
          <w:szCs w:val="20"/>
        </w:rPr>
        <w:t xml:space="preserve"> </w:t>
      </w:r>
      <w:r w:rsidR="001F7332" w:rsidRPr="00E57B4D">
        <w:rPr>
          <w:rFonts w:eastAsia="標楷體"/>
          <w:color w:val="0000CC"/>
          <w:sz w:val="20"/>
          <w:szCs w:val="20"/>
        </w:rPr>
        <w:t>The second sensitivity analysis: Part 4. a</w:t>
      </w:r>
      <w:r w:rsidRPr="00E57B4D">
        <w:rPr>
          <w:rFonts w:eastAsia="標楷體"/>
          <w:color w:val="0000CC"/>
          <w:sz w:val="20"/>
          <w:szCs w:val="20"/>
        </w:rPr>
        <w:t xml:space="preserve">ssociations of </w:t>
      </w:r>
      <w:r w:rsidR="001F7332" w:rsidRPr="00E57B4D">
        <w:rPr>
          <w:rFonts w:eastAsia="標楷體"/>
          <w:color w:val="0000CC"/>
          <w:sz w:val="20"/>
          <w:szCs w:val="20"/>
        </w:rPr>
        <w:t>a</w:t>
      </w:r>
      <w:r w:rsidRPr="00E57B4D">
        <w:rPr>
          <w:rFonts w:eastAsia="標楷體"/>
          <w:color w:val="0000CC"/>
          <w:sz w:val="20"/>
          <w:szCs w:val="20"/>
        </w:rPr>
        <w:t xml:space="preserve">djusted </w:t>
      </w:r>
      <w:r w:rsidR="001F7332" w:rsidRPr="00E57B4D">
        <w:rPr>
          <w:rFonts w:eastAsia="標楷體"/>
          <w:color w:val="0000CC"/>
          <w:sz w:val="20"/>
          <w:szCs w:val="20"/>
        </w:rPr>
        <w:t>r</w:t>
      </w:r>
      <w:r w:rsidRPr="00E57B4D">
        <w:rPr>
          <w:rFonts w:eastAsia="標楷體"/>
          <w:color w:val="0000CC"/>
          <w:sz w:val="20"/>
          <w:szCs w:val="20"/>
        </w:rPr>
        <w:t xml:space="preserve">isks of </w:t>
      </w:r>
      <w:r w:rsidR="001F7332" w:rsidRPr="00E57B4D">
        <w:rPr>
          <w:rFonts w:eastAsia="標楷體"/>
          <w:color w:val="0000CC"/>
          <w:sz w:val="20"/>
          <w:szCs w:val="20"/>
        </w:rPr>
        <w:t>a</w:t>
      </w:r>
      <w:r w:rsidRPr="00E57B4D">
        <w:rPr>
          <w:rFonts w:eastAsia="標楷體"/>
          <w:color w:val="0000CC"/>
          <w:sz w:val="20"/>
          <w:szCs w:val="20"/>
        </w:rPr>
        <w:t>ll-</w:t>
      </w:r>
      <w:r w:rsidR="001F7332" w:rsidRPr="00E57B4D">
        <w:rPr>
          <w:rFonts w:eastAsia="標楷體"/>
          <w:color w:val="0000CC"/>
          <w:sz w:val="20"/>
          <w:szCs w:val="20"/>
        </w:rPr>
        <w:t>c</w:t>
      </w:r>
      <w:r w:rsidRPr="00E57B4D">
        <w:rPr>
          <w:rFonts w:eastAsia="標楷體"/>
          <w:color w:val="0000CC"/>
          <w:sz w:val="20"/>
          <w:szCs w:val="20"/>
        </w:rPr>
        <w:t xml:space="preserve">ause, </w:t>
      </w:r>
      <w:r w:rsidR="001F7332" w:rsidRPr="00E57B4D">
        <w:rPr>
          <w:rFonts w:eastAsia="標楷體"/>
          <w:color w:val="0000CC"/>
          <w:sz w:val="20"/>
          <w:szCs w:val="20"/>
        </w:rPr>
        <w:t>n</w:t>
      </w:r>
      <w:r w:rsidRPr="00E57B4D">
        <w:rPr>
          <w:rFonts w:eastAsia="標楷體"/>
          <w:color w:val="0000CC"/>
          <w:sz w:val="20"/>
          <w:szCs w:val="20"/>
        </w:rPr>
        <w:t xml:space="preserve">atural, and </w:t>
      </w:r>
      <w:r w:rsidR="001F7332" w:rsidRPr="00E57B4D">
        <w:rPr>
          <w:rFonts w:eastAsia="標楷體"/>
          <w:color w:val="0000CC"/>
          <w:sz w:val="20"/>
          <w:szCs w:val="20"/>
        </w:rPr>
        <w:t>s</w:t>
      </w:r>
      <w:r w:rsidRPr="00E57B4D">
        <w:rPr>
          <w:rFonts w:eastAsia="標楷體"/>
          <w:color w:val="0000CC"/>
          <w:sz w:val="20"/>
          <w:szCs w:val="20"/>
        </w:rPr>
        <w:t xml:space="preserve">uicide </w:t>
      </w:r>
      <w:r w:rsidR="001F7332" w:rsidRPr="00E57B4D">
        <w:rPr>
          <w:rFonts w:eastAsia="標楷體"/>
          <w:color w:val="0000CC"/>
          <w:sz w:val="20"/>
          <w:szCs w:val="20"/>
        </w:rPr>
        <w:t>m</w:t>
      </w:r>
      <w:r w:rsidRPr="00E57B4D">
        <w:rPr>
          <w:rFonts w:eastAsia="標楷體"/>
          <w:color w:val="0000CC"/>
          <w:sz w:val="20"/>
          <w:szCs w:val="20"/>
        </w:rPr>
        <w:t xml:space="preserve">ortality with </w:t>
      </w:r>
      <w:r w:rsidR="001F7332" w:rsidRPr="00E57B4D">
        <w:rPr>
          <w:rFonts w:eastAsia="標楷體"/>
          <w:color w:val="0000CC"/>
          <w:sz w:val="20"/>
          <w:szCs w:val="20"/>
        </w:rPr>
        <w:t>u</w:t>
      </w:r>
      <w:r w:rsidRPr="00E57B4D">
        <w:rPr>
          <w:rFonts w:eastAsia="標楷體"/>
          <w:color w:val="0000CC"/>
          <w:sz w:val="20"/>
          <w:szCs w:val="20"/>
        </w:rPr>
        <w:t xml:space="preserve">se of </w:t>
      </w:r>
      <w:r w:rsidR="001F7332" w:rsidRPr="00E57B4D">
        <w:rPr>
          <w:rFonts w:eastAsia="標楷體"/>
          <w:color w:val="0000CC"/>
          <w:sz w:val="20"/>
          <w:szCs w:val="20"/>
        </w:rPr>
        <w:t>l</w:t>
      </w:r>
      <w:r w:rsidRPr="00E57B4D">
        <w:rPr>
          <w:rFonts w:eastAsia="標楷體"/>
          <w:color w:val="0000CC"/>
          <w:sz w:val="20"/>
          <w:szCs w:val="20"/>
        </w:rPr>
        <w:t>ipid-</w:t>
      </w:r>
      <w:r w:rsidR="001F7332" w:rsidRPr="00E57B4D">
        <w:rPr>
          <w:rFonts w:eastAsia="標楷體"/>
          <w:color w:val="0000CC"/>
          <w:sz w:val="20"/>
          <w:szCs w:val="20"/>
        </w:rPr>
        <w:t>m</w:t>
      </w:r>
      <w:r w:rsidRPr="00E57B4D">
        <w:rPr>
          <w:rFonts w:eastAsia="標楷體"/>
          <w:color w:val="0000CC"/>
          <w:sz w:val="20"/>
          <w:szCs w:val="20"/>
        </w:rPr>
        <w:t xml:space="preserve">odifying </w:t>
      </w:r>
      <w:r w:rsidR="001F7332" w:rsidRPr="00E57B4D">
        <w:rPr>
          <w:rFonts w:eastAsia="標楷體"/>
          <w:color w:val="0000CC"/>
          <w:sz w:val="20"/>
          <w:szCs w:val="20"/>
        </w:rPr>
        <w:t>a</w:t>
      </w:r>
      <w:r w:rsidRPr="00E57B4D">
        <w:rPr>
          <w:rFonts w:eastAsia="標楷體"/>
          <w:color w:val="0000CC"/>
          <w:sz w:val="20"/>
          <w:szCs w:val="20"/>
        </w:rPr>
        <w:t xml:space="preserve">gents </w:t>
      </w:r>
      <w:r w:rsidR="001F7332" w:rsidRPr="00E57B4D">
        <w:rPr>
          <w:rFonts w:eastAsia="標楷體"/>
          <w:color w:val="0000CC"/>
          <w:sz w:val="20"/>
          <w:szCs w:val="20"/>
        </w:rPr>
        <w:t>d</w:t>
      </w:r>
      <w:r w:rsidRPr="00E57B4D">
        <w:rPr>
          <w:rFonts w:eastAsia="標楷體" w:hint="eastAsia"/>
          <w:color w:val="0000CC"/>
          <w:sz w:val="20"/>
          <w:szCs w:val="20"/>
        </w:rPr>
        <w:t>uring</w:t>
      </w:r>
      <w:r w:rsidRPr="00E57B4D">
        <w:rPr>
          <w:rFonts w:eastAsia="標楷體"/>
          <w:color w:val="0000CC"/>
          <w:sz w:val="20"/>
          <w:szCs w:val="20"/>
        </w:rPr>
        <w:t xml:space="preserve"> 5-</w:t>
      </w:r>
      <w:r w:rsidR="001F7332" w:rsidRPr="00E57B4D">
        <w:rPr>
          <w:rFonts w:eastAsia="標楷體"/>
          <w:color w:val="0000CC"/>
          <w:sz w:val="20"/>
          <w:szCs w:val="20"/>
        </w:rPr>
        <w:t>y</w:t>
      </w:r>
      <w:r w:rsidRPr="00E57B4D">
        <w:rPr>
          <w:rFonts w:eastAsia="標楷體"/>
          <w:color w:val="0000CC"/>
          <w:sz w:val="20"/>
          <w:szCs w:val="20"/>
        </w:rPr>
        <w:t>ear</w:t>
      </w:r>
      <w:r w:rsidRPr="00E57B4D">
        <w:rPr>
          <w:rFonts w:eastAsia="標楷體" w:hint="eastAsia"/>
          <w:color w:val="0000CC"/>
          <w:sz w:val="20"/>
          <w:szCs w:val="20"/>
        </w:rPr>
        <w:t xml:space="preserve"> </w:t>
      </w:r>
      <w:r w:rsidR="001F7332" w:rsidRPr="00E57B4D">
        <w:rPr>
          <w:rFonts w:eastAsia="標楷體"/>
          <w:color w:val="0000CC"/>
          <w:sz w:val="20"/>
          <w:szCs w:val="20"/>
        </w:rPr>
        <w:t>f</w:t>
      </w:r>
      <w:r w:rsidRPr="00E57B4D">
        <w:rPr>
          <w:rFonts w:eastAsia="標楷體" w:hint="eastAsia"/>
          <w:color w:val="0000CC"/>
          <w:sz w:val="20"/>
          <w:szCs w:val="20"/>
        </w:rPr>
        <w:t>ollow-</w:t>
      </w:r>
      <w:r w:rsidR="001F7332" w:rsidRPr="00E57B4D">
        <w:rPr>
          <w:rFonts w:eastAsia="標楷體"/>
          <w:color w:val="0000CC"/>
          <w:sz w:val="20"/>
          <w:szCs w:val="20"/>
        </w:rPr>
        <w:t>u</w:t>
      </w:r>
      <w:r w:rsidRPr="00E57B4D">
        <w:rPr>
          <w:rFonts w:eastAsia="標楷體" w:hint="eastAsia"/>
          <w:color w:val="0000CC"/>
          <w:sz w:val="20"/>
          <w:szCs w:val="20"/>
        </w:rPr>
        <w:t>p</w:t>
      </w:r>
      <w:r w:rsidRPr="00E57B4D">
        <w:rPr>
          <w:rFonts w:eastAsia="標楷體"/>
          <w:color w:val="0000CC"/>
          <w:sz w:val="20"/>
          <w:szCs w:val="20"/>
        </w:rPr>
        <w:t xml:space="preserve"> </w:t>
      </w:r>
      <w:r w:rsidR="00E57B4D" w:rsidRPr="00E57B4D">
        <w:rPr>
          <w:rFonts w:eastAsia="標楷體"/>
          <w:color w:val="0000CC"/>
          <w:sz w:val="20"/>
          <w:szCs w:val="20"/>
        </w:rPr>
        <w:t>p</w:t>
      </w:r>
      <w:r w:rsidRPr="00E57B4D">
        <w:rPr>
          <w:rFonts w:eastAsia="標楷體"/>
          <w:color w:val="0000CC"/>
          <w:sz w:val="20"/>
          <w:szCs w:val="20"/>
        </w:rPr>
        <w:t xml:space="preserve">eriod </w:t>
      </w:r>
      <w:r w:rsidR="00E57B4D" w:rsidRPr="00E57B4D">
        <w:rPr>
          <w:rFonts w:hint="eastAsia"/>
          <w:color w:val="0000CC"/>
          <w:sz w:val="20"/>
          <w:szCs w:val="20"/>
        </w:rPr>
        <w:t xml:space="preserve">in </w:t>
      </w:r>
      <w:r w:rsidR="00E57B4D" w:rsidRPr="00E57B4D">
        <w:rPr>
          <w:color w:val="0000CC"/>
          <w:sz w:val="20"/>
          <w:szCs w:val="20"/>
        </w:rPr>
        <w:t>subc</w:t>
      </w:r>
      <w:r w:rsidR="00E57B4D" w:rsidRPr="00E57B4D">
        <w:rPr>
          <w:rFonts w:hint="eastAsia"/>
          <w:color w:val="0000CC"/>
          <w:sz w:val="20"/>
          <w:szCs w:val="20"/>
        </w:rPr>
        <w:t>ohort</w:t>
      </w:r>
      <w:r w:rsidR="00E57B4D" w:rsidRPr="00E57B4D">
        <w:rPr>
          <w:color w:val="0000CC"/>
          <w:sz w:val="20"/>
          <w:szCs w:val="20"/>
        </w:rPr>
        <w:t xml:space="preserve"> without any cardiovascular or cerebrovascular comorbidity</w:t>
      </w:r>
      <w:r w:rsidR="00E57B4D" w:rsidRPr="00E57B4D">
        <w:rPr>
          <w:rFonts w:eastAsia="標楷體"/>
          <w:color w:val="0000CC"/>
          <w:sz w:val="20"/>
          <w:szCs w:val="20"/>
        </w:rPr>
        <w:t xml:space="preserve"> </w:t>
      </w:r>
      <w:r w:rsidRPr="00E57B4D">
        <w:rPr>
          <w:rFonts w:eastAsia="標楷體"/>
          <w:color w:val="0000CC"/>
          <w:sz w:val="20"/>
          <w:szCs w:val="20"/>
        </w:rPr>
        <w:t xml:space="preserve">(N = </w:t>
      </w:r>
      <w:r w:rsidRPr="00E57B4D">
        <w:rPr>
          <w:rFonts w:eastAsia="標楷體" w:hint="eastAsia"/>
          <w:color w:val="0000CC"/>
          <w:sz w:val="20"/>
          <w:szCs w:val="20"/>
        </w:rPr>
        <w:t>88 913</w:t>
      </w:r>
      <w:r w:rsidRPr="00E57B4D">
        <w:rPr>
          <w:rFonts w:eastAsia="標楷體"/>
          <w:color w:val="0000CC"/>
          <w:sz w:val="20"/>
          <w:szCs w:val="20"/>
        </w:rPr>
        <w:t>)</w:t>
      </w:r>
    </w:p>
    <w:p w14:paraId="73212B3D" w14:textId="77777777" w:rsidR="0095260F" w:rsidRPr="00E57B4D" w:rsidRDefault="0095260F" w:rsidP="0095260F">
      <w:pPr>
        <w:snapToGrid w:val="0"/>
        <w:rPr>
          <w:rFonts w:eastAsia="標楷體"/>
          <w:color w:val="0000CC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E57B4D" w:rsidRPr="00E57B4D" w14:paraId="31F60930" w14:textId="77777777" w:rsidTr="004A62F8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5A84B4E6" w14:textId="77777777" w:rsidR="0095260F" w:rsidRPr="00E57B4D" w:rsidRDefault="0095260F" w:rsidP="004A62F8">
            <w:pPr>
              <w:snapToGrid w:val="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301CD191" w14:textId="77777777" w:rsidR="0095260F" w:rsidRPr="00E57B4D" w:rsidRDefault="0095260F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All-Cause Mortality</w:t>
            </w:r>
          </w:p>
          <w:p w14:paraId="5CA084BC" w14:textId="192D0F17" w:rsidR="0095260F" w:rsidRPr="00E57B4D" w:rsidRDefault="0095260F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 xml:space="preserve">(n = </w:t>
            </w:r>
            <w:r w:rsidR="00E57B4D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6</w:t>
            </w:r>
            <w:r w:rsidRPr="00E57B4D">
              <w:rPr>
                <w:rFonts w:eastAsia="標楷體" w:hint="eastAsia"/>
                <w:b/>
                <w:color w:val="0000CC"/>
                <w:sz w:val="20"/>
                <w:szCs w:val="20"/>
                <w:lang w:val="en-GB"/>
              </w:rPr>
              <w:t>551</w:t>
            </w:r>
            <w:r w:rsidRPr="00E57B4D">
              <w:rPr>
                <w:rFonts w:eastAsia="標楷體"/>
                <w:b/>
                <w:color w:val="0000CC"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15111111" w14:textId="77777777" w:rsidR="0095260F" w:rsidRPr="00E57B4D" w:rsidRDefault="0095260F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Natural Mortality</w:t>
            </w:r>
          </w:p>
          <w:p w14:paraId="4AC87AD0" w14:textId="30D8092C" w:rsidR="0095260F" w:rsidRPr="00E57B4D" w:rsidRDefault="0095260F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 xml:space="preserve">(n = </w:t>
            </w:r>
            <w:r w:rsidR="00E57B4D">
              <w:rPr>
                <w:rFonts w:eastAsia="標楷體" w:hint="eastAsia"/>
                <w:b/>
                <w:color w:val="0000CC"/>
                <w:sz w:val="20"/>
                <w:szCs w:val="20"/>
              </w:rPr>
              <w:t>5</w:t>
            </w:r>
            <w:r w:rsidRPr="00E57B4D">
              <w:rPr>
                <w:rFonts w:eastAsia="標楷體" w:hint="eastAsia"/>
                <w:b/>
                <w:color w:val="0000CC"/>
                <w:sz w:val="20"/>
                <w:szCs w:val="20"/>
              </w:rPr>
              <w:t>076</w:t>
            </w: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081C5BE7" w14:textId="77777777" w:rsidR="0095260F" w:rsidRPr="00E57B4D" w:rsidRDefault="0095260F" w:rsidP="004A62F8">
            <w:pPr>
              <w:jc w:val="center"/>
              <w:rPr>
                <w:rFonts w:eastAsia="標楷體"/>
                <w:b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b/>
                <w:color w:val="0000CC"/>
                <w:sz w:val="20"/>
                <w:szCs w:val="20"/>
              </w:rPr>
              <w:t>S</w:t>
            </w: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uicide Mortality</w:t>
            </w:r>
          </w:p>
          <w:p w14:paraId="42FE5455" w14:textId="77777777" w:rsidR="0095260F" w:rsidRPr="00E57B4D" w:rsidRDefault="0095260F" w:rsidP="004A62F8">
            <w:pPr>
              <w:jc w:val="center"/>
              <w:rPr>
                <w:rFonts w:eastAsia="標楷體"/>
                <w:b/>
                <w:i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 xml:space="preserve">(n = </w:t>
            </w:r>
            <w:r w:rsidRPr="00E57B4D">
              <w:rPr>
                <w:rFonts w:eastAsia="標楷體" w:hint="eastAsia"/>
                <w:b/>
                <w:color w:val="0000CC"/>
                <w:sz w:val="20"/>
                <w:szCs w:val="20"/>
              </w:rPr>
              <w:t>960</w:t>
            </w: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E57B4D" w:rsidRPr="00E57B4D" w14:paraId="31E55D8D" w14:textId="77777777" w:rsidTr="004A62F8">
        <w:trPr>
          <w:trHeight w:val="559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46CB34C7" w14:textId="77777777" w:rsidR="0095260F" w:rsidRPr="00E57B4D" w:rsidRDefault="0095260F" w:rsidP="004A62F8">
            <w:pPr>
              <w:rPr>
                <w:rFonts w:eastAsia="標楷體"/>
                <w:color w:val="0000CC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CB494E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aHR</w:t>
            </w:r>
            <w:r w:rsidRPr="00E57B4D">
              <w:rPr>
                <w:rFonts w:eastAsia="標楷體"/>
                <w:color w:val="0000CC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6C231B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52FB4AB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i/>
                <w:color w:val="0000CC"/>
                <w:sz w:val="20"/>
                <w:szCs w:val="20"/>
              </w:rPr>
              <w:t>P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0D6E68F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aHR</w:t>
            </w:r>
            <w:r w:rsidRPr="00E57B4D">
              <w:rPr>
                <w:rFonts w:eastAsia="標楷體"/>
                <w:color w:val="0000CC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5FBE53DA" w14:textId="77777777" w:rsidR="0095260F" w:rsidRPr="00E57B4D" w:rsidRDefault="0095260F" w:rsidP="004A62F8">
            <w:pPr>
              <w:snapToGrid w:val="0"/>
              <w:ind w:rightChars="-25" w:right="-6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23A3B6E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i/>
                <w:color w:val="0000CC"/>
                <w:sz w:val="20"/>
                <w:szCs w:val="20"/>
              </w:rPr>
              <w:t>P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5AAC7430" w14:textId="77777777" w:rsidR="0095260F" w:rsidRPr="00E57B4D" w:rsidRDefault="0095260F" w:rsidP="004A62F8">
            <w:pPr>
              <w:snapToGrid w:val="0"/>
              <w:ind w:rightChars="-11" w:right="-26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aHR</w:t>
            </w:r>
            <w:r w:rsidRPr="00E57B4D">
              <w:rPr>
                <w:rFonts w:eastAsia="標楷體"/>
                <w:color w:val="0000CC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4F23F17" w14:textId="77777777" w:rsidR="0095260F" w:rsidRPr="00E57B4D" w:rsidRDefault="0095260F" w:rsidP="004A62F8">
            <w:pPr>
              <w:snapToGrid w:val="0"/>
              <w:ind w:leftChars="106" w:left="254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C6B0D2C" w14:textId="77777777" w:rsidR="0095260F" w:rsidRPr="00E57B4D" w:rsidRDefault="0095260F" w:rsidP="004A62F8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i/>
                <w:color w:val="0000CC"/>
                <w:sz w:val="20"/>
                <w:szCs w:val="20"/>
              </w:rPr>
              <w:t>P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value</w:t>
            </w:r>
          </w:p>
        </w:tc>
      </w:tr>
      <w:tr w:rsidR="00E57B4D" w:rsidRPr="00E57B4D" w14:paraId="61037760" w14:textId="77777777" w:rsidTr="004A62F8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BAC5" w14:textId="77777777" w:rsidR="0095260F" w:rsidRPr="00E57B4D" w:rsidRDefault="0095260F" w:rsidP="004A62F8">
            <w:pPr>
              <w:snapToGrid w:val="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Lipid</w:t>
            </w:r>
            <w:r w:rsidRPr="00E57B4D">
              <w:rPr>
                <w:rFonts w:eastAsia="標楷體"/>
                <w:b/>
                <w:color w:val="0000CC"/>
                <w:sz w:val="20"/>
                <w:szCs w:val="20"/>
              </w:rPr>
              <w:t>-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3FB8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502F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0.29-0.50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B6C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7E0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ECF6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0.31-0.55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1AC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9300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3175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0.05-0.87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25F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0.031</w:t>
            </w:r>
          </w:p>
        </w:tc>
      </w:tr>
      <w:tr w:rsidR="00E57B4D" w:rsidRPr="00E57B4D" w14:paraId="30BE6CA3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7C22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St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2118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70E1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0.24-0.46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062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965E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114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0.24-0.48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8E8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EB0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0EB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0.02-1.22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30A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0.079</w:t>
            </w:r>
          </w:p>
        </w:tc>
      </w:tr>
      <w:tr w:rsidR="00E57B4D" w:rsidRPr="00E57B4D" w14:paraId="163D1F40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727F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3E5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5F0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0.30-0.75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7E1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02A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4AE8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0.28-0.76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BC5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47C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7764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0.06-3.04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606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0.395</w:t>
            </w:r>
          </w:p>
        </w:tc>
      </w:tr>
      <w:tr w:rsidR="00E57B4D" w:rsidRPr="00E57B4D" w14:paraId="2FD75738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9212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Style w:val="aff1"/>
                <w:color w:val="0000CC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A2B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239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0.14-0.62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57C1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84D2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54D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0.17-0.74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985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0.006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0C5A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C9F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BAF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4D737D8B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CFBD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20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A78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0.13-1.23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8B7F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0.109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869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9B4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0.08-1.26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DA6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0.103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630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C85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0E9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3C5A06D5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1589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1304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5700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0.01-0.56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5B69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0.011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AC50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71D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0.01-0.57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B2BF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6B4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E765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F9E5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0C32F9B0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FF0E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A894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369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B3BC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33A9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D4D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9B5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0A3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9CB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775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29DC792F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92AF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017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5B17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0.28-1.96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52C9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0.536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C965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65C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0.33-2.32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FB67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0.775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8D2A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D9B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F15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38B8B4BB" w14:textId="77777777" w:rsidTr="004A62F8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1C1DD" w14:textId="77777777" w:rsidR="0095260F" w:rsidRPr="00E57B4D" w:rsidRDefault="0095260F" w:rsidP="004A62F8">
            <w:pPr>
              <w:snapToGrid w:val="0"/>
              <w:ind w:firstLineChars="200" w:firstLine="4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013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5A0B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0.02-1.17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2BC14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0.071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4F4A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CA5D2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0.03-1.39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3E4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B431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8BBE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F61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3EB36735" w14:textId="77777777" w:rsidTr="004A62F8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3982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D0652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8465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0.38-0.99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52B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0.043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0BC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4D2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0.46-1.23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7B16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4C2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79A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0.05-2.45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8F3A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0.286</w:t>
            </w:r>
          </w:p>
        </w:tc>
      </w:tr>
      <w:tr w:rsidR="00E57B4D" w:rsidRPr="00E57B4D" w14:paraId="21ABA1C4" w14:textId="77777777" w:rsidTr="004A62F8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2C82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718F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CBB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0.41-1.29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F01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0.278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3710F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3534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0.53-1.66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BCD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0.822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8F3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236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C19E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77776353" w14:textId="77777777" w:rsidTr="004A62F8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AE19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 xml:space="preserve">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E36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C219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0.23-1.34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2C5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0.194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3907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A95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0.23-1.62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783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D67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1A3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0.12-6.21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125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0.892</w:t>
            </w:r>
          </w:p>
        </w:tc>
      </w:tr>
      <w:tr w:rsidR="00E57B4D" w:rsidRPr="00E57B4D" w14:paraId="5A4E258C" w14:textId="77777777" w:rsidTr="004A62F8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A718C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 xml:space="preserve">  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CE39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E035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5DD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076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DAE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680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85A9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74E14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5A9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7E612C38" w14:textId="77777777" w:rsidTr="004A62F8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4088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5EA0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E2F6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0.36-3.51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E91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0.835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3A6A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1.37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E39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0.44-4.26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1AA5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 w:hint="eastAsia"/>
                <w:color w:val="0000CC"/>
                <w:sz w:val="20"/>
                <w:szCs w:val="20"/>
              </w:rPr>
              <w:t>0.590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CCAD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EE3A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F7B2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  <w:tr w:rsidR="00E57B4D" w:rsidRPr="00E57B4D" w14:paraId="7D6C9322" w14:textId="77777777" w:rsidTr="004A62F8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6843" w14:textId="77777777" w:rsidR="0095260F" w:rsidRPr="00E57B4D" w:rsidRDefault="0095260F" w:rsidP="004A62F8">
            <w:pPr>
              <w:snapToGrid w:val="0"/>
              <w:ind w:firstLineChars="100" w:firstLine="200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rFonts w:eastAsia="標楷體"/>
                <w:color w:val="0000CC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EBF5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0115A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76F1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E062B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F7AF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CF2F3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14E55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70F08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  <w:r w:rsidRPr="00E57B4D">
              <w:rPr>
                <w:rFonts w:eastAsia="標楷體"/>
                <w:color w:val="0000CC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8A55C" w14:textId="77777777" w:rsidR="0095260F" w:rsidRPr="00E57B4D" w:rsidRDefault="0095260F" w:rsidP="004A62F8">
            <w:pPr>
              <w:snapToGrid w:val="0"/>
              <w:jc w:val="center"/>
              <w:rPr>
                <w:rFonts w:eastAsia="標楷體"/>
                <w:color w:val="0000CC"/>
                <w:sz w:val="20"/>
                <w:szCs w:val="20"/>
              </w:rPr>
            </w:pPr>
            <w:r w:rsidRPr="00E57B4D">
              <w:rPr>
                <w:color w:val="0000CC"/>
              </w:rPr>
              <w:t>–</w:t>
            </w:r>
          </w:p>
        </w:tc>
      </w:tr>
    </w:tbl>
    <w:p w14:paraId="495581F4" w14:textId="77777777" w:rsidR="0095260F" w:rsidRPr="00E57B4D" w:rsidRDefault="0095260F" w:rsidP="0095260F">
      <w:pPr>
        <w:widowControl/>
        <w:snapToGrid w:val="0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/>
          <w:color w:val="0000CC"/>
          <w:sz w:val="20"/>
          <w:szCs w:val="20"/>
          <w:vertAlign w:val="superscript"/>
        </w:rPr>
        <w:t>a</w:t>
      </w:r>
      <w:r w:rsidRPr="00E57B4D">
        <w:rPr>
          <w:rFonts w:eastAsia="標楷體"/>
          <w:color w:val="0000CC"/>
          <w:sz w:val="20"/>
          <w:szCs w:val="20"/>
        </w:rPr>
        <w:t xml:space="preserve"> Estimated using multivariable Cox proportional hazards regression with time-dependent model</w:t>
      </w:r>
    </w:p>
    <w:p w14:paraId="70673831" w14:textId="77777777" w:rsidR="0095260F" w:rsidRPr="00E57B4D" w:rsidRDefault="0095260F" w:rsidP="0095260F">
      <w:pPr>
        <w:snapToGrid w:val="0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/>
          <w:color w:val="0000CC"/>
          <w:sz w:val="20"/>
          <w:szCs w:val="20"/>
          <w:vertAlign w:val="superscript"/>
        </w:rPr>
        <w:t>b</w:t>
      </w:r>
      <w:r w:rsidRPr="00E57B4D">
        <w:rPr>
          <w:rFonts w:eastAsia="標楷體"/>
          <w:color w:val="0000CC"/>
          <w:sz w:val="20"/>
          <w:szCs w:val="20"/>
        </w:rPr>
        <w:t xml:space="preserve"> All-cause mortality: adjusted for selected significant </w:t>
      </w:r>
      <w:r w:rsidRPr="00E57B4D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E57B4D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E57B4D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E57B4D">
        <w:rPr>
          <w:rFonts w:eastAsia="標楷體"/>
          <w:color w:val="0000CC"/>
          <w:sz w:val="20"/>
          <w:szCs w:val="20"/>
        </w:rPr>
        <w:t xml:space="preserve"> in Table</w:t>
      </w:r>
      <w:r w:rsidRPr="00E57B4D">
        <w:rPr>
          <w:rFonts w:eastAsia="標楷體" w:hint="eastAsia"/>
          <w:color w:val="0000CC"/>
          <w:sz w:val="20"/>
          <w:szCs w:val="20"/>
        </w:rPr>
        <w:t xml:space="preserve"> 1</w:t>
      </w:r>
      <w:r w:rsidRPr="00E57B4D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42E3A5BD" w14:textId="77777777" w:rsidR="0095260F" w:rsidRPr="00E57B4D" w:rsidRDefault="0095260F" w:rsidP="0095260F">
      <w:pPr>
        <w:snapToGrid w:val="0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/>
          <w:color w:val="0000CC"/>
          <w:sz w:val="20"/>
          <w:szCs w:val="20"/>
          <w:vertAlign w:val="superscript"/>
        </w:rPr>
        <w:t>c</w:t>
      </w:r>
      <w:r w:rsidRPr="00E57B4D">
        <w:rPr>
          <w:rFonts w:eastAsia="標楷體"/>
          <w:color w:val="0000CC"/>
          <w:sz w:val="20"/>
          <w:szCs w:val="20"/>
        </w:rPr>
        <w:t xml:space="preserve"> Natural mortality: adjusted for selected significant </w:t>
      </w:r>
      <w:r w:rsidRPr="00E57B4D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E57B4D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E57B4D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E57B4D">
        <w:rPr>
          <w:rFonts w:eastAsia="標楷體"/>
          <w:color w:val="0000CC"/>
          <w:sz w:val="20"/>
          <w:szCs w:val="20"/>
        </w:rPr>
        <w:t xml:space="preserve"> in Table</w:t>
      </w:r>
      <w:r w:rsidRPr="00E57B4D">
        <w:rPr>
          <w:rFonts w:eastAsia="標楷體" w:hint="eastAsia"/>
          <w:color w:val="0000CC"/>
          <w:sz w:val="20"/>
          <w:szCs w:val="20"/>
        </w:rPr>
        <w:t xml:space="preserve"> 1</w:t>
      </w:r>
      <w:r w:rsidRPr="00E57B4D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325A19E7" w14:textId="77777777" w:rsidR="0095260F" w:rsidRPr="00E57B4D" w:rsidRDefault="0095260F" w:rsidP="0095260F">
      <w:pPr>
        <w:snapToGrid w:val="0"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/>
          <w:color w:val="0000CC"/>
          <w:sz w:val="20"/>
          <w:szCs w:val="20"/>
          <w:vertAlign w:val="superscript"/>
        </w:rPr>
        <w:t>d</w:t>
      </w:r>
      <w:r w:rsidRPr="00E57B4D">
        <w:rPr>
          <w:rFonts w:eastAsia="標楷體"/>
          <w:color w:val="0000CC"/>
          <w:sz w:val="20"/>
          <w:szCs w:val="20"/>
        </w:rPr>
        <w:t xml:space="preserve"> Suicide mortality: adjusted for selected significant </w:t>
      </w:r>
      <w:r w:rsidRPr="00E57B4D">
        <w:rPr>
          <w:rFonts w:eastAsia="AdvPS32D2BC"/>
          <w:color w:val="0000CC"/>
          <w:kern w:val="0"/>
          <w:sz w:val="20"/>
          <w:szCs w:val="20"/>
        </w:rPr>
        <w:t>variables in multivariable regression (</w:t>
      </w:r>
      <w:r w:rsidRPr="00E57B4D">
        <w:rPr>
          <w:rFonts w:eastAsia="AdvPS32D2BC"/>
          <w:i/>
          <w:color w:val="0000CC"/>
          <w:kern w:val="0"/>
          <w:sz w:val="20"/>
          <w:szCs w:val="20"/>
        </w:rPr>
        <w:t>P</w:t>
      </w:r>
      <w:r w:rsidRPr="00E57B4D">
        <w:rPr>
          <w:rFonts w:eastAsia="AdvPS32D2BC"/>
          <w:iCs/>
          <w:color w:val="0000CC"/>
          <w:kern w:val="0"/>
          <w:sz w:val="20"/>
          <w:szCs w:val="20"/>
        </w:rPr>
        <w:t xml:space="preserve"> &lt; .01)</w:t>
      </w:r>
      <w:r w:rsidRPr="00E57B4D">
        <w:rPr>
          <w:rFonts w:eastAsia="標楷體"/>
          <w:color w:val="0000CC"/>
          <w:sz w:val="20"/>
          <w:szCs w:val="20"/>
        </w:rPr>
        <w:t xml:space="preserve"> in Table</w:t>
      </w:r>
      <w:r w:rsidRPr="00E57B4D">
        <w:rPr>
          <w:rFonts w:eastAsia="標楷體" w:hint="eastAsia"/>
          <w:color w:val="0000CC"/>
          <w:sz w:val="20"/>
          <w:szCs w:val="20"/>
        </w:rPr>
        <w:t xml:space="preserve"> 1</w:t>
      </w:r>
      <w:r w:rsidRPr="00E57B4D">
        <w:rPr>
          <w:rFonts w:eastAsia="標楷體"/>
          <w:color w:val="0000CC"/>
          <w:sz w:val="20"/>
          <w:szCs w:val="20"/>
        </w:rPr>
        <w:t xml:space="preserve"> and all time-varying variables in Table 2</w:t>
      </w:r>
    </w:p>
    <w:p w14:paraId="72D5EB6F" w14:textId="45A08F61" w:rsidR="00392846" w:rsidRPr="00E57B4D" w:rsidRDefault="0095260F" w:rsidP="0095260F">
      <w:pPr>
        <w:widowControl/>
        <w:rPr>
          <w:rFonts w:eastAsia="標楷體"/>
          <w:color w:val="0000CC"/>
          <w:sz w:val="20"/>
          <w:szCs w:val="20"/>
        </w:rPr>
      </w:pPr>
      <w:r w:rsidRPr="00E57B4D">
        <w:rPr>
          <w:rFonts w:eastAsia="標楷體"/>
          <w:color w:val="0000CC"/>
          <w:sz w:val="20"/>
          <w:szCs w:val="20"/>
        </w:rPr>
        <w:t>Abbreviation: aHR = adjusted hazard ratio</w:t>
      </w:r>
    </w:p>
    <w:p w14:paraId="0AD99F3E" w14:textId="0337A53E" w:rsidR="00556AE5" w:rsidRPr="00C857DA" w:rsidRDefault="00556AE5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</w:p>
    <w:p w14:paraId="03A770BE" w14:textId="6561E1E5" w:rsidR="00556AE5" w:rsidRPr="00C857DA" w:rsidRDefault="00556AE5" w:rsidP="00556AE5">
      <w:pPr>
        <w:widowControl/>
        <w:spacing w:line="300" w:lineRule="auto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Pr="001F7332">
        <w:rPr>
          <w:rFonts w:eastAsia="標楷體"/>
          <w:b/>
          <w:color w:val="0000CC"/>
          <w:sz w:val="20"/>
          <w:szCs w:val="20"/>
        </w:rPr>
        <w:t>1</w:t>
      </w:r>
      <w:r w:rsidR="001F7332" w:rsidRPr="001F7332">
        <w:rPr>
          <w:rFonts w:eastAsia="標楷體"/>
          <w:b/>
          <w:color w:val="0000CC"/>
          <w:sz w:val="20"/>
          <w:szCs w:val="20"/>
        </w:rPr>
        <w:t>6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The third sensitivity analysis: associations of adjusted risks of mortality from cardiovascular disease, cerebrovascular disease, and myocardial infarction with use of lipid-modifying agents during 5-year</w:t>
      </w:r>
      <w:r w:rsidR="00E75C80" w:rsidRPr="00C857DA">
        <w:rPr>
          <w:rFonts w:eastAsia="標楷體" w:hint="eastAsia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f</w:t>
      </w:r>
      <w:r w:rsidR="00E75C80" w:rsidRPr="00C857DA">
        <w:rPr>
          <w:rFonts w:eastAsia="標楷體" w:hint="eastAsia"/>
          <w:sz w:val="20"/>
          <w:szCs w:val="20"/>
        </w:rPr>
        <w:t>ollow-</w:t>
      </w:r>
      <w:r w:rsidR="00E75C80" w:rsidRPr="00C857DA">
        <w:rPr>
          <w:rFonts w:eastAsia="標楷體"/>
          <w:sz w:val="20"/>
          <w:szCs w:val="20"/>
        </w:rPr>
        <w:t>u</w:t>
      </w:r>
      <w:r w:rsidR="00E75C80" w:rsidRPr="00C857DA">
        <w:rPr>
          <w:rFonts w:eastAsia="標楷體" w:hint="eastAsia"/>
          <w:sz w:val="20"/>
          <w:szCs w:val="20"/>
        </w:rPr>
        <w:t>p</w:t>
      </w:r>
      <w:r w:rsidR="00E75C80" w:rsidRPr="00C857DA">
        <w:rPr>
          <w:rFonts w:eastAsia="標楷體"/>
          <w:sz w:val="20"/>
          <w:szCs w:val="20"/>
        </w:rPr>
        <w:t xml:space="preserve"> period </w:t>
      </w:r>
      <w:r w:rsidR="00E75C80" w:rsidRPr="00C857DA">
        <w:rPr>
          <w:rFonts w:hint="eastAsia"/>
          <w:sz w:val="20"/>
          <w:szCs w:val="20"/>
        </w:rPr>
        <w:t xml:space="preserve">in </w:t>
      </w:r>
      <w:r w:rsidR="00E75C80" w:rsidRPr="00C857DA">
        <w:rPr>
          <w:sz w:val="20"/>
          <w:szCs w:val="20"/>
        </w:rPr>
        <w:t>s</w:t>
      </w:r>
      <w:r w:rsidR="00E75C80" w:rsidRPr="00C857DA">
        <w:rPr>
          <w:rFonts w:hint="eastAsia"/>
          <w:sz w:val="20"/>
          <w:szCs w:val="20"/>
        </w:rPr>
        <w:t xml:space="preserve">chizophrenia </w:t>
      </w:r>
      <w:r w:rsidR="00E75C80" w:rsidRPr="00C857DA">
        <w:rPr>
          <w:sz w:val="20"/>
          <w:szCs w:val="20"/>
        </w:rPr>
        <w:t>c</w:t>
      </w:r>
      <w:r w:rsidR="00E75C80" w:rsidRPr="00C857DA">
        <w:rPr>
          <w:rFonts w:hint="eastAsia"/>
          <w:sz w:val="20"/>
          <w:szCs w:val="20"/>
        </w:rPr>
        <w:t>ohort</w:t>
      </w:r>
      <w:r w:rsidR="00E75C80" w:rsidRPr="00C857DA">
        <w:rPr>
          <w:rFonts w:eastAsia="標楷體"/>
          <w:sz w:val="20"/>
          <w:szCs w:val="20"/>
        </w:rPr>
        <w:t xml:space="preserve"> (N = 110 300)</w:t>
      </w:r>
    </w:p>
    <w:p w14:paraId="499CDF0C" w14:textId="77777777" w:rsidR="00556AE5" w:rsidRPr="00C857DA" w:rsidRDefault="00556AE5" w:rsidP="00556AE5">
      <w:pPr>
        <w:widowControl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1F9AEFD8" w14:textId="77777777" w:rsidTr="000603D1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2225A7C7" w14:textId="77777777" w:rsidR="00896A90" w:rsidRPr="00C857DA" w:rsidRDefault="00896A90" w:rsidP="00896A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06F25CA8" w14:textId="005C3495" w:rsidR="00896A90" w:rsidRPr="00C857DA" w:rsidRDefault="00896A90" w:rsidP="00896A9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Cardiovascular Disease</w:t>
            </w:r>
          </w:p>
          <w:p w14:paraId="00243100" w14:textId="1AD94551" w:rsidR="00896A90" w:rsidRPr="00C857DA" w:rsidRDefault="00896A90" w:rsidP="00896A9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(n =1723)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1C83E371" w14:textId="628FBB1B" w:rsidR="00896A90" w:rsidRPr="00C857DA" w:rsidRDefault="00896A90" w:rsidP="00896A9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Cerebrovascular Disease</w:t>
            </w:r>
          </w:p>
          <w:p w14:paraId="3216FA54" w14:textId="0AB936AD" w:rsidR="00896A90" w:rsidRPr="00C857DA" w:rsidRDefault="00896A90" w:rsidP="00896A9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(n = 812)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28BA2A57" w14:textId="77777777" w:rsidR="00896A90" w:rsidRPr="00C857DA" w:rsidRDefault="00896A90" w:rsidP="00896A9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Myocardial infarction</w:t>
            </w:r>
          </w:p>
          <w:p w14:paraId="0616467D" w14:textId="08F71244" w:rsidR="00896A90" w:rsidRPr="00C857DA" w:rsidRDefault="00896A90" w:rsidP="00896A90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(n = 332)</w:t>
            </w:r>
          </w:p>
        </w:tc>
      </w:tr>
      <w:tr w:rsidR="00C857DA" w:rsidRPr="00C857DA" w14:paraId="3042066E" w14:textId="77777777" w:rsidTr="00913BBB">
        <w:trPr>
          <w:trHeight w:val="420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15F0016C" w14:textId="77777777" w:rsidR="00556AE5" w:rsidRPr="00C857DA" w:rsidRDefault="00556AE5" w:rsidP="000603D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33733871" w14:textId="77777777" w:rsidR="00556AE5" w:rsidRPr="00C857DA" w:rsidRDefault="00556AE5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66492755" w14:textId="77777777" w:rsidR="00556AE5" w:rsidRPr="00C857DA" w:rsidRDefault="00556AE5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1F76D161" w14:textId="77777777" w:rsidR="00556AE5" w:rsidRPr="00C857DA" w:rsidRDefault="00556AE5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2C4B467D" w14:textId="77777777" w:rsidR="00556AE5" w:rsidRPr="00C857DA" w:rsidRDefault="00556AE5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5EDBF17D" w14:textId="77777777" w:rsidR="00556AE5" w:rsidRPr="00C857DA" w:rsidRDefault="00556AE5" w:rsidP="000603D1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36CC3E93" w14:textId="77777777" w:rsidR="00556AE5" w:rsidRPr="00C857DA" w:rsidRDefault="00556AE5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54895209" w14:textId="77777777" w:rsidR="00556AE5" w:rsidRPr="00C857DA" w:rsidRDefault="00556AE5" w:rsidP="000603D1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331D0BCC" w14:textId="77777777" w:rsidR="00556AE5" w:rsidRPr="00C857DA" w:rsidRDefault="00556AE5" w:rsidP="000603D1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C5A537E" w14:textId="77777777" w:rsidR="00556AE5" w:rsidRPr="00C857DA" w:rsidRDefault="00556AE5" w:rsidP="000603D1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60E779E1" w14:textId="77777777" w:rsidTr="000603D1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74F6" w14:textId="77777777" w:rsidR="002567AE" w:rsidRPr="00C857DA" w:rsidRDefault="002567AE" w:rsidP="002567AE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FAC0" w14:textId="3E1790F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C7B7A" w14:textId="2921A11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0.43-0.80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EE75" w14:textId="0A2E844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DD127" w14:textId="3595F1E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860E" w14:textId="546E481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0.09-0.42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AC77" w14:textId="25D183E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21DA" w14:textId="71BD5EE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931F" w14:textId="08EE89A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0.55-1.64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C787" w14:textId="42248FE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0.856</w:t>
            </w:r>
          </w:p>
        </w:tc>
      </w:tr>
      <w:tr w:rsidR="00C857DA" w:rsidRPr="00C857DA" w14:paraId="16E99104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BA5E6" w14:textId="1998FE47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3762" w14:textId="79B95F5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6161" w14:textId="4C1CB2D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0.45-0.89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713F" w14:textId="4744C07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1C4" w14:textId="1D23218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7AFC" w14:textId="3CE6430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0.10-0.52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0D23" w14:textId="5061DE2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A74B" w14:textId="55CDD3A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CF32" w14:textId="5F29DFD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0.74-2.20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7A108" w14:textId="1B65CB3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0.385</w:t>
            </w:r>
          </w:p>
        </w:tc>
      </w:tr>
      <w:tr w:rsidR="00C857DA" w:rsidRPr="00C857DA" w14:paraId="1C9B08BC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0984" w14:textId="3E39DBA5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2D63D" w14:textId="7F8069B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187FF" w14:textId="22679EE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0.36-1.01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B376C" w14:textId="72C4601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18C1" w14:textId="756A990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7AE2" w14:textId="3190681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0.14-1.04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F09E" w14:textId="75C2E9C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9FF0" w14:textId="6FAA0C0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790D" w14:textId="246A637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0.58-2.74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9D0C6" w14:textId="785F6A5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0.555</w:t>
            </w:r>
          </w:p>
        </w:tc>
      </w:tr>
      <w:tr w:rsidR="00C857DA" w:rsidRPr="00C857DA" w14:paraId="07DE9200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CEBF" w14:textId="6B237D94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1C92" w14:textId="444EFF8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70D2A" w14:textId="199B8F6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0.56-1.71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0C66" w14:textId="5B54301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0.941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A6E7" w14:textId="7F31FF2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0E3E1" w14:textId="48565CE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30128" w14:textId="5D19990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543E" w14:textId="34D61DE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C99E7" w14:textId="66BE3C2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1.06-5.09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9026B" w14:textId="76B08EB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0.035</w:t>
            </w:r>
          </w:p>
        </w:tc>
      </w:tr>
      <w:tr w:rsidR="00C857DA" w:rsidRPr="00C857DA" w14:paraId="3C449FE4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B649" w14:textId="6BCE0767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CF68" w14:textId="2324171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AE29" w14:textId="1A8B512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736FB" w14:textId="2AB1D06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51E16" w14:textId="21D89C3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02933" w14:textId="15AC855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896E" w14:textId="45AF004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1D20" w14:textId="44BFC68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823" w14:textId="583F68A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C371" w14:textId="5B2060A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7616E510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BF80" w14:textId="4B4032E1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D6AE5" w14:textId="2CDC4ED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A7B0E" w14:textId="267274C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0.25-2.38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F93D7" w14:textId="66F7D48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0.643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76B16" w14:textId="387578A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E584" w14:textId="5AEE137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A71B" w14:textId="320FC44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B2D0" w14:textId="0B08B81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C714" w14:textId="19BC39A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0.14-7.51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2B4D" w14:textId="54F2E44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0.969</w:t>
            </w:r>
          </w:p>
        </w:tc>
      </w:tr>
      <w:tr w:rsidR="00C857DA" w:rsidRPr="00C857DA" w14:paraId="4ABDDCAD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8A93" w14:textId="2B3D0EE2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1BAB" w14:textId="625FEAC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490A" w14:textId="20F2454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0.13-2.06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B6E9" w14:textId="7FD85EF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DDEB" w14:textId="4704EEC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E289C" w14:textId="51FC838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0.08-4.1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B0E7" w14:textId="481BDFB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6BA6" w14:textId="137AD40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C86D" w14:textId="290657D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C0A8" w14:textId="5AF1A3A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37275DE8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A50C" w14:textId="747CBA4B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B326" w14:textId="5ADEB29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80F6" w14:textId="69F5329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0.30-2.89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3422" w14:textId="22B12A9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0.899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8E33B" w14:textId="0730ED3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10F9" w14:textId="1F96393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0.09-4.7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1DF53" w14:textId="5B0AA8D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135D6" w14:textId="63CA7C5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B45E7" w14:textId="1A0E8C3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0.19-9.76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B617" w14:textId="47AEF3B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0.761</w:t>
            </w:r>
          </w:p>
        </w:tc>
      </w:tr>
      <w:tr w:rsidR="00C857DA" w:rsidRPr="00C857DA" w14:paraId="4B9B9058" w14:textId="77777777" w:rsidTr="00896A90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A670B" w14:textId="1CFA0545" w:rsidR="002567AE" w:rsidRPr="00C857DA" w:rsidRDefault="002567AE" w:rsidP="002567AE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00210" w14:textId="6F06B4A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FD65" w14:textId="7FC05E3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06DF" w14:textId="74459E2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58A87" w14:textId="467C59F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3E00" w14:textId="6CB01BE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7617E" w14:textId="6312C79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3C9F0" w14:textId="53A901B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6A147" w14:textId="29F196E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F742" w14:textId="4D5C376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064B203E" w14:textId="77777777" w:rsidTr="00896A90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52FE" w14:textId="716C0AFD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97A3" w14:textId="501DC1E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73F5A" w14:textId="6641B8C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0.30-1.35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3258" w14:textId="49FAFB8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0.237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61ADC" w14:textId="785D557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28F1" w14:textId="67129DA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4FD1" w14:textId="0AF8E42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A31F" w14:textId="2B686CE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BDD2" w14:textId="7370147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F343" w14:textId="47FA128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43981499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A845" w14:textId="05C0B8F2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405F3" w14:textId="5498626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545E6" w14:textId="4EEAF65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0.32-1.89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3D88" w14:textId="2A46647C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0.584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4DFE" w14:textId="625FEEA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DCF9" w14:textId="40DE722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EBD0" w14:textId="1808673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5C9D" w14:textId="1F6DCD2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A289" w14:textId="0879C55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681D" w14:textId="3540B04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5DD0DD00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195C" w14:textId="5AA941C9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8A7DB" w14:textId="7E7D9EF3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3056" w14:textId="43ED3B3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1A6E" w14:textId="1AFF312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D9081" w14:textId="57B2DEC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496" w14:textId="5216143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8285" w14:textId="67134F6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14F6" w14:textId="4D07841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B09E4" w14:textId="5DD3992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58A7" w14:textId="3A03FDF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1B85B32E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3D24" w14:textId="379C4A08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5663" w14:textId="457B3D0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FD24F" w14:textId="2486F1D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0.22-10.99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D8F8" w14:textId="6A77CE2A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8BBE" w14:textId="0ABA256E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D635" w14:textId="4145F68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E9575" w14:textId="5C8CA5F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87A0D" w14:textId="6E3B21C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28AE" w14:textId="2038027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5A87" w14:textId="06351EB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05EF8CF4" w14:textId="77777777" w:rsidTr="00896A90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9FC9" w14:textId="5C018F5C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C513" w14:textId="0106A8D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48D7" w14:textId="648D8FF6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918E7" w14:textId="0451419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239F" w14:textId="73D11BE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C4C1A" w14:textId="03593FB8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043E7" w14:textId="769A78A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F98B" w14:textId="3DF3846F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1074" w14:textId="3EC66232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0C82" w14:textId="55083D40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  <w:tr w:rsidR="00C857DA" w:rsidRPr="00C857DA" w14:paraId="34D902E3" w14:textId="77777777" w:rsidTr="00896A90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F292F" w14:textId="22925520" w:rsidR="002567AE" w:rsidRPr="00C857DA" w:rsidRDefault="002567AE" w:rsidP="002567AE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C0EC" w14:textId="23476779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2.31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4F733" w14:textId="4BFB54A4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0.32-16.57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C34B9" w14:textId="6A41A4C1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F64D7" w14:textId="6CC0D13B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C5875" w14:textId="5C5936D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A5DDD" w14:textId="56416E97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FCD90" w14:textId="5703B415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DE4D5" w14:textId="2AA0183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078D9" w14:textId="47260FCD" w:rsidR="002567AE" w:rsidRPr="00C857DA" w:rsidRDefault="002567AE" w:rsidP="002567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sz w:val="20"/>
                <w:szCs w:val="20"/>
              </w:rPr>
              <w:t>–</w:t>
            </w:r>
          </w:p>
        </w:tc>
      </w:tr>
    </w:tbl>
    <w:p w14:paraId="04508114" w14:textId="77777777" w:rsidR="00556AE5" w:rsidRPr="00C857DA" w:rsidRDefault="00556AE5" w:rsidP="00556AE5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1F74A21A" w14:textId="77777777" w:rsidR="00556AE5" w:rsidRPr="00C857DA" w:rsidRDefault="00556AE5" w:rsidP="00556AE5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587B7E02" w14:textId="77777777" w:rsidR="00556AE5" w:rsidRPr="00C857DA" w:rsidRDefault="00556AE5" w:rsidP="00556AE5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149E0645" w14:textId="77777777" w:rsidR="00556AE5" w:rsidRPr="00C857DA" w:rsidRDefault="00556AE5" w:rsidP="00556AE5">
      <w:pPr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 xml:space="preserve"> and all time-varying variables in Table 2</w:t>
      </w:r>
    </w:p>
    <w:p w14:paraId="08CAE929" w14:textId="00EFF0E9" w:rsidR="00C74647" w:rsidRPr="00C857DA" w:rsidRDefault="00556AE5" w:rsidP="00556AE5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0FF9C5CE" w14:textId="34016620" w:rsidR="00913BBB" w:rsidRPr="00C857DA" w:rsidRDefault="00913BBB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br w:type="page"/>
      </w:r>
    </w:p>
    <w:p w14:paraId="4E9E50E5" w14:textId="45ADC712" w:rsidR="00913BBB" w:rsidRPr="00C857DA" w:rsidRDefault="00913BBB" w:rsidP="00913BBB">
      <w:pPr>
        <w:widowControl/>
        <w:spacing w:line="300" w:lineRule="auto"/>
        <w:rPr>
          <w:rFonts w:eastAsia="標楷體"/>
          <w:sz w:val="20"/>
          <w:szCs w:val="20"/>
        </w:rPr>
      </w:pPr>
      <w:r w:rsidRPr="00C857DA">
        <w:rPr>
          <w:rFonts w:eastAsia="標楷體"/>
          <w:b/>
          <w:sz w:val="20"/>
          <w:szCs w:val="20"/>
        </w:rPr>
        <w:lastRenderedPageBreak/>
        <w:t xml:space="preserve">e-Table </w:t>
      </w:r>
      <w:r w:rsidRPr="001F7332">
        <w:rPr>
          <w:rFonts w:eastAsia="標楷體"/>
          <w:b/>
          <w:color w:val="0000CC"/>
          <w:sz w:val="20"/>
          <w:szCs w:val="20"/>
        </w:rPr>
        <w:t>1</w:t>
      </w:r>
      <w:r w:rsidR="001F7332" w:rsidRPr="001F7332">
        <w:rPr>
          <w:rFonts w:eastAsia="標楷體"/>
          <w:b/>
          <w:color w:val="0000CC"/>
          <w:sz w:val="20"/>
          <w:szCs w:val="20"/>
        </w:rPr>
        <w:t>7</w:t>
      </w:r>
      <w:r w:rsidRPr="00C857DA">
        <w:rPr>
          <w:rFonts w:eastAsia="標楷體"/>
          <w:b/>
          <w:sz w:val="20"/>
          <w:szCs w:val="20"/>
        </w:rPr>
        <w:t>.</w:t>
      </w:r>
      <w:r w:rsidRPr="00C857DA">
        <w:rPr>
          <w:rFonts w:eastAsia="標楷體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The fourth sensitivity analysis: associations of risks of all-cause, natural, and suicide mortality with use of lipid-modifying agents during 5-year</w:t>
      </w:r>
      <w:r w:rsidR="00E75C80" w:rsidRPr="00C857DA">
        <w:rPr>
          <w:rFonts w:eastAsia="標楷體" w:hint="eastAsia"/>
          <w:sz w:val="20"/>
          <w:szCs w:val="20"/>
        </w:rPr>
        <w:t xml:space="preserve"> </w:t>
      </w:r>
      <w:r w:rsidR="00E75C80" w:rsidRPr="00C857DA">
        <w:rPr>
          <w:rFonts w:eastAsia="標楷體"/>
          <w:sz w:val="20"/>
          <w:szCs w:val="20"/>
        </w:rPr>
        <w:t>f</w:t>
      </w:r>
      <w:r w:rsidR="00E75C80" w:rsidRPr="00C857DA">
        <w:rPr>
          <w:rFonts w:eastAsia="標楷體" w:hint="eastAsia"/>
          <w:sz w:val="20"/>
          <w:szCs w:val="20"/>
        </w:rPr>
        <w:t>ollow-</w:t>
      </w:r>
      <w:r w:rsidR="00E75C80" w:rsidRPr="00C857DA">
        <w:rPr>
          <w:rFonts w:eastAsia="標楷體"/>
          <w:sz w:val="20"/>
          <w:szCs w:val="20"/>
        </w:rPr>
        <w:t>u</w:t>
      </w:r>
      <w:r w:rsidR="00E75C80" w:rsidRPr="00C857DA">
        <w:rPr>
          <w:rFonts w:eastAsia="標楷體" w:hint="eastAsia"/>
          <w:sz w:val="20"/>
          <w:szCs w:val="20"/>
        </w:rPr>
        <w:t>p</w:t>
      </w:r>
      <w:r w:rsidR="00E75C80" w:rsidRPr="00C857DA">
        <w:rPr>
          <w:rFonts w:eastAsia="標楷體"/>
          <w:sz w:val="20"/>
          <w:szCs w:val="20"/>
        </w:rPr>
        <w:t xml:space="preserve"> period </w:t>
      </w:r>
      <w:r w:rsidR="00E75C80" w:rsidRPr="00C857DA">
        <w:rPr>
          <w:rFonts w:hint="eastAsia"/>
          <w:sz w:val="20"/>
          <w:szCs w:val="20"/>
        </w:rPr>
        <w:t xml:space="preserve">in </w:t>
      </w:r>
      <w:r w:rsidR="00E75C80" w:rsidRPr="00C857DA">
        <w:rPr>
          <w:sz w:val="20"/>
          <w:szCs w:val="20"/>
        </w:rPr>
        <w:t>s</w:t>
      </w:r>
      <w:r w:rsidR="00E75C80" w:rsidRPr="00C857DA">
        <w:rPr>
          <w:rFonts w:hint="eastAsia"/>
          <w:sz w:val="20"/>
          <w:szCs w:val="20"/>
        </w:rPr>
        <w:t xml:space="preserve">chizophrenia </w:t>
      </w:r>
      <w:r w:rsidR="00E75C80" w:rsidRPr="00C857DA">
        <w:rPr>
          <w:sz w:val="20"/>
          <w:szCs w:val="20"/>
        </w:rPr>
        <w:t>c</w:t>
      </w:r>
      <w:r w:rsidR="00E75C80" w:rsidRPr="00C857DA">
        <w:rPr>
          <w:rFonts w:hint="eastAsia"/>
          <w:sz w:val="20"/>
          <w:szCs w:val="20"/>
        </w:rPr>
        <w:t>ohort</w:t>
      </w:r>
      <w:r w:rsidR="00E75C80" w:rsidRPr="00C857DA">
        <w:rPr>
          <w:sz w:val="20"/>
          <w:szCs w:val="20"/>
        </w:rPr>
        <w:t>, adjusted for adherence</w:t>
      </w:r>
      <w:r w:rsidR="00E75C80" w:rsidRPr="00C857DA">
        <w:rPr>
          <w:rFonts w:eastAsia="標楷體"/>
          <w:sz w:val="20"/>
          <w:szCs w:val="20"/>
        </w:rPr>
        <w:t xml:space="preserve"> to antipsychotics (N = 110 300)</w:t>
      </w:r>
    </w:p>
    <w:p w14:paraId="2A9233B0" w14:textId="77777777" w:rsidR="00913BBB" w:rsidRPr="00C857DA" w:rsidRDefault="00913BBB" w:rsidP="00913BBB">
      <w:pPr>
        <w:widowControl/>
        <w:rPr>
          <w:rFonts w:eastAsia="標楷體"/>
          <w:sz w:val="20"/>
          <w:szCs w:val="20"/>
        </w:rPr>
      </w:pPr>
    </w:p>
    <w:tbl>
      <w:tblPr>
        <w:tblpPr w:leftFromText="180" w:rightFromText="180" w:vertAnchor="text" w:horzAnchor="margin" w:tblpXSpec="center" w:tblpY="-51"/>
        <w:tblOverlap w:val="never"/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1418"/>
        <w:gridCol w:w="1276"/>
        <w:gridCol w:w="1275"/>
        <w:gridCol w:w="1588"/>
        <w:gridCol w:w="964"/>
        <w:gridCol w:w="1117"/>
        <w:gridCol w:w="1463"/>
        <w:gridCol w:w="1134"/>
        <w:gridCol w:w="850"/>
      </w:tblGrid>
      <w:tr w:rsidR="00C857DA" w:rsidRPr="00C857DA" w14:paraId="4008AC45" w14:textId="77777777" w:rsidTr="000603D1">
        <w:trPr>
          <w:trHeight w:val="703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45D5C041" w14:textId="77777777" w:rsidR="00913BBB" w:rsidRPr="00C857DA" w:rsidRDefault="00913BBB" w:rsidP="00913BB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Characteristics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14:paraId="3DCBC580" w14:textId="77777777" w:rsidR="00913BBB" w:rsidRPr="00C857DA" w:rsidRDefault="00913BBB" w:rsidP="00913B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All-Cause Mortality</w:t>
            </w:r>
          </w:p>
          <w:p w14:paraId="2D87EEE3" w14:textId="4D648B1A" w:rsidR="00913BBB" w:rsidRPr="00C857DA" w:rsidRDefault="00913BBB" w:rsidP="00913B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Pr="00C857DA">
              <w:rPr>
                <w:rFonts w:eastAsia="標楷體"/>
                <w:sz w:val="20"/>
                <w:szCs w:val="20"/>
              </w:rPr>
              <w:t> 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817</w:t>
            </w:r>
            <w:r w:rsidRPr="00C857DA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3669" w:type="dxa"/>
            <w:gridSpan w:val="3"/>
            <w:tcBorders>
              <w:left w:val="nil"/>
              <w:right w:val="nil"/>
            </w:tcBorders>
            <w:vAlign w:val="center"/>
          </w:tcPr>
          <w:p w14:paraId="21AC95F5" w14:textId="77777777" w:rsidR="00913BBB" w:rsidRPr="00C857DA" w:rsidRDefault="00913BBB" w:rsidP="00913B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>Natural Mortality</w:t>
            </w:r>
          </w:p>
          <w:p w14:paraId="1A60DE95" w14:textId="7501ABC5" w:rsidR="00913BBB" w:rsidRPr="00C857DA" w:rsidRDefault="00913BBB" w:rsidP="00913B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11</w:t>
            </w:r>
            <w:r w:rsidRPr="00C857DA">
              <w:rPr>
                <w:rFonts w:eastAsia="標楷體"/>
                <w:sz w:val="20"/>
                <w:szCs w:val="20"/>
              </w:rPr>
              <w:t> 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049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3"/>
            <w:tcBorders>
              <w:left w:val="nil"/>
              <w:right w:val="nil"/>
            </w:tcBorders>
            <w:vAlign w:val="center"/>
          </w:tcPr>
          <w:p w14:paraId="78562665" w14:textId="77777777" w:rsidR="00913BBB" w:rsidRPr="00C857DA" w:rsidRDefault="00913BBB" w:rsidP="00913BB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857DA">
              <w:rPr>
                <w:rFonts w:eastAsia="標楷體" w:hint="eastAsia"/>
                <w:b/>
                <w:sz w:val="20"/>
                <w:szCs w:val="20"/>
              </w:rPr>
              <w:t>S</w:t>
            </w:r>
            <w:r w:rsidRPr="00C857DA">
              <w:rPr>
                <w:rFonts w:eastAsia="標楷體"/>
                <w:b/>
                <w:sz w:val="20"/>
                <w:szCs w:val="20"/>
              </w:rPr>
              <w:t>uicide Mortality</w:t>
            </w:r>
          </w:p>
          <w:p w14:paraId="08264A9A" w14:textId="1C0BF445" w:rsidR="00913BBB" w:rsidRPr="00C857DA" w:rsidRDefault="00913BBB" w:rsidP="00913BBB">
            <w:pPr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C857DA">
              <w:rPr>
                <w:rFonts w:eastAsia="標楷體"/>
                <w:b/>
                <w:sz w:val="20"/>
                <w:szCs w:val="20"/>
              </w:rPr>
              <w:t xml:space="preserve">(n = </w:t>
            </w:r>
            <w:r w:rsidRPr="00C857DA">
              <w:rPr>
                <w:rFonts w:eastAsia="標楷體" w:hint="eastAsia"/>
                <w:b/>
                <w:sz w:val="20"/>
                <w:szCs w:val="20"/>
              </w:rPr>
              <w:t>1090</w:t>
            </w:r>
            <w:r w:rsidRPr="00C857DA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C857DA" w:rsidRPr="00C857DA" w14:paraId="66F98FE8" w14:textId="77777777" w:rsidTr="00913BBB">
        <w:trPr>
          <w:trHeight w:val="420"/>
          <w:jc w:val="center"/>
        </w:trPr>
        <w:tc>
          <w:tcPr>
            <w:tcW w:w="3516" w:type="dxa"/>
            <w:tcBorders>
              <w:left w:val="nil"/>
              <w:bottom w:val="nil"/>
              <w:right w:val="nil"/>
            </w:tcBorders>
            <w:vAlign w:val="center"/>
          </w:tcPr>
          <w:p w14:paraId="27C5A0FE" w14:textId="77777777" w:rsidR="00913BBB" w:rsidRPr="00C857DA" w:rsidRDefault="00913BBB" w:rsidP="000603D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63BE0684" w14:textId="77777777" w:rsidR="00913BBB" w:rsidRPr="00C857DA" w:rsidRDefault="00913BBB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C0CD26B" w14:textId="77777777" w:rsidR="00913BBB" w:rsidRPr="00C857DA" w:rsidRDefault="00913BBB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62F10BE4" w14:textId="77777777" w:rsidR="00913BBB" w:rsidRPr="00C857DA" w:rsidRDefault="00913BBB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  <w:vAlign w:val="center"/>
          </w:tcPr>
          <w:p w14:paraId="54620C6F" w14:textId="77777777" w:rsidR="00913BBB" w:rsidRPr="00C857DA" w:rsidRDefault="00913BBB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a,c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14:paraId="5083D9A9" w14:textId="77777777" w:rsidR="00913BBB" w:rsidRPr="00C857DA" w:rsidRDefault="00913BBB" w:rsidP="000603D1">
            <w:pPr>
              <w:snapToGrid w:val="0"/>
              <w:ind w:rightChars="-25" w:right="-6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  <w:vAlign w:val="center"/>
          </w:tcPr>
          <w:p w14:paraId="6D421257" w14:textId="77777777" w:rsidR="00913BBB" w:rsidRPr="00C857DA" w:rsidRDefault="00913BBB" w:rsidP="000603D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vAlign w:val="center"/>
          </w:tcPr>
          <w:p w14:paraId="1AC68DAB" w14:textId="77777777" w:rsidR="00913BBB" w:rsidRPr="00C857DA" w:rsidRDefault="00913BBB" w:rsidP="000603D1">
            <w:pPr>
              <w:snapToGrid w:val="0"/>
              <w:ind w:rightChars="-11" w:right="-26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aHR</w:t>
            </w:r>
            <w:r w:rsidRPr="00C857DA">
              <w:rPr>
                <w:rFonts w:eastAsia="標楷體"/>
                <w:sz w:val="20"/>
                <w:szCs w:val="20"/>
                <w:vertAlign w:val="superscript"/>
              </w:rPr>
              <w:t>a,d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E35888D" w14:textId="77777777" w:rsidR="00913BBB" w:rsidRPr="00C857DA" w:rsidRDefault="00913BBB" w:rsidP="000603D1">
            <w:pPr>
              <w:snapToGrid w:val="0"/>
              <w:ind w:leftChars="106" w:left="254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6C4623C" w14:textId="77777777" w:rsidR="00913BBB" w:rsidRPr="00C857DA" w:rsidRDefault="00913BBB" w:rsidP="000603D1">
            <w:pPr>
              <w:snapToGrid w:val="0"/>
              <w:ind w:leftChars="49" w:left="670" w:hangingChars="276" w:hanging="552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i/>
                <w:sz w:val="20"/>
                <w:szCs w:val="20"/>
              </w:rPr>
              <w:t>P</w:t>
            </w:r>
            <w:r w:rsidRPr="00C857DA">
              <w:rPr>
                <w:rFonts w:eastAsia="標楷體"/>
                <w:sz w:val="20"/>
                <w:szCs w:val="20"/>
              </w:rPr>
              <w:t xml:space="preserve"> value</w:t>
            </w:r>
          </w:p>
        </w:tc>
      </w:tr>
      <w:tr w:rsidR="00C857DA" w:rsidRPr="00C857DA" w14:paraId="780FD617" w14:textId="77777777" w:rsidTr="000603D1">
        <w:trPr>
          <w:trHeight w:val="300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297B8" w14:textId="77777777" w:rsidR="0076675F" w:rsidRPr="00C857DA" w:rsidRDefault="0076675F" w:rsidP="0076675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Lipid</w:t>
            </w:r>
            <w:r w:rsidRPr="00C857DA">
              <w:rPr>
                <w:rFonts w:eastAsia="標楷體"/>
                <w:b/>
                <w:sz w:val="20"/>
                <w:szCs w:val="20"/>
              </w:rPr>
              <w:t>-</w:t>
            </w:r>
            <w:r w:rsidRPr="00C857DA">
              <w:rPr>
                <w:rFonts w:eastAsia="標楷體"/>
                <w:sz w:val="20"/>
                <w:szCs w:val="20"/>
              </w:rPr>
              <w:t>modifying agent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3188D" w14:textId="57892C9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1C798" w14:textId="448111B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0.32-0.44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DB0C" w14:textId="2691B0C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A4A7A" w14:textId="3E36F86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1278" w14:textId="5DE4D09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0.32-0.44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971DE" w14:textId="2E23727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172F" w14:textId="20EB4D3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2F22" w14:textId="7DFE3F3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0.20-0.92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CE2A6" w14:textId="1DCB69E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0.029</w:t>
            </w:r>
          </w:p>
        </w:tc>
      </w:tr>
      <w:tr w:rsidR="00C857DA" w:rsidRPr="00C857DA" w14:paraId="48AFC7F3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1DC1" w14:textId="5279F4BA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3014" w14:textId="5AA15E0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6D97" w14:textId="1A688B4C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0.31-0.45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143A6" w14:textId="2A60E87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12A5" w14:textId="58236A5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0787" w14:textId="24E68E5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0.31-0.45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99BD" w14:textId="5350C4C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BD62" w14:textId="7BDAF9A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0448" w14:textId="2ACB548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0.25-1.3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3A63" w14:textId="39624907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2</w:t>
            </w:r>
          </w:p>
        </w:tc>
      </w:tr>
      <w:tr w:rsidR="00C857DA" w:rsidRPr="00C857DA" w14:paraId="07897772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682E8" w14:textId="0494DE45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Atorvastatin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B8A7" w14:textId="02F51CF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A541" w14:textId="786A5DD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0.32-0.54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6623" w14:textId="3929E8D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170A" w14:textId="723FDDF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FE207" w14:textId="0F52E50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F0912" w14:textId="33FA9CA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BF246" w14:textId="6067559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A2F48" w14:textId="7FB32D4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0.36-2.6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E4C6" w14:textId="64E64C3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0.9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C857DA" w:rsidRPr="00C857DA" w14:paraId="4218E589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F907" w14:textId="3D577418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i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</w:t>
            </w:r>
            <w:r w:rsidRPr="00C857DA">
              <w:rPr>
                <w:rStyle w:val="aff1"/>
                <w:i w:val="0"/>
                <w:sz w:val="20"/>
                <w:szCs w:val="20"/>
                <w:shd w:val="clear" w:color="auto" w:fill="FFFFFF"/>
              </w:rPr>
              <w:t>Rosuvastatin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4641" w14:textId="286C911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F4BF" w14:textId="5AD8480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201A7" w14:textId="6A72B55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3B56" w14:textId="76F42DA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19A7" w14:textId="79D33A9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0.32-0.64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D31D" w14:textId="3E9752F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E942" w14:textId="4E0AE6E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6E21" w14:textId="0A878B2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94CA12" w14:textId="1A30597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F316EEE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AA02B" w14:textId="41BC5C28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Simvastatin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84F0" w14:textId="0BA8FB2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B392" w14:textId="5828323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0.18-0.71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AD5A" w14:textId="249EE437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09D9" w14:textId="3C6BFEF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8D7E" w14:textId="750FA43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0.16-0.71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1F570" w14:textId="7CF9106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9B48" w14:textId="1232C88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11F0" w14:textId="72EDD2B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101CE5" w14:textId="0583097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74F15E45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9679" w14:textId="597D2987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Pitavastatin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7D19" w14:textId="21C078C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1D318" w14:textId="41CFCFD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0.25-0.85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BFD3D" w14:textId="62A0716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C583" w14:textId="57658CF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D67B" w14:textId="1C62132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0.27-0.93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06C0" w14:textId="0D640E7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FBF78" w14:textId="3821F9A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13F1" w14:textId="6924B62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86EAFB" w14:textId="04CE548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67D8896D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7B05" w14:textId="177645D0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Fluvastatin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55B2" w14:textId="3660F03C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A5034" w14:textId="0231169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0.06-0.45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399C2" w14:textId="6FE805E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6A2A" w14:textId="7D7E965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9A0F" w14:textId="62C116B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0.07-0.48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1243" w14:textId="6FB2809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33B88" w14:textId="4CB2943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83CF" w14:textId="1E3B865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E066E8" w14:textId="144F1E9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582779D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0ECF" w14:textId="7CC6AC27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Pravastatin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10D6" w14:textId="37C2BDD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8C279" w14:textId="25ABE34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0.48-1.32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88FB" w14:textId="247747B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8C3BF" w14:textId="46FB271C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69ED" w14:textId="38F4B4E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0.48-1.39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8661" w14:textId="2E23F7B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3CE9" w14:textId="38C7831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1.4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9248" w14:textId="4BFC6C2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0.20-10.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B39D" w14:textId="5DB298D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0.72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C857DA" w:rsidRPr="00C857DA" w14:paraId="748C6006" w14:textId="77777777" w:rsidTr="000603D1">
        <w:trPr>
          <w:trHeight w:val="234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72F7" w14:textId="50DA7ADE" w:rsidR="0076675F" w:rsidRPr="00C857DA" w:rsidRDefault="0076675F" w:rsidP="0076675F">
            <w:pPr>
              <w:snapToGrid w:val="0"/>
              <w:ind w:firstLineChars="200" w:firstLine="4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Lovastatin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E38A8" w14:textId="22B9488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07772" w14:textId="18C5E64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0.03-0.43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33845" w14:textId="1D6172D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5919" w14:textId="4CB7414E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11076" w14:textId="1C16C98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0.01-0.41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6CCA" w14:textId="141210C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46D8" w14:textId="13092F8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1.4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58E8E" w14:textId="5915222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0.21-10.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FABF5D" w14:textId="4BB2B36E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697</w:t>
            </w:r>
          </w:p>
        </w:tc>
      </w:tr>
      <w:tr w:rsidR="00C857DA" w:rsidRPr="00C857DA" w14:paraId="6BC30BC5" w14:textId="77777777" w:rsidTr="000603D1">
        <w:trPr>
          <w:trHeight w:val="29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AF27" w14:textId="0A057053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85771" w14:textId="20BE158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4F96" w14:textId="260CEB6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0.27-0.57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F68C" w14:textId="02F16E7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3685" w14:textId="7821227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7681B" w14:textId="253EEA0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0.28-0.61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19AD8" w14:textId="5B2B3AA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E0B6F" w14:textId="71B93B7C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99FA8" w14:textId="3697926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4EC406" w14:textId="49D36B5E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0.136</w:t>
            </w:r>
          </w:p>
        </w:tc>
      </w:tr>
      <w:tr w:rsidR="00C857DA" w:rsidRPr="00C857DA" w14:paraId="2736E520" w14:textId="77777777" w:rsidTr="000603D1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6C7E" w14:textId="562009D2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Fenofibrate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9F538" w14:textId="0E42BAB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17D9" w14:textId="240D0F9E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0.27-0.69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A3A5" w14:textId="019FC28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&lt;.001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B32E" w14:textId="712E8ABC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B511" w14:textId="42C7905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0.29-0.75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B2058" w14:textId="5C659F2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4C1A3" w14:textId="42CDA7E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552BE" w14:textId="7FE828D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43CA2" w14:textId="07C62C3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14A9E4AC" w14:textId="77777777" w:rsidTr="000603D1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C10A" w14:textId="33985BE8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Gemfibrozil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49E4" w14:textId="6EF0F7D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17E95" w14:textId="5C0398C8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0.20-0.72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D7B9" w14:textId="24A7C78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D9386" w14:textId="5C07D7E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141D0" w14:textId="0E78F8E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0.19-0.77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6A2FF" w14:textId="290847C1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1A0E" w14:textId="75454353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C6A05" w14:textId="1E6E399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0.09-4.5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20FA" w14:textId="2ECB446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0.64</w:t>
            </w:r>
            <w:r w:rsidR="0071548A" w:rsidRPr="00C857DA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C857DA" w:rsidRPr="00C857DA" w14:paraId="19F6B3B8" w14:textId="77777777" w:rsidTr="000603D1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69C2" w14:textId="5E2FC48C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 xml:space="preserve">  Bezafibrate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180E" w14:textId="6EA8B20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D676" w14:textId="152D66C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0.03-1.49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2CA1" w14:textId="1614BF8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0.118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00C6F" w14:textId="30C16F3E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9C031" w14:textId="234E1C97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0.04-1.80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BE50" w14:textId="7CF3E83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0.169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EAD7" w14:textId="57737F58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9039C" w14:textId="0345D1E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58C7" w14:textId="055DB75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3B70442" w14:textId="77777777" w:rsidTr="000603D1">
        <w:trPr>
          <w:trHeight w:val="243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6320" w14:textId="4B239215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Bile acid sequestrant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8ED5" w14:textId="7D86290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2A71" w14:textId="304C075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0.39-1.94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F935" w14:textId="05694376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0.726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3D06" w14:textId="6881D105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CFB1" w14:textId="4D36B0F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0.39-1.97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A234" w14:textId="23BFDA90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0.752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63C1" w14:textId="6A04BD4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CC2A" w14:textId="61BF23A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340F" w14:textId="1C82D859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  <w:tr w:rsidR="00C857DA" w:rsidRPr="00C857DA" w14:paraId="43D7178D" w14:textId="77777777" w:rsidTr="000603D1">
        <w:trPr>
          <w:trHeight w:val="320"/>
          <w:jc w:val="center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B2587" w14:textId="797A8235" w:rsidR="0076675F" w:rsidRPr="00C857DA" w:rsidRDefault="0076675F" w:rsidP="0076675F">
            <w:pPr>
              <w:snapToGrid w:val="0"/>
              <w:ind w:firstLineChars="100" w:firstLine="200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Nicotinic acid and derivatives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B85CF" w14:textId="5D28CA94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920E8" w14:textId="2551CB7A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0.05-2.27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01B6E" w14:textId="389449EF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918D0" w14:textId="0EE466A7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9B2D6" w14:textId="7E4C8AD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0.05-2.26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E9C54" w14:textId="6ADD856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 w:hint="eastAsia"/>
                <w:sz w:val="20"/>
                <w:szCs w:val="20"/>
              </w:rPr>
              <w:t>0.252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FFB29" w14:textId="7DFA335B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33A06" w14:textId="16233D42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5C1C2" w14:textId="38E3831D" w:rsidR="0076675F" w:rsidRPr="00C857DA" w:rsidRDefault="0076675F" w:rsidP="0076675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857DA">
              <w:rPr>
                <w:rFonts w:eastAsia="標楷體"/>
                <w:sz w:val="20"/>
                <w:szCs w:val="20"/>
              </w:rPr>
              <w:t>–</w:t>
            </w:r>
          </w:p>
        </w:tc>
      </w:tr>
    </w:tbl>
    <w:p w14:paraId="2DAF6187" w14:textId="77777777" w:rsidR="00913BBB" w:rsidRPr="00C857DA" w:rsidRDefault="00913BBB" w:rsidP="00913BBB">
      <w:pPr>
        <w:widowControl/>
        <w:snapToGrid w:val="0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a</w:t>
      </w:r>
      <w:r w:rsidRPr="00C857DA">
        <w:rPr>
          <w:rFonts w:eastAsia="標楷體"/>
          <w:sz w:val="20"/>
          <w:szCs w:val="20"/>
        </w:rPr>
        <w:t xml:space="preserve"> Estimated using multivariable Cox proportional hazards regression with time-dependent model</w:t>
      </w:r>
    </w:p>
    <w:p w14:paraId="3C3D41B3" w14:textId="74EBC571" w:rsidR="00913BBB" w:rsidRPr="00C857DA" w:rsidRDefault="00913BBB" w:rsidP="00F176B9">
      <w:pPr>
        <w:snapToGrid w:val="0"/>
        <w:ind w:left="142" w:rightChars="-192" w:right="-461" w:hangingChars="71" w:hanging="142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b</w:t>
      </w:r>
      <w:r w:rsidRPr="00C857DA">
        <w:rPr>
          <w:rFonts w:eastAsia="標楷體"/>
          <w:sz w:val="20"/>
          <w:szCs w:val="20"/>
        </w:rPr>
        <w:t xml:space="preserve"> All-cause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>, all time-varying variables in Table 2 and medication possession ratio</w:t>
      </w:r>
      <w:r w:rsidR="00F176B9" w:rsidRPr="00C857DA">
        <w:rPr>
          <w:rFonts w:eastAsia="標楷體" w:hint="eastAsia"/>
          <w:sz w:val="20"/>
          <w:szCs w:val="20"/>
        </w:rPr>
        <w:t xml:space="preserve"> </w:t>
      </w:r>
      <w:r w:rsidR="00F176B9" w:rsidRPr="00C857DA">
        <w:rPr>
          <w:rFonts w:eastAsia="標楷體"/>
          <w:sz w:val="20"/>
          <w:szCs w:val="20"/>
        </w:rPr>
        <w:t xml:space="preserve">to antipsychotics </w:t>
      </w:r>
      <w:r w:rsidR="00F176B9" w:rsidRPr="00C857DA">
        <w:rPr>
          <w:rFonts w:eastAsia="標楷體" w:hint="eastAsia"/>
          <w:sz w:val="20"/>
          <w:szCs w:val="20"/>
        </w:rPr>
        <w:t>(</w:t>
      </w:r>
      <w:r w:rsidR="00F176B9" w:rsidRPr="00C857DA">
        <w:rPr>
          <w:sz w:val="20"/>
          <w:szCs w:val="20"/>
          <w:shd w:val="clear" w:color="auto" w:fill="FFFFFF"/>
        </w:rPr>
        <w:t xml:space="preserve">≥ </w:t>
      </w:r>
      <w:r w:rsidR="00F176B9" w:rsidRPr="00C857DA">
        <w:rPr>
          <w:rFonts w:eastAsia="標楷體"/>
          <w:sz w:val="20"/>
          <w:szCs w:val="20"/>
        </w:rPr>
        <w:t>80%</w:t>
      </w:r>
      <w:r w:rsidR="00F176B9" w:rsidRPr="00C857DA">
        <w:rPr>
          <w:rFonts w:eastAsia="標楷體" w:hint="eastAsia"/>
          <w:sz w:val="20"/>
          <w:szCs w:val="20"/>
        </w:rPr>
        <w:t xml:space="preserve">: </w:t>
      </w:r>
      <w:r w:rsidR="00345141" w:rsidRPr="00C857DA">
        <w:rPr>
          <w:rFonts w:eastAsia="標楷體"/>
          <w:sz w:val="20"/>
          <w:szCs w:val="20"/>
        </w:rPr>
        <w:t>good adherence</w:t>
      </w:r>
      <w:r w:rsidR="00F176B9" w:rsidRPr="00C857DA">
        <w:rPr>
          <w:rFonts w:eastAsia="標楷體"/>
          <w:sz w:val="20"/>
          <w:szCs w:val="20"/>
        </w:rPr>
        <w:t xml:space="preserve">; </w:t>
      </w:r>
      <w:r w:rsidR="00F176B9" w:rsidRPr="00C857DA">
        <w:rPr>
          <w:sz w:val="20"/>
          <w:szCs w:val="20"/>
          <w:shd w:val="clear" w:color="auto" w:fill="FFFFFF"/>
        </w:rPr>
        <w:t xml:space="preserve">&lt; </w:t>
      </w:r>
      <w:r w:rsidR="00F176B9" w:rsidRPr="00C857DA">
        <w:rPr>
          <w:rFonts w:eastAsia="標楷體"/>
          <w:sz w:val="20"/>
          <w:szCs w:val="20"/>
        </w:rPr>
        <w:t xml:space="preserve">80%: </w:t>
      </w:r>
      <w:r w:rsidR="00345141" w:rsidRPr="00C857DA">
        <w:rPr>
          <w:rFonts w:eastAsia="標楷體"/>
          <w:sz w:val="20"/>
          <w:szCs w:val="20"/>
        </w:rPr>
        <w:t>poor adherence</w:t>
      </w:r>
      <w:r w:rsidR="00F176B9" w:rsidRPr="00C857DA">
        <w:rPr>
          <w:rFonts w:eastAsia="標楷體" w:hint="eastAsia"/>
          <w:sz w:val="20"/>
          <w:szCs w:val="20"/>
        </w:rPr>
        <w:t>)</w:t>
      </w:r>
    </w:p>
    <w:p w14:paraId="150E38B6" w14:textId="2EC8CABC" w:rsidR="00913BBB" w:rsidRPr="00C857DA" w:rsidRDefault="00913BBB" w:rsidP="00F176B9">
      <w:pPr>
        <w:snapToGrid w:val="0"/>
        <w:ind w:left="142" w:rightChars="-133" w:right="-319" w:hangingChars="71" w:hanging="142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c</w:t>
      </w:r>
      <w:r w:rsidRPr="00C857DA">
        <w:rPr>
          <w:rFonts w:eastAsia="標楷體"/>
          <w:sz w:val="20"/>
          <w:szCs w:val="20"/>
        </w:rPr>
        <w:t xml:space="preserve"> Natural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>, all time-varying variables in Table 2 and medication possession ratio</w:t>
      </w:r>
      <w:r w:rsidR="00F176B9" w:rsidRPr="00C857DA">
        <w:rPr>
          <w:rFonts w:eastAsia="標楷體"/>
          <w:sz w:val="20"/>
          <w:szCs w:val="20"/>
        </w:rPr>
        <w:t xml:space="preserve"> to antipsychotics </w:t>
      </w:r>
      <w:r w:rsidR="00F176B9" w:rsidRPr="00C857DA">
        <w:rPr>
          <w:rFonts w:eastAsia="標楷體" w:hint="eastAsia"/>
          <w:sz w:val="20"/>
          <w:szCs w:val="20"/>
        </w:rPr>
        <w:t>(</w:t>
      </w:r>
      <w:r w:rsidR="00F176B9" w:rsidRPr="00C857DA">
        <w:rPr>
          <w:sz w:val="20"/>
          <w:szCs w:val="20"/>
          <w:shd w:val="clear" w:color="auto" w:fill="FFFFFF"/>
        </w:rPr>
        <w:t xml:space="preserve">≥ </w:t>
      </w:r>
      <w:r w:rsidR="00F176B9" w:rsidRPr="00C857DA">
        <w:rPr>
          <w:rFonts w:eastAsia="標楷體"/>
          <w:sz w:val="20"/>
          <w:szCs w:val="20"/>
        </w:rPr>
        <w:t>80%</w:t>
      </w:r>
      <w:r w:rsidR="00F176B9" w:rsidRPr="00C857DA">
        <w:rPr>
          <w:rFonts w:eastAsia="標楷體" w:hint="eastAsia"/>
          <w:sz w:val="20"/>
          <w:szCs w:val="20"/>
        </w:rPr>
        <w:t xml:space="preserve">: </w:t>
      </w:r>
      <w:r w:rsidR="00345141" w:rsidRPr="00C857DA">
        <w:rPr>
          <w:rFonts w:eastAsia="標楷體"/>
          <w:sz w:val="20"/>
          <w:szCs w:val="20"/>
        </w:rPr>
        <w:t>good adherence</w:t>
      </w:r>
      <w:r w:rsidR="00F176B9" w:rsidRPr="00C857DA">
        <w:rPr>
          <w:rFonts w:eastAsia="標楷體"/>
          <w:sz w:val="20"/>
          <w:szCs w:val="20"/>
        </w:rPr>
        <w:t xml:space="preserve">; </w:t>
      </w:r>
      <w:r w:rsidR="00F176B9" w:rsidRPr="00C857DA">
        <w:rPr>
          <w:sz w:val="20"/>
          <w:szCs w:val="20"/>
          <w:shd w:val="clear" w:color="auto" w:fill="FFFFFF"/>
        </w:rPr>
        <w:t xml:space="preserve">&lt; </w:t>
      </w:r>
      <w:r w:rsidR="00F176B9" w:rsidRPr="00C857DA">
        <w:rPr>
          <w:rFonts w:eastAsia="標楷體"/>
          <w:sz w:val="20"/>
          <w:szCs w:val="20"/>
        </w:rPr>
        <w:t xml:space="preserve">80%: </w:t>
      </w:r>
      <w:r w:rsidR="00345141" w:rsidRPr="00C857DA">
        <w:rPr>
          <w:rFonts w:eastAsia="標楷體"/>
          <w:sz w:val="20"/>
          <w:szCs w:val="20"/>
        </w:rPr>
        <w:t>poor adherence</w:t>
      </w:r>
      <w:r w:rsidR="00F176B9" w:rsidRPr="00C857DA">
        <w:rPr>
          <w:rFonts w:eastAsia="標楷體" w:hint="eastAsia"/>
          <w:sz w:val="20"/>
          <w:szCs w:val="20"/>
        </w:rPr>
        <w:t>)</w:t>
      </w:r>
    </w:p>
    <w:p w14:paraId="5DA258EF" w14:textId="4F61E1B1" w:rsidR="00913BBB" w:rsidRPr="00C857DA" w:rsidRDefault="00913BBB" w:rsidP="00F176B9">
      <w:pPr>
        <w:snapToGrid w:val="0"/>
        <w:ind w:left="142" w:rightChars="-133" w:right="-319" w:hangingChars="71" w:hanging="142"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  <w:vertAlign w:val="superscript"/>
        </w:rPr>
        <w:t>d</w:t>
      </w:r>
      <w:r w:rsidRPr="00C857DA">
        <w:rPr>
          <w:rFonts w:eastAsia="標楷體"/>
          <w:sz w:val="20"/>
          <w:szCs w:val="20"/>
        </w:rPr>
        <w:t xml:space="preserve"> Suicide mortality: adjusted for selected significant </w:t>
      </w:r>
      <w:r w:rsidRPr="00C857DA">
        <w:rPr>
          <w:rFonts w:eastAsia="AdvPS32D2BC"/>
          <w:kern w:val="0"/>
          <w:sz w:val="20"/>
          <w:szCs w:val="20"/>
        </w:rPr>
        <w:t>variables in multivariable regression (</w:t>
      </w:r>
      <w:r w:rsidRPr="00C857DA">
        <w:rPr>
          <w:rFonts w:eastAsia="AdvPS32D2BC"/>
          <w:i/>
          <w:kern w:val="0"/>
          <w:sz w:val="20"/>
          <w:szCs w:val="20"/>
        </w:rPr>
        <w:t>P</w:t>
      </w:r>
      <w:r w:rsidRPr="00C857DA">
        <w:rPr>
          <w:rFonts w:eastAsia="AdvPS32D2BC"/>
          <w:iCs/>
          <w:kern w:val="0"/>
          <w:sz w:val="20"/>
          <w:szCs w:val="20"/>
        </w:rPr>
        <w:t xml:space="preserve"> &lt; .01)</w:t>
      </w:r>
      <w:r w:rsidRPr="00C857DA">
        <w:rPr>
          <w:rFonts w:eastAsia="標楷體"/>
          <w:sz w:val="20"/>
          <w:szCs w:val="20"/>
        </w:rPr>
        <w:t xml:space="preserve"> in Table</w:t>
      </w:r>
      <w:r w:rsidRPr="00C857DA">
        <w:rPr>
          <w:rFonts w:eastAsia="標楷體" w:hint="eastAsia"/>
          <w:sz w:val="20"/>
          <w:szCs w:val="20"/>
        </w:rPr>
        <w:t xml:space="preserve"> 1</w:t>
      </w:r>
      <w:r w:rsidRPr="00C857DA">
        <w:rPr>
          <w:rFonts w:eastAsia="標楷體"/>
          <w:sz w:val="20"/>
          <w:szCs w:val="20"/>
        </w:rPr>
        <w:t>, all time-varying variables in Table 2 and medication possession ratio</w:t>
      </w:r>
      <w:r w:rsidR="00F176B9" w:rsidRPr="00C857DA">
        <w:rPr>
          <w:rFonts w:eastAsia="標楷體"/>
          <w:sz w:val="20"/>
          <w:szCs w:val="20"/>
        </w:rPr>
        <w:t xml:space="preserve"> to antipsychotics </w:t>
      </w:r>
      <w:r w:rsidR="00F176B9" w:rsidRPr="00C857DA">
        <w:rPr>
          <w:rFonts w:eastAsia="標楷體" w:hint="eastAsia"/>
          <w:sz w:val="20"/>
          <w:szCs w:val="20"/>
        </w:rPr>
        <w:t>(</w:t>
      </w:r>
      <w:r w:rsidR="00F176B9" w:rsidRPr="00C857DA">
        <w:rPr>
          <w:sz w:val="20"/>
          <w:szCs w:val="20"/>
          <w:shd w:val="clear" w:color="auto" w:fill="FFFFFF"/>
        </w:rPr>
        <w:t xml:space="preserve">≥ </w:t>
      </w:r>
      <w:r w:rsidR="00F176B9" w:rsidRPr="00C857DA">
        <w:rPr>
          <w:rFonts w:eastAsia="標楷體"/>
          <w:sz w:val="20"/>
          <w:szCs w:val="20"/>
        </w:rPr>
        <w:t>80%</w:t>
      </w:r>
      <w:r w:rsidR="00F176B9" w:rsidRPr="00C857DA">
        <w:rPr>
          <w:rFonts w:eastAsia="標楷體" w:hint="eastAsia"/>
          <w:sz w:val="20"/>
          <w:szCs w:val="20"/>
        </w:rPr>
        <w:t xml:space="preserve">: </w:t>
      </w:r>
      <w:r w:rsidR="00345141" w:rsidRPr="00C857DA">
        <w:rPr>
          <w:rFonts w:eastAsia="標楷體"/>
          <w:sz w:val="20"/>
          <w:szCs w:val="20"/>
        </w:rPr>
        <w:t>good adherence</w:t>
      </w:r>
      <w:r w:rsidR="00F176B9" w:rsidRPr="00C857DA">
        <w:rPr>
          <w:rFonts w:eastAsia="標楷體"/>
          <w:sz w:val="20"/>
          <w:szCs w:val="20"/>
        </w:rPr>
        <w:t xml:space="preserve">; </w:t>
      </w:r>
      <w:r w:rsidR="00F176B9" w:rsidRPr="00C857DA">
        <w:rPr>
          <w:sz w:val="20"/>
          <w:szCs w:val="20"/>
          <w:shd w:val="clear" w:color="auto" w:fill="FFFFFF"/>
        </w:rPr>
        <w:t xml:space="preserve">&lt; </w:t>
      </w:r>
      <w:r w:rsidR="00F176B9" w:rsidRPr="00C857DA">
        <w:rPr>
          <w:rFonts w:eastAsia="標楷體"/>
          <w:sz w:val="20"/>
          <w:szCs w:val="20"/>
        </w:rPr>
        <w:t xml:space="preserve">80%: </w:t>
      </w:r>
      <w:r w:rsidR="00345141" w:rsidRPr="00C857DA">
        <w:rPr>
          <w:rFonts w:eastAsia="標楷體"/>
          <w:sz w:val="20"/>
          <w:szCs w:val="20"/>
        </w:rPr>
        <w:t>poor adherence</w:t>
      </w:r>
      <w:r w:rsidR="00F176B9" w:rsidRPr="00C857DA">
        <w:rPr>
          <w:rFonts w:eastAsia="標楷體" w:hint="eastAsia"/>
          <w:sz w:val="20"/>
          <w:szCs w:val="20"/>
        </w:rPr>
        <w:t>)</w:t>
      </w:r>
    </w:p>
    <w:p w14:paraId="383AB938" w14:textId="77777777" w:rsidR="00913BBB" w:rsidRPr="00C857DA" w:rsidRDefault="00913BBB" w:rsidP="00913BBB">
      <w:pPr>
        <w:widowControl/>
        <w:rPr>
          <w:rFonts w:eastAsia="標楷體"/>
          <w:sz w:val="20"/>
          <w:szCs w:val="20"/>
        </w:rPr>
      </w:pPr>
      <w:r w:rsidRPr="00C857DA">
        <w:rPr>
          <w:rFonts w:eastAsia="標楷體"/>
          <w:sz w:val="20"/>
          <w:szCs w:val="20"/>
        </w:rPr>
        <w:t>Abbreviation: aHR = adjusted hazard ratio</w:t>
      </w:r>
    </w:p>
    <w:p w14:paraId="34B7A7C7" w14:textId="77777777" w:rsidR="00913BBB" w:rsidRPr="00C857DA" w:rsidRDefault="00913BBB" w:rsidP="00556AE5">
      <w:pPr>
        <w:widowControl/>
        <w:rPr>
          <w:rFonts w:eastAsia="標楷體"/>
          <w:sz w:val="20"/>
          <w:szCs w:val="20"/>
        </w:rPr>
      </w:pPr>
    </w:p>
    <w:sectPr w:rsidR="00913BBB" w:rsidRPr="00C857DA" w:rsidSect="00A2710F">
      <w:pgSz w:w="16838" w:h="11906" w:orient="landscape" w:code="9"/>
      <w:pgMar w:top="1588" w:right="1440" w:bottom="1559" w:left="1259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405BBF" w16cid:durableId="296B191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10CD" w14:textId="77777777" w:rsidR="003D4F6A" w:rsidRDefault="003D4F6A">
      <w:r>
        <w:separator/>
      </w:r>
    </w:p>
  </w:endnote>
  <w:endnote w:type="continuationSeparator" w:id="0">
    <w:p w14:paraId="2C6F6EF2" w14:textId="77777777" w:rsidR="003D4F6A" w:rsidRDefault="003D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vPS32D2BC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DC37" w14:textId="77777777" w:rsidR="00471E3F" w:rsidRDefault="00471E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14:paraId="49ECE7CC" w14:textId="77777777" w:rsidR="00471E3F" w:rsidRDefault="00471E3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E3A6" w14:textId="2C181477" w:rsidR="00471E3F" w:rsidRDefault="00471E3F" w:rsidP="001643E6">
    <w:pPr>
      <w:pStyle w:val="a7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B3F3A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36BD" w14:textId="77777777" w:rsidR="003D4F6A" w:rsidRDefault="003D4F6A"/>
  </w:footnote>
  <w:footnote w:type="continuationSeparator" w:id="0">
    <w:p w14:paraId="4B21F770" w14:textId="77777777" w:rsidR="003D4F6A" w:rsidRDefault="003D4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1217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70B58"/>
    <w:multiLevelType w:val="hybridMultilevel"/>
    <w:tmpl w:val="E320D100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2" w15:restartNumberingAfterBreak="0">
    <w:nsid w:val="0E5B7574"/>
    <w:multiLevelType w:val="hybridMultilevel"/>
    <w:tmpl w:val="7C08AE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90" w:hanging="480"/>
      </w:pPr>
      <w:rPr>
        <w:rFonts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246B02"/>
    <w:multiLevelType w:val="hybridMultilevel"/>
    <w:tmpl w:val="E8E422F8"/>
    <w:lvl w:ilvl="0" w:tplc="788270D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49C4853"/>
    <w:multiLevelType w:val="hybridMultilevel"/>
    <w:tmpl w:val="32786DA8"/>
    <w:lvl w:ilvl="0" w:tplc="26447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53F4623"/>
    <w:multiLevelType w:val="hybridMultilevel"/>
    <w:tmpl w:val="E44AA2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4580E8D"/>
    <w:multiLevelType w:val="hybridMultilevel"/>
    <w:tmpl w:val="8466CA58"/>
    <w:lvl w:ilvl="0" w:tplc="587AB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9512B6"/>
    <w:multiLevelType w:val="hybridMultilevel"/>
    <w:tmpl w:val="8FE6D262"/>
    <w:lvl w:ilvl="0" w:tplc="4CCEF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93BF0"/>
    <w:multiLevelType w:val="hybridMultilevel"/>
    <w:tmpl w:val="6FEC34C4"/>
    <w:lvl w:ilvl="0" w:tplc="4EB4C7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D5FBC"/>
    <w:multiLevelType w:val="hybridMultilevel"/>
    <w:tmpl w:val="5B2ADB50"/>
    <w:lvl w:ilvl="0" w:tplc="5E5EB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9C746A6"/>
    <w:multiLevelType w:val="hybridMultilevel"/>
    <w:tmpl w:val="C242F4C2"/>
    <w:lvl w:ilvl="0" w:tplc="8014ED30">
      <w:start w:val="1"/>
      <w:numFmt w:val="decimal"/>
      <w:lvlText w:val="%1."/>
      <w:lvlJc w:val="left"/>
      <w:pPr>
        <w:ind w:left="720" w:hanging="360"/>
      </w:pPr>
      <w:rPr>
        <w:rFonts w:ascii="Times New Roman" w:eastAsia="細明體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53E"/>
    <w:multiLevelType w:val="hybridMultilevel"/>
    <w:tmpl w:val="3474D328"/>
    <w:lvl w:ilvl="0" w:tplc="49C438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2" w15:restartNumberingAfterBreak="0">
    <w:nsid w:val="483A0D71"/>
    <w:multiLevelType w:val="hybridMultilevel"/>
    <w:tmpl w:val="A83234D2"/>
    <w:lvl w:ilvl="0" w:tplc="0409000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30" w:hanging="480"/>
      </w:pPr>
      <w:rPr>
        <w:rFonts w:ascii="Wingdings" w:hAnsi="Wingdings" w:hint="default"/>
      </w:rPr>
    </w:lvl>
  </w:abstractNum>
  <w:abstractNum w:abstractNumId="13" w15:restartNumberingAfterBreak="0">
    <w:nsid w:val="4D52198C"/>
    <w:multiLevelType w:val="hybridMultilevel"/>
    <w:tmpl w:val="4432A2E2"/>
    <w:lvl w:ilvl="0" w:tplc="FCA84090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62718D"/>
    <w:multiLevelType w:val="hybridMultilevel"/>
    <w:tmpl w:val="CBC6E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025E03"/>
    <w:multiLevelType w:val="hybridMultilevel"/>
    <w:tmpl w:val="4EC44C48"/>
    <w:lvl w:ilvl="0" w:tplc="489E5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3C130C0"/>
    <w:multiLevelType w:val="hybridMultilevel"/>
    <w:tmpl w:val="2B6895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6A9D5BDE"/>
    <w:multiLevelType w:val="hybridMultilevel"/>
    <w:tmpl w:val="DF6853B2"/>
    <w:lvl w:ilvl="0" w:tplc="AB706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A67082"/>
    <w:multiLevelType w:val="hybridMultilevel"/>
    <w:tmpl w:val="0C209C16"/>
    <w:lvl w:ilvl="0" w:tplc="D3120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CC104F4"/>
    <w:multiLevelType w:val="hybridMultilevel"/>
    <w:tmpl w:val="912EF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4245D2A"/>
    <w:multiLevelType w:val="hybridMultilevel"/>
    <w:tmpl w:val="E12CEE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818015C"/>
    <w:multiLevelType w:val="hybridMultilevel"/>
    <w:tmpl w:val="C2AE232E"/>
    <w:lvl w:ilvl="0" w:tplc="4EB4C7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3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2"/>
  </w:num>
  <w:num w:numId="14">
    <w:abstractNumId w:val="16"/>
  </w:num>
  <w:num w:numId="15">
    <w:abstractNumId w:val="10"/>
  </w:num>
  <w:num w:numId="16">
    <w:abstractNumId w:val="1"/>
  </w:num>
  <w:num w:numId="17">
    <w:abstractNumId w:val="19"/>
  </w:num>
  <w:num w:numId="18">
    <w:abstractNumId w:val="14"/>
  </w:num>
  <w:num w:numId="19">
    <w:abstractNumId w:val="6"/>
  </w:num>
  <w:num w:numId="20">
    <w:abstractNumId w:val="7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357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K3MDewMDM2NjcyMzNX0lEKTi0uzszPAykwNKsFACNHm0wtAAAA"/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s2rprspzzwewbe2ra9xef9l5vwsavsrvd2t&quot;&gt;A038_StrokeBipolar_2018_0306&lt;record-ids&gt;&lt;item&gt;39&lt;/item&gt;&lt;item&gt;42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/record-ids&gt;&lt;/item&gt;&lt;/Libraries&gt;"/>
  </w:docVars>
  <w:rsids>
    <w:rsidRoot w:val="00073144"/>
    <w:rsid w:val="00000755"/>
    <w:rsid w:val="00000A34"/>
    <w:rsid w:val="0000143B"/>
    <w:rsid w:val="0000212B"/>
    <w:rsid w:val="00002623"/>
    <w:rsid w:val="0000332F"/>
    <w:rsid w:val="00004BE4"/>
    <w:rsid w:val="000061D7"/>
    <w:rsid w:val="000072FD"/>
    <w:rsid w:val="000078FF"/>
    <w:rsid w:val="00010435"/>
    <w:rsid w:val="00010F3A"/>
    <w:rsid w:val="00011549"/>
    <w:rsid w:val="00011F01"/>
    <w:rsid w:val="000127D8"/>
    <w:rsid w:val="00012EED"/>
    <w:rsid w:val="000140E4"/>
    <w:rsid w:val="00016864"/>
    <w:rsid w:val="00017961"/>
    <w:rsid w:val="0002077E"/>
    <w:rsid w:val="00020C47"/>
    <w:rsid w:val="000215B8"/>
    <w:rsid w:val="00025321"/>
    <w:rsid w:val="000265AF"/>
    <w:rsid w:val="00026BF0"/>
    <w:rsid w:val="00027403"/>
    <w:rsid w:val="000304F9"/>
    <w:rsid w:val="00030CC6"/>
    <w:rsid w:val="00031B05"/>
    <w:rsid w:val="000326B6"/>
    <w:rsid w:val="00032BA6"/>
    <w:rsid w:val="000330F3"/>
    <w:rsid w:val="00033BC3"/>
    <w:rsid w:val="00033CEC"/>
    <w:rsid w:val="00034552"/>
    <w:rsid w:val="00037805"/>
    <w:rsid w:val="000417A0"/>
    <w:rsid w:val="00042AC5"/>
    <w:rsid w:val="00043605"/>
    <w:rsid w:val="00043D1C"/>
    <w:rsid w:val="00045142"/>
    <w:rsid w:val="00045173"/>
    <w:rsid w:val="00047C2E"/>
    <w:rsid w:val="00050166"/>
    <w:rsid w:val="00051070"/>
    <w:rsid w:val="00051EB8"/>
    <w:rsid w:val="0005308B"/>
    <w:rsid w:val="000536AF"/>
    <w:rsid w:val="00056F04"/>
    <w:rsid w:val="00057813"/>
    <w:rsid w:val="000603D1"/>
    <w:rsid w:val="00061915"/>
    <w:rsid w:val="00062A82"/>
    <w:rsid w:val="000639B6"/>
    <w:rsid w:val="00063A1F"/>
    <w:rsid w:val="000642AE"/>
    <w:rsid w:val="00064394"/>
    <w:rsid w:val="00064574"/>
    <w:rsid w:val="00065B50"/>
    <w:rsid w:val="0006744A"/>
    <w:rsid w:val="000708BD"/>
    <w:rsid w:val="00070D91"/>
    <w:rsid w:val="00071817"/>
    <w:rsid w:val="00071A27"/>
    <w:rsid w:val="00071B58"/>
    <w:rsid w:val="00073144"/>
    <w:rsid w:val="00073460"/>
    <w:rsid w:val="00073C12"/>
    <w:rsid w:val="00074FF2"/>
    <w:rsid w:val="000755A3"/>
    <w:rsid w:val="00076EAD"/>
    <w:rsid w:val="0007743E"/>
    <w:rsid w:val="000774E7"/>
    <w:rsid w:val="000802A1"/>
    <w:rsid w:val="00080D36"/>
    <w:rsid w:val="00080D48"/>
    <w:rsid w:val="00081D36"/>
    <w:rsid w:val="000840BA"/>
    <w:rsid w:val="0008429E"/>
    <w:rsid w:val="000846DE"/>
    <w:rsid w:val="000847CC"/>
    <w:rsid w:val="00084DDA"/>
    <w:rsid w:val="00084EFA"/>
    <w:rsid w:val="0008606A"/>
    <w:rsid w:val="0008649B"/>
    <w:rsid w:val="00086E94"/>
    <w:rsid w:val="000870A2"/>
    <w:rsid w:val="000900E1"/>
    <w:rsid w:val="00091740"/>
    <w:rsid w:val="00093521"/>
    <w:rsid w:val="00094B63"/>
    <w:rsid w:val="00094FB4"/>
    <w:rsid w:val="0009644D"/>
    <w:rsid w:val="0009662E"/>
    <w:rsid w:val="0009747B"/>
    <w:rsid w:val="000977F4"/>
    <w:rsid w:val="000A0D79"/>
    <w:rsid w:val="000A18D9"/>
    <w:rsid w:val="000A36D2"/>
    <w:rsid w:val="000A3CC5"/>
    <w:rsid w:val="000A4726"/>
    <w:rsid w:val="000A5062"/>
    <w:rsid w:val="000A5325"/>
    <w:rsid w:val="000A6C74"/>
    <w:rsid w:val="000A7285"/>
    <w:rsid w:val="000B11CF"/>
    <w:rsid w:val="000B233C"/>
    <w:rsid w:val="000B24A3"/>
    <w:rsid w:val="000B3F3A"/>
    <w:rsid w:val="000B49FC"/>
    <w:rsid w:val="000B54D1"/>
    <w:rsid w:val="000B589D"/>
    <w:rsid w:val="000B5A0D"/>
    <w:rsid w:val="000B5A9B"/>
    <w:rsid w:val="000B5C62"/>
    <w:rsid w:val="000B6C66"/>
    <w:rsid w:val="000B79AD"/>
    <w:rsid w:val="000C0111"/>
    <w:rsid w:val="000C08C9"/>
    <w:rsid w:val="000C0BE0"/>
    <w:rsid w:val="000C3783"/>
    <w:rsid w:val="000C43A5"/>
    <w:rsid w:val="000C442A"/>
    <w:rsid w:val="000C4543"/>
    <w:rsid w:val="000C4993"/>
    <w:rsid w:val="000C5E79"/>
    <w:rsid w:val="000C748A"/>
    <w:rsid w:val="000D1209"/>
    <w:rsid w:val="000D20A1"/>
    <w:rsid w:val="000D3DC8"/>
    <w:rsid w:val="000D3F3A"/>
    <w:rsid w:val="000D47BD"/>
    <w:rsid w:val="000D73A7"/>
    <w:rsid w:val="000E07C3"/>
    <w:rsid w:val="000E1854"/>
    <w:rsid w:val="000E1B31"/>
    <w:rsid w:val="000E2E7D"/>
    <w:rsid w:val="000E36C0"/>
    <w:rsid w:val="000E3FE7"/>
    <w:rsid w:val="000E4C17"/>
    <w:rsid w:val="000F1C9C"/>
    <w:rsid w:val="000F2D7E"/>
    <w:rsid w:val="000F3550"/>
    <w:rsid w:val="000F4E9B"/>
    <w:rsid w:val="000F55DA"/>
    <w:rsid w:val="000F578B"/>
    <w:rsid w:val="00100263"/>
    <w:rsid w:val="0010073C"/>
    <w:rsid w:val="00100F7E"/>
    <w:rsid w:val="001023AF"/>
    <w:rsid w:val="00102938"/>
    <w:rsid w:val="00102974"/>
    <w:rsid w:val="001039B0"/>
    <w:rsid w:val="001043C8"/>
    <w:rsid w:val="00104670"/>
    <w:rsid w:val="001047E8"/>
    <w:rsid w:val="001050BF"/>
    <w:rsid w:val="00105CB0"/>
    <w:rsid w:val="00105F1E"/>
    <w:rsid w:val="00110D33"/>
    <w:rsid w:val="00111274"/>
    <w:rsid w:val="00112F72"/>
    <w:rsid w:val="00113DE2"/>
    <w:rsid w:val="001140AE"/>
    <w:rsid w:val="001158BE"/>
    <w:rsid w:val="0011622D"/>
    <w:rsid w:val="0011627F"/>
    <w:rsid w:val="00116453"/>
    <w:rsid w:val="00116694"/>
    <w:rsid w:val="00116748"/>
    <w:rsid w:val="001167BE"/>
    <w:rsid w:val="00117169"/>
    <w:rsid w:val="00117235"/>
    <w:rsid w:val="00117E45"/>
    <w:rsid w:val="00120E6A"/>
    <w:rsid w:val="0012225B"/>
    <w:rsid w:val="00122A86"/>
    <w:rsid w:val="001230D5"/>
    <w:rsid w:val="00123620"/>
    <w:rsid w:val="0012747D"/>
    <w:rsid w:val="00127602"/>
    <w:rsid w:val="00127CB6"/>
    <w:rsid w:val="00131753"/>
    <w:rsid w:val="00131ACA"/>
    <w:rsid w:val="00132352"/>
    <w:rsid w:val="00132540"/>
    <w:rsid w:val="00134368"/>
    <w:rsid w:val="0013507B"/>
    <w:rsid w:val="00135F9E"/>
    <w:rsid w:val="0013623B"/>
    <w:rsid w:val="001400B2"/>
    <w:rsid w:val="00140143"/>
    <w:rsid w:val="00141A5A"/>
    <w:rsid w:val="00142521"/>
    <w:rsid w:val="00142592"/>
    <w:rsid w:val="00142685"/>
    <w:rsid w:val="001430D2"/>
    <w:rsid w:val="00150FD3"/>
    <w:rsid w:val="00151D44"/>
    <w:rsid w:val="00151DEA"/>
    <w:rsid w:val="00153F74"/>
    <w:rsid w:val="00154D85"/>
    <w:rsid w:val="001555CE"/>
    <w:rsid w:val="001556DB"/>
    <w:rsid w:val="00156F8D"/>
    <w:rsid w:val="00157919"/>
    <w:rsid w:val="00157F4F"/>
    <w:rsid w:val="001600EE"/>
    <w:rsid w:val="00160916"/>
    <w:rsid w:val="00161E1E"/>
    <w:rsid w:val="00161E64"/>
    <w:rsid w:val="00163C90"/>
    <w:rsid w:val="00163D6A"/>
    <w:rsid w:val="001643E6"/>
    <w:rsid w:val="001647FC"/>
    <w:rsid w:val="00165EA2"/>
    <w:rsid w:val="00165EFC"/>
    <w:rsid w:val="0016644F"/>
    <w:rsid w:val="0016711E"/>
    <w:rsid w:val="001679C1"/>
    <w:rsid w:val="0017010B"/>
    <w:rsid w:val="001712D0"/>
    <w:rsid w:val="00174220"/>
    <w:rsid w:val="00174EFB"/>
    <w:rsid w:val="0017581F"/>
    <w:rsid w:val="00175C55"/>
    <w:rsid w:val="00176385"/>
    <w:rsid w:val="0017661F"/>
    <w:rsid w:val="001769D0"/>
    <w:rsid w:val="00176FDA"/>
    <w:rsid w:val="001779E3"/>
    <w:rsid w:val="00183300"/>
    <w:rsid w:val="00183A7A"/>
    <w:rsid w:val="00187413"/>
    <w:rsid w:val="001912DF"/>
    <w:rsid w:val="0019187D"/>
    <w:rsid w:val="001927D4"/>
    <w:rsid w:val="00193CCF"/>
    <w:rsid w:val="001941CE"/>
    <w:rsid w:val="00196F06"/>
    <w:rsid w:val="0019754A"/>
    <w:rsid w:val="001979C2"/>
    <w:rsid w:val="00197BBE"/>
    <w:rsid w:val="00197E7F"/>
    <w:rsid w:val="001A343B"/>
    <w:rsid w:val="001A43FE"/>
    <w:rsid w:val="001A5797"/>
    <w:rsid w:val="001A6E2A"/>
    <w:rsid w:val="001A7F46"/>
    <w:rsid w:val="001B1351"/>
    <w:rsid w:val="001B1856"/>
    <w:rsid w:val="001B1B06"/>
    <w:rsid w:val="001B324C"/>
    <w:rsid w:val="001B342E"/>
    <w:rsid w:val="001B51F4"/>
    <w:rsid w:val="001B58C7"/>
    <w:rsid w:val="001B61AA"/>
    <w:rsid w:val="001B62F4"/>
    <w:rsid w:val="001B63FA"/>
    <w:rsid w:val="001B680E"/>
    <w:rsid w:val="001B7225"/>
    <w:rsid w:val="001B7B62"/>
    <w:rsid w:val="001C0333"/>
    <w:rsid w:val="001C0652"/>
    <w:rsid w:val="001C07D3"/>
    <w:rsid w:val="001C2B3D"/>
    <w:rsid w:val="001C47B5"/>
    <w:rsid w:val="001C5047"/>
    <w:rsid w:val="001C53D1"/>
    <w:rsid w:val="001C570A"/>
    <w:rsid w:val="001C5721"/>
    <w:rsid w:val="001C5F1E"/>
    <w:rsid w:val="001C6C3E"/>
    <w:rsid w:val="001C6C59"/>
    <w:rsid w:val="001C6FD5"/>
    <w:rsid w:val="001D02B9"/>
    <w:rsid w:val="001D0682"/>
    <w:rsid w:val="001D18CA"/>
    <w:rsid w:val="001D2559"/>
    <w:rsid w:val="001D421D"/>
    <w:rsid w:val="001D555D"/>
    <w:rsid w:val="001D7005"/>
    <w:rsid w:val="001E04CC"/>
    <w:rsid w:val="001E1F78"/>
    <w:rsid w:val="001E2D08"/>
    <w:rsid w:val="001E3F1F"/>
    <w:rsid w:val="001E418D"/>
    <w:rsid w:val="001E4963"/>
    <w:rsid w:val="001E4E70"/>
    <w:rsid w:val="001E4EE0"/>
    <w:rsid w:val="001E5619"/>
    <w:rsid w:val="001E6938"/>
    <w:rsid w:val="001F0422"/>
    <w:rsid w:val="001F04ED"/>
    <w:rsid w:val="001F23F1"/>
    <w:rsid w:val="001F4854"/>
    <w:rsid w:val="001F5930"/>
    <w:rsid w:val="001F59F6"/>
    <w:rsid w:val="001F707C"/>
    <w:rsid w:val="001F7332"/>
    <w:rsid w:val="001F7BB1"/>
    <w:rsid w:val="0020121E"/>
    <w:rsid w:val="002032B1"/>
    <w:rsid w:val="002037A8"/>
    <w:rsid w:val="00204F1E"/>
    <w:rsid w:val="00205BE5"/>
    <w:rsid w:val="002070BE"/>
    <w:rsid w:val="0020727C"/>
    <w:rsid w:val="002103F4"/>
    <w:rsid w:val="00210D50"/>
    <w:rsid w:val="00211840"/>
    <w:rsid w:val="00212EF9"/>
    <w:rsid w:val="002139F9"/>
    <w:rsid w:val="00213C20"/>
    <w:rsid w:val="00213D3E"/>
    <w:rsid w:val="00214634"/>
    <w:rsid w:val="00214C60"/>
    <w:rsid w:val="00215249"/>
    <w:rsid w:val="002155CD"/>
    <w:rsid w:val="00216149"/>
    <w:rsid w:val="002161BB"/>
    <w:rsid w:val="002215FC"/>
    <w:rsid w:val="002250DE"/>
    <w:rsid w:val="0022575C"/>
    <w:rsid w:val="00225974"/>
    <w:rsid w:val="00227927"/>
    <w:rsid w:val="00227D2D"/>
    <w:rsid w:val="00230C23"/>
    <w:rsid w:val="00231DC1"/>
    <w:rsid w:val="00233115"/>
    <w:rsid w:val="0023338F"/>
    <w:rsid w:val="00233E34"/>
    <w:rsid w:val="00234430"/>
    <w:rsid w:val="002354E8"/>
    <w:rsid w:val="00236564"/>
    <w:rsid w:val="002379EA"/>
    <w:rsid w:val="00242109"/>
    <w:rsid w:val="0024236C"/>
    <w:rsid w:val="0024301F"/>
    <w:rsid w:val="0024385B"/>
    <w:rsid w:val="00245443"/>
    <w:rsid w:val="00246D79"/>
    <w:rsid w:val="00247279"/>
    <w:rsid w:val="002479F1"/>
    <w:rsid w:val="00247E3C"/>
    <w:rsid w:val="00250B8D"/>
    <w:rsid w:val="00250C58"/>
    <w:rsid w:val="0025127D"/>
    <w:rsid w:val="002524F9"/>
    <w:rsid w:val="00253142"/>
    <w:rsid w:val="002534AE"/>
    <w:rsid w:val="00253F65"/>
    <w:rsid w:val="00254D77"/>
    <w:rsid w:val="00254E42"/>
    <w:rsid w:val="00255743"/>
    <w:rsid w:val="00255951"/>
    <w:rsid w:val="002567AE"/>
    <w:rsid w:val="0025779F"/>
    <w:rsid w:val="002603C8"/>
    <w:rsid w:val="00261A91"/>
    <w:rsid w:val="00262158"/>
    <w:rsid w:val="002635B7"/>
    <w:rsid w:val="002672C5"/>
    <w:rsid w:val="00267D75"/>
    <w:rsid w:val="00271F95"/>
    <w:rsid w:val="00272F07"/>
    <w:rsid w:val="002751CA"/>
    <w:rsid w:val="00280303"/>
    <w:rsid w:val="00280A58"/>
    <w:rsid w:val="00281968"/>
    <w:rsid w:val="002822DC"/>
    <w:rsid w:val="00283AAB"/>
    <w:rsid w:val="0028518D"/>
    <w:rsid w:val="00287D09"/>
    <w:rsid w:val="00290F3B"/>
    <w:rsid w:val="0029139B"/>
    <w:rsid w:val="00292383"/>
    <w:rsid w:val="0029369B"/>
    <w:rsid w:val="00295854"/>
    <w:rsid w:val="00295D68"/>
    <w:rsid w:val="00295F68"/>
    <w:rsid w:val="00296844"/>
    <w:rsid w:val="002969D7"/>
    <w:rsid w:val="00296BBB"/>
    <w:rsid w:val="0029733D"/>
    <w:rsid w:val="00297648"/>
    <w:rsid w:val="00297D1D"/>
    <w:rsid w:val="002A035C"/>
    <w:rsid w:val="002A05F1"/>
    <w:rsid w:val="002A0FB5"/>
    <w:rsid w:val="002A16E9"/>
    <w:rsid w:val="002A1FEF"/>
    <w:rsid w:val="002A42B1"/>
    <w:rsid w:val="002A46FB"/>
    <w:rsid w:val="002A4B44"/>
    <w:rsid w:val="002A5037"/>
    <w:rsid w:val="002A5640"/>
    <w:rsid w:val="002A589E"/>
    <w:rsid w:val="002B0090"/>
    <w:rsid w:val="002B041F"/>
    <w:rsid w:val="002B2499"/>
    <w:rsid w:val="002B303E"/>
    <w:rsid w:val="002B3878"/>
    <w:rsid w:val="002B41F5"/>
    <w:rsid w:val="002B4A66"/>
    <w:rsid w:val="002B4A96"/>
    <w:rsid w:val="002B4CD9"/>
    <w:rsid w:val="002B6A72"/>
    <w:rsid w:val="002B6C55"/>
    <w:rsid w:val="002C0666"/>
    <w:rsid w:val="002C0E2F"/>
    <w:rsid w:val="002C1215"/>
    <w:rsid w:val="002C16E4"/>
    <w:rsid w:val="002C1741"/>
    <w:rsid w:val="002C1A90"/>
    <w:rsid w:val="002C1CD4"/>
    <w:rsid w:val="002C2FF3"/>
    <w:rsid w:val="002C4D90"/>
    <w:rsid w:val="002C647B"/>
    <w:rsid w:val="002C6527"/>
    <w:rsid w:val="002C67F7"/>
    <w:rsid w:val="002C6AEA"/>
    <w:rsid w:val="002C713F"/>
    <w:rsid w:val="002C745A"/>
    <w:rsid w:val="002D2421"/>
    <w:rsid w:val="002D247E"/>
    <w:rsid w:val="002D3A95"/>
    <w:rsid w:val="002D494E"/>
    <w:rsid w:val="002D5161"/>
    <w:rsid w:val="002E042D"/>
    <w:rsid w:val="002E16D1"/>
    <w:rsid w:val="002E2A58"/>
    <w:rsid w:val="002E3425"/>
    <w:rsid w:val="002E4FA8"/>
    <w:rsid w:val="002E50FC"/>
    <w:rsid w:val="002E5A3D"/>
    <w:rsid w:val="002E5AD5"/>
    <w:rsid w:val="002F19C5"/>
    <w:rsid w:val="002F3B0F"/>
    <w:rsid w:val="002F3C06"/>
    <w:rsid w:val="002F4850"/>
    <w:rsid w:val="002F6C99"/>
    <w:rsid w:val="00300FC3"/>
    <w:rsid w:val="00301FD3"/>
    <w:rsid w:val="003025F8"/>
    <w:rsid w:val="00303638"/>
    <w:rsid w:val="00304017"/>
    <w:rsid w:val="003043BA"/>
    <w:rsid w:val="0030483C"/>
    <w:rsid w:val="003049F1"/>
    <w:rsid w:val="003051C6"/>
    <w:rsid w:val="00306060"/>
    <w:rsid w:val="003076F1"/>
    <w:rsid w:val="003113E9"/>
    <w:rsid w:val="00311E09"/>
    <w:rsid w:val="0031200A"/>
    <w:rsid w:val="00312DD4"/>
    <w:rsid w:val="003130A2"/>
    <w:rsid w:val="00313BA5"/>
    <w:rsid w:val="00313F50"/>
    <w:rsid w:val="00315874"/>
    <w:rsid w:val="00317A93"/>
    <w:rsid w:val="0032043D"/>
    <w:rsid w:val="003206F7"/>
    <w:rsid w:val="0032668B"/>
    <w:rsid w:val="00327282"/>
    <w:rsid w:val="003275C2"/>
    <w:rsid w:val="003278E5"/>
    <w:rsid w:val="003300F9"/>
    <w:rsid w:val="003313B5"/>
    <w:rsid w:val="003323ED"/>
    <w:rsid w:val="00332425"/>
    <w:rsid w:val="00332610"/>
    <w:rsid w:val="00332969"/>
    <w:rsid w:val="00332FF2"/>
    <w:rsid w:val="00333C72"/>
    <w:rsid w:val="00333D73"/>
    <w:rsid w:val="003346A2"/>
    <w:rsid w:val="00335136"/>
    <w:rsid w:val="00335793"/>
    <w:rsid w:val="0033611E"/>
    <w:rsid w:val="0033690A"/>
    <w:rsid w:val="00337A7D"/>
    <w:rsid w:val="003404CC"/>
    <w:rsid w:val="003413C4"/>
    <w:rsid w:val="00341BC7"/>
    <w:rsid w:val="00342AB0"/>
    <w:rsid w:val="003439B5"/>
    <w:rsid w:val="003439E7"/>
    <w:rsid w:val="00345131"/>
    <w:rsid w:val="00345141"/>
    <w:rsid w:val="00345A87"/>
    <w:rsid w:val="00346404"/>
    <w:rsid w:val="003473A3"/>
    <w:rsid w:val="00350DAE"/>
    <w:rsid w:val="003516FC"/>
    <w:rsid w:val="00351876"/>
    <w:rsid w:val="00351F39"/>
    <w:rsid w:val="003528CB"/>
    <w:rsid w:val="00352962"/>
    <w:rsid w:val="00354474"/>
    <w:rsid w:val="0035469F"/>
    <w:rsid w:val="0035539A"/>
    <w:rsid w:val="00356AE3"/>
    <w:rsid w:val="0035754D"/>
    <w:rsid w:val="00357CEB"/>
    <w:rsid w:val="00360DB7"/>
    <w:rsid w:val="00364707"/>
    <w:rsid w:val="003649D0"/>
    <w:rsid w:val="00364B38"/>
    <w:rsid w:val="00364F96"/>
    <w:rsid w:val="00365EBF"/>
    <w:rsid w:val="00366735"/>
    <w:rsid w:val="00366924"/>
    <w:rsid w:val="0036702C"/>
    <w:rsid w:val="003678DF"/>
    <w:rsid w:val="003703E1"/>
    <w:rsid w:val="00371DA3"/>
    <w:rsid w:val="0037427C"/>
    <w:rsid w:val="00374D32"/>
    <w:rsid w:val="00374D89"/>
    <w:rsid w:val="0037592B"/>
    <w:rsid w:val="0037705C"/>
    <w:rsid w:val="003801BC"/>
    <w:rsid w:val="003829F0"/>
    <w:rsid w:val="00382E6F"/>
    <w:rsid w:val="003840AD"/>
    <w:rsid w:val="00384692"/>
    <w:rsid w:val="00384DBE"/>
    <w:rsid w:val="0038559C"/>
    <w:rsid w:val="003859B0"/>
    <w:rsid w:val="003859CF"/>
    <w:rsid w:val="00385AA5"/>
    <w:rsid w:val="003903CA"/>
    <w:rsid w:val="00392046"/>
    <w:rsid w:val="003920CE"/>
    <w:rsid w:val="0039214E"/>
    <w:rsid w:val="003922A0"/>
    <w:rsid w:val="00392846"/>
    <w:rsid w:val="00392D20"/>
    <w:rsid w:val="0039315F"/>
    <w:rsid w:val="003944CA"/>
    <w:rsid w:val="003A0E93"/>
    <w:rsid w:val="003A1E17"/>
    <w:rsid w:val="003A354D"/>
    <w:rsid w:val="003A357B"/>
    <w:rsid w:val="003A3A5A"/>
    <w:rsid w:val="003A4718"/>
    <w:rsid w:val="003A57F1"/>
    <w:rsid w:val="003A5B83"/>
    <w:rsid w:val="003A6B4F"/>
    <w:rsid w:val="003A7363"/>
    <w:rsid w:val="003B0735"/>
    <w:rsid w:val="003B19A6"/>
    <w:rsid w:val="003B222C"/>
    <w:rsid w:val="003B3709"/>
    <w:rsid w:val="003B4CF4"/>
    <w:rsid w:val="003B5110"/>
    <w:rsid w:val="003B7BBA"/>
    <w:rsid w:val="003B7FE0"/>
    <w:rsid w:val="003C0B85"/>
    <w:rsid w:val="003C1FFE"/>
    <w:rsid w:val="003C2C91"/>
    <w:rsid w:val="003C3605"/>
    <w:rsid w:val="003C3A29"/>
    <w:rsid w:val="003C3FB5"/>
    <w:rsid w:val="003C4144"/>
    <w:rsid w:val="003C489F"/>
    <w:rsid w:val="003C49AA"/>
    <w:rsid w:val="003C4EA6"/>
    <w:rsid w:val="003C5562"/>
    <w:rsid w:val="003C5AF5"/>
    <w:rsid w:val="003D0BFE"/>
    <w:rsid w:val="003D1720"/>
    <w:rsid w:val="003D2289"/>
    <w:rsid w:val="003D35BB"/>
    <w:rsid w:val="003D4518"/>
    <w:rsid w:val="003D4DA9"/>
    <w:rsid w:val="003D4EDC"/>
    <w:rsid w:val="003D4F6A"/>
    <w:rsid w:val="003D64ED"/>
    <w:rsid w:val="003D66B9"/>
    <w:rsid w:val="003E216C"/>
    <w:rsid w:val="003E24A8"/>
    <w:rsid w:val="003E25D8"/>
    <w:rsid w:val="003E4D87"/>
    <w:rsid w:val="003E4F8A"/>
    <w:rsid w:val="003E75F9"/>
    <w:rsid w:val="003F18C3"/>
    <w:rsid w:val="003F202D"/>
    <w:rsid w:val="003F3B5B"/>
    <w:rsid w:val="003F7711"/>
    <w:rsid w:val="003F77AB"/>
    <w:rsid w:val="003F7A19"/>
    <w:rsid w:val="00401B08"/>
    <w:rsid w:val="00402186"/>
    <w:rsid w:val="004026C1"/>
    <w:rsid w:val="00402902"/>
    <w:rsid w:val="00402C58"/>
    <w:rsid w:val="00402D7B"/>
    <w:rsid w:val="0040314F"/>
    <w:rsid w:val="00405024"/>
    <w:rsid w:val="004053AF"/>
    <w:rsid w:val="00405527"/>
    <w:rsid w:val="0040578D"/>
    <w:rsid w:val="00406422"/>
    <w:rsid w:val="004069ED"/>
    <w:rsid w:val="004105BE"/>
    <w:rsid w:val="004105FC"/>
    <w:rsid w:val="00410A33"/>
    <w:rsid w:val="00410BE7"/>
    <w:rsid w:val="004112F8"/>
    <w:rsid w:val="004115E2"/>
    <w:rsid w:val="00411EB6"/>
    <w:rsid w:val="00412B27"/>
    <w:rsid w:val="00414D90"/>
    <w:rsid w:val="00414DB9"/>
    <w:rsid w:val="00416FA6"/>
    <w:rsid w:val="004172B5"/>
    <w:rsid w:val="004208A4"/>
    <w:rsid w:val="00421B34"/>
    <w:rsid w:val="00422508"/>
    <w:rsid w:val="00422766"/>
    <w:rsid w:val="00422A5D"/>
    <w:rsid w:val="00422D57"/>
    <w:rsid w:val="00422EDD"/>
    <w:rsid w:val="00424522"/>
    <w:rsid w:val="00424626"/>
    <w:rsid w:val="004248B7"/>
    <w:rsid w:val="00430999"/>
    <w:rsid w:val="004310F4"/>
    <w:rsid w:val="004324E5"/>
    <w:rsid w:val="00432932"/>
    <w:rsid w:val="00432B6F"/>
    <w:rsid w:val="00432E14"/>
    <w:rsid w:val="00433759"/>
    <w:rsid w:val="00433787"/>
    <w:rsid w:val="00434F73"/>
    <w:rsid w:val="00435C69"/>
    <w:rsid w:val="0043731E"/>
    <w:rsid w:val="00437367"/>
    <w:rsid w:val="0044127E"/>
    <w:rsid w:val="00441396"/>
    <w:rsid w:val="00441D0D"/>
    <w:rsid w:val="00443D1A"/>
    <w:rsid w:val="00450007"/>
    <w:rsid w:val="0045027F"/>
    <w:rsid w:val="00450601"/>
    <w:rsid w:val="004513A7"/>
    <w:rsid w:val="00453173"/>
    <w:rsid w:val="00453AF7"/>
    <w:rsid w:val="00453E2F"/>
    <w:rsid w:val="004546E7"/>
    <w:rsid w:val="004570B4"/>
    <w:rsid w:val="00460BD1"/>
    <w:rsid w:val="004624A5"/>
    <w:rsid w:val="0046342D"/>
    <w:rsid w:val="00463B72"/>
    <w:rsid w:val="004645E6"/>
    <w:rsid w:val="0046611F"/>
    <w:rsid w:val="004678C4"/>
    <w:rsid w:val="00470F5A"/>
    <w:rsid w:val="004710C2"/>
    <w:rsid w:val="00471E3F"/>
    <w:rsid w:val="00472929"/>
    <w:rsid w:val="00477282"/>
    <w:rsid w:val="0047754E"/>
    <w:rsid w:val="00477BB8"/>
    <w:rsid w:val="00481C41"/>
    <w:rsid w:val="00482B64"/>
    <w:rsid w:val="00482C74"/>
    <w:rsid w:val="004831B5"/>
    <w:rsid w:val="0048545F"/>
    <w:rsid w:val="00486850"/>
    <w:rsid w:val="00487364"/>
    <w:rsid w:val="00487784"/>
    <w:rsid w:val="00490889"/>
    <w:rsid w:val="00491A25"/>
    <w:rsid w:val="00492400"/>
    <w:rsid w:val="004947E7"/>
    <w:rsid w:val="00494BFE"/>
    <w:rsid w:val="00494FDD"/>
    <w:rsid w:val="00495409"/>
    <w:rsid w:val="00495E48"/>
    <w:rsid w:val="0049752E"/>
    <w:rsid w:val="00497691"/>
    <w:rsid w:val="004A09F5"/>
    <w:rsid w:val="004A0B8B"/>
    <w:rsid w:val="004A1492"/>
    <w:rsid w:val="004A1E73"/>
    <w:rsid w:val="004A2F9C"/>
    <w:rsid w:val="004A3677"/>
    <w:rsid w:val="004A367F"/>
    <w:rsid w:val="004A38FD"/>
    <w:rsid w:val="004A3CCC"/>
    <w:rsid w:val="004A3F42"/>
    <w:rsid w:val="004A508B"/>
    <w:rsid w:val="004A59B8"/>
    <w:rsid w:val="004A5F78"/>
    <w:rsid w:val="004A62F8"/>
    <w:rsid w:val="004A77B4"/>
    <w:rsid w:val="004A7FD6"/>
    <w:rsid w:val="004B00A9"/>
    <w:rsid w:val="004B026E"/>
    <w:rsid w:val="004B0811"/>
    <w:rsid w:val="004B1251"/>
    <w:rsid w:val="004B5073"/>
    <w:rsid w:val="004B5225"/>
    <w:rsid w:val="004B63D9"/>
    <w:rsid w:val="004B65B6"/>
    <w:rsid w:val="004C0E58"/>
    <w:rsid w:val="004C17E7"/>
    <w:rsid w:val="004C1F7C"/>
    <w:rsid w:val="004C3DC7"/>
    <w:rsid w:val="004C4F34"/>
    <w:rsid w:val="004C5D8D"/>
    <w:rsid w:val="004C6347"/>
    <w:rsid w:val="004D09B2"/>
    <w:rsid w:val="004D22CF"/>
    <w:rsid w:val="004D321B"/>
    <w:rsid w:val="004D322F"/>
    <w:rsid w:val="004D60B2"/>
    <w:rsid w:val="004D6BA9"/>
    <w:rsid w:val="004D6F9B"/>
    <w:rsid w:val="004D7DC3"/>
    <w:rsid w:val="004E1ADF"/>
    <w:rsid w:val="004E2812"/>
    <w:rsid w:val="004E2C8C"/>
    <w:rsid w:val="004E314E"/>
    <w:rsid w:val="004E32C5"/>
    <w:rsid w:val="004E3FBC"/>
    <w:rsid w:val="004E3FFE"/>
    <w:rsid w:val="004E4E45"/>
    <w:rsid w:val="004E5069"/>
    <w:rsid w:val="004E6346"/>
    <w:rsid w:val="004E67C0"/>
    <w:rsid w:val="004E6C94"/>
    <w:rsid w:val="004E713F"/>
    <w:rsid w:val="004E75A2"/>
    <w:rsid w:val="004E7DBF"/>
    <w:rsid w:val="004F0E08"/>
    <w:rsid w:val="004F1DEC"/>
    <w:rsid w:val="004F22E5"/>
    <w:rsid w:val="004F3459"/>
    <w:rsid w:val="004F3C36"/>
    <w:rsid w:val="004F6BA1"/>
    <w:rsid w:val="005013F9"/>
    <w:rsid w:val="0050173B"/>
    <w:rsid w:val="00501DC4"/>
    <w:rsid w:val="005030B2"/>
    <w:rsid w:val="00503CB9"/>
    <w:rsid w:val="00503E3A"/>
    <w:rsid w:val="00503F9B"/>
    <w:rsid w:val="00506C66"/>
    <w:rsid w:val="005076AF"/>
    <w:rsid w:val="00510851"/>
    <w:rsid w:val="005111FC"/>
    <w:rsid w:val="005138CC"/>
    <w:rsid w:val="00515838"/>
    <w:rsid w:val="005167FA"/>
    <w:rsid w:val="00517851"/>
    <w:rsid w:val="00520081"/>
    <w:rsid w:val="0052306E"/>
    <w:rsid w:val="005242E7"/>
    <w:rsid w:val="00524F46"/>
    <w:rsid w:val="005254DD"/>
    <w:rsid w:val="0052596A"/>
    <w:rsid w:val="005263D3"/>
    <w:rsid w:val="00526CDF"/>
    <w:rsid w:val="0052781F"/>
    <w:rsid w:val="00527AFC"/>
    <w:rsid w:val="00527F66"/>
    <w:rsid w:val="005300E0"/>
    <w:rsid w:val="005352A1"/>
    <w:rsid w:val="00536C32"/>
    <w:rsid w:val="00536C40"/>
    <w:rsid w:val="0053774D"/>
    <w:rsid w:val="005407ED"/>
    <w:rsid w:val="00541669"/>
    <w:rsid w:val="00541B1C"/>
    <w:rsid w:val="00541B8E"/>
    <w:rsid w:val="00541D3A"/>
    <w:rsid w:val="00542D5D"/>
    <w:rsid w:val="00543346"/>
    <w:rsid w:val="00543525"/>
    <w:rsid w:val="0054357A"/>
    <w:rsid w:val="00543CA8"/>
    <w:rsid w:val="00544E00"/>
    <w:rsid w:val="00545227"/>
    <w:rsid w:val="005454EC"/>
    <w:rsid w:val="005460E2"/>
    <w:rsid w:val="005463E7"/>
    <w:rsid w:val="00546717"/>
    <w:rsid w:val="005470AA"/>
    <w:rsid w:val="00547C1A"/>
    <w:rsid w:val="0055006E"/>
    <w:rsid w:val="005502EB"/>
    <w:rsid w:val="005523E7"/>
    <w:rsid w:val="00554391"/>
    <w:rsid w:val="00554924"/>
    <w:rsid w:val="005551DE"/>
    <w:rsid w:val="0055552B"/>
    <w:rsid w:val="00556AE5"/>
    <w:rsid w:val="00556D84"/>
    <w:rsid w:val="00557736"/>
    <w:rsid w:val="00562D91"/>
    <w:rsid w:val="005637DE"/>
    <w:rsid w:val="00563D53"/>
    <w:rsid w:val="00564684"/>
    <w:rsid w:val="0056492D"/>
    <w:rsid w:val="00564A2B"/>
    <w:rsid w:val="00564D43"/>
    <w:rsid w:val="00565A47"/>
    <w:rsid w:val="00565DFC"/>
    <w:rsid w:val="00566458"/>
    <w:rsid w:val="0057291F"/>
    <w:rsid w:val="0057345D"/>
    <w:rsid w:val="005744A1"/>
    <w:rsid w:val="0057553A"/>
    <w:rsid w:val="00576BE8"/>
    <w:rsid w:val="00576D2B"/>
    <w:rsid w:val="00576FE2"/>
    <w:rsid w:val="00577674"/>
    <w:rsid w:val="00577B38"/>
    <w:rsid w:val="00577BB0"/>
    <w:rsid w:val="00580A43"/>
    <w:rsid w:val="00580CA6"/>
    <w:rsid w:val="005859D7"/>
    <w:rsid w:val="0058664F"/>
    <w:rsid w:val="00586807"/>
    <w:rsid w:val="00586ED5"/>
    <w:rsid w:val="0058771E"/>
    <w:rsid w:val="0059146C"/>
    <w:rsid w:val="00592040"/>
    <w:rsid w:val="00592CCF"/>
    <w:rsid w:val="00592D96"/>
    <w:rsid w:val="00592E7B"/>
    <w:rsid w:val="005939B1"/>
    <w:rsid w:val="00595589"/>
    <w:rsid w:val="00595EE9"/>
    <w:rsid w:val="0059778D"/>
    <w:rsid w:val="005A0EC9"/>
    <w:rsid w:val="005A1452"/>
    <w:rsid w:val="005A162E"/>
    <w:rsid w:val="005A222A"/>
    <w:rsid w:val="005A236F"/>
    <w:rsid w:val="005A3479"/>
    <w:rsid w:val="005A5372"/>
    <w:rsid w:val="005A68FE"/>
    <w:rsid w:val="005A6CFD"/>
    <w:rsid w:val="005A6E37"/>
    <w:rsid w:val="005A7976"/>
    <w:rsid w:val="005A7B12"/>
    <w:rsid w:val="005B2FEF"/>
    <w:rsid w:val="005B3771"/>
    <w:rsid w:val="005B3BBB"/>
    <w:rsid w:val="005B403E"/>
    <w:rsid w:val="005B41D4"/>
    <w:rsid w:val="005B55C4"/>
    <w:rsid w:val="005B67F3"/>
    <w:rsid w:val="005B6AC2"/>
    <w:rsid w:val="005B6D82"/>
    <w:rsid w:val="005B71D2"/>
    <w:rsid w:val="005C0830"/>
    <w:rsid w:val="005C21DC"/>
    <w:rsid w:val="005C2392"/>
    <w:rsid w:val="005C32E0"/>
    <w:rsid w:val="005C3C40"/>
    <w:rsid w:val="005C4066"/>
    <w:rsid w:val="005C41D1"/>
    <w:rsid w:val="005C4A8D"/>
    <w:rsid w:val="005C563B"/>
    <w:rsid w:val="005C6798"/>
    <w:rsid w:val="005C79A5"/>
    <w:rsid w:val="005D0BAE"/>
    <w:rsid w:val="005D3094"/>
    <w:rsid w:val="005D6F0B"/>
    <w:rsid w:val="005D78A2"/>
    <w:rsid w:val="005D7CF4"/>
    <w:rsid w:val="005E0323"/>
    <w:rsid w:val="005E1974"/>
    <w:rsid w:val="005E1DD8"/>
    <w:rsid w:val="005E20F7"/>
    <w:rsid w:val="005E265E"/>
    <w:rsid w:val="005E2677"/>
    <w:rsid w:val="005E3760"/>
    <w:rsid w:val="005E5EA3"/>
    <w:rsid w:val="005E6137"/>
    <w:rsid w:val="005E6CB7"/>
    <w:rsid w:val="005E6CDB"/>
    <w:rsid w:val="005E7A67"/>
    <w:rsid w:val="005F0173"/>
    <w:rsid w:val="005F1C93"/>
    <w:rsid w:val="005F2325"/>
    <w:rsid w:val="005F25E3"/>
    <w:rsid w:val="005F3686"/>
    <w:rsid w:val="005F4A6A"/>
    <w:rsid w:val="005F4B26"/>
    <w:rsid w:val="005F564C"/>
    <w:rsid w:val="005F6C07"/>
    <w:rsid w:val="006006BD"/>
    <w:rsid w:val="006020CA"/>
    <w:rsid w:val="00603173"/>
    <w:rsid w:val="00604783"/>
    <w:rsid w:val="00605174"/>
    <w:rsid w:val="006051EE"/>
    <w:rsid w:val="0060542B"/>
    <w:rsid w:val="006066CD"/>
    <w:rsid w:val="006104D6"/>
    <w:rsid w:val="00610614"/>
    <w:rsid w:val="006114AE"/>
    <w:rsid w:val="00611A39"/>
    <w:rsid w:val="0061255F"/>
    <w:rsid w:val="00612D5C"/>
    <w:rsid w:val="00614330"/>
    <w:rsid w:val="006155A7"/>
    <w:rsid w:val="00616808"/>
    <w:rsid w:val="0061767B"/>
    <w:rsid w:val="00620737"/>
    <w:rsid w:val="00620AA9"/>
    <w:rsid w:val="00621069"/>
    <w:rsid w:val="00621C4C"/>
    <w:rsid w:val="00622B93"/>
    <w:rsid w:val="00624407"/>
    <w:rsid w:val="0062631D"/>
    <w:rsid w:val="00627530"/>
    <w:rsid w:val="00627EF8"/>
    <w:rsid w:val="00630037"/>
    <w:rsid w:val="006302DB"/>
    <w:rsid w:val="00630521"/>
    <w:rsid w:val="00631DEA"/>
    <w:rsid w:val="00633A23"/>
    <w:rsid w:val="00633C89"/>
    <w:rsid w:val="0063499A"/>
    <w:rsid w:val="006349C9"/>
    <w:rsid w:val="00636744"/>
    <w:rsid w:val="00636DD6"/>
    <w:rsid w:val="00637416"/>
    <w:rsid w:val="00642A8E"/>
    <w:rsid w:val="006433B2"/>
    <w:rsid w:val="006435BE"/>
    <w:rsid w:val="006476B6"/>
    <w:rsid w:val="00647C45"/>
    <w:rsid w:val="006507A2"/>
    <w:rsid w:val="00650E9C"/>
    <w:rsid w:val="006517D2"/>
    <w:rsid w:val="00651CE0"/>
    <w:rsid w:val="006521D4"/>
    <w:rsid w:val="00652401"/>
    <w:rsid w:val="00653743"/>
    <w:rsid w:val="00653D1C"/>
    <w:rsid w:val="00653D38"/>
    <w:rsid w:val="00655918"/>
    <w:rsid w:val="00656212"/>
    <w:rsid w:val="00656872"/>
    <w:rsid w:val="006569E6"/>
    <w:rsid w:val="00657EB3"/>
    <w:rsid w:val="00657F76"/>
    <w:rsid w:val="00657FDC"/>
    <w:rsid w:val="0066004D"/>
    <w:rsid w:val="0066075E"/>
    <w:rsid w:val="00660BBE"/>
    <w:rsid w:val="00660CD0"/>
    <w:rsid w:val="00661715"/>
    <w:rsid w:val="00662009"/>
    <w:rsid w:val="006633EF"/>
    <w:rsid w:val="00663A1D"/>
    <w:rsid w:val="00664669"/>
    <w:rsid w:val="0066628D"/>
    <w:rsid w:val="00666A1A"/>
    <w:rsid w:val="006675ED"/>
    <w:rsid w:val="0066762F"/>
    <w:rsid w:val="00671553"/>
    <w:rsid w:val="00672E44"/>
    <w:rsid w:val="00673678"/>
    <w:rsid w:val="0067485D"/>
    <w:rsid w:val="00674A5A"/>
    <w:rsid w:val="00674CDA"/>
    <w:rsid w:val="00677029"/>
    <w:rsid w:val="00680BFE"/>
    <w:rsid w:val="00681145"/>
    <w:rsid w:val="0068255E"/>
    <w:rsid w:val="00683D23"/>
    <w:rsid w:val="00684797"/>
    <w:rsid w:val="00684B10"/>
    <w:rsid w:val="00684FBD"/>
    <w:rsid w:val="00686844"/>
    <w:rsid w:val="00690007"/>
    <w:rsid w:val="006907B7"/>
    <w:rsid w:val="00690C11"/>
    <w:rsid w:val="00690DC6"/>
    <w:rsid w:val="006912F6"/>
    <w:rsid w:val="0069247E"/>
    <w:rsid w:val="00692DD4"/>
    <w:rsid w:val="00692F58"/>
    <w:rsid w:val="00694436"/>
    <w:rsid w:val="00694D3E"/>
    <w:rsid w:val="00695C11"/>
    <w:rsid w:val="00696DF4"/>
    <w:rsid w:val="00696F2C"/>
    <w:rsid w:val="00697B5B"/>
    <w:rsid w:val="006A14FC"/>
    <w:rsid w:val="006A1B8E"/>
    <w:rsid w:val="006A22E6"/>
    <w:rsid w:val="006A2762"/>
    <w:rsid w:val="006A33A2"/>
    <w:rsid w:val="006A39DC"/>
    <w:rsid w:val="006A403F"/>
    <w:rsid w:val="006A4395"/>
    <w:rsid w:val="006A4A29"/>
    <w:rsid w:val="006A4FBA"/>
    <w:rsid w:val="006B1D05"/>
    <w:rsid w:val="006B22AD"/>
    <w:rsid w:val="006B3E9A"/>
    <w:rsid w:val="006B56C1"/>
    <w:rsid w:val="006B6FAA"/>
    <w:rsid w:val="006B7656"/>
    <w:rsid w:val="006B7774"/>
    <w:rsid w:val="006C114C"/>
    <w:rsid w:val="006C274E"/>
    <w:rsid w:val="006C4258"/>
    <w:rsid w:val="006C4620"/>
    <w:rsid w:val="006C7546"/>
    <w:rsid w:val="006C75E7"/>
    <w:rsid w:val="006C7846"/>
    <w:rsid w:val="006D42A2"/>
    <w:rsid w:val="006D4A0B"/>
    <w:rsid w:val="006D5736"/>
    <w:rsid w:val="006D71CF"/>
    <w:rsid w:val="006D7447"/>
    <w:rsid w:val="006E0712"/>
    <w:rsid w:val="006E080F"/>
    <w:rsid w:val="006E0A1D"/>
    <w:rsid w:val="006E0D8F"/>
    <w:rsid w:val="006E1082"/>
    <w:rsid w:val="006E1933"/>
    <w:rsid w:val="006E1F38"/>
    <w:rsid w:val="006E4CE7"/>
    <w:rsid w:val="006E51DE"/>
    <w:rsid w:val="006E56E9"/>
    <w:rsid w:val="006E5EF2"/>
    <w:rsid w:val="006E65DF"/>
    <w:rsid w:val="006E7D2E"/>
    <w:rsid w:val="006F0947"/>
    <w:rsid w:val="006F0FB5"/>
    <w:rsid w:val="006F14A3"/>
    <w:rsid w:val="006F287C"/>
    <w:rsid w:val="006F2B0D"/>
    <w:rsid w:val="006F2B8A"/>
    <w:rsid w:val="006F4D0D"/>
    <w:rsid w:val="006F532B"/>
    <w:rsid w:val="006F5355"/>
    <w:rsid w:val="006F6666"/>
    <w:rsid w:val="00703278"/>
    <w:rsid w:val="00703E59"/>
    <w:rsid w:val="00704D17"/>
    <w:rsid w:val="00704F4D"/>
    <w:rsid w:val="00705959"/>
    <w:rsid w:val="007061A4"/>
    <w:rsid w:val="00706EF5"/>
    <w:rsid w:val="00707526"/>
    <w:rsid w:val="007113BD"/>
    <w:rsid w:val="00711509"/>
    <w:rsid w:val="00711903"/>
    <w:rsid w:val="00711C5E"/>
    <w:rsid w:val="00714C3B"/>
    <w:rsid w:val="0071548A"/>
    <w:rsid w:val="007156C0"/>
    <w:rsid w:val="0071581B"/>
    <w:rsid w:val="00715AFB"/>
    <w:rsid w:val="0071696E"/>
    <w:rsid w:val="00716FC4"/>
    <w:rsid w:val="0071793A"/>
    <w:rsid w:val="00717DD3"/>
    <w:rsid w:val="007208C3"/>
    <w:rsid w:val="00720901"/>
    <w:rsid w:val="00720D23"/>
    <w:rsid w:val="00721204"/>
    <w:rsid w:val="0072257B"/>
    <w:rsid w:val="0072262D"/>
    <w:rsid w:val="00723BDF"/>
    <w:rsid w:val="00723C89"/>
    <w:rsid w:val="00723CFA"/>
    <w:rsid w:val="00723DEC"/>
    <w:rsid w:val="00724118"/>
    <w:rsid w:val="00724E24"/>
    <w:rsid w:val="0072526D"/>
    <w:rsid w:val="00725D67"/>
    <w:rsid w:val="00726069"/>
    <w:rsid w:val="0072671C"/>
    <w:rsid w:val="00726DA6"/>
    <w:rsid w:val="007273FC"/>
    <w:rsid w:val="0073014A"/>
    <w:rsid w:val="0073477D"/>
    <w:rsid w:val="00734941"/>
    <w:rsid w:val="00734A76"/>
    <w:rsid w:val="00735673"/>
    <w:rsid w:val="0073685A"/>
    <w:rsid w:val="00737D89"/>
    <w:rsid w:val="00740924"/>
    <w:rsid w:val="00741093"/>
    <w:rsid w:val="0074231D"/>
    <w:rsid w:val="007423B9"/>
    <w:rsid w:val="0074327C"/>
    <w:rsid w:val="00743D4A"/>
    <w:rsid w:val="00745116"/>
    <w:rsid w:val="007452A8"/>
    <w:rsid w:val="0074713B"/>
    <w:rsid w:val="00750887"/>
    <w:rsid w:val="00755AE1"/>
    <w:rsid w:val="00755AE2"/>
    <w:rsid w:val="00755B35"/>
    <w:rsid w:val="00755BEF"/>
    <w:rsid w:val="00755F60"/>
    <w:rsid w:val="00756871"/>
    <w:rsid w:val="00757202"/>
    <w:rsid w:val="00760EB9"/>
    <w:rsid w:val="007627C7"/>
    <w:rsid w:val="00762DB9"/>
    <w:rsid w:val="00762F98"/>
    <w:rsid w:val="00764B03"/>
    <w:rsid w:val="00764B51"/>
    <w:rsid w:val="00764EE1"/>
    <w:rsid w:val="00765E06"/>
    <w:rsid w:val="007661F1"/>
    <w:rsid w:val="0076675F"/>
    <w:rsid w:val="00770754"/>
    <w:rsid w:val="00770A9B"/>
    <w:rsid w:val="00771CF7"/>
    <w:rsid w:val="007720F0"/>
    <w:rsid w:val="00772C99"/>
    <w:rsid w:val="00773D06"/>
    <w:rsid w:val="007742E1"/>
    <w:rsid w:val="00774770"/>
    <w:rsid w:val="00774C31"/>
    <w:rsid w:val="0077629E"/>
    <w:rsid w:val="007767B2"/>
    <w:rsid w:val="007768C6"/>
    <w:rsid w:val="00776C57"/>
    <w:rsid w:val="00780294"/>
    <w:rsid w:val="00780419"/>
    <w:rsid w:val="007807FC"/>
    <w:rsid w:val="00781320"/>
    <w:rsid w:val="007818C1"/>
    <w:rsid w:val="0078196F"/>
    <w:rsid w:val="00781A4A"/>
    <w:rsid w:val="00782CE5"/>
    <w:rsid w:val="00783183"/>
    <w:rsid w:val="0078455B"/>
    <w:rsid w:val="00784608"/>
    <w:rsid w:val="0078481E"/>
    <w:rsid w:val="007848CB"/>
    <w:rsid w:val="00785632"/>
    <w:rsid w:val="007857D4"/>
    <w:rsid w:val="007859BA"/>
    <w:rsid w:val="00786126"/>
    <w:rsid w:val="00786AB4"/>
    <w:rsid w:val="00791A20"/>
    <w:rsid w:val="00794147"/>
    <w:rsid w:val="00797971"/>
    <w:rsid w:val="00797B2A"/>
    <w:rsid w:val="007A0515"/>
    <w:rsid w:val="007A0AC8"/>
    <w:rsid w:val="007A225D"/>
    <w:rsid w:val="007A2BE7"/>
    <w:rsid w:val="007A35F9"/>
    <w:rsid w:val="007A39B9"/>
    <w:rsid w:val="007A5DAD"/>
    <w:rsid w:val="007A5FCD"/>
    <w:rsid w:val="007A7922"/>
    <w:rsid w:val="007B14B1"/>
    <w:rsid w:val="007B1674"/>
    <w:rsid w:val="007B2755"/>
    <w:rsid w:val="007B288C"/>
    <w:rsid w:val="007B5C13"/>
    <w:rsid w:val="007B7D54"/>
    <w:rsid w:val="007C0124"/>
    <w:rsid w:val="007C23BD"/>
    <w:rsid w:val="007C2BEF"/>
    <w:rsid w:val="007C3BC7"/>
    <w:rsid w:val="007C40CA"/>
    <w:rsid w:val="007C4BC9"/>
    <w:rsid w:val="007C653E"/>
    <w:rsid w:val="007C7BD2"/>
    <w:rsid w:val="007D03CD"/>
    <w:rsid w:val="007D069B"/>
    <w:rsid w:val="007D13E9"/>
    <w:rsid w:val="007D2FBB"/>
    <w:rsid w:val="007D44C7"/>
    <w:rsid w:val="007D5CB3"/>
    <w:rsid w:val="007D61E5"/>
    <w:rsid w:val="007D6DE2"/>
    <w:rsid w:val="007E0493"/>
    <w:rsid w:val="007E0846"/>
    <w:rsid w:val="007E0CBF"/>
    <w:rsid w:val="007E1602"/>
    <w:rsid w:val="007E16F5"/>
    <w:rsid w:val="007E1933"/>
    <w:rsid w:val="007E3672"/>
    <w:rsid w:val="007E40E2"/>
    <w:rsid w:val="007E454B"/>
    <w:rsid w:val="007E4C35"/>
    <w:rsid w:val="007E6446"/>
    <w:rsid w:val="007E6AB8"/>
    <w:rsid w:val="007E6C65"/>
    <w:rsid w:val="007E7906"/>
    <w:rsid w:val="007F06CD"/>
    <w:rsid w:val="007F1624"/>
    <w:rsid w:val="007F1E1C"/>
    <w:rsid w:val="007F37E4"/>
    <w:rsid w:val="007F3B39"/>
    <w:rsid w:val="007F425C"/>
    <w:rsid w:val="007F4310"/>
    <w:rsid w:val="007F4450"/>
    <w:rsid w:val="007F4B01"/>
    <w:rsid w:val="007F5F17"/>
    <w:rsid w:val="007F6248"/>
    <w:rsid w:val="007F647B"/>
    <w:rsid w:val="00802222"/>
    <w:rsid w:val="00803E2C"/>
    <w:rsid w:val="008048AA"/>
    <w:rsid w:val="0080571B"/>
    <w:rsid w:val="0080610D"/>
    <w:rsid w:val="00807CC8"/>
    <w:rsid w:val="00807E46"/>
    <w:rsid w:val="00810114"/>
    <w:rsid w:val="008101E5"/>
    <w:rsid w:val="00810567"/>
    <w:rsid w:val="00810915"/>
    <w:rsid w:val="00812847"/>
    <w:rsid w:val="00812A81"/>
    <w:rsid w:val="0081301E"/>
    <w:rsid w:val="00814A09"/>
    <w:rsid w:val="00814A34"/>
    <w:rsid w:val="008163CE"/>
    <w:rsid w:val="008163E8"/>
    <w:rsid w:val="00816568"/>
    <w:rsid w:val="0081794E"/>
    <w:rsid w:val="0082110A"/>
    <w:rsid w:val="008218FC"/>
    <w:rsid w:val="008220A2"/>
    <w:rsid w:val="0082275A"/>
    <w:rsid w:val="008229F3"/>
    <w:rsid w:val="00822A0A"/>
    <w:rsid w:val="00822DC6"/>
    <w:rsid w:val="0082429B"/>
    <w:rsid w:val="0082534C"/>
    <w:rsid w:val="00825A4F"/>
    <w:rsid w:val="00826936"/>
    <w:rsid w:val="00827073"/>
    <w:rsid w:val="008270DE"/>
    <w:rsid w:val="008271BF"/>
    <w:rsid w:val="008274CE"/>
    <w:rsid w:val="00827A5C"/>
    <w:rsid w:val="008300AD"/>
    <w:rsid w:val="008304DD"/>
    <w:rsid w:val="0083222C"/>
    <w:rsid w:val="00832625"/>
    <w:rsid w:val="00832899"/>
    <w:rsid w:val="00832B5A"/>
    <w:rsid w:val="00834310"/>
    <w:rsid w:val="00834F4B"/>
    <w:rsid w:val="00834FD0"/>
    <w:rsid w:val="00835091"/>
    <w:rsid w:val="00835CED"/>
    <w:rsid w:val="00837448"/>
    <w:rsid w:val="008377F3"/>
    <w:rsid w:val="00837FF3"/>
    <w:rsid w:val="00840ECB"/>
    <w:rsid w:val="00842406"/>
    <w:rsid w:val="00842C8E"/>
    <w:rsid w:val="008438CB"/>
    <w:rsid w:val="00846726"/>
    <w:rsid w:val="00846B1B"/>
    <w:rsid w:val="00846C4D"/>
    <w:rsid w:val="008472A2"/>
    <w:rsid w:val="00851D27"/>
    <w:rsid w:val="00852566"/>
    <w:rsid w:val="00853289"/>
    <w:rsid w:val="008536C3"/>
    <w:rsid w:val="00853C6F"/>
    <w:rsid w:val="00854F8C"/>
    <w:rsid w:val="008568DD"/>
    <w:rsid w:val="00856B9F"/>
    <w:rsid w:val="0085718C"/>
    <w:rsid w:val="008576CD"/>
    <w:rsid w:val="008579A0"/>
    <w:rsid w:val="0086044C"/>
    <w:rsid w:val="00861A48"/>
    <w:rsid w:val="00863042"/>
    <w:rsid w:val="0086390F"/>
    <w:rsid w:val="00864378"/>
    <w:rsid w:val="008649E4"/>
    <w:rsid w:val="0086509E"/>
    <w:rsid w:val="0086563F"/>
    <w:rsid w:val="00865B13"/>
    <w:rsid w:val="00866246"/>
    <w:rsid w:val="00867584"/>
    <w:rsid w:val="008703A8"/>
    <w:rsid w:val="00870A4F"/>
    <w:rsid w:val="0087142F"/>
    <w:rsid w:val="00871903"/>
    <w:rsid w:val="008719C4"/>
    <w:rsid w:val="00871C9A"/>
    <w:rsid w:val="00873E03"/>
    <w:rsid w:val="00874E1D"/>
    <w:rsid w:val="008750B5"/>
    <w:rsid w:val="00875EBD"/>
    <w:rsid w:val="0087760D"/>
    <w:rsid w:val="0087781A"/>
    <w:rsid w:val="00880D02"/>
    <w:rsid w:val="008817BB"/>
    <w:rsid w:val="008829B2"/>
    <w:rsid w:val="00884527"/>
    <w:rsid w:val="00885BEA"/>
    <w:rsid w:val="00886B5F"/>
    <w:rsid w:val="0088713C"/>
    <w:rsid w:val="0089081D"/>
    <w:rsid w:val="008912DC"/>
    <w:rsid w:val="00891AA9"/>
    <w:rsid w:val="008933EB"/>
    <w:rsid w:val="008942A9"/>
    <w:rsid w:val="00895741"/>
    <w:rsid w:val="00895E0F"/>
    <w:rsid w:val="00896000"/>
    <w:rsid w:val="00896159"/>
    <w:rsid w:val="00896276"/>
    <w:rsid w:val="00896A90"/>
    <w:rsid w:val="00897CF0"/>
    <w:rsid w:val="008A022A"/>
    <w:rsid w:val="008A0A74"/>
    <w:rsid w:val="008A0C38"/>
    <w:rsid w:val="008A0FFE"/>
    <w:rsid w:val="008A224F"/>
    <w:rsid w:val="008A3133"/>
    <w:rsid w:val="008A3B7D"/>
    <w:rsid w:val="008A51BE"/>
    <w:rsid w:val="008A6D4C"/>
    <w:rsid w:val="008B05B9"/>
    <w:rsid w:val="008B0DDD"/>
    <w:rsid w:val="008B15F5"/>
    <w:rsid w:val="008B254B"/>
    <w:rsid w:val="008B3D10"/>
    <w:rsid w:val="008B43EC"/>
    <w:rsid w:val="008B4D13"/>
    <w:rsid w:val="008B51AC"/>
    <w:rsid w:val="008B5E7B"/>
    <w:rsid w:val="008B7541"/>
    <w:rsid w:val="008B7D6E"/>
    <w:rsid w:val="008C1002"/>
    <w:rsid w:val="008C132A"/>
    <w:rsid w:val="008C2A33"/>
    <w:rsid w:val="008C2CAB"/>
    <w:rsid w:val="008C40C9"/>
    <w:rsid w:val="008C4333"/>
    <w:rsid w:val="008C5130"/>
    <w:rsid w:val="008C654F"/>
    <w:rsid w:val="008C7815"/>
    <w:rsid w:val="008D05D8"/>
    <w:rsid w:val="008D106C"/>
    <w:rsid w:val="008D16C3"/>
    <w:rsid w:val="008D2EC1"/>
    <w:rsid w:val="008D3B9D"/>
    <w:rsid w:val="008D3F87"/>
    <w:rsid w:val="008D5050"/>
    <w:rsid w:val="008D5B8F"/>
    <w:rsid w:val="008D5BAB"/>
    <w:rsid w:val="008D61DC"/>
    <w:rsid w:val="008D68D9"/>
    <w:rsid w:val="008D6AE6"/>
    <w:rsid w:val="008D7025"/>
    <w:rsid w:val="008E06A0"/>
    <w:rsid w:val="008E0C60"/>
    <w:rsid w:val="008E1489"/>
    <w:rsid w:val="008E1E72"/>
    <w:rsid w:val="008E227D"/>
    <w:rsid w:val="008E2846"/>
    <w:rsid w:val="008E324F"/>
    <w:rsid w:val="008E50A6"/>
    <w:rsid w:val="008E5ADA"/>
    <w:rsid w:val="008E5C94"/>
    <w:rsid w:val="008E7C13"/>
    <w:rsid w:val="008E7E8A"/>
    <w:rsid w:val="008F0CCE"/>
    <w:rsid w:val="008F2C18"/>
    <w:rsid w:val="008F2F0F"/>
    <w:rsid w:val="008F4030"/>
    <w:rsid w:val="008F5529"/>
    <w:rsid w:val="008F6E27"/>
    <w:rsid w:val="008F7A5F"/>
    <w:rsid w:val="0090034B"/>
    <w:rsid w:val="00900653"/>
    <w:rsid w:val="00903003"/>
    <w:rsid w:val="00904509"/>
    <w:rsid w:val="00904B67"/>
    <w:rsid w:val="009052E6"/>
    <w:rsid w:val="00905DF2"/>
    <w:rsid w:val="00907AD8"/>
    <w:rsid w:val="00910683"/>
    <w:rsid w:val="00911D4F"/>
    <w:rsid w:val="00913BBB"/>
    <w:rsid w:val="00914C7C"/>
    <w:rsid w:val="00914E4C"/>
    <w:rsid w:val="0092031C"/>
    <w:rsid w:val="00920732"/>
    <w:rsid w:val="0092271F"/>
    <w:rsid w:val="00922E08"/>
    <w:rsid w:val="009244E4"/>
    <w:rsid w:val="009245E3"/>
    <w:rsid w:val="00927252"/>
    <w:rsid w:val="00931037"/>
    <w:rsid w:val="00931893"/>
    <w:rsid w:val="00932082"/>
    <w:rsid w:val="0093213F"/>
    <w:rsid w:val="00932D58"/>
    <w:rsid w:val="009330CA"/>
    <w:rsid w:val="009349FA"/>
    <w:rsid w:val="009349FF"/>
    <w:rsid w:val="00935F08"/>
    <w:rsid w:val="0093685B"/>
    <w:rsid w:val="009369D7"/>
    <w:rsid w:val="00937015"/>
    <w:rsid w:val="00937DA2"/>
    <w:rsid w:val="00941B52"/>
    <w:rsid w:val="00941C99"/>
    <w:rsid w:val="00942188"/>
    <w:rsid w:val="009424BB"/>
    <w:rsid w:val="00943430"/>
    <w:rsid w:val="00943CEA"/>
    <w:rsid w:val="00944219"/>
    <w:rsid w:val="00944F29"/>
    <w:rsid w:val="0094577B"/>
    <w:rsid w:val="00946015"/>
    <w:rsid w:val="009463A7"/>
    <w:rsid w:val="009479C0"/>
    <w:rsid w:val="00950BFB"/>
    <w:rsid w:val="00950C2D"/>
    <w:rsid w:val="0095260F"/>
    <w:rsid w:val="00953DDB"/>
    <w:rsid w:val="0095546A"/>
    <w:rsid w:val="00955861"/>
    <w:rsid w:val="009565D2"/>
    <w:rsid w:val="009565F4"/>
    <w:rsid w:val="00957CCB"/>
    <w:rsid w:val="00960856"/>
    <w:rsid w:val="009608C3"/>
    <w:rsid w:val="00961262"/>
    <w:rsid w:val="009621DC"/>
    <w:rsid w:val="00962CCE"/>
    <w:rsid w:val="0096393E"/>
    <w:rsid w:val="00964053"/>
    <w:rsid w:val="00964480"/>
    <w:rsid w:val="00964F40"/>
    <w:rsid w:val="00965B13"/>
    <w:rsid w:val="00967878"/>
    <w:rsid w:val="009679C8"/>
    <w:rsid w:val="00970247"/>
    <w:rsid w:val="0097083E"/>
    <w:rsid w:val="0097095B"/>
    <w:rsid w:val="00971A47"/>
    <w:rsid w:val="00971E12"/>
    <w:rsid w:val="009744C3"/>
    <w:rsid w:val="00975F6A"/>
    <w:rsid w:val="0097669D"/>
    <w:rsid w:val="00980397"/>
    <w:rsid w:val="00980D5F"/>
    <w:rsid w:val="009870A5"/>
    <w:rsid w:val="00987993"/>
    <w:rsid w:val="0099340C"/>
    <w:rsid w:val="009953A3"/>
    <w:rsid w:val="00997CC3"/>
    <w:rsid w:val="009A02B6"/>
    <w:rsid w:val="009A1B27"/>
    <w:rsid w:val="009A2637"/>
    <w:rsid w:val="009A3619"/>
    <w:rsid w:val="009A387B"/>
    <w:rsid w:val="009A4198"/>
    <w:rsid w:val="009A4EA1"/>
    <w:rsid w:val="009A58BF"/>
    <w:rsid w:val="009A7199"/>
    <w:rsid w:val="009A7840"/>
    <w:rsid w:val="009B00BF"/>
    <w:rsid w:val="009B0E16"/>
    <w:rsid w:val="009B1D5B"/>
    <w:rsid w:val="009B1E91"/>
    <w:rsid w:val="009B2517"/>
    <w:rsid w:val="009B2560"/>
    <w:rsid w:val="009B3A29"/>
    <w:rsid w:val="009B67DD"/>
    <w:rsid w:val="009B7177"/>
    <w:rsid w:val="009C03A5"/>
    <w:rsid w:val="009C2F5A"/>
    <w:rsid w:val="009C57FF"/>
    <w:rsid w:val="009C60E3"/>
    <w:rsid w:val="009C6EC4"/>
    <w:rsid w:val="009D00C0"/>
    <w:rsid w:val="009D0BBE"/>
    <w:rsid w:val="009D2455"/>
    <w:rsid w:val="009D3CFB"/>
    <w:rsid w:val="009D7BDE"/>
    <w:rsid w:val="009D7CCA"/>
    <w:rsid w:val="009E170E"/>
    <w:rsid w:val="009E3062"/>
    <w:rsid w:val="009E4EB7"/>
    <w:rsid w:val="009E666B"/>
    <w:rsid w:val="009E7350"/>
    <w:rsid w:val="009F0A26"/>
    <w:rsid w:val="009F0A94"/>
    <w:rsid w:val="009F2247"/>
    <w:rsid w:val="009F23A7"/>
    <w:rsid w:val="009F2723"/>
    <w:rsid w:val="009F2C07"/>
    <w:rsid w:val="009F2C4D"/>
    <w:rsid w:val="009F438A"/>
    <w:rsid w:val="009F46D2"/>
    <w:rsid w:val="009F57C7"/>
    <w:rsid w:val="009F61A5"/>
    <w:rsid w:val="009F7959"/>
    <w:rsid w:val="00A00514"/>
    <w:rsid w:val="00A01074"/>
    <w:rsid w:val="00A0110E"/>
    <w:rsid w:val="00A01145"/>
    <w:rsid w:val="00A01331"/>
    <w:rsid w:val="00A02319"/>
    <w:rsid w:val="00A02B4E"/>
    <w:rsid w:val="00A02E5D"/>
    <w:rsid w:val="00A037CD"/>
    <w:rsid w:val="00A046E9"/>
    <w:rsid w:val="00A05E64"/>
    <w:rsid w:val="00A06AD7"/>
    <w:rsid w:val="00A07C31"/>
    <w:rsid w:val="00A11009"/>
    <w:rsid w:val="00A13C50"/>
    <w:rsid w:val="00A140B6"/>
    <w:rsid w:val="00A15629"/>
    <w:rsid w:val="00A20396"/>
    <w:rsid w:val="00A20ED5"/>
    <w:rsid w:val="00A217CF"/>
    <w:rsid w:val="00A21CDE"/>
    <w:rsid w:val="00A21F7E"/>
    <w:rsid w:val="00A22C48"/>
    <w:rsid w:val="00A24A93"/>
    <w:rsid w:val="00A24CD8"/>
    <w:rsid w:val="00A24E44"/>
    <w:rsid w:val="00A26FCA"/>
    <w:rsid w:val="00A2710F"/>
    <w:rsid w:val="00A27695"/>
    <w:rsid w:val="00A30867"/>
    <w:rsid w:val="00A31479"/>
    <w:rsid w:val="00A31606"/>
    <w:rsid w:val="00A326CE"/>
    <w:rsid w:val="00A3314F"/>
    <w:rsid w:val="00A335A0"/>
    <w:rsid w:val="00A34C3E"/>
    <w:rsid w:val="00A35A49"/>
    <w:rsid w:val="00A35B63"/>
    <w:rsid w:val="00A3639C"/>
    <w:rsid w:val="00A41780"/>
    <w:rsid w:val="00A425E0"/>
    <w:rsid w:val="00A42E2A"/>
    <w:rsid w:val="00A43849"/>
    <w:rsid w:val="00A43A77"/>
    <w:rsid w:val="00A457AE"/>
    <w:rsid w:val="00A4640D"/>
    <w:rsid w:val="00A46604"/>
    <w:rsid w:val="00A467DD"/>
    <w:rsid w:val="00A468DE"/>
    <w:rsid w:val="00A5141F"/>
    <w:rsid w:val="00A515A8"/>
    <w:rsid w:val="00A541F1"/>
    <w:rsid w:val="00A54532"/>
    <w:rsid w:val="00A56B13"/>
    <w:rsid w:val="00A609B0"/>
    <w:rsid w:val="00A60A18"/>
    <w:rsid w:val="00A60E51"/>
    <w:rsid w:val="00A61B11"/>
    <w:rsid w:val="00A62107"/>
    <w:rsid w:val="00A62CBA"/>
    <w:rsid w:val="00A6456D"/>
    <w:rsid w:val="00A64DE5"/>
    <w:rsid w:val="00A652FD"/>
    <w:rsid w:val="00A65C09"/>
    <w:rsid w:val="00A7045C"/>
    <w:rsid w:val="00A70DB2"/>
    <w:rsid w:val="00A71637"/>
    <w:rsid w:val="00A71B13"/>
    <w:rsid w:val="00A73D0D"/>
    <w:rsid w:val="00A742D3"/>
    <w:rsid w:val="00A744F1"/>
    <w:rsid w:val="00A74FAB"/>
    <w:rsid w:val="00A7565D"/>
    <w:rsid w:val="00A76130"/>
    <w:rsid w:val="00A7680D"/>
    <w:rsid w:val="00A768ED"/>
    <w:rsid w:val="00A76A85"/>
    <w:rsid w:val="00A76C83"/>
    <w:rsid w:val="00A80359"/>
    <w:rsid w:val="00A803E9"/>
    <w:rsid w:val="00A8118B"/>
    <w:rsid w:val="00A81D7A"/>
    <w:rsid w:val="00A83AD9"/>
    <w:rsid w:val="00A84174"/>
    <w:rsid w:val="00A868E4"/>
    <w:rsid w:val="00A9286A"/>
    <w:rsid w:val="00A92930"/>
    <w:rsid w:val="00A92C3A"/>
    <w:rsid w:val="00A95158"/>
    <w:rsid w:val="00A9528C"/>
    <w:rsid w:val="00A95F1E"/>
    <w:rsid w:val="00A96DC9"/>
    <w:rsid w:val="00A97F93"/>
    <w:rsid w:val="00AA1664"/>
    <w:rsid w:val="00AA2663"/>
    <w:rsid w:val="00AA5028"/>
    <w:rsid w:val="00AA69DB"/>
    <w:rsid w:val="00AB15D8"/>
    <w:rsid w:val="00AB43E8"/>
    <w:rsid w:val="00AB57FA"/>
    <w:rsid w:val="00AB6E2F"/>
    <w:rsid w:val="00AC002B"/>
    <w:rsid w:val="00AC0E73"/>
    <w:rsid w:val="00AC0EE1"/>
    <w:rsid w:val="00AC1B16"/>
    <w:rsid w:val="00AC3FB0"/>
    <w:rsid w:val="00AC47C7"/>
    <w:rsid w:val="00AC48E3"/>
    <w:rsid w:val="00AD1653"/>
    <w:rsid w:val="00AD1891"/>
    <w:rsid w:val="00AD2125"/>
    <w:rsid w:val="00AD310B"/>
    <w:rsid w:val="00AD4A93"/>
    <w:rsid w:val="00AD5252"/>
    <w:rsid w:val="00AD5BF7"/>
    <w:rsid w:val="00AD5DDB"/>
    <w:rsid w:val="00AD5FEA"/>
    <w:rsid w:val="00AD6163"/>
    <w:rsid w:val="00AE0233"/>
    <w:rsid w:val="00AE128B"/>
    <w:rsid w:val="00AE17DD"/>
    <w:rsid w:val="00AE203F"/>
    <w:rsid w:val="00AE38B8"/>
    <w:rsid w:val="00AE514D"/>
    <w:rsid w:val="00AE5CAA"/>
    <w:rsid w:val="00AE632D"/>
    <w:rsid w:val="00AE6CAA"/>
    <w:rsid w:val="00AE73EA"/>
    <w:rsid w:val="00AF0ECA"/>
    <w:rsid w:val="00AF12B6"/>
    <w:rsid w:val="00AF222C"/>
    <w:rsid w:val="00AF3CB2"/>
    <w:rsid w:val="00AF3DD3"/>
    <w:rsid w:val="00AF448E"/>
    <w:rsid w:val="00B007E4"/>
    <w:rsid w:val="00B01030"/>
    <w:rsid w:val="00B01167"/>
    <w:rsid w:val="00B01570"/>
    <w:rsid w:val="00B026F2"/>
    <w:rsid w:val="00B02D0A"/>
    <w:rsid w:val="00B0326A"/>
    <w:rsid w:val="00B0329E"/>
    <w:rsid w:val="00B0402D"/>
    <w:rsid w:val="00B0443A"/>
    <w:rsid w:val="00B049D1"/>
    <w:rsid w:val="00B05D3C"/>
    <w:rsid w:val="00B05FD8"/>
    <w:rsid w:val="00B0707D"/>
    <w:rsid w:val="00B105D2"/>
    <w:rsid w:val="00B12CC3"/>
    <w:rsid w:val="00B12F7B"/>
    <w:rsid w:val="00B145D5"/>
    <w:rsid w:val="00B14840"/>
    <w:rsid w:val="00B1605A"/>
    <w:rsid w:val="00B16DBC"/>
    <w:rsid w:val="00B16EAF"/>
    <w:rsid w:val="00B17A0A"/>
    <w:rsid w:val="00B17D0A"/>
    <w:rsid w:val="00B203BE"/>
    <w:rsid w:val="00B203FE"/>
    <w:rsid w:val="00B209C9"/>
    <w:rsid w:val="00B21407"/>
    <w:rsid w:val="00B225CD"/>
    <w:rsid w:val="00B226BE"/>
    <w:rsid w:val="00B22C79"/>
    <w:rsid w:val="00B23423"/>
    <w:rsid w:val="00B249B0"/>
    <w:rsid w:val="00B25B82"/>
    <w:rsid w:val="00B25EC1"/>
    <w:rsid w:val="00B27FE2"/>
    <w:rsid w:val="00B31A83"/>
    <w:rsid w:val="00B31C4E"/>
    <w:rsid w:val="00B31EB5"/>
    <w:rsid w:val="00B321C0"/>
    <w:rsid w:val="00B3234E"/>
    <w:rsid w:val="00B338D5"/>
    <w:rsid w:val="00B34680"/>
    <w:rsid w:val="00B35110"/>
    <w:rsid w:val="00B36327"/>
    <w:rsid w:val="00B37B39"/>
    <w:rsid w:val="00B37D1B"/>
    <w:rsid w:val="00B40239"/>
    <w:rsid w:val="00B40461"/>
    <w:rsid w:val="00B40781"/>
    <w:rsid w:val="00B40A3D"/>
    <w:rsid w:val="00B421C0"/>
    <w:rsid w:val="00B43BCA"/>
    <w:rsid w:val="00B4482A"/>
    <w:rsid w:val="00B450AC"/>
    <w:rsid w:val="00B46316"/>
    <w:rsid w:val="00B4738C"/>
    <w:rsid w:val="00B50668"/>
    <w:rsid w:val="00B50F9D"/>
    <w:rsid w:val="00B51665"/>
    <w:rsid w:val="00B519BF"/>
    <w:rsid w:val="00B53418"/>
    <w:rsid w:val="00B534C1"/>
    <w:rsid w:val="00B53BF4"/>
    <w:rsid w:val="00B53D89"/>
    <w:rsid w:val="00B54012"/>
    <w:rsid w:val="00B550D7"/>
    <w:rsid w:val="00B56D85"/>
    <w:rsid w:val="00B56E94"/>
    <w:rsid w:val="00B57210"/>
    <w:rsid w:val="00B6085A"/>
    <w:rsid w:val="00B6085E"/>
    <w:rsid w:val="00B62876"/>
    <w:rsid w:val="00B62F5A"/>
    <w:rsid w:val="00B64B2F"/>
    <w:rsid w:val="00B65047"/>
    <w:rsid w:val="00B656F3"/>
    <w:rsid w:val="00B6583C"/>
    <w:rsid w:val="00B659EA"/>
    <w:rsid w:val="00B65CBD"/>
    <w:rsid w:val="00B668A3"/>
    <w:rsid w:val="00B66CBB"/>
    <w:rsid w:val="00B73E8C"/>
    <w:rsid w:val="00B73FD9"/>
    <w:rsid w:val="00B7491A"/>
    <w:rsid w:val="00B75FD8"/>
    <w:rsid w:val="00B767B5"/>
    <w:rsid w:val="00B76CCF"/>
    <w:rsid w:val="00B8012A"/>
    <w:rsid w:val="00B808C3"/>
    <w:rsid w:val="00B831A4"/>
    <w:rsid w:val="00B83A2D"/>
    <w:rsid w:val="00B841D8"/>
    <w:rsid w:val="00B84F55"/>
    <w:rsid w:val="00B8568C"/>
    <w:rsid w:val="00B86CAC"/>
    <w:rsid w:val="00B91F8F"/>
    <w:rsid w:val="00B92795"/>
    <w:rsid w:val="00B92C44"/>
    <w:rsid w:val="00B92FCD"/>
    <w:rsid w:val="00B9460B"/>
    <w:rsid w:val="00B954C8"/>
    <w:rsid w:val="00B957A4"/>
    <w:rsid w:val="00B95905"/>
    <w:rsid w:val="00B95C89"/>
    <w:rsid w:val="00B9743D"/>
    <w:rsid w:val="00B97F4D"/>
    <w:rsid w:val="00BA068F"/>
    <w:rsid w:val="00BA1398"/>
    <w:rsid w:val="00BA29EE"/>
    <w:rsid w:val="00BA2AF2"/>
    <w:rsid w:val="00BA6CD8"/>
    <w:rsid w:val="00BA7770"/>
    <w:rsid w:val="00BB0B7A"/>
    <w:rsid w:val="00BB0CD3"/>
    <w:rsid w:val="00BB22F5"/>
    <w:rsid w:val="00BB38F5"/>
    <w:rsid w:val="00BB3E23"/>
    <w:rsid w:val="00BB4350"/>
    <w:rsid w:val="00BB456E"/>
    <w:rsid w:val="00BB5346"/>
    <w:rsid w:val="00BB5BB9"/>
    <w:rsid w:val="00BB5DDC"/>
    <w:rsid w:val="00BB68B4"/>
    <w:rsid w:val="00BB69C8"/>
    <w:rsid w:val="00BB7E7A"/>
    <w:rsid w:val="00BC06D0"/>
    <w:rsid w:val="00BC288B"/>
    <w:rsid w:val="00BC4BB1"/>
    <w:rsid w:val="00BC5357"/>
    <w:rsid w:val="00BC5934"/>
    <w:rsid w:val="00BC6D62"/>
    <w:rsid w:val="00BC7BBD"/>
    <w:rsid w:val="00BC7C09"/>
    <w:rsid w:val="00BD00A4"/>
    <w:rsid w:val="00BD03AB"/>
    <w:rsid w:val="00BD1650"/>
    <w:rsid w:val="00BD17E3"/>
    <w:rsid w:val="00BD1843"/>
    <w:rsid w:val="00BD31FD"/>
    <w:rsid w:val="00BD4691"/>
    <w:rsid w:val="00BD645A"/>
    <w:rsid w:val="00BD72DC"/>
    <w:rsid w:val="00BD7C4F"/>
    <w:rsid w:val="00BE0489"/>
    <w:rsid w:val="00BE0579"/>
    <w:rsid w:val="00BE159F"/>
    <w:rsid w:val="00BE1EB5"/>
    <w:rsid w:val="00BE2223"/>
    <w:rsid w:val="00BE2DC1"/>
    <w:rsid w:val="00BE2DD3"/>
    <w:rsid w:val="00BE425F"/>
    <w:rsid w:val="00BE52C0"/>
    <w:rsid w:val="00BE5743"/>
    <w:rsid w:val="00BE5DAD"/>
    <w:rsid w:val="00BF287D"/>
    <w:rsid w:val="00BF2E16"/>
    <w:rsid w:val="00BF3DB4"/>
    <w:rsid w:val="00BF587D"/>
    <w:rsid w:val="00BF5D12"/>
    <w:rsid w:val="00BF5D48"/>
    <w:rsid w:val="00BF6035"/>
    <w:rsid w:val="00BF6257"/>
    <w:rsid w:val="00BF6558"/>
    <w:rsid w:val="00BF77C7"/>
    <w:rsid w:val="00C00831"/>
    <w:rsid w:val="00C01E39"/>
    <w:rsid w:val="00C01FB4"/>
    <w:rsid w:val="00C05968"/>
    <w:rsid w:val="00C062AB"/>
    <w:rsid w:val="00C068E2"/>
    <w:rsid w:val="00C15159"/>
    <w:rsid w:val="00C15391"/>
    <w:rsid w:val="00C17601"/>
    <w:rsid w:val="00C177A0"/>
    <w:rsid w:val="00C212C1"/>
    <w:rsid w:val="00C21755"/>
    <w:rsid w:val="00C21C1A"/>
    <w:rsid w:val="00C22307"/>
    <w:rsid w:val="00C22721"/>
    <w:rsid w:val="00C2344E"/>
    <w:rsid w:val="00C235CC"/>
    <w:rsid w:val="00C23670"/>
    <w:rsid w:val="00C23FC2"/>
    <w:rsid w:val="00C24963"/>
    <w:rsid w:val="00C249F8"/>
    <w:rsid w:val="00C24C44"/>
    <w:rsid w:val="00C24C4B"/>
    <w:rsid w:val="00C25696"/>
    <w:rsid w:val="00C25D11"/>
    <w:rsid w:val="00C26638"/>
    <w:rsid w:val="00C30A91"/>
    <w:rsid w:val="00C311B1"/>
    <w:rsid w:val="00C31264"/>
    <w:rsid w:val="00C31AE8"/>
    <w:rsid w:val="00C32594"/>
    <w:rsid w:val="00C32637"/>
    <w:rsid w:val="00C32960"/>
    <w:rsid w:val="00C32A5A"/>
    <w:rsid w:val="00C32CD8"/>
    <w:rsid w:val="00C331F0"/>
    <w:rsid w:val="00C33F60"/>
    <w:rsid w:val="00C352DD"/>
    <w:rsid w:val="00C36788"/>
    <w:rsid w:val="00C36C4C"/>
    <w:rsid w:val="00C36C7E"/>
    <w:rsid w:val="00C37332"/>
    <w:rsid w:val="00C37EF6"/>
    <w:rsid w:val="00C402FB"/>
    <w:rsid w:val="00C40650"/>
    <w:rsid w:val="00C425C9"/>
    <w:rsid w:val="00C439ED"/>
    <w:rsid w:val="00C44726"/>
    <w:rsid w:val="00C4490C"/>
    <w:rsid w:val="00C4645E"/>
    <w:rsid w:val="00C46A8A"/>
    <w:rsid w:val="00C46E5A"/>
    <w:rsid w:val="00C47538"/>
    <w:rsid w:val="00C47E69"/>
    <w:rsid w:val="00C47FB0"/>
    <w:rsid w:val="00C500E5"/>
    <w:rsid w:val="00C514E7"/>
    <w:rsid w:val="00C52371"/>
    <w:rsid w:val="00C5297D"/>
    <w:rsid w:val="00C52A35"/>
    <w:rsid w:val="00C52A56"/>
    <w:rsid w:val="00C52F3D"/>
    <w:rsid w:val="00C531C1"/>
    <w:rsid w:val="00C533C2"/>
    <w:rsid w:val="00C53735"/>
    <w:rsid w:val="00C5448F"/>
    <w:rsid w:val="00C563D3"/>
    <w:rsid w:val="00C56F1C"/>
    <w:rsid w:val="00C57B75"/>
    <w:rsid w:val="00C608E4"/>
    <w:rsid w:val="00C60989"/>
    <w:rsid w:val="00C61035"/>
    <w:rsid w:val="00C611EB"/>
    <w:rsid w:val="00C6140E"/>
    <w:rsid w:val="00C61484"/>
    <w:rsid w:val="00C614A2"/>
    <w:rsid w:val="00C61C72"/>
    <w:rsid w:val="00C61E94"/>
    <w:rsid w:val="00C63073"/>
    <w:rsid w:val="00C642D3"/>
    <w:rsid w:val="00C650CE"/>
    <w:rsid w:val="00C65492"/>
    <w:rsid w:val="00C657A0"/>
    <w:rsid w:val="00C67476"/>
    <w:rsid w:val="00C67F9A"/>
    <w:rsid w:val="00C70898"/>
    <w:rsid w:val="00C71235"/>
    <w:rsid w:val="00C74647"/>
    <w:rsid w:val="00C753AE"/>
    <w:rsid w:val="00C75961"/>
    <w:rsid w:val="00C77F0F"/>
    <w:rsid w:val="00C82312"/>
    <w:rsid w:val="00C828BA"/>
    <w:rsid w:val="00C85021"/>
    <w:rsid w:val="00C857DA"/>
    <w:rsid w:val="00C90107"/>
    <w:rsid w:val="00C904DF"/>
    <w:rsid w:val="00C90646"/>
    <w:rsid w:val="00C92BA7"/>
    <w:rsid w:val="00C97031"/>
    <w:rsid w:val="00CA19C2"/>
    <w:rsid w:val="00CA1BD6"/>
    <w:rsid w:val="00CA2001"/>
    <w:rsid w:val="00CA5AD7"/>
    <w:rsid w:val="00CA6217"/>
    <w:rsid w:val="00CA7503"/>
    <w:rsid w:val="00CA75C7"/>
    <w:rsid w:val="00CB0D35"/>
    <w:rsid w:val="00CB1608"/>
    <w:rsid w:val="00CB18D8"/>
    <w:rsid w:val="00CB24AD"/>
    <w:rsid w:val="00CB64DF"/>
    <w:rsid w:val="00CB69F4"/>
    <w:rsid w:val="00CB6FE1"/>
    <w:rsid w:val="00CC119B"/>
    <w:rsid w:val="00CC2026"/>
    <w:rsid w:val="00CC2536"/>
    <w:rsid w:val="00CC3436"/>
    <w:rsid w:val="00CC3E05"/>
    <w:rsid w:val="00CC3F21"/>
    <w:rsid w:val="00CC4383"/>
    <w:rsid w:val="00CC4BF2"/>
    <w:rsid w:val="00CC535E"/>
    <w:rsid w:val="00CC570E"/>
    <w:rsid w:val="00CC6FF1"/>
    <w:rsid w:val="00CD020C"/>
    <w:rsid w:val="00CD14C5"/>
    <w:rsid w:val="00CD1A58"/>
    <w:rsid w:val="00CD1A61"/>
    <w:rsid w:val="00CD28F0"/>
    <w:rsid w:val="00CD2EA5"/>
    <w:rsid w:val="00CD2F09"/>
    <w:rsid w:val="00CD2FBB"/>
    <w:rsid w:val="00CD3D07"/>
    <w:rsid w:val="00CD45F4"/>
    <w:rsid w:val="00CD4A62"/>
    <w:rsid w:val="00CD6204"/>
    <w:rsid w:val="00CE22B1"/>
    <w:rsid w:val="00CE22E5"/>
    <w:rsid w:val="00CE2ABE"/>
    <w:rsid w:val="00CE347E"/>
    <w:rsid w:val="00CE3BC9"/>
    <w:rsid w:val="00CE3D86"/>
    <w:rsid w:val="00CE4151"/>
    <w:rsid w:val="00CE5224"/>
    <w:rsid w:val="00CE5251"/>
    <w:rsid w:val="00CE7EAC"/>
    <w:rsid w:val="00CF0DD4"/>
    <w:rsid w:val="00CF29AD"/>
    <w:rsid w:val="00CF3595"/>
    <w:rsid w:val="00CF426F"/>
    <w:rsid w:val="00CF765C"/>
    <w:rsid w:val="00CF7F07"/>
    <w:rsid w:val="00D00496"/>
    <w:rsid w:val="00D0088B"/>
    <w:rsid w:val="00D021F4"/>
    <w:rsid w:val="00D0486C"/>
    <w:rsid w:val="00D04C1B"/>
    <w:rsid w:val="00D05E5D"/>
    <w:rsid w:val="00D06998"/>
    <w:rsid w:val="00D10123"/>
    <w:rsid w:val="00D1022A"/>
    <w:rsid w:val="00D1151D"/>
    <w:rsid w:val="00D11F0A"/>
    <w:rsid w:val="00D11FF1"/>
    <w:rsid w:val="00D12976"/>
    <w:rsid w:val="00D12CAC"/>
    <w:rsid w:val="00D132CF"/>
    <w:rsid w:val="00D13DA3"/>
    <w:rsid w:val="00D1550E"/>
    <w:rsid w:val="00D15E6A"/>
    <w:rsid w:val="00D160CD"/>
    <w:rsid w:val="00D16A76"/>
    <w:rsid w:val="00D175C4"/>
    <w:rsid w:val="00D20935"/>
    <w:rsid w:val="00D20A6E"/>
    <w:rsid w:val="00D21EB6"/>
    <w:rsid w:val="00D2413B"/>
    <w:rsid w:val="00D24472"/>
    <w:rsid w:val="00D245B9"/>
    <w:rsid w:val="00D25C8D"/>
    <w:rsid w:val="00D26679"/>
    <w:rsid w:val="00D274AC"/>
    <w:rsid w:val="00D276B3"/>
    <w:rsid w:val="00D27AE4"/>
    <w:rsid w:val="00D306EB"/>
    <w:rsid w:val="00D311AA"/>
    <w:rsid w:val="00D31877"/>
    <w:rsid w:val="00D32AE1"/>
    <w:rsid w:val="00D34AB8"/>
    <w:rsid w:val="00D34B6B"/>
    <w:rsid w:val="00D35095"/>
    <w:rsid w:val="00D359F1"/>
    <w:rsid w:val="00D433C8"/>
    <w:rsid w:val="00D44AB2"/>
    <w:rsid w:val="00D465EB"/>
    <w:rsid w:val="00D46F61"/>
    <w:rsid w:val="00D476B4"/>
    <w:rsid w:val="00D47969"/>
    <w:rsid w:val="00D51D24"/>
    <w:rsid w:val="00D51DA3"/>
    <w:rsid w:val="00D51F3D"/>
    <w:rsid w:val="00D53540"/>
    <w:rsid w:val="00D53F51"/>
    <w:rsid w:val="00D5429D"/>
    <w:rsid w:val="00D54F87"/>
    <w:rsid w:val="00D55A30"/>
    <w:rsid w:val="00D56652"/>
    <w:rsid w:val="00D56EA2"/>
    <w:rsid w:val="00D57E3F"/>
    <w:rsid w:val="00D63E9D"/>
    <w:rsid w:val="00D70C12"/>
    <w:rsid w:val="00D71478"/>
    <w:rsid w:val="00D727BE"/>
    <w:rsid w:val="00D74F68"/>
    <w:rsid w:val="00D74F80"/>
    <w:rsid w:val="00D750C4"/>
    <w:rsid w:val="00D75E51"/>
    <w:rsid w:val="00D76CDF"/>
    <w:rsid w:val="00D80C7F"/>
    <w:rsid w:val="00D80DDC"/>
    <w:rsid w:val="00D814E9"/>
    <w:rsid w:val="00D820A2"/>
    <w:rsid w:val="00D823F2"/>
    <w:rsid w:val="00D8276D"/>
    <w:rsid w:val="00D84EAB"/>
    <w:rsid w:val="00D852DD"/>
    <w:rsid w:val="00D8770E"/>
    <w:rsid w:val="00D90D42"/>
    <w:rsid w:val="00D919AA"/>
    <w:rsid w:val="00D93D18"/>
    <w:rsid w:val="00D9467C"/>
    <w:rsid w:val="00D95123"/>
    <w:rsid w:val="00D96C0B"/>
    <w:rsid w:val="00DA0B95"/>
    <w:rsid w:val="00DA310A"/>
    <w:rsid w:val="00DA3A6D"/>
    <w:rsid w:val="00DA3CAB"/>
    <w:rsid w:val="00DA4AF3"/>
    <w:rsid w:val="00DA63E9"/>
    <w:rsid w:val="00DA6A61"/>
    <w:rsid w:val="00DA7C46"/>
    <w:rsid w:val="00DA7F44"/>
    <w:rsid w:val="00DB1137"/>
    <w:rsid w:val="00DB26C4"/>
    <w:rsid w:val="00DB3CF3"/>
    <w:rsid w:val="00DB50A3"/>
    <w:rsid w:val="00DB55AB"/>
    <w:rsid w:val="00DB58F0"/>
    <w:rsid w:val="00DB7843"/>
    <w:rsid w:val="00DB7C82"/>
    <w:rsid w:val="00DC00BA"/>
    <w:rsid w:val="00DC10B3"/>
    <w:rsid w:val="00DC1551"/>
    <w:rsid w:val="00DC3A55"/>
    <w:rsid w:val="00DC49A9"/>
    <w:rsid w:val="00DC54D9"/>
    <w:rsid w:val="00DC74BB"/>
    <w:rsid w:val="00DC75D3"/>
    <w:rsid w:val="00DD4A18"/>
    <w:rsid w:val="00DD502D"/>
    <w:rsid w:val="00DD510B"/>
    <w:rsid w:val="00DD5ABD"/>
    <w:rsid w:val="00DD7885"/>
    <w:rsid w:val="00DE1325"/>
    <w:rsid w:val="00DE4708"/>
    <w:rsid w:val="00DE5195"/>
    <w:rsid w:val="00DE616E"/>
    <w:rsid w:val="00DE6827"/>
    <w:rsid w:val="00DF15CB"/>
    <w:rsid w:val="00DF1855"/>
    <w:rsid w:val="00DF2858"/>
    <w:rsid w:val="00DF3AE1"/>
    <w:rsid w:val="00DF4409"/>
    <w:rsid w:val="00DF4D78"/>
    <w:rsid w:val="00E013CE"/>
    <w:rsid w:val="00E026E6"/>
    <w:rsid w:val="00E02DA5"/>
    <w:rsid w:val="00E0393D"/>
    <w:rsid w:val="00E03959"/>
    <w:rsid w:val="00E03C95"/>
    <w:rsid w:val="00E05E10"/>
    <w:rsid w:val="00E0767B"/>
    <w:rsid w:val="00E113AE"/>
    <w:rsid w:val="00E11C22"/>
    <w:rsid w:val="00E16692"/>
    <w:rsid w:val="00E17314"/>
    <w:rsid w:val="00E2035D"/>
    <w:rsid w:val="00E2175E"/>
    <w:rsid w:val="00E22095"/>
    <w:rsid w:val="00E225EF"/>
    <w:rsid w:val="00E23080"/>
    <w:rsid w:val="00E239B5"/>
    <w:rsid w:val="00E23B6A"/>
    <w:rsid w:val="00E2566A"/>
    <w:rsid w:val="00E2676E"/>
    <w:rsid w:val="00E27D80"/>
    <w:rsid w:val="00E30967"/>
    <w:rsid w:val="00E30AFE"/>
    <w:rsid w:val="00E30C27"/>
    <w:rsid w:val="00E32E64"/>
    <w:rsid w:val="00E32F42"/>
    <w:rsid w:val="00E33E9F"/>
    <w:rsid w:val="00E3461B"/>
    <w:rsid w:val="00E34720"/>
    <w:rsid w:val="00E3695B"/>
    <w:rsid w:val="00E40471"/>
    <w:rsid w:val="00E40971"/>
    <w:rsid w:val="00E40A51"/>
    <w:rsid w:val="00E42085"/>
    <w:rsid w:val="00E45E06"/>
    <w:rsid w:val="00E47108"/>
    <w:rsid w:val="00E47D78"/>
    <w:rsid w:val="00E50F0F"/>
    <w:rsid w:val="00E51BCA"/>
    <w:rsid w:val="00E52A12"/>
    <w:rsid w:val="00E542B7"/>
    <w:rsid w:val="00E55547"/>
    <w:rsid w:val="00E55B0A"/>
    <w:rsid w:val="00E55B70"/>
    <w:rsid w:val="00E55EE7"/>
    <w:rsid w:val="00E57160"/>
    <w:rsid w:val="00E57B4D"/>
    <w:rsid w:val="00E62024"/>
    <w:rsid w:val="00E62170"/>
    <w:rsid w:val="00E643BF"/>
    <w:rsid w:val="00E6584F"/>
    <w:rsid w:val="00E65C84"/>
    <w:rsid w:val="00E66AFA"/>
    <w:rsid w:val="00E67268"/>
    <w:rsid w:val="00E67D0E"/>
    <w:rsid w:val="00E67DA2"/>
    <w:rsid w:val="00E67DFC"/>
    <w:rsid w:val="00E701BE"/>
    <w:rsid w:val="00E70AEF"/>
    <w:rsid w:val="00E720A6"/>
    <w:rsid w:val="00E72494"/>
    <w:rsid w:val="00E75C80"/>
    <w:rsid w:val="00E75E55"/>
    <w:rsid w:val="00E82679"/>
    <w:rsid w:val="00E83C4E"/>
    <w:rsid w:val="00E869AB"/>
    <w:rsid w:val="00E86EA8"/>
    <w:rsid w:val="00E9055E"/>
    <w:rsid w:val="00E90F7F"/>
    <w:rsid w:val="00E9176F"/>
    <w:rsid w:val="00E91D56"/>
    <w:rsid w:val="00E94F68"/>
    <w:rsid w:val="00E9665B"/>
    <w:rsid w:val="00EA087F"/>
    <w:rsid w:val="00EA0F20"/>
    <w:rsid w:val="00EA17CD"/>
    <w:rsid w:val="00EA5AD6"/>
    <w:rsid w:val="00EA63D8"/>
    <w:rsid w:val="00EA6DC7"/>
    <w:rsid w:val="00EA706F"/>
    <w:rsid w:val="00EB0450"/>
    <w:rsid w:val="00EB0A63"/>
    <w:rsid w:val="00EB1925"/>
    <w:rsid w:val="00EB45CA"/>
    <w:rsid w:val="00EB4E4C"/>
    <w:rsid w:val="00EB4FE0"/>
    <w:rsid w:val="00EB5AFC"/>
    <w:rsid w:val="00EB6011"/>
    <w:rsid w:val="00EB7F2E"/>
    <w:rsid w:val="00EC07B3"/>
    <w:rsid w:val="00EC0B0C"/>
    <w:rsid w:val="00EC1001"/>
    <w:rsid w:val="00EC17F9"/>
    <w:rsid w:val="00EC324D"/>
    <w:rsid w:val="00EC5A25"/>
    <w:rsid w:val="00EC5DC8"/>
    <w:rsid w:val="00EC61AC"/>
    <w:rsid w:val="00EC7842"/>
    <w:rsid w:val="00EC794F"/>
    <w:rsid w:val="00ED1254"/>
    <w:rsid w:val="00ED1553"/>
    <w:rsid w:val="00ED2C24"/>
    <w:rsid w:val="00ED7DB6"/>
    <w:rsid w:val="00EE28A3"/>
    <w:rsid w:val="00EE32E8"/>
    <w:rsid w:val="00EE3EF9"/>
    <w:rsid w:val="00EE43A2"/>
    <w:rsid w:val="00EE5858"/>
    <w:rsid w:val="00EE6507"/>
    <w:rsid w:val="00EE7885"/>
    <w:rsid w:val="00EF0726"/>
    <w:rsid w:val="00EF120A"/>
    <w:rsid w:val="00EF1FFF"/>
    <w:rsid w:val="00EF24BA"/>
    <w:rsid w:val="00EF3617"/>
    <w:rsid w:val="00EF39D2"/>
    <w:rsid w:val="00EF5A4F"/>
    <w:rsid w:val="00EF6DBC"/>
    <w:rsid w:val="00EF74D0"/>
    <w:rsid w:val="00F01B73"/>
    <w:rsid w:val="00F022F1"/>
    <w:rsid w:val="00F02750"/>
    <w:rsid w:val="00F03C12"/>
    <w:rsid w:val="00F03C23"/>
    <w:rsid w:val="00F0532A"/>
    <w:rsid w:val="00F06D23"/>
    <w:rsid w:val="00F0700D"/>
    <w:rsid w:val="00F07C03"/>
    <w:rsid w:val="00F10341"/>
    <w:rsid w:val="00F116A6"/>
    <w:rsid w:val="00F131C0"/>
    <w:rsid w:val="00F1439E"/>
    <w:rsid w:val="00F14874"/>
    <w:rsid w:val="00F15885"/>
    <w:rsid w:val="00F15C17"/>
    <w:rsid w:val="00F163CE"/>
    <w:rsid w:val="00F16872"/>
    <w:rsid w:val="00F168E4"/>
    <w:rsid w:val="00F176B9"/>
    <w:rsid w:val="00F2018F"/>
    <w:rsid w:val="00F20AB6"/>
    <w:rsid w:val="00F2119A"/>
    <w:rsid w:val="00F21A67"/>
    <w:rsid w:val="00F22D8D"/>
    <w:rsid w:val="00F236C1"/>
    <w:rsid w:val="00F25781"/>
    <w:rsid w:val="00F261F0"/>
    <w:rsid w:val="00F274D6"/>
    <w:rsid w:val="00F27EED"/>
    <w:rsid w:val="00F32668"/>
    <w:rsid w:val="00F32A6E"/>
    <w:rsid w:val="00F34D7A"/>
    <w:rsid w:val="00F35EA0"/>
    <w:rsid w:val="00F403FA"/>
    <w:rsid w:val="00F41B16"/>
    <w:rsid w:val="00F430BD"/>
    <w:rsid w:val="00F43A62"/>
    <w:rsid w:val="00F452F1"/>
    <w:rsid w:val="00F468A8"/>
    <w:rsid w:val="00F47710"/>
    <w:rsid w:val="00F50399"/>
    <w:rsid w:val="00F51597"/>
    <w:rsid w:val="00F51D79"/>
    <w:rsid w:val="00F51F70"/>
    <w:rsid w:val="00F527AF"/>
    <w:rsid w:val="00F5513A"/>
    <w:rsid w:val="00F551E7"/>
    <w:rsid w:val="00F555B0"/>
    <w:rsid w:val="00F5615B"/>
    <w:rsid w:val="00F56929"/>
    <w:rsid w:val="00F60DCA"/>
    <w:rsid w:val="00F61E81"/>
    <w:rsid w:val="00F62F81"/>
    <w:rsid w:val="00F62FB8"/>
    <w:rsid w:val="00F64494"/>
    <w:rsid w:val="00F64A30"/>
    <w:rsid w:val="00F65D83"/>
    <w:rsid w:val="00F70093"/>
    <w:rsid w:val="00F703DB"/>
    <w:rsid w:val="00F714CB"/>
    <w:rsid w:val="00F7228D"/>
    <w:rsid w:val="00F73FDF"/>
    <w:rsid w:val="00F742B0"/>
    <w:rsid w:val="00F74E24"/>
    <w:rsid w:val="00F74E80"/>
    <w:rsid w:val="00F753BD"/>
    <w:rsid w:val="00F75F89"/>
    <w:rsid w:val="00F77094"/>
    <w:rsid w:val="00F770CD"/>
    <w:rsid w:val="00F77371"/>
    <w:rsid w:val="00F8007F"/>
    <w:rsid w:val="00F803F8"/>
    <w:rsid w:val="00F8313E"/>
    <w:rsid w:val="00F83E8D"/>
    <w:rsid w:val="00F84191"/>
    <w:rsid w:val="00F90497"/>
    <w:rsid w:val="00F9100E"/>
    <w:rsid w:val="00F9298A"/>
    <w:rsid w:val="00F9376E"/>
    <w:rsid w:val="00F944FB"/>
    <w:rsid w:val="00F94D1E"/>
    <w:rsid w:val="00F951E8"/>
    <w:rsid w:val="00F955D5"/>
    <w:rsid w:val="00F95E23"/>
    <w:rsid w:val="00F96BBC"/>
    <w:rsid w:val="00F96C35"/>
    <w:rsid w:val="00F97716"/>
    <w:rsid w:val="00FA0097"/>
    <w:rsid w:val="00FA0C59"/>
    <w:rsid w:val="00FA11E4"/>
    <w:rsid w:val="00FA1BA8"/>
    <w:rsid w:val="00FA1E79"/>
    <w:rsid w:val="00FA27CB"/>
    <w:rsid w:val="00FA302E"/>
    <w:rsid w:val="00FA5306"/>
    <w:rsid w:val="00FA5812"/>
    <w:rsid w:val="00FA64A8"/>
    <w:rsid w:val="00FA78EC"/>
    <w:rsid w:val="00FB02BA"/>
    <w:rsid w:val="00FB063B"/>
    <w:rsid w:val="00FB1A22"/>
    <w:rsid w:val="00FB24F8"/>
    <w:rsid w:val="00FB2CE4"/>
    <w:rsid w:val="00FB3A5C"/>
    <w:rsid w:val="00FB3DE0"/>
    <w:rsid w:val="00FB46D1"/>
    <w:rsid w:val="00FB55D4"/>
    <w:rsid w:val="00FB70B8"/>
    <w:rsid w:val="00FB7778"/>
    <w:rsid w:val="00FC002C"/>
    <w:rsid w:val="00FC0080"/>
    <w:rsid w:val="00FC1F51"/>
    <w:rsid w:val="00FC253E"/>
    <w:rsid w:val="00FC4F8D"/>
    <w:rsid w:val="00FC55BB"/>
    <w:rsid w:val="00FC6542"/>
    <w:rsid w:val="00FD0B50"/>
    <w:rsid w:val="00FD14D4"/>
    <w:rsid w:val="00FD32C9"/>
    <w:rsid w:val="00FD39CC"/>
    <w:rsid w:val="00FD5068"/>
    <w:rsid w:val="00FD5B3D"/>
    <w:rsid w:val="00FD5BA0"/>
    <w:rsid w:val="00FD70BA"/>
    <w:rsid w:val="00FD774F"/>
    <w:rsid w:val="00FD78A9"/>
    <w:rsid w:val="00FD7A96"/>
    <w:rsid w:val="00FE0444"/>
    <w:rsid w:val="00FE2B9E"/>
    <w:rsid w:val="00FE2C02"/>
    <w:rsid w:val="00FE2D8B"/>
    <w:rsid w:val="00FE393B"/>
    <w:rsid w:val="00FE691C"/>
    <w:rsid w:val="00FE6E29"/>
    <w:rsid w:val="00FF074F"/>
    <w:rsid w:val="00FF1038"/>
    <w:rsid w:val="00FF196A"/>
    <w:rsid w:val="00FF1E96"/>
    <w:rsid w:val="00FF25B3"/>
    <w:rsid w:val="00FF3CA2"/>
    <w:rsid w:val="00FF3DED"/>
    <w:rsid w:val="00FF448B"/>
    <w:rsid w:val="00FF4F2D"/>
    <w:rsid w:val="00FF5520"/>
    <w:rsid w:val="00FF56EC"/>
    <w:rsid w:val="00FF5DC9"/>
    <w:rsid w:val="00FF6618"/>
    <w:rsid w:val="00FF6E24"/>
    <w:rsid w:val="00FF6FA9"/>
    <w:rsid w:val="00FF7525"/>
    <w:rsid w:val="00FF786C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5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adjustRightInd w:val="0"/>
      <w:spacing w:before="280" w:after="280"/>
      <w:textAlignment w:val="baseline"/>
      <w:outlineLvl w:val="1"/>
    </w:pPr>
    <w:rPr>
      <w:rFonts w:ascii="Tms Rmn" w:eastAsia="細明體" w:hAnsi="Tms Rmn"/>
      <w:b/>
      <w:kern w:val="0"/>
      <w:sz w:val="4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ind w:left="480"/>
      <w:textAlignment w:val="baseline"/>
    </w:pPr>
    <w:rPr>
      <w:rFonts w:ascii="Tms Rmn" w:eastAsia="細明體" w:hAnsi="Tms Rmn"/>
      <w:kern w:val="0"/>
      <w:szCs w:val="20"/>
    </w:rPr>
  </w:style>
  <w:style w:type="paragraph" w:styleId="a4">
    <w:name w:val="Body Text"/>
    <w:basedOn w:val="a"/>
    <w:pPr>
      <w:adjustRightInd w:val="0"/>
      <w:spacing w:line="360" w:lineRule="auto"/>
      <w:jc w:val="center"/>
      <w:textAlignment w:val="baseline"/>
    </w:pPr>
    <w:rPr>
      <w:rFonts w:ascii="Tms Rmn" w:eastAsia="細明體" w:hAnsi="Tms Rmn"/>
      <w:kern w:val="0"/>
      <w:sz w:val="28"/>
      <w:szCs w:val="20"/>
    </w:rPr>
  </w:style>
  <w:style w:type="paragraph" w:styleId="30">
    <w:name w:val="Body Text Indent 3"/>
    <w:basedOn w:val="a"/>
    <w:pPr>
      <w:adjustRightInd w:val="0"/>
      <w:spacing w:line="480" w:lineRule="atLeast"/>
      <w:ind w:firstLine="284"/>
      <w:textAlignment w:val="baseline"/>
    </w:pPr>
    <w:rPr>
      <w:rFonts w:ascii="細明體" w:eastAsia="細明體"/>
      <w:kern w:val="0"/>
      <w:szCs w:val="20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9">
    <w:name w:val="page number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hAnsi="Arial"/>
      <w:sz w:val="18"/>
      <w:szCs w:val="18"/>
      <w:lang w:val="x-none" w:eastAsia="x-none"/>
    </w:rPr>
  </w:style>
  <w:style w:type="character" w:styleId="ac">
    <w:name w:val="Hyperlink"/>
    <w:rPr>
      <w:rFonts w:ascii="Arial" w:hAnsi="Arial" w:cs="Times New Roman"/>
      <w:color w:val="0066CC"/>
      <w:sz w:val="30"/>
      <w:u w:val="none"/>
      <w:effect w:val="none"/>
    </w:rPr>
  </w:style>
  <w:style w:type="character" w:styleId="ad">
    <w:name w:val="FollowedHyperlink"/>
    <w:rPr>
      <w:rFonts w:cs="Times New Roman"/>
      <w:color w:val="800080"/>
      <w:u w:val="single"/>
    </w:rPr>
  </w:style>
  <w:style w:type="character" w:styleId="ae">
    <w:name w:val="annotation reference"/>
    <w:semiHidden/>
    <w:rPr>
      <w:rFonts w:cs="Times New Roman"/>
      <w:sz w:val="18"/>
    </w:rPr>
  </w:style>
  <w:style w:type="paragraph" w:styleId="af">
    <w:name w:val="annotation text"/>
    <w:basedOn w:val="a"/>
    <w:link w:val="af0"/>
    <w:semiHidden/>
    <w:rPr>
      <w:szCs w:val="20"/>
      <w:lang w:val="x-none" w:eastAsia="x-none"/>
    </w:rPr>
  </w:style>
  <w:style w:type="character" w:customStyle="1" w:styleId="af1">
    <w:name w:val="字元 字元"/>
    <w:semiHidden/>
    <w:rPr>
      <w:kern w:val="2"/>
      <w:sz w:val="24"/>
      <w:lang w:val="x-none" w:eastAsia="zh-TW"/>
    </w:rPr>
  </w:style>
  <w:style w:type="paragraph" w:customStyle="1" w:styleId="CommentSubject1">
    <w:name w:val="Comment Subject1"/>
    <w:aliases w:val="Char1"/>
    <w:basedOn w:val="af"/>
    <w:next w:val="af"/>
    <w:semiHidden/>
    <w:rPr>
      <w:b/>
      <w:bCs/>
    </w:rPr>
  </w:style>
  <w:style w:type="character" w:customStyle="1" w:styleId="Char1">
    <w:name w:val="Char1 字元 字元"/>
    <w:semiHidden/>
    <w:rPr>
      <w:b/>
      <w:kern w:val="2"/>
      <w:sz w:val="24"/>
      <w:lang w:val="x-none" w:eastAsia="zh-TW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af2">
    <w:name w:val="Date"/>
    <w:basedOn w:val="a"/>
    <w:next w:val="a"/>
    <w:pPr>
      <w:jc w:val="right"/>
    </w:pPr>
    <w:rPr>
      <w:szCs w:val="20"/>
    </w:rPr>
  </w:style>
  <w:style w:type="paragraph" w:customStyle="1" w:styleId="Revision1">
    <w:name w:val="Revision1"/>
    <w:hidden/>
    <w:semiHidden/>
    <w:rPr>
      <w:kern w:val="2"/>
      <w:sz w:val="24"/>
      <w:szCs w:val="24"/>
    </w:rPr>
  </w:style>
  <w:style w:type="paragraph" w:customStyle="1" w:styleId="af3">
    <w:name w:val="表目錄"/>
    <w:basedOn w:val="af4"/>
    <w:pPr>
      <w:snapToGrid w:val="0"/>
      <w:spacing w:before="0" w:after="0"/>
    </w:pPr>
    <w:rPr>
      <w:rFonts w:eastAsia="標楷體"/>
      <w:sz w:val="28"/>
    </w:rPr>
  </w:style>
  <w:style w:type="paragraph" w:styleId="af5">
    <w:name w:val="endnote text"/>
    <w:basedOn w:val="a"/>
    <w:semiHidden/>
    <w:pPr>
      <w:snapToGrid w:val="0"/>
    </w:pPr>
  </w:style>
  <w:style w:type="paragraph" w:styleId="af4">
    <w:name w:val="caption"/>
    <w:basedOn w:val="a"/>
    <w:next w:val="a"/>
    <w:qFormat/>
    <w:pPr>
      <w:spacing w:before="120" w:after="120"/>
    </w:pPr>
    <w:rPr>
      <w:sz w:val="20"/>
      <w:szCs w:val="20"/>
    </w:rPr>
  </w:style>
  <w:style w:type="paragraph" w:customStyle="1" w:styleId="ltrs-br-ltr-br-body-text">
    <w:name w:val="ltrs-br-ltr-br-body-text"/>
    <w:basedOn w:val="a"/>
    <w:pPr>
      <w:widowControl/>
      <w:ind w:firstLine="240"/>
    </w:pPr>
    <w:rPr>
      <w:rFonts w:ascii="新細明體" w:hAnsi="新細明體" w:cs="新細明體"/>
      <w:kern w:val="0"/>
      <w:sz w:val="288"/>
      <w:szCs w:val="288"/>
    </w:rPr>
  </w:style>
  <w:style w:type="character" w:customStyle="1" w:styleId="htm-cite">
    <w:name w:val="htm-cite"/>
    <w:rPr>
      <w:sz w:val="20"/>
    </w:rPr>
  </w:style>
  <w:style w:type="paragraph" w:styleId="11">
    <w:name w:val="index 1"/>
    <w:basedOn w:val="a"/>
    <w:next w:val="a"/>
    <w:autoRedefine/>
    <w:semiHidden/>
    <w:pPr>
      <w:ind w:left="240" w:hanging="240"/>
    </w:pPr>
    <w:rPr>
      <w:sz w:val="20"/>
    </w:rPr>
  </w:style>
  <w:style w:type="paragraph" w:styleId="21">
    <w:name w:val="index 2"/>
    <w:basedOn w:val="a"/>
    <w:next w:val="a"/>
    <w:autoRedefine/>
    <w:semiHidden/>
    <w:pPr>
      <w:ind w:left="480" w:hanging="240"/>
    </w:pPr>
    <w:rPr>
      <w:sz w:val="20"/>
    </w:rPr>
  </w:style>
  <w:style w:type="paragraph" w:styleId="32">
    <w:name w:val="index 3"/>
    <w:basedOn w:val="a"/>
    <w:next w:val="a"/>
    <w:autoRedefine/>
    <w:semiHidden/>
    <w:pPr>
      <w:ind w:left="720" w:hanging="240"/>
    </w:pPr>
    <w:rPr>
      <w:sz w:val="20"/>
    </w:rPr>
  </w:style>
  <w:style w:type="paragraph" w:styleId="40">
    <w:name w:val="index 4"/>
    <w:basedOn w:val="a"/>
    <w:next w:val="a"/>
    <w:autoRedefine/>
    <w:semiHidden/>
    <w:pPr>
      <w:ind w:left="960" w:hanging="240"/>
    </w:pPr>
    <w:rPr>
      <w:sz w:val="20"/>
    </w:rPr>
  </w:style>
  <w:style w:type="paragraph" w:styleId="50">
    <w:name w:val="index 5"/>
    <w:basedOn w:val="a"/>
    <w:next w:val="a"/>
    <w:autoRedefine/>
    <w:semiHidden/>
    <w:pPr>
      <w:ind w:left="1200" w:hanging="240"/>
    </w:pPr>
    <w:rPr>
      <w:sz w:val="20"/>
    </w:rPr>
  </w:style>
  <w:style w:type="paragraph" w:styleId="60">
    <w:name w:val="index 6"/>
    <w:basedOn w:val="a"/>
    <w:next w:val="a"/>
    <w:autoRedefine/>
    <w:semiHidden/>
    <w:pPr>
      <w:ind w:left="1440" w:hanging="240"/>
    </w:pPr>
    <w:rPr>
      <w:sz w:val="20"/>
    </w:rPr>
  </w:style>
  <w:style w:type="paragraph" w:styleId="70">
    <w:name w:val="index 7"/>
    <w:basedOn w:val="a"/>
    <w:next w:val="a"/>
    <w:autoRedefine/>
    <w:semiHidden/>
    <w:pPr>
      <w:ind w:left="1680" w:hanging="240"/>
    </w:pPr>
    <w:rPr>
      <w:sz w:val="20"/>
    </w:rPr>
  </w:style>
  <w:style w:type="paragraph" w:styleId="80">
    <w:name w:val="index 8"/>
    <w:basedOn w:val="a"/>
    <w:next w:val="a"/>
    <w:autoRedefine/>
    <w:semiHidden/>
    <w:pPr>
      <w:ind w:left="1920" w:hanging="240"/>
    </w:pPr>
    <w:rPr>
      <w:sz w:val="20"/>
    </w:rPr>
  </w:style>
  <w:style w:type="paragraph" w:styleId="90">
    <w:name w:val="index 9"/>
    <w:basedOn w:val="a"/>
    <w:next w:val="a"/>
    <w:autoRedefine/>
    <w:semiHidden/>
    <w:pPr>
      <w:ind w:left="2160" w:hanging="240"/>
    </w:pPr>
    <w:rPr>
      <w:sz w:val="20"/>
    </w:rPr>
  </w:style>
  <w:style w:type="paragraph" w:styleId="af6">
    <w:name w:val="index heading"/>
    <w:basedOn w:val="a"/>
    <w:next w:val="11"/>
    <w:semiHidden/>
    <w:pPr>
      <w:spacing w:before="120" w:after="120"/>
    </w:pPr>
    <w:rPr>
      <w:b/>
      <w:bCs/>
      <w:i/>
      <w:iCs/>
      <w:sz w:val="20"/>
    </w:rPr>
  </w:style>
  <w:style w:type="paragraph" w:styleId="af7">
    <w:name w:val="annotation subject"/>
    <w:basedOn w:val="af"/>
    <w:next w:val="af"/>
    <w:link w:val="af8"/>
    <w:semiHidden/>
    <w:rPr>
      <w:b/>
    </w:rPr>
  </w:style>
  <w:style w:type="character" w:customStyle="1" w:styleId="af0">
    <w:name w:val="註解文字 字元"/>
    <w:link w:val="af"/>
    <w:semiHidden/>
    <w:rPr>
      <w:kern w:val="2"/>
      <w:sz w:val="24"/>
      <w:lang w:val="x-none" w:eastAsia="x-none"/>
    </w:rPr>
  </w:style>
  <w:style w:type="character" w:customStyle="1" w:styleId="af8">
    <w:name w:val="註解主旨 字元"/>
    <w:link w:val="af7"/>
    <w:semiHidden/>
    <w:rPr>
      <w:b/>
      <w:kern w:val="2"/>
      <w:sz w:val="24"/>
      <w:lang w:val="x-none" w:eastAsia="x-none"/>
    </w:rPr>
  </w:style>
  <w:style w:type="character" w:customStyle="1" w:styleId="a8">
    <w:name w:val="頁尾 字元"/>
    <w:link w:val="a7"/>
    <w:rPr>
      <w:kern w:val="2"/>
    </w:rPr>
  </w:style>
  <w:style w:type="character" w:customStyle="1" w:styleId="highlight1">
    <w:name w:val="highlight1"/>
    <w:rPr>
      <w:shd w:val="clear" w:color="auto" w:fill="F2F5F8"/>
    </w:rPr>
  </w:style>
  <w:style w:type="character" w:customStyle="1" w:styleId="jrnl">
    <w:name w:val="jrnl"/>
  </w:style>
  <w:style w:type="paragraph" w:customStyle="1" w:styleId="12">
    <w:name w:val="修訂1"/>
    <w:hidden/>
    <w:semiHidden/>
    <w:rPr>
      <w:kern w:val="2"/>
      <w:sz w:val="24"/>
      <w:szCs w:val="24"/>
    </w:rPr>
  </w:style>
  <w:style w:type="paragraph" w:styleId="af9">
    <w:name w:val="footnote text"/>
    <w:basedOn w:val="a"/>
    <w:link w:val="afa"/>
    <w:semiHidden/>
    <w:pPr>
      <w:snapToGrid w:val="0"/>
    </w:pPr>
    <w:rPr>
      <w:sz w:val="20"/>
      <w:szCs w:val="20"/>
      <w:lang w:val="x-none" w:eastAsia="x-none"/>
    </w:rPr>
  </w:style>
  <w:style w:type="character" w:customStyle="1" w:styleId="afa">
    <w:name w:val="註腳文字 字元"/>
    <w:link w:val="af9"/>
    <w:semiHidden/>
    <w:rPr>
      <w:kern w:val="2"/>
    </w:rPr>
  </w:style>
  <w:style w:type="character" w:styleId="afb">
    <w:name w:val="footnote reference"/>
    <w:semiHidden/>
    <w:rPr>
      <w:rFonts w:cs="Times New Roman"/>
      <w:vertAlign w:val="superscript"/>
    </w:rPr>
  </w:style>
  <w:style w:type="character" w:styleId="afc">
    <w:name w:val="endnote reference"/>
    <w:semiHidden/>
    <w:rPr>
      <w:rFonts w:cs="Times New Roman"/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table" w:styleId="afd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Revision2">
    <w:name w:val="Revision2"/>
    <w:hidden/>
    <w:semiHidden/>
    <w:rPr>
      <w:kern w:val="2"/>
      <w:sz w:val="24"/>
      <w:szCs w:val="24"/>
    </w:rPr>
  </w:style>
  <w:style w:type="paragraph" w:styleId="afe">
    <w:name w:val="Revision"/>
    <w:hidden/>
    <w:uiPriority w:val="99"/>
    <w:semiHidden/>
    <w:rPr>
      <w:kern w:val="2"/>
      <w:sz w:val="24"/>
      <w:szCs w:val="24"/>
    </w:rPr>
  </w:style>
  <w:style w:type="character" w:customStyle="1" w:styleId="a6">
    <w:name w:val="頁首 字元"/>
    <w:link w:val="a5"/>
    <w:rPr>
      <w:kern w:val="2"/>
    </w:rPr>
  </w:style>
  <w:style w:type="character" w:customStyle="1" w:styleId="highlight">
    <w:name w:val="highlight"/>
  </w:style>
  <w:style w:type="character" w:customStyle="1" w:styleId="ab">
    <w:name w:val="註解方塊文字 字元"/>
    <w:link w:val="aa"/>
    <w:uiPriority w:val="99"/>
    <w:semiHidden/>
    <w:rsid w:val="00B56E94"/>
    <w:rPr>
      <w:rFonts w:ascii="Arial" w:hAnsi="Arial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1B1856"/>
    <w:pPr>
      <w:jc w:val="center"/>
    </w:pPr>
    <w:rPr>
      <w:noProof/>
      <w:lang w:val="x-none" w:eastAsia="x-none"/>
    </w:rPr>
  </w:style>
  <w:style w:type="character" w:customStyle="1" w:styleId="EndNoteBibliographyTitle0">
    <w:name w:val="EndNote Bibliography Title 字元"/>
    <w:link w:val="EndNoteBibliographyTitle"/>
    <w:rsid w:val="001B1856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1B1856"/>
    <w:rPr>
      <w:noProof/>
      <w:lang w:val="x-none" w:eastAsia="x-none"/>
    </w:rPr>
  </w:style>
  <w:style w:type="character" w:customStyle="1" w:styleId="EndNoteBibliography0">
    <w:name w:val="EndNote Bibliography 字元"/>
    <w:link w:val="EndNoteBibliography"/>
    <w:rsid w:val="001B1856"/>
    <w:rPr>
      <w:noProof/>
      <w:kern w:val="2"/>
      <w:sz w:val="24"/>
      <w:szCs w:val="24"/>
    </w:rPr>
  </w:style>
  <w:style w:type="character" w:styleId="aff">
    <w:name w:val="line number"/>
    <w:uiPriority w:val="99"/>
    <w:semiHidden/>
    <w:unhideWhenUsed/>
    <w:rsid w:val="0052596A"/>
  </w:style>
  <w:style w:type="character" w:customStyle="1" w:styleId="highlight2">
    <w:name w:val="highlight2"/>
    <w:rsid w:val="00633A23"/>
  </w:style>
  <w:style w:type="character" w:customStyle="1" w:styleId="cit">
    <w:name w:val="cit"/>
    <w:rsid w:val="00E013CE"/>
  </w:style>
  <w:style w:type="paragraph" w:styleId="aff0">
    <w:name w:val="List Paragraph"/>
    <w:basedOn w:val="a"/>
    <w:uiPriority w:val="34"/>
    <w:qFormat/>
    <w:rsid w:val="000B5A9B"/>
    <w:pPr>
      <w:ind w:leftChars="200" w:left="480"/>
    </w:pPr>
  </w:style>
  <w:style w:type="character" w:styleId="aff1">
    <w:name w:val="Emphasis"/>
    <w:basedOn w:val="a1"/>
    <w:uiPriority w:val="20"/>
    <w:qFormat/>
    <w:rsid w:val="00D82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347C-DCA9-405A-BE9E-40C97FEA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</vt:lpstr>
    </vt:vector>
  </TitlesOfParts>
  <LinksUpToDate>false</LinksUpToDate>
  <CharactersWithSpaces>39029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</dc:title>
  <dc:creator/>
  <cp:lastModifiedBy/>
  <cp:revision>1</cp:revision>
  <dcterms:created xsi:type="dcterms:W3CDTF">2024-03-15T10:53:00Z</dcterms:created>
  <dcterms:modified xsi:type="dcterms:W3CDTF">2024-03-26T11:10:00Z</dcterms:modified>
</cp:coreProperties>
</file>