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403875" w14:textId="0FA15A5C" w:rsidR="00F17E16" w:rsidRPr="00BF0BA0" w:rsidRDefault="00F17E16" w:rsidP="00F17E16">
      <w:pPr>
        <w:spacing w:after="120" w:line="480" w:lineRule="auto"/>
        <w:rPr>
          <w:rFonts w:ascii="Times New Roman" w:hAnsi="Times New Roman" w:cs="Times New Roman"/>
          <w:b/>
          <w:sz w:val="24"/>
          <w:szCs w:val="24"/>
        </w:rPr>
      </w:pPr>
      <w:r w:rsidRPr="00BF0BA0">
        <w:rPr>
          <w:rFonts w:ascii="Times New Roman" w:hAnsi="Times New Roman" w:cs="Times New Roman"/>
          <w:b/>
          <w:sz w:val="24"/>
          <w:szCs w:val="24"/>
        </w:rPr>
        <w:t>Supplementary material: online-only document</w:t>
      </w:r>
    </w:p>
    <w:p w14:paraId="5BC298A0" w14:textId="05A4039E" w:rsidR="00F17E16" w:rsidRPr="00BF0BA0" w:rsidRDefault="00DC2782" w:rsidP="00F17E16">
      <w:pPr>
        <w:pStyle w:val="ListParagraph"/>
        <w:numPr>
          <w:ilvl w:val="0"/>
          <w:numId w:val="8"/>
        </w:numPr>
        <w:spacing w:after="120" w:line="480" w:lineRule="auto"/>
        <w:ind w:left="357" w:hanging="357"/>
        <w:contextualSpacing w:val="0"/>
        <w:rPr>
          <w:rFonts w:ascii="Times New Roman" w:hAnsi="Times New Roman" w:cs="Times New Roman"/>
          <w:sz w:val="24"/>
          <w:szCs w:val="24"/>
        </w:rPr>
      </w:pPr>
      <w:r w:rsidRPr="00BF0BA0">
        <w:rPr>
          <w:rFonts w:ascii="Times New Roman" w:hAnsi="Times New Roman" w:cs="Times New Roman"/>
          <w:sz w:val="24"/>
          <w:szCs w:val="24"/>
        </w:rPr>
        <w:t xml:space="preserve">Figure 1. Flow diagram outlining the identification and extraction of the </w:t>
      </w:r>
      <w:r w:rsidR="0018414B">
        <w:rPr>
          <w:rFonts w:ascii="Times New Roman" w:hAnsi="Times New Roman" w:cs="Times New Roman"/>
          <w:sz w:val="24"/>
          <w:szCs w:val="24"/>
        </w:rPr>
        <w:t>TRD</w:t>
      </w:r>
      <w:r w:rsidRPr="00BF0BA0">
        <w:rPr>
          <w:rFonts w:ascii="Times New Roman" w:hAnsi="Times New Roman" w:cs="Times New Roman"/>
          <w:sz w:val="24"/>
          <w:szCs w:val="24"/>
        </w:rPr>
        <w:t xml:space="preserve"> and MDD cohort </w:t>
      </w:r>
      <w:r w:rsidR="00F17E16" w:rsidRPr="00BF0BA0">
        <w:rPr>
          <w:rFonts w:ascii="Times New Roman" w:hAnsi="Times New Roman" w:cs="Times New Roman"/>
          <w:sz w:val="24"/>
          <w:szCs w:val="24"/>
        </w:rPr>
        <w:t xml:space="preserve"> (page 2)</w:t>
      </w:r>
    </w:p>
    <w:p w14:paraId="53660DD6" w14:textId="1ED09BFB" w:rsidR="00F17E16" w:rsidRPr="00BF0BA0" w:rsidRDefault="00DC2782" w:rsidP="00F17E16">
      <w:pPr>
        <w:pStyle w:val="ListParagraph"/>
        <w:numPr>
          <w:ilvl w:val="0"/>
          <w:numId w:val="8"/>
        </w:numPr>
        <w:spacing w:after="120" w:line="480" w:lineRule="auto"/>
        <w:ind w:left="357" w:hanging="357"/>
        <w:contextualSpacing w:val="0"/>
        <w:rPr>
          <w:rFonts w:ascii="Times New Roman" w:hAnsi="Times New Roman" w:cs="Times New Roman"/>
          <w:sz w:val="24"/>
          <w:szCs w:val="24"/>
        </w:rPr>
      </w:pPr>
      <w:r w:rsidRPr="00BF0BA0">
        <w:rPr>
          <w:rFonts w:ascii="Times New Roman" w:hAnsi="Times New Roman" w:cs="Times New Roman"/>
          <w:sz w:val="24"/>
          <w:szCs w:val="24"/>
        </w:rPr>
        <w:t xml:space="preserve">Details of the services that </w:t>
      </w:r>
      <w:r w:rsidR="0018414B">
        <w:rPr>
          <w:rFonts w:ascii="Times New Roman" w:hAnsi="Times New Roman" w:cs="Times New Roman"/>
          <w:sz w:val="24"/>
          <w:szCs w:val="24"/>
        </w:rPr>
        <w:t>TRD</w:t>
      </w:r>
      <w:r w:rsidRPr="00BF0BA0">
        <w:rPr>
          <w:rFonts w:ascii="Times New Roman" w:hAnsi="Times New Roman" w:cs="Times New Roman"/>
          <w:sz w:val="24"/>
          <w:szCs w:val="24"/>
        </w:rPr>
        <w:t xml:space="preserve">/MDD were referred to at the NHS Trust </w:t>
      </w:r>
      <w:r w:rsidR="00F17E16" w:rsidRPr="00BF0BA0">
        <w:rPr>
          <w:rFonts w:ascii="Times New Roman" w:hAnsi="Times New Roman" w:cs="Times New Roman"/>
          <w:sz w:val="24"/>
          <w:szCs w:val="24"/>
        </w:rPr>
        <w:t>(page 3)</w:t>
      </w:r>
    </w:p>
    <w:p w14:paraId="0D2DB12C" w14:textId="43FCAA00" w:rsidR="00F17E16" w:rsidRPr="00BF0BA0" w:rsidRDefault="00F17E16" w:rsidP="00F17E16">
      <w:pPr>
        <w:pStyle w:val="ListParagraph"/>
        <w:numPr>
          <w:ilvl w:val="0"/>
          <w:numId w:val="8"/>
        </w:numPr>
        <w:spacing w:after="120" w:line="480" w:lineRule="auto"/>
        <w:ind w:left="357" w:hanging="357"/>
        <w:contextualSpacing w:val="0"/>
        <w:rPr>
          <w:rFonts w:ascii="Times New Roman" w:hAnsi="Times New Roman" w:cs="Times New Roman"/>
          <w:sz w:val="24"/>
          <w:szCs w:val="24"/>
        </w:rPr>
      </w:pPr>
      <w:r w:rsidRPr="00BF0BA0">
        <w:rPr>
          <w:rFonts w:ascii="Times New Roman" w:hAnsi="Times New Roman" w:cs="Times New Roman"/>
          <w:sz w:val="24"/>
          <w:szCs w:val="24"/>
        </w:rPr>
        <w:t xml:space="preserve">Table S1. </w:t>
      </w:r>
      <w:r w:rsidR="00DC2782" w:rsidRPr="00BF0BA0">
        <w:rPr>
          <w:rFonts w:ascii="Times New Roman" w:hAnsi="Times New Roman" w:cs="Times New Roman"/>
          <w:sz w:val="24"/>
          <w:szCs w:val="24"/>
        </w:rPr>
        <w:t xml:space="preserve">Predictor variables for </w:t>
      </w:r>
      <w:r w:rsidR="0018414B">
        <w:rPr>
          <w:rFonts w:ascii="Times New Roman" w:hAnsi="Times New Roman" w:cs="Times New Roman"/>
          <w:sz w:val="24"/>
          <w:szCs w:val="24"/>
        </w:rPr>
        <w:t>TRD</w:t>
      </w:r>
      <w:r w:rsidR="00DC2782" w:rsidRPr="00BF0BA0">
        <w:rPr>
          <w:rFonts w:ascii="Times New Roman" w:hAnsi="Times New Roman" w:cs="Times New Roman"/>
          <w:sz w:val="24"/>
          <w:szCs w:val="24"/>
        </w:rPr>
        <w:t xml:space="preserve"> status based on multistage analysis in binary logistic regression models </w:t>
      </w:r>
      <w:r w:rsidRPr="00BF0BA0">
        <w:rPr>
          <w:rFonts w:ascii="Times New Roman" w:hAnsi="Times New Roman" w:cs="Times New Roman"/>
          <w:sz w:val="24"/>
          <w:szCs w:val="24"/>
        </w:rPr>
        <w:t>(page 4)</w:t>
      </w:r>
    </w:p>
    <w:p w14:paraId="2CF2A413" w14:textId="4F12A49B" w:rsidR="00F17E16" w:rsidRDefault="006E2088" w:rsidP="00F17E16">
      <w:pPr>
        <w:pStyle w:val="ListParagraph"/>
        <w:numPr>
          <w:ilvl w:val="0"/>
          <w:numId w:val="8"/>
        </w:numPr>
        <w:spacing w:after="120" w:line="480" w:lineRule="auto"/>
        <w:ind w:left="357" w:hanging="357"/>
        <w:contextualSpacing w:val="0"/>
        <w:rPr>
          <w:rFonts w:ascii="Times New Roman" w:hAnsi="Times New Roman" w:cs="Times New Roman"/>
          <w:sz w:val="24"/>
          <w:szCs w:val="24"/>
        </w:rPr>
      </w:pPr>
      <w:r w:rsidRPr="00BF0BA0">
        <w:rPr>
          <w:rFonts w:ascii="Times New Roman" w:hAnsi="Times New Roman" w:cs="Times New Roman"/>
          <w:sz w:val="24"/>
          <w:szCs w:val="24"/>
        </w:rPr>
        <w:t xml:space="preserve">Figure </w:t>
      </w:r>
      <w:r w:rsidR="00F17E16" w:rsidRPr="00BF0BA0">
        <w:rPr>
          <w:rFonts w:ascii="Times New Roman" w:hAnsi="Times New Roman" w:cs="Times New Roman"/>
          <w:sz w:val="24"/>
          <w:szCs w:val="24"/>
        </w:rPr>
        <w:t xml:space="preserve">2. </w:t>
      </w:r>
      <w:r w:rsidRPr="00BF0BA0">
        <w:rPr>
          <w:rFonts w:ascii="Times New Roman" w:hAnsi="Times New Roman" w:cs="Times New Roman"/>
          <w:sz w:val="24"/>
          <w:szCs w:val="24"/>
        </w:rPr>
        <w:t xml:space="preserve">The proportion of patient referrals across clinical services based on </w:t>
      </w:r>
      <w:r w:rsidR="0018414B">
        <w:rPr>
          <w:rFonts w:ascii="Times New Roman" w:hAnsi="Times New Roman" w:cs="Times New Roman"/>
          <w:sz w:val="24"/>
          <w:szCs w:val="24"/>
        </w:rPr>
        <w:t>TRD</w:t>
      </w:r>
      <w:r w:rsidRPr="00BF0BA0">
        <w:rPr>
          <w:rFonts w:ascii="Times New Roman" w:hAnsi="Times New Roman" w:cs="Times New Roman"/>
          <w:sz w:val="24"/>
          <w:szCs w:val="24"/>
        </w:rPr>
        <w:t xml:space="preserve"> status</w:t>
      </w:r>
      <w:r w:rsidR="00F17E16" w:rsidRPr="00BF0BA0">
        <w:rPr>
          <w:rFonts w:ascii="Times New Roman" w:hAnsi="Times New Roman" w:cs="Times New Roman"/>
          <w:sz w:val="24"/>
          <w:szCs w:val="24"/>
        </w:rPr>
        <w:t xml:space="preserve"> (page 5)</w:t>
      </w:r>
    </w:p>
    <w:p w14:paraId="1EA496B0" w14:textId="77777777" w:rsidR="000358B3" w:rsidRDefault="000358B3" w:rsidP="000358B3">
      <w:pPr>
        <w:pStyle w:val="ListParagraph"/>
        <w:numPr>
          <w:ilvl w:val="0"/>
          <w:numId w:val="8"/>
        </w:numPr>
        <w:spacing w:after="120" w:line="480" w:lineRule="auto"/>
        <w:ind w:left="357" w:hanging="357"/>
        <w:contextualSpacing w:val="0"/>
        <w:rPr>
          <w:rFonts w:ascii="Times New Roman" w:hAnsi="Times New Roman" w:cs="Times New Roman"/>
          <w:sz w:val="24"/>
          <w:szCs w:val="24"/>
        </w:rPr>
      </w:pPr>
      <w:r w:rsidRPr="00BF0BA0">
        <w:rPr>
          <w:rFonts w:ascii="Times New Roman" w:hAnsi="Times New Roman" w:cs="Times New Roman"/>
          <w:sz w:val="24"/>
          <w:szCs w:val="24"/>
        </w:rPr>
        <w:t>Table S</w:t>
      </w:r>
      <w:r>
        <w:rPr>
          <w:rFonts w:ascii="Times New Roman" w:hAnsi="Times New Roman" w:cs="Times New Roman"/>
          <w:sz w:val="24"/>
          <w:szCs w:val="24"/>
        </w:rPr>
        <w:t>2</w:t>
      </w:r>
      <w:r w:rsidRPr="00BF0BA0">
        <w:rPr>
          <w:rFonts w:ascii="Times New Roman" w:hAnsi="Times New Roman" w:cs="Times New Roman"/>
          <w:sz w:val="24"/>
          <w:szCs w:val="24"/>
        </w:rPr>
        <w:t xml:space="preserve">. </w:t>
      </w:r>
      <w:r w:rsidRPr="000358B3">
        <w:rPr>
          <w:rFonts w:ascii="Times New Roman" w:hAnsi="Times New Roman" w:cs="Times New Roman"/>
          <w:sz w:val="24"/>
          <w:szCs w:val="24"/>
        </w:rPr>
        <w:t>Antidepressant prescriptions by number of treatment lines in the TRD cohort</w:t>
      </w:r>
      <w:r w:rsidRPr="00BF0BA0">
        <w:rPr>
          <w:rFonts w:ascii="Times New Roman" w:hAnsi="Times New Roman" w:cs="Times New Roman"/>
          <w:sz w:val="24"/>
          <w:szCs w:val="24"/>
        </w:rPr>
        <w:t xml:space="preserve"> (page </w:t>
      </w:r>
      <w:r>
        <w:rPr>
          <w:rFonts w:ascii="Times New Roman" w:hAnsi="Times New Roman" w:cs="Times New Roman"/>
          <w:sz w:val="24"/>
          <w:szCs w:val="24"/>
        </w:rPr>
        <w:t>6</w:t>
      </w:r>
      <w:r w:rsidRPr="00BF0BA0">
        <w:rPr>
          <w:rFonts w:ascii="Times New Roman" w:hAnsi="Times New Roman" w:cs="Times New Roman"/>
          <w:sz w:val="24"/>
          <w:szCs w:val="24"/>
        </w:rPr>
        <w:t>)</w:t>
      </w:r>
    </w:p>
    <w:p w14:paraId="416A53ED" w14:textId="00A42EE0" w:rsidR="000358B3" w:rsidRPr="00410715" w:rsidRDefault="000358B3" w:rsidP="000358B3">
      <w:pPr>
        <w:pStyle w:val="ListParagraph"/>
        <w:numPr>
          <w:ilvl w:val="0"/>
          <w:numId w:val="8"/>
        </w:numPr>
        <w:spacing w:after="120" w:line="480" w:lineRule="auto"/>
        <w:ind w:left="357" w:hanging="357"/>
        <w:contextualSpacing w:val="0"/>
        <w:rPr>
          <w:rFonts w:ascii="Times New Roman" w:hAnsi="Times New Roman" w:cs="Times New Roman"/>
          <w:sz w:val="24"/>
          <w:szCs w:val="24"/>
        </w:rPr>
      </w:pPr>
      <w:r>
        <w:rPr>
          <w:rFonts w:ascii="Times New Roman" w:hAnsi="Times New Roman" w:cs="Times New Roman"/>
          <w:sz w:val="24"/>
          <w:szCs w:val="24"/>
        </w:rPr>
        <w:t xml:space="preserve">Table S3. </w:t>
      </w:r>
      <w:r w:rsidRPr="00410715">
        <w:rPr>
          <w:rFonts w:ascii="Times New Roman" w:hAnsi="Times New Roman" w:cs="Times New Roman"/>
          <w:sz w:val="24"/>
          <w:szCs w:val="24"/>
        </w:rPr>
        <w:t xml:space="preserve">Mental and physical health comorbid diagnoses by </w:t>
      </w:r>
      <w:r>
        <w:rPr>
          <w:rFonts w:ascii="Times New Roman" w:hAnsi="Times New Roman" w:cs="Times New Roman"/>
          <w:sz w:val="24"/>
          <w:szCs w:val="24"/>
        </w:rPr>
        <w:t>treatment resistance (page 7)</w:t>
      </w:r>
    </w:p>
    <w:p w14:paraId="0C34F978" w14:textId="4191A68F" w:rsidR="00CF5BD8" w:rsidRPr="00BF0BA0" w:rsidRDefault="00CF5BD8" w:rsidP="00CF5BD8">
      <w:pPr>
        <w:pStyle w:val="ListParagraph"/>
        <w:numPr>
          <w:ilvl w:val="0"/>
          <w:numId w:val="8"/>
        </w:numPr>
        <w:spacing w:after="120" w:line="480" w:lineRule="auto"/>
        <w:contextualSpacing w:val="0"/>
        <w:rPr>
          <w:rFonts w:ascii="Times New Roman" w:hAnsi="Times New Roman" w:cs="Times New Roman"/>
          <w:sz w:val="24"/>
          <w:szCs w:val="24"/>
        </w:rPr>
      </w:pPr>
      <w:r w:rsidRPr="00BF0BA0">
        <w:rPr>
          <w:rFonts w:ascii="Times New Roman" w:hAnsi="Times New Roman" w:cs="Times New Roman"/>
          <w:sz w:val="24"/>
          <w:szCs w:val="24"/>
        </w:rPr>
        <w:t>Semi-structured interview schedule for clinical staff</w:t>
      </w:r>
      <w:r w:rsidR="00925A1B" w:rsidRPr="00BF0BA0">
        <w:rPr>
          <w:rFonts w:ascii="Times New Roman" w:hAnsi="Times New Roman" w:cs="Times New Roman"/>
          <w:sz w:val="24"/>
          <w:szCs w:val="24"/>
        </w:rPr>
        <w:t xml:space="preserve"> </w:t>
      </w:r>
      <w:r w:rsidRPr="00BF0BA0">
        <w:rPr>
          <w:rFonts w:ascii="Times New Roman" w:hAnsi="Times New Roman" w:cs="Times New Roman"/>
          <w:sz w:val="24"/>
          <w:szCs w:val="24"/>
        </w:rPr>
        <w:t>(page</w:t>
      </w:r>
      <w:r w:rsidR="000334E6">
        <w:rPr>
          <w:rFonts w:ascii="Times New Roman" w:hAnsi="Times New Roman" w:cs="Times New Roman"/>
          <w:sz w:val="24"/>
          <w:szCs w:val="24"/>
        </w:rPr>
        <w:t>s</w:t>
      </w:r>
      <w:r w:rsidRPr="00BF0BA0">
        <w:rPr>
          <w:rFonts w:ascii="Times New Roman" w:hAnsi="Times New Roman" w:cs="Times New Roman"/>
          <w:sz w:val="24"/>
          <w:szCs w:val="24"/>
        </w:rPr>
        <w:t xml:space="preserve"> 8</w:t>
      </w:r>
      <w:r w:rsidR="000334E6">
        <w:rPr>
          <w:rFonts w:ascii="Times New Roman" w:hAnsi="Times New Roman" w:cs="Times New Roman"/>
          <w:sz w:val="24"/>
          <w:szCs w:val="24"/>
        </w:rPr>
        <w:t>-9</w:t>
      </w:r>
      <w:r w:rsidRPr="00BF0BA0">
        <w:rPr>
          <w:rFonts w:ascii="Times New Roman" w:hAnsi="Times New Roman" w:cs="Times New Roman"/>
          <w:sz w:val="24"/>
          <w:szCs w:val="24"/>
        </w:rPr>
        <w:t>)</w:t>
      </w:r>
    </w:p>
    <w:p w14:paraId="6E7CF555" w14:textId="55E6B31A" w:rsidR="00F17E16" w:rsidRPr="00BF0BA0" w:rsidRDefault="006E2088" w:rsidP="00F17E16">
      <w:pPr>
        <w:pStyle w:val="ListParagraph"/>
        <w:numPr>
          <w:ilvl w:val="0"/>
          <w:numId w:val="8"/>
        </w:numPr>
        <w:spacing w:after="120" w:line="480" w:lineRule="auto"/>
        <w:contextualSpacing w:val="0"/>
        <w:rPr>
          <w:rFonts w:ascii="Times New Roman" w:hAnsi="Times New Roman" w:cs="Times New Roman"/>
          <w:sz w:val="24"/>
          <w:szCs w:val="24"/>
        </w:rPr>
      </w:pPr>
      <w:r w:rsidRPr="00BF0BA0">
        <w:rPr>
          <w:rFonts w:ascii="Times New Roman" w:hAnsi="Times New Roman" w:cs="Times New Roman"/>
          <w:sz w:val="24"/>
          <w:szCs w:val="24"/>
        </w:rPr>
        <w:t xml:space="preserve">Semi-structured interview schedule for </w:t>
      </w:r>
      <w:r w:rsidR="00F32395">
        <w:rPr>
          <w:rFonts w:ascii="Times New Roman" w:hAnsi="Times New Roman" w:cs="Times New Roman"/>
          <w:sz w:val="24"/>
          <w:szCs w:val="24"/>
        </w:rPr>
        <w:t xml:space="preserve">people with </w:t>
      </w:r>
      <w:r w:rsidR="0018414B">
        <w:rPr>
          <w:rFonts w:ascii="Times New Roman" w:hAnsi="Times New Roman" w:cs="Times New Roman"/>
          <w:sz w:val="24"/>
          <w:szCs w:val="24"/>
        </w:rPr>
        <w:t>TRD</w:t>
      </w:r>
      <w:r w:rsidR="00F17E16" w:rsidRPr="00BF0BA0">
        <w:rPr>
          <w:rFonts w:ascii="Times New Roman" w:hAnsi="Times New Roman" w:cs="Times New Roman"/>
          <w:sz w:val="24"/>
          <w:szCs w:val="24"/>
        </w:rPr>
        <w:t xml:space="preserve"> (page </w:t>
      </w:r>
      <w:r w:rsidR="000334E6">
        <w:rPr>
          <w:rFonts w:ascii="Times New Roman" w:hAnsi="Times New Roman" w:cs="Times New Roman"/>
          <w:sz w:val="24"/>
          <w:szCs w:val="24"/>
        </w:rPr>
        <w:t>10</w:t>
      </w:r>
      <w:r w:rsidR="00F17E16" w:rsidRPr="00BF0BA0">
        <w:rPr>
          <w:rFonts w:ascii="Times New Roman" w:hAnsi="Times New Roman" w:cs="Times New Roman"/>
          <w:sz w:val="24"/>
          <w:szCs w:val="24"/>
        </w:rPr>
        <w:t>)</w:t>
      </w:r>
    </w:p>
    <w:p w14:paraId="4ADCA73A" w14:textId="357034FC" w:rsidR="00F17E16" w:rsidRPr="00BF0BA0" w:rsidRDefault="00F17E16" w:rsidP="00F17E16">
      <w:pPr>
        <w:pStyle w:val="ListParagraph"/>
        <w:numPr>
          <w:ilvl w:val="0"/>
          <w:numId w:val="8"/>
        </w:numPr>
        <w:spacing w:after="120" w:line="480" w:lineRule="auto"/>
        <w:contextualSpacing w:val="0"/>
        <w:rPr>
          <w:rFonts w:ascii="Times New Roman" w:hAnsi="Times New Roman" w:cs="Times New Roman"/>
          <w:sz w:val="24"/>
          <w:szCs w:val="24"/>
        </w:rPr>
      </w:pPr>
      <w:r w:rsidRPr="00BF0BA0">
        <w:rPr>
          <w:rFonts w:ascii="Times New Roman" w:hAnsi="Times New Roman" w:cs="Times New Roman"/>
          <w:sz w:val="24"/>
          <w:szCs w:val="24"/>
        </w:rPr>
        <w:t>Table S</w:t>
      </w:r>
      <w:r w:rsidR="000358B3">
        <w:rPr>
          <w:rFonts w:ascii="Times New Roman" w:hAnsi="Times New Roman" w:cs="Times New Roman"/>
          <w:sz w:val="24"/>
          <w:szCs w:val="24"/>
        </w:rPr>
        <w:t>4</w:t>
      </w:r>
      <w:r w:rsidRPr="00BF0BA0">
        <w:rPr>
          <w:rFonts w:ascii="Times New Roman" w:hAnsi="Times New Roman" w:cs="Times New Roman"/>
          <w:sz w:val="24"/>
          <w:szCs w:val="24"/>
        </w:rPr>
        <w:t xml:space="preserve">. </w:t>
      </w:r>
      <w:r w:rsidR="006E2088" w:rsidRPr="00BF0BA0">
        <w:rPr>
          <w:rFonts w:ascii="Times New Roman" w:hAnsi="Times New Roman" w:cs="Times New Roman"/>
          <w:sz w:val="24"/>
          <w:szCs w:val="24"/>
        </w:rPr>
        <w:t xml:space="preserve">Summary of themes, subthemes and corresponding quotes from qualitative interviews with </w:t>
      </w:r>
      <w:r w:rsidR="00F32395">
        <w:rPr>
          <w:rFonts w:ascii="Times New Roman" w:hAnsi="Times New Roman" w:cs="Times New Roman"/>
          <w:sz w:val="24"/>
          <w:szCs w:val="24"/>
        </w:rPr>
        <w:t>people with TRD</w:t>
      </w:r>
      <w:r w:rsidR="00F32395" w:rsidRPr="00BF0BA0">
        <w:rPr>
          <w:rFonts w:ascii="Times New Roman" w:hAnsi="Times New Roman" w:cs="Times New Roman"/>
          <w:sz w:val="24"/>
          <w:szCs w:val="24"/>
        </w:rPr>
        <w:t xml:space="preserve"> </w:t>
      </w:r>
      <w:r w:rsidR="006E2088" w:rsidRPr="00BF0BA0">
        <w:rPr>
          <w:rFonts w:ascii="Times New Roman" w:hAnsi="Times New Roman" w:cs="Times New Roman"/>
          <w:sz w:val="24"/>
          <w:szCs w:val="24"/>
        </w:rPr>
        <w:t>and clinicians</w:t>
      </w:r>
      <w:r w:rsidRPr="00BF0BA0">
        <w:rPr>
          <w:rFonts w:ascii="Times New Roman" w:hAnsi="Times New Roman" w:cs="Times New Roman"/>
          <w:sz w:val="24"/>
          <w:szCs w:val="24"/>
        </w:rPr>
        <w:t xml:space="preserve"> (page</w:t>
      </w:r>
      <w:r w:rsidR="000334E6">
        <w:rPr>
          <w:rFonts w:ascii="Times New Roman" w:hAnsi="Times New Roman" w:cs="Times New Roman"/>
          <w:sz w:val="24"/>
          <w:szCs w:val="24"/>
        </w:rPr>
        <w:t>s</w:t>
      </w:r>
      <w:r w:rsidRPr="00BF0BA0">
        <w:rPr>
          <w:rFonts w:ascii="Times New Roman" w:hAnsi="Times New Roman" w:cs="Times New Roman"/>
          <w:sz w:val="24"/>
          <w:szCs w:val="24"/>
        </w:rPr>
        <w:t xml:space="preserve"> </w:t>
      </w:r>
      <w:r w:rsidR="000334E6">
        <w:rPr>
          <w:rFonts w:ascii="Times New Roman" w:hAnsi="Times New Roman" w:cs="Times New Roman"/>
          <w:sz w:val="24"/>
          <w:szCs w:val="24"/>
        </w:rPr>
        <w:t>11-12</w:t>
      </w:r>
      <w:r w:rsidRPr="00BF0BA0">
        <w:rPr>
          <w:rFonts w:ascii="Times New Roman" w:hAnsi="Times New Roman" w:cs="Times New Roman"/>
          <w:sz w:val="24"/>
          <w:szCs w:val="24"/>
        </w:rPr>
        <w:t>)</w:t>
      </w:r>
    </w:p>
    <w:p w14:paraId="10E5C2ED" w14:textId="77777777" w:rsidR="00AF2050" w:rsidRPr="00BF0BA0" w:rsidRDefault="00AF2050" w:rsidP="0093273D">
      <w:pPr>
        <w:spacing w:after="120" w:line="480" w:lineRule="auto"/>
        <w:rPr>
          <w:rFonts w:ascii="Times New Roman" w:hAnsi="Times New Roman" w:cs="Times New Roman"/>
          <w:b/>
          <w:sz w:val="24"/>
          <w:szCs w:val="24"/>
        </w:rPr>
      </w:pPr>
    </w:p>
    <w:p w14:paraId="0F63E285" w14:textId="77777777" w:rsidR="006E2088" w:rsidRPr="00BF0BA0" w:rsidRDefault="006E2088" w:rsidP="0093273D">
      <w:pPr>
        <w:spacing w:after="120" w:line="480" w:lineRule="auto"/>
        <w:rPr>
          <w:rFonts w:ascii="Times New Roman" w:hAnsi="Times New Roman" w:cs="Times New Roman"/>
          <w:b/>
          <w:sz w:val="24"/>
          <w:szCs w:val="24"/>
        </w:rPr>
      </w:pPr>
    </w:p>
    <w:p w14:paraId="3F8E2848" w14:textId="77777777" w:rsidR="006E2088" w:rsidRPr="00BF0BA0" w:rsidRDefault="006E2088" w:rsidP="0093273D">
      <w:pPr>
        <w:spacing w:after="120" w:line="480" w:lineRule="auto"/>
        <w:rPr>
          <w:rFonts w:ascii="Times New Roman" w:hAnsi="Times New Roman" w:cs="Times New Roman"/>
          <w:b/>
          <w:sz w:val="24"/>
          <w:szCs w:val="24"/>
        </w:rPr>
      </w:pPr>
    </w:p>
    <w:p w14:paraId="248B850E" w14:textId="77777777" w:rsidR="006E2088" w:rsidRPr="00BF0BA0" w:rsidRDefault="006E2088" w:rsidP="0093273D">
      <w:pPr>
        <w:spacing w:after="120" w:line="480" w:lineRule="auto"/>
        <w:rPr>
          <w:rFonts w:ascii="Times New Roman" w:hAnsi="Times New Roman" w:cs="Times New Roman"/>
          <w:b/>
          <w:sz w:val="24"/>
          <w:szCs w:val="24"/>
        </w:rPr>
      </w:pPr>
    </w:p>
    <w:p w14:paraId="138640F3" w14:textId="77777777" w:rsidR="006E2088" w:rsidRPr="00BF0BA0" w:rsidRDefault="006E2088" w:rsidP="0093273D">
      <w:pPr>
        <w:spacing w:after="120" w:line="480" w:lineRule="auto"/>
        <w:rPr>
          <w:rFonts w:ascii="Times New Roman" w:hAnsi="Times New Roman" w:cs="Times New Roman"/>
          <w:b/>
          <w:sz w:val="24"/>
          <w:szCs w:val="24"/>
        </w:rPr>
      </w:pPr>
    </w:p>
    <w:p w14:paraId="7681D798" w14:textId="77777777" w:rsidR="006E2088" w:rsidRPr="00BF0BA0" w:rsidRDefault="006E2088" w:rsidP="0093273D">
      <w:pPr>
        <w:spacing w:after="120" w:line="480" w:lineRule="auto"/>
        <w:rPr>
          <w:rFonts w:ascii="Times New Roman" w:hAnsi="Times New Roman" w:cs="Times New Roman"/>
          <w:b/>
          <w:sz w:val="24"/>
          <w:szCs w:val="24"/>
        </w:rPr>
      </w:pPr>
    </w:p>
    <w:p w14:paraId="170E1E16" w14:textId="77777777" w:rsidR="006E2088" w:rsidRPr="00BF0BA0" w:rsidRDefault="006E2088" w:rsidP="0093273D">
      <w:pPr>
        <w:spacing w:after="120" w:line="480" w:lineRule="auto"/>
        <w:rPr>
          <w:rFonts w:ascii="Times New Roman" w:hAnsi="Times New Roman" w:cs="Times New Roman"/>
          <w:b/>
          <w:sz w:val="24"/>
          <w:szCs w:val="24"/>
        </w:rPr>
      </w:pPr>
    </w:p>
    <w:p w14:paraId="17CD68B1" w14:textId="77777777" w:rsidR="00AF2050" w:rsidRPr="00BF0BA0" w:rsidRDefault="00AF2050" w:rsidP="0093273D">
      <w:pPr>
        <w:spacing w:after="120" w:line="480" w:lineRule="auto"/>
        <w:rPr>
          <w:rFonts w:ascii="Times New Roman" w:hAnsi="Times New Roman" w:cs="Times New Roman"/>
          <w:b/>
          <w:sz w:val="24"/>
          <w:szCs w:val="24"/>
        </w:rPr>
      </w:pPr>
    </w:p>
    <w:p w14:paraId="39DD963B" w14:textId="1D224D22" w:rsidR="00AF2050" w:rsidRPr="00BF0BA0" w:rsidRDefault="00DC2782" w:rsidP="0093273D">
      <w:pPr>
        <w:spacing w:after="120" w:line="480" w:lineRule="auto"/>
        <w:rPr>
          <w:rFonts w:ascii="Times New Roman" w:hAnsi="Times New Roman" w:cs="Times New Roman"/>
          <w:b/>
          <w:sz w:val="24"/>
          <w:szCs w:val="24"/>
        </w:rPr>
      </w:pPr>
      <w:r w:rsidRPr="00BF0BA0">
        <w:rPr>
          <w:noProof/>
        </w:rPr>
        <w:lastRenderedPageBreak/>
        <mc:AlternateContent>
          <mc:Choice Requires="wpg">
            <w:drawing>
              <wp:anchor distT="0" distB="0" distL="114300" distR="114300" simplePos="0" relativeHeight="251659264" behindDoc="0" locked="0" layoutInCell="1" allowOverlap="1" wp14:anchorId="16027CA1" wp14:editId="47F5DCF4">
                <wp:simplePos x="0" y="0"/>
                <wp:positionH relativeFrom="margin">
                  <wp:align>left</wp:align>
                </wp:positionH>
                <wp:positionV relativeFrom="paragraph">
                  <wp:posOffset>-13335</wp:posOffset>
                </wp:positionV>
                <wp:extent cx="6212205" cy="6128385"/>
                <wp:effectExtent l="0" t="0" r="17145" b="24765"/>
                <wp:wrapNone/>
                <wp:docPr id="172162883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2205" cy="6128385"/>
                          <a:chOff x="457200" y="0"/>
                          <a:chExt cx="6058547" cy="5657356"/>
                        </a:xfrm>
                      </wpg:grpSpPr>
                      <wps:wsp>
                        <wps:cNvPr id="1064710007" name="Text Box 1064710007"/>
                        <wps:cNvSpPr txBox="1"/>
                        <wps:spPr>
                          <a:xfrm>
                            <a:off x="468163" y="0"/>
                            <a:ext cx="4530696" cy="1130300"/>
                          </a:xfrm>
                          <a:prstGeom prst="rect">
                            <a:avLst/>
                          </a:prstGeom>
                          <a:solidFill>
                            <a:schemeClr val="bg1">
                              <a:lumMod val="75000"/>
                            </a:schemeClr>
                          </a:solidFill>
                          <a:ln w="6350">
                            <a:solidFill>
                              <a:prstClr val="black"/>
                            </a:solidFill>
                          </a:ln>
                        </wps:spPr>
                        <wps:txbx>
                          <w:txbxContent>
                            <w:p w14:paraId="7C56BFB4" w14:textId="77777777" w:rsidR="00DA02BD" w:rsidRPr="00BF0BA0" w:rsidRDefault="00DA02BD" w:rsidP="00B7259E">
                              <w:pPr>
                                <w:spacing w:after="0" w:line="240" w:lineRule="auto"/>
                                <w:jc w:val="center"/>
                                <w:rPr>
                                  <w:rFonts w:ascii="Times New Roman" w:hAnsi="Times New Roman" w:cs="Times New Roman"/>
                                  <w:b/>
                                  <w:bCs/>
                                  <w:sz w:val="24"/>
                                  <w:szCs w:val="24"/>
                                </w:rPr>
                              </w:pPr>
                              <w:r w:rsidRPr="00BF0BA0">
                                <w:rPr>
                                  <w:rFonts w:ascii="Times New Roman" w:hAnsi="Times New Roman" w:cs="Times New Roman"/>
                                  <w:b/>
                                  <w:bCs/>
                                  <w:sz w:val="24"/>
                                  <w:szCs w:val="24"/>
                                </w:rPr>
                                <w:t>Stage 1:</w:t>
                              </w:r>
                            </w:p>
                            <w:p w14:paraId="775DF979" w14:textId="36124AA0" w:rsidR="00B7259E" w:rsidRPr="00BF0BA0" w:rsidRDefault="00DA02BD" w:rsidP="00B7259E">
                              <w:pPr>
                                <w:jc w:val="center"/>
                                <w:rPr>
                                  <w:rFonts w:ascii="Times New Roman" w:hAnsi="Times New Roman" w:cs="Times New Roman"/>
                                  <w:sz w:val="24"/>
                                  <w:szCs w:val="24"/>
                                </w:rPr>
                              </w:pPr>
                              <w:r w:rsidRPr="00BF0BA0">
                                <w:rPr>
                                  <w:rFonts w:ascii="Times New Roman" w:hAnsi="Times New Roman" w:cs="Times New Roman"/>
                                  <w:b/>
                                  <w:bCs/>
                                  <w:sz w:val="24"/>
                                  <w:szCs w:val="24"/>
                                </w:rPr>
                                <w:t>Anonymised records</w:t>
                              </w:r>
                              <w:r w:rsidRPr="00BF0BA0">
                                <w:rPr>
                                  <w:rFonts w:ascii="Times New Roman" w:hAnsi="Times New Roman" w:cs="Times New Roman"/>
                                  <w:sz w:val="24"/>
                                  <w:szCs w:val="24"/>
                                </w:rPr>
                                <w:t xml:space="preserve"> showing </w:t>
                              </w:r>
                              <w:r w:rsidR="00F32395">
                                <w:rPr>
                                  <w:rFonts w:ascii="Times New Roman" w:hAnsi="Times New Roman" w:cs="Times New Roman"/>
                                  <w:sz w:val="24"/>
                                  <w:szCs w:val="24"/>
                                </w:rPr>
                                <w:t>patients</w:t>
                              </w:r>
                              <w:r w:rsidRPr="00BF0BA0">
                                <w:rPr>
                                  <w:rFonts w:ascii="Times New Roman" w:hAnsi="Times New Roman" w:cs="Times New Roman"/>
                                  <w:sz w:val="24"/>
                                  <w:szCs w:val="24"/>
                                </w:rPr>
                                <w:t xml:space="preserve"> who are aged ≥18 years old and have a MDD diagnosis (F32-, F33, F34, F38).</w:t>
                              </w:r>
                            </w:p>
                            <w:p w14:paraId="151135B5" w14:textId="72706B56" w:rsidR="00DA02BD" w:rsidRPr="00BF0BA0" w:rsidRDefault="00DA02BD" w:rsidP="00B7259E">
                              <w:pPr>
                                <w:spacing w:after="0" w:line="240" w:lineRule="auto"/>
                                <w:jc w:val="center"/>
                                <w:rPr>
                                  <w:rFonts w:ascii="Times New Roman" w:hAnsi="Times New Roman" w:cs="Times New Roman"/>
                                  <w:b/>
                                  <w:bCs/>
                                  <w:sz w:val="24"/>
                                  <w:szCs w:val="24"/>
                                </w:rPr>
                              </w:pPr>
                              <w:r w:rsidRPr="00BF0BA0">
                                <w:rPr>
                                  <w:rFonts w:ascii="Times New Roman" w:hAnsi="Times New Roman" w:cs="Times New Roman"/>
                                  <w:b/>
                                  <w:bCs/>
                                  <w:sz w:val="24"/>
                                  <w:szCs w:val="24"/>
                                </w:rPr>
                                <w:t>(</w:t>
                              </w:r>
                              <w:r w:rsidR="00B7259E" w:rsidRPr="00BF0BA0">
                                <w:rPr>
                                  <w:rFonts w:ascii="Times New Roman" w:hAnsi="Times New Roman" w:cs="Times New Roman"/>
                                  <w:b/>
                                  <w:bCs/>
                                  <w:sz w:val="24"/>
                                  <w:szCs w:val="24"/>
                                </w:rPr>
                                <w:t>n</w:t>
                              </w:r>
                              <w:r w:rsidRPr="00BF0BA0">
                                <w:rPr>
                                  <w:rFonts w:ascii="Times New Roman" w:hAnsi="Times New Roman" w:cs="Times New Roman"/>
                                  <w:b/>
                                  <w:bCs/>
                                  <w:sz w:val="24"/>
                                  <w:szCs w:val="24"/>
                                </w:rPr>
                                <w:t xml:space="preserve"> = 23, 357)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4132154" name="Text Box 694132154"/>
                        <wps:cNvSpPr txBox="1"/>
                        <wps:spPr>
                          <a:xfrm>
                            <a:off x="457200" y="1574800"/>
                            <a:ext cx="4586242" cy="974090"/>
                          </a:xfrm>
                          <a:prstGeom prst="rect">
                            <a:avLst/>
                          </a:prstGeom>
                          <a:solidFill>
                            <a:schemeClr val="bg1">
                              <a:lumMod val="75000"/>
                            </a:schemeClr>
                          </a:solidFill>
                          <a:ln w="6350">
                            <a:solidFill>
                              <a:prstClr val="black"/>
                            </a:solidFill>
                          </a:ln>
                        </wps:spPr>
                        <wps:txbx>
                          <w:txbxContent>
                            <w:p w14:paraId="50462730" w14:textId="77777777" w:rsidR="00DA02BD" w:rsidRPr="00BF0BA0" w:rsidRDefault="00DA02BD" w:rsidP="00B7259E">
                              <w:pPr>
                                <w:spacing w:after="0" w:line="240" w:lineRule="auto"/>
                                <w:jc w:val="center"/>
                                <w:rPr>
                                  <w:rFonts w:ascii="Times New Roman" w:hAnsi="Times New Roman" w:cs="Times New Roman"/>
                                  <w:b/>
                                  <w:bCs/>
                                  <w:sz w:val="24"/>
                                  <w:szCs w:val="24"/>
                                </w:rPr>
                              </w:pPr>
                              <w:r w:rsidRPr="00BF0BA0">
                                <w:rPr>
                                  <w:rFonts w:ascii="Times New Roman" w:hAnsi="Times New Roman" w:cs="Times New Roman"/>
                                  <w:b/>
                                  <w:bCs/>
                                  <w:sz w:val="24"/>
                                  <w:szCs w:val="24"/>
                                </w:rPr>
                                <w:t>Stage 1:</w:t>
                              </w:r>
                            </w:p>
                            <w:p w14:paraId="53D9193A" w14:textId="76C5B5BC" w:rsidR="00B7259E" w:rsidRPr="00BF0BA0" w:rsidRDefault="00DA02BD" w:rsidP="00B7259E">
                              <w:pPr>
                                <w:jc w:val="center"/>
                                <w:rPr>
                                  <w:rFonts w:ascii="Times New Roman" w:hAnsi="Times New Roman" w:cs="Times New Roman"/>
                                  <w:sz w:val="24"/>
                                  <w:szCs w:val="24"/>
                                </w:rPr>
                              </w:pPr>
                              <w:r w:rsidRPr="00BF0BA0">
                                <w:rPr>
                                  <w:rFonts w:ascii="Times New Roman" w:hAnsi="Times New Roman" w:cs="Times New Roman"/>
                                  <w:sz w:val="24"/>
                                  <w:szCs w:val="24"/>
                                </w:rPr>
                                <w:t xml:space="preserve">Available </w:t>
                              </w:r>
                              <w:r w:rsidRPr="00BF0BA0">
                                <w:rPr>
                                  <w:rFonts w:ascii="Times New Roman" w:hAnsi="Times New Roman" w:cs="Times New Roman"/>
                                  <w:b/>
                                  <w:bCs/>
                                  <w:sz w:val="24"/>
                                  <w:szCs w:val="24"/>
                                </w:rPr>
                                <w:t>EPMA data</w:t>
                              </w:r>
                              <w:r w:rsidRPr="00BF0BA0">
                                <w:rPr>
                                  <w:rFonts w:ascii="Times New Roman" w:hAnsi="Times New Roman" w:cs="Times New Roman"/>
                                  <w:sz w:val="24"/>
                                  <w:szCs w:val="24"/>
                                </w:rPr>
                                <w:t xml:space="preserve"> for MDD cohort and identifying </w:t>
                              </w:r>
                              <w:r w:rsidR="0018414B">
                                <w:rPr>
                                  <w:rFonts w:ascii="Times New Roman" w:hAnsi="Times New Roman" w:cs="Times New Roman"/>
                                  <w:sz w:val="24"/>
                                  <w:szCs w:val="24"/>
                                </w:rPr>
                                <w:t>TRD</w:t>
                              </w:r>
                              <w:r w:rsidRPr="00BF0BA0">
                                <w:rPr>
                                  <w:rFonts w:ascii="Times New Roman" w:hAnsi="Times New Roman" w:cs="Times New Roman"/>
                                  <w:sz w:val="24"/>
                                  <w:szCs w:val="24"/>
                                </w:rPr>
                                <w:t xml:space="preserve"> status using Maudsley Prescribing guidelines</w:t>
                              </w:r>
                            </w:p>
                            <w:p w14:paraId="5465A489" w14:textId="77777777" w:rsidR="00DA02BD" w:rsidRPr="00BF0BA0" w:rsidRDefault="00DA02BD" w:rsidP="00B7259E">
                              <w:pPr>
                                <w:spacing w:after="0" w:line="240" w:lineRule="auto"/>
                                <w:jc w:val="center"/>
                                <w:rPr>
                                  <w:rFonts w:ascii="Times New Roman" w:hAnsi="Times New Roman" w:cs="Times New Roman"/>
                                  <w:sz w:val="24"/>
                                  <w:szCs w:val="24"/>
                                </w:rPr>
                              </w:pPr>
                              <w:r w:rsidRPr="00BF0BA0">
                                <w:rPr>
                                  <w:rFonts w:ascii="Times New Roman" w:hAnsi="Times New Roman" w:cs="Times New Roman"/>
                                  <w:sz w:val="24"/>
                                  <w:szCs w:val="24"/>
                                </w:rPr>
                                <w:t>(n = 7, 396)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8932502" name="Text Box 698932502"/>
                        <wps:cNvSpPr txBox="1"/>
                        <wps:spPr>
                          <a:xfrm>
                            <a:off x="468193" y="2921000"/>
                            <a:ext cx="2589560" cy="1308100"/>
                          </a:xfrm>
                          <a:prstGeom prst="rect">
                            <a:avLst/>
                          </a:prstGeom>
                          <a:solidFill>
                            <a:schemeClr val="bg1">
                              <a:lumMod val="75000"/>
                            </a:schemeClr>
                          </a:solidFill>
                          <a:ln w="6350">
                            <a:solidFill>
                              <a:prstClr val="black"/>
                            </a:solidFill>
                          </a:ln>
                        </wps:spPr>
                        <wps:txbx>
                          <w:txbxContent>
                            <w:p w14:paraId="5A65FC0D" w14:textId="6BA17A33" w:rsidR="00DA02BD" w:rsidRPr="00BF0BA0" w:rsidRDefault="00DA02BD" w:rsidP="00B7259E">
                              <w:pPr>
                                <w:spacing w:after="0" w:line="240" w:lineRule="auto"/>
                                <w:jc w:val="center"/>
                                <w:rPr>
                                  <w:rFonts w:ascii="Times New Roman" w:hAnsi="Times New Roman" w:cs="Times New Roman"/>
                                  <w:b/>
                                  <w:bCs/>
                                  <w:sz w:val="24"/>
                                  <w:szCs w:val="24"/>
                                </w:rPr>
                              </w:pPr>
                              <w:r w:rsidRPr="00BF0BA0">
                                <w:rPr>
                                  <w:rFonts w:ascii="Times New Roman" w:hAnsi="Times New Roman" w:cs="Times New Roman"/>
                                  <w:b/>
                                  <w:bCs/>
                                  <w:sz w:val="24"/>
                                  <w:szCs w:val="24"/>
                                </w:rPr>
                                <w:t>Stage 2:</w:t>
                              </w:r>
                            </w:p>
                            <w:p w14:paraId="15836839" w14:textId="77777777" w:rsidR="00DA02BD" w:rsidRPr="00BF0BA0" w:rsidRDefault="00DA02BD" w:rsidP="00B7259E">
                              <w:pPr>
                                <w:spacing w:after="0" w:line="240" w:lineRule="auto"/>
                                <w:jc w:val="center"/>
                                <w:rPr>
                                  <w:rFonts w:ascii="Times New Roman" w:hAnsi="Times New Roman" w:cs="Times New Roman"/>
                                  <w:sz w:val="24"/>
                                  <w:szCs w:val="24"/>
                                </w:rPr>
                              </w:pPr>
                              <w:r w:rsidRPr="00BF0BA0">
                                <w:rPr>
                                  <w:rFonts w:ascii="Times New Roman" w:hAnsi="Times New Roman" w:cs="Times New Roman"/>
                                  <w:sz w:val="24"/>
                                  <w:szCs w:val="24"/>
                                </w:rPr>
                                <w:t>Patients who hold a MDD diagnosis (just F32-F33) with no other excluding comorbidities</w:t>
                              </w:r>
                            </w:p>
                            <w:p w14:paraId="6D4222F4" w14:textId="77777777" w:rsidR="00DA02BD" w:rsidRPr="00BF0BA0" w:rsidRDefault="00DA02BD" w:rsidP="00B7259E">
                              <w:pPr>
                                <w:spacing w:after="0" w:line="240" w:lineRule="auto"/>
                                <w:jc w:val="center"/>
                                <w:rPr>
                                  <w:rFonts w:ascii="Times New Roman" w:hAnsi="Times New Roman" w:cs="Times New Roman"/>
                                  <w:sz w:val="24"/>
                                  <w:szCs w:val="24"/>
                                </w:rPr>
                              </w:pPr>
                            </w:p>
                            <w:p w14:paraId="1D43D916" w14:textId="77777777" w:rsidR="00DA02BD" w:rsidRPr="00BF0BA0" w:rsidRDefault="00DA02BD" w:rsidP="00B7259E">
                              <w:pPr>
                                <w:spacing w:after="0" w:line="240" w:lineRule="auto"/>
                                <w:jc w:val="center"/>
                                <w:rPr>
                                  <w:rFonts w:ascii="Times New Roman" w:hAnsi="Times New Roman" w:cs="Times New Roman"/>
                                  <w:b/>
                                  <w:bCs/>
                                  <w:sz w:val="24"/>
                                  <w:szCs w:val="24"/>
                                </w:rPr>
                              </w:pPr>
                              <w:r w:rsidRPr="00BF0BA0">
                                <w:rPr>
                                  <w:rFonts w:ascii="Times New Roman" w:hAnsi="Times New Roman" w:cs="Times New Roman"/>
                                  <w:b/>
                                  <w:bCs/>
                                  <w:sz w:val="24"/>
                                  <w:szCs w:val="24"/>
                                </w:rPr>
                                <w:t>(n = 5,136)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646457" name="Text Box 21646457"/>
                        <wps:cNvSpPr txBox="1"/>
                        <wps:spPr>
                          <a:xfrm>
                            <a:off x="3717078" y="2908520"/>
                            <a:ext cx="2798669" cy="1516512"/>
                          </a:xfrm>
                          <a:prstGeom prst="rect">
                            <a:avLst/>
                          </a:prstGeom>
                          <a:solidFill>
                            <a:schemeClr val="bg1">
                              <a:lumMod val="75000"/>
                            </a:schemeClr>
                          </a:solidFill>
                          <a:ln w="6350">
                            <a:solidFill>
                              <a:prstClr val="black"/>
                            </a:solidFill>
                          </a:ln>
                        </wps:spPr>
                        <wps:txbx>
                          <w:txbxContent>
                            <w:p w14:paraId="4EEBF0F1" w14:textId="78144BC2" w:rsidR="00DA02BD" w:rsidRPr="00BF0BA0" w:rsidRDefault="00DA02BD" w:rsidP="00B7259E">
                              <w:pPr>
                                <w:spacing w:after="0" w:line="240" w:lineRule="auto"/>
                                <w:jc w:val="center"/>
                                <w:rPr>
                                  <w:rFonts w:ascii="Times New Roman" w:hAnsi="Times New Roman" w:cs="Times New Roman"/>
                                  <w:b/>
                                  <w:bCs/>
                                  <w:sz w:val="24"/>
                                  <w:szCs w:val="24"/>
                                </w:rPr>
                              </w:pPr>
                              <w:r w:rsidRPr="00BF0BA0">
                                <w:rPr>
                                  <w:rFonts w:ascii="Times New Roman" w:hAnsi="Times New Roman" w:cs="Times New Roman"/>
                                  <w:b/>
                                  <w:bCs/>
                                  <w:sz w:val="24"/>
                                  <w:szCs w:val="24"/>
                                </w:rPr>
                                <w:t>Stage 2:</w:t>
                              </w:r>
                            </w:p>
                            <w:p w14:paraId="4C87201F" w14:textId="77777777" w:rsidR="00DA02BD" w:rsidRPr="00BF0BA0" w:rsidRDefault="00DA02BD" w:rsidP="00DA02BD">
                              <w:pPr>
                                <w:spacing w:after="0" w:line="240" w:lineRule="auto"/>
                                <w:rPr>
                                  <w:rFonts w:ascii="Times New Roman" w:hAnsi="Times New Roman" w:cs="Times New Roman"/>
                                  <w:sz w:val="24"/>
                                  <w:szCs w:val="24"/>
                                </w:rPr>
                              </w:pPr>
                              <w:r w:rsidRPr="00BF0BA0">
                                <w:rPr>
                                  <w:rFonts w:ascii="Times New Roman" w:hAnsi="Times New Roman" w:cs="Times New Roman"/>
                                  <w:sz w:val="24"/>
                                  <w:szCs w:val="24"/>
                                </w:rPr>
                                <w:t xml:space="preserve">Excluded n = 2,260 who had either a current and/or historic comorbid diagnosis of: 1) bipolar disorder/mania; 2) psychosis-related; 3) dementia-related or 4) cognitive/neurological disorders. See exclusion criteria.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7862074" name="Text Box 1137862074"/>
                        <wps:cNvSpPr txBox="1"/>
                        <wps:spPr>
                          <a:xfrm>
                            <a:off x="2086096" y="4922936"/>
                            <a:ext cx="1318560" cy="734420"/>
                          </a:xfrm>
                          <a:prstGeom prst="rect">
                            <a:avLst/>
                          </a:prstGeom>
                          <a:solidFill>
                            <a:schemeClr val="bg1">
                              <a:lumMod val="75000"/>
                            </a:schemeClr>
                          </a:solidFill>
                          <a:ln w="6350">
                            <a:solidFill>
                              <a:prstClr val="black"/>
                            </a:solidFill>
                          </a:ln>
                        </wps:spPr>
                        <wps:txbx>
                          <w:txbxContent>
                            <w:p w14:paraId="76E8258B" w14:textId="77777777" w:rsidR="00DA02BD" w:rsidRPr="00BF0BA0" w:rsidRDefault="00DA02BD" w:rsidP="00B7259E">
                              <w:pPr>
                                <w:spacing w:after="0" w:line="240" w:lineRule="auto"/>
                                <w:jc w:val="center"/>
                                <w:rPr>
                                  <w:rFonts w:ascii="Times New Roman" w:hAnsi="Times New Roman" w:cs="Times New Roman"/>
                                  <w:b/>
                                  <w:bCs/>
                                  <w:sz w:val="24"/>
                                  <w:szCs w:val="24"/>
                                </w:rPr>
                              </w:pPr>
                              <w:r w:rsidRPr="00BF0BA0">
                                <w:rPr>
                                  <w:rFonts w:ascii="Times New Roman" w:hAnsi="Times New Roman" w:cs="Times New Roman"/>
                                  <w:b/>
                                  <w:bCs/>
                                  <w:sz w:val="24"/>
                                  <w:szCs w:val="24"/>
                                </w:rPr>
                                <w:t>MDD</w:t>
                              </w:r>
                            </w:p>
                            <w:p w14:paraId="42F52EFF" w14:textId="77777777" w:rsidR="00DA02BD" w:rsidRPr="00BF0BA0" w:rsidRDefault="00DA02BD" w:rsidP="00B7259E">
                              <w:pPr>
                                <w:spacing w:after="0" w:line="240" w:lineRule="auto"/>
                                <w:jc w:val="center"/>
                                <w:rPr>
                                  <w:rFonts w:ascii="Times New Roman" w:hAnsi="Times New Roman" w:cs="Times New Roman"/>
                                  <w:sz w:val="24"/>
                                  <w:szCs w:val="24"/>
                                </w:rPr>
                              </w:pPr>
                            </w:p>
                            <w:p w14:paraId="5318BCE2" w14:textId="77777777" w:rsidR="00DA02BD" w:rsidRPr="00BF0BA0" w:rsidRDefault="00DA02BD" w:rsidP="00B7259E">
                              <w:pPr>
                                <w:spacing w:after="0" w:line="240" w:lineRule="auto"/>
                                <w:jc w:val="center"/>
                                <w:rPr>
                                  <w:rFonts w:ascii="Times New Roman" w:hAnsi="Times New Roman" w:cs="Times New Roman"/>
                                  <w:sz w:val="24"/>
                                  <w:szCs w:val="24"/>
                                </w:rPr>
                              </w:pPr>
                              <w:r w:rsidRPr="00BF0BA0">
                                <w:rPr>
                                  <w:rFonts w:ascii="Times New Roman" w:hAnsi="Times New Roman" w:cs="Times New Roman"/>
                                  <w:sz w:val="24"/>
                                  <w:szCs w:val="24"/>
                                </w:rPr>
                                <w:t>n = 2, 675</w:t>
                              </w:r>
                            </w:p>
                            <w:p w14:paraId="7713188B" w14:textId="77777777" w:rsidR="00DA02BD" w:rsidRPr="00BF0BA0" w:rsidRDefault="00DA02BD" w:rsidP="00DA02BD">
                              <w:pPr>
                                <w:jc w:val="center"/>
                                <w:rPr>
                                  <w:rFonts w:ascii="Times New Roman" w:hAnsi="Times New Roman" w:cs="Times New Roman"/>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137264" name="Text Box 97137264"/>
                        <wps:cNvSpPr txBox="1"/>
                        <wps:spPr>
                          <a:xfrm>
                            <a:off x="495909" y="4923030"/>
                            <a:ext cx="1426676" cy="734326"/>
                          </a:xfrm>
                          <a:prstGeom prst="rect">
                            <a:avLst/>
                          </a:prstGeom>
                          <a:solidFill>
                            <a:schemeClr val="bg1">
                              <a:lumMod val="75000"/>
                            </a:schemeClr>
                          </a:solidFill>
                          <a:ln w="6350">
                            <a:solidFill>
                              <a:prstClr val="black"/>
                            </a:solidFill>
                          </a:ln>
                        </wps:spPr>
                        <wps:txbx>
                          <w:txbxContent>
                            <w:p w14:paraId="10BE8A13" w14:textId="19D9F6CB" w:rsidR="00B7259E" w:rsidRPr="00BF0BA0" w:rsidRDefault="0018414B" w:rsidP="00B7259E">
                              <w:pPr>
                                <w:jc w:val="center"/>
                                <w:rPr>
                                  <w:rFonts w:ascii="Times New Roman" w:hAnsi="Times New Roman" w:cs="Times New Roman"/>
                                  <w:b/>
                                  <w:bCs/>
                                  <w:sz w:val="24"/>
                                  <w:szCs w:val="24"/>
                                </w:rPr>
                              </w:pPr>
                              <w:r>
                                <w:rPr>
                                  <w:rFonts w:ascii="Times New Roman" w:hAnsi="Times New Roman" w:cs="Times New Roman"/>
                                  <w:b/>
                                  <w:bCs/>
                                  <w:sz w:val="24"/>
                                  <w:szCs w:val="24"/>
                                </w:rPr>
                                <w:t>TRD</w:t>
                              </w:r>
                            </w:p>
                            <w:p w14:paraId="1B409EF1" w14:textId="77777777" w:rsidR="00DA02BD" w:rsidRPr="00BF0BA0" w:rsidRDefault="00DA02BD" w:rsidP="00B7259E">
                              <w:pPr>
                                <w:spacing w:after="0" w:line="240" w:lineRule="auto"/>
                                <w:jc w:val="center"/>
                                <w:rPr>
                                  <w:rFonts w:ascii="Times New Roman" w:hAnsi="Times New Roman" w:cs="Times New Roman"/>
                                  <w:sz w:val="24"/>
                                  <w:szCs w:val="24"/>
                                </w:rPr>
                              </w:pPr>
                              <w:r w:rsidRPr="00BF0BA0">
                                <w:rPr>
                                  <w:rFonts w:ascii="Times New Roman" w:hAnsi="Times New Roman" w:cs="Times New Roman"/>
                                  <w:sz w:val="24"/>
                                  <w:szCs w:val="24"/>
                                </w:rPr>
                                <w:t>n = 2, 461</w:t>
                              </w:r>
                            </w:p>
                            <w:p w14:paraId="191E41D2" w14:textId="77777777" w:rsidR="00DA02BD" w:rsidRPr="00BF0BA0" w:rsidRDefault="00DA02BD" w:rsidP="00DA02BD">
                              <w:pPr>
                                <w:jc w:val="center"/>
                                <w:rPr>
                                  <w:rFonts w:ascii="Times New Roman" w:hAnsi="Times New Roman" w:cs="Times New Roman"/>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41987097" name="Straight Connector 1741987097"/>
                        <wps:cNvCnPr/>
                        <wps:spPr>
                          <a:xfrm>
                            <a:off x="2745694" y="1164590"/>
                            <a:ext cx="0" cy="387074"/>
                          </a:xfrm>
                          <a:prstGeom prst="line">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60462125" name="Straight Connector 2060462125"/>
                        <wps:cNvCnPr>
                          <a:endCxn id="698932502" idx="0"/>
                        </wps:cNvCnPr>
                        <wps:spPr>
                          <a:xfrm>
                            <a:off x="1755789" y="2527300"/>
                            <a:ext cx="7185" cy="393700"/>
                          </a:xfrm>
                          <a:prstGeom prst="line">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46320626" name="Straight Connector 346320626"/>
                        <wps:cNvCnPr/>
                        <wps:spPr>
                          <a:xfrm>
                            <a:off x="3069735" y="3571240"/>
                            <a:ext cx="647343" cy="0"/>
                          </a:xfrm>
                          <a:prstGeom prst="line">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71986067" name="Straight Connector 871986067"/>
                        <wps:cNvCnPr/>
                        <wps:spPr>
                          <a:xfrm>
                            <a:off x="1217868" y="4245164"/>
                            <a:ext cx="0" cy="660400"/>
                          </a:xfrm>
                          <a:prstGeom prst="line">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4713262" name="Straight Connector 134713262"/>
                        <wps:cNvCnPr/>
                        <wps:spPr>
                          <a:xfrm>
                            <a:off x="2696391" y="4245163"/>
                            <a:ext cx="0" cy="660400"/>
                          </a:xfrm>
                          <a:prstGeom prst="line">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page">
                  <wp14:pctHeight>0</wp14:pctHeight>
                </wp14:sizeRelV>
              </wp:anchor>
            </w:drawing>
          </mc:Choice>
          <mc:Fallback>
            <w:pict>
              <v:group w14:anchorId="16027CA1" id="Group 3" o:spid="_x0000_s1026" style="position:absolute;margin-left:0;margin-top:-1.05pt;width:489.15pt;height:482.55pt;z-index:251659264;mso-position-horizontal:left;mso-position-horizontal-relative:margin;mso-width-relative:margin" coordorigin="4572" coordsize="60585,56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ZM1sQUAAIokAAAOAAAAZHJzL2Uyb0RvYy54bWzsWktv4zYQvhfofxB0byxSfEhGnEWa3SwK&#10;pLtBk2LPjCzZwkqkSjGxs7++Q1IPP5IUSdEeHF8EUZzhY/h9w+FQpx/WdRU85LotlZyF6CQKg1xm&#10;al7KxSz88/bylyQMWiPkXFRK5rPwMW/DD2c//3S6aqY5VktVzXMdQCOyna6aWbg0pplOJm22zGvR&#10;nqgml1BZKF0LA0W9mMy1WEHrdTXBUcQmK6XnjVZZ3rbw9aOvDM9c+0WRZ+ZrUbS5CapZCGMz7qnd&#10;884+J2enYrrQolmWWTcM8YZR1KKU0OnQ1EdhRHCvy72m6jLTqlWFOclUPVFFUWa5mwPMBkU7s/ms&#10;1X3j5rKYrhbNYCYw7Y6d3txs9uXhs25ummvtRw+vVyr73oJdJqtmMd2st+XFKLwudG2VYBLB2ln0&#10;cbBovjZBBh8ZRhhHNAwyqGMIJ3FCvc2zJSyM1SOUw0KGwaicLT/16hFNKOFenTLKY8qs+kRMfe9u&#10;jMOYVg2AqB3t1P47O90sRZM787fWDtc6KOeA8YgRjqIogmFJUQOmb+1sf1XrYKMKBmlHA2rWtoFZ&#10;Qz3o2sHb721n8B0bEpYgFm/aojckoXHEUuYtgVAcxWCzTUuIaaNb8zlXdWBfZqEG7DtIioer1njR&#10;XsQuW6uqcn5ZVpUrWL7lF5UOHgQw5W6BnGp1X/+u5v4bpzDnrktHTyvulmKrpUoGK1jqmEauha06&#10;2/3YRyWy731741hgaSvpwNdbydrLrO/Wnenu1PwRLKqV53LbZJcltHslWnMtNJAXsAQOyXyFR1Ep&#10;GIzq3sJgqfSPp75becAK1IbBCpzBLGz/uhc6D4PqNwkoShEh1nu4ggNsGOjNmrvNGnlfXyiwIgLX&#10;12TuFZS1qfrXQqv6G/itc9srVAmZQd+zMDO6L1wY76TA82X5+bkTA4/RCHMlb5rMNm7XzVr0dv1N&#10;6KZbdQOA+aJ65IrpzuJ7Wasp1fm9UUXpkGFN7O3aWR5Y5IH6n9OJpQTFGFGyx6axplv515JpdCyI&#10;cpJ49IrpSKmEYYI9pVJOorSHd8/Kni6Hyijvz3qfdCTWgRErSWNMIwD4zjbF0r7mjcSCXSr1uxRO&#10;sd0KLYRGYmGapJSBX7ObPmxVCYh0jv5dMQsfmXWQWxZGjDCIAvaINVS8jVcxRzzicGAC2uA0Sije&#10;JRZPE8bSjlgUMYocxoZw+PCDQLdlxUdiHSSx4FzDISaL+H4wuFH1NnLhKGGRPUABuUiKcRq7k+S4&#10;a6EYJcOuxWNCPPveG7fIkVsHya2UA7kw22fWUPE2XpGUphFsSZ5WNi9hAbRBK4IZ413iAmgV4+0M&#10;zjvZslzWazxmH9MXB5K+QJygNOFROkSDN0aLcrE0wYWSEnJwSgcbQiPJLuS17krPZAMxJxSSII5b&#10;CGJOINo2t7ojVgz9w5YJjT2/WVWltKnMvYSQTRjazz5thymBo5otb+XthnSfzwSatctjQmdbUkaU&#10;1Sc5D8xjA0lRo0shF1XeDeuJnF5rHqvc9/1HXkBg5xKkrvPtbKTIslyavs9KgrSVKiB3OSh2o35J&#10;sZO3qrm7GXiN8qDhelbSDMp1KZX2NtvufTRT4eX7rKaf9+gM7MLZ0v+XdMMRi4jNzUNm3icHnkDt&#10;htA2ap0F5fxiLV00PqYT/Br6s76dECTsLMpfTHkjTilP/AaCKeZdXnvcQDiEZf7EE6cx/6dMwhHn&#10;PS+OOJ+FMWExwBhCjudhPspso7wrPeOb7W0M3EY53xxTjjDcD4DGCFu4JIJgxwPXM6K/s9qLeI6Y&#10;PWJ2vF9MOAQULGIvBRSjzGswizCC47XPLxFMIH/kgoYRs108wWBzOPpZS+adwGc7EDnGE+OdeAxX&#10;4nCyG+4anggn0CDzGsxiuPSOU7hJtedLh1mX/Dti9pBjYPdXB/zw4g403c859o+azbKLmcdfiM7+&#10;BgAA//8DAFBLAwQUAAYACAAAACEA08hmKd8AAAAHAQAADwAAAGRycy9kb3ducmV2LnhtbEyPQUvD&#10;QBCF74L/YRnBW7tJg7XGbEop6qkItoJ4mybTJDQ7G7LbJP33jie9zeM93vsmW0+2VQP1vnFsIJ5H&#10;oIgLVzZcGfg8vM5WoHxALrF1TAau5GGd395kmJZu5A8a9qFSUsI+RQN1CF2qtS9qsujnriMW7+R6&#10;i0FkX+myx1HKbasXUbTUFhuWhRo72tZUnPcXa+BtxHGTxC/D7nzaXr8PD+9fu5iMub+bNs+gAk3h&#10;Lwy/+IIOuTAd3YVLr1oD8kgwMFvEoMR9elwloI5yLJMIdJ7p//z5DwAAAP//AwBQSwECLQAUAAYA&#10;CAAAACEAtoM4kv4AAADhAQAAEwAAAAAAAAAAAAAAAAAAAAAAW0NvbnRlbnRfVHlwZXNdLnhtbFBL&#10;AQItABQABgAIAAAAIQA4/SH/1gAAAJQBAAALAAAAAAAAAAAAAAAAAC8BAABfcmVscy8ucmVsc1BL&#10;AQItABQABgAIAAAAIQBSRZM1sQUAAIokAAAOAAAAAAAAAAAAAAAAAC4CAABkcnMvZTJvRG9jLnht&#10;bFBLAQItABQABgAIAAAAIQDTyGYp3wAAAAcBAAAPAAAAAAAAAAAAAAAAAAsIAABkcnMvZG93bnJl&#10;di54bWxQSwUGAAAAAAQABADzAAAAFwkAAAAA&#10;">
                <v:shapetype id="_x0000_t202" coordsize="21600,21600" o:spt="202" path="m,l,21600r21600,l21600,xe">
                  <v:stroke joinstyle="miter"/>
                  <v:path gradientshapeok="t" o:connecttype="rect"/>
                </v:shapetype>
                <v:shape id="Text Box 1064710007" o:spid="_x0000_s1027" type="#_x0000_t202" style="position:absolute;left:4681;width:45307;height:113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eVJxwAAAOMAAAAPAAAAZHJzL2Rvd25yZXYueG1sRE9LawIx&#10;EL4X/A9hhN5qooiW1SiiVHpoEV8Hb8Nm3F3dTLZJquu/bwqFHud7z3Te2lrcyIfKsYZ+T4Egzp2p&#10;uNBw2L+9vIIIEdlg7Zg0PCjAfNZ5mmJm3J23dNvFQqQQDhlqKGNsMilDXpLF0HMNceLOzluM6fSF&#10;NB7vKdzWcqDUSFqsODWU2NCypPy6+7YaVvXS2ItvHqeT+Vxvvj42R8NS6+duu5iAiNTGf/Gf+92k&#10;+Wo0HPeVUmP4/SkBIGc/AAAA//8DAFBLAQItABQABgAIAAAAIQDb4fbL7gAAAIUBAAATAAAAAAAA&#10;AAAAAAAAAAAAAABbQ29udGVudF9UeXBlc10ueG1sUEsBAi0AFAAGAAgAAAAhAFr0LFu/AAAAFQEA&#10;AAsAAAAAAAAAAAAAAAAAHwEAAF9yZWxzLy5yZWxzUEsBAi0AFAAGAAgAAAAhAGXt5UnHAAAA4wAA&#10;AA8AAAAAAAAAAAAAAAAABwIAAGRycy9kb3ducmV2LnhtbFBLBQYAAAAAAwADALcAAAD7AgAAAAA=&#10;" fillcolor="#bfbfbf [2412]" strokeweight=".5pt">
                  <v:textbox>
                    <w:txbxContent>
                      <w:p w14:paraId="7C56BFB4" w14:textId="77777777" w:rsidR="00DA02BD" w:rsidRPr="00BF0BA0" w:rsidRDefault="00DA02BD" w:rsidP="00B7259E">
                        <w:pPr>
                          <w:spacing w:after="0" w:line="240" w:lineRule="auto"/>
                          <w:jc w:val="center"/>
                          <w:rPr>
                            <w:rFonts w:ascii="Times New Roman" w:hAnsi="Times New Roman" w:cs="Times New Roman"/>
                            <w:b/>
                            <w:bCs/>
                            <w:sz w:val="24"/>
                            <w:szCs w:val="24"/>
                          </w:rPr>
                        </w:pPr>
                        <w:r w:rsidRPr="00BF0BA0">
                          <w:rPr>
                            <w:rFonts w:ascii="Times New Roman" w:hAnsi="Times New Roman" w:cs="Times New Roman"/>
                            <w:b/>
                            <w:bCs/>
                            <w:sz w:val="24"/>
                            <w:szCs w:val="24"/>
                          </w:rPr>
                          <w:t>Stage 1:</w:t>
                        </w:r>
                      </w:p>
                      <w:p w14:paraId="775DF979" w14:textId="36124AA0" w:rsidR="00B7259E" w:rsidRPr="00BF0BA0" w:rsidRDefault="00DA02BD" w:rsidP="00B7259E">
                        <w:pPr>
                          <w:jc w:val="center"/>
                          <w:rPr>
                            <w:rFonts w:ascii="Times New Roman" w:hAnsi="Times New Roman" w:cs="Times New Roman"/>
                            <w:sz w:val="24"/>
                            <w:szCs w:val="24"/>
                          </w:rPr>
                        </w:pPr>
                        <w:r w:rsidRPr="00BF0BA0">
                          <w:rPr>
                            <w:rFonts w:ascii="Times New Roman" w:hAnsi="Times New Roman" w:cs="Times New Roman"/>
                            <w:b/>
                            <w:bCs/>
                            <w:sz w:val="24"/>
                            <w:szCs w:val="24"/>
                          </w:rPr>
                          <w:t>Anonymised records</w:t>
                        </w:r>
                        <w:r w:rsidRPr="00BF0BA0">
                          <w:rPr>
                            <w:rFonts w:ascii="Times New Roman" w:hAnsi="Times New Roman" w:cs="Times New Roman"/>
                            <w:sz w:val="24"/>
                            <w:szCs w:val="24"/>
                          </w:rPr>
                          <w:t xml:space="preserve"> showing </w:t>
                        </w:r>
                        <w:r w:rsidR="00F32395">
                          <w:rPr>
                            <w:rFonts w:ascii="Times New Roman" w:hAnsi="Times New Roman" w:cs="Times New Roman"/>
                            <w:sz w:val="24"/>
                            <w:szCs w:val="24"/>
                          </w:rPr>
                          <w:t>patients</w:t>
                        </w:r>
                        <w:r w:rsidRPr="00BF0BA0">
                          <w:rPr>
                            <w:rFonts w:ascii="Times New Roman" w:hAnsi="Times New Roman" w:cs="Times New Roman"/>
                            <w:sz w:val="24"/>
                            <w:szCs w:val="24"/>
                          </w:rPr>
                          <w:t xml:space="preserve"> who are aged ≥18 years old and have a MDD diagnosis (F32-, F33, F34, F38).</w:t>
                        </w:r>
                      </w:p>
                      <w:p w14:paraId="151135B5" w14:textId="72706B56" w:rsidR="00DA02BD" w:rsidRPr="00BF0BA0" w:rsidRDefault="00DA02BD" w:rsidP="00B7259E">
                        <w:pPr>
                          <w:spacing w:after="0" w:line="240" w:lineRule="auto"/>
                          <w:jc w:val="center"/>
                          <w:rPr>
                            <w:rFonts w:ascii="Times New Roman" w:hAnsi="Times New Roman" w:cs="Times New Roman"/>
                            <w:b/>
                            <w:bCs/>
                            <w:sz w:val="24"/>
                            <w:szCs w:val="24"/>
                          </w:rPr>
                        </w:pPr>
                        <w:r w:rsidRPr="00BF0BA0">
                          <w:rPr>
                            <w:rFonts w:ascii="Times New Roman" w:hAnsi="Times New Roman" w:cs="Times New Roman"/>
                            <w:b/>
                            <w:bCs/>
                            <w:sz w:val="24"/>
                            <w:szCs w:val="24"/>
                          </w:rPr>
                          <w:t>(</w:t>
                        </w:r>
                        <w:r w:rsidR="00B7259E" w:rsidRPr="00BF0BA0">
                          <w:rPr>
                            <w:rFonts w:ascii="Times New Roman" w:hAnsi="Times New Roman" w:cs="Times New Roman"/>
                            <w:b/>
                            <w:bCs/>
                            <w:sz w:val="24"/>
                            <w:szCs w:val="24"/>
                          </w:rPr>
                          <w:t>n</w:t>
                        </w:r>
                        <w:r w:rsidRPr="00BF0BA0">
                          <w:rPr>
                            <w:rFonts w:ascii="Times New Roman" w:hAnsi="Times New Roman" w:cs="Times New Roman"/>
                            <w:b/>
                            <w:bCs/>
                            <w:sz w:val="24"/>
                            <w:szCs w:val="24"/>
                          </w:rPr>
                          <w:t xml:space="preserve"> = 23, 357)</w:t>
                        </w:r>
                      </w:p>
                    </w:txbxContent>
                  </v:textbox>
                </v:shape>
                <v:shape id="Text Box 694132154" o:spid="_x0000_s1028" type="#_x0000_t202" style="position:absolute;left:4572;top:15748;width:45862;height:9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OoeywAAAOIAAAAPAAAAZHJzL2Rvd25yZXYueG1sRI9PawIx&#10;FMTvhX6H8AreanatFd0apVgUDy3iv4O3x+Z1d3Xzsk2irt/eFAo9DjPzG2Y8bU0tLuR8ZVlB2k1A&#10;EOdWV1wo2G3nz0MQPiBrrC2Tght5mE4eH8aYaXvlNV02oRARwj5DBWUITSalz0sy6Lu2IY7et3UG&#10;Q5SukNrhNcJNLXtJMpAGK44LJTY0Kyk/bc5GwUc90+bomtvhoL8Wq5/P1V6zVKrz1L6/gQjUhv/w&#10;X3upFQxG/fSll7724fdSvANycgcAAP//AwBQSwECLQAUAAYACAAAACEA2+H2y+4AAACFAQAAEwAA&#10;AAAAAAAAAAAAAAAAAAAAW0NvbnRlbnRfVHlwZXNdLnhtbFBLAQItABQABgAIAAAAIQBa9CxbvwAA&#10;ABUBAAALAAAAAAAAAAAAAAAAAB8BAABfcmVscy8ucmVsc1BLAQItABQABgAIAAAAIQCWvOoeywAA&#10;AOIAAAAPAAAAAAAAAAAAAAAAAAcCAABkcnMvZG93bnJldi54bWxQSwUGAAAAAAMAAwC3AAAA/wIA&#10;AAAA&#10;" fillcolor="#bfbfbf [2412]" strokeweight=".5pt">
                  <v:textbox>
                    <w:txbxContent>
                      <w:p w14:paraId="50462730" w14:textId="77777777" w:rsidR="00DA02BD" w:rsidRPr="00BF0BA0" w:rsidRDefault="00DA02BD" w:rsidP="00B7259E">
                        <w:pPr>
                          <w:spacing w:after="0" w:line="240" w:lineRule="auto"/>
                          <w:jc w:val="center"/>
                          <w:rPr>
                            <w:rFonts w:ascii="Times New Roman" w:hAnsi="Times New Roman" w:cs="Times New Roman"/>
                            <w:b/>
                            <w:bCs/>
                            <w:sz w:val="24"/>
                            <w:szCs w:val="24"/>
                          </w:rPr>
                        </w:pPr>
                        <w:r w:rsidRPr="00BF0BA0">
                          <w:rPr>
                            <w:rFonts w:ascii="Times New Roman" w:hAnsi="Times New Roman" w:cs="Times New Roman"/>
                            <w:b/>
                            <w:bCs/>
                            <w:sz w:val="24"/>
                            <w:szCs w:val="24"/>
                          </w:rPr>
                          <w:t>Stage 1:</w:t>
                        </w:r>
                      </w:p>
                      <w:p w14:paraId="53D9193A" w14:textId="76C5B5BC" w:rsidR="00B7259E" w:rsidRPr="00BF0BA0" w:rsidRDefault="00DA02BD" w:rsidP="00B7259E">
                        <w:pPr>
                          <w:jc w:val="center"/>
                          <w:rPr>
                            <w:rFonts w:ascii="Times New Roman" w:hAnsi="Times New Roman" w:cs="Times New Roman"/>
                            <w:sz w:val="24"/>
                            <w:szCs w:val="24"/>
                          </w:rPr>
                        </w:pPr>
                        <w:r w:rsidRPr="00BF0BA0">
                          <w:rPr>
                            <w:rFonts w:ascii="Times New Roman" w:hAnsi="Times New Roman" w:cs="Times New Roman"/>
                            <w:sz w:val="24"/>
                            <w:szCs w:val="24"/>
                          </w:rPr>
                          <w:t xml:space="preserve">Available </w:t>
                        </w:r>
                        <w:r w:rsidRPr="00BF0BA0">
                          <w:rPr>
                            <w:rFonts w:ascii="Times New Roman" w:hAnsi="Times New Roman" w:cs="Times New Roman"/>
                            <w:b/>
                            <w:bCs/>
                            <w:sz w:val="24"/>
                            <w:szCs w:val="24"/>
                          </w:rPr>
                          <w:t>EPMA data</w:t>
                        </w:r>
                        <w:r w:rsidRPr="00BF0BA0">
                          <w:rPr>
                            <w:rFonts w:ascii="Times New Roman" w:hAnsi="Times New Roman" w:cs="Times New Roman"/>
                            <w:sz w:val="24"/>
                            <w:szCs w:val="24"/>
                          </w:rPr>
                          <w:t xml:space="preserve"> for MDD cohort and identifying </w:t>
                        </w:r>
                        <w:r w:rsidR="0018414B">
                          <w:rPr>
                            <w:rFonts w:ascii="Times New Roman" w:hAnsi="Times New Roman" w:cs="Times New Roman"/>
                            <w:sz w:val="24"/>
                            <w:szCs w:val="24"/>
                          </w:rPr>
                          <w:t>TRD</w:t>
                        </w:r>
                        <w:r w:rsidRPr="00BF0BA0">
                          <w:rPr>
                            <w:rFonts w:ascii="Times New Roman" w:hAnsi="Times New Roman" w:cs="Times New Roman"/>
                            <w:sz w:val="24"/>
                            <w:szCs w:val="24"/>
                          </w:rPr>
                          <w:t xml:space="preserve"> status using Maudsley Prescribing guidelines</w:t>
                        </w:r>
                      </w:p>
                      <w:p w14:paraId="5465A489" w14:textId="77777777" w:rsidR="00DA02BD" w:rsidRPr="00BF0BA0" w:rsidRDefault="00DA02BD" w:rsidP="00B7259E">
                        <w:pPr>
                          <w:spacing w:after="0" w:line="240" w:lineRule="auto"/>
                          <w:jc w:val="center"/>
                          <w:rPr>
                            <w:rFonts w:ascii="Times New Roman" w:hAnsi="Times New Roman" w:cs="Times New Roman"/>
                            <w:sz w:val="24"/>
                            <w:szCs w:val="24"/>
                          </w:rPr>
                        </w:pPr>
                        <w:r w:rsidRPr="00BF0BA0">
                          <w:rPr>
                            <w:rFonts w:ascii="Times New Roman" w:hAnsi="Times New Roman" w:cs="Times New Roman"/>
                            <w:sz w:val="24"/>
                            <w:szCs w:val="24"/>
                          </w:rPr>
                          <w:t>(n = 7, 396)</w:t>
                        </w:r>
                      </w:p>
                    </w:txbxContent>
                  </v:textbox>
                </v:shape>
                <v:shape id="Text Box 698932502" o:spid="_x0000_s1029" type="#_x0000_t202" style="position:absolute;left:4681;top:29210;width:25896;height:130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70PygAAAOIAAAAPAAAAZHJzL2Rvd25yZXYueG1sRI9BawIx&#10;FITvgv8hPKE3zbqloqtRisXSQ0W09eDtsXnd3bp5WZNU13/fCILHYWa+YWaL1tTiTM5XlhUMBwkI&#10;4tzqigsF31+r/hiED8gaa8uk4EoeFvNuZ4aZthfe0nkXChEh7DNUUIbQZFL6vCSDfmAb4uj9WGcw&#10;ROkKqR1eItzUMk2SkTRYcVwosaFlSflx92cUvNVLbX5dcz0c9Pp9c/rc7DVLpZ567esURKA2PML3&#10;9odWMJqMJ8/pS5LC7VK8A3L+DwAA//8DAFBLAQItABQABgAIAAAAIQDb4fbL7gAAAIUBAAATAAAA&#10;AAAAAAAAAAAAAAAAAABbQ29udGVudF9UeXBlc10ueG1sUEsBAi0AFAAGAAgAAAAhAFr0LFu/AAAA&#10;FQEAAAsAAAAAAAAAAAAAAAAAHwEAAF9yZWxzLy5yZWxzUEsBAi0AFAAGAAgAAAAhAOoTvQ/KAAAA&#10;4gAAAA8AAAAAAAAAAAAAAAAABwIAAGRycy9kb3ducmV2LnhtbFBLBQYAAAAAAwADALcAAAD+AgAA&#10;AAA=&#10;" fillcolor="#bfbfbf [2412]" strokeweight=".5pt">
                  <v:textbox>
                    <w:txbxContent>
                      <w:p w14:paraId="5A65FC0D" w14:textId="6BA17A33" w:rsidR="00DA02BD" w:rsidRPr="00BF0BA0" w:rsidRDefault="00DA02BD" w:rsidP="00B7259E">
                        <w:pPr>
                          <w:spacing w:after="0" w:line="240" w:lineRule="auto"/>
                          <w:jc w:val="center"/>
                          <w:rPr>
                            <w:rFonts w:ascii="Times New Roman" w:hAnsi="Times New Roman" w:cs="Times New Roman"/>
                            <w:b/>
                            <w:bCs/>
                            <w:sz w:val="24"/>
                            <w:szCs w:val="24"/>
                          </w:rPr>
                        </w:pPr>
                        <w:r w:rsidRPr="00BF0BA0">
                          <w:rPr>
                            <w:rFonts w:ascii="Times New Roman" w:hAnsi="Times New Roman" w:cs="Times New Roman"/>
                            <w:b/>
                            <w:bCs/>
                            <w:sz w:val="24"/>
                            <w:szCs w:val="24"/>
                          </w:rPr>
                          <w:t>Stage 2:</w:t>
                        </w:r>
                      </w:p>
                      <w:p w14:paraId="15836839" w14:textId="77777777" w:rsidR="00DA02BD" w:rsidRPr="00BF0BA0" w:rsidRDefault="00DA02BD" w:rsidP="00B7259E">
                        <w:pPr>
                          <w:spacing w:after="0" w:line="240" w:lineRule="auto"/>
                          <w:jc w:val="center"/>
                          <w:rPr>
                            <w:rFonts w:ascii="Times New Roman" w:hAnsi="Times New Roman" w:cs="Times New Roman"/>
                            <w:sz w:val="24"/>
                            <w:szCs w:val="24"/>
                          </w:rPr>
                        </w:pPr>
                        <w:r w:rsidRPr="00BF0BA0">
                          <w:rPr>
                            <w:rFonts w:ascii="Times New Roman" w:hAnsi="Times New Roman" w:cs="Times New Roman"/>
                            <w:sz w:val="24"/>
                            <w:szCs w:val="24"/>
                          </w:rPr>
                          <w:t>Patients who hold a MDD diagnosis (just F32-F33) with no other excluding comorbidities</w:t>
                        </w:r>
                      </w:p>
                      <w:p w14:paraId="6D4222F4" w14:textId="77777777" w:rsidR="00DA02BD" w:rsidRPr="00BF0BA0" w:rsidRDefault="00DA02BD" w:rsidP="00B7259E">
                        <w:pPr>
                          <w:spacing w:after="0" w:line="240" w:lineRule="auto"/>
                          <w:jc w:val="center"/>
                          <w:rPr>
                            <w:rFonts w:ascii="Times New Roman" w:hAnsi="Times New Roman" w:cs="Times New Roman"/>
                            <w:sz w:val="24"/>
                            <w:szCs w:val="24"/>
                          </w:rPr>
                        </w:pPr>
                      </w:p>
                      <w:p w14:paraId="1D43D916" w14:textId="77777777" w:rsidR="00DA02BD" w:rsidRPr="00BF0BA0" w:rsidRDefault="00DA02BD" w:rsidP="00B7259E">
                        <w:pPr>
                          <w:spacing w:after="0" w:line="240" w:lineRule="auto"/>
                          <w:jc w:val="center"/>
                          <w:rPr>
                            <w:rFonts w:ascii="Times New Roman" w:hAnsi="Times New Roman" w:cs="Times New Roman"/>
                            <w:b/>
                            <w:bCs/>
                            <w:sz w:val="24"/>
                            <w:szCs w:val="24"/>
                          </w:rPr>
                        </w:pPr>
                        <w:r w:rsidRPr="00BF0BA0">
                          <w:rPr>
                            <w:rFonts w:ascii="Times New Roman" w:hAnsi="Times New Roman" w:cs="Times New Roman"/>
                            <w:b/>
                            <w:bCs/>
                            <w:sz w:val="24"/>
                            <w:szCs w:val="24"/>
                          </w:rPr>
                          <w:t>(n = 5,136)</w:t>
                        </w:r>
                      </w:p>
                    </w:txbxContent>
                  </v:textbox>
                </v:shape>
                <v:shape id="Text Box 21646457" o:spid="_x0000_s1030" type="#_x0000_t202" style="position:absolute;left:37170;top:29085;width:27987;height:151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GDfygAAAOEAAAAPAAAAZHJzL2Rvd25yZXYueG1sRI9PawIx&#10;FMTvBb9DeEJvNavoVlajFIulB4vUPwdvj81zd3Xzsiaprt++EQo9DjPzG2Y6b00truR8ZVlBv5eA&#10;IM6trrhQsNsuX8YgfEDWWFsmBXfyMJ91nqaYaXvjb7puQiEihH2GCsoQmkxKn5dk0PdsQxy9o3UG&#10;Q5SukNrhLcJNLQdJkkqDFceFEhtalJSfNz9GwXu90ObkmvvhoL8+1pfVeq9ZKvXcbd8mIAK14T/8&#10;1/7UCgb9dJgOR6/weBTfgJz9AgAA//8DAFBLAQItABQABgAIAAAAIQDb4fbL7gAAAIUBAAATAAAA&#10;AAAAAAAAAAAAAAAAAABbQ29udGVudF9UeXBlc10ueG1sUEsBAi0AFAAGAAgAAAAhAFr0LFu/AAAA&#10;FQEAAAsAAAAAAAAAAAAAAAAAHwEAAF9yZWxzLy5yZWxzUEsBAi0AFAAGAAgAAAAhAE0QYN/KAAAA&#10;4QAAAA8AAAAAAAAAAAAAAAAABwIAAGRycy9kb3ducmV2LnhtbFBLBQYAAAAAAwADALcAAAD+AgAA&#10;AAA=&#10;" fillcolor="#bfbfbf [2412]" strokeweight=".5pt">
                  <v:textbox>
                    <w:txbxContent>
                      <w:p w14:paraId="4EEBF0F1" w14:textId="78144BC2" w:rsidR="00DA02BD" w:rsidRPr="00BF0BA0" w:rsidRDefault="00DA02BD" w:rsidP="00B7259E">
                        <w:pPr>
                          <w:spacing w:after="0" w:line="240" w:lineRule="auto"/>
                          <w:jc w:val="center"/>
                          <w:rPr>
                            <w:rFonts w:ascii="Times New Roman" w:hAnsi="Times New Roman" w:cs="Times New Roman"/>
                            <w:b/>
                            <w:bCs/>
                            <w:sz w:val="24"/>
                            <w:szCs w:val="24"/>
                          </w:rPr>
                        </w:pPr>
                        <w:r w:rsidRPr="00BF0BA0">
                          <w:rPr>
                            <w:rFonts w:ascii="Times New Roman" w:hAnsi="Times New Roman" w:cs="Times New Roman"/>
                            <w:b/>
                            <w:bCs/>
                            <w:sz w:val="24"/>
                            <w:szCs w:val="24"/>
                          </w:rPr>
                          <w:t>Stage 2:</w:t>
                        </w:r>
                      </w:p>
                      <w:p w14:paraId="4C87201F" w14:textId="77777777" w:rsidR="00DA02BD" w:rsidRPr="00BF0BA0" w:rsidRDefault="00DA02BD" w:rsidP="00DA02BD">
                        <w:pPr>
                          <w:spacing w:after="0" w:line="240" w:lineRule="auto"/>
                          <w:rPr>
                            <w:rFonts w:ascii="Times New Roman" w:hAnsi="Times New Roman" w:cs="Times New Roman"/>
                            <w:sz w:val="24"/>
                            <w:szCs w:val="24"/>
                          </w:rPr>
                        </w:pPr>
                        <w:r w:rsidRPr="00BF0BA0">
                          <w:rPr>
                            <w:rFonts w:ascii="Times New Roman" w:hAnsi="Times New Roman" w:cs="Times New Roman"/>
                            <w:sz w:val="24"/>
                            <w:szCs w:val="24"/>
                          </w:rPr>
                          <w:t xml:space="preserve">Excluded n = 2,260 who had either a current and/or historic comorbid diagnosis of: 1) bipolar disorder/mania; 2) psychosis-related; 3) dementia-related or 4) cognitive/neurological disorders. See exclusion criteria. </w:t>
                        </w:r>
                      </w:p>
                    </w:txbxContent>
                  </v:textbox>
                </v:shape>
                <v:shape id="Text Box 1137862074" o:spid="_x0000_s1031" type="#_x0000_t202" style="position:absolute;left:20860;top:49229;width:13186;height:7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J5hyQAAAOMAAAAPAAAAZHJzL2Rvd25yZXYueG1sRE/NasJA&#10;EL4XfIdlhN7qRisqaTZSLC0eKqK2B29DdppEs7Pp7lbj23cFweN8/5PNO9OIEzlfW1YwHCQgiAur&#10;ay4VfO3en2YgfEDW2FgmBRfyMM97Dxmm2p55Q6dtKEUMYZ+igiqENpXSFxUZ9APbEkfuxzqDIZ6u&#10;lNrhOYabRo6SZCIN1hwbKmxpUVFx3P4ZBW/NQpuDay/7vV59rH8/19+apVKP/e71BUSgLtzFN/dS&#10;x/nD5+lsMkqmY7j+FAGQ+T8AAAD//wMAUEsBAi0AFAAGAAgAAAAhANvh9svuAAAAhQEAABMAAAAA&#10;AAAAAAAAAAAAAAAAAFtDb250ZW50X1R5cGVzXS54bWxQSwECLQAUAAYACAAAACEAWvQsW78AAAAV&#10;AQAACwAAAAAAAAAAAAAAAAAfAQAAX3JlbHMvLnJlbHNQSwECLQAUAAYACAAAACEAYiieYckAAADj&#10;AAAADwAAAAAAAAAAAAAAAAAHAgAAZHJzL2Rvd25yZXYueG1sUEsFBgAAAAADAAMAtwAAAP0CAAAA&#10;AA==&#10;" fillcolor="#bfbfbf [2412]" strokeweight=".5pt">
                  <v:textbox>
                    <w:txbxContent>
                      <w:p w14:paraId="76E8258B" w14:textId="77777777" w:rsidR="00DA02BD" w:rsidRPr="00BF0BA0" w:rsidRDefault="00DA02BD" w:rsidP="00B7259E">
                        <w:pPr>
                          <w:spacing w:after="0" w:line="240" w:lineRule="auto"/>
                          <w:jc w:val="center"/>
                          <w:rPr>
                            <w:rFonts w:ascii="Times New Roman" w:hAnsi="Times New Roman" w:cs="Times New Roman"/>
                            <w:b/>
                            <w:bCs/>
                            <w:sz w:val="24"/>
                            <w:szCs w:val="24"/>
                          </w:rPr>
                        </w:pPr>
                        <w:r w:rsidRPr="00BF0BA0">
                          <w:rPr>
                            <w:rFonts w:ascii="Times New Roman" w:hAnsi="Times New Roman" w:cs="Times New Roman"/>
                            <w:b/>
                            <w:bCs/>
                            <w:sz w:val="24"/>
                            <w:szCs w:val="24"/>
                          </w:rPr>
                          <w:t>MDD</w:t>
                        </w:r>
                      </w:p>
                      <w:p w14:paraId="42F52EFF" w14:textId="77777777" w:rsidR="00DA02BD" w:rsidRPr="00BF0BA0" w:rsidRDefault="00DA02BD" w:rsidP="00B7259E">
                        <w:pPr>
                          <w:spacing w:after="0" w:line="240" w:lineRule="auto"/>
                          <w:jc w:val="center"/>
                          <w:rPr>
                            <w:rFonts w:ascii="Times New Roman" w:hAnsi="Times New Roman" w:cs="Times New Roman"/>
                            <w:sz w:val="24"/>
                            <w:szCs w:val="24"/>
                          </w:rPr>
                        </w:pPr>
                      </w:p>
                      <w:p w14:paraId="5318BCE2" w14:textId="77777777" w:rsidR="00DA02BD" w:rsidRPr="00BF0BA0" w:rsidRDefault="00DA02BD" w:rsidP="00B7259E">
                        <w:pPr>
                          <w:spacing w:after="0" w:line="240" w:lineRule="auto"/>
                          <w:jc w:val="center"/>
                          <w:rPr>
                            <w:rFonts w:ascii="Times New Roman" w:hAnsi="Times New Roman" w:cs="Times New Roman"/>
                            <w:sz w:val="24"/>
                            <w:szCs w:val="24"/>
                          </w:rPr>
                        </w:pPr>
                        <w:r w:rsidRPr="00BF0BA0">
                          <w:rPr>
                            <w:rFonts w:ascii="Times New Roman" w:hAnsi="Times New Roman" w:cs="Times New Roman"/>
                            <w:sz w:val="24"/>
                            <w:szCs w:val="24"/>
                          </w:rPr>
                          <w:t>n = 2, 675</w:t>
                        </w:r>
                      </w:p>
                      <w:p w14:paraId="7713188B" w14:textId="77777777" w:rsidR="00DA02BD" w:rsidRPr="00BF0BA0" w:rsidRDefault="00DA02BD" w:rsidP="00DA02BD">
                        <w:pPr>
                          <w:jc w:val="center"/>
                          <w:rPr>
                            <w:rFonts w:ascii="Times New Roman" w:hAnsi="Times New Roman" w:cs="Times New Roman"/>
                            <w:b/>
                            <w:bCs/>
                            <w:sz w:val="24"/>
                            <w:szCs w:val="24"/>
                          </w:rPr>
                        </w:pPr>
                      </w:p>
                    </w:txbxContent>
                  </v:textbox>
                </v:shape>
                <v:shape id="Text Box 97137264" o:spid="_x0000_s1032" type="#_x0000_t202" style="position:absolute;left:4959;top:49230;width:14266;height:7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e0tywAAAOEAAAAPAAAAZHJzL2Rvd25yZXYueG1sRI9PawIx&#10;FMTvQr9DeIXeNKst/lmNUiwtPVTEVQ/eHpvn7rabl22S6vrtG0HwOMzMb5jZojW1OJHzlWUF/V4C&#10;gji3uuJCwW773h2D8AFZY22ZFFzIw2L+0Jlhqu2ZN3TKQiEihH2KCsoQmlRKn5dk0PdsQxy9o3UG&#10;Q5SukNrhOcJNLQdJMpQGK44LJTa0LCn/yf6Mgrd6qc23ay6Hg159rH+/1nvNUqmnx/Z1CiJQG+7h&#10;W/tTK5iM+s+jwfAFro/iG5DzfwAAAP//AwBQSwECLQAUAAYACAAAACEA2+H2y+4AAACFAQAAEwAA&#10;AAAAAAAAAAAAAAAAAAAAW0NvbnRlbnRfVHlwZXNdLnhtbFBLAQItABQABgAIAAAAIQBa9CxbvwAA&#10;ABUBAAALAAAAAAAAAAAAAAAAAB8BAABfcmVscy8ucmVsc1BLAQItABQABgAIAAAAIQC6ne0tywAA&#10;AOEAAAAPAAAAAAAAAAAAAAAAAAcCAABkcnMvZG93bnJldi54bWxQSwUGAAAAAAMAAwC3AAAA/wIA&#10;AAAA&#10;" fillcolor="#bfbfbf [2412]" strokeweight=".5pt">
                  <v:textbox>
                    <w:txbxContent>
                      <w:p w14:paraId="10BE8A13" w14:textId="19D9F6CB" w:rsidR="00B7259E" w:rsidRPr="00BF0BA0" w:rsidRDefault="0018414B" w:rsidP="00B7259E">
                        <w:pPr>
                          <w:jc w:val="center"/>
                          <w:rPr>
                            <w:rFonts w:ascii="Times New Roman" w:hAnsi="Times New Roman" w:cs="Times New Roman"/>
                            <w:b/>
                            <w:bCs/>
                            <w:sz w:val="24"/>
                            <w:szCs w:val="24"/>
                          </w:rPr>
                        </w:pPr>
                        <w:r>
                          <w:rPr>
                            <w:rFonts w:ascii="Times New Roman" w:hAnsi="Times New Roman" w:cs="Times New Roman"/>
                            <w:b/>
                            <w:bCs/>
                            <w:sz w:val="24"/>
                            <w:szCs w:val="24"/>
                          </w:rPr>
                          <w:t>TRD</w:t>
                        </w:r>
                      </w:p>
                      <w:p w14:paraId="1B409EF1" w14:textId="77777777" w:rsidR="00DA02BD" w:rsidRPr="00BF0BA0" w:rsidRDefault="00DA02BD" w:rsidP="00B7259E">
                        <w:pPr>
                          <w:spacing w:after="0" w:line="240" w:lineRule="auto"/>
                          <w:jc w:val="center"/>
                          <w:rPr>
                            <w:rFonts w:ascii="Times New Roman" w:hAnsi="Times New Roman" w:cs="Times New Roman"/>
                            <w:sz w:val="24"/>
                            <w:szCs w:val="24"/>
                          </w:rPr>
                        </w:pPr>
                        <w:r w:rsidRPr="00BF0BA0">
                          <w:rPr>
                            <w:rFonts w:ascii="Times New Roman" w:hAnsi="Times New Roman" w:cs="Times New Roman"/>
                            <w:sz w:val="24"/>
                            <w:szCs w:val="24"/>
                          </w:rPr>
                          <w:t>n = 2, 461</w:t>
                        </w:r>
                      </w:p>
                      <w:p w14:paraId="191E41D2" w14:textId="77777777" w:rsidR="00DA02BD" w:rsidRPr="00BF0BA0" w:rsidRDefault="00DA02BD" w:rsidP="00DA02BD">
                        <w:pPr>
                          <w:jc w:val="center"/>
                          <w:rPr>
                            <w:rFonts w:ascii="Times New Roman" w:hAnsi="Times New Roman" w:cs="Times New Roman"/>
                            <w:b/>
                            <w:bCs/>
                            <w:sz w:val="24"/>
                            <w:szCs w:val="24"/>
                          </w:rPr>
                        </w:pPr>
                      </w:p>
                    </w:txbxContent>
                  </v:textbox>
                </v:shape>
                <v:line id="Straight Connector 1741987097" o:spid="_x0000_s1033" style="position:absolute;visibility:visible;mso-wrap-style:square" from="27456,11645" to="27456,15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P9HyAAAAOMAAAAPAAAAZHJzL2Rvd25yZXYueG1sRI/disIw&#10;EIXvF3yHMIJ3a+oiVqtRRFgQEWGtDzA00x9tJqWJtb69EYS9nDnnO3NmtelNLTpqXWVZwWQcgSDO&#10;rK64UHBJf7/nIJxH1lhbJgVPcrBZD75WmGj74D/qzr4QIYRdggpK75tESpeVZNCNbUMctNy2Bn0Y&#10;20LqFh8h3NTyJ4pm0mDF4UKJDe1Kym7nuwk1bvdjfvDukjc7yq7PLs1P11Sp0bDfLkF46v2/+UPv&#10;deDi6WQxj6NFDO+fwgLk+gUAAP//AwBQSwECLQAUAAYACAAAACEA2+H2y+4AAACFAQAAEwAAAAAA&#10;AAAAAAAAAAAAAAAAW0NvbnRlbnRfVHlwZXNdLnhtbFBLAQItABQABgAIAAAAIQBa9CxbvwAAABUB&#10;AAALAAAAAAAAAAAAAAAAAB8BAABfcmVscy8ucmVsc1BLAQItABQABgAIAAAAIQAHGP9HyAAAAOMA&#10;AAAPAAAAAAAAAAAAAAAAAAcCAABkcnMvZG93bnJldi54bWxQSwUGAAAAAAMAAwC3AAAA/AIAAAAA&#10;" strokecolor="black [3213]" strokeweight="2pt">
                  <v:stroke endarrow="block"/>
                </v:line>
                <v:line id="Straight Connector 2060462125" o:spid="_x0000_s1034" style="position:absolute;visibility:visible;mso-wrap-style:square" from="17557,25273" to="17629,29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wXRyQAAAOMAAAAPAAAAZHJzL2Rvd25yZXYueG1sRI/dasJA&#10;EIXvhb7DMkLvdNfQBomuIkKhlCLU5AGG7ORHs7Mhu8b49l2h0MvDmfOdOdv9ZDsx0uBbxxpWSwWC&#10;uHSm5VpDkX8s1iB8QDbYOSYND/Kw373MtpgZd+cfGs+hFhHCPkMNTQh9JqUvG7Lol64njl7lBosh&#10;yqGWZsB7hNtOJkql0mLLsaHBno4NldfzzcY3rrfv6iv4ouqPVF4eY16dLrnWr/PpsAERaAr/x3/p&#10;T6MhUal6S5NV8g7PTREEcvcLAAD//wMAUEsBAi0AFAAGAAgAAAAhANvh9svuAAAAhQEAABMAAAAA&#10;AAAAAAAAAAAAAAAAAFtDb250ZW50X1R5cGVzXS54bWxQSwECLQAUAAYACAAAACEAWvQsW78AAAAV&#10;AQAACwAAAAAAAAAAAAAAAAAfAQAAX3JlbHMvLnJlbHNQSwECLQAUAAYACAAAACEAH6cF0ckAAADj&#10;AAAADwAAAAAAAAAAAAAAAAAHAgAAZHJzL2Rvd25yZXYueG1sUEsFBgAAAAADAAMAtwAAAP0CAAAA&#10;AA==&#10;" strokecolor="black [3213]" strokeweight="2pt">
                  <v:stroke endarrow="block"/>
                </v:line>
                <v:line id="Straight Connector 346320626" o:spid="_x0000_s1035" style="position:absolute;visibility:visible;mso-wrap-style:square" from="30697,35712" to="37170,35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GX1yAAAAOIAAAAPAAAAZHJzL2Rvd25yZXYueG1sRI/disIw&#10;EIXvF3yHMIJ3a2pdilSjiCCIyMLaPsDQTH+0mZQm1vr2ZmFhLw9nznfmbHajacVAvWssK1jMIxDE&#10;hdUNVwry7Pi5AuE8ssbWMil4kYPddvKxwVTbJ//QcPWVCBB2KSqove9SKV1Rk0E3tx1x8ErbG/RB&#10;9pXUPT4D3LQyjqJEGmw4NNTY0aGm4n59mPDG/XEpz97lZXeg4vYasvL7lik1m477NQhPo/8//kuf&#10;tILlV7KMoyRO4HdS4IDcvgEAAP//AwBQSwECLQAUAAYACAAAACEA2+H2y+4AAACFAQAAEwAAAAAA&#10;AAAAAAAAAAAAAAAAW0NvbnRlbnRfVHlwZXNdLnhtbFBLAQItABQABgAIAAAAIQBa9CxbvwAAABUB&#10;AAALAAAAAAAAAAAAAAAAAB8BAABfcmVscy8ucmVsc1BLAQItABQABgAIAAAAIQAsOGX1yAAAAOIA&#10;AAAPAAAAAAAAAAAAAAAAAAcCAABkcnMvZG93bnJldi54bWxQSwUGAAAAAAMAAwC3AAAA/AIAAAAA&#10;" strokecolor="black [3213]" strokeweight="2pt">
                  <v:stroke endarrow="block"/>
                </v:line>
                <v:line id="Straight Connector 871986067" o:spid="_x0000_s1036" style="position:absolute;visibility:visible;mso-wrap-style:square" from="12178,42451" to="12178,49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9TCyAAAAOIAAAAPAAAAZHJzL2Rvd25yZXYueG1sRI/NisJA&#10;EITvC/sOQy94WyfuIcboKCIsiIig8QGaTOdHMz0hM8b49o4geCyq66uuxWowjeipc7VlBZNxBII4&#10;t7rmUsE5+/9NQDiPrLGxTAoe5GC1/P5aYKrtnY/Un3wpAoRdigoq79tUSpdXZNCNbUscvMJ2Bn2Q&#10;XSl1h/cAN438i6JYGqw5NFTY0qai/Hq6mfDG9bYvdt6di3ZD+eXRZ8Xhkik1+hnWcxCeBv85fqe3&#10;WkEyncySOIqn8JoUOCCXTwAAAP//AwBQSwECLQAUAAYACAAAACEA2+H2y+4AAACFAQAAEwAAAAAA&#10;AAAAAAAAAAAAAAAAW0NvbnRlbnRfVHlwZXNdLnhtbFBLAQItABQABgAIAAAAIQBa9CxbvwAAABUB&#10;AAALAAAAAAAAAAAAAAAAAB8BAABfcmVscy8ucmVsc1BLAQItABQABgAIAAAAIQBR89TCyAAAAOIA&#10;AAAPAAAAAAAAAAAAAAAAAAcCAABkcnMvZG93bnJldi54bWxQSwUGAAAAAAMAAwC3AAAA/AIAAAAA&#10;" strokecolor="black [3213]" strokeweight="2pt">
                  <v:stroke endarrow="block"/>
                </v:line>
                <v:line id="Straight Connector 134713262" o:spid="_x0000_s1037" style="position:absolute;visibility:visible;mso-wrap-style:square" from="26963,42451" to="26963,49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e/hxAAAAOIAAAAPAAAAZHJzL2Rvd25yZXYueG1sRE/bisIw&#10;EH0X/IcwC75pahWVrlFEWFhkWbD1A4ZmetFmUppY699vhAUfD+e+3Q+mET11rrasYD6LQBDnVtdc&#10;KrhkX9MNCOeRNTaWScGTHOx349EWE20ffKY+9aUIIewSVFB53yZSurwig25mW+LAFbYz6APsSqk7&#10;fIRw08g4ilbSYM2hocKWjhXlt/Ruwozb/ac4eXcp2iPl12efFb/XTKnJx3D4BOFp8G/xv/tbB99i&#10;uZ4v4lUMr0sBg9z9AQAA//8DAFBLAQItABQABgAIAAAAIQDb4fbL7gAAAIUBAAATAAAAAAAAAAAA&#10;AAAAAAAAAABbQ29udGVudF9UeXBlc10ueG1sUEsBAi0AFAAGAAgAAAAhAFr0LFu/AAAAFQEAAAsA&#10;AAAAAAAAAAAAAAAAHwEAAF9yZWxzLy5yZWxzUEsBAi0AFAAGAAgAAAAhAN6J7+HEAAAA4gAAAA8A&#10;AAAAAAAAAAAAAAAABwIAAGRycy9kb3ducmV2LnhtbFBLBQYAAAAAAwADALcAAAD4AgAAAAA=&#10;" strokecolor="black [3213]" strokeweight="2pt">
                  <v:stroke endarrow="block"/>
                </v:line>
                <w10:wrap anchorx="margin"/>
              </v:group>
            </w:pict>
          </mc:Fallback>
        </mc:AlternateContent>
      </w:r>
    </w:p>
    <w:p w14:paraId="49E7F470" w14:textId="08B4DA2B" w:rsidR="00DA02BD" w:rsidRPr="00BF0BA0" w:rsidRDefault="00DA02BD" w:rsidP="00DA02BD">
      <w:pPr>
        <w:autoSpaceDE w:val="0"/>
        <w:autoSpaceDN w:val="0"/>
        <w:adjustRightInd w:val="0"/>
        <w:spacing w:after="120" w:line="480" w:lineRule="auto"/>
        <w:jc w:val="both"/>
        <w:rPr>
          <w:rFonts w:ascii="Times New Roman" w:hAnsi="Times New Roman" w:cs="Times New Roman"/>
          <w:b/>
          <w:bCs/>
          <w:sz w:val="24"/>
          <w:szCs w:val="24"/>
        </w:rPr>
      </w:pPr>
    </w:p>
    <w:p w14:paraId="2D1C7BC0" w14:textId="77777777" w:rsidR="00DA02BD" w:rsidRPr="00BF0BA0" w:rsidRDefault="00DA02BD" w:rsidP="00DA02BD">
      <w:pPr>
        <w:autoSpaceDE w:val="0"/>
        <w:autoSpaceDN w:val="0"/>
        <w:adjustRightInd w:val="0"/>
        <w:spacing w:after="120" w:line="480" w:lineRule="auto"/>
        <w:jc w:val="both"/>
        <w:rPr>
          <w:rFonts w:ascii="Times New Roman" w:hAnsi="Times New Roman" w:cs="Times New Roman"/>
          <w:b/>
          <w:bCs/>
          <w:sz w:val="24"/>
          <w:szCs w:val="24"/>
        </w:rPr>
      </w:pPr>
    </w:p>
    <w:p w14:paraId="5D27929D" w14:textId="77777777" w:rsidR="00DA02BD" w:rsidRPr="00BF0BA0" w:rsidRDefault="00DA02BD" w:rsidP="00DA02BD">
      <w:pPr>
        <w:autoSpaceDE w:val="0"/>
        <w:autoSpaceDN w:val="0"/>
        <w:adjustRightInd w:val="0"/>
        <w:spacing w:after="120" w:line="480" w:lineRule="auto"/>
        <w:jc w:val="both"/>
        <w:rPr>
          <w:rFonts w:ascii="Times New Roman" w:hAnsi="Times New Roman" w:cs="Times New Roman"/>
          <w:b/>
          <w:bCs/>
          <w:sz w:val="24"/>
          <w:szCs w:val="24"/>
        </w:rPr>
      </w:pPr>
    </w:p>
    <w:p w14:paraId="289D4CBC" w14:textId="77777777" w:rsidR="00DA02BD" w:rsidRPr="00BF0BA0" w:rsidRDefault="00DA02BD" w:rsidP="00DA02BD">
      <w:pPr>
        <w:autoSpaceDE w:val="0"/>
        <w:autoSpaceDN w:val="0"/>
        <w:adjustRightInd w:val="0"/>
        <w:spacing w:after="120" w:line="480" w:lineRule="auto"/>
        <w:jc w:val="both"/>
        <w:rPr>
          <w:rFonts w:ascii="Times New Roman" w:hAnsi="Times New Roman" w:cs="Times New Roman"/>
          <w:b/>
          <w:bCs/>
          <w:sz w:val="24"/>
          <w:szCs w:val="24"/>
        </w:rPr>
      </w:pPr>
    </w:p>
    <w:p w14:paraId="47493818" w14:textId="77777777" w:rsidR="00DA02BD" w:rsidRPr="00BF0BA0" w:rsidRDefault="00DA02BD" w:rsidP="00DA02BD">
      <w:pPr>
        <w:autoSpaceDE w:val="0"/>
        <w:autoSpaceDN w:val="0"/>
        <w:adjustRightInd w:val="0"/>
        <w:spacing w:after="120" w:line="480" w:lineRule="auto"/>
        <w:jc w:val="both"/>
        <w:rPr>
          <w:rFonts w:ascii="Times New Roman" w:hAnsi="Times New Roman" w:cs="Times New Roman"/>
          <w:b/>
          <w:bCs/>
          <w:sz w:val="24"/>
          <w:szCs w:val="24"/>
        </w:rPr>
      </w:pPr>
    </w:p>
    <w:p w14:paraId="320488CB" w14:textId="77777777" w:rsidR="00DA02BD" w:rsidRPr="00BF0BA0" w:rsidRDefault="00DA02BD" w:rsidP="00DA02BD">
      <w:pPr>
        <w:autoSpaceDE w:val="0"/>
        <w:autoSpaceDN w:val="0"/>
        <w:adjustRightInd w:val="0"/>
        <w:spacing w:after="120" w:line="480" w:lineRule="auto"/>
        <w:jc w:val="both"/>
        <w:rPr>
          <w:rFonts w:ascii="Times New Roman" w:hAnsi="Times New Roman" w:cs="Times New Roman"/>
          <w:b/>
          <w:bCs/>
          <w:sz w:val="24"/>
          <w:szCs w:val="24"/>
        </w:rPr>
      </w:pPr>
    </w:p>
    <w:p w14:paraId="78670F52" w14:textId="77777777" w:rsidR="00DA02BD" w:rsidRPr="00BF0BA0" w:rsidRDefault="00DA02BD" w:rsidP="00DA02BD">
      <w:pPr>
        <w:autoSpaceDE w:val="0"/>
        <w:autoSpaceDN w:val="0"/>
        <w:adjustRightInd w:val="0"/>
        <w:spacing w:after="120" w:line="480" w:lineRule="auto"/>
        <w:jc w:val="both"/>
        <w:rPr>
          <w:rFonts w:ascii="Times New Roman" w:hAnsi="Times New Roman" w:cs="Times New Roman"/>
          <w:b/>
          <w:bCs/>
          <w:sz w:val="24"/>
          <w:szCs w:val="24"/>
        </w:rPr>
      </w:pPr>
    </w:p>
    <w:p w14:paraId="0441AD82" w14:textId="77777777" w:rsidR="00DA02BD" w:rsidRPr="00BF0BA0" w:rsidRDefault="00DA02BD" w:rsidP="00DA02BD">
      <w:pPr>
        <w:autoSpaceDE w:val="0"/>
        <w:autoSpaceDN w:val="0"/>
        <w:adjustRightInd w:val="0"/>
        <w:spacing w:after="120" w:line="480" w:lineRule="auto"/>
        <w:jc w:val="both"/>
        <w:rPr>
          <w:rFonts w:ascii="Times New Roman" w:hAnsi="Times New Roman" w:cs="Times New Roman"/>
          <w:b/>
          <w:bCs/>
          <w:sz w:val="24"/>
          <w:szCs w:val="24"/>
        </w:rPr>
      </w:pPr>
    </w:p>
    <w:p w14:paraId="22780744" w14:textId="77777777" w:rsidR="00DA02BD" w:rsidRPr="00BF0BA0" w:rsidRDefault="00DA02BD" w:rsidP="00DA02BD">
      <w:pPr>
        <w:autoSpaceDE w:val="0"/>
        <w:autoSpaceDN w:val="0"/>
        <w:adjustRightInd w:val="0"/>
        <w:spacing w:after="120" w:line="480" w:lineRule="auto"/>
        <w:jc w:val="both"/>
        <w:rPr>
          <w:rFonts w:ascii="Times New Roman" w:hAnsi="Times New Roman" w:cs="Times New Roman"/>
          <w:b/>
          <w:bCs/>
          <w:sz w:val="24"/>
          <w:szCs w:val="24"/>
        </w:rPr>
      </w:pPr>
    </w:p>
    <w:p w14:paraId="403A5726" w14:textId="77777777" w:rsidR="00DA02BD" w:rsidRPr="00BF0BA0" w:rsidRDefault="00DA02BD" w:rsidP="00DA02BD">
      <w:pPr>
        <w:autoSpaceDE w:val="0"/>
        <w:autoSpaceDN w:val="0"/>
        <w:adjustRightInd w:val="0"/>
        <w:spacing w:after="120" w:line="480" w:lineRule="auto"/>
        <w:jc w:val="both"/>
        <w:rPr>
          <w:rFonts w:ascii="Times New Roman" w:hAnsi="Times New Roman" w:cs="Times New Roman"/>
          <w:b/>
          <w:bCs/>
          <w:sz w:val="24"/>
          <w:szCs w:val="24"/>
        </w:rPr>
      </w:pPr>
    </w:p>
    <w:p w14:paraId="19A763F6" w14:textId="77777777" w:rsidR="00DA02BD" w:rsidRPr="00BF0BA0" w:rsidRDefault="00DA02BD" w:rsidP="00DA02BD">
      <w:pPr>
        <w:autoSpaceDE w:val="0"/>
        <w:autoSpaceDN w:val="0"/>
        <w:adjustRightInd w:val="0"/>
        <w:spacing w:after="120" w:line="480" w:lineRule="auto"/>
        <w:jc w:val="both"/>
        <w:rPr>
          <w:rFonts w:ascii="Times New Roman" w:hAnsi="Times New Roman" w:cs="Times New Roman"/>
          <w:b/>
          <w:bCs/>
          <w:sz w:val="24"/>
          <w:szCs w:val="24"/>
        </w:rPr>
      </w:pPr>
    </w:p>
    <w:p w14:paraId="706AD499" w14:textId="77777777" w:rsidR="00DA02BD" w:rsidRPr="00BF0BA0" w:rsidRDefault="00DA02BD" w:rsidP="00DA02BD">
      <w:pPr>
        <w:autoSpaceDE w:val="0"/>
        <w:autoSpaceDN w:val="0"/>
        <w:adjustRightInd w:val="0"/>
        <w:spacing w:after="120" w:line="480" w:lineRule="auto"/>
        <w:jc w:val="both"/>
        <w:rPr>
          <w:rFonts w:ascii="Times New Roman" w:hAnsi="Times New Roman" w:cs="Times New Roman"/>
          <w:b/>
          <w:bCs/>
          <w:sz w:val="24"/>
          <w:szCs w:val="24"/>
        </w:rPr>
      </w:pPr>
    </w:p>
    <w:p w14:paraId="1AA7FF52" w14:textId="77777777" w:rsidR="00DA02BD" w:rsidRPr="00BF0BA0" w:rsidRDefault="00DA02BD" w:rsidP="00DA02BD">
      <w:pPr>
        <w:autoSpaceDE w:val="0"/>
        <w:autoSpaceDN w:val="0"/>
        <w:adjustRightInd w:val="0"/>
        <w:spacing w:after="120" w:line="480" w:lineRule="auto"/>
        <w:jc w:val="both"/>
        <w:rPr>
          <w:rFonts w:ascii="Times New Roman" w:hAnsi="Times New Roman" w:cs="Times New Roman"/>
          <w:b/>
          <w:bCs/>
          <w:sz w:val="24"/>
          <w:szCs w:val="24"/>
        </w:rPr>
      </w:pPr>
    </w:p>
    <w:p w14:paraId="6186A3FB" w14:textId="77777777" w:rsidR="00DA02BD" w:rsidRPr="00BF0BA0" w:rsidRDefault="00DA02BD" w:rsidP="00DA02BD">
      <w:pPr>
        <w:autoSpaceDE w:val="0"/>
        <w:autoSpaceDN w:val="0"/>
        <w:adjustRightInd w:val="0"/>
        <w:spacing w:after="120" w:line="480" w:lineRule="auto"/>
        <w:jc w:val="both"/>
        <w:rPr>
          <w:rFonts w:ascii="Times New Roman" w:hAnsi="Times New Roman" w:cs="Times New Roman"/>
          <w:b/>
          <w:bCs/>
          <w:sz w:val="24"/>
          <w:szCs w:val="24"/>
        </w:rPr>
      </w:pPr>
    </w:p>
    <w:p w14:paraId="14611C95" w14:textId="77777777" w:rsidR="00DA02BD" w:rsidRPr="00BF0BA0" w:rsidRDefault="00DA02BD" w:rsidP="00DA02BD">
      <w:pPr>
        <w:autoSpaceDE w:val="0"/>
        <w:autoSpaceDN w:val="0"/>
        <w:adjustRightInd w:val="0"/>
        <w:spacing w:after="120" w:line="480" w:lineRule="auto"/>
        <w:jc w:val="both"/>
        <w:rPr>
          <w:rFonts w:ascii="Times New Roman" w:hAnsi="Times New Roman" w:cs="Times New Roman"/>
          <w:b/>
          <w:bCs/>
          <w:sz w:val="24"/>
          <w:szCs w:val="24"/>
        </w:rPr>
      </w:pPr>
    </w:p>
    <w:p w14:paraId="3BF36F17" w14:textId="1851F8BE" w:rsidR="00B7259E" w:rsidRPr="00BF0BA0" w:rsidRDefault="00B7259E" w:rsidP="00B7259E">
      <w:pPr>
        <w:spacing w:after="120" w:line="480" w:lineRule="auto"/>
        <w:rPr>
          <w:rFonts w:ascii="Times New Roman" w:hAnsi="Times New Roman" w:cs="Times New Roman"/>
          <w:sz w:val="24"/>
          <w:szCs w:val="24"/>
        </w:rPr>
      </w:pPr>
      <w:r w:rsidRPr="00BF0BA0">
        <w:rPr>
          <w:rFonts w:ascii="Times New Roman" w:hAnsi="Times New Roman" w:cs="Times New Roman"/>
          <w:i/>
          <w:iCs/>
          <w:sz w:val="24"/>
          <w:szCs w:val="24"/>
        </w:rPr>
        <w:t>Figure 1</w:t>
      </w:r>
      <w:r w:rsidRPr="00BF0BA0">
        <w:rPr>
          <w:rFonts w:ascii="Times New Roman" w:hAnsi="Times New Roman" w:cs="Times New Roman"/>
          <w:sz w:val="24"/>
          <w:szCs w:val="24"/>
        </w:rPr>
        <w:t xml:space="preserve">. Flow </w:t>
      </w:r>
      <w:r w:rsidR="00DC2782" w:rsidRPr="00BF0BA0">
        <w:rPr>
          <w:rFonts w:ascii="Times New Roman" w:hAnsi="Times New Roman" w:cs="Times New Roman"/>
          <w:sz w:val="24"/>
          <w:szCs w:val="24"/>
        </w:rPr>
        <w:t>d</w:t>
      </w:r>
      <w:r w:rsidRPr="00BF0BA0">
        <w:rPr>
          <w:rFonts w:ascii="Times New Roman" w:hAnsi="Times New Roman" w:cs="Times New Roman"/>
          <w:sz w:val="24"/>
          <w:szCs w:val="24"/>
        </w:rPr>
        <w:t xml:space="preserve">iagram outlining the identification and extraction of the </w:t>
      </w:r>
      <w:r w:rsidR="0018414B">
        <w:rPr>
          <w:rFonts w:ascii="Times New Roman" w:hAnsi="Times New Roman" w:cs="Times New Roman"/>
          <w:sz w:val="24"/>
          <w:szCs w:val="24"/>
        </w:rPr>
        <w:t>TRD</w:t>
      </w:r>
      <w:r w:rsidRPr="00BF0BA0">
        <w:rPr>
          <w:rFonts w:ascii="Times New Roman" w:hAnsi="Times New Roman" w:cs="Times New Roman"/>
          <w:sz w:val="24"/>
          <w:szCs w:val="24"/>
        </w:rPr>
        <w:t xml:space="preserve"> and MDD cohort. </w:t>
      </w:r>
    </w:p>
    <w:p w14:paraId="74A3F9CD" w14:textId="77777777" w:rsidR="00DA02BD" w:rsidRDefault="00DA02BD" w:rsidP="00DA02BD">
      <w:pPr>
        <w:autoSpaceDE w:val="0"/>
        <w:autoSpaceDN w:val="0"/>
        <w:adjustRightInd w:val="0"/>
        <w:spacing w:after="120" w:line="480" w:lineRule="auto"/>
        <w:jc w:val="both"/>
        <w:rPr>
          <w:rFonts w:ascii="Times New Roman" w:hAnsi="Times New Roman" w:cs="Times New Roman"/>
          <w:b/>
          <w:bCs/>
          <w:sz w:val="24"/>
          <w:szCs w:val="24"/>
        </w:rPr>
      </w:pPr>
    </w:p>
    <w:p w14:paraId="75FF9DDF" w14:textId="77777777" w:rsidR="000358B3" w:rsidRPr="00BF0BA0" w:rsidRDefault="000358B3" w:rsidP="00DA02BD">
      <w:pPr>
        <w:autoSpaceDE w:val="0"/>
        <w:autoSpaceDN w:val="0"/>
        <w:adjustRightInd w:val="0"/>
        <w:spacing w:after="120" w:line="480" w:lineRule="auto"/>
        <w:jc w:val="both"/>
        <w:rPr>
          <w:rFonts w:ascii="Times New Roman" w:hAnsi="Times New Roman" w:cs="Times New Roman"/>
          <w:b/>
          <w:bCs/>
          <w:sz w:val="24"/>
          <w:szCs w:val="24"/>
        </w:rPr>
      </w:pPr>
    </w:p>
    <w:p w14:paraId="5CAB4E5D" w14:textId="77777777" w:rsidR="0018414B" w:rsidRDefault="0018414B" w:rsidP="00DA02BD">
      <w:pPr>
        <w:autoSpaceDE w:val="0"/>
        <w:autoSpaceDN w:val="0"/>
        <w:adjustRightInd w:val="0"/>
        <w:spacing w:after="120" w:line="480" w:lineRule="auto"/>
        <w:jc w:val="both"/>
        <w:rPr>
          <w:rFonts w:ascii="Times New Roman" w:hAnsi="Times New Roman" w:cs="Times New Roman"/>
          <w:b/>
          <w:bCs/>
          <w:sz w:val="24"/>
          <w:szCs w:val="24"/>
        </w:rPr>
      </w:pPr>
    </w:p>
    <w:p w14:paraId="08B6092B" w14:textId="3AABED30" w:rsidR="00DA02BD" w:rsidRPr="00BF0BA0" w:rsidRDefault="00DC2782" w:rsidP="00DA02BD">
      <w:pPr>
        <w:autoSpaceDE w:val="0"/>
        <w:autoSpaceDN w:val="0"/>
        <w:adjustRightInd w:val="0"/>
        <w:spacing w:after="120" w:line="480" w:lineRule="auto"/>
        <w:jc w:val="both"/>
        <w:rPr>
          <w:rFonts w:ascii="Times New Roman" w:hAnsi="Times New Roman" w:cs="Times New Roman"/>
          <w:b/>
          <w:bCs/>
          <w:sz w:val="24"/>
          <w:szCs w:val="24"/>
        </w:rPr>
      </w:pPr>
      <w:r w:rsidRPr="00BF0BA0">
        <w:rPr>
          <w:rFonts w:ascii="Times New Roman" w:hAnsi="Times New Roman" w:cs="Times New Roman"/>
          <w:b/>
          <w:bCs/>
          <w:sz w:val="24"/>
          <w:szCs w:val="24"/>
        </w:rPr>
        <w:lastRenderedPageBreak/>
        <w:t xml:space="preserve">Details of the </w:t>
      </w:r>
      <w:r w:rsidR="00DA02BD" w:rsidRPr="00BF0BA0">
        <w:rPr>
          <w:rFonts w:ascii="Times New Roman" w:hAnsi="Times New Roman" w:cs="Times New Roman"/>
          <w:b/>
          <w:bCs/>
          <w:sz w:val="24"/>
          <w:szCs w:val="24"/>
        </w:rPr>
        <w:t xml:space="preserve">services that </w:t>
      </w:r>
      <w:r w:rsidR="00F32395">
        <w:rPr>
          <w:rFonts w:ascii="Times New Roman" w:hAnsi="Times New Roman" w:cs="Times New Roman"/>
          <w:b/>
          <w:bCs/>
          <w:sz w:val="24"/>
          <w:szCs w:val="24"/>
        </w:rPr>
        <w:t xml:space="preserve">people with </w:t>
      </w:r>
      <w:r w:rsidR="0018414B">
        <w:rPr>
          <w:rFonts w:ascii="Times New Roman" w:hAnsi="Times New Roman" w:cs="Times New Roman"/>
          <w:b/>
          <w:bCs/>
          <w:sz w:val="24"/>
          <w:szCs w:val="24"/>
        </w:rPr>
        <w:t>TRD</w:t>
      </w:r>
      <w:r w:rsidR="00F32395">
        <w:rPr>
          <w:rFonts w:ascii="Times New Roman" w:hAnsi="Times New Roman" w:cs="Times New Roman"/>
          <w:b/>
          <w:bCs/>
          <w:sz w:val="24"/>
          <w:szCs w:val="24"/>
        </w:rPr>
        <w:t xml:space="preserve"> and </w:t>
      </w:r>
      <w:r w:rsidR="00DA02BD" w:rsidRPr="00BF0BA0">
        <w:rPr>
          <w:rFonts w:ascii="Times New Roman" w:hAnsi="Times New Roman" w:cs="Times New Roman"/>
          <w:b/>
          <w:bCs/>
          <w:sz w:val="24"/>
          <w:szCs w:val="24"/>
        </w:rPr>
        <w:t xml:space="preserve">MDD patients were referred to </w:t>
      </w:r>
      <w:r w:rsidRPr="00BF0BA0">
        <w:rPr>
          <w:rFonts w:ascii="Times New Roman" w:hAnsi="Times New Roman" w:cs="Times New Roman"/>
          <w:b/>
          <w:bCs/>
          <w:sz w:val="24"/>
          <w:szCs w:val="24"/>
        </w:rPr>
        <w:t>at</w:t>
      </w:r>
      <w:r w:rsidR="00DA02BD" w:rsidRPr="00BF0BA0">
        <w:rPr>
          <w:rFonts w:ascii="Times New Roman" w:hAnsi="Times New Roman" w:cs="Times New Roman"/>
          <w:b/>
          <w:bCs/>
          <w:sz w:val="24"/>
          <w:szCs w:val="24"/>
        </w:rPr>
        <w:t xml:space="preserve"> </w:t>
      </w:r>
      <w:r w:rsidRPr="00BF0BA0">
        <w:rPr>
          <w:rFonts w:ascii="Times New Roman" w:hAnsi="Times New Roman" w:cs="Times New Roman"/>
          <w:b/>
          <w:bCs/>
          <w:sz w:val="24"/>
          <w:szCs w:val="24"/>
        </w:rPr>
        <w:t>the NHS Trust</w:t>
      </w:r>
    </w:p>
    <w:p w14:paraId="4A8A703E" w14:textId="77777777" w:rsidR="00DA02BD" w:rsidRPr="00BF0BA0" w:rsidRDefault="00DA02BD" w:rsidP="00DA02BD">
      <w:pPr>
        <w:pStyle w:val="ListParagraph"/>
        <w:numPr>
          <w:ilvl w:val="0"/>
          <w:numId w:val="10"/>
        </w:numPr>
        <w:autoSpaceDE w:val="0"/>
        <w:autoSpaceDN w:val="0"/>
        <w:adjustRightInd w:val="0"/>
        <w:spacing w:after="120" w:line="480" w:lineRule="auto"/>
        <w:jc w:val="both"/>
        <w:rPr>
          <w:rFonts w:ascii="Times New Roman" w:hAnsi="Times New Roman" w:cs="Times New Roman"/>
          <w:sz w:val="24"/>
          <w:szCs w:val="24"/>
        </w:rPr>
      </w:pPr>
      <w:r w:rsidRPr="00BF0BA0">
        <w:rPr>
          <w:rFonts w:ascii="Times New Roman" w:hAnsi="Times New Roman" w:cs="Times New Roman"/>
          <w:sz w:val="24"/>
          <w:szCs w:val="24"/>
        </w:rPr>
        <w:t>Community services (e.g. community mental health teams, liaison psychiatry)</w:t>
      </w:r>
    </w:p>
    <w:p w14:paraId="3C00C826" w14:textId="77777777" w:rsidR="00DA02BD" w:rsidRPr="00BF0BA0" w:rsidRDefault="00DA02BD" w:rsidP="00DA02BD">
      <w:pPr>
        <w:pStyle w:val="ListParagraph"/>
        <w:numPr>
          <w:ilvl w:val="0"/>
          <w:numId w:val="10"/>
        </w:numPr>
        <w:autoSpaceDE w:val="0"/>
        <w:autoSpaceDN w:val="0"/>
        <w:adjustRightInd w:val="0"/>
        <w:spacing w:after="120" w:line="480" w:lineRule="auto"/>
        <w:jc w:val="both"/>
        <w:rPr>
          <w:rFonts w:ascii="Times New Roman" w:hAnsi="Times New Roman" w:cs="Times New Roman"/>
          <w:sz w:val="24"/>
          <w:szCs w:val="24"/>
        </w:rPr>
      </w:pPr>
      <w:r w:rsidRPr="00BF0BA0">
        <w:rPr>
          <w:rFonts w:ascii="Times New Roman" w:hAnsi="Times New Roman" w:cs="Times New Roman"/>
          <w:sz w:val="24"/>
          <w:szCs w:val="24"/>
        </w:rPr>
        <w:t>Urgent care (e.g. crisis teams, accident and emergency)</w:t>
      </w:r>
    </w:p>
    <w:p w14:paraId="050B3A8B" w14:textId="77777777" w:rsidR="00DA02BD" w:rsidRPr="00BF0BA0" w:rsidRDefault="00DA02BD" w:rsidP="00DA02BD">
      <w:pPr>
        <w:pStyle w:val="ListParagraph"/>
        <w:numPr>
          <w:ilvl w:val="0"/>
          <w:numId w:val="10"/>
        </w:numPr>
        <w:autoSpaceDE w:val="0"/>
        <w:autoSpaceDN w:val="0"/>
        <w:adjustRightInd w:val="0"/>
        <w:spacing w:after="120" w:line="480" w:lineRule="auto"/>
        <w:jc w:val="both"/>
        <w:rPr>
          <w:rFonts w:ascii="Times New Roman" w:hAnsi="Times New Roman" w:cs="Times New Roman"/>
          <w:sz w:val="24"/>
          <w:szCs w:val="24"/>
        </w:rPr>
      </w:pPr>
      <w:r w:rsidRPr="00BF0BA0">
        <w:rPr>
          <w:rFonts w:ascii="Times New Roman" w:hAnsi="Times New Roman" w:cs="Times New Roman"/>
          <w:sz w:val="24"/>
          <w:szCs w:val="24"/>
        </w:rPr>
        <w:t xml:space="preserve">Specialist services (e.g., psychology, other allied health professional contact and electroconvulsive therapy) </w:t>
      </w:r>
    </w:p>
    <w:p w14:paraId="1AD186B8" w14:textId="77777777" w:rsidR="00DA02BD" w:rsidRPr="00BF0BA0" w:rsidRDefault="00DA02BD" w:rsidP="00DA02BD">
      <w:pPr>
        <w:pStyle w:val="ListParagraph"/>
        <w:numPr>
          <w:ilvl w:val="0"/>
          <w:numId w:val="10"/>
        </w:numPr>
        <w:autoSpaceDE w:val="0"/>
        <w:autoSpaceDN w:val="0"/>
        <w:adjustRightInd w:val="0"/>
        <w:spacing w:after="120" w:line="480" w:lineRule="auto"/>
        <w:jc w:val="both"/>
        <w:rPr>
          <w:rFonts w:ascii="Times New Roman" w:hAnsi="Times New Roman" w:cs="Times New Roman"/>
          <w:sz w:val="24"/>
          <w:szCs w:val="24"/>
        </w:rPr>
      </w:pPr>
      <w:r w:rsidRPr="00BF0BA0">
        <w:rPr>
          <w:rFonts w:ascii="Times New Roman" w:hAnsi="Times New Roman" w:cs="Times New Roman"/>
          <w:sz w:val="24"/>
          <w:szCs w:val="24"/>
        </w:rPr>
        <w:t>Inpatient services</w:t>
      </w:r>
    </w:p>
    <w:p w14:paraId="7329F85D" w14:textId="77777777" w:rsidR="00DA02BD" w:rsidRPr="00BF0BA0" w:rsidRDefault="00DA02BD" w:rsidP="00DA02BD">
      <w:pPr>
        <w:pStyle w:val="ListParagraph"/>
        <w:numPr>
          <w:ilvl w:val="0"/>
          <w:numId w:val="10"/>
        </w:numPr>
        <w:autoSpaceDE w:val="0"/>
        <w:autoSpaceDN w:val="0"/>
        <w:adjustRightInd w:val="0"/>
        <w:spacing w:after="120" w:line="480" w:lineRule="auto"/>
        <w:jc w:val="both"/>
        <w:rPr>
          <w:rFonts w:ascii="Times New Roman" w:hAnsi="Times New Roman" w:cs="Times New Roman"/>
          <w:sz w:val="24"/>
          <w:szCs w:val="24"/>
        </w:rPr>
      </w:pPr>
      <w:r w:rsidRPr="00BF0BA0">
        <w:rPr>
          <w:rFonts w:ascii="Times New Roman" w:hAnsi="Times New Roman" w:cs="Times New Roman"/>
          <w:sz w:val="24"/>
          <w:szCs w:val="24"/>
        </w:rPr>
        <w:t>Forensic services</w:t>
      </w:r>
    </w:p>
    <w:p w14:paraId="2C29F87B" w14:textId="77777777" w:rsidR="00DA02BD" w:rsidRPr="00BF0BA0" w:rsidRDefault="00DA02BD" w:rsidP="00DA02BD">
      <w:pPr>
        <w:pStyle w:val="ListParagraph"/>
        <w:numPr>
          <w:ilvl w:val="0"/>
          <w:numId w:val="10"/>
        </w:numPr>
        <w:autoSpaceDE w:val="0"/>
        <w:autoSpaceDN w:val="0"/>
        <w:adjustRightInd w:val="0"/>
        <w:spacing w:after="120" w:line="480" w:lineRule="auto"/>
        <w:jc w:val="both"/>
        <w:rPr>
          <w:rFonts w:ascii="Times New Roman" w:hAnsi="Times New Roman" w:cs="Times New Roman"/>
          <w:sz w:val="24"/>
          <w:szCs w:val="24"/>
        </w:rPr>
      </w:pPr>
      <w:r w:rsidRPr="00BF0BA0">
        <w:rPr>
          <w:rFonts w:ascii="Times New Roman" w:hAnsi="Times New Roman" w:cs="Times New Roman"/>
          <w:sz w:val="24"/>
          <w:szCs w:val="24"/>
        </w:rPr>
        <w:t>Addictions services</w:t>
      </w:r>
    </w:p>
    <w:p w14:paraId="048E4616" w14:textId="77777777" w:rsidR="00DA02BD" w:rsidRPr="00BF0BA0" w:rsidRDefault="00DA02BD" w:rsidP="0093273D">
      <w:pPr>
        <w:spacing w:after="120" w:line="480" w:lineRule="auto"/>
        <w:rPr>
          <w:rFonts w:ascii="Times New Roman" w:hAnsi="Times New Roman" w:cs="Times New Roman"/>
          <w:b/>
          <w:sz w:val="24"/>
          <w:szCs w:val="24"/>
        </w:rPr>
      </w:pPr>
    </w:p>
    <w:p w14:paraId="25653AB3" w14:textId="77777777" w:rsidR="00DA02BD" w:rsidRPr="00BF0BA0" w:rsidRDefault="00DA02BD" w:rsidP="0093273D">
      <w:pPr>
        <w:spacing w:after="120" w:line="480" w:lineRule="auto"/>
        <w:rPr>
          <w:rFonts w:ascii="Times New Roman" w:hAnsi="Times New Roman" w:cs="Times New Roman"/>
          <w:b/>
          <w:sz w:val="24"/>
          <w:szCs w:val="24"/>
        </w:rPr>
      </w:pPr>
    </w:p>
    <w:p w14:paraId="66461BD5" w14:textId="77777777" w:rsidR="00DA02BD" w:rsidRPr="00BF0BA0" w:rsidRDefault="00DA02BD" w:rsidP="0093273D">
      <w:pPr>
        <w:spacing w:after="120" w:line="480" w:lineRule="auto"/>
        <w:rPr>
          <w:rFonts w:ascii="Times New Roman" w:hAnsi="Times New Roman" w:cs="Times New Roman"/>
          <w:b/>
          <w:sz w:val="24"/>
          <w:szCs w:val="24"/>
        </w:rPr>
      </w:pPr>
    </w:p>
    <w:p w14:paraId="5573E44A" w14:textId="77777777" w:rsidR="00DA02BD" w:rsidRPr="00BF0BA0" w:rsidRDefault="00DA02BD" w:rsidP="0093273D">
      <w:pPr>
        <w:spacing w:after="120" w:line="480" w:lineRule="auto"/>
        <w:rPr>
          <w:rFonts w:ascii="Times New Roman" w:hAnsi="Times New Roman" w:cs="Times New Roman"/>
          <w:b/>
          <w:sz w:val="24"/>
          <w:szCs w:val="24"/>
        </w:rPr>
      </w:pPr>
    </w:p>
    <w:p w14:paraId="437682C2" w14:textId="77777777" w:rsidR="00DA02BD" w:rsidRPr="00BF0BA0" w:rsidRDefault="00DA02BD" w:rsidP="0093273D">
      <w:pPr>
        <w:spacing w:after="120" w:line="480" w:lineRule="auto"/>
        <w:rPr>
          <w:rFonts w:ascii="Times New Roman" w:hAnsi="Times New Roman" w:cs="Times New Roman"/>
          <w:b/>
          <w:sz w:val="24"/>
          <w:szCs w:val="24"/>
        </w:rPr>
      </w:pPr>
    </w:p>
    <w:p w14:paraId="27983522" w14:textId="77777777" w:rsidR="00DA02BD" w:rsidRPr="00BF0BA0" w:rsidRDefault="00DA02BD" w:rsidP="0093273D">
      <w:pPr>
        <w:spacing w:after="120" w:line="480" w:lineRule="auto"/>
        <w:rPr>
          <w:rFonts w:ascii="Times New Roman" w:hAnsi="Times New Roman" w:cs="Times New Roman"/>
          <w:b/>
          <w:sz w:val="24"/>
          <w:szCs w:val="24"/>
        </w:rPr>
      </w:pPr>
    </w:p>
    <w:p w14:paraId="17A11915" w14:textId="77777777" w:rsidR="00DA02BD" w:rsidRPr="00BF0BA0" w:rsidRDefault="00DA02BD" w:rsidP="0093273D">
      <w:pPr>
        <w:spacing w:after="120" w:line="480" w:lineRule="auto"/>
        <w:rPr>
          <w:rFonts w:ascii="Times New Roman" w:hAnsi="Times New Roman" w:cs="Times New Roman"/>
          <w:b/>
          <w:sz w:val="24"/>
          <w:szCs w:val="24"/>
        </w:rPr>
      </w:pPr>
    </w:p>
    <w:p w14:paraId="721C23E3" w14:textId="77777777" w:rsidR="00DA02BD" w:rsidRPr="00BF0BA0" w:rsidRDefault="00DA02BD" w:rsidP="0093273D">
      <w:pPr>
        <w:spacing w:after="120" w:line="480" w:lineRule="auto"/>
        <w:rPr>
          <w:rFonts w:ascii="Times New Roman" w:hAnsi="Times New Roman" w:cs="Times New Roman"/>
          <w:b/>
          <w:sz w:val="24"/>
          <w:szCs w:val="24"/>
        </w:rPr>
      </w:pPr>
    </w:p>
    <w:p w14:paraId="6DA244D1" w14:textId="77777777" w:rsidR="00DA02BD" w:rsidRPr="00BF0BA0" w:rsidRDefault="00DA02BD" w:rsidP="0093273D">
      <w:pPr>
        <w:spacing w:after="120" w:line="480" w:lineRule="auto"/>
        <w:rPr>
          <w:rFonts w:ascii="Times New Roman" w:hAnsi="Times New Roman" w:cs="Times New Roman"/>
          <w:b/>
          <w:sz w:val="24"/>
          <w:szCs w:val="24"/>
        </w:rPr>
      </w:pPr>
    </w:p>
    <w:p w14:paraId="2B23CF77" w14:textId="77777777" w:rsidR="00DA02BD" w:rsidRPr="00BF0BA0" w:rsidRDefault="00DA02BD" w:rsidP="0093273D">
      <w:pPr>
        <w:spacing w:after="120" w:line="480" w:lineRule="auto"/>
        <w:rPr>
          <w:rFonts w:ascii="Times New Roman" w:hAnsi="Times New Roman" w:cs="Times New Roman"/>
          <w:b/>
          <w:sz w:val="24"/>
          <w:szCs w:val="24"/>
        </w:rPr>
      </w:pPr>
    </w:p>
    <w:p w14:paraId="3E4E75B1" w14:textId="77777777" w:rsidR="00DA02BD" w:rsidRPr="00BF0BA0" w:rsidRDefault="00DA02BD" w:rsidP="0093273D">
      <w:pPr>
        <w:spacing w:after="120" w:line="480" w:lineRule="auto"/>
        <w:rPr>
          <w:rFonts w:ascii="Times New Roman" w:hAnsi="Times New Roman" w:cs="Times New Roman"/>
          <w:b/>
          <w:sz w:val="24"/>
          <w:szCs w:val="24"/>
        </w:rPr>
      </w:pPr>
    </w:p>
    <w:p w14:paraId="74054EF6" w14:textId="77777777" w:rsidR="00DA02BD" w:rsidRPr="00BF0BA0" w:rsidRDefault="00DA02BD" w:rsidP="0093273D">
      <w:pPr>
        <w:spacing w:after="120" w:line="480" w:lineRule="auto"/>
        <w:rPr>
          <w:rFonts w:ascii="Times New Roman" w:hAnsi="Times New Roman" w:cs="Times New Roman"/>
          <w:b/>
          <w:sz w:val="24"/>
          <w:szCs w:val="24"/>
        </w:rPr>
      </w:pPr>
    </w:p>
    <w:p w14:paraId="58F052A7" w14:textId="77777777" w:rsidR="00DA02BD" w:rsidRPr="00BF0BA0" w:rsidRDefault="00DA02BD" w:rsidP="0093273D">
      <w:pPr>
        <w:spacing w:after="120" w:line="480" w:lineRule="auto"/>
        <w:rPr>
          <w:rFonts w:ascii="Times New Roman" w:hAnsi="Times New Roman" w:cs="Times New Roman"/>
          <w:b/>
          <w:sz w:val="24"/>
          <w:szCs w:val="24"/>
        </w:rPr>
      </w:pPr>
    </w:p>
    <w:tbl>
      <w:tblPr>
        <w:tblStyle w:val="TableGrid"/>
        <w:tblpPr w:leftFromText="141" w:rightFromText="141" w:vertAnchor="page" w:horzAnchor="margin" w:tblpY="3141"/>
        <w:tblW w:w="0" w:type="auto"/>
        <w:tblLook w:val="04A0" w:firstRow="1" w:lastRow="0" w:firstColumn="1" w:lastColumn="0" w:noHBand="0" w:noVBand="1"/>
      </w:tblPr>
      <w:tblGrid>
        <w:gridCol w:w="1134"/>
        <w:gridCol w:w="8504"/>
      </w:tblGrid>
      <w:tr w:rsidR="00DC2782" w:rsidRPr="00BF0BA0" w14:paraId="200873F5" w14:textId="77777777" w:rsidTr="00DC2782">
        <w:tc>
          <w:tcPr>
            <w:tcW w:w="1134" w:type="dxa"/>
            <w:tcBorders>
              <w:top w:val="single" w:sz="4" w:space="0" w:color="auto"/>
              <w:left w:val="nil"/>
              <w:bottom w:val="single" w:sz="4" w:space="0" w:color="auto"/>
              <w:right w:val="nil"/>
            </w:tcBorders>
          </w:tcPr>
          <w:p w14:paraId="4F3FBD16" w14:textId="77777777" w:rsidR="00DC2782" w:rsidRPr="00BF0BA0" w:rsidRDefault="00DC2782" w:rsidP="00DC2782">
            <w:pPr>
              <w:jc w:val="both"/>
              <w:rPr>
                <w:rFonts w:ascii="Times New Roman" w:eastAsia="Times New Roman" w:hAnsi="Times New Roman" w:cs="Times New Roman"/>
                <w:b/>
                <w:bCs/>
                <w:sz w:val="24"/>
                <w:szCs w:val="24"/>
                <w:lang w:eastAsia="en-GB"/>
              </w:rPr>
            </w:pPr>
            <w:r w:rsidRPr="00BF0BA0">
              <w:rPr>
                <w:rFonts w:ascii="Times New Roman" w:eastAsia="Times New Roman" w:hAnsi="Times New Roman" w:cs="Times New Roman"/>
                <w:b/>
                <w:bCs/>
                <w:sz w:val="24"/>
                <w:szCs w:val="24"/>
                <w:lang w:eastAsia="en-GB"/>
              </w:rPr>
              <w:lastRenderedPageBreak/>
              <w:t>Model</w:t>
            </w:r>
          </w:p>
        </w:tc>
        <w:tc>
          <w:tcPr>
            <w:tcW w:w="8504" w:type="dxa"/>
            <w:tcBorders>
              <w:top w:val="single" w:sz="4" w:space="0" w:color="auto"/>
              <w:left w:val="nil"/>
              <w:bottom w:val="single" w:sz="4" w:space="0" w:color="auto"/>
              <w:right w:val="nil"/>
            </w:tcBorders>
          </w:tcPr>
          <w:p w14:paraId="5B45CE4E" w14:textId="77777777" w:rsidR="00DC2782" w:rsidRPr="00BF0BA0" w:rsidRDefault="00DC2782" w:rsidP="00DC2782">
            <w:pPr>
              <w:jc w:val="both"/>
              <w:rPr>
                <w:rFonts w:ascii="Times New Roman" w:eastAsia="Times New Roman" w:hAnsi="Times New Roman" w:cs="Times New Roman"/>
                <w:b/>
                <w:bCs/>
                <w:sz w:val="24"/>
                <w:szCs w:val="24"/>
                <w:lang w:eastAsia="en-GB"/>
              </w:rPr>
            </w:pPr>
            <w:r w:rsidRPr="00BF0BA0">
              <w:rPr>
                <w:rFonts w:ascii="Times New Roman" w:eastAsia="Times New Roman" w:hAnsi="Times New Roman" w:cs="Times New Roman"/>
                <w:b/>
                <w:bCs/>
                <w:sz w:val="24"/>
                <w:szCs w:val="24"/>
                <w:lang w:eastAsia="en-GB"/>
              </w:rPr>
              <w:t>Predictor variables</w:t>
            </w:r>
          </w:p>
        </w:tc>
      </w:tr>
      <w:tr w:rsidR="00DC2782" w:rsidRPr="00BF0BA0" w14:paraId="4943FA16" w14:textId="77777777" w:rsidTr="00DC2782">
        <w:tc>
          <w:tcPr>
            <w:tcW w:w="1134" w:type="dxa"/>
            <w:tcBorders>
              <w:top w:val="single" w:sz="4" w:space="0" w:color="auto"/>
              <w:left w:val="nil"/>
              <w:bottom w:val="nil"/>
              <w:right w:val="nil"/>
            </w:tcBorders>
            <w:hideMark/>
          </w:tcPr>
          <w:p w14:paraId="7F554DE0" w14:textId="77777777" w:rsidR="00DC2782" w:rsidRPr="00BF0BA0" w:rsidRDefault="00DC2782" w:rsidP="00DC2782">
            <w:pPr>
              <w:jc w:val="both"/>
              <w:rPr>
                <w:rFonts w:ascii="Times New Roman" w:eastAsia="Times New Roman" w:hAnsi="Times New Roman" w:cs="Times New Roman"/>
                <w:sz w:val="24"/>
                <w:szCs w:val="24"/>
                <w:lang w:eastAsia="en-GB"/>
              </w:rPr>
            </w:pPr>
            <w:r w:rsidRPr="00BF0BA0">
              <w:rPr>
                <w:rFonts w:ascii="Times New Roman" w:eastAsia="Times New Roman" w:hAnsi="Times New Roman" w:cs="Times New Roman"/>
                <w:sz w:val="24"/>
                <w:szCs w:val="24"/>
                <w:lang w:eastAsia="en-GB"/>
              </w:rPr>
              <w:t>Model 1</w:t>
            </w:r>
          </w:p>
        </w:tc>
        <w:tc>
          <w:tcPr>
            <w:tcW w:w="8504" w:type="dxa"/>
            <w:tcBorders>
              <w:top w:val="single" w:sz="4" w:space="0" w:color="auto"/>
              <w:left w:val="nil"/>
              <w:bottom w:val="nil"/>
              <w:right w:val="nil"/>
            </w:tcBorders>
          </w:tcPr>
          <w:p w14:paraId="06997C58" w14:textId="77777777" w:rsidR="00DC2782" w:rsidRPr="00BF0BA0" w:rsidRDefault="00DC2782" w:rsidP="00DC2782">
            <w:pPr>
              <w:jc w:val="both"/>
              <w:rPr>
                <w:rFonts w:ascii="Times New Roman" w:eastAsia="Times New Roman" w:hAnsi="Times New Roman" w:cs="Times New Roman"/>
                <w:sz w:val="24"/>
                <w:szCs w:val="24"/>
                <w:lang w:eastAsia="en-GB"/>
              </w:rPr>
            </w:pPr>
            <w:r w:rsidRPr="00BF0BA0">
              <w:rPr>
                <w:rFonts w:ascii="Times New Roman" w:eastAsia="Times New Roman" w:hAnsi="Times New Roman" w:cs="Times New Roman"/>
                <w:sz w:val="24"/>
                <w:szCs w:val="24"/>
                <w:lang w:eastAsia="en-GB"/>
              </w:rPr>
              <w:t>F32 (Major depressive disorder, single episode) vs F33 (Major depressive disorder, recurrent) at first recorded depression diagnosis, presence of psychotic symptoms linked to first recorded depression diagnosis, employment status (employed vs economically inactive)</w:t>
            </w:r>
          </w:p>
        </w:tc>
      </w:tr>
      <w:tr w:rsidR="00DC2782" w:rsidRPr="00BF0BA0" w14:paraId="5EDC759E" w14:textId="77777777" w:rsidTr="00DC2782">
        <w:tc>
          <w:tcPr>
            <w:tcW w:w="1134" w:type="dxa"/>
            <w:tcBorders>
              <w:top w:val="nil"/>
              <w:left w:val="nil"/>
              <w:bottom w:val="nil"/>
              <w:right w:val="nil"/>
            </w:tcBorders>
            <w:hideMark/>
          </w:tcPr>
          <w:p w14:paraId="4FDDE7B9" w14:textId="77777777" w:rsidR="00DC2782" w:rsidRPr="00BF0BA0" w:rsidRDefault="00DC2782" w:rsidP="00DC2782">
            <w:pPr>
              <w:jc w:val="both"/>
              <w:rPr>
                <w:rFonts w:ascii="Times New Roman" w:eastAsia="Times New Roman" w:hAnsi="Times New Roman" w:cs="Times New Roman"/>
                <w:sz w:val="24"/>
                <w:szCs w:val="24"/>
                <w:lang w:eastAsia="en-GB"/>
              </w:rPr>
            </w:pPr>
            <w:r w:rsidRPr="00BF0BA0">
              <w:rPr>
                <w:rFonts w:ascii="Times New Roman" w:eastAsia="Times New Roman" w:hAnsi="Times New Roman" w:cs="Times New Roman"/>
                <w:sz w:val="24"/>
                <w:szCs w:val="24"/>
                <w:lang w:eastAsia="en-GB"/>
              </w:rPr>
              <w:t>Model 2</w:t>
            </w:r>
          </w:p>
        </w:tc>
        <w:tc>
          <w:tcPr>
            <w:tcW w:w="8504" w:type="dxa"/>
            <w:tcBorders>
              <w:top w:val="nil"/>
              <w:left w:val="nil"/>
              <w:bottom w:val="nil"/>
              <w:right w:val="nil"/>
            </w:tcBorders>
          </w:tcPr>
          <w:p w14:paraId="0F0F73DC" w14:textId="77777777" w:rsidR="00DC2782" w:rsidRPr="00BF0BA0" w:rsidRDefault="00DC2782" w:rsidP="00DC2782">
            <w:pPr>
              <w:jc w:val="both"/>
              <w:rPr>
                <w:rFonts w:ascii="Times New Roman" w:eastAsia="Times New Roman" w:hAnsi="Times New Roman" w:cs="Times New Roman"/>
                <w:sz w:val="24"/>
                <w:szCs w:val="24"/>
                <w:lang w:eastAsia="en-GB"/>
              </w:rPr>
            </w:pPr>
            <w:r w:rsidRPr="00BF0BA0">
              <w:rPr>
                <w:rFonts w:ascii="Times New Roman" w:eastAsia="Times New Roman" w:hAnsi="Times New Roman" w:cs="Times New Roman"/>
                <w:sz w:val="24"/>
                <w:szCs w:val="24"/>
                <w:lang w:eastAsia="en-GB"/>
              </w:rPr>
              <w:t>Presence of mental health comorbidities: 1) Substance abuse disorders 2) Anxiety disorders and personality disorders</w:t>
            </w:r>
          </w:p>
        </w:tc>
      </w:tr>
      <w:tr w:rsidR="00DC2782" w:rsidRPr="00BF0BA0" w14:paraId="09BEA051" w14:textId="77777777" w:rsidTr="00DC2782">
        <w:tc>
          <w:tcPr>
            <w:tcW w:w="1134" w:type="dxa"/>
            <w:tcBorders>
              <w:top w:val="nil"/>
              <w:left w:val="nil"/>
              <w:bottom w:val="nil"/>
              <w:right w:val="nil"/>
            </w:tcBorders>
            <w:hideMark/>
          </w:tcPr>
          <w:p w14:paraId="4A991F2A" w14:textId="77777777" w:rsidR="00DC2782" w:rsidRPr="00BF0BA0" w:rsidRDefault="00DC2782" w:rsidP="00DC2782">
            <w:pPr>
              <w:jc w:val="both"/>
              <w:rPr>
                <w:rFonts w:ascii="Times New Roman" w:eastAsia="Times New Roman" w:hAnsi="Times New Roman" w:cs="Times New Roman"/>
                <w:sz w:val="24"/>
                <w:szCs w:val="24"/>
                <w:lang w:eastAsia="en-GB"/>
              </w:rPr>
            </w:pPr>
            <w:r w:rsidRPr="00BF0BA0">
              <w:rPr>
                <w:rFonts w:ascii="Times New Roman" w:eastAsia="Times New Roman" w:hAnsi="Times New Roman" w:cs="Times New Roman"/>
                <w:sz w:val="24"/>
                <w:szCs w:val="24"/>
                <w:lang w:eastAsia="en-GB"/>
              </w:rPr>
              <w:t xml:space="preserve">Model 3 </w:t>
            </w:r>
          </w:p>
        </w:tc>
        <w:tc>
          <w:tcPr>
            <w:tcW w:w="8504" w:type="dxa"/>
            <w:tcBorders>
              <w:top w:val="nil"/>
              <w:left w:val="nil"/>
              <w:bottom w:val="nil"/>
              <w:right w:val="nil"/>
            </w:tcBorders>
          </w:tcPr>
          <w:p w14:paraId="6F4D7641" w14:textId="77777777" w:rsidR="00DC2782" w:rsidRPr="00BF0BA0" w:rsidRDefault="00DC2782" w:rsidP="00DC2782">
            <w:pPr>
              <w:jc w:val="both"/>
              <w:rPr>
                <w:rFonts w:ascii="Times New Roman" w:eastAsia="Times New Roman" w:hAnsi="Times New Roman" w:cs="Times New Roman"/>
                <w:sz w:val="24"/>
                <w:szCs w:val="24"/>
                <w:lang w:eastAsia="en-GB"/>
              </w:rPr>
            </w:pPr>
            <w:r w:rsidRPr="00BF0BA0">
              <w:rPr>
                <w:rFonts w:ascii="Times New Roman" w:eastAsia="Times New Roman" w:hAnsi="Times New Roman" w:cs="Times New Roman"/>
                <w:sz w:val="24"/>
                <w:szCs w:val="24"/>
                <w:lang w:eastAsia="en-GB"/>
              </w:rPr>
              <w:t>Recorded history of deliberate self-harm (no vs yes)</w:t>
            </w:r>
          </w:p>
        </w:tc>
      </w:tr>
      <w:tr w:rsidR="00DC2782" w:rsidRPr="00BF0BA0" w14:paraId="5E0DC4E3" w14:textId="77777777" w:rsidTr="00DC2782">
        <w:tc>
          <w:tcPr>
            <w:tcW w:w="1134" w:type="dxa"/>
            <w:tcBorders>
              <w:top w:val="nil"/>
              <w:left w:val="nil"/>
              <w:bottom w:val="single" w:sz="4" w:space="0" w:color="auto"/>
              <w:right w:val="nil"/>
            </w:tcBorders>
            <w:hideMark/>
          </w:tcPr>
          <w:p w14:paraId="7118EAE9" w14:textId="77777777" w:rsidR="00DC2782" w:rsidRPr="00BF0BA0" w:rsidRDefault="00DC2782" w:rsidP="00DC2782">
            <w:pPr>
              <w:jc w:val="both"/>
              <w:rPr>
                <w:rFonts w:ascii="Times New Roman" w:eastAsia="Times New Roman" w:hAnsi="Times New Roman" w:cs="Times New Roman"/>
                <w:sz w:val="24"/>
                <w:szCs w:val="24"/>
                <w:lang w:eastAsia="en-GB"/>
              </w:rPr>
            </w:pPr>
            <w:r w:rsidRPr="00BF0BA0">
              <w:rPr>
                <w:rFonts w:ascii="Times New Roman" w:eastAsia="Times New Roman" w:hAnsi="Times New Roman" w:cs="Times New Roman"/>
                <w:sz w:val="24"/>
                <w:szCs w:val="24"/>
                <w:lang w:eastAsia="en-GB"/>
              </w:rPr>
              <w:t>Model 4</w:t>
            </w:r>
          </w:p>
        </w:tc>
        <w:tc>
          <w:tcPr>
            <w:tcW w:w="8504" w:type="dxa"/>
            <w:tcBorders>
              <w:top w:val="nil"/>
              <w:left w:val="nil"/>
              <w:bottom w:val="single" w:sz="4" w:space="0" w:color="auto"/>
              <w:right w:val="nil"/>
            </w:tcBorders>
          </w:tcPr>
          <w:p w14:paraId="63F8E248" w14:textId="77777777" w:rsidR="00DC2782" w:rsidRPr="00BF0BA0" w:rsidRDefault="00DC2782" w:rsidP="00DC2782">
            <w:pPr>
              <w:jc w:val="both"/>
              <w:rPr>
                <w:rFonts w:ascii="Times New Roman" w:eastAsia="Times New Roman" w:hAnsi="Times New Roman" w:cs="Times New Roman"/>
                <w:sz w:val="24"/>
                <w:szCs w:val="24"/>
                <w:lang w:eastAsia="en-GB"/>
              </w:rPr>
            </w:pPr>
            <w:r w:rsidRPr="00BF0BA0">
              <w:rPr>
                <w:rFonts w:ascii="Times New Roman" w:eastAsia="Times New Roman" w:hAnsi="Times New Roman" w:cs="Times New Roman"/>
                <w:sz w:val="24"/>
                <w:szCs w:val="24"/>
                <w:lang w:eastAsia="en-GB"/>
              </w:rPr>
              <w:t>Presence of physical health comorbidities: 1) Cardiovascular diseases 2) Respiratory diseases 3) Gastrointestinal diseases</w:t>
            </w:r>
          </w:p>
        </w:tc>
      </w:tr>
    </w:tbl>
    <w:p w14:paraId="62717865" w14:textId="70B72B78" w:rsidR="00DA02BD" w:rsidRPr="00BF0BA0" w:rsidRDefault="00DC2782" w:rsidP="00DC2782">
      <w:pPr>
        <w:autoSpaceDE w:val="0"/>
        <w:autoSpaceDN w:val="0"/>
        <w:adjustRightInd w:val="0"/>
        <w:spacing w:after="120" w:line="480" w:lineRule="auto"/>
        <w:jc w:val="both"/>
        <w:rPr>
          <w:rFonts w:ascii="Times New Roman" w:hAnsi="Times New Roman" w:cs="Times New Roman"/>
          <w:b/>
          <w:bCs/>
          <w:sz w:val="24"/>
          <w:szCs w:val="24"/>
        </w:rPr>
      </w:pPr>
      <w:r w:rsidRPr="00BF0BA0">
        <w:rPr>
          <w:rFonts w:ascii="Times New Roman" w:hAnsi="Times New Roman" w:cs="Times New Roman"/>
          <w:b/>
          <w:bCs/>
          <w:sz w:val="24"/>
          <w:szCs w:val="24"/>
        </w:rPr>
        <w:t xml:space="preserve">Table S1. </w:t>
      </w:r>
      <w:r w:rsidR="00DA02BD" w:rsidRPr="00BF0BA0">
        <w:rPr>
          <w:rFonts w:ascii="Times New Roman" w:hAnsi="Times New Roman" w:cs="Times New Roman"/>
          <w:b/>
          <w:bCs/>
          <w:sz w:val="24"/>
          <w:szCs w:val="24"/>
        </w:rPr>
        <w:t xml:space="preserve">Predictor variables for </w:t>
      </w:r>
      <w:r w:rsidR="0018414B">
        <w:rPr>
          <w:rFonts w:ascii="Times New Roman" w:hAnsi="Times New Roman" w:cs="Times New Roman"/>
          <w:b/>
          <w:bCs/>
          <w:sz w:val="24"/>
          <w:szCs w:val="24"/>
        </w:rPr>
        <w:t>TRD</w:t>
      </w:r>
      <w:r w:rsidR="00DA02BD" w:rsidRPr="00BF0BA0">
        <w:rPr>
          <w:rFonts w:ascii="Times New Roman" w:hAnsi="Times New Roman" w:cs="Times New Roman"/>
          <w:b/>
          <w:bCs/>
          <w:sz w:val="24"/>
          <w:szCs w:val="24"/>
        </w:rPr>
        <w:t xml:space="preserve"> status based on multistage analysis in binary logistic</w:t>
      </w:r>
      <w:r w:rsidRPr="00BF0BA0">
        <w:rPr>
          <w:rFonts w:ascii="Times New Roman" w:hAnsi="Times New Roman" w:cs="Times New Roman"/>
          <w:b/>
          <w:bCs/>
          <w:sz w:val="24"/>
          <w:szCs w:val="24"/>
        </w:rPr>
        <w:t xml:space="preserve"> </w:t>
      </w:r>
      <w:r w:rsidR="00DA02BD" w:rsidRPr="00BF0BA0">
        <w:rPr>
          <w:rFonts w:ascii="Times New Roman" w:hAnsi="Times New Roman" w:cs="Times New Roman"/>
          <w:b/>
          <w:bCs/>
          <w:sz w:val="24"/>
          <w:szCs w:val="24"/>
        </w:rPr>
        <w:t>regression models</w:t>
      </w:r>
    </w:p>
    <w:p w14:paraId="4B7143B5" w14:textId="77777777" w:rsidR="00DA02BD" w:rsidRPr="00BF0BA0" w:rsidRDefault="00DA02BD" w:rsidP="00DA02BD">
      <w:pPr>
        <w:spacing w:after="0" w:line="240" w:lineRule="auto"/>
        <w:jc w:val="both"/>
        <w:rPr>
          <w:rFonts w:ascii="Times New Roman" w:hAnsi="Times New Roman" w:cs="Times New Roman"/>
          <w:b/>
          <w:sz w:val="24"/>
          <w:szCs w:val="24"/>
        </w:rPr>
      </w:pPr>
    </w:p>
    <w:p w14:paraId="2CA11C45" w14:textId="6FC8D4A8" w:rsidR="00DA02BD" w:rsidRPr="003609FB" w:rsidRDefault="00DA02BD" w:rsidP="00DA02BD">
      <w:pPr>
        <w:spacing w:after="0" w:line="240" w:lineRule="auto"/>
        <w:jc w:val="both"/>
        <w:rPr>
          <w:rFonts w:ascii="Times New Roman" w:eastAsia="Times New Roman" w:hAnsi="Times New Roman" w:cs="Times New Roman"/>
          <w:sz w:val="20"/>
          <w:szCs w:val="20"/>
          <w:lang w:eastAsia="en-GB"/>
        </w:rPr>
      </w:pPr>
      <w:r w:rsidRPr="003609FB">
        <w:rPr>
          <w:rFonts w:ascii="Times New Roman" w:eastAsia="Times New Roman" w:hAnsi="Times New Roman" w:cs="Times New Roman"/>
          <w:sz w:val="20"/>
          <w:szCs w:val="20"/>
          <w:lang w:eastAsia="en-GB"/>
        </w:rPr>
        <w:t>Notes: All predictor variables were significantly different between groups (</w:t>
      </w:r>
      <w:r w:rsidR="0018414B" w:rsidRPr="003609FB">
        <w:rPr>
          <w:rFonts w:ascii="Times New Roman" w:eastAsia="Times New Roman" w:hAnsi="Times New Roman" w:cs="Times New Roman"/>
          <w:sz w:val="20"/>
          <w:szCs w:val="20"/>
          <w:lang w:eastAsia="en-GB"/>
        </w:rPr>
        <w:t>TRD</w:t>
      </w:r>
      <w:r w:rsidRPr="003609FB">
        <w:rPr>
          <w:rFonts w:ascii="Times New Roman" w:eastAsia="Times New Roman" w:hAnsi="Times New Roman" w:cs="Times New Roman"/>
          <w:sz w:val="20"/>
          <w:szCs w:val="20"/>
          <w:lang w:eastAsia="en-GB"/>
        </w:rPr>
        <w:t xml:space="preserve"> vs MDD), see Table</w:t>
      </w:r>
      <w:r w:rsidR="003609FB">
        <w:rPr>
          <w:rFonts w:ascii="Times New Roman" w:eastAsia="Times New Roman" w:hAnsi="Times New Roman" w:cs="Times New Roman"/>
          <w:sz w:val="20"/>
          <w:szCs w:val="20"/>
          <w:lang w:eastAsia="en-GB"/>
        </w:rPr>
        <w:t>s</w:t>
      </w:r>
      <w:r w:rsidRPr="003609FB">
        <w:rPr>
          <w:rFonts w:ascii="Times New Roman" w:eastAsia="Times New Roman" w:hAnsi="Times New Roman" w:cs="Times New Roman"/>
          <w:sz w:val="20"/>
          <w:szCs w:val="20"/>
          <w:lang w:eastAsia="en-GB"/>
        </w:rPr>
        <w:t xml:space="preserve"> </w:t>
      </w:r>
      <w:r w:rsidR="0018414B" w:rsidRPr="003609FB">
        <w:rPr>
          <w:rFonts w:ascii="Times New Roman" w:eastAsia="Times New Roman" w:hAnsi="Times New Roman" w:cs="Times New Roman"/>
          <w:sz w:val="20"/>
          <w:szCs w:val="20"/>
          <w:lang w:eastAsia="en-GB"/>
        </w:rPr>
        <w:t>2</w:t>
      </w:r>
      <w:r w:rsidRPr="003609FB">
        <w:rPr>
          <w:rFonts w:ascii="Times New Roman" w:eastAsia="Times New Roman" w:hAnsi="Times New Roman" w:cs="Times New Roman"/>
          <w:sz w:val="20"/>
          <w:szCs w:val="20"/>
          <w:lang w:eastAsia="en-GB"/>
        </w:rPr>
        <w:t xml:space="preserve"> and </w:t>
      </w:r>
      <w:r w:rsidR="0018414B" w:rsidRPr="003609FB">
        <w:rPr>
          <w:rFonts w:ascii="Times New Roman" w:eastAsia="Times New Roman" w:hAnsi="Times New Roman" w:cs="Times New Roman"/>
          <w:sz w:val="20"/>
          <w:szCs w:val="20"/>
          <w:lang w:eastAsia="en-GB"/>
        </w:rPr>
        <w:t>3</w:t>
      </w:r>
      <w:r w:rsidRPr="003609FB">
        <w:rPr>
          <w:rFonts w:ascii="Times New Roman" w:eastAsia="Times New Roman" w:hAnsi="Times New Roman" w:cs="Times New Roman"/>
          <w:sz w:val="20"/>
          <w:szCs w:val="20"/>
          <w:lang w:eastAsia="en-GB"/>
        </w:rPr>
        <w:t>.</w:t>
      </w:r>
    </w:p>
    <w:p w14:paraId="4C0E2174" w14:textId="77777777" w:rsidR="00DA02BD" w:rsidRPr="00BF0BA0" w:rsidRDefault="00DA02BD" w:rsidP="0093273D">
      <w:pPr>
        <w:spacing w:after="120" w:line="480" w:lineRule="auto"/>
        <w:rPr>
          <w:rFonts w:ascii="Times New Roman" w:hAnsi="Times New Roman" w:cs="Times New Roman"/>
          <w:b/>
          <w:sz w:val="24"/>
          <w:szCs w:val="24"/>
        </w:rPr>
      </w:pPr>
    </w:p>
    <w:p w14:paraId="379B38E4" w14:textId="77777777" w:rsidR="00DA02BD" w:rsidRPr="00BF0BA0" w:rsidRDefault="00DA02BD" w:rsidP="0093273D">
      <w:pPr>
        <w:spacing w:after="120" w:line="480" w:lineRule="auto"/>
        <w:rPr>
          <w:rFonts w:ascii="Times New Roman" w:hAnsi="Times New Roman" w:cs="Times New Roman"/>
          <w:b/>
          <w:sz w:val="24"/>
          <w:szCs w:val="24"/>
        </w:rPr>
      </w:pPr>
    </w:p>
    <w:p w14:paraId="7B834666" w14:textId="77777777" w:rsidR="00DA02BD" w:rsidRPr="00BF0BA0" w:rsidRDefault="00DA02BD" w:rsidP="0093273D">
      <w:pPr>
        <w:spacing w:after="120" w:line="480" w:lineRule="auto"/>
        <w:rPr>
          <w:rFonts w:ascii="Times New Roman" w:hAnsi="Times New Roman" w:cs="Times New Roman"/>
          <w:b/>
          <w:sz w:val="24"/>
          <w:szCs w:val="24"/>
        </w:rPr>
      </w:pPr>
    </w:p>
    <w:p w14:paraId="44554359" w14:textId="77777777" w:rsidR="00DA02BD" w:rsidRPr="00BF0BA0" w:rsidRDefault="00DA02BD" w:rsidP="0093273D">
      <w:pPr>
        <w:spacing w:after="120" w:line="480" w:lineRule="auto"/>
        <w:rPr>
          <w:rFonts w:ascii="Times New Roman" w:hAnsi="Times New Roman" w:cs="Times New Roman"/>
          <w:b/>
          <w:sz w:val="24"/>
          <w:szCs w:val="24"/>
        </w:rPr>
      </w:pPr>
    </w:p>
    <w:p w14:paraId="6B0E8C73" w14:textId="77777777" w:rsidR="00DA02BD" w:rsidRPr="00BF0BA0" w:rsidRDefault="00DA02BD" w:rsidP="0093273D">
      <w:pPr>
        <w:spacing w:after="120" w:line="480" w:lineRule="auto"/>
        <w:rPr>
          <w:rFonts w:ascii="Times New Roman" w:hAnsi="Times New Roman" w:cs="Times New Roman"/>
          <w:b/>
          <w:sz w:val="24"/>
          <w:szCs w:val="24"/>
        </w:rPr>
      </w:pPr>
    </w:p>
    <w:p w14:paraId="304D9A3A" w14:textId="77777777" w:rsidR="00DA02BD" w:rsidRPr="00BF0BA0" w:rsidRDefault="00DA02BD" w:rsidP="0093273D">
      <w:pPr>
        <w:spacing w:after="120" w:line="480" w:lineRule="auto"/>
        <w:rPr>
          <w:rFonts w:ascii="Times New Roman" w:hAnsi="Times New Roman" w:cs="Times New Roman"/>
          <w:b/>
          <w:sz w:val="24"/>
          <w:szCs w:val="24"/>
        </w:rPr>
      </w:pPr>
    </w:p>
    <w:p w14:paraId="406CBBD8" w14:textId="77777777" w:rsidR="00DA02BD" w:rsidRPr="00BF0BA0" w:rsidRDefault="00DA02BD" w:rsidP="0093273D">
      <w:pPr>
        <w:spacing w:after="120" w:line="480" w:lineRule="auto"/>
        <w:rPr>
          <w:rFonts w:ascii="Times New Roman" w:hAnsi="Times New Roman" w:cs="Times New Roman"/>
          <w:b/>
          <w:sz w:val="24"/>
          <w:szCs w:val="24"/>
        </w:rPr>
      </w:pPr>
    </w:p>
    <w:p w14:paraId="12776589" w14:textId="77777777" w:rsidR="00DA02BD" w:rsidRPr="00BF0BA0" w:rsidRDefault="00DA02BD" w:rsidP="0093273D">
      <w:pPr>
        <w:spacing w:after="120" w:line="480" w:lineRule="auto"/>
        <w:rPr>
          <w:rFonts w:ascii="Times New Roman" w:hAnsi="Times New Roman" w:cs="Times New Roman"/>
          <w:b/>
          <w:sz w:val="24"/>
          <w:szCs w:val="24"/>
        </w:rPr>
      </w:pPr>
    </w:p>
    <w:p w14:paraId="68113DD6" w14:textId="77777777" w:rsidR="00DA02BD" w:rsidRPr="00BF0BA0" w:rsidRDefault="00DA02BD" w:rsidP="0093273D">
      <w:pPr>
        <w:spacing w:after="120" w:line="480" w:lineRule="auto"/>
        <w:rPr>
          <w:rFonts w:ascii="Times New Roman" w:hAnsi="Times New Roman" w:cs="Times New Roman"/>
          <w:b/>
          <w:sz w:val="24"/>
          <w:szCs w:val="24"/>
        </w:rPr>
      </w:pPr>
    </w:p>
    <w:p w14:paraId="1C915422" w14:textId="77777777" w:rsidR="00DA02BD" w:rsidRPr="00BF0BA0" w:rsidRDefault="00DA02BD" w:rsidP="0093273D">
      <w:pPr>
        <w:spacing w:after="120" w:line="480" w:lineRule="auto"/>
        <w:rPr>
          <w:rFonts w:ascii="Times New Roman" w:hAnsi="Times New Roman" w:cs="Times New Roman"/>
          <w:b/>
          <w:sz w:val="24"/>
          <w:szCs w:val="24"/>
        </w:rPr>
      </w:pPr>
    </w:p>
    <w:p w14:paraId="7C3FEE87" w14:textId="77777777" w:rsidR="00DA02BD" w:rsidRPr="00BF0BA0" w:rsidRDefault="00DA02BD" w:rsidP="0093273D">
      <w:pPr>
        <w:spacing w:after="120" w:line="480" w:lineRule="auto"/>
        <w:rPr>
          <w:rFonts w:ascii="Times New Roman" w:hAnsi="Times New Roman" w:cs="Times New Roman"/>
          <w:b/>
          <w:sz w:val="24"/>
          <w:szCs w:val="24"/>
        </w:rPr>
      </w:pPr>
    </w:p>
    <w:p w14:paraId="348B3566" w14:textId="77777777" w:rsidR="00DA02BD" w:rsidRPr="00BF0BA0" w:rsidRDefault="00DA02BD" w:rsidP="0093273D">
      <w:pPr>
        <w:spacing w:after="120" w:line="480" w:lineRule="auto"/>
        <w:rPr>
          <w:rFonts w:ascii="Times New Roman" w:hAnsi="Times New Roman" w:cs="Times New Roman"/>
          <w:b/>
          <w:sz w:val="24"/>
          <w:szCs w:val="24"/>
        </w:rPr>
      </w:pPr>
    </w:p>
    <w:p w14:paraId="3137D884" w14:textId="77777777" w:rsidR="00DA02BD" w:rsidRPr="00BF0BA0" w:rsidRDefault="00DA02BD" w:rsidP="0093273D">
      <w:pPr>
        <w:spacing w:after="120" w:line="480" w:lineRule="auto"/>
        <w:rPr>
          <w:rFonts w:ascii="Times New Roman" w:hAnsi="Times New Roman" w:cs="Times New Roman"/>
          <w:b/>
          <w:sz w:val="24"/>
          <w:szCs w:val="24"/>
        </w:rPr>
      </w:pPr>
    </w:p>
    <w:p w14:paraId="546D39E5" w14:textId="77777777" w:rsidR="00DA02BD" w:rsidRPr="00BF0BA0" w:rsidRDefault="00DA02BD" w:rsidP="0093273D">
      <w:pPr>
        <w:spacing w:after="120" w:line="480" w:lineRule="auto"/>
        <w:rPr>
          <w:rFonts w:ascii="Times New Roman" w:hAnsi="Times New Roman" w:cs="Times New Roman"/>
          <w:b/>
          <w:sz w:val="24"/>
          <w:szCs w:val="24"/>
        </w:rPr>
      </w:pPr>
    </w:p>
    <w:p w14:paraId="61EE2C02" w14:textId="139B9D51" w:rsidR="00B7259E" w:rsidRPr="00BF0BA0" w:rsidRDefault="00462EA0" w:rsidP="00B7259E">
      <w:pPr>
        <w:spacing w:line="360" w:lineRule="auto"/>
        <w:rPr>
          <w:rFonts w:ascii="Times New Roman" w:eastAsia="Times New Roman" w:hAnsi="Times New Roman" w:cs="Times New Roman"/>
          <w:b/>
        </w:rPr>
      </w:pPr>
      <w:r w:rsidRPr="00462EA0">
        <w:rPr>
          <w:noProof/>
        </w:rPr>
        <w:lastRenderedPageBreak/>
        <w:drawing>
          <wp:inline distT="0" distB="0" distL="0" distR="0" wp14:anchorId="57D81EC4" wp14:editId="71F6CC0C">
            <wp:extent cx="5729591" cy="3218244"/>
            <wp:effectExtent l="0" t="0" r="5080" b="1270"/>
            <wp:docPr id="1042484218" name="Picture 1" descr="A graph of a patient's health servi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484218" name="Picture 1" descr="A graph of a patient's health service&#10;&#10;Description automatically generated with medium confidence"/>
                    <pic:cNvPicPr/>
                  </pic:nvPicPr>
                  <pic:blipFill>
                    <a:blip r:embed="rId8"/>
                    <a:stretch>
                      <a:fillRect/>
                    </a:stretch>
                  </pic:blipFill>
                  <pic:spPr>
                    <a:xfrm>
                      <a:off x="0" y="0"/>
                      <a:ext cx="5745608" cy="3227240"/>
                    </a:xfrm>
                    <a:prstGeom prst="rect">
                      <a:avLst/>
                    </a:prstGeom>
                  </pic:spPr>
                </pic:pic>
              </a:graphicData>
            </a:graphic>
          </wp:inline>
        </w:drawing>
      </w:r>
    </w:p>
    <w:p w14:paraId="091B2411" w14:textId="66186F02" w:rsidR="00B7259E" w:rsidRPr="00BF0BA0" w:rsidRDefault="00B7259E" w:rsidP="00B7259E">
      <w:pPr>
        <w:rPr>
          <w:rFonts w:ascii="Times New Roman" w:eastAsia="Times New Roman" w:hAnsi="Times New Roman" w:cs="Times New Roman"/>
          <w:sz w:val="24"/>
          <w:szCs w:val="24"/>
        </w:rPr>
      </w:pPr>
      <w:r w:rsidRPr="00BF0BA0">
        <w:rPr>
          <w:rFonts w:ascii="Times New Roman" w:eastAsia="Times New Roman" w:hAnsi="Times New Roman" w:cs="Times New Roman"/>
          <w:i/>
          <w:iCs/>
          <w:sz w:val="24"/>
          <w:szCs w:val="24"/>
        </w:rPr>
        <w:t>Figure 2.</w:t>
      </w:r>
      <w:r w:rsidRPr="00BF0BA0">
        <w:rPr>
          <w:rFonts w:ascii="Times New Roman" w:eastAsia="Times New Roman" w:hAnsi="Times New Roman" w:cs="Times New Roman"/>
          <w:sz w:val="24"/>
          <w:szCs w:val="24"/>
        </w:rPr>
        <w:t xml:space="preserve"> The proportion of </w:t>
      </w:r>
      <w:r w:rsidR="00F923FB" w:rsidRPr="00BF0BA0">
        <w:rPr>
          <w:rFonts w:ascii="Times New Roman" w:eastAsia="Times New Roman" w:hAnsi="Times New Roman" w:cs="Times New Roman"/>
          <w:sz w:val="24"/>
          <w:szCs w:val="24"/>
        </w:rPr>
        <w:t>patient</w:t>
      </w:r>
      <w:r w:rsidRPr="00BF0BA0">
        <w:rPr>
          <w:rFonts w:ascii="Times New Roman" w:eastAsia="Times New Roman" w:hAnsi="Times New Roman" w:cs="Times New Roman"/>
          <w:sz w:val="24"/>
          <w:szCs w:val="24"/>
        </w:rPr>
        <w:t xml:space="preserve"> referrals (N = 9,161) across clinical services based on </w:t>
      </w:r>
      <w:r w:rsidR="0018414B">
        <w:rPr>
          <w:rFonts w:ascii="Times New Roman" w:eastAsia="Times New Roman" w:hAnsi="Times New Roman" w:cs="Times New Roman"/>
          <w:sz w:val="24"/>
          <w:szCs w:val="24"/>
        </w:rPr>
        <w:t xml:space="preserve">TRD </w:t>
      </w:r>
      <w:r w:rsidRPr="00BF0BA0">
        <w:rPr>
          <w:rFonts w:ascii="Times New Roman" w:eastAsia="Times New Roman" w:hAnsi="Times New Roman" w:cs="Times New Roman"/>
          <w:sz w:val="24"/>
          <w:szCs w:val="24"/>
        </w:rPr>
        <w:t xml:space="preserve">status. Main chi square test indicates a significant association in </w:t>
      </w:r>
      <w:r w:rsidR="0018414B">
        <w:rPr>
          <w:rFonts w:ascii="Times New Roman" w:eastAsia="Times New Roman" w:hAnsi="Times New Roman" w:cs="Times New Roman"/>
          <w:sz w:val="24"/>
          <w:szCs w:val="24"/>
        </w:rPr>
        <w:t>TRD</w:t>
      </w:r>
      <w:r w:rsidRPr="00BF0BA0">
        <w:rPr>
          <w:rFonts w:ascii="Times New Roman" w:eastAsia="Times New Roman" w:hAnsi="Times New Roman" w:cs="Times New Roman"/>
          <w:sz w:val="24"/>
          <w:szCs w:val="24"/>
        </w:rPr>
        <w:t xml:space="preserve"> vs MDD referrals across services (χ2(5)=92.68, </w:t>
      </w:r>
      <w:r w:rsidRPr="00BF0BA0">
        <w:rPr>
          <w:rFonts w:ascii="Times New Roman" w:eastAsia="Times New Roman" w:hAnsi="Times New Roman" w:cs="Times New Roman"/>
          <w:i/>
          <w:sz w:val="24"/>
          <w:szCs w:val="24"/>
        </w:rPr>
        <w:t>p</w:t>
      </w:r>
      <w:r w:rsidRPr="00BF0BA0">
        <w:rPr>
          <w:rFonts w:ascii="Times New Roman" w:eastAsia="Times New Roman" w:hAnsi="Times New Roman" w:cs="Times New Roman"/>
          <w:sz w:val="24"/>
          <w:szCs w:val="24"/>
        </w:rPr>
        <w:t xml:space="preserve">&lt;0.001). * </w:t>
      </w:r>
      <w:r w:rsidRPr="00BF0BA0">
        <w:rPr>
          <w:rFonts w:ascii="Times New Roman" w:eastAsia="Times New Roman" w:hAnsi="Times New Roman" w:cs="Times New Roman"/>
          <w:iCs/>
          <w:sz w:val="24"/>
          <w:szCs w:val="24"/>
        </w:rPr>
        <w:t>p&lt;0</w:t>
      </w:r>
      <w:r w:rsidRPr="00BF0BA0">
        <w:rPr>
          <w:rFonts w:ascii="Times New Roman" w:eastAsia="Times New Roman" w:hAnsi="Times New Roman" w:cs="Times New Roman"/>
          <w:sz w:val="24"/>
          <w:szCs w:val="24"/>
        </w:rPr>
        <w:t>.001, urgent care and addictions services p=0.84</w:t>
      </w:r>
      <w:r w:rsidR="00410715">
        <w:rPr>
          <w:rFonts w:ascii="Times New Roman" w:eastAsia="Times New Roman" w:hAnsi="Times New Roman" w:cs="Times New Roman"/>
          <w:sz w:val="24"/>
          <w:szCs w:val="24"/>
        </w:rPr>
        <w:t>0</w:t>
      </w:r>
      <w:r w:rsidRPr="00BF0BA0">
        <w:rPr>
          <w:rFonts w:ascii="Times New Roman" w:eastAsia="Times New Roman" w:hAnsi="Times New Roman" w:cs="Times New Roman"/>
          <w:sz w:val="24"/>
          <w:szCs w:val="24"/>
        </w:rPr>
        <w:t xml:space="preserve">. </w:t>
      </w:r>
      <w:bookmarkStart w:id="0" w:name="_heading=h.44sinio" w:colFirst="0" w:colLast="0"/>
      <w:bookmarkEnd w:id="0"/>
    </w:p>
    <w:p w14:paraId="520ED704" w14:textId="77777777" w:rsidR="00DA02BD" w:rsidRPr="00BF0BA0" w:rsidRDefault="00DA02BD" w:rsidP="0093273D">
      <w:pPr>
        <w:spacing w:after="120" w:line="480" w:lineRule="auto"/>
        <w:rPr>
          <w:rFonts w:ascii="Times New Roman" w:hAnsi="Times New Roman" w:cs="Times New Roman"/>
          <w:b/>
          <w:sz w:val="24"/>
          <w:szCs w:val="24"/>
        </w:rPr>
      </w:pPr>
    </w:p>
    <w:p w14:paraId="7886A95A" w14:textId="77777777" w:rsidR="00B7259E" w:rsidRPr="00BF0BA0" w:rsidRDefault="00B7259E" w:rsidP="00DA02BD">
      <w:pPr>
        <w:autoSpaceDE w:val="0"/>
        <w:autoSpaceDN w:val="0"/>
        <w:adjustRightInd w:val="0"/>
        <w:spacing w:after="120" w:line="480" w:lineRule="auto"/>
        <w:jc w:val="both"/>
        <w:rPr>
          <w:rFonts w:ascii="Times New Roman" w:hAnsi="Times New Roman" w:cs="Times New Roman"/>
          <w:b/>
          <w:bCs/>
          <w:sz w:val="24"/>
          <w:szCs w:val="24"/>
        </w:rPr>
      </w:pPr>
    </w:p>
    <w:p w14:paraId="047CB47A" w14:textId="77777777" w:rsidR="00B7259E" w:rsidRPr="00BF0BA0" w:rsidRDefault="00B7259E" w:rsidP="00DA02BD">
      <w:pPr>
        <w:autoSpaceDE w:val="0"/>
        <w:autoSpaceDN w:val="0"/>
        <w:adjustRightInd w:val="0"/>
        <w:spacing w:after="120" w:line="480" w:lineRule="auto"/>
        <w:jc w:val="both"/>
        <w:rPr>
          <w:rFonts w:ascii="Times New Roman" w:hAnsi="Times New Roman" w:cs="Times New Roman"/>
          <w:b/>
          <w:bCs/>
          <w:sz w:val="24"/>
          <w:szCs w:val="24"/>
        </w:rPr>
      </w:pPr>
    </w:p>
    <w:p w14:paraId="71D502C5" w14:textId="77777777" w:rsidR="00B7259E" w:rsidRPr="00BF0BA0" w:rsidRDefault="00B7259E" w:rsidP="00DA02BD">
      <w:pPr>
        <w:autoSpaceDE w:val="0"/>
        <w:autoSpaceDN w:val="0"/>
        <w:adjustRightInd w:val="0"/>
        <w:spacing w:after="120" w:line="480" w:lineRule="auto"/>
        <w:jc w:val="both"/>
        <w:rPr>
          <w:rFonts w:ascii="Times New Roman" w:hAnsi="Times New Roman" w:cs="Times New Roman"/>
          <w:b/>
          <w:bCs/>
          <w:sz w:val="24"/>
          <w:szCs w:val="24"/>
        </w:rPr>
      </w:pPr>
    </w:p>
    <w:p w14:paraId="681C30DE" w14:textId="77777777" w:rsidR="00B7259E" w:rsidRPr="00BF0BA0" w:rsidRDefault="00B7259E" w:rsidP="00DA02BD">
      <w:pPr>
        <w:autoSpaceDE w:val="0"/>
        <w:autoSpaceDN w:val="0"/>
        <w:adjustRightInd w:val="0"/>
        <w:spacing w:after="120" w:line="480" w:lineRule="auto"/>
        <w:jc w:val="both"/>
        <w:rPr>
          <w:rFonts w:ascii="Times New Roman" w:hAnsi="Times New Roman" w:cs="Times New Roman"/>
          <w:b/>
          <w:bCs/>
          <w:sz w:val="24"/>
          <w:szCs w:val="24"/>
        </w:rPr>
      </w:pPr>
    </w:p>
    <w:p w14:paraId="356C8EF7" w14:textId="77777777" w:rsidR="00B7259E" w:rsidRPr="00BF0BA0" w:rsidRDefault="00B7259E" w:rsidP="00DA02BD">
      <w:pPr>
        <w:autoSpaceDE w:val="0"/>
        <w:autoSpaceDN w:val="0"/>
        <w:adjustRightInd w:val="0"/>
        <w:spacing w:after="120" w:line="480" w:lineRule="auto"/>
        <w:jc w:val="both"/>
        <w:rPr>
          <w:rFonts w:ascii="Times New Roman" w:hAnsi="Times New Roman" w:cs="Times New Roman"/>
          <w:b/>
          <w:bCs/>
          <w:sz w:val="24"/>
          <w:szCs w:val="24"/>
        </w:rPr>
      </w:pPr>
    </w:p>
    <w:p w14:paraId="6A61EDC1" w14:textId="77777777" w:rsidR="00B7259E" w:rsidRPr="00BF0BA0" w:rsidRDefault="00B7259E" w:rsidP="00DA02BD">
      <w:pPr>
        <w:autoSpaceDE w:val="0"/>
        <w:autoSpaceDN w:val="0"/>
        <w:adjustRightInd w:val="0"/>
        <w:spacing w:after="120" w:line="480" w:lineRule="auto"/>
        <w:jc w:val="both"/>
        <w:rPr>
          <w:rFonts w:ascii="Times New Roman" w:hAnsi="Times New Roman" w:cs="Times New Roman"/>
          <w:b/>
          <w:bCs/>
          <w:sz w:val="24"/>
          <w:szCs w:val="24"/>
        </w:rPr>
      </w:pPr>
    </w:p>
    <w:p w14:paraId="5623FE06" w14:textId="77777777" w:rsidR="00B7259E" w:rsidRPr="00BF0BA0" w:rsidRDefault="00B7259E" w:rsidP="00DA02BD">
      <w:pPr>
        <w:autoSpaceDE w:val="0"/>
        <w:autoSpaceDN w:val="0"/>
        <w:adjustRightInd w:val="0"/>
        <w:spacing w:after="120" w:line="480" w:lineRule="auto"/>
        <w:jc w:val="both"/>
        <w:rPr>
          <w:rFonts w:ascii="Times New Roman" w:hAnsi="Times New Roman" w:cs="Times New Roman"/>
          <w:b/>
          <w:bCs/>
          <w:sz w:val="24"/>
          <w:szCs w:val="24"/>
        </w:rPr>
      </w:pPr>
    </w:p>
    <w:p w14:paraId="533FB3F8" w14:textId="77777777" w:rsidR="006E2088" w:rsidRDefault="006E2088" w:rsidP="00DA02BD">
      <w:pPr>
        <w:autoSpaceDE w:val="0"/>
        <w:autoSpaceDN w:val="0"/>
        <w:adjustRightInd w:val="0"/>
        <w:spacing w:after="120" w:line="480" w:lineRule="auto"/>
        <w:jc w:val="both"/>
        <w:rPr>
          <w:rFonts w:ascii="Times New Roman" w:hAnsi="Times New Roman" w:cs="Times New Roman"/>
          <w:b/>
          <w:bCs/>
          <w:sz w:val="24"/>
          <w:szCs w:val="24"/>
        </w:rPr>
      </w:pPr>
    </w:p>
    <w:p w14:paraId="6B1E70E1" w14:textId="77777777" w:rsidR="002E325F" w:rsidRPr="00BF0BA0" w:rsidRDefault="002E325F" w:rsidP="00DA02BD">
      <w:pPr>
        <w:autoSpaceDE w:val="0"/>
        <w:autoSpaceDN w:val="0"/>
        <w:adjustRightInd w:val="0"/>
        <w:spacing w:after="120" w:line="480" w:lineRule="auto"/>
        <w:jc w:val="both"/>
        <w:rPr>
          <w:rFonts w:ascii="Times New Roman" w:hAnsi="Times New Roman" w:cs="Times New Roman"/>
          <w:b/>
          <w:bCs/>
          <w:sz w:val="24"/>
          <w:szCs w:val="24"/>
        </w:rPr>
      </w:pPr>
    </w:p>
    <w:p w14:paraId="07E597D4" w14:textId="77777777" w:rsidR="00462EA0" w:rsidRDefault="00462EA0" w:rsidP="00DA02BD">
      <w:pPr>
        <w:autoSpaceDE w:val="0"/>
        <w:autoSpaceDN w:val="0"/>
        <w:adjustRightInd w:val="0"/>
        <w:spacing w:after="120" w:line="480" w:lineRule="auto"/>
        <w:jc w:val="both"/>
        <w:rPr>
          <w:rFonts w:ascii="Times New Roman" w:hAnsi="Times New Roman" w:cs="Times New Roman"/>
          <w:b/>
          <w:bCs/>
          <w:sz w:val="24"/>
          <w:szCs w:val="24"/>
        </w:rPr>
      </w:pPr>
    </w:p>
    <w:p w14:paraId="52192C15" w14:textId="572730AD" w:rsidR="000358B3" w:rsidRPr="00F217F2" w:rsidRDefault="000358B3" w:rsidP="00F217F2">
      <w:pPr>
        <w:autoSpaceDE w:val="0"/>
        <w:autoSpaceDN w:val="0"/>
        <w:adjustRightInd w:val="0"/>
        <w:spacing w:after="120" w:line="480" w:lineRule="auto"/>
        <w:jc w:val="both"/>
        <w:rPr>
          <w:rFonts w:ascii="Times New Roman" w:hAnsi="Times New Roman" w:cs="Times New Roman"/>
          <w:b/>
          <w:bCs/>
          <w:sz w:val="24"/>
          <w:szCs w:val="24"/>
        </w:rPr>
      </w:pPr>
      <w:r w:rsidRPr="00F217F2">
        <w:rPr>
          <w:rFonts w:ascii="Times New Roman" w:hAnsi="Times New Roman" w:cs="Times New Roman"/>
          <w:b/>
          <w:bCs/>
          <w:sz w:val="24"/>
          <w:szCs w:val="24"/>
        </w:rPr>
        <w:lastRenderedPageBreak/>
        <w:t>Table S2. Antidepressant prescriptions by number of treatment lines in the TRD cohor</w:t>
      </w:r>
      <w:r>
        <w:rPr>
          <w:rFonts w:ascii="Times New Roman" w:hAnsi="Times New Roman" w:cs="Times New Roman"/>
          <w:b/>
          <w:bCs/>
          <w:sz w:val="24"/>
          <w:szCs w:val="24"/>
        </w:rPr>
        <w:t>t</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1559"/>
      </w:tblGrid>
      <w:tr w:rsidR="000358B3" w14:paraId="32B546EA" w14:textId="77777777" w:rsidTr="000268BF">
        <w:tc>
          <w:tcPr>
            <w:tcW w:w="2977" w:type="dxa"/>
            <w:tcBorders>
              <w:top w:val="single" w:sz="4" w:space="0" w:color="auto"/>
              <w:bottom w:val="single" w:sz="4" w:space="0" w:color="auto"/>
            </w:tcBorders>
          </w:tcPr>
          <w:p w14:paraId="2ABD0B5B" w14:textId="77777777" w:rsidR="000358B3" w:rsidRPr="00F217F2" w:rsidRDefault="000358B3" w:rsidP="000268BF">
            <w:pPr>
              <w:jc w:val="both"/>
              <w:rPr>
                <w:rFonts w:ascii="Times New Roman" w:eastAsia="Times New Roman" w:hAnsi="Times New Roman" w:cs="Times New Roman"/>
                <w:sz w:val="24"/>
                <w:szCs w:val="24"/>
                <w:lang w:eastAsia="en-GB"/>
              </w:rPr>
            </w:pPr>
            <w:r w:rsidRPr="00F217F2">
              <w:rPr>
                <w:rFonts w:ascii="Times New Roman" w:eastAsia="Times New Roman" w:hAnsi="Times New Roman" w:cs="Times New Roman"/>
                <w:sz w:val="24"/>
                <w:szCs w:val="24"/>
                <w:lang w:eastAsia="en-GB"/>
              </w:rPr>
              <w:t>Number of treatment lines</w:t>
            </w:r>
          </w:p>
        </w:tc>
        <w:tc>
          <w:tcPr>
            <w:tcW w:w="1559" w:type="dxa"/>
            <w:tcBorders>
              <w:top w:val="single" w:sz="4" w:space="0" w:color="auto"/>
              <w:bottom w:val="single" w:sz="4" w:space="0" w:color="auto"/>
            </w:tcBorders>
          </w:tcPr>
          <w:p w14:paraId="316960DA" w14:textId="77777777" w:rsidR="000358B3" w:rsidRPr="00F217F2" w:rsidRDefault="000358B3" w:rsidP="000268BF">
            <w:pPr>
              <w:jc w:val="both"/>
              <w:rPr>
                <w:rFonts w:ascii="Times New Roman" w:eastAsia="Times New Roman" w:hAnsi="Times New Roman" w:cs="Times New Roman"/>
                <w:sz w:val="24"/>
                <w:szCs w:val="24"/>
                <w:lang w:eastAsia="en-GB"/>
              </w:rPr>
            </w:pPr>
            <w:r w:rsidRPr="00F217F2">
              <w:rPr>
                <w:rFonts w:ascii="Times New Roman" w:eastAsia="Times New Roman" w:hAnsi="Times New Roman" w:cs="Times New Roman"/>
                <w:sz w:val="24"/>
                <w:szCs w:val="24"/>
                <w:lang w:eastAsia="en-GB"/>
              </w:rPr>
              <w:t>N (%)</w:t>
            </w:r>
          </w:p>
        </w:tc>
      </w:tr>
      <w:tr w:rsidR="000358B3" w14:paraId="0F3C4B58" w14:textId="77777777" w:rsidTr="000268BF">
        <w:tc>
          <w:tcPr>
            <w:tcW w:w="2977" w:type="dxa"/>
            <w:tcBorders>
              <w:top w:val="single" w:sz="4" w:space="0" w:color="auto"/>
            </w:tcBorders>
          </w:tcPr>
          <w:p w14:paraId="6F6E4FEE" w14:textId="77777777" w:rsidR="000358B3" w:rsidRPr="00F217F2" w:rsidRDefault="000358B3" w:rsidP="00F217F2">
            <w:pPr>
              <w:jc w:val="both"/>
              <w:rPr>
                <w:rFonts w:ascii="Times New Roman" w:eastAsia="Times New Roman" w:hAnsi="Times New Roman" w:cs="Times New Roman"/>
                <w:sz w:val="24"/>
                <w:szCs w:val="24"/>
                <w:lang w:eastAsia="en-GB"/>
              </w:rPr>
            </w:pPr>
            <w:r w:rsidRPr="00F217F2">
              <w:rPr>
                <w:rFonts w:ascii="Times New Roman" w:eastAsia="Times New Roman" w:hAnsi="Times New Roman" w:cs="Times New Roman"/>
                <w:sz w:val="24"/>
                <w:szCs w:val="24"/>
                <w:lang w:eastAsia="en-GB"/>
              </w:rPr>
              <w:t>2</w:t>
            </w:r>
          </w:p>
        </w:tc>
        <w:tc>
          <w:tcPr>
            <w:tcW w:w="1559" w:type="dxa"/>
            <w:tcBorders>
              <w:top w:val="single" w:sz="4" w:space="0" w:color="auto"/>
            </w:tcBorders>
          </w:tcPr>
          <w:p w14:paraId="75FD3DE4" w14:textId="77777777" w:rsidR="000358B3" w:rsidRPr="00F217F2" w:rsidRDefault="000358B3" w:rsidP="000358B3">
            <w:pPr>
              <w:jc w:val="both"/>
              <w:rPr>
                <w:rFonts w:ascii="Times New Roman" w:eastAsia="Times New Roman" w:hAnsi="Times New Roman" w:cs="Times New Roman"/>
                <w:sz w:val="24"/>
                <w:szCs w:val="24"/>
                <w:lang w:eastAsia="en-GB"/>
              </w:rPr>
            </w:pPr>
            <w:r w:rsidRPr="00F217F2">
              <w:rPr>
                <w:rFonts w:ascii="Times New Roman" w:eastAsia="Times New Roman" w:hAnsi="Times New Roman" w:cs="Times New Roman"/>
                <w:sz w:val="24"/>
                <w:szCs w:val="24"/>
                <w:lang w:eastAsia="en-GB"/>
              </w:rPr>
              <w:t>946 (35.40)</w:t>
            </w:r>
          </w:p>
        </w:tc>
      </w:tr>
      <w:tr w:rsidR="000358B3" w14:paraId="564B3220" w14:textId="77777777" w:rsidTr="000268BF">
        <w:tc>
          <w:tcPr>
            <w:tcW w:w="2977" w:type="dxa"/>
          </w:tcPr>
          <w:p w14:paraId="172317A8" w14:textId="77777777" w:rsidR="000358B3" w:rsidRPr="00F217F2" w:rsidRDefault="000358B3" w:rsidP="00F217F2">
            <w:pPr>
              <w:jc w:val="both"/>
              <w:rPr>
                <w:rFonts w:ascii="Times New Roman" w:eastAsia="Times New Roman" w:hAnsi="Times New Roman" w:cs="Times New Roman"/>
                <w:sz w:val="24"/>
                <w:szCs w:val="24"/>
                <w:lang w:eastAsia="en-GB"/>
              </w:rPr>
            </w:pPr>
            <w:r w:rsidRPr="00F217F2">
              <w:rPr>
                <w:rFonts w:ascii="Times New Roman" w:eastAsia="Times New Roman" w:hAnsi="Times New Roman" w:cs="Times New Roman"/>
                <w:sz w:val="24"/>
                <w:szCs w:val="24"/>
                <w:lang w:eastAsia="en-GB"/>
              </w:rPr>
              <w:t>3</w:t>
            </w:r>
          </w:p>
        </w:tc>
        <w:tc>
          <w:tcPr>
            <w:tcW w:w="1559" w:type="dxa"/>
          </w:tcPr>
          <w:p w14:paraId="384F53B6" w14:textId="77777777" w:rsidR="000358B3" w:rsidRPr="00F217F2" w:rsidRDefault="000358B3" w:rsidP="000358B3">
            <w:pPr>
              <w:jc w:val="both"/>
              <w:rPr>
                <w:rFonts w:ascii="Times New Roman" w:eastAsia="Times New Roman" w:hAnsi="Times New Roman" w:cs="Times New Roman"/>
                <w:sz w:val="24"/>
                <w:szCs w:val="24"/>
                <w:lang w:eastAsia="en-GB"/>
              </w:rPr>
            </w:pPr>
            <w:r w:rsidRPr="00F217F2">
              <w:rPr>
                <w:rFonts w:ascii="Times New Roman" w:eastAsia="Times New Roman" w:hAnsi="Times New Roman" w:cs="Times New Roman"/>
                <w:sz w:val="24"/>
                <w:szCs w:val="24"/>
                <w:lang w:eastAsia="en-GB"/>
              </w:rPr>
              <w:t>529 (19.78)</w:t>
            </w:r>
          </w:p>
        </w:tc>
      </w:tr>
      <w:tr w:rsidR="000358B3" w14:paraId="3824EE04" w14:textId="77777777" w:rsidTr="000268BF">
        <w:tc>
          <w:tcPr>
            <w:tcW w:w="2977" w:type="dxa"/>
          </w:tcPr>
          <w:p w14:paraId="1DCEDAA1" w14:textId="77777777" w:rsidR="000358B3" w:rsidRPr="00F217F2" w:rsidRDefault="000358B3" w:rsidP="00F217F2">
            <w:pPr>
              <w:jc w:val="both"/>
              <w:rPr>
                <w:rFonts w:ascii="Times New Roman" w:eastAsia="Times New Roman" w:hAnsi="Times New Roman" w:cs="Times New Roman"/>
                <w:sz w:val="24"/>
                <w:szCs w:val="24"/>
                <w:lang w:eastAsia="en-GB"/>
              </w:rPr>
            </w:pPr>
            <w:r w:rsidRPr="00F217F2">
              <w:rPr>
                <w:rFonts w:ascii="Times New Roman" w:eastAsia="Times New Roman" w:hAnsi="Times New Roman" w:cs="Times New Roman"/>
                <w:sz w:val="24"/>
                <w:szCs w:val="24"/>
                <w:lang w:eastAsia="en-GB"/>
              </w:rPr>
              <w:t>≥4</w:t>
            </w:r>
          </w:p>
        </w:tc>
        <w:tc>
          <w:tcPr>
            <w:tcW w:w="1559" w:type="dxa"/>
          </w:tcPr>
          <w:p w14:paraId="23A626A3" w14:textId="77777777" w:rsidR="000358B3" w:rsidRPr="00F217F2" w:rsidRDefault="000358B3" w:rsidP="000358B3">
            <w:pPr>
              <w:jc w:val="both"/>
              <w:rPr>
                <w:rFonts w:ascii="Times New Roman" w:eastAsia="Times New Roman" w:hAnsi="Times New Roman" w:cs="Times New Roman"/>
                <w:sz w:val="24"/>
                <w:szCs w:val="24"/>
                <w:lang w:eastAsia="en-GB"/>
              </w:rPr>
            </w:pPr>
            <w:r w:rsidRPr="00F217F2">
              <w:rPr>
                <w:rFonts w:ascii="Times New Roman" w:eastAsia="Times New Roman" w:hAnsi="Times New Roman" w:cs="Times New Roman"/>
                <w:sz w:val="24"/>
                <w:szCs w:val="24"/>
                <w:lang w:eastAsia="en-GB"/>
              </w:rPr>
              <w:t>986 (36.93)</w:t>
            </w:r>
          </w:p>
        </w:tc>
      </w:tr>
    </w:tbl>
    <w:p w14:paraId="7BCBEF22" w14:textId="77777777" w:rsidR="000358B3" w:rsidRPr="00A23DE4" w:rsidRDefault="000358B3" w:rsidP="00F217F2">
      <w:pPr>
        <w:spacing w:after="0" w:line="240" w:lineRule="auto"/>
        <w:jc w:val="both"/>
        <w:rPr>
          <w:rFonts w:ascii="Times New Roman" w:eastAsia="Times New Roman" w:hAnsi="Times New Roman" w:cs="Times New Roman"/>
          <w:sz w:val="20"/>
          <w:szCs w:val="20"/>
          <w:lang w:eastAsia="en-GB"/>
        </w:rPr>
      </w:pPr>
      <w:r w:rsidRPr="00A23DE4">
        <w:rPr>
          <w:rFonts w:ascii="Times New Roman" w:eastAsia="Times New Roman" w:hAnsi="Times New Roman" w:cs="Times New Roman"/>
          <w:sz w:val="20"/>
          <w:szCs w:val="20"/>
          <w:lang w:eastAsia="en-GB"/>
        </w:rPr>
        <w:t>Notes: Percentages reflect the proportion of patients within the TRD cohort trialling 2, 3, or ≥4 lines of antidepressants during the current depressive episode. The total number of antidepressant prescriptions across all patients in the TRD cohort was 9,478.</w:t>
      </w:r>
    </w:p>
    <w:p w14:paraId="17924538" w14:textId="77777777" w:rsidR="000358B3" w:rsidRDefault="000358B3" w:rsidP="00DA02BD">
      <w:pPr>
        <w:autoSpaceDE w:val="0"/>
        <w:autoSpaceDN w:val="0"/>
        <w:adjustRightInd w:val="0"/>
        <w:spacing w:after="120" w:line="480" w:lineRule="auto"/>
        <w:jc w:val="both"/>
        <w:rPr>
          <w:rFonts w:ascii="Times New Roman" w:hAnsi="Times New Roman" w:cs="Times New Roman"/>
          <w:b/>
          <w:bCs/>
          <w:sz w:val="24"/>
          <w:szCs w:val="24"/>
        </w:rPr>
      </w:pPr>
    </w:p>
    <w:p w14:paraId="0BC5EEB7" w14:textId="77777777" w:rsidR="000358B3" w:rsidRDefault="000358B3" w:rsidP="00DA02BD">
      <w:pPr>
        <w:autoSpaceDE w:val="0"/>
        <w:autoSpaceDN w:val="0"/>
        <w:adjustRightInd w:val="0"/>
        <w:spacing w:after="120" w:line="480" w:lineRule="auto"/>
        <w:jc w:val="both"/>
        <w:rPr>
          <w:rFonts w:ascii="Times New Roman" w:hAnsi="Times New Roman" w:cs="Times New Roman"/>
          <w:b/>
          <w:bCs/>
          <w:sz w:val="24"/>
          <w:szCs w:val="24"/>
        </w:rPr>
      </w:pPr>
    </w:p>
    <w:p w14:paraId="3FA5E06C" w14:textId="77777777" w:rsidR="000358B3" w:rsidRDefault="000358B3" w:rsidP="00DA02BD">
      <w:pPr>
        <w:autoSpaceDE w:val="0"/>
        <w:autoSpaceDN w:val="0"/>
        <w:adjustRightInd w:val="0"/>
        <w:spacing w:after="120" w:line="480" w:lineRule="auto"/>
        <w:jc w:val="both"/>
        <w:rPr>
          <w:rFonts w:ascii="Times New Roman" w:hAnsi="Times New Roman" w:cs="Times New Roman"/>
          <w:b/>
          <w:bCs/>
          <w:sz w:val="24"/>
          <w:szCs w:val="24"/>
        </w:rPr>
      </w:pPr>
    </w:p>
    <w:p w14:paraId="53B14E05" w14:textId="77777777" w:rsidR="000358B3" w:rsidRDefault="000358B3" w:rsidP="00DA02BD">
      <w:pPr>
        <w:autoSpaceDE w:val="0"/>
        <w:autoSpaceDN w:val="0"/>
        <w:adjustRightInd w:val="0"/>
        <w:spacing w:after="120" w:line="480" w:lineRule="auto"/>
        <w:jc w:val="both"/>
        <w:rPr>
          <w:rFonts w:ascii="Times New Roman" w:hAnsi="Times New Roman" w:cs="Times New Roman"/>
          <w:b/>
          <w:bCs/>
          <w:sz w:val="24"/>
          <w:szCs w:val="24"/>
        </w:rPr>
      </w:pPr>
    </w:p>
    <w:p w14:paraId="469DE368" w14:textId="77777777" w:rsidR="000358B3" w:rsidRDefault="000358B3" w:rsidP="00DA02BD">
      <w:pPr>
        <w:autoSpaceDE w:val="0"/>
        <w:autoSpaceDN w:val="0"/>
        <w:adjustRightInd w:val="0"/>
        <w:spacing w:after="120" w:line="480" w:lineRule="auto"/>
        <w:jc w:val="both"/>
        <w:rPr>
          <w:rFonts w:ascii="Times New Roman" w:hAnsi="Times New Roman" w:cs="Times New Roman"/>
          <w:b/>
          <w:bCs/>
          <w:sz w:val="24"/>
          <w:szCs w:val="24"/>
        </w:rPr>
      </w:pPr>
    </w:p>
    <w:p w14:paraId="09CF527A" w14:textId="77777777" w:rsidR="000358B3" w:rsidRDefault="000358B3" w:rsidP="00DA02BD">
      <w:pPr>
        <w:autoSpaceDE w:val="0"/>
        <w:autoSpaceDN w:val="0"/>
        <w:adjustRightInd w:val="0"/>
        <w:spacing w:after="120" w:line="480" w:lineRule="auto"/>
        <w:jc w:val="both"/>
        <w:rPr>
          <w:rFonts w:ascii="Times New Roman" w:hAnsi="Times New Roman" w:cs="Times New Roman"/>
          <w:b/>
          <w:bCs/>
          <w:sz w:val="24"/>
          <w:szCs w:val="24"/>
        </w:rPr>
      </w:pPr>
    </w:p>
    <w:p w14:paraId="7EACC40A" w14:textId="77777777" w:rsidR="000358B3" w:rsidRDefault="000358B3" w:rsidP="00DA02BD">
      <w:pPr>
        <w:autoSpaceDE w:val="0"/>
        <w:autoSpaceDN w:val="0"/>
        <w:adjustRightInd w:val="0"/>
        <w:spacing w:after="120" w:line="480" w:lineRule="auto"/>
        <w:jc w:val="both"/>
        <w:rPr>
          <w:rFonts w:ascii="Times New Roman" w:hAnsi="Times New Roman" w:cs="Times New Roman"/>
          <w:b/>
          <w:bCs/>
          <w:sz w:val="24"/>
          <w:szCs w:val="24"/>
        </w:rPr>
      </w:pPr>
    </w:p>
    <w:p w14:paraId="52B680BB" w14:textId="77777777" w:rsidR="000358B3" w:rsidRDefault="000358B3" w:rsidP="00DA02BD">
      <w:pPr>
        <w:autoSpaceDE w:val="0"/>
        <w:autoSpaceDN w:val="0"/>
        <w:adjustRightInd w:val="0"/>
        <w:spacing w:after="120" w:line="480" w:lineRule="auto"/>
        <w:jc w:val="both"/>
        <w:rPr>
          <w:rFonts w:ascii="Times New Roman" w:hAnsi="Times New Roman" w:cs="Times New Roman"/>
          <w:b/>
          <w:bCs/>
          <w:sz w:val="24"/>
          <w:szCs w:val="24"/>
        </w:rPr>
      </w:pPr>
    </w:p>
    <w:p w14:paraId="3B9F75CC" w14:textId="77777777" w:rsidR="000358B3" w:rsidRDefault="000358B3" w:rsidP="00DA02BD">
      <w:pPr>
        <w:autoSpaceDE w:val="0"/>
        <w:autoSpaceDN w:val="0"/>
        <w:adjustRightInd w:val="0"/>
        <w:spacing w:after="120" w:line="480" w:lineRule="auto"/>
        <w:jc w:val="both"/>
        <w:rPr>
          <w:rFonts w:ascii="Times New Roman" w:hAnsi="Times New Roman" w:cs="Times New Roman"/>
          <w:b/>
          <w:bCs/>
          <w:sz w:val="24"/>
          <w:szCs w:val="24"/>
        </w:rPr>
      </w:pPr>
    </w:p>
    <w:p w14:paraId="3D287D95" w14:textId="77777777" w:rsidR="000358B3" w:rsidRDefault="000358B3" w:rsidP="00DA02BD">
      <w:pPr>
        <w:autoSpaceDE w:val="0"/>
        <w:autoSpaceDN w:val="0"/>
        <w:adjustRightInd w:val="0"/>
        <w:spacing w:after="120" w:line="480" w:lineRule="auto"/>
        <w:jc w:val="both"/>
        <w:rPr>
          <w:rFonts w:ascii="Times New Roman" w:hAnsi="Times New Roman" w:cs="Times New Roman"/>
          <w:b/>
          <w:bCs/>
          <w:sz w:val="24"/>
          <w:szCs w:val="24"/>
        </w:rPr>
      </w:pPr>
    </w:p>
    <w:p w14:paraId="5D2A6936" w14:textId="77777777" w:rsidR="000358B3" w:rsidRDefault="000358B3" w:rsidP="00DA02BD">
      <w:pPr>
        <w:autoSpaceDE w:val="0"/>
        <w:autoSpaceDN w:val="0"/>
        <w:adjustRightInd w:val="0"/>
        <w:spacing w:after="120" w:line="480" w:lineRule="auto"/>
        <w:jc w:val="both"/>
        <w:rPr>
          <w:rFonts w:ascii="Times New Roman" w:hAnsi="Times New Roman" w:cs="Times New Roman"/>
          <w:b/>
          <w:bCs/>
          <w:sz w:val="24"/>
          <w:szCs w:val="24"/>
        </w:rPr>
      </w:pPr>
    </w:p>
    <w:p w14:paraId="5BB00866" w14:textId="77777777" w:rsidR="000358B3" w:rsidRDefault="000358B3" w:rsidP="00DA02BD">
      <w:pPr>
        <w:autoSpaceDE w:val="0"/>
        <w:autoSpaceDN w:val="0"/>
        <w:adjustRightInd w:val="0"/>
        <w:spacing w:after="120" w:line="480" w:lineRule="auto"/>
        <w:jc w:val="both"/>
        <w:rPr>
          <w:rFonts w:ascii="Times New Roman" w:hAnsi="Times New Roman" w:cs="Times New Roman"/>
          <w:b/>
          <w:bCs/>
          <w:sz w:val="24"/>
          <w:szCs w:val="24"/>
        </w:rPr>
      </w:pPr>
    </w:p>
    <w:p w14:paraId="0BE54CA0" w14:textId="77777777" w:rsidR="000358B3" w:rsidRDefault="000358B3" w:rsidP="00DA02BD">
      <w:pPr>
        <w:autoSpaceDE w:val="0"/>
        <w:autoSpaceDN w:val="0"/>
        <w:adjustRightInd w:val="0"/>
        <w:spacing w:after="120" w:line="480" w:lineRule="auto"/>
        <w:jc w:val="both"/>
        <w:rPr>
          <w:rFonts w:ascii="Times New Roman" w:hAnsi="Times New Roman" w:cs="Times New Roman"/>
          <w:b/>
          <w:bCs/>
          <w:sz w:val="24"/>
          <w:szCs w:val="24"/>
        </w:rPr>
      </w:pPr>
    </w:p>
    <w:p w14:paraId="3FC78DE8" w14:textId="77777777" w:rsidR="000358B3" w:rsidRDefault="000358B3" w:rsidP="00DA02BD">
      <w:pPr>
        <w:autoSpaceDE w:val="0"/>
        <w:autoSpaceDN w:val="0"/>
        <w:adjustRightInd w:val="0"/>
        <w:spacing w:after="120" w:line="480" w:lineRule="auto"/>
        <w:jc w:val="both"/>
        <w:rPr>
          <w:rFonts w:ascii="Times New Roman" w:hAnsi="Times New Roman" w:cs="Times New Roman"/>
          <w:b/>
          <w:bCs/>
          <w:sz w:val="24"/>
          <w:szCs w:val="24"/>
        </w:rPr>
      </w:pPr>
    </w:p>
    <w:p w14:paraId="276788A0" w14:textId="77777777" w:rsidR="000358B3" w:rsidRDefault="000358B3" w:rsidP="00DA02BD">
      <w:pPr>
        <w:autoSpaceDE w:val="0"/>
        <w:autoSpaceDN w:val="0"/>
        <w:adjustRightInd w:val="0"/>
        <w:spacing w:after="120" w:line="480" w:lineRule="auto"/>
        <w:jc w:val="both"/>
        <w:rPr>
          <w:rFonts w:ascii="Times New Roman" w:hAnsi="Times New Roman" w:cs="Times New Roman"/>
          <w:b/>
          <w:bCs/>
          <w:sz w:val="24"/>
          <w:szCs w:val="24"/>
        </w:rPr>
      </w:pPr>
    </w:p>
    <w:p w14:paraId="424C35CE" w14:textId="77777777" w:rsidR="000358B3" w:rsidRDefault="000358B3" w:rsidP="00DA02BD">
      <w:pPr>
        <w:autoSpaceDE w:val="0"/>
        <w:autoSpaceDN w:val="0"/>
        <w:adjustRightInd w:val="0"/>
        <w:spacing w:after="120" w:line="480" w:lineRule="auto"/>
        <w:jc w:val="both"/>
        <w:rPr>
          <w:rFonts w:ascii="Times New Roman" w:hAnsi="Times New Roman" w:cs="Times New Roman"/>
          <w:b/>
          <w:bCs/>
          <w:sz w:val="24"/>
          <w:szCs w:val="24"/>
        </w:rPr>
      </w:pPr>
    </w:p>
    <w:p w14:paraId="5371B1F7" w14:textId="77777777" w:rsidR="000358B3" w:rsidRDefault="000358B3" w:rsidP="00DA02BD">
      <w:pPr>
        <w:autoSpaceDE w:val="0"/>
        <w:autoSpaceDN w:val="0"/>
        <w:adjustRightInd w:val="0"/>
        <w:spacing w:after="120" w:line="480" w:lineRule="auto"/>
        <w:jc w:val="both"/>
        <w:rPr>
          <w:rFonts w:ascii="Times New Roman" w:hAnsi="Times New Roman" w:cs="Times New Roman"/>
          <w:b/>
          <w:bCs/>
          <w:sz w:val="24"/>
          <w:szCs w:val="24"/>
        </w:rPr>
      </w:pPr>
    </w:p>
    <w:tbl>
      <w:tblPr>
        <w:tblStyle w:val="TableGrid"/>
        <w:tblpPr w:leftFromText="141" w:rightFromText="141" w:vertAnchor="page" w:horzAnchor="margin" w:tblpY="1961"/>
        <w:tblW w:w="10005" w:type="dxa"/>
        <w:tblLook w:val="04A0" w:firstRow="1" w:lastRow="0" w:firstColumn="1" w:lastColumn="0" w:noHBand="0" w:noVBand="1"/>
      </w:tblPr>
      <w:tblGrid>
        <w:gridCol w:w="5425"/>
        <w:gridCol w:w="1229"/>
        <w:gridCol w:w="1229"/>
        <w:gridCol w:w="1229"/>
        <w:gridCol w:w="893"/>
      </w:tblGrid>
      <w:tr w:rsidR="000358B3" w:rsidRPr="000358B3" w14:paraId="1DB9ADDD" w14:textId="77777777" w:rsidTr="000358B3">
        <w:tc>
          <w:tcPr>
            <w:tcW w:w="0" w:type="auto"/>
            <w:tcBorders>
              <w:top w:val="single" w:sz="4" w:space="0" w:color="auto"/>
              <w:left w:val="nil"/>
              <w:bottom w:val="nil"/>
              <w:right w:val="nil"/>
            </w:tcBorders>
          </w:tcPr>
          <w:p w14:paraId="3EBEAFDF" w14:textId="77777777" w:rsidR="000358B3" w:rsidRPr="00F217F2" w:rsidRDefault="000358B3" w:rsidP="000358B3">
            <w:pPr>
              <w:rPr>
                <w:rFonts w:ascii="Times New Roman" w:hAnsi="Times New Roman" w:cs="Times New Roman"/>
                <w:b/>
                <w:sz w:val="24"/>
                <w:szCs w:val="24"/>
                <w:lang w:val="en-US"/>
              </w:rPr>
            </w:pPr>
            <w:bookmarkStart w:id="1" w:name="_Hlk177044131"/>
          </w:p>
        </w:tc>
        <w:tc>
          <w:tcPr>
            <w:tcW w:w="1145" w:type="dxa"/>
            <w:tcBorders>
              <w:top w:val="single" w:sz="4" w:space="0" w:color="auto"/>
              <w:left w:val="nil"/>
              <w:bottom w:val="nil"/>
              <w:right w:val="nil"/>
            </w:tcBorders>
          </w:tcPr>
          <w:p w14:paraId="346DDE38" w14:textId="77777777" w:rsidR="000358B3" w:rsidRPr="00F217F2" w:rsidRDefault="000358B3" w:rsidP="000358B3">
            <w:pPr>
              <w:jc w:val="center"/>
              <w:rPr>
                <w:rFonts w:ascii="Times New Roman" w:hAnsi="Times New Roman" w:cs="Times New Roman"/>
                <w:b/>
                <w:sz w:val="24"/>
                <w:szCs w:val="24"/>
              </w:rPr>
            </w:pPr>
            <w:r w:rsidRPr="00F217F2">
              <w:rPr>
                <w:rFonts w:ascii="Times New Roman" w:hAnsi="Times New Roman" w:cs="Times New Roman"/>
                <w:b/>
                <w:sz w:val="24"/>
                <w:szCs w:val="24"/>
              </w:rPr>
              <w:t>2 lines of treatment</w:t>
            </w:r>
          </w:p>
        </w:tc>
        <w:tc>
          <w:tcPr>
            <w:tcW w:w="1145" w:type="dxa"/>
            <w:tcBorders>
              <w:top w:val="single" w:sz="4" w:space="0" w:color="auto"/>
              <w:left w:val="nil"/>
              <w:bottom w:val="nil"/>
              <w:right w:val="nil"/>
            </w:tcBorders>
          </w:tcPr>
          <w:p w14:paraId="75F2ECDF" w14:textId="77777777" w:rsidR="000358B3" w:rsidRPr="00F217F2" w:rsidRDefault="000358B3" w:rsidP="000358B3">
            <w:pPr>
              <w:jc w:val="center"/>
              <w:rPr>
                <w:rFonts w:ascii="Times New Roman" w:hAnsi="Times New Roman" w:cs="Times New Roman"/>
                <w:b/>
                <w:sz w:val="24"/>
                <w:szCs w:val="24"/>
              </w:rPr>
            </w:pPr>
            <w:r w:rsidRPr="00F217F2">
              <w:rPr>
                <w:rFonts w:ascii="Times New Roman" w:hAnsi="Times New Roman" w:cs="Times New Roman"/>
                <w:b/>
                <w:sz w:val="24"/>
                <w:szCs w:val="24"/>
              </w:rPr>
              <w:t>3 lines of treatment</w:t>
            </w:r>
          </w:p>
        </w:tc>
        <w:tc>
          <w:tcPr>
            <w:tcW w:w="1145" w:type="dxa"/>
            <w:tcBorders>
              <w:top w:val="single" w:sz="4" w:space="0" w:color="auto"/>
              <w:left w:val="nil"/>
              <w:bottom w:val="nil"/>
              <w:right w:val="nil"/>
            </w:tcBorders>
          </w:tcPr>
          <w:p w14:paraId="037621C0" w14:textId="77777777" w:rsidR="000358B3" w:rsidRPr="00F217F2" w:rsidRDefault="000358B3" w:rsidP="000358B3">
            <w:pPr>
              <w:jc w:val="center"/>
              <w:rPr>
                <w:rFonts w:ascii="Times New Roman" w:hAnsi="Times New Roman" w:cs="Times New Roman"/>
                <w:b/>
                <w:sz w:val="24"/>
                <w:szCs w:val="24"/>
              </w:rPr>
            </w:pPr>
            <w:r w:rsidRPr="00F217F2">
              <w:rPr>
                <w:rFonts w:ascii="Times New Roman" w:hAnsi="Times New Roman" w:cs="Times New Roman"/>
                <w:b/>
                <w:sz w:val="24"/>
                <w:szCs w:val="24"/>
              </w:rPr>
              <w:t>≥ 4 lines of treatment</w:t>
            </w:r>
          </w:p>
        </w:tc>
        <w:tc>
          <w:tcPr>
            <w:tcW w:w="851" w:type="dxa"/>
            <w:tcBorders>
              <w:top w:val="single" w:sz="4" w:space="0" w:color="auto"/>
              <w:left w:val="nil"/>
              <w:bottom w:val="nil"/>
              <w:right w:val="nil"/>
            </w:tcBorders>
          </w:tcPr>
          <w:p w14:paraId="65F9643E" w14:textId="77777777" w:rsidR="000358B3" w:rsidRPr="00F217F2" w:rsidRDefault="000358B3" w:rsidP="000358B3">
            <w:pPr>
              <w:jc w:val="center"/>
              <w:rPr>
                <w:rFonts w:ascii="Times New Roman" w:hAnsi="Times New Roman" w:cs="Times New Roman"/>
                <w:b/>
                <w:sz w:val="24"/>
                <w:szCs w:val="24"/>
              </w:rPr>
            </w:pPr>
          </w:p>
        </w:tc>
      </w:tr>
      <w:tr w:rsidR="000358B3" w:rsidRPr="000358B3" w14:paraId="1C9578FF" w14:textId="77777777" w:rsidTr="000358B3">
        <w:tc>
          <w:tcPr>
            <w:tcW w:w="0" w:type="auto"/>
            <w:tcBorders>
              <w:top w:val="nil"/>
              <w:left w:val="nil"/>
              <w:bottom w:val="single" w:sz="4" w:space="0" w:color="auto"/>
              <w:right w:val="nil"/>
            </w:tcBorders>
          </w:tcPr>
          <w:p w14:paraId="083DECA8" w14:textId="77777777" w:rsidR="000358B3" w:rsidRPr="00F217F2" w:rsidRDefault="000358B3" w:rsidP="000358B3">
            <w:pPr>
              <w:rPr>
                <w:rFonts w:ascii="Times New Roman" w:hAnsi="Times New Roman" w:cs="Times New Roman"/>
                <w:b/>
                <w:sz w:val="24"/>
                <w:szCs w:val="24"/>
                <w:lang w:val="en-US"/>
              </w:rPr>
            </w:pPr>
          </w:p>
        </w:tc>
        <w:tc>
          <w:tcPr>
            <w:tcW w:w="1145" w:type="dxa"/>
            <w:tcBorders>
              <w:top w:val="nil"/>
              <w:left w:val="nil"/>
              <w:bottom w:val="single" w:sz="4" w:space="0" w:color="auto"/>
              <w:right w:val="nil"/>
            </w:tcBorders>
          </w:tcPr>
          <w:p w14:paraId="4AACAA12" w14:textId="77777777" w:rsidR="000358B3" w:rsidRPr="00F217F2" w:rsidRDefault="000358B3" w:rsidP="000358B3">
            <w:pPr>
              <w:jc w:val="center"/>
              <w:rPr>
                <w:rFonts w:ascii="Times New Roman" w:hAnsi="Times New Roman" w:cs="Times New Roman"/>
                <w:bCs/>
                <w:sz w:val="24"/>
                <w:szCs w:val="24"/>
              </w:rPr>
            </w:pPr>
            <w:r w:rsidRPr="00F217F2">
              <w:rPr>
                <w:rFonts w:ascii="Times New Roman" w:hAnsi="Times New Roman" w:cs="Times New Roman"/>
                <w:bCs/>
                <w:sz w:val="24"/>
                <w:szCs w:val="24"/>
              </w:rPr>
              <w:t>(N = 946)</w:t>
            </w:r>
          </w:p>
        </w:tc>
        <w:tc>
          <w:tcPr>
            <w:tcW w:w="1145" w:type="dxa"/>
            <w:tcBorders>
              <w:top w:val="nil"/>
              <w:left w:val="nil"/>
              <w:bottom w:val="single" w:sz="4" w:space="0" w:color="auto"/>
              <w:right w:val="nil"/>
            </w:tcBorders>
          </w:tcPr>
          <w:p w14:paraId="5D05417D" w14:textId="77777777" w:rsidR="000358B3" w:rsidRPr="00F217F2" w:rsidRDefault="000358B3" w:rsidP="000358B3">
            <w:pPr>
              <w:jc w:val="center"/>
              <w:rPr>
                <w:rFonts w:ascii="Times New Roman" w:hAnsi="Times New Roman" w:cs="Times New Roman"/>
                <w:bCs/>
                <w:sz w:val="24"/>
                <w:szCs w:val="24"/>
              </w:rPr>
            </w:pPr>
            <w:r w:rsidRPr="00F217F2">
              <w:rPr>
                <w:rFonts w:ascii="Times New Roman" w:hAnsi="Times New Roman" w:cs="Times New Roman"/>
                <w:bCs/>
                <w:sz w:val="24"/>
                <w:szCs w:val="24"/>
              </w:rPr>
              <w:t>(N = 529)</w:t>
            </w:r>
          </w:p>
        </w:tc>
        <w:tc>
          <w:tcPr>
            <w:tcW w:w="1145" w:type="dxa"/>
            <w:tcBorders>
              <w:top w:val="nil"/>
              <w:left w:val="nil"/>
              <w:bottom w:val="single" w:sz="4" w:space="0" w:color="auto"/>
              <w:right w:val="nil"/>
            </w:tcBorders>
          </w:tcPr>
          <w:p w14:paraId="2DAE4728" w14:textId="07DDBC9D" w:rsidR="000358B3" w:rsidRPr="00F217F2" w:rsidRDefault="000358B3" w:rsidP="000358B3">
            <w:pPr>
              <w:jc w:val="center"/>
              <w:rPr>
                <w:rFonts w:ascii="Times New Roman" w:hAnsi="Times New Roman" w:cs="Times New Roman"/>
                <w:b/>
                <w:sz w:val="24"/>
                <w:szCs w:val="24"/>
              </w:rPr>
            </w:pPr>
            <w:r w:rsidRPr="00F217F2">
              <w:rPr>
                <w:rFonts w:ascii="Times New Roman" w:hAnsi="Times New Roman" w:cs="Times New Roman"/>
                <w:bCs/>
                <w:sz w:val="24"/>
                <w:szCs w:val="24"/>
              </w:rPr>
              <w:t xml:space="preserve">(N = </w:t>
            </w:r>
            <w:r w:rsidR="006037ED">
              <w:rPr>
                <w:rFonts w:ascii="Times New Roman" w:hAnsi="Times New Roman" w:cs="Times New Roman"/>
                <w:bCs/>
                <w:sz w:val="24"/>
                <w:szCs w:val="24"/>
              </w:rPr>
              <w:t>986</w:t>
            </w:r>
            <w:r w:rsidRPr="00F217F2">
              <w:rPr>
                <w:rFonts w:ascii="Times New Roman" w:hAnsi="Times New Roman" w:cs="Times New Roman"/>
                <w:bCs/>
                <w:sz w:val="24"/>
                <w:szCs w:val="24"/>
              </w:rPr>
              <w:t>)</w:t>
            </w:r>
          </w:p>
        </w:tc>
        <w:tc>
          <w:tcPr>
            <w:tcW w:w="851" w:type="dxa"/>
            <w:tcBorders>
              <w:top w:val="nil"/>
              <w:left w:val="nil"/>
              <w:bottom w:val="single" w:sz="4" w:space="0" w:color="auto"/>
              <w:right w:val="nil"/>
            </w:tcBorders>
          </w:tcPr>
          <w:p w14:paraId="11EC8ED8" w14:textId="77777777" w:rsidR="000358B3" w:rsidRPr="00F217F2" w:rsidRDefault="000358B3" w:rsidP="000358B3">
            <w:pPr>
              <w:jc w:val="center"/>
              <w:rPr>
                <w:rFonts w:ascii="Times New Roman" w:hAnsi="Times New Roman" w:cs="Times New Roman"/>
                <w:b/>
                <w:sz w:val="24"/>
                <w:szCs w:val="24"/>
              </w:rPr>
            </w:pPr>
          </w:p>
        </w:tc>
      </w:tr>
      <w:tr w:rsidR="000358B3" w:rsidRPr="000358B3" w14:paraId="4F4CE996" w14:textId="77777777" w:rsidTr="000358B3">
        <w:tc>
          <w:tcPr>
            <w:tcW w:w="0" w:type="auto"/>
            <w:tcBorders>
              <w:top w:val="single" w:sz="4" w:space="0" w:color="auto"/>
              <w:left w:val="nil"/>
              <w:bottom w:val="single" w:sz="4" w:space="0" w:color="auto"/>
              <w:right w:val="nil"/>
            </w:tcBorders>
            <w:hideMark/>
          </w:tcPr>
          <w:p w14:paraId="54C19F6C" w14:textId="77777777" w:rsidR="000358B3" w:rsidRPr="00F217F2" w:rsidRDefault="000358B3" w:rsidP="000358B3">
            <w:pPr>
              <w:rPr>
                <w:rFonts w:ascii="Times New Roman" w:hAnsi="Times New Roman" w:cs="Times New Roman"/>
                <w:sz w:val="24"/>
                <w:szCs w:val="24"/>
                <w:lang w:val="en-US"/>
              </w:rPr>
            </w:pPr>
          </w:p>
        </w:tc>
        <w:tc>
          <w:tcPr>
            <w:tcW w:w="1145" w:type="dxa"/>
            <w:tcBorders>
              <w:top w:val="single" w:sz="4" w:space="0" w:color="auto"/>
              <w:left w:val="nil"/>
              <w:bottom w:val="single" w:sz="4" w:space="0" w:color="auto"/>
              <w:right w:val="nil"/>
            </w:tcBorders>
          </w:tcPr>
          <w:p w14:paraId="230DCCE6" w14:textId="77777777" w:rsidR="000358B3" w:rsidRPr="00F217F2" w:rsidRDefault="000358B3" w:rsidP="000358B3">
            <w:pPr>
              <w:jc w:val="center"/>
              <w:rPr>
                <w:rFonts w:ascii="Times New Roman" w:hAnsi="Times New Roman" w:cs="Times New Roman"/>
                <w:sz w:val="24"/>
                <w:szCs w:val="24"/>
              </w:rPr>
            </w:pPr>
            <w:r w:rsidRPr="00F217F2">
              <w:rPr>
                <w:rFonts w:ascii="Times New Roman" w:hAnsi="Times New Roman" w:cs="Times New Roman"/>
                <w:sz w:val="24"/>
                <w:szCs w:val="24"/>
              </w:rPr>
              <w:t>N (%)</w:t>
            </w:r>
          </w:p>
        </w:tc>
        <w:tc>
          <w:tcPr>
            <w:tcW w:w="1145" w:type="dxa"/>
            <w:tcBorders>
              <w:top w:val="single" w:sz="4" w:space="0" w:color="auto"/>
              <w:left w:val="nil"/>
              <w:bottom w:val="single" w:sz="4" w:space="0" w:color="auto"/>
              <w:right w:val="nil"/>
            </w:tcBorders>
          </w:tcPr>
          <w:p w14:paraId="637A6526" w14:textId="77777777" w:rsidR="000358B3" w:rsidRPr="00F217F2" w:rsidRDefault="000358B3" w:rsidP="000358B3">
            <w:pPr>
              <w:jc w:val="center"/>
              <w:rPr>
                <w:rFonts w:ascii="Times New Roman" w:hAnsi="Times New Roman" w:cs="Times New Roman"/>
                <w:sz w:val="24"/>
                <w:szCs w:val="24"/>
              </w:rPr>
            </w:pPr>
            <w:r w:rsidRPr="00F217F2">
              <w:rPr>
                <w:rFonts w:ascii="Times New Roman" w:hAnsi="Times New Roman" w:cs="Times New Roman"/>
                <w:sz w:val="24"/>
                <w:szCs w:val="24"/>
              </w:rPr>
              <w:t>N (%)</w:t>
            </w:r>
          </w:p>
        </w:tc>
        <w:tc>
          <w:tcPr>
            <w:tcW w:w="1145" w:type="dxa"/>
            <w:tcBorders>
              <w:top w:val="single" w:sz="4" w:space="0" w:color="auto"/>
              <w:left w:val="nil"/>
              <w:bottom w:val="single" w:sz="4" w:space="0" w:color="auto"/>
              <w:right w:val="nil"/>
            </w:tcBorders>
          </w:tcPr>
          <w:p w14:paraId="69875B96" w14:textId="77777777" w:rsidR="000358B3" w:rsidRPr="00F217F2" w:rsidRDefault="000358B3" w:rsidP="000358B3">
            <w:pPr>
              <w:jc w:val="center"/>
              <w:rPr>
                <w:rFonts w:ascii="Times New Roman" w:hAnsi="Times New Roman" w:cs="Times New Roman"/>
                <w:sz w:val="24"/>
                <w:szCs w:val="24"/>
              </w:rPr>
            </w:pPr>
            <w:r w:rsidRPr="00F217F2">
              <w:rPr>
                <w:rFonts w:ascii="Times New Roman" w:hAnsi="Times New Roman" w:cs="Times New Roman"/>
                <w:sz w:val="24"/>
                <w:szCs w:val="24"/>
              </w:rPr>
              <w:t>N (%)</w:t>
            </w:r>
          </w:p>
        </w:tc>
        <w:tc>
          <w:tcPr>
            <w:tcW w:w="851" w:type="dxa"/>
            <w:tcBorders>
              <w:top w:val="single" w:sz="4" w:space="0" w:color="auto"/>
              <w:left w:val="nil"/>
              <w:bottom w:val="single" w:sz="4" w:space="0" w:color="auto"/>
              <w:right w:val="nil"/>
            </w:tcBorders>
          </w:tcPr>
          <w:p w14:paraId="08D18235" w14:textId="77777777" w:rsidR="000358B3" w:rsidRPr="00F217F2" w:rsidRDefault="000358B3" w:rsidP="000358B3">
            <w:pPr>
              <w:jc w:val="center"/>
              <w:rPr>
                <w:rFonts w:ascii="Times New Roman" w:hAnsi="Times New Roman" w:cs="Times New Roman"/>
                <w:sz w:val="24"/>
                <w:szCs w:val="24"/>
              </w:rPr>
            </w:pPr>
            <w:r w:rsidRPr="00F217F2">
              <w:rPr>
                <w:rFonts w:ascii="Times New Roman" w:hAnsi="Times New Roman" w:cs="Times New Roman"/>
                <w:sz w:val="24"/>
                <w:szCs w:val="24"/>
              </w:rPr>
              <w:t xml:space="preserve">P </w:t>
            </w:r>
          </w:p>
        </w:tc>
      </w:tr>
      <w:tr w:rsidR="000358B3" w:rsidRPr="000358B3" w14:paraId="1BC40EBD" w14:textId="77777777" w:rsidTr="000358B3">
        <w:tc>
          <w:tcPr>
            <w:tcW w:w="0" w:type="auto"/>
            <w:tcBorders>
              <w:top w:val="single" w:sz="4" w:space="0" w:color="auto"/>
              <w:left w:val="nil"/>
              <w:bottom w:val="single" w:sz="4" w:space="0" w:color="auto"/>
              <w:right w:val="nil"/>
            </w:tcBorders>
            <w:shd w:val="clear" w:color="auto" w:fill="EEECE1" w:themeFill="background2"/>
            <w:hideMark/>
          </w:tcPr>
          <w:p w14:paraId="174EB691" w14:textId="77777777" w:rsidR="000358B3" w:rsidRPr="00F217F2" w:rsidRDefault="000358B3" w:rsidP="000358B3">
            <w:pPr>
              <w:rPr>
                <w:rFonts w:ascii="Times New Roman" w:hAnsi="Times New Roman" w:cs="Times New Roman"/>
                <w:b/>
                <w:sz w:val="24"/>
                <w:szCs w:val="24"/>
                <w:lang w:val="en-US"/>
              </w:rPr>
            </w:pPr>
            <w:r w:rsidRPr="00F217F2">
              <w:rPr>
                <w:rFonts w:ascii="Times New Roman" w:hAnsi="Times New Roman" w:cs="Times New Roman"/>
                <w:b/>
                <w:sz w:val="24"/>
                <w:szCs w:val="24"/>
                <w:lang w:val="en-US"/>
              </w:rPr>
              <w:t>Comorbid mental health diagnoses</w:t>
            </w:r>
          </w:p>
        </w:tc>
        <w:tc>
          <w:tcPr>
            <w:tcW w:w="1145" w:type="dxa"/>
            <w:tcBorders>
              <w:top w:val="single" w:sz="4" w:space="0" w:color="auto"/>
              <w:left w:val="nil"/>
              <w:bottom w:val="single" w:sz="4" w:space="0" w:color="auto"/>
              <w:right w:val="nil"/>
            </w:tcBorders>
            <w:shd w:val="clear" w:color="auto" w:fill="EEECE1" w:themeFill="background2"/>
          </w:tcPr>
          <w:p w14:paraId="41BEA7CD" w14:textId="77777777" w:rsidR="000358B3" w:rsidRPr="00F217F2" w:rsidRDefault="000358B3" w:rsidP="000358B3">
            <w:pPr>
              <w:jc w:val="center"/>
              <w:rPr>
                <w:rFonts w:ascii="Times New Roman" w:hAnsi="Times New Roman" w:cs="Times New Roman"/>
                <w:b/>
                <w:sz w:val="24"/>
                <w:szCs w:val="24"/>
                <w:lang w:val="en-US"/>
              </w:rPr>
            </w:pPr>
          </w:p>
        </w:tc>
        <w:tc>
          <w:tcPr>
            <w:tcW w:w="1145" w:type="dxa"/>
            <w:tcBorders>
              <w:top w:val="single" w:sz="4" w:space="0" w:color="auto"/>
              <w:left w:val="nil"/>
              <w:bottom w:val="single" w:sz="4" w:space="0" w:color="auto"/>
              <w:right w:val="nil"/>
            </w:tcBorders>
            <w:shd w:val="clear" w:color="auto" w:fill="EEECE1" w:themeFill="background2"/>
          </w:tcPr>
          <w:p w14:paraId="4A38361E" w14:textId="77777777" w:rsidR="000358B3" w:rsidRPr="00F217F2" w:rsidRDefault="000358B3" w:rsidP="000358B3">
            <w:pPr>
              <w:jc w:val="center"/>
              <w:rPr>
                <w:rFonts w:ascii="Times New Roman" w:hAnsi="Times New Roman" w:cs="Times New Roman"/>
                <w:b/>
                <w:sz w:val="24"/>
                <w:szCs w:val="24"/>
                <w:lang w:val="en-US"/>
              </w:rPr>
            </w:pPr>
          </w:p>
        </w:tc>
        <w:tc>
          <w:tcPr>
            <w:tcW w:w="1145" w:type="dxa"/>
            <w:tcBorders>
              <w:top w:val="single" w:sz="4" w:space="0" w:color="auto"/>
              <w:left w:val="nil"/>
              <w:bottom w:val="single" w:sz="4" w:space="0" w:color="auto"/>
              <w:right w:val="nil"/>
            </w:tcBorders>
            <w:shd w:val="clear" w:color="auto" w:fill="EEECE1" w:themeFill="background2"/>
          </w:tcPr>
          <w:p w14:paraId="69810426" w14:textId="77777777" w:rsidR="000358B3" w:rsidRPr="00F217F2" w:rsidRDefault="000358B3" w:rsidP="000358B3">
            <w:pPr>
              <w:jc w:val="center"/>
              <w:rPr>
                <w:rFonts w:ascii="Times New Roman" w:hAnsi="Times New Roman" w:cs="Times New Roman"/>
                <w:b/>
                <w:sz w:val="24"/>
                <w:szCs w:val="24"/>
                <w:lang w:val="en-US"/>
              </w:rPr>
            </w:pPr>
          </w:p>
        </w:tc>
        <w:tc>
          <w:tcPr>
            <w:tcW w:w="851" w:type="dxa"/>
            <w:tcBorders>
              <w:top w:val="single" w:sz="4" w:space="0" w:color="auto"/>
              <w:left w:val="nil"/>
              <w:bottom w:val="single" w:sz="4" w:space="0" w:color="auto"/>
              <w:right w:val="nil"/>
            </w:tcBorders>
            <w:shd w:val="clear" w:color="auto" w:fill="EEECE1" w:themeFill="background2"/>
          </w:tcPr>
          <w:p w14:paraId="15890B30" w14:textId="77777777" w:rsidR="000358B3" w:rsidRPr="00F217F2" w:rsidRDefault="000358B3" w:rsidP="000358B3">
            <w:pPr>
              <w:jc w:val="center"/>
              <w:rPr>
                <w:rFonts w:ascii="Times New Roman" w:hAnsi="Times New Roman" w:cs="Times New Roman"/>
                <w:b/>
                <w:sz w:val="24"/>
                <w:szCs w:val="24"/>
                <w:lang w:val="en-US"/>
              </w:rPr>
            </w:pPr>
          </w:p>
        </w:tc>
      </w:tr>
      <w:tr w:rsidR="000358B3" w:rsidRPr="000358B3" w14:paraId="2EF0F174" w14:textId="77777777" w:rsidTr="000358B3">
        <w:tc>
          <w:tcPr>
            <w:tcW w:w="0" w:type="auto"/>
            <w:tcBorders>
              <w:top w:val="single" w:sz="4" w:space="0" w:color="auto"/>
              <w:left w:val="nil"/>
              <w:bottom w:val="nil"/>
              <w:right w:val="nil"/>
            </w:tcBorders>
            <w:hideMark/>
          </w:tcPr>
          <w:p w14:paraId="2E98C997" w14:textId="77777777" w:rsidR="000358B3" w:rsidRPr="00F217F2" w:rsidRDefault="000358B3" w:rsidP="000358B3">
            <w:pPr>
              <w:rPr>
                <w:rFonts w:ascii="Times New Roman" w:hAnsi="Times New Roman" w:cs="Times New Roman"/>
                <w:sz w:val="24"/>
                <w:szCs w:val="24"/>
              </w:rPr>
            </w:pPr>
            <w:r w:rsidRPr="00F217F2">
              <w:rPr>
                <w:rFonts w:ascii="Times New Roman" w:hAnsi="Times New Roman" w:cs="Times New Roman"/>
                <w:sz w:val="24"/>
                <w:szCs w:val="24"/>
              </w:rPr>
              <w:t>Substance Abuse Disorders – including abuse and dependence (yes; at least one of the below disorders)</w:t>
            </w:r>
            <w:r w:rsidRPr="00F217F2">
              <w:rPr>
                <w:rFonts w:ascii="Times New Roman" w:hAnsi="Times New Roman" w:cs="Times New Roman"/>
                <w:sz w:val="24"/>
                <w:szCs w:val="24"/>
                <w:vertAlign w:val="superscript"/>
              </w:rPr>
              <w:t>a</w:t>
            </w:r>
          </w:p>
        </w:tc>
        <w:tc>
          <w:tcPr>
            <w:tcW w:w="1145" w:type="dxa"/>
            <w:tcBorders>
              <w:top w:val="single" w:sz="4" w:space="0" w:color="auto"/>
              <w:left w:val="nil"/>
              <w:bottom w:val="nil"/>
              <w:right w:val="nil"/>
            </w:tcBorders>
          </w:tcPr>
          <w:p w14:paraId="367A610D" w14:textId="77777777" w:rsidR="000358B3" w:rsidRPr="00F217F2" w:rsidRDefault="000358B3" w:rsidP="000358B3">
            <w:pPr>
              <w:jc w:val="center"/>
              <w:rPr>
                <w:rFonts w:ascii="Times New Roman" w:hAnsi="Times New Roman" w:cs="Times New Roman"/>
                <w:sz w:val="24"/>
                <w:szCs w:val="24"/>
              </w:rPr>
            </w:pPr>
            <w:r w:rsidRPr="00F217F2">
              <w:rPr>
                <w:rFonts w:ascii="Times New Roman" w:hAnsi="Times New Roman" w:cs="Times New Roman"/>
                <w:sz w:val="24"/>
                <w:szCs w:val="24"/>
              </w:rPr>
              <w:t>184 (19.45)</w:t>
            </w:r>
          </w:p>
        </w:tc>
        <w:tc>
          <w:tcPr>
            <w:tcW w:w="1145" w:type="dxa"/>
            <w:tcBorders>
              <w:top w:val="single" w:sz="4" w:space="0" w:color="auto"/>
              <w:left w:val="nil"/>
              <w:bottom w:val="nil"/>
              <w:right w:val="nil"/>
            </w:tcBorders>
          </w:tcPr>
          <w:p w14:paraId="0FE9F63C" w14:textId="77777777" w:rsidR="000358B3" w:rsidRPr="00F217F2" w:rsidRDefault="000358B3" w:rsidP="000358B3">
            <w:pPr>
              <w:jc w:val="center"/>
              <w:rPr>
                <w:rFonts w:ascii="Times New Roman" w:hAnsi="Times New Roman" w:cs="Times New Roman"/>
                <w:sz w:val="24"/>
                <w:szCs w:val="24"/>
              </w:rPr>
            </w:pPr>
            <w:r w:rsidRPr="00F217F2">
              <w:rPr>
                <w:rFonts w:ascii="Times New Roman" w:hAnsi="Times New Roman" w:cs="Times New Roman"/>
                <w:sz w:val="24"/>
                <w:szCs w:val="24"/>
              </w:rPr>
              <w:t>120 (22.68)</w:t>
            </w:r>
          </w:p>
        </w:tc>
        <w:tc>
          <w:tcPr>
            <w:tcW w:w="1145" w:type="dxa"/>
            <w:tcBorders>
              <w:top w:val="single" w:sz="4" w:space="0" w:color="auto"/>
              <w:left w:val="nil"/>
              <w:bottom w:val="nil"/>
              <w:right w:val="nil"/>
            </w:tcBorders>
          </w:tcPr>
          <w:p w14:paraId="1D980C5A" w14:textId="77777777" w:rsidR="000358B3" w:rsidRPr="00F217F2" w:rsidRDefault="000358B3" w:rsidP="000358B3">
            <w:pPr>
              <w:jc w:val="center"/>
              <w:rPr>
                <w:rFonts w:ascii="Times New Roman" w:hAnsi="Times New Roman" w:cs="Times New Roman"/>
                <w:sz w:val="24"/>
                <w:szCs w:val="24"/>
              </w:rPr>
            </w:pPr>
            <w:r w:rsidRPr="00F217F2">
              <w:rPr>
                <w:rFonts w:ascii="Times New Roman" w:hAnsi="Times New Roman" w:cs="Times New Roman"/>
                <w:sz w:val="24"/>
                <w:szCs w:val="24"/>
              </w:rPr>
              <w:t>209 (21.20)</w:t>
            </w:r>
          </w:p>
        </w:tc>
        <w:tc>
          <w:tcPr>
            <w:tcW w:w="851" w:type="dxa"/>
            <w:tcBorders>
              <w:top w:val="single" w:sz="4" w:space="0" w:color="auto"/>
              <w:left w:val="nil"/>
              <w:bottom w:val="nil"/>
              <w:right w:val="nil"/>
            </w:tcBorders>
          </w:tcPr>
          <w:p w14:paraId="6D1EA725" w14:textId="77777777" w:rsidR="000358B3" w:rsidRPr="00F217F2" w:rsidRDefault="000358B3" w:rsidP="000358B3">
            <w:pPr>
              <w:jc w:val="center"/>
              <w:rPr>
                <w:rFonts w:ascii="Times New Roman" w:hAnsi="Times New Roman" w:cs="Times New Roman"/>
                <w:b/>
                <w:bCs/>
                <w:sz w:val="24"/>
                <w:szCs w:val="24"/>
              </w:rPr>
            </w:pPr>
            <w:r w:rsidRPr="00F217F2">
              <w:rPr>
                <w:rFonts w:ascii="Times New Roman" w:hAnsi="Times New Roman" w:cs="Times New Roman"/>
                <w:b/>
                <w:bCs/>
                <w:sz w:val="24"/>
                <w:szCs w:val="24"/>
              </w:rPr>
              <w:t>&lt;0.001</w:t>
            </w:r>
          </w:p>
        </w:tc>
      </w:tr>
      <w:tr w:rsidR="000358B3" w:rsidRPr="000358B3" w14:paraId="497AEC4E" w14:textId="77777777" w:rsidTr="000358B3">
        <w:tc>
          <w:tcPr>
            <w:tcW w:w="0" w:type="auto"/>
            <w:tcBorders>
              <w:top w:val="nil"/>
              <w:left w:val="nil"/>
              <w:bottom w:val="nil"/>
              <w:right w:val="nil"/>
            </w:tcBorders>
            <w:hideMark/>
          </w:tcPr>
          <w:p w14:paraId="14260036" w14:textId="77777777" w:rsidR="000358B3" w:rsidRPr="00F217F2" w:rsidRDefault="000358B3" w:rsidP="000358B3">
            <w:pPr>
              <w:rPr>
                <w:rFonts w:ascii="Times New Roman" w:hAnsi="Times New Roman" w:cs="Times New Roman"/>
                <w:sz w:val="24"/>
                <w:szCs w:val="24"/>
              </w:rPr>
            </w:pPr>
            <w:r w:rsidRPr="00F217F2">
              <w:rPr>
                <w:rFonts w:ascii="Times New Roman" w:hAnsi="Times New Roman" w:cs="Times New Roman"/>
                <w:sz w:val="24"/>
                <w:szCs w:val="24"/>
              </w:rPr>
              <w:t xml:space="preserve">            Alcohol</w:t>
            </w:r>
            <w:r w:rsidRPr="00F217F2">
              <w:rPr>
                <w:rFonts w:ascii="Times New Roman" w:hAnsi="Times New Roman" w:cs="Times New Roman"/>
                <w:sz w:val="24"/>
                <w:szCs w:val="24"/>
                <w:vertAlign w:val="superscript"/>
              </w:rPr>
              <w:t>b</w:t>
            </w:r>
          </w:p>
        </w:tc>
        <w:tc>
          <w:tcPr>
            <w:tcW w:w="1145" w:type="dxa"/>
            <w:tcBorders>
              <w:top w:val="nil"/>
              <w:left w:val="nil"/>
              <w:bottom w:val="nil"/>
              <w:right w:val="nil"/>
            </w:tcBorders>
          </w:tcPr>
          <w:p w14:paraId="10E2E133" w14:textId="77777777" w:rsidR="000358B3" w:rsidRPr="00F217F2" w:rsidRDefault="000358B3" w:rsidP="000358B3">
            <w:pPr>
              <w:jc w:val="center"/>
              <w:rPr>
                <w:rFonts w:ascii="Times New Roman" w:hAnsi="Times New Roman" w:cs="Times New Roman"/>
                <w:sz w:val="24"/>
                <w:szCs w:val="24"/>
              </w:rPr>
            </w:pPr>
            <w:r w:rsidRPr="00F217F2">
              <w:rPr>
                <w:rFonts w:ascii="Times New Roman" w:hAnsi="Times New Roman" w:cs="Times New Roman"/>
                <w:sz w:val="24"/>
                <w:szCs w:val="24"/>
              </w:rPr>
              <w:t>79 (8.35)</w:t>
            </w:r>
          </w:p>
        </w:tc>
        <w:tc>
          <w:tcPr>
            <w:tcW w:w="1145" w:type="dxa"/>
            <w:tcBorders>
              <w:top w:val="nil"/>
              <w:left w:val="nil"/>
              <w:bottom w:val="nil"/>
              <w:right w:val="nil"/>
            </w:tcBorders>
          </w:tcPr>
          <w:p w14:paraId="6AE6233D" w14:textId="77777777" w:rsidR="000358B3" w:rsidRPr="00F217F2" w:rsidRDefault="000358B3" w:rsidP="000358B3">
            <w:pPr>
              <w:jc w:val="center"/>
              <w:rPr>
                <w:rFonts w:ascii="Times New Roman" w:hAnsi="Times New Roman" w:cs="Times New Roman"/>
                <w:sz w:val="24"/>
                <w:szCs w:val="24"/>
              </w:rPr>
            </w:pPr>
            <w:r w:rsidRPr="00F217F2">
              <w:rPr>
                <w:rFonts w:ascii="Times New Roman" w:hAnsi="Times New Roman" w:cs="Times New Roman"/>
                <w:sz w:val="24"/>
                <w:szCs w:val="24"/>
              </w:rPr>
              <w:t>52 (9.83)</w:t>
            </w:r>
          </w:p>
        </w:tc>
        <w:tc>
          <w:tcPr>
            <w:tcW w:w="1145" w:type="dxa"/>
            <w:tcBorders>
              <w:top w:val="nil"/>
              <w:left w:val="nil"/>
              <w:bottom w:val="nil"/>
              <w:right w:val="nil"/>
            </w:tcBorders>
          </w:tcPr>
          <w:p w14:paraId="19E2C077" w14:textId="77777777" w:rsidR="000358B3" w:rsidRPr="00F217F2" w:rsidRDefault="000358B3" w:rsidP="000358B3">
            <w:pPr>
              <w:jc w:val="center"/>
              <w:rPr>
                <w:rFonts w:ascii="Times New Roman" w:hAnsi="Times New Roman" w:cs="Times New Roman"/>
                <w:sz w:val="24"/>
                <w:szCs w:val="24"/>
              </w:rPr>
            </w:pPr>
            <w:r w:rsidRPr="00F217F2">
              <w:rPr>
                <w:rFonts w:ascii="Times New Roman" w:hAnsi="Times New Roman" w:cs="Times New Roman"/>
                <w:sz w:val="24"/>
                <w:szCs w:val="24"/>
              </w:rPr>
              <w:t>95 (9.64)</w:t>
            </w:r>
          </w:p>
        </w:tc>
        <w:tc>
          <w:tcPr>
            <w:tcW w:w="851" w:type="dxa"/>
            <w:tcBorders>
              <w:top w:val="nil"/>
              <w:left w:val="nil"/>
              <w:bottom w:val="nil"/>
              <w:right w:val="nil"/>
            </w:tcBorders>
          </w:tcPr>
          <w:p w14:paraId="2AFE5EE3" w14:textId="575706C1" w:rsidR="000358B3" w:rsidRPr="00F217F2" w:rsidRDefault="000358B3" w:rsidP="000358B3">
            <w:pPr>
              <w:jc w:val="center"/>
              <w:rPr>
                <w:rFonts w:ascii="Times New Roman" w:hAnsi="Times New Roman" w:cs="Times New Roman"/>
                <w:sz w:val="24"/>
                <w:szCs w:val="24"/>
              </w:rPr>
            </w:pPr>
            <w:r w:rsidRPr="00F217F2">
              <w:rPr>
                <w:rFonts w:ascii="Times New Roman" w:hAnsi="Times New Roman" w:cs="Times New Roman"/>
                <w:sz w:val="24"/>
                <w:szCs w:val="24"/>
              </w:rPr>
              <w:t>0.99</w:t>
            </w:r>
            <w:r w:rsidR="005076DA">
              <w:rPr>
                <w:rFonts w:ascii="Times New Roman" w:hAnsi="Times New Roman" w:cs="Times New Roman"/>
                <w:sz w:val="24"/>
                <w:szCs w:val="24"/>
              </w:rPr>
              <w:t>2</w:t>
            </w:r>
          </w:p>
        </w:tc>
      </w:tr>
      <w:tr w:rsidR="000358B3" w:rsidRPr="000358B3" w14:paraId="792BBAFC" w14:textId="77777777" w:rsidTr="000358B3">
        <w:tc>
          <w:tcPr>
            <w:tcW w:w="0" w:type="auto"/>
            <w:tcBorders>
              <w:top w:val="nil"/>
              <w:left w:val="nil"/>
              <w:bottom w:val="nil"/>
              <w:right w:val="nil"/>
            </w:tcBorders>
            <w:hideMark/>
          </w:tcPr>
          <w:p w14:paraId="1C9EB3A0" w14:textId="77777777" w:rsidR="000358B3" w:rsidRPr="00F217F2" w:rsidRDefault="000358B3" w:rsidP="000358B3">
            <w:pPr>
              <w:rPr>
                <w:rFonts w:ascii="Times New Roman" w:hAnsi="Times New Roman" w:cs="Times New Roman"/>
                <w:sz w:val="24"/>
                <w:szCs w:val="24"/>
              </w:rPr>
            </w:pPr>
            <w:r w:rsidRPr="00F217F2">
              <w:rPr>
                <w:rFonts w:ascii="Times New Roman" w:hAnsi="Times New Roman" w:cs="Times New Roman"/>
                <w:sz w:val="24"/>
                <w:szCs w:val="24"/>
              </w:rPr>
              <w:t xml:space="preserve">            Drugs of abuse</w:t>
            </w:r>
            <w:r w:rsidRPr="00F217F2">
              <w:rPr>
                <w:rFonts w:ascii="Times New Roman" w:hAnsi="Times New Roman" w:cs="Times New Roman"/>
                <w:sz w:val="24"/>
                <w:szCs w:val="24"/>
                <w:vertAlign w:val="superscript"/>
              </w:rPr>
              <w:t>c</w:t>
            </w:r>
          </w:p>
        </w:tc>
        <w:tc>
          <w:tcPr>
            <w:tcW w:w="1145" w:type="dxa"/>
            <w:tcBorders>
              <w:top w:val="nil"/>
              <w:left w:val="nil"/>
              <w:bottom w:val="nil"/>
              <w:right w:val="nil"/>
            </w:tcBorders>
          </w:tcPr>
          <w:p w14:paraId="0F5DCB3B" w14:textId="77777777" w:rsidR="000358B3" w:rsidRPr="00F217F2" w:rsidRDefault="000358B3" w:rsidP="000358B3">
            <w:pPr>
              <w:jc w:val="center"/>
              <w:rPr>
                <w:rFonts w:ascii="Times New Roman" w:hAnsi="Times New Roman" w:cs="Times New Roman"/>
                <w:sz w:val="24"/>
                <w:szCs w:val="24"/>
              </w:rPr>
            </w:pPr>
            <w:r w:rsidRPr="00F217F2">
              <w:rPr>
                <w:rFonts w:ascii="Times New Roman" w:hAnsi="Times New Roman" w:cs="Times New Roman"/>
                <w:sz w:val="24"/>
                <w:szCs w:val="24"/>
              </w:rPr>
              <w:t>22 (2.33)</w:t>
            </w:r>
          </w:p>
        </w:tc>
        <w:tc>
          <w:tcPr>
            <w:tcW w:w="1145" w:type="dxa"/>
            <w:tcBorders>
              <w:top w:val="nil"/>
              <w:left w:val="nil"/>
              <w:bottom w:val="nil"/>
              <w:right w:val="nil"/>
            </w:tcBorders>
          </w:tcPr>
          <w:p w14:paraId="1C4A6290" w14:textId="77777777" w:rsidR="000358B3" w:rsidRPr="00F217F2" w:rsidRDefault="000358B3" w:rsidP="000358B3">
            <w:pPr>
              <w:jc w:val="center"/>
              <w:rPr>
                <w:rFonts w:ascii="Times New Roman" w:hAnsi="Times New Roman" w:cs="Times New Roman"/>
                <w:sz w:val="24"/>
                <w:szCs w:val="24"/>
              </w:rPr>
            </w:pPr>
            <w:r w:rsidRPr="00F217F2">
              <w:rPr>
                <w:rFonts w:ascii="Times New Roman" w:hAnsi="Times New Roman" w:cs="Times New Roman"/>
                <w:sz w:val="24"/>
                <w:szCs w:val="24"/>
              </w:rPr>
              <w:t>18 (3.40)</w:t>
            </w:r>
          </w:p>
        </w:tc>
        <w:tc>
          <w:tcPr>
            <w:tcW w:w="1145" w:type="dxa"/>
            <w:tcBorders>
              <w:top w:val="nil"/>
              <w:left w:val="nil"/>
              <w:bottom w:val="nil"/>
              <w:right w:val="nil"/>
            </w:tcBorders>
          </w:tcPr>
          <w:p w14:paraId="6CB3F6C4" w14:textId="77777777" w:rsidR="000358B3" w:rsidRPr="00F217F2" w:rsidRDefault="000358B3" w:rsidP="000358B3">
            <w:pPr>
              <w:jc w:val="center"/>
              <w:rPr>
                <w:rFonts w:ascii="Times New Roman" w:hAnsi="Times New Roman" w:cs="Times New Roman"/>
                <w:sz w:val="24"/>
                <w:szCs w:val="24"/>
              </w:rPr>
            </w:pPr>
            <w:r w:rsidRPr="00F217F2">
              <w:rPr>
                <w:rFonts w:ascii="Times New Roman" w:hAnsi="Times New Roman" w:cs="Times New Roman"/>
                <w:sz w:val="24"/>
                <w:szCs w:val="24"/>
              </w:rPr>
              <w:t>33 (3.35)</w:t>
            </w:r>
          </w:p>
        </w:tc>
        <w:tc>
          <w:tcPr>
            <w:tcW w:w="851" w:type="dxa"/>
            <w:tcBorders>
              <w:top w:val="nil"/>
              <w:left w:val="nil"/>
              <w:bottom w:val="nil"/>
              <w:right w:val="nil"/>
            </w:tcBorders>
          </w:tcPr>
          <w:p w14:paraId="4F0EAFD8" w14:textId="17F6C42C" w:rsidR="000358B3" w:rsidRPr="00F217F2" w:rsidRDefault="000358B3" w:rsidP="000358B3">
            <w:pPr>
              <w:jc w:val="center"/>
              <w:rPr>
                <w:rFonts w:ascii="Times New Roman" w:hAnsi="Times New Roman" w:cs="Times New Roman"/>
                <w:sz w:val="24"/>
                <w:szCs w:val="24"/>
              </w:rPr>
            </w:pPr>
            <w:r w:rsidRPr="00F217F2">
              <w:rPr>
                <w:rFonts w:ascii="Times New Roman" w:hAnsi="Times New Roman" w:cs="Times New Roman"/>
                <w:sz w:val="24"/>
                <w:szCs w:val="24"/>
              </w:rPr>
              <w:t>0.0</w:t>
            </w:r>
            <w:r w:rsidR="005076DA">
              <w:rPr>
                <w:rFonts w:ascii="Times New Roman" w:hAnsi="Times New Roman" w:cs="Times New Roman"/>
                <w:sz w:val="24"/>
                <w:szCs w:val="24"/>
              </w:rPr>
              <w:t>4</w:t>
            </w:r>
            <w:r w:rsidRPr="00F217F2">
              <w:rPr>
                <w:rFonts w:ascii="Times New Roman" w:hAnsi="Times New Roman" w:cs="Times New Roman"/>
                <w:sz w:val="24"/>
                <w:szCs w:val="24"/>
              </w:rPr>
              <w:t>5</w:t>
            </w:r>
          </w:p>
        </w:tc>
      </w:tr>
      <w:tr w:rsidR="000358B3" w:rsidRPr="000358B3" w14:paraId="7E11A0B5" w14:textId="77777777" w:rsidTr="000358B3">
        <w:trPr>
          <w:trHeight w:val="85"/>
        </w:trPr>
        <w:tc>
          <w:tcPr>
            <w:tcW w:w="0" w:type="auto"/>
            <w:tcBorders>
              <w:top w:val="nil"/>
              <w:left w:val="nil"/>
              <w:bottom w:val="nil"/>
              <w:right w:val="nil"/>
            </w:tcBorders>
            <w:hideMark/>
          </w:tcPr>
          <w:p w14:paraId="2B11ED10" w14:textId="77777777" w:rsidR="000358B3" w:rsidRPr="00F217F2" w:rsidRDefault="000358B3" w:rsidP="000358B3">
            <w:pPr>
              <w:rPr>
                <w:rFonts w:ascii="Times New Roman" w:hAnsi="Times New Roman" w:cs="Times New Roman"/>
                <w:sz w:val="24"/>
                <w:szCs w:val="24"/>
              </w:rPr>
            </w:pPr>
            <w:r w:rsidRPr="00F217F2">
              <w:rPr>
                <w:rFonts w:ascii="Times New Roman" w:hAnsi="Times New Roman" w:cs="Times New Roman"/>
                <w:sz w:val="24"/>
                <w:szCs w:val="24"/>
              </w:rPr>
              <w:t xml:space="preserve">            Sedatives or hypnotics</w:t>
            </w:r>
            <w:r w:rsidRPr="00F217F2">
              <w:rPr>
                <w:rFonts w:ascii="Times New Roman" w:hAnsi="Times New Roman" w:cs="Times New Roman"/>
                <w:sz w:val="24"/>
                <w:szCs w:val="24"/>
                <w:vertAlign w:val="superscript"/>
              </w:rPr>
              <w:t>d</w:t>
            </w:r>
          </w:p>
        </w:tc>
        <w:tc>
          <w:tcPr>
            <w:tcW w:w="1145" w:type="dxa"/>
            <w:tcBorders>
              <w:top w:val="nil"/>
              <w:left w:val="nil"/>
              <w:bottom w:val="nil"/>
              <w:right w:val="nil"/>
            </w:tcBorders>
          </w:tcPr>
          <w:p w14:paraId="69C04DB6" w14:textId="77777777" w:rsidR="000358B3" w:rsidRPr="00F217F2" w:rsidRDefault="000358B3" w:rsidP="000358B3">
            <w:pPr>
              <w:jc w:val="center"/>
              <w:rPr>
                <w:rFonts w:ascii="Times New Roman" w:hAnsi="Times New Roman" w:cs="Times New Roman"/>
                <w:sz w:val="24"/>
                <w:szCs w:val="24"/>
              </w:rPr>
            </w:pPr>
            <w:r w:rsidRPr="00F217F2">
              <w:rPr>
                <w:rFonts w:ascii="Times New Roman" w:hAnsi="Times New Roman" w:cs="Times New Roman"/>
                <w:sz w:val="24"/>
                <w:szCs w:val="24"/>
              </w:rPr>
              <w:t>2 (0.21)</w:t>
            </w:r>
          </w:p>
        </w:tc>
        <w:tc>
          <w:tcPr>
            <w:tcW w:w="1145" w:type="dxa"/>
            <w:tcBorders>
              <w:top w:val="nil"/>
              <w:left w:val="nil"/>
              <w:bottom w:val="nil"/>
              <w:right w:val="nil"/>
            </w:tcBorders>
          </w:tcPr>
          <w:p w14:paraId="11722EBA" w14:textId="77777777" w:rsidR="000358B3" w:rsidRPr="00F217F2" w:rsidRDefault="000358B3" w:rsidP="000358B3">
            <w:pPr>
              <w:jc w:val="center"/>
              <w:rPr>
                <w:rFonts w:ascii="Times New Roman" w:hAnsi="Times New Roman" w:cs="Times New Roman"/>
                <w:sz w:val="24"/>
                <w:szCs w:val="24"/>
              </w:rPr>
            </w:pPr>
            <w:r w:rsidRPr="00F217F2">
              <w:rPr>
                <w:rFonts w:ascii="Times New Roman" w:hAnsi="Times New Roman" w:cs="Times New Roman"/>
                <w:sz w:val="24"/>
                <w:szCs w:val="24"/>
              </w:rPr>
              <w:t>3 (0.57)</w:t>
            </w:r>
          </w:p>
        </w:tc>
        <w:tc>
          <w:tcPr>
            <w:tcW w:w="1145" w:type="dxa"/>
            <w:tcBorders>
              <w:top w:val="nil"/>
              <w:left w:val="nil"/>
              <w:bottom w:val="nil"/>
              <w:right w:val="nil"/>
            </w:tcBorders>
          </w:tcPr>
          <w:p w14:paraId="64774B11" w14:textId="77777777" w:rsidR="000358B3" w:rsidRPr="00F217F2" w:rsidRDefault="000358B3" w:rsidP="000358B3">
            <w:pPr>
              <w:jc w:val="center"/>
              <w:rPr>
                <w:rFonts w:ascii="Times New Roman" w:hAnsi="Times New Roman" w:cs="Times New Roman"/>
                <w:sz w:val="24"/>
                <w:szCs w:val="24"/>
              </w:rPr>
            </w:pPr>
            <w:r w:rsidRPr="00F217F2">
              <w:rPr>
                <w:rFonts w:ascii="Times New Roman" w:hAnsi="Times New Roman" w:cs="Times New Roman"/>
                <w:sz w:val="24"/>
                <w:szCs w:val="24"/>
              </w:rPr>
              <w:t>5 (0.51)</w:t>
            </w:r>
          </w:p>
        </w:tc>
        <w:tc>
          <w:tcPr>
            <w:tcW w:w="851" w:type="dxa"/>
            <w:tcBorders>
              <w:top w:val="nil"/>
              <w:left w:val="nil"/>
              <w:bottom w:val="nil"/>
              <w:right w:val="nil"/>
            </w:tcBorders>
          </w:tcPr>
          <w:p w14:paraId="4F87BF8A" w14:textId="7706050F" w:rsidR="000358B3" w:rsidRPr="00F217F2" w:rsidRDefault="000358B3" w:rsidP="000358B3">
            <w:pPr>
              <w:jc w:val="center"/>
              <w:rPr>
                <w:rFonts w:ascii="Times New Roman" w:hAnsi="Times New Roman" w:cs="Times New Roman"/>
                <w:sz w:val="24"/>
                <w:szCs w:val="24"/>
              </w:rPr>
            </w:pPr>
            <w:r w:rsidRPr="00F217F2">
              <w:rPr>
                <w:rFonts w:ascii="Times New Roman" w:hAnsi="Times New Roman" w:cs="Times New Roman"/>
                <w:sz w:val="24"/>
                <w:szCs w:val="24"/>
              </w:rPr>
              <w:t>0.1</w:t>
            </w:r>
            <w:r w:rsidR="005076DA">
              <w:rPr>
                <w:rFonts w:ascii="Times New Roman" w:hAnsi="Times New Roman" w:cs="Times New Roman"/>
                <w:sz w:val="24"/>
                <w:szCs w:val="24"/>
              </w:rPr>
              <w:t>15</w:t>
            </w:r>
          </w:p>
        </w:tc>
      </w:tr>
      <w:tr w:rsidR="000358B3" w:rsidRPr="000358B3" w14:paraId="585E94E2" w14:textId="77777777" w:rsidTr="000358B3">
        <w:tc>
          <w:tcPr>
            <w:tcW w:w="0" w:type="auto"/>
            <w:tcBorders>
              <w:top w:val="nil"/>
              <w:left w:val="nil"/>
              <w:bottom w:val="nil"/>
              <w:right w:val="nil"/>
            </w:tcBorders>
            <w:hideMark/>
          </w:tcPr>
          <w:p w14:paraId="1B837E50" w14:textId="77777777" w:rsidR="000358B3" w:rsidRPr="00F217F2" w:rsidRDefault="000358B3" w:rsidP="000358B3">
            <w:pPr>
              <w:rPr>
                <w:rFonts w:ascii="Times New Roman" w:hAnsi="Times New Roman" w:cs="Times New Roman"/>
                <w:sz w:val="24"/>
                <w:szCs w:val="24"/>
              </w:rPr>
            </w:pPr>
            <w:r w:rsidRPr="00F217F2">
              <w:rPr>
                <w:rFonts w:ascii="Times New Roman" w:hAnsi="Times New Roman" w:cs="Times New Roman"/>
                <w:sz w:val="24"/>
                <w:szCs w:val="24"/>
              </w:rPr>
              <w:t xml:space="preserve">            Tobacco</w:t>
            </w:r>
            <w:r w:rsidRPr="00F217F2">
              <w:rPr>
                <w:rFonts w:ascii="Times New Roman" w:hAnsi="Times New Roman" w:cs="Times New Roman"/>
                <w:sz w:val="24"/>
                <w:szCs w:val="24"/>
                <w:vertAlign w:val="superscript"/>
              </w:rPr>
              <w:t>e</w:t>
            </w:r>
          </w:p>
        </w:tc>
        <w:tc>
          <w:tcPr>
            <w:tcW w:w="1145" w:type="dxa"/>
            <w:tcBorders>
              <w:top w:val="nil"/>
              <w:left w:val="nil"/>
              <w:bottom w:val="nil"/>
              <w:right w:val="nil"/>
            </w:tcBorders>
          </w:tcPr>
          <w:p w14:paraId="1E917C76" w14:textId="77777777" w:rsidR="000358B3" w:rsidRPr="00F217F2" w:rsidRDefault="000358B3" w:rsidP="000358B3">
            <w:pPr>
              <w:jc w:val="center"/>
              <w:rPr>
                <w:rFonts w:ascii="Times New Roman" w:hAnsi="Times New Roman" w:cs="Times New Roman"/>
                <w:sz w:val="24"/>
                <w:szCs w:val="24"/>
              </w:rPr>
            </w:pPr>
            <w:r w:rsidRPr="00F217F2">
              <w:rPr>
                <w:rFonts w:ascii="Times New Roman" w:hAnsi="Times New Roman" w:cs="Times New Roman"/>
                <w:sz w:val="24"/>
                <w:szCs w:val="24"/>
              </w:rPr>
              <w:t>45 (4.76)</w:t>
            </w:r>
          </w:p>
        </w:tc>
        <w:tc>
          <w:tcPr>
            <w:tcW w:w="1145" w:type="dxa"/>
            <w:tcBorders>
              <w:top w:val="nil"/>
              <w:left w:val="nil"/>
              <w:bottom w:val="nil"/>
              <w:right w:val="nil"/>
            </w:tcBorders>
          </w:tcPr>
          <w:p w14:paraId="4E607396" w14:textId="77777777" w:rsidR="000358B3" w:rsidRPr="00F217F2" w:rsidRDefault="000358B3" w:rsidP="000358B3">
            <w:pPr>
              <w:jc w:val="center"/>
              <w:rPr>
                <w:rFonts w:ascii="Times New Roman" w:hAnsi="Times New Roman" w:cs="Times New Roman"/>
                <w:sz w:val="24"/>
                <w:szCs w:val="24"/>
              </w:rPr>
            </w:pPr>
            <w:r w:rsidRPr="00F217F2">
              <w:rPr>
                <w:rFonts w:ascii="Times New Roman" w:hAnsi="Times New Roman" w:cs="Times New Roman"/>
                <w:sz w:val="24"/>
                <w:szCs w:val="24"/>
              </w:rPr>
              <w:t>55 (10.40)</w:t>
            </w:r>
          </w:p>
        </w:tc>
        <w:tc>
          <w:tcPr>
            <w:tcW w:w="1145" w:type="dxa"/>
            <w:tcBorders>
              <w:top w:val="nil"/>
              <w:left w:val="nil"/>
              <w:bottom w:val="nil"/>
              <w:right w:val="nil"/>
            </w:tcBorders>
          </w:tcPr>
          <w:p w14:paraId="653F2E96" w14:textId="77777777" w:rsidR="000358B3" w:rsidRPr="00F217F2" w:rsidRDefault="000358B3" w:rsidP="000358B3">
            <w:pPr>
              <w:jc w:val="center"/>
              <w:rPr>
                <w:rFonts w:ascii="Times New Roman" w:hAnsi="Times New Roman" w:cs="Times New Roman"/>
                <w:sz w:val="24"/>
                <w:szCs w:val="24"/>
              </w:rPr>
            </w:pPr>
            <w:r w:rsidRPr="00F217F2">
              <w:rPr>
                <w:rFonts w:ascii="Times New Roman" w:hAnsi="Times New Roman" w:cs="Times New Roman"/>
                <w:sz w:val="24"/>
                <w:szCs w:val="24"/>
              </w:rPr>
              <w:t>70 (13.74)</w:t>
            </w:r>
          </w:p>
        </w:tc>
        <w:tc>
          <w:tcPr>
            <w:tcW w:w="851" w:type="dxa"/>
            <w:tcBorders>
              <w:top w:val="nil"/>
              <w:left w:val="nil"/>
              <w:bottom w:val="nil"/>
              <w:right w:val="nil"/>
            </w:tcBorders>
          </w:tcPr>
          <w:p w14:paraId="43EB1C50" w14:textId="77777777" w:rsidR="000358B3" w:rsidRPr="00F217F2" w:rsidRDefault="000358B3" w:rsidP="000358B3">
            <w:pPr>
              <w:jc w:val="center"/>
              <w:rPr>
                <w:rFonts w:ascii="Times New Roman" w:hAnsi="Times New Roman" w:cs="Times New Roman"/>
                <w:sz w:val="24"/>
                <w:szCs w:val="24"/>
              </w:rPr>
            </w:pPr>
            <w:r w:rsidRPr="00F217F2">
              <w:rPr>
                <w:rFonts w:ascii="Times New Roman" w:hAnsi="Times New Roman" w:cs="Times New Roman"/>
                <w:b/>
                <w:bCs/>
                <w:sz w:val="24"/>
                <w:szCs w:val="24"/>
              </w:rPr>
              <w:t>&lt;0.001</w:t>
            </w:r>
          </w:p>
        </w:tc>
      </w:tr>
      <w:tr w:rsidR="000358B3" w:rsidRPr="000358B3" w14:paraId="601F378B" w14:textId="77777777" w:rsidTr="000358B3">
        <w:tc>
          <w:tcPr>
            <w:tcW w:w="0" w:type="auto"/>
            <w:tcBorders>
              <w:top w:val="nil"/>
              <w:left w:val="nil"/>
              <w:bottom w:val="nil"/>
              <w:right w:val="nil"/>
            </w:tcBorders>
          </w:tcPr>
          <w:p w14:paraId="706EB05E" w14:textId="77777777" w:rsidR="000358B3" w:rsidRPr="00F217F2" w:rsidRDefault="000358B3" w:rsidP="000358B3">
            <w:pPr>
              <w:tabs>
                <w:tab w:val="left" w:pos="2491"/>
              </w:tabs>
              <w:rPr>
                <w:rFonts w:ascii="Times New Roman" w:hAnsi="Times New Roman" w:cs="Times New Roman"/>
                <w:sz w:val="24"/>
                <w:szCs w:val="24"/>
              </w:rPr>
            </w:pPr>
            <w:r w:rsidRPr="00F217F2">
              <w:rPr>
                <w:rFonts w:ascii="Times New Roman" w:hAnsi="Times New Roman" w:cs="Times New Roman"/>
                <w:sz w:val="24"/>
                <w:szCs w:val="24"/>
              </w:rPr>
              <w:t xml:space="preserve">            Other/Multiple drugs</w:t>
            </w:r>
            <w:r w:rsidRPr="00F217F2">
              <w:rPr>
                <w:rFonts w:ascii="Times New Roman" w:hAnsi="Times New Roman" w:cs="Times New Roman"/>
                <w:sz w:val="24"/>
                <w:szCs w:val="24"/>
                <w:vertAlign w:val="superscript"/>
              </w:rPr>
              <w:t>f</w:t>
            </w:r>
            <w:r w:rsidRPr="00F217F2">
              <w:rPr>
                <w:rFonts w:ascii="Times New Roman" w:hAnsi="Times New Roman" w:cs="Times New Roman"/>
                <w:sz w:val="24"/>
                <w:szCs w:val="24"/>
                <w:vertAlign w:val="superscript"/>
              </w:rPr>
              <w:tab/>
            </w:r>
          </w:p>
        </w:tc>
        <w:tc>
          <w:tcPr>
            <w:tcW w:w="1145" w:type="dxa"/>
            <w:tcBorders>
              <w:top w:val="nil"/>
              <w:left w:val="nil"/>
              <w:bottom w:val="nil"/>
              <w:right w:val="nil"/>
            </w:tcBorders>
          </w:tcPr>
          <w:p w14:paraId="617107EC" w14:textId="77777777" w:rsidR="000358B3" w:rsidRPr="00F217F2" w:rsidRDefault="000358B3" w:rsidP="000358B3">
            <w:pPr>
              <w:rPr>
                <w:rFonts w:ascii="Times New Roman" w:hAnsi="Times New Roman" w:cs="Times New Roman"/>
                <w:sz w:val="24"/>
                <w:szCs w:val="24"/>
              </w:rPr>
            </w:pPr>
            <w:r w:rsidRPr="00F217F2">
              <w:rPr>
                <w:rFonts w:ascii="Times New Roman" w:hAnsi="Times New Roman" w:cs="Times New Roman"/>
                <w:sz w:val="24"/>
                <w:szCs w:val="24"/>
              </w:rPr>
              <w:t>13 (1.37)</w:t>
            </w:r>
          </w:p>
        </w:tc>
        <w:tc>
          <w:tcPr>
            <w:tcW w:w="1145" w:type="dxa"/>
            <w:tcBorders>
              <w:top w:val="nil"/>
              <w:left w:val="nil"/>
              <w:bottom w:val="nil"/>
              <w:right w:val="nil"/>
            </w:tcBorders>
          </w:tcPr>
          <w:p w14:paraId="4849D9A7" w14:textId="77777777" w:rsidR="000358B3" w:rsidRPr="00F217F2" w:rsidRDefault="000358B3" w:rsidP="000358B3">
            <w:pPr>
              <w:jc w:val="center"/>
              <w:rPr>
                <w:rFonts w:ascii="Times New Roman" w:hAnsi="Times New Roman" w:cs="Times New Roman"/>
                <w:sz w:val="24"/>
                <w:szCs w:val="24"/>
              </w:rPr>
            </w:pPr>
            <w:r w:rsidRPr="00F217F2">
              <w:rPr>
                <w:rFonts w:ascii="Times New Roman" w:hAnsi="Times New Roman" w:cs="Times New Roman"/>
                <w:sz w:val="24"/>
                <w:szCs w:val="24"/>
              </w:rPr>
              <w:t>8 (1.51)</w:t>
            </w:r>
          </w:p>
        </w:tc>
        <w:tc>
          <w:tcPr>
            <w:tcW w:w="1145" w:type="dxa"/>
            <w:tcBorders>
              <w:top w:val="nil"/>
              <w:left w:val="nil"/>
              <w:bottom w:val="nil"/>
              <w:right w:val="nil"/>
            </w:tcBorders>
          </w:tcPr>
          <w:p w14:paraId="542FAB3E" w14:textId="77777777" w:rsidR="000358B3" w:rsidRPr="00F217F2" w:rsidRDefault="000358B3" w:rsidP="000358B3">
            <w:pPr>
              <w:jc w:val="center"/>
              <w:rPr>
                <w:rFonts w:ascii="Times New Roman" w:hAnsi="Times New Roman" w:cs="Times New Roman"/>
                <w:sz w:val="24"/>
                <w:szCs w:val="24"/>
              </w:rPr>
            </w:pPr>
            <w:r w:rsidRPr="00F217F2">
              <w:rPr>
                <w:rFonts w:ascii="Times New Roman" w:hAnsi="Times New Roman" w:cs="Times New Roman"/>
                <w:sz w:val="24"/>
                <w:szCs w:val="24"/>
              </w:rPr>
              <w:t>13 (1.32)</w:t>
            </w:r>
          </w:p>
        </w:tc>
        <w:tc>
          <w:tcPr>
            <w:tcW w:w="851" w:type="dxa"/>
            <w:tcBorders>
              <w:top w:val="nil"/>
              <w:left w:val="nil"/>
              <w:bottom w:val="nil"/>
              <w:right w:val="nil"/>
            </w:tcBorders>
          </w:tcPr>
          <w:p w14:paraId="43C93F9E" w14:textId="26BCD4FA" w:rsidR="000358B3" w:rsidRPr="00F217F2" w:rsidRDefault="000358B3" w:rsidP="000358B3">
            <w:pPr>
              <w:jc w:val="center"/>
              <w:rPr>
                <w:rFonts w:ascii="Times New Roman" w:hAnsi="Times New Roman" w:cs="Times New Roman"/>
                <w:b/>
                <w:bCs/>
                <w:sz w:val="24"/>
                <w:szCs w:val="24"/>
              </w:rPr>
            </w:pPr>
            <w:r w:rsidRPr="00F217F2">
              <w:rPr>
                <w:rFonts w:ascii="Times New Roman" w:hAnsi="Times New Roman" w:cs="Times New Roman"/>
                <w:sz w:val="24"/>
                <w:szCs w:val="24"/>
              </w:rPr>
              <w:t>0.3</w:t>
            </w:r>
            <w:r w:rsidR="005076DA">
              <w:rPr>
                <w:rFonts w:ascii="Times New Roman" w:hAnsi="Times New Roman" w:cs="Times New Roman"/>
                <w:sz w:val="24"/>
                <w:szCs w:val="24"/>
              </w:rPr>
              <w:t>58</w:t>
            </w:r>
          </w:p>
        </w:tc>
      </w:tr>
      <w:tr w:rsidR="000358B3" w:rsidRPr="000358B3" w14:paraId="2E8FF804" w14:textId="77777777" w:rsidTr="000358B3">
        <w:tc>
          <w:tcPr>
            <w:tcW w:w="0" w:type="auto"/>
            <w:tcBorders>
              <w:top w:val="nil"/>
              <w:left w:val="nil"/>
              <w:bottom w:val="nil"/>
              <w:right w:val="nil"/>
            </w:tcBorders>
            <w:vAlign w:val="center"/>
          </w:tcPr>
          <w:p w14:paraId="2F386B5D" w14:textId="77777777" w:rsidR="000358B3" w:rsidRPr="00F217F2" w:rsidRDefault="000358B3" w:rsidP="000358B3">
            <w:pPr>
              <w:rPr>
                <w:rFonts w:ascii="Times New Roman" w:hAnsi="Times New Roman" w:cs="Times New Roman"/>
                <w:sz w:val="24"/>
                <w:szCs w:val="24"/>
              </w:rPr>
            </w:pPr>
            <w:r w:rsidRPr="00F217F2">
              <w:rPr>
                <w:rFonts w:ascii="Times New Roman" w:hAnsi="Times New Roman" w:cs="Times New Roman"/>
                <w:sz w:val="24"/>
                <w:szCs w:val="24"/>
              </w:rPr>
              <w:t>Anxiety Disorders (yes; e.g. generalised anxiety, post-traumatic stress, social anxiety, panic disorder)</w:t>
            </w:r>
            <w:r w:rsidRPr="00F217F2">
              <w:rPr>
                <w:rFonts w:ascii="Times New Roman" w:hAnsi="Times New Roman" w:cs="Times New Roman"/>
                <w:sz w:val="24"/>
                <w:szCs w:val="24"/>
                <w:vertAlign w:val="superscript"/>
              </w:rPr>
              <w:t>g</w:t>
            </w:r>
          </w:p>
        </w:tc>
        <w:tc>
          <w:tcPr>
            <w:tcW w:w="1145" w:type="dxa"/>
            <w:tcBorders>
              <w:top w:val="nil"/>
              <w:left w:val="nil"/>
              <w:bottom w:val="nil"/>
              <w:right w:val="nil"/>
            </w:tcBorders>
          </w:tcPr>
          <w:p w14:paraId="227B8A48" w14:textId="77777777" w:rsidR="000358B3" w:rsidRPr="00F217F2" w:rsidRDefault="000358B3" w:rsidP="000358B3">
            <w:pPr>
              <w:jc w:val="center"/>
              <w:rPr>
                <w:rFonts w:ascii="Times New Roman" w:hAnsi="Times New Roman" w:cs="Times New Roman"/>
                <w:sz w:val="24"/>
                <w:szCs w:val="24"/>
              </w:rPr>
            </w:pPr>
            <w:r w:rsidRPr="00F217F2">
              <w:rPr>
                <w:rFonts w:ascii="Times New Roman" w:hAnsi="Times New Roman" w:cs="Times New Roman"/>
                <w:sz w:val="24"/>
                <w:szCs w:val="24"/>
              </w:rPr>
              <w:t>224 (23.67)</w:t>
            </w:r>
          </w:p>
        </w:tc>
        <w:tc>
          <w:tcPr>
            <w:tcW w:w="1145" w:type="dxa"/>
            <w:tcBorders>
              <w:top w:val="nil"/>
              <w:left w:val="nil"/>
              <w:bottom w:val="nil"/>
              <w:right w:val="nil"/>
            </w:tcBorders>
          </w:tcPr>
          <w:p w14:paraId="7874A82C" w14:textId="77777777" w:rsidR="000358B3" w:rsidRPr="00F217F2" w:rsidRDefault="000358B3" w:rsidP="000358B3">
            <w:pPr>
              <w:jc w:val="center"/>
              <w:rPr>
                <w:rFonts w:ascii="Times New Roman" w:hAnsi="Times New Roman" w:cs="Times New Roman"/>
                <w:sz w:val="24"/>
                <w:szCs w:val="24"/>
              </w:rPr>
            </w:pPr>
            <w:r w:rsidRPr="00F217F2">
              <w:rPr>
                <w:rFonts w:ascii="Times New Roman" w:hAnsi="Times New Roman" w:cs="Times New Roman"/>
                <w:sz w:val="24"/>
                <w:szCs w:val="24"/>
              </w:rPr>
              <w:t>174 (32.90)</w:t>
            </w:r>
          </w:p>
        </w:tc>
        <w:tc>
          <w:tcPr>
            <w:tcW w:w="1145" w:type="dxa"/>
            <w:tcBorders>
              <w:top w:val="nil"/>
              <w:left w:val="nil"/>
              <w:bottom w:val="nil"/>
              <w:right w:val="nil"/>
            </w:tcBorders>
          </w:tcPr>
          <w:p w14:paraId="2E648CC8" w14:textId="77777777" w:rsidR="000358B3" w:rsidRPr="00F217F2" w:rsidRDefault="000358B3" w:rsidP="000358B3">
            <w:pPr>
              <w:jc w:val="center"/>
              <w:rPr>
                <w:rFonts w:ascii="Times New Roman" w:hAnsi="Times New Roman" w:cs="Times New Roman"/>
                <w:sz w:val="24"/>
                <w:szCs w:val="24"/>
              </w:rPr>
            </w:pPr>
            <w:r w:rsidRPr="00F217F2">
              <w:rPr>
                <w:rFonts w:ascii="Times New Roman" w:hAnsi="Times New Roman" w:cs="Times New Roman"/>
                <w:sz w:val="24"/>
                <w:szCs w:val="24"/>
              </w:rPr>
              <w:t>361 (36.61)</w:t>
            </w:r>
          </w:p>
        </w:tc>
        <w:tc>
          <w:tcPr>
            <w:tcW w:w="851" w:type="dxa"/>
            <w:tcBorders>
              <w:top w:val="nil"/>
              <w:left w:val="nil"/>
              <w:bottom w:val="nil"/>
              <w:right w:val="nil"/>
            </w:tcBorders>
            <w:vAlign w:val="center"/>
          </w:tcPr>
          <w:p w14:paraId="6279A49A" w14:textId="77777777" w:rsidR="000358B3" w:rsidRPr="00F217F2" w:rsidRDefault="000358B3" w:rsidP="000358B3">
            <w:pPr>
              <w:jc w:val="center"/>
              <w:rPr>
                <w:rFonts w:ascii="Times New Roman" w:hAnsi="Times New Roman" w:cs="Times New Roman"/>
                <w:b/>
                <w:bCs/>
                <w:sz w:val="24"/>
                <w:szCs w:val="24"/>
              </w:rPr>
            </w:pPr>
            <w:r w:rsidRPr="00F217F2">
              <w:rPr>
                <w:rFonts w:ascii="Times New Roman" w:hAnsi="Times New Roman" w:cs="Times New Roman"/>
                <w:b/>
                <w:bCs/>
                <w:sz w:val="24"/>
                <w:szCs w:val="24"/>
              </w:rPr>
              <w:t>&lt;0.001</w:t>
            </w:r>
          </w:p>
        </w:tc>
      </w:tr>
      <w:tr w:rsidR="000358B3" w:rsidRPr="000358B3" w14:paraId="30DC6E1E" w14:textId="77777777" w:rsidTr="000358B3">
        <w:tc>
          <w:tcPr>
            <w:tcW w:w="0" w:type="auto"/>
            <w:tcBorders>
              <w:top w:val="nil"/>
              <w:left w:val="nil"/>
              <w:bottom w:val="nil"/>
              <w:right w:val="nil"/>
            </w:tcBorders>
            <w:vAlign w:val="center"/>
          </w:tcPr>
          <w:p w14:paraId="4CA4B805" w14:textId="77777777" w:rsidR="000358B3" w:rsidRPr="00F217F2" w:rsidRDefault="000358B3" w:rsidP="000358B3">
            <w:pPr>
              <w:rPr>
                <w:rFonts w:ascii="Times New Roman" w:hAnsi="Times New Roman" w:cs="Times New Roman"/>
                <w:sz w:val="24"/>
                <w:szCs w:val="24"/>
              </w:rPr>
            </w:pPr>
            <w:r w:rsidRPr="00F217F2">
              <w:rPr>
                <w:rFonts w:ascii="Times New Roman" w:hAnsi="Times New Roman" w:cs="Times New Roman"/>
                <w:sz w:val="24"/>
                <w:szCs w:val="24"/>
              </w:rPr>
              <w:t>Eating Disorders (yes; e.g. anorexia, bulimia)</w:t>
            </w:r>
            <w:r w:rsidRPr="00F217F2">
              <w:rPr>
                <w:rFonts w:ascii="Times New Roman" w:hAnsi="Times New Roman" w:cs="Times New Roman"/>
                <w:sz w:val="24"/>
                <w:szCs w:val="24"/>
                <w:vertAlign w:val="superscript"/>
              </w:rPr>
              <w:t>h</w:t>
            </w:r>
          </w:p>
        </w:tc>
        <w:tc>
          <w:tcPr>
            <w:tcW w:w="1145" w:type="dxa"/>
            <w:tcBorders>
              <w:top w:val="nil"/>
              <w:left w:val="nil"/>
              <w:bottom w:val="nil"/>
              <w:right w:val="nil"/>
            </w:tcBorders>
          </w:tcPr>
          <w:p w14:paraId="66348163" w14:textId="77777777" w:rsidR="000358B3" w:rsidRPr="00F217F2" w:rsidRDefault="000358B3" w:rsidP="000358B3">
            <w:pPr>
              <w:jc w:val="center"/>
              <w:rPr>
                <w:rFonts w:ascii="Times New Roman" w:hAnsi="Times New Roman" w:cs="Times New Roman"/>
                <w:sz w:val="24"/>
                <w:szCs w:val="24"/>
              </w:rPr>
            </w:pPr>
            <w:r w:rsidRPr="00F217F2">
              <w:rPr>
                <w:rFonts w:ascii="Times New Roman" w:hAnsi="Times New Roman" w:cs="Times New Roman"/>
                <w:sz w:val="24"/>
                <w:szCs w:val="24"/>
              </w:rPr>
              <w:t>11 (1.16)</w:t>
            </w:r>
          </w:p>
        </w:tc>
        <w:tc>
          <w:tcPr>
            <w:tcW w:w="1145" w:type="dxa"/>
            <w:tcBorders>
              <w:top w:val="nil"/>
              <w:left w:val="nil"/>
              <w:bottom w:val="nil"/>
              <w:right w:val="nil"/>
            </w:tcBorders>
          </w:tcPr>
          <w:p w14:paraId="0754B08C" w14:textId="77777777" w:rsidR="000358B3" w:rsidRPr="00F217F2" w:rsidRDefault="000358B3" w:rsidP="000358B3">
            <w:pPr>
              <w:jc w:val="center"/>
              <w:rPr>
                <w:rFonts w:ascii="Times New Roman" w:hAnsi="Times New Roman" w:cs="Times New Roman"/>
                <w:sz w:val="24"/>
                <w:szCs w:val="24"/>
              </w:rPr>
            </w:pPr>
            <w:r w:rsidRPr="00F217F2">
              <w:rPr>
                <w:rFonts w:ascii="Times New Roman" w:hAnsi="Times New Roman" w:cs="Times New Roman"/>
                <w:sz w:val="24"/>
                <w:szCs w:val="24"/>
              </w:rPr>
              <w:t>12 (2.27)</w:t>
            </w:r>
          </w:p>
        </w:tc>
        <w:tc>
          <w:tcPr>
            <w:tcW w:w="1145" w:type="dxa"/>
            <w:tcBorders>
              <w:top w:val="nil"/>
              <w:left w:val="nil"/>
              <w:bottom w:val="nil"/>
              <w:right w:val="nil"/>
            </w:tcBorders>
          </w:tcPr>
          <w:p w14:paraId="5705AED1" w14:textId="77777777" w:rsidR="000358B3" w:rsidRPr="00F217F2" w:rsidRDefault="000358B3" w:rsidP="000358B3">
            <w:pPr>
              <w:jc w:val="center"/>
              <w:rPr>
                <w:rFonts w:ascii="Times New Roman" w:hAnsi="Times New Roman" w:cs="Times New Roman"/>
                <w:sz w:val="24"/>
                <w:szCs w:val="24"/>
              </w:rPr>
            </w:pPr>
            <w:r w:rsidRPr="00F217F2">
              <w:rPr>
                <w:rFonts w:ascii="Times New Roman" w:hAnsi="Times New Roman" w:cs="Times New Roman"/>
                <w:sz w:val="24"/>
                <w:szCs w:val="24"/>
              </w:rPr>
              <w:t>16 (1.62)</w:t>
            </w:r>
          </w:p>
        </w:tc>
        <w:tc>
          <w:tcPr>
            <w:tcW w:w="851" w:type="dxa"/>
            <w:tcBorders>
              <w:top w:val="nil"/>
              <w:left w:val="nil"/>
              <w:bottom w:val="nil"/>
              <w:right w:val="nil"/>
            </w:tcBorders>
            <w:vAlign w:val="center"/>
          </w:tcPr>
          <w:p w14:paraId="10107E77" w14:textId="01DCF90C" w:rsidR="000358B3" w:rsidRPr="00F217F2" w:rsidRDefault="000358B3" w:rsidP="000358B3">
            <w:pPr>
              <w:jc w:val="center"/>
              <w:rPr>
                <w:rFonts w:ascii="Times New Roman" w:hAnsi="Times New Roman" w:cs="Times New Roman"/>
                <w:sz w:val="24"/>
                <w:szCs w:val="24"/>
              </w:rPr>
            </w:pPr>
            <w:r w:rsidRPr="00F217F2">
              <w:rPr>
                <w:rFonts w:ascii="Times New Roman" w:hAnsi="Times New Roman" w:cs="Times New Roman"/>
                <w:sz w:val="24"/>
                <w:szCs w:val="24"/>
              </w:rPr>
              <w:t>0.</w:t>
            </w:r>
            <w:r w:rsidR="005076DA">
              <w:rPr>
                <w:rFonts w:ascii="Times New Roman" w:hAnsi="Times New Roman" w:cs="Times New Roman"/>
                <w:sz w:val="24"/>
                <w:szCs w:val="24"/>
              </w:rPr>
              <w:t>199</w:t>
            </w:r>
          </w:p>
          <w:p w14:paraId="63D05C57" w14:textId="77777777" w:rsidR="000358B3" w:rsidRPr="00F217F2" w:rsidRDefault="000358B3" w:rsidP="000358B3">
            <w:pPr>
              <w:jc w:val="center"/>
              <w:rPr>
                <w:rFonts w:ascii="Times New Roman" w:hAnsi="Times New Roman" w:cs="Times New Roman"/>
                <w:sz w:val="24"/>
                <w:szCs w:val="24"/>
              </w:rPr>
            </w:pPr>
          </w:p>
        </w:tc>
      </w:tr>
      <w:tr w:rsidR="000358B3" w:rsidRPr="000358B3" w14:paraId="5B41DAE0" w14:textId="77777777" w:rsidTr="000358B3">
        <w:tc>
          <w:tcPr>
            <w:tcW w:w="0" w:type="auto"/>
            <w:tcBorders>
              <w:top w:val="nil"/>
              <w:left w:val="nil"/>
              <w:bottom w:val="nil"/>
              <w:right w:val="nil"/>
            </w:tcBorders>
            <w:vAlign w:val="center"/>
          </w:tcPr>
          <w:p w14:paraId="26984217" w14:textId="77777777" w:rsidR="000358B3" w:rsidRPr="00F217F2" w:rsidRDefault="000358B3" w:rsidP="000358B3">
            <w:pPr>
              <w:rPr>
                <w:rFonts w:ascii="Times New Roman" w:hAnsi="Times New Roman" w:cs="Times New Roman"/>
                <w:sz w:val="24"/>
                <w:szCs w:val="24"/>
              </w:rPr>
            </w:pPr>
            <w:r w:rsidRPr="00F217F2">
              <w:rPr>
                <w:rFonts w:ascii="Times New Roman" w:hAnsi="Times New Roman" w:cs="Times New Roman"/>
                <w:sz w:val="24"/>
                <w:szCs w:val="24"/>
              </w:rPr>
              <w:t>Personality Disorders (yes; e.g. borderline personality disorder)</w:t>
            </w:r>
            <w:r w:rsidRPr="00F217F2">
              <w:rPr>
                <w:rFonts w:ascii="Times New Roman" w:hAnsi="Times New Roman" w:cs="Times New Roman"/>
                <w:sz w:val="24"/>
                <w:szCs w:val="24"/>
                <w:vertAlign w:val="superscript"/>
              </w:rPr>
              <w:t>i</w:t>
            </w:r>
          </w:p>
        </w:tc>
        <w:tc>
          <w:tcPr>
            <w:tcW w:w="1145" w:type="dxa"/>
            <w:tcBorders>
              <w:top w:val="nil"/>
              <w:left w:val="nil"/>
              <w:bottom w:val="nil"/>
              <w:right w:val="nil"/>
            </w:tcBorders>
          </w:tcPr>
          <w:p w14:paraId="3A2C320A" w14:textId="77777777" w:rsidR="000358B3" w:rsidRPr="00F217F2" w:rsidRDefault="000358B3" w:rsidP="000358B3">
            <w:pPr>
              <w:jc w:val="center"/>
              <w:rPr>
                <w:rFonts w:ascii="Times New Roman" w:hAnsi="Times New Roman" w:cs="Times New Roman"/>
                <w:sz w:val="24"/>
                <w:szCs w:val="24"/>
              </w:rPr>
            </w:pPr>
            <w:r w:rsidRPr="00F217F2">
              <w:rPr>
                <w:rFonts w:ascii="Times New Roman" w:hAnsi="Times New Roman" w:cs="Times New Roman"/>
                <w:sz w:val="24"/>
                <w:szCs w:val="24"/>
              </w:rPr>
              <w:t>100 (10.57)</w:t>
            </w:r>
          </w:p>
        </w:tc>
        <w:tc>
          <w:tcPr>
            <w:tcW w:w="1145" w:type="dxa"/>
            <w:tcBorders>
              <w:top w:val="nil"/>
              <w:left w:val="nil"/>
              <w:bottom w:val="nil"/>
              <w:right w:val="nil"/>
            </w:tcBorders>
          </w:tcPr>
          <w:p w14:paraId="4C8880A0" w14:textId="77777777" w:rsidR="000358B3" w:rsidRPr="00F217F2" w:rsidRDefault="000358B3" w:rsidP="000358B3">
            <w:pPr>
              <w:jc w:val="center"/>
              <w:rPr>
                <w:rFonts w:ascii="Times New Roman" w:hAnsi="Times New Roman" w:cs="Times New Roman"/>
                <w:sz w:val="24"/>
                <w:szCs w:val="24"/>
              </w:rPr>
            </w:pPr>
            <w:r w:rsidRPr="00F217F2">
              <w:rPr>
                <w:rFonts w:ascii="Times New Roman" w:hAnsi="Times New Roman" w:cs="Times New Roman"/>
                <w:sz w:val="24"/>
                <w:szCs w:val="24"/>
              </w:rPr>
              <w:t>90 (17.01)</w:t>
            </w:r>
          </w:p>
        </w:tc>
        <w:tc>
          <w:tcPr>
            <w:tcW w:w="1145" w:type="dxa"/>
            <w:tcBorders>
              <w:top w:val="nil"/>
              <w:left w:val="nil"/>
              <w:bottom w:val="nil"/>
              <w:right w:val="nil"/>
            </w:tcBorders>
          </w:tcPr>
          <w:p w14:paraId="2BBB4F8B" w14:textId="77777777" w:rsidR="000358B3" w:rsidRPr="00F217F2" w:rsidRDefault="000358B3" w:rsidP="000358B3">
            <w:pPr>
              <w:jc w:val="center"/>
              <w:rPr>
                <w:rFonts w:ascii="Times New Roman" w:hAnsi="Times New Roman" w:cs="Times New Roman"/>
                <w:sz w:val="24"/>
                <w:szCs w:val="24"/>
              </w:rPr>
            </w:pPr>
            <w:r w:rsidRPr="00F217F2">
              <w:rPr>
                <w:rFonts w:ascii="Times New Roman" w:hAnsi="Times New Roman" w:cs="Times New Roman"/>
                <w:sz w:val="24"/>
                <w:szCs w:val="24"/>
              </w:rPr>
              <w:t>217 (22.01)</w:t>
            </w:r>
          </w:p>
        </w:tc>
        <w:tc>
          <w:tcPr>
            <w:tcW w:w="851" w:type="dxa"/>
            <w:tcBorders>
              <w:top w:val="nil"/>
              <w:left w:val="nil"/>
              <w:bottom w:val="nil"/>
              <w:right w:val="nil"/>
            </w:tcBorders>
            <w:vAlign w:val="center"/>
          </w:tcPr>
          <w:p w14:paraId="4BE76408" w14:textId="77777777" w:rsidR="000358B3" w:rsidRPr="00F217F2" w:rsidRDefault="000358B3" w:rsidP="000358B3">
            <w:pPr>
              <w:jc w:val="center"/>
              <w:rPr>
                <w:rFonts w:ascii="Times New Roman" w:hAnsi="Times New Roman" w:cs="Times New Roman"/>
                <w:b/>
                <w:bCs/>
                <w:sz w:val="24"/>
                <w:szCs w:val="24"/>
              </w:rPr>
            </w:pPr>
            <w:r w:rsidRPr="00F217F2">
              <w:rPr>
                <w:rFonts w:ascii="Times New Roman" w:hAnsi="Times New Roman" w:cs="Times New Roman"/>
                <w:b/>
                <w:bCs/>
                <w:sz w:val="24"/>
                <w:szCs w:val="24"/>
              </w:rPr>
              <w:t>&lt;0.001</w:t>
            </w:r>
          </w:p>
        </w:tc>
      </w:tr>
      <w:tr w:rsidR="000358B3" w:rsidRPr="000358B3" w14:paraId="0284C1A8" w14:textId="77777777" w:rsidTr="000358B3">
        <w:tc>
          <w:tcPr>
            <w:tcW w:w="0" w:type="auto"/>
            <w:tcBorders>
              <w:top w:val="nil"/>
              <w:left w:val="nil"/>
              <w:bottom w:val="nil"/>
              <w:right w:val="nil"/>
            </w:tcBorders>
            <w:vAlign w:val="center"/>
          </w:tcPr>
          <w:p w14:paraId="106D5B77" w14:textId="77777777" w:rsidR="000358B3" w:rsidRPr="00F217F2" w:rsidRDefault="000358B3" w:rsidP="000358B3">
            <w:pPr>
              <w:rPr>
                <w:rFonts w:ascii="Times New Roman" w:hAnsi="Times New Roman" w:cs="Times New Roman"/>
                <w:sz w:val="24"/>
                <w:szCs w:val="24"/>
              </w:rPr>
            </w:pPr>
            <w:r w:rsidRPr="00F217F2">
              <w:rPr>
                <w:rFonts w:ascii="Times New Roman" w:hAnsi="Times New Roman" w:cs="Times New Roman"/>
                <w:sz w:val="24"/>
                <w:szCs w:val="24"/>
              </w:rPr>
              <w:t>Intentional Self Harm</w:t>
            </w:r>
            <w:r w:rsidRPr="00F217F2">
              <w:rPr>
                <w:rFonts w:ascii="Times New Roman" w:hAnsi="Times New Roman" w:cs="Times New Roman"/>
                <w:sz w:val="24"/>
                <w:szCs w:val="24"/>
                <w:vertAlign w:val="superscript"/>
              </w:rPr>
              <w:t>j</w:t>
            </w:r>
          </w:p>
        </w:tc>
        <w:tc>
          <w:tcPr>
            <w:tcW w:w="1145" w:type="dxa"/>
            <w:tcBorders>
              <w:top w:val="nil"/>
              <w:left w:val="nil"/>
              <w:bottom w:val="nil"/>
              <w:right w:val="nil"/>
            </w:tcBorders>
          </w:tcPr>
          <w:p w14:paraId="4E5A9994" w14:textId="77777777" w:rsidR="000358B3" w:rsidRPr="00F217F2" w:rsidRDefault="000358B3" w:rsidP="000358B3">
            <w:pPr>
              <w:jc w:val="center"/>
              <w:rPr>
                <w:rFonts w:ascii="Times New Roman" w:hAnsi="Times New Roman" w:cs="Times New Roman"/>
                <w:sz w:val="24"/>
                <w:szCs w:val="24"/>
              </w:rPr>
            </w:pPr>
            <w:r w:rsidRPr="00F217F2">
              <w:rPr>
                <w:rFonts w:ascii="Times New Roman" w:hAnsi="Times New Roman" w:cs="Times New Roman"/>
                <w:sz w:val="24"/>
                <w:szCs w:val="24"/>
              </w:rPr>
              <w:t>16 (1.69)</w:t>
            </w:r>
          </w:p>
        </w:tc>
        <w:tc>
          <w:tcPr>
            <w:tcW w:w="1145" w:type="dxa"/>
            <w:tcBorders>
              <w:top w:val="nil"/>
              <w:left w:val="nil"/>
              <w:bottom w:val="nil"/>
              <w:right w:val="nil"/>
            </w:tcBorders>
          </w:tcPr>
          <w:p w14:paraId="04C2A932" w14:textId="77777777" w:rsidR="000358B3" w:rsidRPr="00F217F2" w:rsidRDefault="000358B3" w:rsidP="000358B3">
            <w:pPr>
              <w:jc w:val="center"/>
              <w:rPr>
                <w:rFonts w:ascii="Times New Roman" w:hAnsi="Times New Roman" w:cs="Times New Roman"/>
                <w:sz w:val="24"/>
                <w:szCs w:val="24"/>
              </w:rPr>
            </w:pPr>
            <w:r w:rsidRPr="00F217F2">
              <w:rPr>
                <w:rFonts w:ascii="Times New Roman" w:hAnsi="Times New Roman" w:cs="Times New Roman"/>
                <w:sz w:val="24"/>
                <w:szCs w:val="24"/>
              </w:rPr>
              <w:t>19 (3.59)</w:t>
            </w:r>
          </w:p>
        </w:tc>
        <w:tc>
          <w:tcPr>
            <w:tcW w:w="1145" w:type="dxa"/>
            <w:tcBorders>
              <w:top w:val="nil"/>
              <w:left w:val="nil"/>
              <w:bottom w:val="nil"/>
              <w:right w:val="nil"/>
            </w:tcBorders>
          </w:tcPr>
          <w:p w14:paraId="3AE1A241" w14:textId="77777777" w:rsidR="000358B3" w:rsidRPr="00F217F2" w:rsidRDefault="000358B3" w:rsidP="000358B3">
            <w:pPr>
              <w:jc w:val="center"/>
              <w:rPr>
                <w:rFonts w:ascii="Times New Roman" w:hAnsi="Times New Roman" w:cs="Times New Roman"/>
                <w:sz w:val="24"/>
                <w:szCs w:val="24"/>
              </w:rPr>
            </w:pPr>
            <w:r w:rsidRPr="00F217F2">
              <w:rPr>
                <w:rFonts w:ascii="Times New Roman" w:hAnsi="Times New Roman" w:cs="Times New Roman"/>
                <w:sz w:val="24"/>
                <w:szCs w:val="24"/>
              </w:rPr>
              <w:t>31 (6.19)</w:t>
            </w:r>
          </w:p>
        </w:tc>
        <w:tc>
          <w:tcPr>
            <w:tcW w:w="851" w:type="dxa"/>
            <w:tcBorders>
              <w:top w:val="nil"/>
              <w:left w:val="nil"/>
              <w:bottom w:val="nil"/>
              <w:right w:val="nil"/>
            </w:tcBorders>
            <w:vAlign w:val="center"/>
          </w:tcPr>
          <w:p w14:paraId="7D1A6F33" w14:textId="77777777" w:rsidR="000358B3" w:rsidRPr="00F217F2" w:rsidRDefault="000358B3" w:rsidP="000358B3">
            <w:pPr>
              <w:jc w:val="center"/>
              <w:rPr>
                <w:rFonts w:ascii="Times New Roman" w:hAnsi="Times New Roman" w:cs="Times New Roman"/>
                <w:b/>
                <w:bCs/>
                <w:sz w:val="24"/>
                <w:szCs w:val="24"/>
              </w:rPr>
            </w:pPr>
            <w:r w:rsidRPr="00F217F2">
              <w:rPr>
                <w:rFonts w:ascii="Times New Roman" w:hAnsi="Times New Roman" w:cs="Times New Roman"/>
                <w:b/>
                <w:bCs/>
                <w:sz w:val="24"/>
                <w:szCs w:val="24"/>
              </w:rPr>
              <w:t>&lt;0.001</w:t>
            </w:r>
          </w:p>
        </w:tc>
      </w:tr>
      <w:tr w:rsidR="000358B3" w:rsidRPr="000358B3" w14:paraId="0CA57AA5" w14:textId="77777777" w:rsidTr="000358B3">
        <w:tc>
          <w:tcPr>
            <w:tcW w:w="0" w:type="auto"/>
            <w:tcBorders>
              <w:top w:val="nil"/>
              <w:left w:val="nil"/>
              <w:bottom w:val="nil"/>
              <w:right w:val="nil"/>
            </w:tcBorders>
            <w:vAlign w:val="center"/>
          </w:tcPr>
          <w:p w14:paraId="12A5DC3C" w14:textId="77777777" w:rsidR="000358B3" w:rsidRPr="00F217F2" w:rsidRDefault="000358B3" w:rsidP="000358B3">
            <w:pPr>
              <w:rPr>
                <w:rFonts w:ascii="Times New Roman" w:hAnsi="Times New Roman" w:cs="Times New Roman"/>
                <w:sz w:val="24"/>
                <w:szCs w:val="24"/>
              </w:rPr>
            </w:pPr>
            <w:r w:rsidRPr="00F217F2">
              <w:rPr>
                <w:rFonts w:ascii="Times New Roman" w:hAnsi="Times New Roman" w:cs="Times New Roman"/>
                <w:sz w:val="24"/>
                <w:szCs w:val="24"/>
              </w:rPr>
              <w:t>Psychotic illness</w:t>
            </w:r>
            <w:r w:rsidRPr="00F217F2">
              <w:rPr>
                <w:rFonts w:ascii="Times New Roman" w:hAnsi="Times New Roman" w:cs="Times New Roman"/>
                <w:sz w:val="24"/>
                <w:szCs w:val="24"/>
                <w:vertAlign w:val="superscript"/>
              </w:rPr>
              <w:t>k</w:t>
            </w:r>
          </w:p>
        </w:tc>
        <w:tc>
          <w:tcPr>
            <w:tcW w:w="1145" w:type="dxa"/>
            <w:tcBorders>
              <w:top w:val="nil"/>
              <w:left w:val="nil"/>
              <w:bottom w:val="nil"/>
              <w:right w:val="nil"/>
            </w:tcBorders>
          </w:tcPr>
          <w:p w14:paraId="7FFEACDB" w14:textId="77777777" w:rsidR="000358B3" w:rsidRPr="00F217F2" w:rsidRDefault="000358B3" w:rsidP="000358B3">
            <w:pPr>
              <w:jc w:val="center"/>
              <w:rPr>
                <w:rFonts w:ascii="Times New Roman" w:hAnsi="Times New Roman" w:cs="Times New Roman"/>
                <w:sz w:val="24"/>
                <w:szCs w:val="24"/>
              </w:rPr>
            </w:pPr>
            <w:r w:rsidRPr="00F217F2">
              <w:rPr>
                <w:rFonts w:ascii="Times New Roman" w:hAnsi="Times New Roman" w:cs="Times New Roman"/>
                <w:sz w:val="24"/>
                <w:szCs w:val="24"/>
              </w:rPr>
              <w:t>107 (11.31)</w:t>
            </w:r>
          </w:p>
        </w:tc>
        <w:tc>
          <w:tcPr>
            <w:tcW w:w="1145" w:type="dxa"/>
            <w:tcBorders>
              <w:top w:val="nil"/>
              <w:left w:val="nil"/>
              <w:bottom w:val="nil"/>
              <w:right w:val="nil"/>
            </w:tcBorders>
          </w:tcPr>
          <w:p w14:paraId="683A3D33" w14:textId="77777777" w:rsidR="000358B3" w:rsidRPr="00F217F2" w:rsidRDefault="000358B3" w:rsidP="000358B3">
            <w:pPr>
              <w:jc w:val="center"/>
              <w:rPr>
                <w:rFonts w:ascii="Times New Roman" w:hAnsi="Times New Roman" w:cs="Times New Roman"/>
                <w:sz w:val="24"/>
                <w:szCs w:val="24"/>
              </w:rPr>
            </w:pPr>
            <w:r w:rsidRPr="00F217F2">
              <w:rPr>
                <w:rFonts w:ascii="Times New Roman" w:hAnsi="Times New Roman" w:cs="Times New Roman"/>
                <w:sz w:val="24"/>
                <w:szCs w:val="24"/>
              </w:rPr>
              <w:t>78 (14.74)</w:t>
            </w:r>
          </w:p>
        </w:tc>
        <w:tc>
          <w:tcPr>
            <w:tcW w:w="1145" w:type="dxa"/>
            <w:tcBorders>
              <w:top w:val="nil"/>
              <w:left w:val="nil"/>
              <w:bottom w:val="nil"/>
              <w:right w:val="nil"/>
            </w:tcBorders>
          </w:tcPr>
          <w:p w14:paraId="1D4AC03F" w14:textId="77777777" w:rsidR="000358B3" w:rsidRPr="00F217F2" w:rsidRDefault="000358B3" w:rsidP="000358B3">
            <w:pPr>
              <w:jc w:val="center"/>
              <w:rPr>
                <w:rFonts w:ascii="Times New Roman" w:hAnsi="Times New Roman" w:cs="Times New Roman"/>
                <w:sz w:val="24"/>
                <w:szCs w:val="24"/>
              </w:rPr>
            </w:pPr>
            <w:r w:rsidRPr="00F217F2">
              <w:rPr>
                <w:rFonts w:ascii="Times New Roman" w:hAnsi="Times New Roman" w:cs="Times New Roman"/>
                <w:sz w:val="24"/>
                <w:szCs w:val="24"/>
              </w:rPr>
              <w:t>185 (18.77)</w:t>
            </w:r>
          </w:p>
        </w:tc>
        <w:tc>
          <w:tcPr>
            <w:tcW w:w="851" w:type="dxa"/>
            <w:tcBorders>
              <w:top w:val="nil"/>
              <w:left w:val="nil"/>
              <w:bottom w:val="nil"/>
              <w:right w:val="nil"/>
            </w:tcBorders>
            <w:vAlign w:val="center"/>
          </w:tcPr>
          <w:p w14:paraId="57BDE7E2" w14:textId="77777777" w:rsidR="000358B3" w:rsidRPr="00F217F2" w:rsidRDefault="000358B3" w:rsidP="000358B3">
            <w:pPr>
              <w:jc w:val="center"/>
              <w:rPr>
                <w:rFonts w:ascii="Times New Roman" w:hAnsi="Times New Roman" w:cs="Times New Roman"/>
                <w:b/>
                <w:bCs/>
                <w:sz w:val="24"/>
                <w:szCs w:val="24"/>
              </w:rPr>
            </w:pPr>
            <w:r w:rsidRPr="00F217F2">
              <w:rPr>
                <w:rFonts w:ascii="Times New Roman" w:hAnsi="Times New Roman" w:cs="Times New Roman"/>
                <w:b/>
                <w:bCs/>
                <w:sz w:val="24"/>
                <w:szCs w:val="24"/>
              </w:rPr>
              <w:t>&lt;0.001</w:t>
            </w:r>
          </w:p>
        </w:tc>
      </w:tr>
      <w:tr w:rsidR="000358B3" w:rsidRPr="000358B3" w14:paraId="2B783002" w14:textId="77777777" w:rsidTr="000358B3">
        <w:tc>
          <w:tcPr>
            <w:tcW w:w="0" w:type="auto"/>
            <w:tcBorders>
              <w:top w:val="nil"/>
              <w:left w:val="nil"/>
              <w:bottom w:val="single" w:sz="4" w:space="0" w:color="auto"/>
              <w:right w:val="nil"/>
            </w:tcBorders>
            <w:vAlign w:val="center"/>
          </w:tcPr>
          <w:p w14:paraId="5CD5F3C1" w14:textId="77777777" w:rsidR="000358B3" w:rsidRPr="00F217F2" w:rsidRDefault="000358B3" w:rsidP="000358B3">
            <w:pPr>
              <w:rPr>
                <w:rFonts w:ascii="Times New Roman" w:hAnsi="Times New Roman" w:cs="Times New Roman"/>
                <w:sz w:val="24"/>
                <w:szCs w:val="24"/>
              </w:rPr>
            </w:pPr>
            <w:r w:rsidRPr="00F217F2">
              <w:rPr>
                <w:rFonts w:ascii="Times New Roman" w:hAnsi="Times New Roman" w:cs="Times New Roman"/>
                <w:sz w:val="24"/>
                <w:szCs w:val="24"/>
              </w:rPr>
              <w:t>Developmental Disorders (yes; e.g. aspergers, autism)</w:t>
            </w:r>
            <w:r w:rsidRPr="00F217F2">
              <w:rPr>
                <w:rFonts w:ascii="Times New Roman" w:hAnsi="Times New Roman" w:cs="Times New Roman"/>
                <w:sz w:val="24"/>
                <w:szCs w:val="24"/>
                <w:vertAlign w:val="superscript"/>
              </w:rPr>
              <w:t>l</w:t>
            </w:r>
          </w:p>
        </w:tc>
        <w:tc>
          <w:tcPr>
            <w:tcW w:w="1145" w:type="dxa"/>
            <w:tcBorders>
              <w:top w:val="nil"/>
              <w:left w:val="nil"/>
              <w:bottom w:val="single" w:sz="4" w:space="0" w:color="auto"/>
              <w:right w:val="nil"/>
            </w:tcBorders>
          </w:tcPr>
          <w:p w14:paraId="16F512F3" w14:textId="77777777" w:rsidR="000358B3" w:rsidRPr="00F217F2" w:rsidRDefault="000358B3" w:rsidP="000358B3">
            <w:pPr>
              <w:jc w:val="center"/>
              <w:rPr>
                <w:rFonts w:ascii="Times New Roman" w:hAnsi="Times New Roman" w:cs="Times New Roman"/>
                <w:sz w:val="24"/>
                <w:szCs w:val="24"/>
              </w:rPr>
            </w:pPr>
            <w:r w:rsidRPr="00F217F2">
              <w:rPr>
                <w:rFonts w:ascii="Times New Roman" w:hAnsi="Times New Roman" w:cs="Times New Roman"/>
                <w:sz w:val="24"/>
                <w:szCs w:val="24"/>
              </w:rPr>
              <w:t>15 (1.59)</w:t>
            </w:r>
          </w:p>
        </w:tc>
        <w:tc>
          <w:tcPr>
            <w:tcW w:w="1145" w:type="dxa"/>
            <w:tcBorders>
              <w:top w:val="nil"/>
              <w:left w:val="nil"/>
              <w:bottom w:val="single" w:sz="4" w:space="0" w:color="auto"/>
              <w:right w:val="nil"/>
            </w:tcBorders>
          </w:tcPr>
          <w:p w14:paraId="52E4B3F7" w14:textId="77777777" w:rsidR="000358B3" w:rsidRPr="00F217F2" w:rsidRDefault="000358B3" w:rsidP="000358B3">
            <w:pPr>
              <w:jc w:val="center"/>
              <w:rPr>
                <w:rFonts w:ascii="Times New Roman" w:hAnsi="Times New Roman" w:cs="Times New Roman"/>
                <w:sz w:val="24"/>
                <w:szCs w:val="24"/>
              </w:rPr>
            </w:pPr>
            <w:r w:rsidRPr="00F217F2">
              <w:rPr>
                <w:rFonts w:ascii="Times New Roman" w:hAnsi="Times New Roman" w:cs="Times New Roman"/>
                <w:sz w:val="24"/>
                <w:szCs w:val="24"/>
              </w:rPr>
              <w:t>12 (2.27)</w:t>
            </w:r>
          </w:p>
        </w:tc>
        <w:tc>
          <w:tcPr>
            <w:tcW w:w="1145" w:type="dxa"/>
            <w:tcBorders>
              <w:top w:val="nil"/>
              <w:left w:val="nil"/>
              <w:bottom w:val="single" w:sz="4" w:space="0" w:color="auto"/>
              <w:right w:val="nil"/>
            </w:tcBorders>
          </w:tcPr>
          <w:p w14:paraId="2AD8F3B5" w14:textId="77777777" w:rsidR="000358B3" w:rsidRPr="00F217F2" w:rsidRDefault="000358B3" w:rsidP="000358B3">
            <w:pPr>
              <w:jc w:val="center"/>
              <w:rPr>
                <w:rFonts w:ascii="Times New Roman" w:hAnsi="Times New Roman" w:cs="Times New Roman"/>
                <w:sz w:val="24"/>
                <w:szCs w:val="24"/>
              </w:rPr>
            </w:pPr>
            <w:r w:rsidRPr="00F217F2">
              <w:rPr>
                <w:rFonts w:ascii="Times New Roman" w:hAnsi="Times New Roman" w:cs="Times New Roman"/>
                <w:sz w:val="24"/>
                <w:szCs w:val="24"/>
              </w:rPr>
              <w:t>17 (1.72)</w:t>
            </w:r>
          </w:p>
        </w:tc>
        <w:tc>
          <w:tcPr>
            <w:tcW w:w="851" w:type="dxa"/>
            <w:tcBorders>
              <w:top w:val="nil"/>
              <w:left w:val="nil"/>
              <w:bottom w:val="single" w:sz="4" w:space="0" w:color="auto"/>
              <w:right w:val="nil"/>
            </w:tcBorders>
            <w:vAlign w:val="center"/>
          </w:tcPr>
          <w:p w14:paraId="600A2C96" w14:textId="77777777" w:rsidR="000358B3" w:rsidRPr="00F217F2" w:rsidRDefault="000358B3" w:rsidP="000358B3">
            <w:pPr>
              <w:jc w:val="center"/>
              <w:rPr>
                <w:rFonts w:ascii="Times New Roman" w:hAnsi="Times New Roman" w:cs="Times New Roman"/>
                <w:sz w:val="24"/>
                <w:szCs w:val="24"/>
              </w:rPr>
            </w:pPr>
            <w:r w:rsidRPr="00F217F2">
              <w:rPr>
                <w:rFonts w:ascii="Times New Roman" w:hAnsi="Times New Roman" w:cs="Times New Roman"/>
                <w:b/>
                <w:bCs/>
                <w:sz w:val="24"/>
                <w:szCs w:val="24"/>
              </w:rPr>
              <w:t>&lt;0.001</w:t>
            </w:r>
          </w:p>
        </w:tc>
      </w:tr>
      <w:tr w:rsidR="000358B3" w:rsidRPr="000358B3" w14:paraId="15DB4D33" w14:textId="77777777" w:rsidTr="000358B3">
        <w:tc>
          <w:tcPr>
            <w:tcW w:w="0" w:type="auto"/>
            <w:tcBorders>
              <w:top w:val="single" w:sz="4" w:space="0" w:color="auto"/>
              <w:left w:val="nil"/>
              <w:bottom w:val="single" w:sz="4" w:space="0" w:color="auto"/>
              <w:right w:val="nil"/>
            </w:tcBorders>
            <w:shd w:val="clear" w:color="auto" w:fill="EEECE1" w:themeFill="background2"/>
          </w:tcPr>
          <w:p w14:paraId="75890B68" w14:textId="77777777" w:rsidR="000358B3" w:rsidRPr="00F217F2" w:rsidRDefault="000358B3" w:rsidP="000358B3">
            <w:pPr>
              <w:rPr>
                <w:rFonts w:ascii="Times New Roman" w:hAnsi="Times New Roman" w:cs="Times New Roman"/>
                <w:b/>
                <w:bCs/>
                <w:sz w:val="24"/>
                <w:szCs w:val="24"/>
              </w:rPr>
            </w:pPr>
            <w:r w:rsidRPr="00F217F2">
              <w:rPr>
                <w:rFonts w:ascii="Times New Roman" w:hAnsi="Times New Roman" w:cs="Times New Roman"/>
                <w:b/>
                <w:bCs/>
                <w:sz w:val="24"/>
                <w:szCs w:val="24"/>
              </w:rPr>
              <w:t>Comorbid physical health diagnoses</w:t>
            </w:r>
          </w:p>
        </w:tc>
        <w:tc>
          <w:tcPr>
            <w:tcW w:w="1145" w:type="dxa"/>
            <w:tcBorders>
              <w:top w:val="single" w:sz="4" w:space="0" w:color="auto"/>
              <w:left w:val="nil"/>
              <w:bottom w:val="single" w:sz="4" w:space="0" w:color="auto"/>
              <w:right w:val="nil"/>
            </w:tcBorders>
            <w:shd w:val="clear" w:color="auto" w:fill="EEECE1" w:themeFill="background2"/>
          </w:tcPr>
          <w:p w14:paraId="2587986F" w14:textId="77777777" w:rsidR="000358B3" w:rsidRPr="00F217F2" w:rsidRDefault="000358B3" w:rsidP="000358B3">
            <w:pPr>
              <w:jc w:val="center"/>
              <w:rPr>
                <w:rFonts w:ascii="Times New Roman" w:hAnsi="Times New Roman" w:cs="Times New Roman"/>
                <w:b/>
                <w:bCs/>
                <w:sz w:val="24"/>
                <w:szCs w:val="24"/>
              </w:rPr>
            </w:pPr>
          </w:p>
        </w:tc>
        <w:tc>
          <w:tcPr>
            <w:tcW w:w="1145" w:type="dxa"/>
            <w:tcBorders>
              <w:top w:val="single" w:sz="4" w:space="0" w:color="auto"/>
              <w:left w:val="nil"/>
              <w:bottom w:val="single" w:sz="4" w:space="0" w:color="auto"/>
              <w:right w:val="nil"/>
            </w:tcBorders>
            <w:shd w:val="clear" w:color="auto" w:fill="EEECE1" w:themeFill="background2"/>
          </w:tcPr>
          <w:p w14:paraId="5DEF9EE2" w14:textId="77777777" w:rsidR="000358B3" w:rsidRPr="00F217F2" w:rsidRDefault="000358B3" w:rsidP="000358B3">
            <w:pPr>
              <w:jc w:val="center"/>
              <w:rPr>
                <w:rFonts w:ascii="Times New Roman" w:hAnsi="Times New Roman" w:cs="Times New Roman"/>
                <w:b/>
                <w:bCs/>
                <w:sz w:val="24"/>
                <w:szCs w:val="24"/>
              </w:rPr>
            </w:pPr>
          </w:p>
        </w:tc>
        <w:tc>
          <w:tcPr>
            <w:tcW w:w="1145" w:type="dxa"/>
            <w:tcBorders>
              <w:top w:val="single" w:sz="4" w:space="0" w:color="auto"/>
              <w:left w:val="nil"/>
              <w:bottom w:val="single" w:sz="4" w:space="0" w:color="auto"/>
              <w:right w:val="nil"/>
            </w:tcBorders>
            <w:shd w:val="clear" w:color="auto" w:fill="EEECE1" w:themeFill="background2"/>
          </w:tcPr>
          <w:p w14:paraId="4CAF25A8" w14:textId="77777777" w:rsidR="000358B3" w:rsidRPr="00F217F2" w:rsidRDefault="000358B3" w:rsidP="000358B3">
            <w:pPr>
              <w:jc w:val="center"/>
              <w:rPr>
                <w:rFonts w:ascii="Times New Roman" w:hAnsi="Times New Roman" w:cs="Times New Roman"/>
                <w:b/>
                <w:bCs/>
                <w:sz w:val="24"/>
                <w:szCs w:val="24"/>
              </w:rPr>
            </w:pPr>
          </w:p>
        </w:tc>
        <w:tc>
          <w:tcPr>
            <w:tcW w:w="851" w:type="dxa"/>
            <w:tcBorders>
              <w:top w:val="single" w:sz="4" w:space="0" w:color="auto"/>
              <w:left w:val="nil"/>
              <w:bottom w:val="single" w:sz="4" w:space="0" w:color="auto"/>
              <w:right w:val="nil"/>
            </w:tcBorders>
            <w:shd w:val="clear" w:color="auto" w:fill="EEECE1" w:themeFill="background2"/>
          </w:tcPr>
          <w:p w14:paraId="76448AE6" w14:textId="77777777" w:rsidR="000358B3" w:rsidRPr="00F217F2" w:rsidRDefault="000358B3" w:rsidP="000358B3">
            <w:pPr>
              <w:jc w:val="center"/>
              <w:rPr>
                <w:rFonts w:ascii="Times New Roman" w:hAnsi="Times New Roman" w:cs="Times New Roman"/>
                <w:b/>
                <w:bCs/>
                <w:sz w:val="24"/>
                <w:szCs w:val="24"/>
              </w:rPr>
            </w:pPr>
          </w:p>
        </w:tc>
      </w:tr>
      <w:tr w:rsidR="000358B3" w:rsidRPr="000358B3" w14:paraId="5146B0D8" w14:textId="77777777" w:rsidTr="000358B3">
        <w:tc>
          <w:tcPr>
            <w:tcW w:w="0" w:type="auto"/>
            <w:tcBorders>
              <w:top w:val="single" w:sz="4" w:space="0" w:color="auto"/>
              <w:left w:val="nil"/>
              <w:bottom w:val="nil"/>
              <w:right w:val="nil"/>
            </w:tcBorders>
          </w:tcPr>
          <w:p w14:paraId="72545E30" w14:textId="77777777" w:rsidR="000358B3" w:rsidRPr="00F217F2" w:rsidRDefault="000358B3" w:rsidP="000358B3">
            <w:pPr>
              <w:rPr>
                <w:rFonts w:ascii="Times New Roman" w:hAnsi="Times New Roman" w:cs="Times New Roman"/>
                <w:sz w:val="24"/>
                <w:szCs w:val="24"/>
              </w:rPr>
            </w:pPr>
            <w:r w:rsidRPr="00F217F2">
              <w:rPr>
                <w:rFonts w:ascii="Times New Roman" w:hAnsi="Times New Roman" w:cs="Times New Roman"/>
                <w:sz w:val="24"/>
                <w:szCs w:val="24"/>
              </w:rPr>
              <w:t>Diabetes</w:t>
            </w:r>
            <w:r w:rsidRPr="00F217F2">
              <w:rPr>
                <w:rFonts w:ascii="Times New Roman" w:hAnsi="Times New Roman" w:cs="Times New Roman"/>
                <w:sz w:val="24"/>
                <w:szCs w:val="24"/>
                <w:vertAlign w:val="superscript"/>
              </w:rPr>
              <w:t>m</w:t>
            </w:r>
          </w:p>
        </w:tc>
        <w:tc>
          <w:tcPr>
            <w:tcW w:w="1145" w:type="dxa"/>
            <w:tcBorders>
              <w:top w:val="single" w:sz="4" w:space="0" w:color="auto"/>
              <w:left w:val="nil"/>
              <w:bottom w:val="nil"/>
              <w:right w:val="nil"/>
            </w:tcBorders>
          </w:tcPr>
          <w:p w14:paraId="29AE5E76" w14:textId="77777777" w:rsidR="000358B3" w:rsidRPr="00F217F2" w:rsidRDefault="000358B3" w:rsidP="000358B3">
            <w:pPr>
              <w:jc w:val="center"/>
              <w:rPr>
                <w:rFonts w:ascii="Times New Roman" w:hAnsi="Times New Roman" w:cs="Times New Roman"/>
                <w:sz w:val="24"/>
                <w:szCs w:val="24"/>
              </w:rPr>
            </w:pPr>
            <w:r w:rsidRPr="00F217F2">
              <w:rPr>
                <w:rFonts w:ascii="Times New Roman" w:hAnsi="Times New Roman" w:cs="Times New Roman"/>
                <w:sz w:val="24"/>
                <w:szCs w:val="24"/>
              </w:rPr>
              <w:t>64 (6.77)</w:t>
            </w:r>
          </w:p>
        </w:tc>
        <w:tc>
          <w:tcPr>
            <w:tcW w:w="1145" w:type="dxa"/>
            <w:tcBorders>
              <w:top w:val="single" w:sz="4" w:space="0" w:color="auto"/>
              <w:left w:val="nil"/>
              <w:bottom w:val="nil"/>
              <w:right w:val="nil"/>
            </w:tcBorders>
          </w:tcPr>
          <w:p w14:paraId="216A94A2" w14:textId="77777777" w:rsidR="000358B3" w:rsidRPr="00F217F2" w:rsidRDefault="000358B3" w:rsidP="000358B3">
            <w:pPr>
              <w:jc w:val="center"/>
              <w:rPr>
                <w:rFonts w:ascii="Times New Roman" w:hAnsi="Times New Roman" w:cs="Times New Roman"/>
                <w:sz w:val="24"/>
                <w:szCs w:val="24"/>
              </w:rPr>
            </w:pPr>
            <w:r w:rsidRPr="00F217F2">
              <w:rPr>
                <w:rFonts w:ascii="Times New Roman" w:hAnsi="Times New Roman" w:cs="Times New Roman"/>
                <w:sz w:val="24"/>
                <w:szCs w:val="24"/>
              </w:rPr>
              <w:t>49 (9.26)</w:t>
            </w:r>
          </w:p>
        </w:tc>
        <w:tc>
          <w:tcPr>
            <w:tcW w:w="1145" w:type="dxa"/>
            <w:tcBorders>
              <w:top w:val="single" w:sz="4" w:space="0" w:color="auto"/>
              <w:left w:val="nil"/>
              <w:bottom w:val="nil"/>
              <w:right w:val="nil"/>
            </w:tcBorders>
          </w:tcPr>
          <w:p w14:paraId="10D4D46F" w14:textId="77777777" w:rsidR="000358B3" w:rsidRPr="00F217F2" w:rsidRDefault="000358B3" w:rsidP="000358B3">
            <w:pPr>
              <w:jc w:val="center"/>
              <w:rPr>
                <w:rFonts w:ascii="Times New Roman" w:hAnsi="Times New Roman" w:cs="Times New Roman"/>
                <w:sz w:val="24"/>
                <w:szCs w:val="24"/>
              </w:rPr>
            </w:pPr>
            <w:r w:rsidRPr="00F217F2">
              <w:rPr>
                <w:rFonts w:ascii="Times New Roman" w:hAnsi="Times New Roman" w:cs="Times New Roman"/>
                <w:sz w:val="24"/>
                <w:szCs w:val="24"/>
              </w:rPr>
              <w:t>94 (9.53)</w:t>
            </w:r>
          </w:p>
        </w:tc>
        <w:tc>
          <w:tcPr>
            <w:tcW w:w="851" w:type="dxa"/>
            <w:tcBorders>
              <w:top w:val="single" w:sz="4" w:space="0" w:color="auto"/>
              <w:left w:val="nil"/>
              <w:bottom w:val="nil"/>
              <w:right w:val="nil"/>
            </w:tcBorders>
            <w:vAlign w:val="center"/>
          </w:tcPr>
          <w:p w14:paraId="4FE66809" w14:textId="77777777" w:rsidR="000358B3" w:rsidRPr="00F217F2" w:rsidRDefault="000358B3" w:rsidP="000358B3">
            <w:pPr>
              <w:jc w:val="center"/>
              <w:rPr>
                <w:rFonts w:ascii="Times New Roman" w:hAnsi="Times New Roman" w:cs="Times New Roman"/>
                <w:b/>
                <w:bCs/>
                <w:sz w:val="24"/>
                <w:szCs w:val="24"/>
              </w:rPr>
            </w:pPr>
            <w:r w:rsidRPr="00F217F2">
              <w:rPr>
                <w:rFonts w:ascii="Times New Roman" w:hAnsi="Times New Roman" w:cs="Times New Roman"/>
                <w:b/>
                <w:bCs/>
                <w:sz w:val="24"/>
                <w:szCs w:val="24"/>
              </w:rPr>
              <w:t>&lt;0.001</w:t>
            </w:r>
          </w:p>
        </w:tc>
      </w:tr>
      <w:tr w:rsidR="000358B3" w:rsidRPr="000358B3" w14:paraId="6C3F4957" w14:textId="77777777" w:rsidTr="000358B3">
        <w:tc>
          <w:tcPr>
            <w:tcW w:w="0" w:type="auto"/>
            <w:tcBorders>
              <w:top w:val="nil"/>
              <w:left w:val="nil"/>
              <w:bottom w:val="nil"/>
              <w:right w:val="nil"/>
            </w:tcBorders>
          </w:tcPr>
          <w:p w14:paraId="7B32FF0E" w14:textId="77777777" w:rsidR="000358B3" w:rsidRPr="00F217F2" w:rsidRDefault="000358B3" w:rsidP="000358B3">
            <w:pPr>
              <w:ind w:left="1304" w:hanging="1304"/>
              <w:jc w:val="both"/>
              <w:rPr>
                <w:rFonts w:ascii="Times New Roman" w:hAnsi="Times New Roman" w:cs="Times New Roman"/>
                <w:sz w:val="24"/>
                <w:szCs w:val="24"/>
              </w:rPr>
            </w:pPr>
            <w:r w:rsidRPr="00F217F2">
              <w:rPr>
                <w:rFonts w:ascii="Times New Roman" w:hAnsi="Times New Roman" w:cs="Times New Roman"/>
                <w:sz w:val="24"/>
                <w:szCs w:val="24"/>
              </w:rPr>
              <w:t xml:space="preserve">            Type 1 diabetes</w:t>
            </w:r>
            <w:r w:rsidRPr="00F217F2">
              <w:rPr>
                <w:rFonts w:ascii="Times New Roman" w:hAnsi="Times New Roman" w:cs="Times New Roman"/>
                <w:sz w:val="24"/>
                <w:szCs w:val="24"/>
                <w:vertAlign w:val="superscript"/>
              </w:rPr>
              <w:t>n</w:t>
            </w:r>
          </w:p>
        </w:tc>
        <w:tc>
          <w:tcPr>
            <w:tcW w:w="1145" w:type="dxa"/>
            <w:tcBorders>
              <w:top w:val="nil"/>
              <w:left w:val="nil"/>
              <w:bottom w:val="nil"/>
              <w:right w:val="nil"/>
            </w:tcBorders>
          </w:tcPr>
          <w:p w14:paraId="6E6FAB21" w14:textId="77777777" w:rsidR="000358B3" w:rsidRPr="00F217F2" w:rsidRDefault="000358B3" w:rsidP="000358B3">
            <w:pPr>
              <w:jc w:val="center"/>
              <w:rPr>
                <w:rFonts w:ascii="Times New Roman" w:hAnsi="Times New Roman" w:cs="Times New Roman"/>
                <w:sz w:val="24"/>
                <w:szCs w:val="24"/>
              </w:rPr>
            </w:pPr>
            <w:r w:rsidRPr="00F217F2">
              <w:rPr>
                <w:rFonts w:ascii="Times New Roman" w:hAnsi="Times New Roman" w:cs="Times New Roman"/>
                <w:sz w:val="24"/>
                <w:szCs w:val="24"/>
              </w:rPr>
              <w:t>11 (1.16)</w:t>
            </w:r>
          </w:p>
        </w:tc>
        <w:tc>
          <w:tcPr>
            <w:tcW w:w="1145" w:type="dxa"/>
            <w:tcBorders>
              <w:top w:val="nil"/>
              <w:left w:val="nil"/>
              <w:bottom w:val="nil"/>
              <w:right w:val="nil"/>
            </w:tcBorders>
          </w:tcPr>
          <w:p w14:paraId="4D04F252" w14:textId="77777777" w:rsidR="000358B3" w:rsidRPr="00F217F2" w:rsidRDefault="000358B3" w:rsidP="000358B3">
            <w:pPr>
              <w:jc w:val="center"/>
              <w:rPr>
                <w:rFonts w:ascii="Times New Roman" w:hAnsi="Times New Roman" w:cs="Times New Roman"/>
                <w:sz w:val="24"/>
                <w:szCs w:val="24"/>
              </w:rPr>
            </w:pPr>
            <w:r w:rsidRPr="00F217F2">
              <w:rPr>
                <w:rFonts w:ascii="Times New Roman" w:hAnsi="Times New Roman" w:cs="Times New Roman"/>
                <w:sz w:val="24"/>
                <w:szCs w:val="24"/>
              </w:rPr>
              <w:t>13 (2.46)</w:t>
            </w:r>
          </w:p>
        </w:tc>
        <w:tc>
          <w:tcPr>
            <w:tcW w:w="1145" w:type="dxa"/>
            <w:tcBorders>
              <w:top w:val="nil"/>
              <w:left w:val="nil"/>
              <w:bottom w:val="nil"/>
              <w:right w:val="nil"/>
            </w:tcBorders>
          </w:tcPr>
          <w:p w14:paraId="51D10BD4" w14:textId="77777777" w:rsidR="000358B3" w:rsidRPr="00F217F2" w:rsidRDefault="000358B3" w:rsidP="000358B3">
            <w:pPr>
              <w:jc w:val="center"/>
              <w:rPr>
                <w:rFonts w:ascii="Times New Roman" w:hAnsi="Times New Roman" w:cs="Times New Roman"/>
                <w:sz w:val="24"/>
                <w:szCs w:val="24"/>
              </w:rPr>
            </w:pPr>
            <w:r w:rsidRPr="00F217F2">
              <w:rPr>
                <w:rFonts w:ascii="Times New Roman" w:hAnsi="Times New Roman" w:cs="Times New Roman"/>
                <w:sz w:val="24"/>
                <w:szCs w:val="24"/>
              </w:rPr>
              <w:t>17 (1.72)</w:t>
            </w:r>
          </w:p>
        </w:tc>
        <w:tc>
          <w:tcPr>
            <w:tcW w:w="851" w:type="dxa"/>
            <w:tcBorders>
              <w:top w:val="nil"/>
              <w:left w:val="nil"/>
              <w:bottom w:val="nil"/>
              <w:right w:val="nil"/>
            </w:tcBorders>
            <w:vAlign w:val="center"/>
          </w:tcPr>
          <w:p w14:paraId="5BBFAE43" w14:textId="4E60434B" w:rsidR="000358B3" w:rsidRPr="00F217F2" w:rsidRDefault="000358B3" w:rsidP="000358B3">
            <w:pPr>
              <w:jc w:val="center"/>
              <w:rPr>
                <w:rFonts w:ascii="Times New Roman" w:hAnsi="Times New Roman" w:cs="Times New Roman"/>
                <w:sz w:val="24"/>
                <w:szCs w:val="24"/>
              </w:rPr>
            </w:pPr>
            <w:r w:rsidRPr="00F217F2">
              <w:rPr>
                <w:rFonts w:ascii="Times New Roman" w:hAnsi="Times New Roman" w:cs="Times New Roman"/>
                <w:sz w:val="24"/>
                <w:szCs w:val="24"/>
              </w:rPr>
              <w:t>0.07</w:t>
            </w:r>
            <w:r w:rsidR="005076DA">
              <w:rPr>
                <w:rFonts w:ascii="Times New Roman" w:hAnsi="Times New Roman" w:cs="Times New Roman"/>
                <w:sz w:val="24"/>
                <w:szCs w:val="24"/>
              </w:rPr>
              <w:t>0</w:t>
            </w:r>
          </w:p>
        </w:tc>
      </w:tr>
      <w:tr w:rsidR="000358B3" w:rsidRPr="000358B3" w14:paraId="0664891D" w14:textId="77777777" w:rsidTr="000358B3">
        <w:tc>
          <w:tcPr>
            <w:tcW w:w="0" w:type="auto"/>
            <w:tcBorders>
              <w:top w:val="nil"/>
              <w:left w:val="nil"/>
              <w:bottom w:val="nil"/>
              <w:right w:val="nil"/>
            </w:tcBorders>
          </w:tcPr>
          <w:p w14:paraId="3A73C2E1" w14:textId="77777777" w:rsidR="000358B3" w:rsidRPr="00F217F2" w:rsidRDefault="000358B3" w:rsidP="000358B3">
            <w:pPr>
              <w:ind w:left="1304" w:hanging="1304"/>
              <w:jc w:val="both"/>
              <w:rPr>
                <w:rFonts w:ascii="Times New Roman" w:hAnsi="Times New Roman" w:cs="Times New Roman"/>
                <w:sz w:val="24"/>
                <w:szCs w:val="24"/>
              </w:rPr>
            </w:pPr>
            <w:r w:rsidRPr="00F217F2">
              <w:rPr>
                <w:rFonts w:ascii="Times New Roman" w:hAnsi="Times New Roman" w:cs="Times New Roman"/>
                <w:sz w:val="24"/>
                <w:szCs w:val="24"/>
              </w:rPr>
              <w:t xml:space="preserve">            Type 2 diabetes</w:t>
            </w:r>
            <w:r w:rsidRPr="00F217F2">
              <w:rPr>
                <w:rFonts w:ascii="Times New Roman" w:hAnsi="Times New Roman" w:cs="Times New Roman"/>
                <w:sz w:val="24"/>
                <w:szCs w:val="24"/>
                <w:vertAlign w:val="superscript"/>
              </w:rPr>
              <w:t>o</w:t>
            </w:r>
          </w:p>
        </w:tc>
        <w:tc>
          <w:tcPr>
            <w:tcW w:w="1145" w:type="dxa"/>
            <w:tcBorders>
              <w:top w:val="nil"/>
              <w:left w:val="nil"/>
              <w:bottom w:val="nil"/>
              <w:right w:val="nil"/>
            </w:tcBorders>
          </w:tcPr>
          <w:p w14:paraId="0608054A" w14:textId="77777777" w:rsidR="000358B3" w:rsidRPr="00F217F2" w:rsidRDefault="000358B3" w:rsidP="000358B3">
            <w:pPr>
              <w:jc w:val="center"/>
              <w:rPr>
                <w:rFonts w:ascii="Times New Roman" w:hAnsi="Times New Roman" w:cs="Times New Roman"/>
                <w:sz w:val="24"/>
                <w:szCs w:val="24"/>
              </w:rPr>
            </w:pPr>
            <w:r w:rsidRPr="00F217F2">
              <w:rPr>
                <w:rFonts w:ascii="Times New Roman" w:hAnsi="Times New Roman" w:cs="Times New Roman"/>
                <w:sz w:val="24"/>
                <w:szCs w:val="24"/>
              </w:rPr>
              <w:t>48 (5.07)</w:t>
            </w:r>
          </w:p>
        </w:tc>
        <w:tc>
          <w:tcPr>
            <w:tcW w:w="1145" w:type="dxa"/>
            <w:tcBorders>
              <w:top w:val="nil"/>
              <w:left w:val="nil"/>
              <w:bottom w:val="nil"/>
              <w:right w:val="nil"/>
            </w:tcBorders>
          </w:tcPr>
          <w:p w14:paraId="7CBF894C" w14:textId="77777777" w:rsidR="000358B3" w:rsidRPr="00F217F2" w:rsidRDefault="000358B3" w:rsidP="000358B3">
            <w:pPr>
              <w:jc w:val="center"/>
              <w:rPr>
                <w:rFonts w:ascii="Times New Roman" w:hAnsi="Times New Roman" w:cs="Times New Roman"/>
                <w:sz w:val="24"/>
                <w:szCs w:val="24"/>
              </w:rPr>
            </w:pPr>
            <w:r w:rsidRPr="00F217F2">
              <w:rPr>
                <w:rFonts w:ascii="Times New Roman" w:hAnsi="Times New Roman" w:cs="Times New Roman"/>
                <w:sz w:val="24"/>
                <w:szCs w:val="24"/>
              </w:rPr>
              <w:t>32 (6.05)</w:t>
            </w:r>
          </w:p>
        </w:tc>
        <w:tc>
          <w:tcPr>
            <w:tcW w:w="1145" w:type="dxa"/>
            <w:tcBorders>
              <w:top w:val="nil"/>
              <w:left w:val="nil"/>
              <w:bottom w:val="nil"/>
              <w:right w:val="nil"/>
            </w:tcBorders>
          </w:tcPr>
          <w:p w14:paraId="5B032943" w14:textId="77777777" w:rsidR="000358B3" w:rsidRPr="00F217F2" w:rsidRDefault="000358B3" w:rsidP="000358B3">
            <w:pPr>
              <w:jc w:val="center"/>
              <w:rPr>
                <w:rFonts w:ascii="Times New Roman" w:hAnsi="Times New Roman" w:cs="Times New Roman"/>
                <w:sz w:val="24"/>
                <w:szCs w:val="24"/>
              </w:rPr>
            </w:pPr>
            <w:r w:rsidRPr="00F217F2">
              <w:rPr>
                <w:rFonts w:ascii="Times New Roman" w:hAnsi="Times New Roman" w:cs="Times New Roman"/>
                <w:sz w:val="24"/>
                <w:szCs w:val="24"/>
              </w:rPr>
              <w:t>65 (6.59)</w:t>
            </w:r>
          </w:p>
        </w:tc>
        <w:tc>
          <w:tcPr>
            <w:tcW w:w="851" w:type="dxa"/>
            <w:tcBorders>
              <w:top w:val="nil"/>
              <w:left w:val="nil"/>
              <w:bottom w:val="nil"/>
              <w:right w:val="nil"/>
            </w:tcBorders>
            <w:vAlign w:val="center"/>
          </w:tcPr>
          <w:p w14:paraId="2352C489" w14:textId="77777777" w:rsidR="000358B3" w:rsidRPr="00F217F2" w:rsidRDefault="000358B3" w:rsidP="000358B3">
            <w:pPr>
              <w:jc w:val="center"/>
              <w:rPr>
                <w:rFonts w:ascii="Times New Roman" w:hAnsi="Times New Roman" w:cs="Times New Roman"/>
                <w:sz w:val="24"/>
                <w:szCs w:val="24"/>
              </w:rPr>
            </w:pPr>
            <w:r w:rsidRPr="00F217F2">
              <w:rPr>
                <w:rFonts w:ascii="Times New Roman" w:hAnsi="Times New Roman" w:cs="Times New Roman"/>
                <w:b/>
                <w:bCs/>
                <w:sz w:val="24"/>
                <w:szCs w:val="24"/>
              </w:rPr>
              <w:t>&lt;0.001</w:t>
            </w:r>
          </w:p>
        </w:tc>
      </w:tr>
      <w:tr w:rsidR="000358B3" w:rsidRPr="000358B3" w14:paraId="199C9F5B" w14:textId="77777777" w:rsidTr="000358B3">
        <w:tc>
          <w:tcPr>
            <w:tcW w:w="0" w:type="auto"/>
            <w:tcBorders>
              <w:top w:val="nil"/>
              <w:left w:val="nil"/>
              <w:bottom w:val="nil"/>
              <w:right w:val="nil"/>
            </w:tcBorders>
          </w:tcPr>
          <w:p w14:paraId="7A9FD2C4" w14:textId="77777777" w:rsidR="000358B3" w:rsidRPr="00F217F2" w:rsidRDefault="000358B3" w:rsidP="000358B3">
            <w:pPr>
              <w:ind w:left="1304" w:hanging="1304"/>
              <w:jc w:val="both"/>
              <w:rPr>
                <w:rFonts w:ascii="Times New Roman" w:hAnsi="Times New Roman" w:cs="Times New Roman"/>
                <w:sz w:val="24"/>
                <w:szCs w:val="24"/>
              </w:rPr>
            </w:pPr>
            <w:r w:rsidRPr="00F217F2">
              <w:rPr>
                <w:rFonts w:ascii="Times New Roman" w:hAnsi="Times New Roman" w:cs="Times New Roman"/>
                <w:sz w:val="24"/>
                <w:szCs w:val="24"/>
              </w:rPr>
              <w:t xml:space="preserve">            Unspecified diabetes</w:t>
            </w:r>
            <w:r w:rsidRPr="00F217F2">
              <w:rPr>
                <w:rFonts w:ascii="Times New Roman" w:hAnsi="Times New Roman" w:cs="Times New Roman"/>
                <w:sz w:val="24"/>
                <w:szCs w:val="24"/>
                <w:vertAlign w:val="superscript"/>
              </w:rPr>
              <w:t>p</w:t>
            </w:r>
          </w:p>
        </w:tc>
        <w:tc>
          <w:tcPr>
            <w:tcW w:w="1145" w:type="dxa"/>
            <w:tcBorders>
              <w:top w:val="nil"/>
              <w:left w:val="nil"/>
              <w:bottom w:val="nil"/>
              <w:right w:val="nil"/>
            </w:tcBorders>
          </w:tcPr>
          <w:p w14:paraId="6065ACED" w14:textId="77777777" w:rsidR="000358B3" w:rsidRPr="00F217F2" w:rsidRDefault="000358B3" w:rsidP="000358B3">
            <w:pPr>
              <w:jc w:val="center"/>
              <w:rPr>
                <w:rFonts w:ascii="Times New Roman" w:hAnsi="Times New Roman" w:cs="Times New Roman"/>
                <w:sz w:val="24"/>
                <w:szCs w:val="24"/>
              </w:rPr>
            </w:pPr>
            <w:r w:rsidRPr="00F217F2">
              <w:rPr>
                <w:rFonts w:ascii="Times New Roman" w:hAnsi="Times New Roman" w:cs="Times New Roman"/>
                <w:sz w:val="24"/>
                <w:szCs w:val="24"/>
              </w:rPr>
              <w:t>5 (0.53)</w:t>
            </w:r>
          </w:p>
        </w:tc>
        <w:tc>
          <w:tcPr>
            <w:tcW w:w="1145" w:type="dxa"/>
            <w:tcBorders>
              <w:top w:val="nil"/>
              <w:left w:val="nil"/>
              <w:bottom w:val="nil"/>
              <w:right w:val="nil"/>
            </w:tcBorders>
          </w:tcPr>
          <w:p w14:paraId="37A7E687" w14:textId="77777777" w:rsidR="000358B3" w:rsidRPr="00F217F2" w:rsidRDefault="000358B3" w:rsidP="000358B3">
            <w:pPr>
              <w:jc w:val="center"/>
              <w:rPr>
                <w:rFonts w:ascii="Times New Roman" w:hAnsi="Times New Roman" w:cs="Times New Roman"/>
                <w:sz w:val="24"/>
                <w:szCs w:val="24"/>
              </w:rPr>
            </w:pPr>
            <w:r w:rsidRPr="00F217F2">
              <w:rPr>
                <w:rFonts w:ascii="Times New Roman" w:hAnsi="Times New Roman" w:cs="Times New Roman"/>
                <w:sz w:val="24"/>
                <w:szCs w:val="24"/>
              </w:rPr>
              <w:t>4 (0.76</w:t>
            </w:r>
          </w:p>
        </w:tc>
        <w:tc>
          <w:tcPr>
            <w:tcW w:w="1145" w:type="dxa"/>
            <w:tcBorders>
              <w:top w:val="nil"/>
              <w:left w:val="nil"/>
              <w:bottom w:val="nil"/>
              <w:right w:val="nil"/>
            </w:tcBorders>
          </w:tcPr>
          <w:p w14:paraId="3F438822" w14:textId="77777777" w:rsidR="000358B3" w:rsidRPr="00F217F2" w:rsidRDefault="000358B3" w:rsidP="000358B3">
            <w:pPr>
              <w:jc w:val="center"/>
              <w:rPr>
                <w:rFonts w:ascii="Times New Roman" w:hAnsi="Times New Roman" w:cs="Times New Roman"/>
                <w:sz w:val="24"/>
                <w:szCs w:val="24"/>
              </w:rPr>
            </w:pPr>
            <w:r w:rsidRPr="00F217F2">
              <w:rPr>
                <w:rFonts w:ascii="Times New Roman" w:hAnsi="Times New Roman" w:cs="Times New Roman"/>
                <w:sz w:val="24"/>
                <w:szCs w:val="24"/>
              </w:rPr>
              <w:t>12 (1.22)</w:t>
            </w:r>
          </w:p>
        </w:tc>
        <w:tc>
          <w:tcPr>
            <w:tcW w:w="851" w:type="dxa"/>
            <w:tcBorders>
              <w:top w:val="nil"/>
              <w:left w:val="nil"/>
              <w:bottom w:val="nil"/>
              <w:right w:val="nil"/>
            </w:tcBorders>
            <w:vAlign w:val="center"/>
          </w:tcPr>
          <w:p w14:paraId="1CCA57F2" w14:textId="66AC8E5C" w:rsidR="000358B3" w:rsidRPr="00F217F2" w:rsidRDefault="000358B3" w:rsidP="000358B3">
            <w:pPr>
              <w:jc w:val="center"/>
              <w:rPr>
                <w:rFonts w:ascii="Times New Roman" w:hAnsi="Times New Roman" w:cs="Times New Roman"/>
                <w:sz w:val="24"/>
                <w:szCs w:val="24"/>
              </w:rPr>
            </w:pPr>
            <w:r w:rsidRPr="00F217F2">
              <w:rPr>
                <w:rFonts w:ascii="Times New Roman" w:hAnsi="Times New Roman" w:cs="Times New Roman"/>
                <w:sz w:val="24"/>
                <w:szCs w:val="24"/>
              </w:rPr>
              <w:t>0.16</w:t>
            </w:r>
            <w:r w:rsidR="005076DA">
              <w:rPr>
                <w:rFonts w:ascii="Times New Roman" w:hAnsi="Times New Roman" w:cs="Times New Roman"/>
                <w:sz w:val="24"/>
                <w:szCs w:val="24"/>
              </w:rPr>
              <w:t>2</w:t>
            </w:r>
          </w:p>
        </w:tc>
      </w:tr>
      <w:tr w:rsidR="000358B3" w:rsidRPr="000358B3" w14:paraId="4E086EBB" w14:textId="77777777" w:rsidTr="000358B3">
        <w:tc>
          <w:tcPr>
            <w:tcW w:w="0" w:type="auto"/>
            <w:tcBorders>
              <w:top w:val="nil"/>
              <w:left w:val="nil"/>
              <w:bottom w:val="nil"/>
              <w:right w:val="nil"/>
            </w:tcBorders>
            <w:vAlign w:val="center"/>
          </w:tcPr>
          <w:p w14:paraId="289A21A1" w14:textId="77777777" w:rsidR="000358B3" w:rsidRPr="00F217F2" w:rsidRDefault="000358B3" w:rsidP="000358B3">
            <w:pPr>
              <w:rPr>
                <w:rFonts w:ascii="Times New Roman" w:hAnsi="Times New Roman" w:cs="Times New Roman"/>
                <w:sz w:val="24"/>
                <w:szCs w:val="24"/>
              </w:rPr>
            </w:pPr>
            <w:r w:rsidRPr="00F217F2">
              <w:rPr>
                <w:rFonts w:ascii="Times New Roman" w:hAnsi="Times New Roman" w:cs="Times New Roman"/>
                <w:sz w:val="24"/>
                <w:szCs w:val="24"/>
              </w:rPr>
              <w:t>Cardiovascular Diseases (yes; e.g. hypertension, ischemia, diseases of veins etc.)</w:t>
            </w:r>
            <w:r w:rsidRPr="00F217F2">
              <w:rPr>
                <w:rFonts w:ascii="Times New Roman" w:hAnsi="Times New Roman" w:cs="Times New Roman"/>
                <w:sz w:val="24"/>
                <w:szCs w:val="24"/>
                <w:vertAlign w:val="superscript"/>
              </w:rPr>
              <w:t>q</w:t>
            </w:r>
          </w:p>
        </w:tc>
        <w:tc>
          <w:tcPr>
            <w:tcW w:w="1145" w:type="dxa"/>
            <w:tcBorders>
              <w:top w:val="nil"/>
              <w:left w:val="nil"/>
              <w:bottom w:val="nil"/>
              <w:right w:val="nil"/>
            </w:tcBorders>
          </w:tcPr>
          <w:p w14:paraId="3C08E07A" w14:textId="77777777" w:rsidR="000358B3" w:rsidRPr="00F217F2" w:rsidRDefault="000358B3" w:rsidP="000358B3">
            <w:pPr>
              <w:jc w:val="center"/>
              <w:rPr>
                <w:rFonts w:ascii="Times New Roman" w:hAnsi="Times New Roman" w:cs="Times New Roman"/>
                <w:sz w:val="24"/>
                <w:szCs w:val="24"/>
              </w:rPr>
            </w:pPr>
            <w:r w:rsidRPr="00F217F2">
              <w:rPr>
                <w:rFonts w:ascii="Times New Roman" w:hAnsi="Times New Roman" w:cs="Times New Roman"/>
                <w:sz w:val="24"/>
                <w:szCs w:val="24"/>
              </w:rPr>
              <w:t>50 (5.29)</w:t>
            </w:r>
          </w:p>
        </w:tc>
        <w:tc>
          <w:tcPr>
            <w:tcW w:w="1145" w:type="dxa"/>
            <w:tcBorders>
              <w:top w:val="nil"/>
              <w:left w:val="nil"/>
              <w:bottom w:val="nil"/>
              <w:right w:val="nil"/>
            </w:tcBorders>
          </w:tcPr>
          <w:p w14:paraId="3B986AA2" w14:textId="77777777" w:rsidR="000358B3" w:rsidRPr="00F217F2" w:rsidRDefault="000358B3" w:rsidP="000358B3">
            <w:pPr>
              <w:jc w:val="center"/>
              <w:rPr>
                <w:rFonts w:ascii="Times New Roman" w:hAnsi="Times New Roman" w:cs="Times New Roman"/>
                <w:sz w:val="24"/>
                <w:szCs w:val="24"/>
              </w:rPr>
            </w:pPr>
            <w:r w:rsidRPr="00F217F2">
              <w:rPr>
                <w:rFonts w:ascii="Times New Roman" w:hAnsi="Times New Roman" w:cs="Times New Roman"/>
                <w:sz w:val="24"/>
                <w:szCs w:val="24"/>
              </w:rPr>
              <w:t>36 (6.81)</w:t>
            </w:r>
          </w:p>
        </w:tc>
        <w:tc>
          <w:tcPr>
            <w:tcW w:w="1145" w:type="dxa"/>
            <w:tcBorders>
              <w:top w:val="nil"/>
              <w:left w:val="nil"/>
              <w:bottom w:val="nil"/>
              <w:right w:val="nil"/>
            </w:tcBorders>
          </w:tcPr>
          <w:p w14:paraId="613F992C" w14:textId="77777777" w:rsidR="000358B3" w:rsidRPr="00F217F2" w:rsidRDefault="000358B3" w:rsidP="000358B3">
            <w:pPr>
              <w:jc w:val="center"/>
              <w:rPr>
                <w:rFonts w:ascii="Times New Roman" w:hAnsi="Times New Roman" w:cs="Times New Roman"/>
                <w:sz w:val="24"/>
                <w:szCs w:val="24"/>
              </w:rPr>
            </w:pPr>
            <w:r w:rsidRPr="00F217F2">
              <w:rPr>
                <w:rFonts w:ascii="Times New Roman" w:hAnsi="Times New Roman" w:cs="Times New Roman"/>
                <w:sz w:val="24"/>
                <w:szCs w:val="24"/>
              </w:rPr>
              <w:t>49 (4.97)</w:t>
            </w:r>
          </w:p>
        </w:tc>
        <w:tc>
          <w:tcPr>
            <w:tcW w:w="851" w:type="dxa"/>
            <w:tcBorders>
              <w:top w:val="nil"/>
              <w:left w:val="nil"/>
              <w:bottom w:val="nil"/>
              <w:right w:val="nil"/>
            </w:tcBorders>
            <w:vAlign w:val="center"/>
          </w:tcPr>
          <w:p w14:paraId="5FE42265" w14:textId="77777777" w:rsidR="000358B3" w:rsidRPr="00F217F2" w:rsidRDefault="000358B3" w:rsidP="000358B3">
            <w:pPr>
              <w:jc w:val="center"/>
              <w:rPr>
                <w:rFonts w:ascii="Times New Roman" w:hAnsi="Times New Roman" w:cs="Times New Roman"/>
                <w:b/>
                <w:bCs/>
                <w:sz w:val="24"/>
                <w:szCs w:val="24"/>
              </w:rPr>
            </w:pPr>
            <w:r w:rsidRPr="00F217F2">
              <w:rPr>
                <w:rFonts w:ascii="Times New Roman" w:hAnsi="Times New Roman" w:cs="Times New Roman"/>
                <w:b/>
                <w:bCs/>
                <w:sz w:val="24"/>
                <w:szCs w:val="24"/>
              </w:rPr>
              <w:t>&lt;0.001</w:t>
            </w:r>
          </w:p>
        </w:tc>
      </w:tr>
      <w:tr w:rsidR="000358B3" w:rsidRPr="000358B3" w14:paraId="30C86D6B" w14:textId="77777777" w:rsidTr="000358B3">
        <w:tc>
          <w:tcPr>
            <w:tcW w:w="0" w:type="auto"/>
            <w:tcBorders>
              <w:top w:val="nil"/>
              <w:left w:val="nil"/>
              <w:bottom w:val="nil"/>
              <w:right w:val="nil"/>
            </w:tcBorders>
            <w:vAlign w:val="center"/>
          </w:tcPr>
          <w:p w14:paraId="348CE74F" w14:textId="77777777" w:rsidR="000358B3" w:rsidRPr="00F217F2" w:rsidRDefault="000358B3" w:rsidP="000358B3">
            <w:pPr>
              <w:rPr>
                <w:rFonts w:ascii="Times New Roman" w:hAnsi="Times New Roman" w:cs="Times New Roman"/>
                <w:sz w:val="24"/>
                <w:szCs w:val="24"/>
              </w:rPr>
            </w:pPr>
            <w:r w:rsidRPr="00F217F2">
              <w:rPr>
                <w:rFonts w:ascii="Times New Roman" w:hAnsi="Times New Roman" w:cs="Times New Roman"/>
                <w:sz w:val="24"/>
                <w:szCs w:val="24"/>
              </w:rPr>
              <w:t>Respiratory Diseases (yes; e.g. asthma, bronchitis, pneumonia etc.)</w:t>
            </w:r>
            <w:r w:rsidRPr="00F217F2">
              <w:rPr>
                <w:rFonts w:ascii="Times New Roman" w:hAnsi="Times New Roman" w:cs="Times New Roman"/>
                <w:sz w:val="24"/>
                <w:szCs w:val="24"/>
                <w:vertAlign w:val="superscript"/>
              </w:rPr>
              <w:t>r</w:t>
            </w:r>
          </w:p>
        </w:tc>
        <w:tc>
          <w:tcPr>
            <w:tcW w:w="1145" w:type="dxa"/>
            <w:tcBorders>
              <w:top w:val="nil"/>
              <w:left w:val="nil"/>
              <w:bottom w:val="nil"/>
              <w:right w:val="nil"/>
            </w:tcBorders>
          </w:tcPr>
          <w:p w14:paraId="1C928057" w14:textId="77777777" w:rsidR="000358B3" w:rsidRPr="00F217F2" w:rsidRDefault="000358B3" w:rsidP="000358B3">
            <w:pPr>
              <w:jc w:val="center"/>
              <w:rPr>
                <w:rFonts w:ascii="Times New Roman" w:hAnsi="Times New Roman" w:cs="Times New Roman"/>
                <w:sz w:val="24"/>
                <w:szCs w:val="24"/>
              </w:rPr>
            </w:pPr>
            <w:r w:rsidRPr="00F217F2">
              <w:rPr>
                <w:rFonts w:ascii="Times New Roman" w:hAnsi="Times New Roman" w:cs="Times New Roman"/>
                <w:sz w:val="24"/>
                <w:szCs w:val="24"/>
              </w:rPr>
              <w:t>35 (3.70)</w:t>
            </w:r>
          </w:p>
        </w:tc>
        <w:tc>
          <w:tcPr>
            <w:tcW w:w="1145" w:type="dxa"/>
            <w:tcBorders>
              <w:top w:val="nil"/>
              <w:left w:val="nil"/>
              <w:bottom w:val="nil"/>
              <w:right w:val="nil"/>
            </w:tcBorders>
          </w:tcPr>
          <w:p w14:paraId="3B525DC0" w14:textId="77777777" w:rsidR="000358B3" w:rsidRPr="00F217F2" w:rsidRDefault="000358B3" w:rsidP="000358B3">
            <w:pPr>
              <w:jc w:val="center"/>
              <w:rPr>
                <w:rFonts w:ascii="Times New Roman" w:hAnsi="Times New Roman" w:cs="Times New Roman"/>
                <w:sz w:val="24"/>
                <w:szCs w:val="24"/>
              </w:rPr>
            </w:pPr>
            <w:r w:rsidRPr="00F217F2">
              <w:rPr>
                <w:rFonts w:ascii="Times New Roman" w:hAnsi="Times New Roman" w:cs="Times New Roman"/>
                <w:sz w:val="24"/>
                <w:szCs w:val="24"/>
              </w:rPr>
              <w:t>28 (5.29)</w:t>
            </w:r>
          </w:p>
        </w:tc>
        <w:tc>
          <w:tcPr>
            <w:tcW w:w="1145" w:type="dxa"/>
            <w:tcBorders>
              <w:top w:val="nil"/>
              <w:left w:val="nil"/>
              <w:bottom w:val="nil"/>
              <w:right w:val="nil"/>
            </w:tcBorders>
          </w:tcPr>
          <w:p w14:paraId="61E367EA" w14:textId="77777777" w:rsidR="000358B3" w:rsidRPr="00F217F2" w:rsidRDefault="000358B3" w:rsidP="000358B3">
            <w:pPr>
              <w:jc w:val="center"/>
              <w:rPr>
                <w:rFonts w:ascii="Times New Roman" w:hAnsi="Times New Roman" w:cs="Times New Roman"/>
                <w:sz w:val="24"/>
                <w:szCs w:val="24"/>
              </w:rPr>
            </w:pPr>
            <w:r w:rsidRPr="00F217F2">
              <w:rPr>
                <w:rFonts w:ascii="Times New Roman" w:hAnsi="Times New Roman" w:cs="Times New Roman"/>
                <w:sz w:val="24"/>
                <w:szCs w:val="24"/>
              </w:rPr>
              <w:t>30 (3.04)</w:t>
            </w:r>
          </w:p>
        </w:tc>
        <w:tc>
          <w:tcPr>
            <w:tcW w:w="851" w:type="dxa"/>
            <w:tcBorders>
              <w:top w:val="nil"/>
              <w:left w:val="nil"/>
              <w:bottom w:val="nil"/>
              <w:right w:val="nil"/>
            </w:tcBorders>
            <w:vAlign w:val="center"/>
          </w:tcPr>
          <w:p w14:paraId="6C165BB0" w14:textId="77777777" w:rsidR="000358B3" w:rsidRPr="00F217F2" w:rsidRDefault="000358B3" w:rsidP="000358B3">
            <w:pPr>
              <w:jc w:val="center"/>
              <w:rPr>
                <w:rFonts w:ascii="Times New Roman" w:hAnsi="Times New Roman" w:cs="Times New Roman"/>
                <w:b/>
                <w:bCs/>
                <w:sz w:val="24"/>
                <w:szCs w:val="24"/>
              </w:rPr>
            </w:pPr>
            <w:r w:rsidRPr="00F217F2">
              <w:rPr>
                <w:rFonts w:ascii="Times New Roman" w:hAnsi="Times New Roman" w:cs="Times New Roman"/>
                <w:b/>
                <w:bCs/>
                <w:sz w:val="24"/>
                <w:szCs w:val="24"/>
              </w:rPr>
              <w:t>&lt;0.001</w:t>
            </w:r>
          </w:p>
        </w:tc>
      </w:tr>
      <w:tr w:rsidR="000358B3" w:rsidRPr="000358B3" w14:paraId="2889DF36" w14:textId="77777777" w:rsidTr="000358B3">
        <w:tc>
          <w:tcPr>
            <w:tcW w:w="0" w:type="auto"/>
            <w:tcBorders>
              <w:top w:val="nil"/>
              <w:left w:val="nil"/>
              <w:bottom w:val="single" w:sz="4" w:space="0" w:color="auto"/>
              <w:right w:val="nil"/>
            </w:tcBorders>
            <w:vAlign w:val="center"/>
          </w:tcPr>
          <w:p w14:paraId="141A6CBA" w14:textId="77777777" w:rsidR="000358B3" w:rsidRPr="00F217F2" w:rsidRDefault="000358B3" w:rsidP="000358B3">
            <w:pPr>
              <w:rPr>
                <w:rFonts w:ascii="Times New Roman" w:hAnsi="Times New Roman" w:cs="Times New Roman"/>
                <w:sz w:val="24"/>
                <w:szCs w:val="24"/>
              </w:rPr>
            </w:pPr>
            <w:r w:rsidRPr="00F217F2">
              <w:rPr>
                <w:rFonts w:ascii="Times New Roman" w:hAnsi="Times New Roman" w:cs="Times New Roman"/>
                <w:sz w:val="24"/>
                <w:szCs w:val="24"/>
              </w:rPr>
              <w:t>Gastrointestinal Diseases (yes; e.g. irritable bowel syndrome, ulcers, liver disease etc.)</w:t>
            </w:r>
            <w:r w:rsidRPr="00F217F2">
              <w:rPr>
                <w:rFonts w:ascii="Times New Roman" w:hAnsi="Times New Roman" w:cs="Times New Roman"/>
                <w:sz w:val="24"/>
                <w:szCs w:val="24"/>
                <w:vertAlign w:val="superscript"/>
              </w:rPr>
              <w:t>s</w:t>
            </w:r>
          </w:p>
        </w:tc>
        <w:tc>
          <w:tcPr>
            <w:tcW w:w="1145" w:type="dxa"/>
            <w:tcBorders>
              <w:top w:val="nil"/>
              <w:left w:val="nil"/>
              <w:bottom w:val="single" w:sz="4" w:space="0" w:color="auto"/>
              <w:right w:val="nil"/>
            </w:tcBorders>
          </w:tcPr>
          <w:p w14:paraId="54C9E0A7" w14:textId="77777777" w:rsidR="000358B3" w:rsidRPr="00F217F2" w:rsidRDefault="000358B3" w:rsidP="000358B3">
            <w:pPr>
              <w:jc w:val="center"/>
              <w:rPr>
                <w:rFonts w:ascii="Times New Roman" w:hAnsi="Times New Roman" w:cs="Times New Roman"/>
                <w:sz w:val="24"/>
                <w:szCs w:val="24"/>
              </w:rPr>
            </w:pPr>
            <w:r w:rsidRPr="00F217F2">
              <w:rPr>
                <w:rFonts w:ascii="Times New Roman" w:hAnsi="Times New Roman" w:cs="Times New Roman"/>
                <w:sz w:val="24"/>
                <w:szCs w:val="24"/>
              </w:rPr>
              <w:t>28 (2.96)</w:t>
            </w:r>
          </w:p>
        </w:tc>
        <w:tc>
          <w:tcPr>
            <w:tcW w:w="1145" w:type="dxa"/>
            <w:tcBorders>
              <w:top w:val="nil"/>
              <w:left w:val="nil"/>
              <w:bottom w:val="single" w:sz="4" w:space="0" w:color="auto"/>
              <w:right w:val="nil"/>
            </w:tcBorders>
          </w:tcPr>
          <w:p w14:paraId="5FBC52A3" w14:textId="77777777" w:rsidR="000358B3" w:rsidRPr="00F217F2" w:rsidRDefault="000358B3" w:rsidP="000358B3">
            <w:pPr>
              <w:jc w:val="center"/>
              <w:rPr>
                <w:rFonts w:ascii="Times New Roman" w:hAnsi="Times New Roman" w:cs="Times New Roman"/>
                <w:sz w:val="24"/>
                <w:szCs w:val="24"/>
              </w:rPr>
            </w:pPr>
            <w:r w:rsidRPr="00F217F2">
              <w:rPr>
                <w:rFonts w:ascii="Times New Roman" w:hAnsi="Times New Roman" w:cs="Times New Roman"/>
                <w:sz w:val="24"/>
                <w:szCs w:val="24"/>
              </w:rPr>
              <w:t>36 (6.81)</w:t>
            </w:r>
          </w:p>
        </w:tc>
        <w:tc>
          <w:tcPr>
            <w:tcW w:w="1145" w:type="dxa"/>
            <w:tcBorders>
              <w:top w:val="nil"/>
              <w:left w:val="nil"/>
              <w:bottom w:val="single" w:sz="4" w:space="0" w:color="auto"/>
              <w:right w:val="nil"/>
            </w:tcBorders>
          </w:tcPr>
          <w:p w14:paraId="56BB2D9A" w14:textId="77777777" w:rsidR="000358B3" w:rsidRPr="00F217F2" w:rsidRDefault="000358B3" w:rsidP="000358B3">
            <w:pPr>
              <w:jc w:val="center"/>
              <w:rPr>
                <w:rFonts w:ascii="Times New Roman" w:hAnsi="Times New Roman" w:cs="Times New Roman"/>
                <w:sz w:val="24"/>
                <w:szCs w:val="24"/>
              </w:rPr>
            </w:pPr>
            <w:r w:rsidRPr="00F217F2">
              <w:rPr>
                <w:rFonts w:ascii="Times New Roman" w:hAnsi="Times New Roman" w:cs="Times New Roman"/>
                <w:sz w:val="24"/>
                <w:szCs w:val="24"/>
              </w:rPr>
              <w:t>54 (5.48)</w:t>
            </w:r>
          </w:p>
        </w:tc>
        <w:tc>
          <w:tcPr>
            <w:tcW w:w="851" w:type="dxa"/>
            <w:tcBorders>
              <w:top w:val="nil"/>
              <w:left w:val="nil"/>
              <w:bottom w:val="single" w:sz="4" w:space="0" w:color="auto"/>
              <w:right w:val="nil"/>
            </w:tcBorders>
            <w:vAlign w:val="center"/>
          </w:tcPr>
          <w:p w14:paraId="65D1467C" w14:textId="77777777" w:rsidR="000358B3" w:rsidRPr="00F217F2" w:rsidRDefault="000358B3" w:rsidP="000358B3">
            <w:pPr>
              <w:jc w:val="center"/>
              <w:rPr>
                <w:rFonts w:ascii="Times New Roman" w:hAnsi="Times New Roman" w:cs="Times New Roman"/>
                <w:b/>
                <w:bCs/>
                <w:sz w:val="24"/>
                <w:szCs w:val="24"/>
              </w:rPr>
            </w:pPr>
            <w:r w:rsidRPr="00F217F2">
              <w:rPr>
                <w:rFonts w:ascii="Times New Roman" w:hAnsi="Times New Roman" w:cs="Times New Roman"/>
                <w:b/>
                <w:bCs/>
                <w:sz w:val="24"/>
                <w:szCs w:val="24"/>
              </w:rPr>
              <w:t>&lt;0.001</w:t>
            </w:r>
          </w:p>
        </w:tc>
      </w:tr>
    </w:tbl>
    <w:bookmarkEnd w:id="1"/>
    <w:p w14:paraId="35D3433D" w14:textId="4DEB9A81" w:rsidR="000358B3" w:rsidRDefault="000358B3" w:rsidP="00DA02BD">
      <w:pPr>
        <w:autoSpaceDE w:val="0"/>
        <w:autoSpaceDN w:val="0"/>
        <w:adjustRightInd w:val="0"/>
        <w:spacing w:after="120" w:line="480" w:lineRule="auto"/>
        <w:jc w:val="both"/>
        <w:rPr>
          <w:rFonts w:ascii="Times New Roman" w:hAnsi="Times New Roman" w:cs="Times New Roman"/>
          <w:b/>
          <w:bCs/>
          <w:sz w:val="24"/>
          <w:szCs w:val="24"/>
        </w:rPr>
      </w:pPr>
      <w:r w:rsidRPr="00F217F2">
        <w:rPr>
          <w:rFonts w:ascii="Times New Roman" w:hAnsi="Times New Roman" w:cs="Times New Roman"/>
          <w:b/>
          <w:bCs/>
          <w:sz w:val="24"/>
          <w:szCs w:val="24"/>
        </w:rPr>
        <w:t xml:space="preserve">Table S3. Mental and physical health comorbid diagnoses by treatment resistance </w:t>
      </w:r>
    </w:p>
    <w:p w14:paraId="47304E40" w14:textId="5EA2F350" w:rsidR="000358B3" w:rsidRPr="00A23DE4" w:rsidRDefault="000358B3" w:rsidP="000358B3">
      <w:pPr>
        <w:jc w:val="both"/>
        <w:rPr>
          <w:rFonts w:ascii="Times New Roman" w:hAnsi="Times New Roman" w:cs="Times New Roman"/>
          <w:sz w:val="20"/>
          <w:szCs w:val="20"/>
        </w:rPr>
      </w:pPr>
      <w:r w:rsidRPr="00A23DE4">
        <w:rPr>
          <w:rFonts w:ascii="Times New Roman" w:hAnsi="Times New Roman" w:cs="Times New Roman"/>
          <w:sz w:val="20"/>
          <w:szCs w:val="20"/>
        </w:rPr>
        <w:t xml:space="preserve">Notes: </w:t>
      </w:r>
      <w:r w:rsidRPr="00A23DE4">
        <w:rPr>
          <w:rFonts w:ascii="Times New Roman" w:hAnsi="Times New Roman" w:cs="Times New Roman"/>
          <w:sz w:val="20"/>
          <w:szCs w:val="20"/>
          <w:vertAlign w:val="superscript"/>
        </w:rPr>
        <w:t>a</w:t>
      </w:r>
      <w:r w:rsidRPr="00A23DE4">
        <w:rPr>
          <w:rFonts w:ascii="Times New Roman" w:hAnsi="Times New Roman" w:cs="Times New Roman"/>
          <w:sz w:val="20"/>
          <w:szCs w:val="20"/>
        </w:rPr>
        <w:t>Chi square = 42.11(1</w:t>
      </w:r>
      <w:r w:rsidRPr="00A23DE4">
        <w:rPr>
          <w:rFonts w:ascii="Times New Roman" w:hAnsi="Times New Roman" w:cs="Times New Roman"/>
          <w:i/>
          <w:iCs/>
          <w:sz w:val="20"/>
          <w:szCs w:val="20"/>
        </w:rPr>
        <w:t xml:space="preserve">), </w:t>
      </w:r>
      <w:r w:rsidRPr="00A23DE4">
        <w:rPr>
          <w:rFonts w:ascii="Times New Roman" w:hAnsi="Times New Roman" w:cs="Times New Roman"/>
          <w:sz w:val="20"/>
          <w:szCs w:val="20"/>
        </w:rPr>
        <w:t xml:space="preserve">p&lt;0.001; </w:t>
      </w:r>
      <w:r w:rsidRPr="00A23DE4">
        <w:rPr>
          <w:rFonts w:ascii="Times New Roman" w:hAnsi="Times New Roman" w:cs="Times New Roman"/>
          <w:sz w:val="20"/>
          <w:szCs w:val="20"/>
          <w:vertAlign w:val="superscript"/>
        </w:rPr>
        <w:t>b</w:t>
      </w:r>
      <w:r w:rsidRPr="00A23DE4">
        <w:rPr>
          <w:rFonts w:ascii="Times New Roman" w:hAnsi="Times New Roman" w:cs="Times New Roman"/>
          <w:sz w:val="20"/>
          <w:szCs w:val="20"/>
        </w:rPr>
        <w:t>Chi square = 0.10(1), p=0.</w:t>
      </w:r>
      <w:r w:rsidR="00A23DE4" w:rsidRPr="00A23DE4">
        <w:rPr>
          <w:rFonts w:ascii="Times New Roman" w:hAnsi="Times New Roman" w:cs="Times New Roman"/>
          <w:sz w:val="20"/>
          <w:szCs w:val="20"/>
        </w:rPr>
        <w:t>992</w:t>
      </w:r>
      <w:r w:rsidRPr="00A23DE4">
        <w:rPr>
          <w:rFonts w:ascii="Times New Roman" w:hAnsi="Times New Roman" w:cs="Times New Roman"/>
          <w:sz w:val="20"/>
          <w:szCs w:val="20"/>
        </w:rPr>
        <w:t xml:space="preserve">; </w:t>
      </w:r>
      <w:r w:rsidRPr="00A23DE4">
        <w:rPr>
          <w:rFonts w:ascii="Times New Roman" w:hAnsi="Times New Roman" w:cs="Times New Roman"/>
          <w:sz w:val="20"/>
          <w:szCs w:val="20"/>
          <w:vertAlign w:val="superscript"/>
        </w:rPr>
        <w:t>c</w:t>
      </w:r>
      <w:r w:rsidRPr="00A23DE4">
        <w:rPr>
          <w:rFonts w:ascii="Times New Roman" w:hAnsi="Times New Roman" w:cs="Times New Roman"/>
          <w:sz w:val="20"/>
          <w:szCs w:val="20"/>
        </w:rPr>
        <w:t>Chi square = 8.04(1), p=0.0</w:t>
      </w:r>
      <w:r w:rsidR="00A23DE4" w:rsidRPr="00A23DE4">
        <w:rPr>
          <w:rFonts w:ascii="Times New Roman" w:hAnsi="Times New Roman" w:cs="Times New Roman"/>
          <w:sz w:val="20"/>
          <w:szCs w:val="20"/>
        </w:rPr>
        <w:t>4</w:t>
      </w:r>
      <w:r w:rsidRPr="00A23DE4">
        <w:rPr>
          <w:rFonts w:ascii="Times New Roman" w:hAnsi="Times New Roman" w:cs="Times New Roman"/>
          <w:sz w:val="20"/>
          <w:szCs w:val="20"/>
        </w:rPr>
        <w:t xml:space="preserve">5; </w:t>
      </w:r>
      <w:r w:rsidRPr="00A23DE4">
        <w:rPr>
          <w:rFonts w:ascii="Times New Roman" w:hAnsi="Times New Roman" w:cs="Times New Roman"/>
          <w:sz w:val="20"/>
          <w:szCs w:val="20"/>
          <w:vertAlign w:val="superscript"/>
        </w:rPr>
        <w:t>d</w:t>
      </w:r>
      <w:r w:rsidRPr="00A23DE4">
        <w:rPr>
          <w:rFonts w:ascii="Times New Roman" w:hAnsi="Times New Roman" w:cs="Times New Roman"/>
          <w:sz w:val="20"/>
          <w:szCs w:val="20"/>
        </w:rPr>
        <w:t>Chi square = 5.93(1), p=0.1</w:t>
      </w:r>
      <w:r w:rsidR="00A23DE4" w:rsidRPr="00A23DE4">
        <w:rPr>
          <w:rFonts w:ascii="Times New Roman" w:hAnsi="Times New Roman" w:cs="Times New Roman"/>
          <w:sz w:val="20"/>
          <w:szCs w:val="20"/>
        </w:rPr>
        <w:t>15</w:t>
      </w:r>
      <w:r w:rsidRPr="00A23DE4">
        <w:rPr>
          <w:rFonts w:ascii="Times New Roman" w:hAnsi="Times New Roman" w:cs="Times New Roman"/>
          <w:sz w:val="20"/>
          <w:szCs w:val="20"/>
        </w:rPr>
        <w:t xml:space="preserve">; </w:t>
      </w:r>
      <w:r w:rsidRPr="00A23DE4">
        <w:rPr>
          <w:rFonts w:ascii="Times New Roman" w:hAnsi="Times New Roman" w:cs="Times New Roman"/>
          <w:sz w:val="20"/>
          <w:szCs w:val="20"/>
          <w:vertAlign w:val="superscript"/>
        </w:rPr>
        <w:t>e</w:t>
      </w:r>
      <w:r w:rsidRPr="00A23DE4">
        <w:rPr>
          <w:rFonts w:ascii="Times New Roman" w:hAnsi="Times New Roman" w:cs="Times New Roman"/>
          <w:sz w:val="20"/>
          <w:szCs w:val="20"/>
        </w:rPr>
        <w:t xml:space="preserve">Chi square = 89.56(1), p&lt;0.001; </w:t>
      </w:r>
      <w:r w:rsidRPr="00A23DE4">
        <w:rPr>
          <w:rFonts w:ascii="Times New Roman" w:hAnsi="Times New Roman" w:cs="Times New Roman"/>
          <w:sz w:val="20"/>
          <w:szCs w:val="20"/>
          <w:vertAlign w:val="superscript"/>
        </w:rPr>
        <w:t>f</w:t>
      </w:r>
      <w:r w:rsidRPr="00A23DE4">
        <w:rPr>
          <w:rFonts w:ascii="Times New Roman" w:hAnsi="Times New Roman" w:cs="Times New Roman"/>
          <w:sz w:val="20"/>
          <w:szCs w:val="20"/>
        </w:rPr>
        <w:t>Chi square = 3.23(1), p=0.3</w:t>
      </w:r>
      <w:r w:rsidR="00A23DE4" w:rsidRPr="00A23DE4">
        <w:rPr>
          <w:rFonts w:ascii="Times New Roman" w:hAnsi="Times New Roman" w:cs="Times New Roman"/>
          <w:sz w:val="20"/>
          <w:szCs w:val="20"/>
        </w:rPr>
        <w:t>58</w:t>
      </w:r>
      <w:r w:rsidRPr="00A23DE4">
        <w:rPr>
          <w:rFonts w:ascii="Times New Roman" w:hAnsi="Times New Roman" w:cs="Times New Roman"/>
          <w:sz w:val="20"/>
          <w:szCs w:val="20"/>
        </w:rPr>
        <w:t xml:space="preserve">; </w:t>
      </w:r>
      <w:r w:rsidRPr="00A23DE4">
        <w:rPr>
          <w:rFonts w:ascii="Times New Roman" w:hAnsi="Times New Roman" w:cs="Times New Roman"/>
          <w:sz w:val="20"/>
          <w:szCs w:val="20"/>
          <w:vertAlign w:val="superscript"/>
        </w:rPr>
        <w:t>g</w:t>
      </w:r>
      <w:r w:rsidRPr="00A23DE4">
        <w:rPr>
          <w:rFonts w:ascii="Times New Roman" w:hAnsi="Times New Roman" w:cs="Times New Roman"/>
          <w:sz w:val="20"/>
          <w:szCs w:val="20"/>
        </w:rPr>
        <w:t xml:space="preserve">Chi-square = 91.00(1), p&lt;0.001; </w:t>
      </w:r>
      <w:r w:rsidRPr="00A23DE4">
        <w:rPr>
          <w:rFonts w:ascii="Times New Roman" w:hAnsi="Times New Roman" w:cs="Times New Roman"/>
          <w:sz w:val="20"/>
          <w:szCs w:val="20"/>
          <w:vertAlign w:val="superscript"/>
        </w:rPr>
        <w:t>h</w:t>
      </w:r>
      <w:r w:rsidRPr="00A23DE4">
        <w:rPr>
          <w:rFonts w:ascii="Times New Roman" w:hAnsi="Times New Roman" w:cs="Times New Roman"/>
          <w:sz w:val="20"/>
          <w:szCs w:val="20"/>
        </w:rPr>
        <w:t>Chi square = 4.65(1), p=0.</w:t>
      </w:r>
      <w:r w:rsidR="00A23DE4" w:rsidRPr="00A23DE4">
        <w:rPr>
          <w:rFonts w:ascii="Times New Roman" w:hAnsi="Times New Roman" w:cs="Times New Roman"/>
          <w:sz w:val="20"/>
          <w:szCs w:val="20"/>
        </w:rPr>
        <w:t>199</w:t>
      </w:r>
      <w:r w:rsidRPr="00A23DE4">
        <w:rPr>
          <w:rFonts w:ascii="Times New Roman" w:hAnsi="Times New Roman" w:cs="Times New Roman"/>
          <w:sz w:val="20"/>
          <w:szCs w:val="20"/>
        </w:rPr>
        <w:t xml:space="preserve">; </w:t>
      </w:r>
      <w:r w:rsidRPr="00A23DE4">
        <w:rPr>
          <w:rFonts w:ascii="Times New Roman" w:hAnsi="Times New Roman" w:cs="Times New Roman"/>
          <w:sz w:val="20"/>
          <w:szCs w:val="20"/>
          <w:vertAlign w:val="superscript"/>
        </w:rPr>
        <w:t>i</w:t>
      </w:r>
      <w:r w:rsidRPr="00A23DE4">
        <w:rPr>
          <w:rFonts w:ascii="Times New Roman" w:hAnsi="Times New Roman" w:cs="Times New Roman"/>
          <w:sz w:val="20"/>
          <w:szCs w:val="20"/>
        </w:rPr>
        <w:t xml:space="preserve">Chi square = 75.81(1), p&lt;0.001; </w:t>
      </w:r>
      <w:r w:rsidRPr="00A23DE4">
        <w:rPr>
          <w:rFonts w:ascii="Times New Roman" w:hAnsi="Times New Roman" w:cs="Times New Roman"/>
          <w:sz w:val="20"/>
          <w:szCs w:val="20"/>
          <w:vertAlign w:val="superscript"/>
        </w:rPr>
        <w:t>j</w:t>
      </w:r>
      <w:r w:rsidRPr="00A23DE4">
        <w:rPr>
          <w:rFonts w:ascii="Times New Roman" w:hAnsi="Times New Roman" w:cs="Times New Roman"/>
          <w:sz w:val="20"/>
          <w:szCs w:val="20"/>
        </w:rPr>
        <w:t xml:space="preserve">Chi square = 53.21(1), p&lt;0.001; </w:t>
      </w:r>
      <w:r w:rsidRPr="00A23DE4">
        <w:rPr>
          <w:rFonts w:ascii="Times New Roman" w:hAnsi="Times New Roman" w:cs="Times New Roman"/>
          <w:sz w:val="20"/>
          <w:szCs w:val="20"/>
          <w:vertAlign w:val="superscript"/>
        </w:rPr>
        <w:t>k</w:t>
      </w:r>
      <w:r w:rsidRPr="00A23DE4">
        <w:rPr>
          <w:rFonts w:ascii="Times New Roman" w:hAnsi="Times New Roman" w:cs="Times New Roman"/>
          <w:sz w:val="20"/>
          <w:szCs w:val="20"/>
        </w:rPr>
        <w:t>Chi square = 64.92(1</w:t>
      </w:r>
      <w:r w:rsidRPr="00A23DE4">
        <w:rPr>
          <w:rFonts w:ascii="Times New Roman" w:hAnsi="Times New Roman" w:cs="Times New Roman"/>
          <w:i/>
          <w:iCs/>
          <w:sz w:val="20"/>
          <w:szCs w:val="20"/>
        </w:rPr>
        <w:t xml:space="preserve">), </w:t>
      </w:r>
      <w:r w:rsidRPr="00A23DE4">
        <w:rPr>
          <w:rFonts w:ascii="Times New Roman" w:hAnsi="Times New Roman" w:cs="Times New Roman"/>
          <w:sz w:val="20"/>
          <w:szCs w:val="20"/>
        </w:rPr>
        <w:t>p&lt;0.001;</w:t>
      </w:r>
      <w:r w:rsidRPr="00A23DE4">
        <w:rPr>
          <w:rFonts w:ascii="Times New Roman" w:hAnsi="Times New Roman" w:cs="Times New Roman"/>
          <w:sz w:val="20"/>
          <w:szCs w:val="20"/>
          <w:vertAlign w:val="superscript"/>
        </w:rPr>
        <w:t xml:space="preserve"> l</w:t>
      </w:r>
      <w:r w:rsidRPr="00A23DE4">
        <w:rPr>
          <w:rFonts w:ascii="Times New Roman" w:hAnsi="Times New Roman" w:cs="Times New Roman"/>
          <w:sz w:val="20"/>
          <w:szCs w:val="20"/>
        </w:rPr>
        <w:t>Chi-square = 22.90(1</w:t>
      </w:r>
      <w:r w:rsidRPr="00A23DE4">
        <w:rPr>
          <w:rFonts w:ascii="Times New Roman" w:hAnsi="Times New Roman" w:cs="Times New Roman"/>
          <w:i/>
          <w:iCs/>
          <w:sz w:val="20"/>
          <w:szCs w:val="20"/>
        </w:rPr>
        <w:t xml:space="preserve">), </w:t>
      </w:r>
      <w:r w:rsidRPr="00A23DE4">
        <w:rPr>
          <w:rFonts w:ascii="Times New Roman" w:hAnsi="Times New Roman" w:cs="Times New Roman"/>
          <w:sz w:val="20"/>
          <w:szCs w:val="20"/>
        </w:rPr>
        <w:t xml:space="preserve">p&lt;0.001; </w:t>
      </w:r>
      <w:r w:rsidRPr="00A23DE4">
        <w:rPr>
          <w:rFonts w:ascii="Times New Roman" w:hAnsi="Times New Roman" w:cs="Times New Roman"/>
          <w:sz w:val="20"/>
          <w:szCs w:val="20"/>
          <w:vertAlign w:val="superscript"/>
        </w:rPr>
        <w:t>m</w:t>
      </w:r>
      <w:r w:rsidRPr="00A23DE4">
        <w:rPr>
          <w:rFonts w:ascii="Times New Roman" w:hAnsi="Times New Roman" w:cs="Times New Roman"/>
          <w:sz w:val="20"/>
          <w:szCs w:val="20"/>
        </w:rPr>
        <w:t>Chi square = 30.83(1</w:t>
      </w:r>
      <w:r w:rsidRPr="00A23DE4">
        <w:rPr>
          <w:rFonts w:ascii="Times New Roman" w:hAnsi="Times New Roman" w:cs="Times New Roman"/>
          <w:i/>
          <w:iCs/>
          <w:sz w:val="20"/>
          <w:szCs w:val="20"/>
        </w:rPr>
        <w:t xml:space="preserve">), </w:t>
      </w:r>
      <w:r w:rsidRPr="00A23DE4">
        <w:rPr>
          <w:rFonts w:ascii="Times New Roman" w:hAnsi="Times New Roman" w:cs="Times New Roman"/>
          <w:sz w:val="20"/>
          <w:szCs w:val="20"/>
        </w:rPr>
        <w:t xml:space="preserve">p&lt;0.001; </w:t>
      </w:r>
      <w:r w:rsidRPr="00A23DE4">
        <w:rPr>
          <w:rFonts w:ascii="Times New Roman" w:hAnsi="Times New Roman" w:cs="Times New Roman"/>
          <w:sz w:val="20"/>
          <w:szCs w:val="20"/>
          <w:vertAlign w:val="superscript"/>
        </w:rPr>
        <w:t>n</w:t>
      </w:r>
      <w:r w:rsidRPr="00A23DE4">
        <w:rPr>
          <w:rFonts w:ascii="Times New Roman" w:hAnsi="Times New Roman" w:cs="Times New Roman"/>
          <w:sz w:val="20"/>
          <w:szCs w:val="20"/>
        </w:rPr>
        <w:t>: Chi square = 7.04(1</w:t>
      </w:r>
      <w:r w:rsidRPr="00A23DE4">
        <w:rPr>
          <w:rFonts w:ascii="Times New Roman" w:hAnsi="Times New Roman" w:cs="Times New Roman"/>
          <w:i/>
          <w:iCs/>
          <w:sz w:val="20"/>
          <w:szCs w:val="20"/>
        </w:rPr>
        <w:t xml:space="preserve">), </w:t>
      </w:r>
      <w:r w:rsidRPr="00A23DE4">
        <w:rPr>
          <w:rFonts w:ascii="Times New Roman" w:hAnsi="Times New Roman" w:cs="Times New Roman"/>
          <w:sz w:val="20"/>
          <w:szCs w:val="20"/>
        </w:rPr>
        <w:t>p=0.07</w:t>
      </w:r>
      <w:r w:rsidR="00A23DE4" w:rsidRPr="00A23DE4">
        <w:rPr>
          <w:rFonts w:ascii="Times New Roman" w:hAnsi="Times New Roman" w:cs="Times New Roman"/>
          <w:sz w:val="20"/>
          <w:szCs w:val="20"/>
        </w:rPr>
        <w:t>0</w:t>
      </w:r>
      <w:r w:rsidRPr="00A23DE4">
        <w:rPr>
          <w:rFonts w:ascii="Times New Roman" w:hAnsi="Times New Roman" w:cs="Times New Roman"/>
          <w:sz w:val="20"/>
          <w:szCs w:val="20"/>
        </w:rPr>
        <w:t>;</w:t>
      </w:r>
      <w:r w:rsidRPr="00A23DE4">
        <w:rPr>
          <w:rFonts w:ascii="Times New Roman" w:hAnsi="Times New Roman" w:cs="Times New Roman"/>
          <w:sz w:val="20"/>
          <w:szCs w:val="20"/>
          <w:vertAlign w:val="superscript"/>
        </w:rPr>
        <w:t xml:space="preserve"> o</w:t>
      </w:r>
      <w:r w:rsidRPr="00A23DE4">
        <w:rPr>
          <w:rFonts w:ascii="Times New Roman" w:hAnsi="Times New Roman" w:cs="Times New Roman"/>
          <w:sz w:val="20"/>
          <w:szCs w:val="20"/>
        </w:rPr>
        <w:t>Chi square = 28.47(1</w:t>
      </w:r>
      <w:r w:rsidRPr="00A23DE4">
        <w:rPr>
          <w:rFonts w:ascii="Times New Roman" w:hAnsi="Times New Roman" w:cs="Times New Roman"/>
          <w:i/>
          <w:iCs/>
          <w:sz w:val="20"/>
          <w:szCs w:val="20"/>
        </w:rPr>
        <w:t xml:space="preserve">), </w:t>
      </w:r>
      <w:r w:rsidRPr="00A23DE4">
        <w:rPr>
          <w:rFonts w:ascii="Times New Roman" w:hAnsi="Times New Roman" w:cs="Times New Roman"/>
          <w:sz w:val="20"/>
          <w:szCs w:val="20"/>
        </w:rPr>
        <w:t xml:space="preserve">p&lt;0.001; </w:t>
      </w:r>
      <w:r w:rsidRPr="00A23DE4">
        <w:rPr>
          <w:rFonts w:ascii="Times New Roman" w:hAnsi="Times New Roman" w:cs="Times New Roman"/>
          <w:sz w:val="20"/>
          <w:szCs w:val="20"/>
          <w:vertAlign w:val="superscript"/>
        </w:rPr>
        <w:t>p</w:t>
      </w:r>
      <w:r w:rsidRPr="00A23DE4">
        <w:rPr>
          <w:rFonts w:ascii="Times New Roman" w:hAnsi="Times New Roman" w:cs="Times New Roman"/>
          <w:sz w:val="20"/>
          <w:szCs w:val="20"/>
        </w:rPr>
        <w:t>Chi square = 5.14(1</w:t>
      </w:r>
      <w:r w:rsidRPr="00A23DE4">
        <w:rPr>
          <w:rFonts w:ascii="Times New Roman" w:hAnsi="Times New Roman" w:cs="Times New Roman"/>
          <w:i/>
          <w:iCs/>
          <w:sz w:val="20"/>
          <w:szCs w:val="20"/>
        </w:rPr>
        <w:t xml:space="preserve">), </w:t>
      </w:r>
      <w:r w:rsidRPr="00A23DE4">
        <w:rPr>
          <w:rFonts w:ascii="Times New Roman" w:hAnsi="Times New Roman" w:cs="Times New Roman"/>
          <w:sz w:val="20"/>
          <w:szCs w:val="20"/>
        </w:rPr>
        <w:t>p=0.16</w:t>
      </w:r>
      <w:r w:rsidR="00A23DE4" w:rsidRPr="00A23DE4">
        <w:rPr>
          <w:rFonts w:ascii="Times New Roman" w:hAnsi="Times New Roman" w:cs="Times New Roman"/>
          <w:sz w:val="20"/>
          <w:szCs w:val="20"/>
        </w:rPr>
        <w:t>2</w:t>
      </w:r>
      <w:r w:rsidRPr="00A23DE4">
        <w:rPr>
          <w:rFonts w:ascii="Times New Roman" w:hAnsi="Times New Roman" w:cs="Times New Roman"/>
          <w:sz w:val="20"/>
          <w:szCs w:val="20"/>
        </w:rPr>
        <w:t xml:space="preserve">; </w:t>
      </w:r>
      <w:r w:rsidRPr="00A23DE4">
        <w:rPr>
          <w:rFonts w:ascii="Times New Roman" w:hAnsi="Times New Roman" w:cs="Times New Roman"/>
          <w:sz w:val="20"/>
          <w:szCs w:val="20"/>
          <w:vertAlign w:val="superscript"/>
        </w:rPr>
        <w:t>q</w:t>
      </w:r>
      <w:r w:rsidRPr="00A23DE4">
        <w:rPr>
          <w:rFonts w:ascii="Times New Roman" w:hAnsi="Times New Roman" w:cs="Times New Roman"/>
          <w:sz w:val="20"/>
          <w:szCs w:val="20"/>
        </w:rPr>
        <w:t>Chi square = 73.26(1</w:t>
      </w:r>
      <w:r w:rsidRPr="00A23DE4">
        <w:rPr>
          <w:rFonts w:ascii="Times New Roman" w:hAnsi="Times New Roman" w:cs="Times New Roman"/>
          <w:i/>
          <w:iCs/>
          <w:sz w:val="20"/>
          <w:szCs w:val="20"/>
        </w:rPr>
        <w:t xml:space="preserve">), </w:t>
      </w:r>
      <w:r w:rsidRPr="00A23DE4">
        <w:rPr>
          <w:rFonts w:ascii="Times New Roman" w:hAnsi="Times New Roman" w:cs="Times New Roman"/>
          <w:sz w:val="20"/>
          <w:szCs w:val="20"/>
        </w:rPr>
        <w:t xml:space="preserve">p&lt;0.001; </w:t>
      </w:r>
      <w:r w:rsidRPr="00A23DE4">
        <w:rPr>
          <w:rFonts w:ascii="Times New Roman" w:hAnsi="Times New Roman" w:cs="Times New Roman"/>
          <w:sz w:val="20"/>
          <w:szCs w:val="20"/>
          <w:vertAlign w:val="superscript"/>
        </w:rPr>
        <w:t>r</w:t>
      </w:r>
      <w:r w:rsidRPr="00A23DE4">
        <w:rPr>
          <w:rFonts w:ascii="Times New Roman" w:hAnsi="Times New Roman" w:cs="Times New Roman"/>
          <w:sz w:val="20"/>
          <w:szCs w:val="20"/>
        </w:rPr>
        <w:t>Chi square = 37.35(1</w:t>
      </w:r>
      <w:r w:rsidRPr="00A23DE4">
        <w:rPr>
          <w:rFonts w:ascii="Times New Roman" w:hAnsi="Times New Roman" w:cs="Times New Roman"/>
          <w:i/>
          <w:iCs/>
          <w:sz w:val="20"/>
          <w:szCs w:val="20"/>
        </w:rPr>
        <w:t xml:space="preserve">), </w:t>
      </w:r>
      <w:r w:rsidRPr="00A23DE4">
        <w:rPr>
          <w:rFonts w:ascii="Times New Roman" w:hAnsi="Times New Roman" w:cs="Times New Roman"/>
          <w:sz w:val="20"/>
          <w:szCs w:val="20"/>
        </w:rPr>
        <w:t xml:space="preserve">p&lt;0.001; </w:t>
      </w:r>
      <w:r w:rsidRPr="00A23DE4">
        <w:rPr>
          <w:rFonts w:ascii="Times New Roman" w:hAnsi="Times New Roman" w:cs="Times New Roman"/>
          <w:sz w:val="20"/>
          <w:szCs w:val="20"/>
          <w:vertAlign w:val="superscript"/>
        </w:rPr>
        <w:t>s</w:t>
      </w:r>
      <w:r w:rsidRPr="00A23DE4">
        <w:rPr>
          <w:rFonts w:ascii="Times New Roman" w:hAnsi="Times New Roman" w:cs="Times New Roman"/>
          <w:sz w:val="20"/>
          <w:szCs w:val="20"/>
        </w:rPr>
        <w:t>Chi square = 80.25(1</w:t>
      </w:r>
      <w:r w:rsidRPr="00A23DE4">
        <w:rPr>
          <w:rFonts w:ascii="Times New Roman" w:hAnsi="Times New Roman" w:cs="Times New Roman"/>
          <w:i/>
          <w:iCs/>
          <w:sz w:val="20"/>
          <w:szCs w:val="20"/>
        </w:rPr>
        <w:t xml:space="preserve">), </w:t>
      </w:r>
      <w:r w:rsidRPr="00A23DE4">
        <w:rPr>
          <w:rFonts w:ascii="Times New Roman" w:hAnsi="Times New Roman" w:cs="Times New Roman"/>
          <w:sz w:val="20"/>
          <w:szCs w:val="20"/>
        </w:rPr>
        <w:t>p&lt;0.001</w:t>
      </w:r>
    </w:p>
    <w:p w14:paraId="14066D11" w14:textId="77777777" w:rsidR="000358B3" w:rsidRDefault="000358B3" w:rsidP="00DA02BD">
      <w:pPr>
        <w:autoSpaceDE w:val="0"/>
        <w:autoSpaceDN w:val="0"/>
        <w:adjustRightInd w:val="0"/>
        <w:spacing w:after="120" w:line="480" w:lineRule="auto"/>
        <w:jc w:val="both"/>
        <w:rPr>
          <w:rFonts w:ascii="Times New Roman" w:hAnsi="Times New Roman" w:cs="Times New Roman"/>
          <w:b/>
          <w:bCs/>
          <w:sz w:val="24"/>
          <w:szCs w:val="24"/>
        </w:rPr>
      </w:pPr>
    </w:p>
    <w:p w14:paraId="34C25C48" w14:textId="233112EE" w:rsidR="000358B3" w:rsidRDefault="000358B3" w:rsidP="00DA02BD">
      <w:pPr>
        <w:autoSpaceDE w:val="0"/>
        <w:autoSpaceDN w:val="0"/>
        <w:adjustRightInd w:val="0"/>
        <w:spacing w:after="120" w:line="480" w:lineRule="auto"/>
        <w:jc w:val="both"/>
        <w:rPr>
          <w:rFonts w:ascii="Times New Roman" w:hAnsi="Times New Roman" w:cs="Times New Roman"/>
          <w:b/>
          <w:bCs/>
          <w:sz w:val="24"/>
          <w:szCs w:val="24"/>
        </w:rPr>
      </w:pPr>
    </w:p>
    <w:p w14:paraId="28ED3B23" w14:textId="77777777" w:rsidR="00A23DE4" w:rsidRDefault="00A23DE4" w:rsidP="00DA02BD">
      <w:pPr>
        <w:autoSpaceDE w:val="0"/>
        <w:autoSpaceDN w:val="0"/>
        <w:adjustRightInd w:val="0"/>
        <w:spacing w:after="120" w:line="480" w:lineRule="auto"/>
        <w:jc w:val="both"/>
        <w:rPr>
          <w:rFonts w:ascii="Times New Roman" w:hAnsi="Times New Roman" w:cs="Times New Roman"/>
          <w:b/>
          <w:bCs/>
          <w:sz w:val="24"/>
          <w:szCs w:val="24"/>
        </w:rPr>
      </w:pPr>
    </w:p>
    <w:p w14:paraId="77B659CD" w14:textId="7E664718" w:rsidR="00DA02BD" w:rsidRPr="00BF0BA0" w:rsidRDefault="00DA02BD" w:rsidP="00DA02BD">
      <w:pPr>
        <w:autoSpaceDE w:val="0"/>
        <w:autoSpaceDN w:val="0"/>
        <w:adjustRightInd w:val="0"/>
        <w:spacing w:after="120" w:line="480" w:lineRule="auto"/>
        <w:jc w:val="both"/>
        <w:rPr>
          <w:rFonts w:ascii="Times New Roman" w:hAnsi="Times New Roman" w:cs="Times New Roman"/>
          <w:b/>
          <w:bCs/>
          <w:sz w:val="24"/>
          <w:szCs w:val="24"/>
        </w:rPr>
      </w:pPr>
      <w:r w:rsidRPr="00BF0BA0">
        <w:rPr>
          <w:rFonts w:ascii="Times New Roman" w:hAnsi="Times New Roman" w:cs="Times New Roman"/>
          <w:b/>
          <w:bCs/>
          <w:sz w:val="24"/>
          <w:szCs w:val="24"/>
        </w:rPr>
        <w:lastRenderedPageBreak/>
        <w:t>Semi-structured interview schedule for the clinical staff</w:t>
      </w:r>
    </w:p>
    <w:p w14:paraId="29A00AFB" w14:textId="628631E6" w:rsidR="00DA02BD" w:rsidRPr="00BF0BA0" w:rsidRDefault="00DA02BD" w:rsidP="00DA02BD">
      <w:pPr>
        <w:pStyle w:val="ListParagraph"/>
        <w:numPr>
          <w:ilvl w:val="0"/>
          <w:numId w:val="12"/>
        </w:numPr>
        <w:autoSpaceDE w:val="0"/>
        <w:autoSpaceDN w:val="0"/>
        <w:adjustRightInd w:val="0"/>
        <w:spacing w:after="120" w:line="480" w:lineRule="auto"/>
        <w:jc w:val="both"/>
        <w:rPr>
          <w:rFonts w:ascii="Times New Roman" w:hAnsi="Times New Roman" w:cs="Times New Roman"/>
          <w:sz w:val="24"/>
          <w:szCs w:val="24"/>
        </w:rPr>
      </w:pPr>
      <w:r w:rsidRPr="00BF0BA0">
        <w:rPr>
          <w:rFonts w:ascii="Times New Roman" w:hAnsi="Times New Roman" w:cs="Times New Roman"/>
          <w:sz w:val="24"/>
          <w:szCs w:val="24"/>
        </w:rPr>
        <w:t>What percentage of patients from your caseload would fit the description of treatment-resistant depression (TRD), defined as having had at least 2 trials of antidepressant therapy, at adequate dose and length? </w:t>
      </w:r>
    </w:p>
    <w:p w14:paraId="0F13FFC3" w14:textId="7DC34FB4" w:rsidR="00DA02BD" w:rsidRPr="00BF0BA0" w:rsidRDefault="00DA02BD" w:rsidP="00DA02BD">
      <w:pPr>
        <w:pStyle w:val="ListParagraph"/>
        <w:numPr>
          <w:ilvl w:val="1"/>
          <w:numId w:val="12"/>
        </w:numPr>
        <w:autoSpaceDE w:val="0"/>
        <w:autoSpaceDN w:val="0"/>
        <w:adjustRightInd w:val="0"/>
        <w:spacing w:after="120" w:line="480" w:lineRule="auto"/>
        <w:jc w:val="both"/>
        <w:rPr>
          <w:rFonts w:ascii="Times New Roman" w:hAnsi="Times New Roman" w:cs="Times New Roman"/>
          <w:sz w:val="24"/>
          <w:szCs w:val="24"/>
        </w:rPr>
      </w:pPr>
      <w:r w:rsidRPr="00BF0BA0">
        <w:rPr>
          <w:rFonts w:ascii="Times New Roman" w:hAnsi="Times New Roman" w:cs="Times New Roman"/>
          <w:sz w:val="24"/>
          <w:szCs w:val="24"/>
        </w:rPr>
        <w:t xml:space="preserve">(prompts: How many </w:t>
      </w:r>
      <w:r w:rsidR="00F32395">
        <w:rPr>
          <w:rFonts w:ascii="Times New Roman" w:hAnsi="Times New Roman" w:cs="Times New Roman"/>
          <w:sz w:val="24"/>
          <w:szCs w:val="24"/>
        </w:rPr>
        <w:t>patients</w:t>
      </w:r>
      <w:r w:rsidRPr="00BF0BA0">
        <w:rPr>
          <w:rFonts w:ascii="Times New Roman" w:hAnsi="Times New Roman" w:cs="Times New Roman"/>
          <w:sz w:val="24"/>
          <w:szCs w:val="24"/>
        </w:rPr>
        <w:t xml:space="preserve"> do you see that have depression and out of those, how many would meet the criteria for </w:t>
      </w:r>
      <w:r w:rsidR="0018414B">
        <w:rPr>
          <w:rFonts w:ascii="Times New Roman" w:hAnsi="Times New Roman" w:cs="Times New Roman"/>
          <w:sz w:val="24"/>
          <w:szCs w:val="24"/>
        </w:rPr>
        <w:t>TRD</w:t>
      </w:r>
      <w:r w:rsidRPr="00BF0BA0">
        <w:rPr>
          <w:rFonts w:ascii="Times New Roman" w:hAnsi="Times New Roman" w:cs="Times New Roman"/>
          <w:sz w:val="24"/>
          <w:szCs w:val="24"/>
        </w:rPr>
        <w:t xml:space="preserve">? What proportion of your whole caseload would classify as having </w:t>
      </w:r>
      <w:r w:rsidR="0018414B">
        <w:rPr>
          <w:rFonts w:ascii="Times New Roman" w:hAnsi="Times New Roman" w:cs="Times New Roman"/>
          <w:sz w:val="24"/>
          <w:szCs w:val="24"/>
        </w:rPr>
        <w:t>TRD</w:t>
      </w:r>
      <w:r w:rsidRPr="00BF0BA0">
        <w:rPr>
          <w:rFonts w:ascii="Times New Roman" w:hAnsi="Times New Roman" w:cs="Times New Roman"/>
          <w:sz w:val="24"/>
          <w:szCs w:val="24"/>
        </w:rPr>
        <w:t>?)</w:t>
      </w:r>
    </w:p>
    <w:p w14:paraId="41C6FE83" w14:textId="456E2168" w:rsidR="00DA02BD" w:rsidRPr="00BF0BA0" w:rsidRDefault="00DA02BD" w:rsidP="00DA02BD">
      <w:pPr>
        <w:pStyle w:val="ListParagraph"/>
        <w:numPr>
          <w:ilvl w:val="1"/>
          <w:numId w:val="12"/>
        </w:numPr>
        <w:autoSpaceDE w:val="0"/>
        <w:autoSpaceDN w:val="0"/>
        <w:adjustRightInd w:val="0"/>
        <w:spacing w:after="120" w:line="480" w:lineRule="auto"/>
        <w:jc w:val="both"/>
        <w:rPr>
          <w:rFonts w:ascii="Times New Roman" w:hAnsi="Times New Roman" w:cs="Times New Roman"/>
          <w:sz w:val="24"/>
          <w:szCs w:val="24"/>
        </w:rPr>
      </w:pPr>
      <w:r w:rsidRPr="00BF0BA0">
        <w:rPr>
          <w:rFonts w:ascii="Times New Roman" w:hAnsi="Times New Roman" w:cs="Times New Roman"/>
          <w:sz w:val="24"/>
          <w:szCs w:val="24"/>
        </w:rPr>
        <w:t xml:space="preserve">(prompts: Can you describe some of the difficulties you may have encountered when supporting </w:t>
      </w:r>
      <w:r w:rsidR="00F32395">
        <w:rPr>
          <w:rFonts w:ascii="Times New Roman" w:hAnsi="Times New Roman" w:cs="Times New Roman"/>
          <w:sz w:val="24"/>
          <w:szCs w:val="24"/>
        </w:rPr>
        <w:t>people</w:t>
      </w:r>
      <w:r w:rsidRPr="00BF0BA0">
        <w:rPr>
          <w:rFonts w:ascii="Times New Roman" w:hAnsi="Times New Roman" w:cs="Times New Roman"/>
          <w:sz w:val="24"/>
          <w:szCs w:val="24"/>
        </w:rPr>
        <w:t xml:space="preserve"> with </w:t>
      </w:r>
      <w:r w:rsidR="0018414B">
        <w:rPr>
          <w:rFonts w:ascii="Times New Roman" w:hAnsi="Times New Roman" w:cs="Times New Roman"/>
          <w:sz w:val="24"/>
          <w:szCs w:val="24"/>
        </w:rPr>
        <w:t>TRD</w:t>
      </w:r>
      <w:r w:rsidRPr="00BF0BA0">
        <w:rPr>
          <w:rFonts w:ascii="Times New Roman" w:hAnsi="Times New Roman" w:cs="Times New Roman"/>
          <w:sz w:val="24"/>
          <w:szCs w:val="24"/>
        </w:rPr>
        <w:t xml:space="preserve"> on your caseload e.g. difficulties within the Trust, difficulties with patients?) </w:t>
      </w:r>
    </w:p>
    <w:p w14:paraId="0A1ECAB9" w14:textId="2D047A2F" w:rsidR="00DA02BD" w:rsidRPr="00BF0BA0" w:rsidRDefault="00DA02BD" w:rsidP="00DA02BD">
      <w:pPr>
        <w:pStyle w:val="ListParagraph"/>
        <w:numPr>
          <w:ilvl w:val="0"/>
          <w:numId w:val="12"/>
        </w:numPr>
        <w:autoSpaceDE w:val="0"/>
        <w:autoSpaceDN w:val="0"/>
        <w:adjustRightInd w:val="0"/>
        <w:spacing w:after="120" w:line="480" w:lineRule="auto"/>
        <w:jc w:val="both"/>
        <w:rPr>
          <w:rFonts w:ascii="Times New Roman" w:hAnsi="Times New Roman" w:cs="Times New Roman"/>
          <w:sz w:val="24"/>
          <w:szCs w:val="24"/>
        </w:rPr>
      </w:pPr>
      <w:r w:rsidRPr="00BF0BA0">
        <w:rPr>
          <w:rFonts w:ascii="Times New Roman" w:hAnsi="Times New Roman" w:cs="Times New Roman"/>
          <w:sz w:val="24"/>
          <w:szCs w:val="24"/>
        </w:rPr>
        <w:t xml:space="preserve">How effective do you think the currently available treatments are for </w:t>
      </w:r>
      <w:r w:rsidR="0018414B">
        <w:rPr>
          <w:rFonts w:ascii="Times New Roman" w:hAnsi="Times New Roman" w:cs="Times New Roman"/>
          <w:sz w:val="24"/>
          <w:szCs w:val="24"/>
        </w:rPr>
        <w:t>TRD</w:t>
      </w:r>
      <w:r w:rsidRPr="00BF0BA0">
        <w:rPr>
          <w:rFonts w:ascii="Times New Roman" w:hAnsi="Times New Roman" w:cs="Times New Roman"/>
          <w:sz w:val="24"/>
          <w:szCs w:val="24"/>
        </w:rPr>
        <w:t xml:space="preserve"> in the Trust?</w:t>
      </w:r>
    </w:p>
    <w:p w14:paraId="5A53DA98" w14:textId="7BD115B4" w:rsidR="00DA02BD" w:rsidRPr="00BF0BA0" w:rsidRDefault="00DA02BD" w:rsidP="00DA02BD">
      <w:pPr>
        <w:pStyle w:val="ListParagraph"/>
        <w:numPr>
          <w:ilvl w:val="1"/>
          <w:numId w:val="12"/>
        </w:numPr>
        <w:autoSpaceDE w:val="0"/>
        <w:autoSpaceDN w:val="0"/>
        <w:adjustRightInd w:val="0"/>
        <w:spacing w:after="120" w:line="480" w:lineRule="auto"/>
        <w:jc w:val="both"/>
        <w:rPr>
          <w:rFonts w:ascii="Times New Roman" w:hAnsi="Times New Roman" w:cs="Times New Roman"/>
          <w:sz w:val="24"/>
          <w:szCs w:val="24"/>
        </w:rPr>
      </w:pPr>
      <w:r w:rsidRPr="00BF0BA0">
        <w:rPr>
          <w:rFonts w:ascii="Times New Roman" w:hAnsi="Times New Roman" w:cs="Times New Roman"/>
          <w:sz w:val="24"/>
          <w:szCs w:val="24"/>
        </w:rPr>
        <w:t>(prompts: both biological and psychological</w:t>
      </w:r>
      <w:r w:rsidR="00F515A9">
        <w:rPr>
          <w:rFonts w:ascii="Times New Roman" w:hAnsi="Times New Roman" w:cs="Times New Roman"/>
          <w:sz w:val="24"/>
          <w:szCs w:val="24"/>
        </w:rPr>
        <w:t xml:space="preserve">. </w:t>
      </w:r>
      <w:r w:rsidRPr="00BF0BA0">
        <w:rPr>
          <w:rFonts w:ascii="Times New Roman" w:hAnsi="Times New Roman" w:cs="Times New Roman"/>
          <w:sz w:val="24"/>
          <w:szCs w:val="24"/>
        </w:rPr>
        <w:t>Can you give an example of a treatment that you offered that was successful for a patient and one that wasn’t so successful)</w:t>
      </w:r>
    </w:p>
    <w:p w14:paraId="5DF5ECAF" w14:textId="1FD02A07" w:rsidR="00DA02BD" w:rsidRPr="00BF0BA0" w:rsidRDefault="00DA02BD" w:rsidP="00DA02BD">
      <w:pPr>
        <w:pStyle w:val="ListParagraph"/>
        <w:numPr>
          <w:ilvl w:val="0"/>
          <w:numId w:val="12"/>
        </w:numPr>
        <w:autoSpaceDE w:val="0"/>
        <w:autoSpaceDN w:val="0"/>
        <w:adjustRightInd w:val="0"/>
        <w:spacing w:after="120" w:line="480" w:lineRule="auto"/>
        <w:jc w:val="both"/>
        <w:rPr>
          <w:rFonts w:ascii="Times New Roman" w:hAnsi="Times New Roman" w:cs="Times New Roman"/>
          <w:sz w:val="24"/>
          <w:szCs w:val="24"/>
        </w:rPr>
      </w:pPr>
      <w:r w:rsidRPr="00BF0BA0">
        <w:rPr>
          <w:rFonts w:ascii="Times New Roman" w:hAnsi="Times New Roman" w:cs="Times New Roman"/>
          <w:sz w:val="24"/>
          <w:szCs w:val="24"/>
        </w:rPr>
        <w:t xml:space="preserve">How do you think the treatment of </w:t>
      </w:r>
      <w:r w:rsidR="0018414B">
        <w:rPr>
          <w:rFonts w:ascii="Times New Roman" w:hAnsi="Times New Roman" w:cs="Times New Roman"/>
          <w:sz w:val="24"/>
          <w:szCs w:val="24"/>
        </w:rPr>
        <w:t>TRD</w:t>
      </w:r>
      <w:r w:rsidRPr="00BF0BA0">
        <w:rPr>
          <w:rFonts w:ascii="Times New Roman" w:hAnsi="Times New Roman" w:cs="Times New Roman"/>
          <w:sz w:val="24"/>
          <w:szCs w:val="24"/>
        </w:rPr>
        <w:t xml:space="preserve"> could be improved in the Trust </w:t>
      </w:r>
    </w:p>
    <w:p w14:paraId="3E85CBE4" w14:textId="7C214767" w:rsidR="00DA02BD" w:rsidRPr="00BF0BA0" w:rsidRDefault="00DA02BD" w:rsidP="00DA02BD">
      <w:pPr>
        <w:pStyle w:val="ListParagraph"/>
        <w:numPr>
          <w:ilvl w:val="1"/>
          <w:numId w:val="12"/>
        </w:numPr>
        <w:autoSpaceDE w:val="0"/>
        <w:autoSpaceDN w:val="0"/>
        <w:adjustRightInd w:val="0"/>
        <w:spacing w:after="120" w:line="480" w:lineRule="auto"/>
        <w:jc w:val="both"/>
        <w:rPr>
          <w:rFonts w:ascii="Times New Roman" w:hAnsi="Times New Roman" w:cs="Times New Roman"/>
          <w:sz w:val="24"/>
          <w:szCs w:val="24"/>
        </w:rPr>
      </w:pPr>
      <w:r w:rsidRPr="00BF0BA0">
        <w:rPr>
          <w:rFonts w:ascii="Times New Roman" w:hAnsi="Times New Roman" w:cs="Times New Roman"/>
          <w:sz w:val="24"/>
          <w:szCs w:val="24"/>
        </w:rPr>
        <w:t xml:space="preserve">(Prompts: Are there any treatments that you would like to see that aren’t currently offered within the Trust. Would complex mental health disorders such as </w:t>
      </w:r>
      <w:r w:rsidR="0018414B">
        <w:rPr>
          <w:rFonts w:ascii="Times New Roman" w:hAnsi="Times New Roman" w:cs="Times New Roman"/>
          <w:sz w:val="24"/>
          <w:szCs w:val="24"/>
        </w:rPr>
        <w:t>TRD</w:t>
      </w:r>
      <w:r w:rsidRPr="00BF0BA0">
        <w:rPr>
          <w:rFonts w:ascii="Times New Roman" w:hAnsi="Times New Roman" w:cs="Times New Roman"/>
          <w:sz w:val="24"/>
          <w:szCs w:val="24"/>
        </w:rPr>
        <w:t xml:space="preserve"> benefit from treatment that targets its comorbidities?)</w:t>
      </w:r>
    </w:p>
    <w:p w14:paraId="2DEBCD42" w14:textId="2D989645" w:rsidR="00DA02BD" w:rsidRPr="00BF0BA0" w:rsidRDefault="00DA02BD" w:rsidP="00DA02BD">
      <w:pPr>
        <w:pStyle w:val="ListParagraph"/>
        <w:numPr>
          <w:ilvl w:val="1"/>
          <w:numId w:val="12"/>
        </w:numPr>
        <w:autoSpaceDE w:val="0"/>
        <w:autoSpaceDN w:val="0"/>
        <w:adjustRightInd w:val="0"/>
        <w:spacing w:after="120" w:line="480" w:lineRule="auto"/>
        <w:jc w:val="both"/>
        <w:rPr>
          <w:rFonts w:ascii="Times New Roman" w:hAnsi="Times New Roman" w:cs="Times New Roman"/>
          <w:sz w:val="24"/>
          <w:szCs w:val="24"/>
        </w:rPr>
      </w:pPr>
      <w:r w:rsidRPr="00BF0BA0">
        <w:rPr>
          <w:rFonts w:ascii="Times New Roman" w:hAnsi="Times New Roman" w:cs="Times New Roman"/>
          <w:sz w:val="24"/>
          <w:szCs w:val="24"/>
        </w:rPr>
        <w:t xml:space="preserve">(prompts: Can you estimate the proportion of your </w:t>
      </w:r>
      <w:r w:rsidR="0018414B">
        <w:rPr>
          <w:rFonts w:ascii="Times New Roman" w:hAnsi="Times New Roman" w:cs="Times New Roman"/>
          <w:sz w:val="24"/>
          <w:szCs w:val="24"/>
        </w:rPr>
        <w:t>TRD</w:t>
      </w:r>
      <w:r w:rsidRPr="00BF0BA0">
        <w:rPr>
          <w:rFonts w:ascii="Times New Roman" w:hAnsi="Times New Roman" w:cs="Times New Roman"/>
          <w:sz w:val="24"/>
          <w:szCs w:val="24"/>
        </w:rPr>
        <w:t xml:space="preserve"> caseload that come to you with complex problems/comorbidities and to what extent is that a particular problem of treating </w:t>
      </w:r>
      <w:r w:rsidR="0018414B">
        <w:rPr>
          <w:rFonts w:ascii="Times New Roman" w:hAnsi="Times New Roman" w:cs="Times New Roman"/>
          <w:sz w:val="24"/>
          <w:szCs w:val="24"/>
        </w:rPr>
        <w:t>TRD</w:t>
      </w:r>
      <w:r w:rsidRPr="00BF0BA0">
        <w:rPr>
          <w:rFonts w:ascii="Times New Roman" w:hAnsi="Times New Roman" w:cs="Times New Roman"/>
          <w:sz w:val="24"/>
          <w:szCs w:val="24"/>
        </w:rPr>
        <w:t>?)</w:t>
      </w:r>
    </w:p>
    <w:p w14:paraId="4A2E383D" w14:textId="51C9AFBB" w:rsidR="00DA02BD" w:rsidRPr="00BF0BA0" w:rsidRDefault="00DA02BD" w:rsidP="00DA02BD">
      <w:pPr>
        <w:pStyle w:val="ListParagraph"/>
        <w:numPr>
          <w:ilvl w:val="0"/>
          <w:numId w:val="12"/>
        </w:numPr>
        <w:autoSpaceDE w:val="0"/>
        <w:autoSpaceDN w:val="0"/>
        <w:adjustRightInd w:val="0"/>
        <w:spacing w:after="120" w:line="480" w:lineRule="auto"/>
        <w:jc w:val="both"/>
        <w:rPr>
          <w:rFonts w:ascii="Times New Roman" w:hAnsi="Times New Roman" w:cs="Times New Roman"/>
          <w:sz w:val="24"/>
          <w:szCs w:val="24"/>
        </w:rPr>
      </w:pPr>
      <w:r w:rsidRPr="00BF0BA0">
        <w:rPr>
          <w:rFonts w:ascii="Times New Roman" w:hAnsi="Times New Roman" w:cs="Times New Roman"/>
          <w:sz w:val="24"/>
          <w:szCs w:val="24"/>
        </w:rPr>
        <w:t xml:space="preserve">What would help facilitate your clinical decision making and management of </w:t>
      </w:r>
      <w:r w:rsidR="0018414B">
        <w:rPr>
          <w:rFonts w:ascii="Times New Roman" w:hAnsi="Times New Roman" w:cs="Times New Roman"/>
          <w:sz w:val="24"/>
          <w:szCs w:val="24"/>
        </w:rPr>
        <w:t>TRD</w:t>
      </w:r>
      <w:r w:rsidRPr="00BF0BA0">
        <w:rPr>
          <w:rFonts w:ascii="Times New Roman" w:hAnsi="Times New Roman" w:cs="Times New Roman"/>
          <w:sz w:val="24"/>
          <w:szCs w:val="24"/>
        </w:rPr>
        <w:t xml:space="preserve"> patients?</w:t>
      </w:r>
    </w:p>
    <w:p w14:paraId="6A305F23" w14:textId="179A21C2" w:rsidR="00DA02BD" w:rsidRPr="00BF0BA0" w:rsidRDefault="00DA02BD" w:rsidP="00DA02BD">
      <w:pPr>
        <w:pStyle w:val="ListParagraph"/>
        <w:numPr>
          <w:ilvl w:val="1"/>
          <w:numId w:val="12"/>
        </w:numPr>
        <w:autoSpaceDE w:val="0"/>
        <w:autoSpaceDN w:val="0"/>
        <w:adjustRightInd w:val="0"/>
        <w:spacing w:after="120" w:line="480" w:lineRule="auto"/>
        <w:jc w:val="both"/>
        <w:rPr>
          <w:rFonts w:ascii="Times New Roman" w:hAnsi="Times New Roman" w:cs="Times New Roman"/>
          <w:sz w:val="24"/>
          <w:szCs w:val="24"/>
        </w:rPr>
      </w:pPr>
      <w:r w:rsidRPr="00BF0BA0">
        <w:rPr>
          <w:rFonts w:ascii="Times New Roman" w:hAnsi="Times New Roman" w:cs="Times New Roman"/>
          <w:sz w:val="24"/>
          <w:szCs w:val="24"/>
        </w:rPr>
        <w:t xml:space="preserve">(prompts: What added support would be useful in the management of </w:t>
      </w:r>
      <w:r w:rsidR="0018414B">
        <w:rPr>
          <w:rFonts w:ascii="Times New Roman" w:hAnsi="Times New Roman" w:cs="Times New Roman"/>
          <w:sz w:val="24"/>
          <w:szCs w:val="24"/>
        </w:rPr>
        <w:t>TRD</w:t>
      </w:r>
      <w:r w:rsidRPr="00BF0BA0">
        <w:rPr>
          <w:rFonts w:ascii="Times New Roman" w:hAnsi="Times New Roman" w:cs="Times New Roman"/>
          <w:sz w:val="24"/>
          <w:szCs w:val="24"/>
        </w:rPr>
        <w:t xml:space="preserve"> patients e.g. input from specific </w:t>
      </w:r>
      <w:r w:rsidR="00F32395">
        <w:rPr>
          <w:rFonts w:ascii="Times New Roman" w:hAnsi="Times New Roman" w:cs="Times New Roman"/>
          <w:sz w:val="24"/>
          <w:szCs w:val="24"/>
        </w:rPr>
        <w:t>clinicians</w:t>
      </w:r>
      <w:r w:rsidRPr="00BF0BA0">
        <w:rPr>
          <w:rFonts w:ascii="Times New Roman" w:hAnsi="Times New Roman" w:cs="Times New Roman"/>
          <w:sz w:val="24"/>
          <w:szCs w:val="24"/>
        </w:rPr>
        <w:t xml:space="preserve">, more evidence-based treatments being offered within the Trust, better awareness of </w:t>
      </w:r>
      <w:r w:rsidR="0018414B">
        <w:rPr>
          <w:rFonts w:ascii="Times New Roman" w:hAnsi="Times New Roman" w:cs="Times New Roman"/>
          <w:sz w:val="24"/>
          <w:szCs w:val="24"/>
        </w:rPr>
        <w:t>TRD</w:t>
      </w:r>
      <w:r w:rsidRPr="00BF0BA0">
        <w:rPr>
          <w:rFonts w:ascii="Times New Roman" w:hAnsi="Times New Roman" w:cs="Times New Roman"/>
          <w:sz w:val="24"/>
          <w:szCs w:val="24"/>
        </w:rPr>
        <w:t xml:space="preserve"> across the Trust in both </w:t>
      </w:r>
      <w:r w:rsidR="00F32395">
        <w:rPr>
          <w:rFonts w:ascii="Times New Roman" w:hAnsi="Times New Roman" w:cs="Times New Roman"/>
          <w:sz w:val="24"/>
          <w:szCs w:val="24"/>
        </w:rPr>
        <w:t>patients</w:t>
      </w:r>
      <w:r w:rsidRPr="00BF0BA0">
        <w:rPr>
          <w:rFonts w:ascii="Times New Roman" w:hAnsi="Times New Roman" w:cs="Times New Roman"/>
          <w:sz w:val="24"/>
          <w:szCs w:val="24"/>
        </w:rPr>
        <w:t xml:space="preserve"> and </w:t>
      </w:r>
      <w:r w:rsidR="00F32395">
        <w:rPr>
          <w:rFonts w:ascii="Times New Roman" w:hAnsi="Times New Roman" w:cs="Times New Roman"/>
          <w:sz w:val="24"/>
          <w:szCs w:val="24"/>
        </w:rPr>
        <w:t>clinicians</w:t>
      </w:r>
      <w:r w:rsidRPr="00BF0BA0">
        <w:rPr>
          <w:rFonts w:ascii="Times New Roman" w:hAnsi="Times New Roman" w:cs="Times New Roman"/>
          <w:sz w:val="24"/>
          <w:szCs w:val="24"/>
        </w:rPr>
        <w:t xml:space="preserve">?) </w:t>
      </w:r>
    </w:p>
    <w:p w14:paraId="5CBEBFE5" w14:textId="0F0DDE9B" w:rsidR="00DA02BD" w:rsidRPr="00BF0BA0" w:rsidRDefault="00DA02BD" w:rsidP="00DA02BD">
      <w:pPr>
        <w:pStyle w:val="ListParagraph"/>
        <w:numPr>
          <w:ilvl w:val="0"/>
          <w:numId w:val="12"/>
        </w:numPr>
        <w:autoSpaceDE w:val="0"/>
        <w:autoSpaceDN w:val="0"/>
        <w:adjustRightInd w:val="0"/>
        <w:spacing w:after="120" w:line="480" w:lineRule="auto"/>
        <w:jc w:val="both"/>
        <w:rPr>
          <w:rFonts w:ascii="Times New Roman" w:hAnsi="Times New Roman" w:cs="Times New Roman"/>
          <w:sz w:val="24"/>
          <w:szCs w:val="24"/>
        </w:rPr>
      </w:pPr>
      <w:r w:rsidRPr="00BF0BA0">
        <w:rPr>
          <w:rFonts w:ascii="Times New Roman" w:hAnsi="Times New Roman" w:cs="Times New Roman"/>
          <w:sz w:val="24"/>
          <w:szCs w:val="24"/>
        </w:rPr>
        <w:lastRenderedPageBreak/>
        <w:t xml:space="preserve">Are there specific treatments (biological and/or psychological) that you think would benefit </w:t>
      </w:r>
      <w:r w:rsidR="0018414B">
        <w:rPr>
          <w:rFonts w:ascii="Times New Roman" w:hAnsi="Times New Roman" w:cs="Times New Roman"/>
          <w:sz w:val="24"/>
          <w:szCs w:val="24"/>
        </w:rPr>
        <w:t>TRD</w:t>
      </w:r>
      <w:r w:rsidRPr="00BF0BA0">
        <w:rPr>
          <w:rFonts w:ascii="Times New Roman" w:hAnsi="Times New Roman" w:cs="Times New Roman"/>
          <w:sz w:val="24"/>
          <w:szCs w:val="24"/>
        </w:rPr>
        <w:t xml:space="preserve"> patients on your caseload?</w:t>
      </w:r>
    </w:p>
    <w:p w14:paraId="34EC9020" w14:textId="77777777" w:rsidR="00DA02BD" w:rsidRPr="00BF0BA0" w:rsidRDefault="00DA02BD" w:rsidP="00DA02BD">
      <w:pPr>
        <w:autoSpaceDE w:val="0"/>
        <w:autoSpaceDN w:val="0"/>
        <w:adjustRightInd w:val="0"/>
        <w:spacing w:after="120" w:line="480" w:lineRule="auto"/>
        <w:jc w:val="both"/>
        <w:rPr>
          <w:rFonts w:ascii="Times New Roman" w:hAnsi="Times New Roman" w:cs="Times New Roman"/>
          <w:sz w:val="24"/>
          <w:szCs w:val="24"/>
        </w:rPr>
      </w:pPr>
    </w:p>
    <w:p w14:paraId="40315F26" w14:textId="77777777" w:rsidR="00DA02BD" w:rsidRPr="00BF0BA0" w:rsidRDefault="00DA02BD" w:rsidP="00DA02BD">
      <w:pPr>
        <w:autoSpaceDE w:val="0"/>
        <w:autoSpaceDN w:val="0"/>
        <w:adjustRightInd w:val="0"/>
        <w:spacing w:after="120" w:line="480" w:lineRule="auto"/>
        <w:jc w:val="both"/>
        <w:rPr>
          <w:rFonts w:ascii="Times New Roman" w:hAnsi="Times New Roman" w:cs="Times New Roman"/>
          <w:sz w:val="24"/>
          <w:szCs w:val="24"/>
        </w:rPr>
      </w:pPr>
    </w:p>
    <w:p w14:paraId="6BF7A6C9" w14:textId="77777777" w:rsidR="00DA02BD" w:rsidRPr="00BF0BA0" w:rsidRDefault="00DA02BD" w:rsidP="00DA02BD">
      <w:pPr>
        <w:autoSpaceDE w:val="0"/>
        <w:autoSpaceDN w:val="0"/>
        <w:adjustRightInd w:val="0"/>
        <w:spacing w:after="120" w:line="480" w:lineRule="auto"/>
        <w:jc w:val="both"/>
        <w:rPr>
          <w:rFonts w:ascii="Times New Roman" w:hAnsi="Times New Roman" w:cs="Times New Roman"/>
          <w:sz w:val="24"/>
          <w:szCs w:val="24"/>
        </w:rPr>
      </w:pPr>
    </w:p>
    <w:p w14:paraId="513CE4C9" w14:textId="77777777" w:rsidR="00DA02BD" w:rsidRPr="00BF0BA0" w:rsidRDefault="00DA02BD" w:rsidP="00DA02BD">
      <w:pPr>
        <w:autoSpaceDE w:val="0"/>
        <w:autoSpaceDN w:val="0"/>
        <w:adjustRightInd w:val="0"/>
        <w:spacing w:after="120" w:line="480" w:lineRule="auto"/>
        <w:jc w:val="both"/>
        <w:rPr>
          <w:rFonts w:ascii="Times New Roman" w:hAnsi="Times New Roman" w:cs="Times New Roman"/>
          <w:sz w:val="24"/>
          <w:szCs w:val="24"/>
        </w:rPr>
      </w:pPr>
    </w:p>
    <w:p w14:paraId="3688A564" w14:textId="77777777" w:rsidR="00DA02BD" w:rsidRPr="00BF0BA0" w:rsidRDefault="00DA02BD" w:rsidP="00DA02BD">
      <w:pPr>
        <w:autoSpaceDE w:val="0"/>
        <w:autoSpaceDN w:val="0"/>
        <w:adjustRightInd w:val="0"/>
        <w:spacing w:after="120" w:line="480" w:lineRule="auto"/>
        <w:jc w:val="both"/>
        <w:rPr>
          <w:rFonts w:ascii="Times New Roman" w:hAnsi="Times New Roman" w:cs="Times New Roman"/>
          <w:sz w:val="24"/>
          <w:szCs w:val="24"/>
        </w:rPr>
      </w:pPr>
    </w:p>
    <w:p w14:paraId="65701E62" w14:textId="77777777" w:rsidR="00DA02BD" w:rsidRPr="00BF0BA0" w:rsidRDefault="00DA02BD" w:rsidP="00DA02BD">
      <w:pPr>
        <w:autoSpaceDE w:val="0"/>
        <w:autoSpaceDN w:val="0"/>
        <w:adjustRightInd w:val="0"/>
        <w:spacing w:after="120" w:line="480" w:lineRule="auto"/>
        <w:jc w:val="both"/>
        <w:rPr>
          <w:rFonts w:ascii="Times New Roman" w:hAnsi="Times New Roman" w:cs="Times New Roman"/>
          <w:sz w:val="24"/>
          <w:szCs w:val="24"/>
        </w:rPr>
      </w:pPr>
    </w:p>
    <w:p w14:paraId="5C174061" w14:textId="77777777" w:rsidR="00DA02BD" w:rsidRPr="00BF0BA0" w:rsidRDefault="00DA02BD" w:rsidP="00DA02BD">
      <w:pPr>
        <w:autoSpaceDE w:val="0"/>
        <w:autoSpaceDN w:val="0"/>
        <w:adjustRightInd w:val="0"/>
        <w:spacing w:after="120" w:line="480" w:lineRule="auto"/>
        <w:jc w:val="both"/>
        <w:rPr>
          <w:rFonts w:ascii="Times New Roman" w:hAnsi="Times New Roman" w:cs="Times New Roman"/>
          <w:sz w:val="24"/>
          <w:szCs w:val="24"/>
        </w:rPr>
      </w:pPr>
    </w:p>
    <w:p w14:paraId="3F2D114E" w14:textId="77777777" w:rsidR="00DA02BD" w:rsidRPr="00BF0BA0" w:rsidRDefault="00DA02BD" w:rsidP="00DA02BD">
      <w:pPr>
        <w:autoSpaceDE w:val="0"/>
        <w:autoSpaceDN w:val="0"/>
        <w:adjustRightInd w:val="0"/>
        <w:spacing w:after="120" w:line="480" w:lineRule="auto"/>
        <w:jc w:val="both"/>
        <w:rPr>
          <w:rFonts w:ascii="Times New Roman" w:hAnsi="Times New Roman" w:cs="Times New Roman"/>
          <w:sz w:val="24"/>
          <w:szCs w:val="24"/>
        </w:rPr>
      </w:pPr>
    </w:p>
    <w:p w14:paraId="277FF57B" w14:textId="77777777" w:rsidR="00DA02BD" w:rsidRPr="00BF0BA0" w:rsidRDefault="00DA02BD" w:rsidP="00DA02BD">
      <w:pPr>
        <w:autoSpaceDE w:val="0"/>
        <w:autoSpaceDN w:val="0"/>
        <w:adjustRightInd w:val="0"/>
        <w:spacing w:after="120" w:line="480" w:lineRule="auto"/>
        <w:jc w:val="both"/>
        <w:rPr>
          <w:rFonts w:ascii="Times New Roman" w:hAnsi="Times New Roman" w:cs="Times New Roman"/>
          <w:sz w:val="24"/>
          <w:szCs w:val="24"/>
        </w:rPr>
      </w:pPr>
    </w:p>
    <w:p w14:paraId="5CAF5794" w14:textId="77777777" w:rsidR="00DA02BD" w:rsidRPr="00BF0BA0" w:rsidRDefault="00DA02BD" w:rsidP="00DA02BD">
      <w:pPr>
        <w:autoSpaceDE w:val="0"/>
        <w:autoSpaceDN w:val="0"/>
        <w:adjustRightInd w:val="0"/>
        <w:spacing w:after="120" w:line="480" w:lineRule="auto"/>
        <w:jc w:val="both"/>
        <w:rPr>
          <w:rFonts w:ascii="Times New Roman" w:hAnsi="Times New Roman" w:cs="Times New Roman"/>
          <w:sz w:val="24"/>
          <w:szCs w:val="24"/>
        </w:rPr>
      </w:pPr>
    </w:p>
    <w:p w14:paraId="4FFB35DF" w14:textId="77777777" w:rsidR="00DA02BD" w:rsidRPr="00BF0BA0" w:rsidRDefault="00DA02BD" w:rsidP="00DA02BD">
      <w:pPr>
        <w:autoSpaceDE w:val="0"/>
        <w:autoSpaceDN w:val="0"/>
        <w:adjustRightInd w:val="0"/>
        <w:spacing w:after="120" w:line="480" w:lineRule="auto"/>
        <w:jc w:val="both"/>
        <w:rPr>
          <w:rFonts w:ascii="Times New Roman" w:hAnsi="Times New Roman" w:cs="Times New Roman"/>
          <w:sz w:val="24"/>
          <w:szCs w:val="24"/>
        </w:rPr>
      </w:pPr>
    </w:p>
    <w:p w14:paraId="269A0C0F" w14:textId="77777777" w:rsidR="00DA02BD" w:rsidRPr="00BF0BA0" w:rsidRDefault="00DA02BD" w:rsidP="00DA02BD">
      <w:pPr>
        <w:autoSpaceDE w:val="0"/>
        <w:autoSpaceDN w:val="0"/>
        <w:adjustRightInd w:val="0"/>
        <w:spacing w:after="120" w:line="480" w:lineRule="auto"/>
        <w:jc w:val="both"/>
        <w:rPr>
          <w:rFonts w:ascii="Times New Roman" w:hAnsi="Times New Roman" w:cs="Times New Roman"/>
          <w:sz w:val="24"/>
          <w:szCs w:val="24"/>
        </w:rPr>
      </w:pPr>
    </w:p>
    <w:p w14:paraId="28228BB3" w14:textId="77777777" w:rsidR="00DA02BD" w:rsidRPr="00BF0BA0" w:rsidRDefault="00DA02BD" w:rsidP="00DA02BD">
      <w:pPr>
        <w:autoSpaceDE w:val="0"/>
        <w:autoSpaceDN w:val="0"/>
        <w:adjustRightInd w:val="0"/>
        <w:spacing w:after="120" w:line="480" w:lineRule="auto"/>
        <w:jc w:val="both"/>
        <w:rPr>
          <w:rFonts w:ascii="Times New Roman" w:hAnsi="Times New Roman" w:cs="Times New Roman"/>
          <w:sz w:val="24"/>
          <w:szCs w:val="24"/>
        </w:rPr>
      </w:pPr>
    </w:p>
    <w:p w14:paraId="11236042" w14:textId="77777777" w:rsidR="00DA02BD" w:rsidRPr="00BF0BA0" w:rsidRDefault="00DA02BD" w:rsidP="00DA02BD">
      <w:pPr>
        <w:autoSpaceDE w:val="0"/>
        <w:autoSpaceDN w:val="0"/>
        <w:adjustRightInd w:val="0"/>
        <w:spacing w:after="120" w:line="480" w:lineRule="auto"/>
        <w:jc w:val="both"/>
        <w:rPr>
          <w:rFonts w:ascii="Times New Roman" w:hAnsi="Times New Roman" w:cs="Times New Roman"/>
          <w:sz w:val="24"/>
          <w:szCs w:val="24"/>
        </w:rPr>
      </w:pPr>
    </w:p>
    <w:p w14:paraId="59C766B1" w14:textId="77777777" w:rsidR="006E2088" w:rsidRPr="00BF0BA0" w:rsidRDefault="006E2088" w:rsidP="00DA02BD">
      <w:pPr>
        <w:autoSpaceDE w:val="0"/>
        <w:autoSpaceDN w:val="0"/>
        <w:adjustRightInd w:val="0"/>
        <w:spacing w:after="120" w:line="480" w:lineRule="auto"/>
        <w:jc w:val="both"/>
        <w:rPr>
          <w:rFonts w:ascii="Times New Roman" w:hAnsi="Times New Roman" w:cs="Times New Roman"/>
          <w:sz w:val="24"/>
          <w:szCs w:val="24"/>
        </w:rPr>
      </w:pPr>
    </w:p>
    <w:p w14:paraId="232BD6D3" w14:textId="77777777" w:rsidR="006E2088" w:rsidRPr="00BF0BA0" w:rsidRDefault="006E2088" w:rsidP="00DA02BD">
      <w:pPr>
        <w:autoSpaceDE w:val="0"/>
        <w:autoSpaceDN w:val="0"/>
        <w:adjustRightInd w:val="0"/>
        <w:spacing w:after="120" w:line="480" w:lineRule="auto"/>
        <w:jc w:val="both"/>
        <w:rPr>
          <w:rFonts w:ascii="Times New Roman" w:hAnsi="Times New Roman" w:cs="Times New Roman"/>
          <w:sz w:val="24"/>
          <w:szCs w:val="24"/>
        </w:rPr>
      </w:pPr>
    </w:p>
    <w:p w14:paraId="7FAC4082" w14:textId="77777777" w:rsidR="00DA02BD" w:rsidRDefault="00DA02BD" w:rsidP="00DA02BD">
      <w:pPr>
        <w:autoSpaceDE w:val="0"/>
        <w:autoSpaceDN w:val="0"/>
        <w:adjustRightInd w:val="0"/>
        <w:spacing w:after="120" w:line="480" w:lineRule="auto"/>
        <w:jc w:val="both"/>
        <w:rPr>
          <w:rFonts w:ascii="Times New Roman" w:hAnsi="Times New Roman" w:cs="Times New Roman"/>
          <w:sz w:val="24"/>
          <w:szCs w:val="24"/>
        </w:rPr>
      </w:pPr>
    </w:p>
    <w:p w14:paraId="6C52806C" w14:textId="77777777" w:rsidR="00410715" w:rsidRDefault="00410715" w:rsidP="00DA02BD">
      <w:pPr>
        <w:autoSpaceDE w:val="0"/>
        <w:autoSpaceDN w:val="0"/>
        <w:adjustRightInd w:val="0"/>
        <w:spacing w:after="120" w:line="480" w:lineRule="auto"/>
        <w:jc w:val="both"/>
        <w:rPr>
          <w:rFonts w:ascii="Times New Roman" w:hAnsi="Times New Roman" w:cs="Times New Roman"/>
          <w:sz w:val="24"/>
          <w:szCs w:val="24"/>
        </w:rPr>
      </w:pPr>
    </w:p>
    <w:p w14:paraId="3F54294C" w14:textId="77777777" w:rsidR="00410715" w:rsidRPr="00BF0BA0" w:rsidRDefault="00410715" w:rsidP="00DA02BD">
      <w:pPr>
        <w:autoSpaceDE w:val="0"/>
        <w:autoSpaceDN w:val="0"/>
        <w:adjustRightInd w:val="0"/>
        <w:spacing w:after="120" w:line="480" w:lineRule="auto"/>
        <w:jc w:val="both"/>
        <w:rPr>
          <w:rFonts w:ascii="Times New Roman" w:hAnsi="Times New Roman" w:cs="Times New Roman"/>
          <w:sz w:val="24"/>
          <w:szCs w:val="24"/>
        </w:rPr>
      </w:pPr>
    </w:p>
    <w:p w14:paraId="1B4E94A4" w14:textId="41DC4530" w:rsidR="00DA02BD" w:rsidRPr="00BF0BA0" w:rsidRDefault="00DA02BD" w:rsidP="00DA02BD">
      <w:pPr>
        <w:autoSpaceDE w:val="0"/>
        <w:autoSpaceDN w:val="0"/>
        <w:adjustRightInd w:val="0"/>
        <w:spacing w:after="120" w:line="480" w:lineRule="auto"/>
        <w:jc w:val="both"/>
        <w:rPr>
          <w:rFonts w:ascii="Times New Roman" w:hAnsi="Times New Roman" w:cs="Times New Roman"/>
          <w:b/>
          <w:bCs/>
          <w:sz w:val="24"/>
          <w:szCs w:val="24"/>
        </w:rPr>
      </w:pPr>
      <w:r w:rsidRPr="00BF0BA0">
        <w:rPr>
          <w:rFonts w:ascii="Times New Roman" w:hAnsi="Times New Roman" w:cs="Times New Roman"/>
          <w:b/>
          <w:bCs/>
          <w:sz w:val="24"/>
          <w:szCs w:val="24"/>
        </w:rPr>
        <w:lastRenderedPageBreak/>
        <w:t xml:space="preserve">Semi-structured interview schedule for  </w:t>
      </w:r>
      <w:r w:rsidR="00F32395">
        <w:rPr>
          <w:rFonts w:ascii="Times New Roman" w:hAnsi="Times New Roman" w:cs="Times New Roman"/>
          <w:b/>
          <w:bCs/>
          <w:sz w:val="24"/>
          <w:szCs w:val="24"/>
        </w:rPr>
        <w:t xml:space="preserve">people with </w:t>
      </w:r>
      <w:r w:rsidR="0018414B">
        <w:rPr>
          <w:rFonts w:ascii="Times New Roman" w:hAnsi="Times New Roman" w:cs="Times New Roman"/>
          <w:b/>
          <w:bCs/>
          <w:sz w:val="24"/>
          <w:szCs w:val="24"/>
        </w:rPr>
        <w:t>TRD</w:t>
      </w:r>
      <w:r w:rsidRPr="00BF0BA0">
        <w:rPr>
          <w:rFonts w:ascii="Times New Roman" w:hAnsi="Times New Roman" w:cs="Times New Roman"/>
          <w:b/>
          <w:bCs/>
          <w:sz w:val="24"/>
          <w:szCs w:val="24"/>
        </w:rPr>
        <w:t xml:space="preserve"> </w:t>
      </w:r>
    </w:p>
    <w:p w14:paraId="30A9226F" w14:textId="18F94BD4" w:rsidR="00DA02BD" w:rsidRPr="00BF0BA0" w:rsidRDefault="00DA02BD" w:rsidP="00DA02BD">
      <w:pPr>
        <w:pStyle w:val="ListParagraph"/>
        <w:numPr>
          <w:ilvl w:val="0"/>
          <w:numId w:val="15"/>
        </w:numPr>
        <w:autoSpaceDE w:val="0"/>
        <w:autoSpaceDN w:val="0"/>
        <w:adjustRightInd w:val="0"/>
        <w:spacing w:after="120" w:line="480" w:lineRule="auto"/>
        <w:jc w:val="both"/>
        <w:rPr>
          <w:rFonts w:ascii="Times New Roman" w:hAnsi="Times New Roman" w:cs="Times New Roman"/>
          <w:sz w:val="24"/>
          <w:szCs w:val="24"/>
        </w:rPr>
      </w:pPr>
      <w:r w:rsidRPr="00BF0BA0">
        <w:rPr>
          <w:rFonts w:ascii="Times New Roman" w:hAnsi="Times New Roman" w:cs="Times New Roman"/>
          <w:sz w:val="24"/>
          <w:szCs w:val="24"/>
        </w:rPr>
        <w:t xml:space="preserve">Can you talk me through your experience of having depression? </w:t>
      </w:r>
    </w:p>
    <w:p w14:paraId="639AC168" w14:textId="77777777" w:rsidR="00DA02BD" w:rsidRPr="00BF0BA0" w:rsidRDefault="00DA02BD" w:rsidP="00DA02BD">
      <w:pPr>
        <w:pStyle w:val="ListParagraph"/>
        <w:numPr>
          <w:ilvl w:val="1"/>
          <w:numId w:val="15"/>
        </w:numPr>
        <w:autoSpaceDE w:val="0"/>
        <w:autoSpaceDN w:val="0"/>
        <w:adjustRightInd w:val="0"/>
        <w:spacing w:after="120" w:line="480" w:lineRule="auto"/>
        <w:jc w:val="both"/>
        <w:rPr>
          <w:rFonts w:ascii="Times New Roman" w:hAnsi="Times New Roman" w:cs="Times New Roman"/>
          <w:sz w:val="24"/>
          <w:szCs w:val="24"/>
        </w:rPr>
      </w:pPr>
      <w:r w:rsidRPr="00BF0BA0">
        <w:rPr>
          <w:rFonts w:ascii="Times New Roman" w:hAnsi="Times New Roman" w:cs="Times New Roman"/>
          <w:sz w:val="24"/>
          <w:szCs w:val="24"/>
        </w:rPr>
        <w:t>(prompts: when did you first think you might be depressed – (note ascertain how long they have struggled with depression) other mental health disorders they may have experienced alongside their depression)</w:t>
      </w:r>
    </w:p>
    <w:p w14:paraId="42FA9EC1" w14:textId="575EEF5A" w:rsidR="00DA02BD" w:rsidRPr="00BF0BA0" w:rsidRDefault="00DA02BD" w:rsidP="00DA02BD">
      <w:pPr>
        <w:pStyle w:val="ListParagraph"/>
        <w:numPr>
          <w:ilvl w:val="0"/>
          <w:numId w:val="15"/>
        </w:numPr>
        <w:autoSpaceDE w:val="0"/>
        <w:autoSpaceDN w:val="0"/>
        <w:adjustRightInd w:val="0"/>
        <w:spacing w:after="120" w:line="480" w:lineRule="auto"/>
        <w:jc w:val="both"/>
        <w:rPr>
          <w:rFonts w:ascii="Times New Roman" w:hAnsi="Times New Roman" w:cs="Times New Roman"/>
          <w:sz w:val="24"/>
          <w:szCs w:val="24"/>
        </w:rPr>
      </w:pPr>
      <w:r w:rsidRPr="00BF0BA0">
        <w:rPr>
          <w:rFonts w:ascii="Times New Roman" w:hAnsi="Times New Roman" w:cs="Times New Roman"/>
          <w:sz w:val="24"/>
          <w:szCs w:val="24"/>
        </w:rPr>
        <w:t>Can you talk me through your experiences of seeking help for your depression?</w:t>
      </w:r>
    </w:p>
    <w:p w14:paraId="23A92224" w14:textId="3A571323" w:rsidR="00DA02BD" w:rsidRPr="00BF0BA0" w:rsidRDefault="00DA02BD" w:rsidP="00DA02BD">
      <w:pPr>
        <w:pStyle w:val="ListParagraph"/>
        <w:numPr>
          <w:ilvl w:val="1"/>
          <w:numId w:val="15"/>
        </w:numPr>
        <w:autoSpaceDE w:val="0"/>
        <w:autoSpaceDN w:val="0"/>
        <w:adjustRightInd w:val="0"/>
        <w:spacing w:after="120" w:line="480" w:lineRule="auto"/>
        <w:jc w:val="both"/>
        <w:rPr>
          <w:rFonts w:ascii="Times New Roman" w:hAnsi="Times New Roman" w:cs="Times New Roman"/>
          <w:sz w:val="24"/>
          <w:szCs w:val="24"/>
        </w:rPr>
      </w:pPr>
      <w:r w:rsidRPr="00BF0BA0">
        <w:rPr>
          <w:rFonts w:ascii="Times New Roman" w:hAnsi="Times New Roman" w:cs="Times New Roman"/>
          <w:sz w:val="24"/>
          <w:szCs w:val="24"/>
        </w:rPr>
        <w:t xml:space="preserve">(prompts: did you contact any </w:t>
      </w:r>
      <w:r w:rsidR="00F32395">
        <w:rPr>
          <w:rFonts w:ascii="Times New Roman" w:hAnsi="Times New Roman" w:cs="Times New Roman"/>
          <w:sz w:val="24"/>
          <w:szCs w:val="24"/>
        </w:rPr>
        <w:t>clinicians</w:t>
      </w:r>
      <w:r w:rsidRPr="00BF0BA0">
        <w:rPr>
          <w:rFonts w:ascii="Times New Roman" w:hAnsi="Times New Roman" w:cs="Times New Roman"/>
          <w:sz w:val="24"/>
          <w:szCs w:val="24"/>
        </w:rPr>
        <w:t xml:space="preserve">, if so, who/how many? What treatment options were you offered at this point (i.e. offered but not necessarily tried) and how long were you waiting before you were offered your first treatment. </w:t>
      </w:r>
    </w:p>
    <w:p w14:paraId="2A8F7241" w14:textId="2AD6E74C" w:rsidR="00DA02BD" w:rsidRPr="00BF0BA0" w:rsidRDefault="00DA02BD" w:rsidP="00DA02BD">
      <w:pPr>
        <w:pStyle w:val="ListParagraph"/>
        <w:numPr>
          <w:ilvl w:val="0"/>
          <w:numId w:val="15"/>
        </w:numPr>
        <w:autoSpaceDE w:val="0"/>
        <w:autoSpaceDN w:val="0"/>
        <w:adjustRightInd w:val="0"/>
        <w:spacing w:after="120" w:line="480" w:lineRule="auto"/>
        <w:jc w:val="both"/>
        <w:rPr>
          <w:rFonts w:ascii="Times New Roman" w:hAnsi="Times New Roman" w:cs="Times New Roman"/>
          <w:sz w:val="24"/>
          <w:szCs w:val="24"/>
        </w:rPr>
      </w:pPr>
      <w:r w:rsidRPr="00BF0BA0">
        <w:rPr>
          <w:rFonts w:ascii="Times New Roman" w:hAnsi="Times New Roman" w:cs="Times New Roman"/>
          <w:sz w:val="24"/>
          <w:szCs w:val="24"/>
        </w:rPr>
        <w:t xml:space="preserve">What treatments have you had so far to help treat your depression? </w:t>
      </w:r>
    </w:p>
    <w:p w14:paraId="5C1F03C6" w14:textId="77777777" w:rsidR="00DA02BD" w:rsidRPr="00BF0BA0" w:rsidRDefault="00DA02BD" w:rsidP="00DA02BD">
      <w:pPr>
        <w:pStyle w:val="ListParagraph"/>
        <w:numPr>
          <w:ilvl w:val="1"/>
          <w:numId w:val="15"/>
        </w:numPr>
        <w:autoSpaceDE w:val="0"/>
        <w:autoSpaceDN w:val="0"/>
        <w:adjustRightInd w:val="0"/>
        <w:spacing w:after="120" w:line="480" w:lineRule="auto"/>
        <w:jc w:val="both"/>
        <w:rPr>
          <w:rFonts w:ascii="Times New Roman" w:hAnsi="Times New Roman" w:cs="Times New Roman"/>
          <w:sz w:val="24"/>
          <w:szCs w:val="24"/>
        </w:rPr>
      </w:pPr>
      <w:r w:rsidRPr="00BF0BA0">
        <w:rPr>
          <w:rFonts w:ascii="Times New Roman" w:hAnsi="Times New Roman" w:cs="Times New Roman"/>
          <w:sz w:val="24"/>
          <w:szCs w:val="24"/>
        </w:rPr>
        <w:t>(prompts: What biological treatments have you tried (e.g., medication); What psychological treatments have you tried; Have you tried any alternative therapies?)</w:t>
      </w:r>
    </w:p>
    <w:p w14:paraId="2CE0ACCE" w14:textId="300F08F1" w:rsidR="00DA02BD" w:rsidRPr="00BF0BA0" w:rsidRDefault="00DA02BD" w:rsidP="00DA02BD">
      <w:pPr>
        <w:pStyle w:val="ListParagraph"/>
        <w:numPr>
          <w:ilvl w:val="0"/>
          <w:numId w:val="15"/>
        </w:numPr>
        <w:autoSpaceDE w:val="0"/>
        <w:autoSpaceDN w:val="0"/>
        <w:adjustRightInd w:val="0"/>
        <w:spacing w:after="120" w:line="480" w:lineRule="auto"/>
        <w:jc w:val="both"/>
        <w:rPr>
          <w:rFonts w:ascii="Times New Roman" w:hAnsi="Times New Roman" w:cs="Times New Roman"/>
          <w:sz w:val="24"/>
          <w:szCs w:val="24"/>
        </w:rPr>
      </w:pPr>
      <w:r w:rsidRPr="00BF0BA0">
        <w:rPr>
          <w:rFonts w:ascii="Times New Roman" w:hAnsi="Times New Roman" w:cs="Times New Roman"/>
          <w:sz w:val="24"/>
          <w:szCs w:val="24"/>
        </w:rPr>
        <w:t xml:space="preserve">What difficulties or barriers have you experienced with these treatments? </w:t>
      </w:r>
    </w:p>
    <w:p w14:paraId="42522790" w14:textId="77777777" w:rsidR="00DA02BD" w:rsidRPr="00BF0BA0" w:rsidRDefault="00DA02BD" w:rsidP="00DA02BD">
      <w:pPr>
        <w:pStyle w:val="ListParagraph"/>
        <w:numPr>
          <w:ilvl w:val="1"/>
          <w:numId w:val="15"/>
        </w:numPr>
        <w:autoSpaceDE w:val="0"/>
        <w:autoSpaceDN w:val="0"/>
        <w:adjustRightInd w:val="0"/>
        <w:spacing w:after="120" w:line="480" w:lineRule="auto"/>
        <w:jc w:val="both"/>
        <w:rPr>
          <w:rFonts w:ascii="Times New Roman" w:hAnsi="Times New Roman" w:cs="Times New Roman"/>
          <w:sz w:val="24"/>
          <w:szCs w:val="24"/>
        </w:rPr>
      </w:pPr>
      <w:r w:rsidRPr="00BF0BA0">
        <w:rPr>
          <w:rFonts w:ascii="Times New Roman" w:hAnsi="Times New Roman" w:cs="Times New Roman"/>
          <w:sz w:val="24"/>
          <w:szCs w:val="24"/>
        </w:rPr>
        <w:t>(potential follow-up question: in your own words, can you describe what it feels like to have tried these treatments and for them to not helped you?)</w:t>
      </w:r>
    </w:p>
    <w:p w14:paraId="64C49926" w14:textId="3985F13E" w:rsidR="00DA02BD" w:rsidRPr="00BF0BA0" w:rsidRDefault="00DA02BD" w:rsidP="00DA02BD">
      <w:pPr>
        <w:pStyle w:val="ListParagraph"/>
        <w:numPr>
          <w:ilvl w:val="0"/>
          <w:numId w:val="15"/>
        </w:numPr>
        <w:autoSpaceDE w:val="0"/>
        <w:autoSpaceDN w:val="0"/>
        <w:adjustRightInd w:val="0"/>
        <w:spacing w:after="120" w:line="480" w:lineRule="auto"/>
        <w:jc w:val="both"/>
        <w:rPr>
          <w:rFonts w:ascii="Times New Roman" w:hAnsi="Times New Roman" w:cs="Times New Roman"/>
          <w:sz w:val="24"/>
          <w:szCs w:val="24"/>
        </w:rPr>
      </w:pPr>
      <w:r w:rsidRPr="00BF0BA0">
        <w:rPr>
          <w:rFonts w:ascii="Times New Roman" w:hAnsi="Times New Roman" w:cs="Times New Roman"/>
          <w:sz w:val="24"/>
          <w:szCs w:val="24"/>
        </w:rPr>
        <w:t xml:space="preserve">How has your </w:t>
      </w:r>
      <w:r w:rsidR="0018414B">
        <w:rPr>
          <w:rFonts w:ascii="Times New Roman" w:hAnsi="Times New Roman" w:cs="Times New Roman"/>
          <w:sz w:val="24"/>
          <w:szCs w:val="24"/>
        </w:rPr>
        <w:t>TRD</w:t>
      </w:r>
      <w:r w:rsidRPr="00BF0BA0">
        <w:rPr>
          <w:rFonts w:ascii="Times New Roman" w:hAnsi="Times New Roman" w:cs="Times New Roman"/>
          <w:sz w:val="24"/>
          <w:szCs w:val="24"/>
        </w:rPr>
        <w:t xml:space="preserve"> and treatment experiences affected other areas of your life? </w:t>
      </w:r>
    </w:p>
    <w:p w14:paraId="65343ED6" w14:textId="77777777" w:rsidR="00DA02BD" w:rsidRPr="00BF0BA0" w:rsidRDefault="00DA02BD" w:rsidP="00DA02BD">
      <w:pPr>
        <w:pStyle w:val="ListParagraph"/>
        <w:numPr>
          <w:ilvl w:val="1"/>
          <w:numId w:val="15"/>
        </w:numPr>
        <w:autoSpaceDE w:val="0"/>
        <w:autoSpaceDN w:val="0"/>
        <w:adjustRightInd w:val="0"/>
        <w:spacing w:after="120" w:line="480" w:lineRule="auto"/>
        <w:jc w:val="both"/>
        <w:rPr>
          <w:rFonts w:ascii="Times New Roman" w:hAnsi="Times New Roman" w:cs="Times New Roman"/>
          <w:sz w:val="24"/>
          <w:szCs w:val="24"/>
        </w:rPr>
      </w:pPr>
      <w:r w:rsidRPr="00BF0BA0">
        <w:rPr>
          <w:rFonts w:ascii="Times New Roman" w:hAnsi="Times New Roman" w:cs="Times New Roman"/>
          <w:sz w:val="24"/>
          <w:szCs w:val="24"/>
        </w:rPr>
        <w:t>(prompts: such as your relationships, your ability to work; financial wellbeing?)</w:t>
      </w:r>
    </w:p>
    <w:p w14:paraId="205B977F" w14:textId="6284B4F5" w:rsidR="00DA02BD" w:rsidRPr="00BF0BA0" w:rsidRDefault="00DA02BD" w:rsidP="00DA02BD">
      <w:pPr>
        <w:pStyle w:val="ListParagraph"/>
        <w:numPr>
          <w:ilvl w:val="0"/>
          <w:numId w:val="15"/>
        </w:numPr>
        <w:autoSpaceDE w:val="0"/>
        <w:autoSpaceDN w:val="0"/>
        <w:adjustRightInd w:val="0"/>
        <w:spacing w:after="120" w:line="480" w:lineRule="auto"/>
        <w:jc w:val="both"/>
        <w:rPr>
          <w:rFonts w:ascii="Times New Roman" w:hAnsi="Times New Roman" w:cs="Times New Roman"/>
          <w:sz w:val="24"/>
          <w:szCs w:val="24"/>
        </w:rPr>
      </w:pPr>
      <w:r w:rsidRPr="00BF0BA0">
        <w:rPr>
          <w:rFonts w:ascii="Times New Roman" w:hAnsi="Times New Roman" w:cs="Times New Roman"/>
          <w:sz w:val="24"/>
          <w:szCs w:val="24"/>
        </w:rPr>
        <w:t xml:space="preserve">What are the important factors that you would want to see as part of a new care pathway for </w:t>
      </w:r>
      <w:r w:rsidR="0018414B">
        <w:rPr>
          <w:rFonts w:ascii="Times New Roman" w:hAnsi="Times New Roman" w:cs="Times New Roman"/>
          <w:sz w:val="24"/>
          <w:szCs w:val="24"/>
        </w:rPr>
        <w:t>TRD</w:t>
      </w:r>
      <w:r w:rsidRPr="00BF0BA0">
        <w:rPr>
          <w:rFonts w:ascii="Times New Roman" w:hAnsi="Times New Roman" w:cs="Times New Roman"/>
          <w:sz w:val="24"/>
          <w:szCs w:val="24"/>
        </w:rPr>
        <w:t xml:space="preserve">? </w:t>
      </w:r>
    </w:p>
    <w:p w14:paraId="74CFB15C" w14:textId="181F0841" w:rsidR="00DA02BD" w:rsidRPr="00BF0BA0" w:rsidRDefault="00DA02BD" w:rsidP="00DA02BD">
      <w:pPr>
        <w:pStyle w:val="ListParagraph"/>
        <w:numPr>
          <w:ilvl w:val="1"/>
          <w:numId w:val="15"/>
        </w:numPr>
        <w:autoSpaceDE w:val="0"/>
        <w:autoSpaceDN w:val="0"/>
        <w:adjustRightInd w:val="0"/>
        <w:spacing w:after="120" w:line="480" w:lineRule="auto"/>
        <w:jc w:val="both"/>
        <w:rPr>
          <w:rFonts w:ascii="Times New Roman" w:hAnsi="Times New Roman" w:cs="Times New Roman"/>
          <w:sz w:val="24"/>
          <w:szCs w:val="24"/>
        </w:rPr>
      </w:pPr>
      <w:r w:rsidRPr="00BF0BA0">
        <w:rPr>
          <w:rFonts w:ascii="Times New Roman" w:hAnsi="Times New Roman" w:cs="Times New Roman"/>
          <w:sz w:val="24"/>
          <w:szCs w:val="24"/>
        </w:rPr>
        <w:t xml:space="preserve">(prompts: specific treatments you may have heard about? timely assessment? Specific </w:t>
      </w:r>
      <w:r w:rsidR="00F32395">
        <w:rPr>
          <w:rFonts w:ascii="Times New Roman" w:hAnsi="Times New Roman" w:cs="Times New Roman"/>
          <w:sz w:val="24"/>
          <w:szCs w:val="24"/>
        </w:rPr>
        <w:t>clinician’s</w:t>
      </w:r>
      <w:r w:rsidRPr="00BF0BA0">
        <w:rPr>
          <w:rFonts w:ascii="Times New Roman" w:hAnsi="Times New Roman" w:cs="Times New Roman"/>
          <w:sz w:val="24"/>
          <w:szCs w:val="24"/>
        </w:rPr>
        <w:t xml:space="preserve"> input?)</w:t>
      </w:r>
    </w:p>
    <w:p w14:paraId="5ED40889" w14:textId="798C52A4" w:rsidR="00DA02BD" w:rsidRPr="00BF0BA0" w:rsidRDefault="00DA02BD" w:rsidP="00DA02BD">
      <w:pPr>
        <w:pStyle w:val="ListParagraph"/>
        <w:numPr>
          <w:ilvl w:val="0"/>
          <w:numId w:val="15"/>
        </w:numPr>
        <w:autoSpaceDE w:val="0"/>
        <w:autoSpaceDN w:val="0"/>
        <w:adjustRightInd w:val="0"/>
        <w:spacing w:after="120" w:line="480" w:lineRule="auto"/>
        <w:jc w:val="both"/>
        <w:rPr>
          <w:rFonts w:ascii="Times New Roman" w:hAnsi="Times New Roman" w:cs="Times New Roman"/>
          <w:sz w:val="24"/>
          <w:szCs w:val="24"/>
        </w:rPr>
      </w:pPr>
      <w:r w:rsidRPr="00BF0BA0">
        <w:rPr>
          <w:rFonts w:ascii="Times New Roman" w:hAnsi="Times New Roman" w:cs="Times New Roman"/>
          <w:sz w:val="24"/>
          <w:szCs w:val="24"/>
        </w:rPr>
        <w:t xml:space="preserve">Would you be interested in taking part in any new </w:t>
      </w:r>
      <w:r w:rsidR="0018414B">
        <w:rPr>
          <w:rFonts w:ascii="Times New Roman" w:hAnsi="Times New Roman" w:cs="Times New Roman"/>
          <w:sz w:val="24"/>
          <w:szCs w:val="24"/>
        </w:rPr>
        <w:t>TRD</w:t>
      </w:r>
      <w:r w:rsidR="0018414B" w:rsidRPr="00BF0BA0">
        <w:rPr>
          <w:rFonts w:ascii="Times New Roman" w:hAnsi="Times New Roman" w:cs="Times New Roman"/>
          <w:sz w:val="24"/>
          <w:szCs w:val="24"/>
        </w:rPr>
        <w:t xml:space="preserve"> </w:t>
      </w:r>
      <w:r w:rsidRPr="00BF0BA0">
        <w:rPr>
          <w:rFonts w:ascii="Times New Roman" w:hAnsi="Times New Roman" w:cs="Times New Roman"/>
          <w:sz w:val="24"/>
          <w:szCs w:val="24"/>
        </w:rPr>
        <w:t>related research studies in the Trust? (please explain your answer)</w:t>
      </w:r>
    </w:p>
    <w:p w14:paraId="66CB9D05" w14:textId="77777777" w:rsidR="00DA02BD" w:rsidRPr="00BF0BA0" w:rsidRDefault="00DA02BD" w:rsidP="00DA02BD">
      <w:pPr>
        <w:keepNext/>
        <w:pBdr>
          <w:top w:val="nil"/>
          <w:left w:val="nil"/>
          <w:bottom w:val="nil"/>
          <w:right w:val="nil"/>
          <w:between w:val="nil"/>
        </w:pBdr>
        <w:spacing w:line="240" w:lineRule="auto"/>
        <w:rPr>
          <w:rFonts w:ascii="Times New Roman" w:eastAsia="Times New Roman" w:hAnsi="Times New Roman" w:cs="Times New Roman"/>
          <w:b/>
          <w:color w:val="000000"/>
          <w:sz w:val="24"/>
          <w:szCs w:val="24"/>
        </w:rPr>
        <w:sectPr w:rsidR="00DA02BD" w:rsidRPr="00BF0BA0" w:rsidSect="006A1252">
          <w:headerReference w:type="default" r:id="rId9"/>
          <w:pgSz w:w="11906" w:h="16838"/>
          <w:pgMar w:top="1417" w:right="1134" w:bottom="1417" w:left="1134" w:header="708" w:footer="708" w:gutter="0"/>
          <w:cols w:space="708"/>
          <w:docGrid w:linePitch="360"/>
        </w:sectPr>
      </w:pPr>
    </w:p>
    <w:p w14:paraId="448764DF" w14:textId="0C3A3C16" w:rsidR="00DA02BD" w:rsidRPr="00BF0BA0" w:rsidRDefault="00DA02BD" w:rsidP="00DA02BD">
      <w:pPr>
        <w:keepNext/>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sidRPr="00BF0BA0">
        <w:rPr>
          <w:rFonts w:ascii="Times New Roman" w:eastAsia="Times New Roman" w:hAnsi="Times New Roman" w:cs="Times New Roman"/>
          <w:b/>
          <w:color w:val="000000"/>
          <w:sz w:val="24"/>
          <w:szCs w:val="24"/>
        </w:rPr>
        <w:lastRenderedPageBreak/>
        <w:t xml:space="preserve">Table </w:t>
      </w:r>
      <w:r w:rsidR="006E2088" w:rsidRPr="00BF0BA0">
        <w:rPr>
          <w:rFonts w:ascii="Times New Roman" w:eastAsia="Times New Roman" w:hAnsi="Times New Roman" w:cs="Times New Roman"/>
          <w:b/>
          <w:color w:val="000000"/>
          <w:sz w:val="24"/>
          <w:szCs w:val="24"/>
        </w:rPr>
        <w:t>S</w:t>
      </w:r>
      <w:r w:rsidR="002E325F">
        <w:rPr>
          <w:rFonts w:ascii="Times New Roman" w:eastAsia="Times New Roman" w:hAnsi="Times New Roman" w:cs="Times New Roman"/>
          <w:b/>
          <w:color w:val="000000"/>
          <w:sz w:val="24"/>
          <w:szCs w:val="24"/>
        </w:rPr>
        <w:t>4</w:t>
      </w:r>
      <w:r w:rsidRPr="00BF0BA0">
        <w:rPr>
          <w:rFonts w:ascii="Times New Roman" w:eastAsia="Times New Roman" w:hAnsi="Times New Roman" w:cs="Times New Roman"/>
          <w:b/>
          <w:color w:val="000000"/>
          <w:sz w:val="24"/>
          <w:szCs w:val="24"/>
        </w:rPr>
        <w:t xml:space="preserve">. Summary of themes, subthemes and corresponding quotes from qualitative interviews with </w:t>
      </w:r>
      <w:r w:rsidR="00F32395">
        <w:rPr>
          <w:rFonts w:ascii="Times New Roman" w:eastAsia="Times New Roman" w:hAnsi="Times New Roman" w:cs="Times New Roman"/>
          <w:b/>
          <w:color w:val="000000"/>
          <w:sz w:val="24"/>
          <w:szCs w:val="24"/>
        </w:rPr>
        <w:t>people with TRD</w:t>
      </w:r>
      <w:r w:rsidRPr="00BF0BA0">
        <w:rPr>
          <w:rFonts w:ascii="Times New Roman" w:eastAsia="Times New Roman" w:hAnsi="Times New Roman" w:cs="Times New Roman"/>
          <w:b/>
          <w:color w:val="000000"/>
          <w:sz w:val="24"/>
          <w:szCs w:val="24"/>
        </w:rPr>
        <w:t xml:space="preserve"> and clinicians </w:t>
      </w:r>
    </w:p>
    <w:tbl>
      <w:tblPr>
        <w:tblW w:w="13671"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2147"/>
        <w:gridCol w:w="2621"/>
        <w:gridCol w:w="236"/>
        <w:gridCol w:w="4316"/>
        <w:gridCol w:w="4351"/>
      </w:tblGrid>
      <w:tr w:rsidR="00DA02BD" w:rsidRPr="00BF0BA0" w14:paraId="3BAE2395" w14:textId="77777777" w:rsidTr="00CA63CD">
        <w:tc>
          <w:tcPr>
            <w:tcW w:w="2149" w:type="dxa"/>
            <w:tcBorders>
              <w:top w:val="single" w:sz="4" w:space="0" w:color="000000"/>
              <w:left w:val="nil"/>
              <w:bottom w:val="single" w:sz="4" w:space="0" w:color="000000"/>
              <w:right w:val="nil"/>
            </w:tcBorders>
          </w:tcPr>
          <w:p w14:paraId="19358DD7" w14:textId="77777777" w:rsidR="00DA02BD" w:rsidRPr="00BF0BA0" w:rsidRDefault="00DA02BD" w:rsidP="00DA02BD">
            <w:pPr>
              <w:spacing w:after="0" w:line="240" w:lineRule="auto"/>
              <w:rPr>
                <w:rFonts w:ascii="Times New Roman" w:hAnsi="Times New Roman" w:cs="Times New Roman"/>
                <w:sz w:val="24"/>
                <w:szCs w:val="24"/>
              </w:rPr>
            </w:pPr>
            <w:r w:rsidRPr="00BF0BA0">
              <w:rPr>
                <w:rFonts w:ascii="Times New Roman" w:hAnsi="Times New Roman" w:cs="Times New Roman"/>
                <w:sz w:val="24"/>
                <w:szCs w:val="24"/>
              </w:rPr>
              <w:t>Theme</w:t>
            </w:r>
          </w:p>
        </w:tc>
        <w:tc>
          <w:tcPr>
            <w:tcW w:w="2624" w:type="dxa"/>
            <w:tcBorders>
              <w:top w:val="single" w:sz="4" w:space="0" w:color="000000"/>
              <w:left w:val="nil"/>
              <w:bottom w:val="single" w:sz="4" w:space="0" w:color="000000"/>
              <w:right w:val="nil"/>
            </w:tcBorders>
          </w:tcPr>
          <w:p w14:paraId="368F27E1" w14:textId="77777777" w:rsidR="00DA02BD" w:rsidRPr="00BF0BA0" w:rsidRDefault="00DA02BD" w:rsidP="00DA02BD">
            <w:pPr>
              <w:spacing w:after="0" w:line="240" w:lineRule="auto"/>
              <w:rPr>
                <w:rFonts w:ascii="Times New Roman" w:hAnsi="Times New Roman" w:cs="Times New Roman"/>
                <w:sz w:val="24"/>
                <w:szCs w:val="24"/>
              </w:rPr>
            </w:pPr>
            <w:r w:rsidRPr="00BF0BA0">
              <w:rPr>
                <w:rFonts w:ascii="Times New Roman" w:hAnsi="Times New Roman" w:cs="Times New Roman"/>
                <w:sz w:val="24"/>
                <w:szCs w:val="24"/>
              </w:rPr>
              <w:t>Sub-themes</w:t>
            </w:r>
          </w:p>
        </w:tc>
        <w:tc>
          <w:tcPr>
            <w:tcW w:w="222" w:type="dxa"/>
            <w:tcBorders>
              <w:top w:val="single" w:sz="4" w:space="0" w:color="000000"/>
              <w:left w:val="nil"/>
              <w:bottom w:val="single" w:sz="4" w:space="0" w:color="000000"/>
              <w:right w:val="nil"/>
            </w:tcBorders>
          </w:tcPr>
          <w:p w14:paraId="2CF9B41D" w14:textId="77777777" w:rsidR="00DA02BD" w:rsidRPr="00BF0BA0" w:rsidRDefault="00DA02BD" w:rsidP="00DA02BD">
            <w:pPr>
              <w:spacing w:after="0" w:line="240" w:lineRule="auto"/>
              <w:rPr>
                <w:rFonts w:ascii="Times New Roman" w:hAnsi="Times New Roman" w:cs="Times New Roman"/>
                <w:sz w:val="24"/>
                <w:szCs w:val="24"/>
              </w:rPr>
            </w:pPr>
          </w:p>
        </w:tc>
        <w:tc>
          <w:tcPr>
            <w:tcW w:w="4321" w:type="dxa"/>
            <w:tcBorders>
              <w:top w:val="single" w:sz="4" w:space="0" w:color="000000"/>
              <w:left w:val="nil"/>
              <w:bottom w:val="single" w:sz="4" w:space="0" w:color="000000"/>
              <w:right w:val="nil"/>
            </w:tcBorders>
          </w:tcPr>
          <w:p w14:paraId="027F7A0E" w14:textId="77777777" w:rsidR="00DA02BD" w:rsidRPr="00BF0BA0" w:rsidRDefault="00DA02BD" w:rsidP="00DA02BD">
            <w:pPr>
              <w:spacing w:after="0" w:line="240" w:lineRule="auto"/>
              <w:rPr>
                <w:rFonts w:ascii="Times New Roman" w:hAnsi="Times New Roman" w:cs="Times New Roman"/>
                <w:sz w:val="24"/>
                <w:szCs w:val="24"/>
              </w:rPr>
            </w:pPr>
            <w:r w:rsidRPr="00BF0BA0">
              <w:rPr>
                <w:rFonts w:ascii="Times New Roman" w:hAnsi="Times New Roman" w:cs="Times New Roman"/>
                <w:sz w:val="24"/>
                <w:szCs w:val="24"/>
              </w:rPr>
              <w:t>Participant</w:t>
            </w:r>
          </w:p>
        </w:tc>
        <w:tc>
          <w:tcPr>
            <w:tcW w:w="4356" w:type="dxa"/>
            <w:tcBorders>
              <w:top w:val="single" w:sz="4" w:space="0" w:color="000000"/>
              <w:left w:val="nil"/>
              <w:bottom w:val="single" w:sz="4" w:space="0" w:color="000000"/>
              <w:right w:val="nil"/>
            </w:tcBorders>
          </w:tcPr>
          <w:p w14:paraId="6F7A236E" w14:textId="77777777" w:rsidR="00DA02BD" w:rsidRPr="00BF0BA0" w:rsidRDefault="00DA02BD" w:rsidP="00DA02BD">
            <w:pPr>
              <w:spacing w:after="0" w:line="240" w:lineRule="auto"/>
              <w:rPr>
                <w:rFonts w:ascii="Times New Roman" w:hAnsi="Times New Roman" w:cs="Times New Roman"/>
                <w:sz w:val="24"/>
                <w:szCs w:val="24"/>
              </w:rPr>
            </w:pPr>
            <w:r w:rsidRPr="00BF0BA0">
              <w:rPr>
                <w:rFonts w:ascii="Times New Roman" w:hAnsi="Times New Roman" w:cs="Times New Roman"/>
                <w:sz w:val="24"/>
                <w:szCs w:val="24"/>
              </w:rPr>
              <w:t>Mixed-methods inferences</w:t>
            </w:r>
          </w:p>
        </w:tc>
      </w:tr>
      <w:tr w:rsidR="00DA02BD" w:rsidRPr="00BF0BA0" w14:paraId="3EB2EDFC" w14:textId="77777777" w:rsidTr="00CA63CD">
        <w:tc>
          <w:tcPr>
            <w:tcW w:w="2149" w:type="dxa"/>
            <w:tcBorders>
              <w:top w:val="single" w:sz="4" w:space="0" w:color="000000"/>
              <w:left w:val="nil"/>
              <w:bottom w:val="nil"/>
              <w:right w:val="nil"/>
            </w:tcBorders>
          </w:tcPr>
          <w:p w14:paraId="2297D5D6" w14:textId="41D6FF9D" w:rsidR="00DA02BD" w:rsidRPr="00BF0BA0" w:rsidRDefault="0018414B" w:rsidP="00DA02BD">
            <w:pPr>
              <w:spacing w:after="0" w:line="240" w:lineRule="auto"/>
              <w:rPr>
                <w:rFonts w:ascii="Times New Roman" w:hAnsi="Times New Roman" w:cs="Times New Roman"/>
                <w:sz w:val="24"/>
                <w:szCs w:val="24"/>
              </w:rPr>
            </w:pPr>
            <w:r>
              <w:rPr>
                <w:rFonts w:ascii="Times New Roman" w:hAnsi="Times New Roman" w:cs="Times New Roman"/>
                <w:sz w:val="24"/>
                <w:szCs w:val="24"/>
              </w:rPr>
              <w:t>TRD</w:t>
            </w:r>
            <w:r w:rsidR="00DA02BD" w:rsidRPr="00BF0BA0">
              <w:rPr>
                <w:rFonts w:ascii="Times New Roman" w:hAnsi="Times New Roman" w:cs="Times New Roman"/>
                <w:sz w:val="24"/>
                <w:szCs w:val="24"/>
              </w:rPr>
              <w:t xml:space="preserve"> criteria</w:t>
            </w:r>
          </w:p>
        </w:tc>
        <w:tc>
          <w:tcPr>
            <w:tcW w:w="2624" w:type="dxa"/>
            <w:tcBorders>
              <w:top w:val="single" w:sz="4" w:space="0" w:color="000000"/>
              <w:left w:val="nil"/>
              <w:bottom w:val="nil"/>
              <w:right w:val="nil"/>
            </w:tcBorders>
          </w:tcPr>
          <w:p w14:paraId="35F329E4" w14:textId="07FED959" w:rsidR="00DA02BD" w:rsidRPr="00BF0BA0" w:rsidRDefault="00DA02BD" w:rsidP="00DA02BD">
            <w:pPr>
              <w:spacing w:after="0" w:line="240" w:lineRule="auto"/>
              <w:rPr>
                <w:rFonts w:ascii="Times New Roman" w:hAnsi="Times New Roman" w:cs="Times New Roman"/>
                <w:sz w:val="24"/>
                <w:szCs w:val="24"/>
              </w:rPr>
            </w:pPr>
            <w:r w:rsidRPr="00BF0BA0">
              <w:rPr>
                <w:rFonts w:ascii="Times New Roman" w:hAnsi="Times New Roman" w:cs="Times New Roman"/>
                <w:sz w:val="24"/>
                <w:szCs w:val="24"/>
              </w:rPr>
              <w:t xml:space="preserve">Lack of </w:t>
            </w:r>
            <w:r w:rsidR="0018414B">
              <w:rPr>
                <w:rFonts w:ascii="Times New Roman" w:hAnsi="Times New Roman" w:cs="Times New Roman"/>
                <w:sz w:val="24"/>
                <w:szCs w:val="24"/>
              </w:rPr>
              <w:t xml:space="preserve"> </w:t>
            </w:r>
            <w:r w:rsidRPr="00BF0BA0">
              <w:rPr>
                <w:rFonts w:ascii="Times New Roman" w:hAnsi="Times New Roman" w:cs="Times New Roman"/>
                <w:sz w:val="24"/>
                <w:szCs w:val="24"/>
              </w:rPr>
              <w:t xml:space="preserve">awareness around </w:t>
            </w:r>
            <w:r w:rsidR="0018414B">
              <w:rPr>
                <w:rFonts w:ascii="Times New Roman" w:hAnsi="Times New Roman" w:cs="Times New Roman"/>
                <w:sz w:val="24"/>
                <w:szCs w:val="24"/>
              </w:rPr>
              <w:t xml:space="preserve">TRD as an indicator of severity and treatment resistance </w:t>
            </w:r>
          </w:p>
          <w:p w14:paraId="4C9ADDAE" w14:textId="56E4DE35" w:rsidR="00DA02BD" w:rsidRPr="00BF0BA0" w:rsidRDefault="0018414B" w:rsidP="00DA02BD">
            <w:pPr>
              <w:spacing w:after="0" w:line="240" w:lineRule="auto"/>
              <w:rPr>
                <w:rFonts w:ascii="Times New Roman" w:hAnsi="Times New Roman" w:cs="Times New Roman"/>
                <w:sz w:val="24"/>
                <w:szCs w:val="24"/>
              </w:rPr>
            </w:pPr>
            <w:r>
              <w:rPr>
                <w:rFonts w:ascii="Times New Roman" w:hAnsi="Times New Roman" w:cs="Times New Roman"/>
                <w:sz w:val="24"/>
                <w:szCs w:val="24"/>
              </w:rPr>
              <w:t>TRD</w:t>
            </w:r>
            <w:r w:rsidRPr="00BF0BA0">
              <w:rPr>
                <w:rFonts w:ascii="Times New Roman" w:hAnsi="Times New Roman" w:cs="Times New Roman"/>
                <w:sz w:val="24"/>
                <w:szCs w:val="24"/>
              </w:rPr>
              <w:t xml:space="preserve"> </w:t>
            </w:r>
            <w:r w:rsidR="00DA02BD" w:rsidRPr="00BF0BA0">
              <w:rPr>
                <w:rFonts w:ascii="Times New Roman" w:hAnsi="Times New Roman" w:cs="Times New Roman"/>
                <w:sz w:val="24"/>
                <w:szCs w:val="24"/>
              </w:rPr>
              <w:t>diagnostic criteria</w:t>
            </w:r>
          </w:p>
          <w:p w14:paraId="6C372B7C" w14:textId="77777777" w:rsidR="00DA02BD" w:rsidRPr="00BF0BA0" w:rsidRDefault="00DA02BD" w:rsidP="00DA02BD">
            <w:pPr>
              <w:pBdr>
                <w:top w:val="nil"/>
                <w:left w:val="nil"/>
                <w:bottom w:val="nil"/>
                <w:right w:val="nil"/>
                <w:between w:val="nil"/>
              </w:pBdr>
              <w:spacing w:after="0" w:line="240" w:lineRule="auto"/>
              <w:rPr>
                <w:rFonts w:ascii="Times New Roman" w:hAnsi="Times New Roman" w:cs="Times New Roman"/>
                <w:sz w:val="24"/>
                <w:szCs w:val="24"/>
              </w:rPr>
            </w:pPr>
          </w:p>
          <w:p w14:paraId="1B8C14A2" w14:textId="77777777" w:rsidR="00DA02BD" w:rsidRPr="00BF0BA0" w:rsidRDefault="00DA02BD" w:rsidP="00DA02BD">
            <w:pPr>
              <w:spacing w:after="0" w:line="240" w:lineRule="auto"/>
              <w:rPr>
                <w:rFonts w:ascii="Times New Roman" w:hAnsi="Times New Roman" w:cs="Times New Roman"/>
                <w:sz w:val="24"/>
                <w:szCs w:val="24"/>
              </w:rPr>
            </w:pPr>
          </w:p>
        </w:tc>
        <w:tc>
          <w:tcPr>
            <w:tcW w:w="222" w:type="dxa"/>
            <w:tcBorders>
              <w:top w:val="single" w:sz="4" w:space="0" w:color="000000"/>
              <w:left w:val="nil"/>
              <w:bottom w:val="nil"/>
              <w:right w:val="nil"/>
            </w:tcBorders>
          </w:tcPr>
          <w:p w14:paraId="68004392" w14:textId="77777777" w:rsidR="00DA02BD" w:rsidRPr="00BF0BA0" w:rsidRDefault="00DA02BD" w:rsidP="00DA02BD">
            <w:pPr>
              <w:spacing w:after="0" w:line="240" w:lineRule="auto"/>
              <w:rPr>
                <w:rFonts w:ascii="Times New Roman" w:hAnsi="Times New Roman" w:cs="Times New Roman"/>
                <w:sz w:val="24"/>
                <w:szCs w:val="24"/>
              </w:rPr>
            </w:pPr>
          </w:p>
        </w:tc>
        <w:tc>
          <w:tcPr>
            <w:tcW w:w="4321" w:type="dxa"/>
            <w:tcBorders>
              <w:top w:val="single" w:sz="4" w:space="0" w:color="000000"/>
              <w:left w:val="nil"/>
              <w:bottom w:val="nil"/>
              <w:right w:val="nil"/>
            </w:tcBorders>
          </w:tcPr>
          <w:p w14:paraId="6D2D2522" w14:textId="7A19F939" w:rsidR="00DA02BD" w:rsidRPr="00BF0BA0" w:rsidRDefault="00DA02BD" w:rsidP="00DA02BD">
            <w:pPr>
              <w:spacing w:after="0" w:line="240" w:lineRule="auto"/>
              <w:rPr>
                <w:rFonts w:ascii="Times New Roman" w:hAnsi="Times New Roman" w:cs="Times New Roman"/>
                <w:sz w:val="24"/>
                <w:szCs w:val="24"/>
              </w:rPr>
            </w:pPr>
            <w:r w:rsidRPr="00BF0BA0">
              <w:rPr>
                <w:rFonts w:ascii="Times New Roman" w:hAnsi="Times New Roman" w:cs="Times New Roman"/>
                <w:sz w:val="24"/>
                <w:szCs w:val="24"/>
              </w:rPr>
              <w:t>I have seen patients who have been on like every single antidepressant under the sun. And when you go back and look at the records … they might have had some sort of response, but then it wasn't titrated up. (</w:t>
            </w:r>
            <w:sdt>
              <w:sdtPr>
                <w:rPr>
                  <w:rFonts w:ascii="Times New Roman" w:hAnsi="Times New Roman" w:cs="Times New Roman"/>
                  <w:sz w:val="24"/>
                  <w:szCs w:val="24"/>
                </w:rPr>
                <w:tag w:val="goog_rdk_0"/>
                <w:id w:val="-852572138"/>
              </w:sdtPr>
              <w:sdtContent/>
            </w:sdt>
            <w:r w:rsidR="00F32395">
              <w:rPr>
                <w:rFonts w:ascii="Times New Roman" w:hAnsi="Times New Roman" w:cs="Times New Roman"/>
                <w:sz w:val="24"/>
                <w:szCs w:val="24"/>
              </w:rPr>
              <w:t>C</w:t>
            </w:r>
            <w:r w:rsidR="00224970" w:rsidRPr="00BF0BA0">
              <w:rPr>
                <w:rFonts w:ascii="Times New Roman" w:hAnsi="Times New Roman" w:cs="Times New Roman"/>
                <w:sz w:val="24"/>
                <w:szCs w:val="24"/>
              </w:rPr>
              <w:t>2</w:t>
            </w:r>
            <w:r w:rsidRPr="00BF0BA0">
              <w:rPr>
                <w:rFonts w:ascii="Times New Roman" w:hAnsi="Times New Roman" w:cs="Times New Roman"/>
                <w:sz w:val="24"/>
                <w:szCs w:val="24"/>
              </w:rPr>
              <w:t>)</w:t>
            </w:r>
          </w:p>
          <w:p w14:paraId="77F6752C" w14:textId="77777777" w:rsidR="00DA02BD" w:rsidRPr="00BF0BA0" w:rsidRDefault="00DA02BD" w:rsidP="00DA02BD">
            <w:pPr>
              <w:spacing w:after="0" w:line="240" w:lineRule="auto"/>
              <w:rPr>
                <w:rFonts w:ascii="Times New Roman" w:hAnsi="Times New Roman" w:cs="Times New Roman"/>
                <w:sz w:val="24"/>
                <w:szCs w:val="24"/>
              </w:rPr>
            </w:pPr>
          </w:p>
        </w:tc>
        <w:tc>
          <w:tcPr>
            <w:tcW w:w="4356" w:type="dxa"/>
            <w:tcBorders>
              <w:top w:val="single" w:sz="4" w:space="0" w:color="000000"/>
              <w:left w:val="nil"/>
              <w:bottom w:val="nil"/>
              <w:right w:val="nil"/>
            </w:tcBorders>
          </w:tcPr>
          <w:p w14:paraId="44FA0182" w14:textId="517AEE00" w:rsidR="00DA02BD" w:rsidRPr="00BF0BA0" w:rsidRDefault="00DA02BD" w:rsidP="00DA02BD">
            <w:pPr>
              <w:spacing w:after="0" w:line="240" w:lineRule="auto"/>
              <w:rPr>
                <w:rFonts w:ascii="Times New Roman" w:hAnsi="Times New Roman" w:cs="Times New Roman"/>
                <w:sz w:val="24"/>
                <w:szCs w:val="24"/>
              </w:rPr>
            </w:pPr>
            <w:r w:rsidRPr="00BF0BA0">
              <w:rPr>
                <w:rFonts w:ascii="Times New Roman" w:hAnsi="Times New Roman" w:cs="Times New Roman"/>
                <w:sz w:val="24"/>
                <w:szCs w:val="24"/>
              </w:rPr>
              <w:t xml:space="preserve">The discrepancy in awareness and understanding of </w:t>
            </w:r>
            <w:r w:rsidR="0018414B">
              <w:rPr>
                <w:rFonts w:ascii="Times New Roman" w:hAnsi="Times New Roman" w:cs="Times New Roman"/>
                <w:sz w:val="24"/>
                <w:szCs w:val="24"/>
              </w:rPr>
              <w:t>TRD</w:t>
            </w:r>
            <w:r w:rsidRPr="00BF0BA0">
              <w:rPr>
                <w:rFonts w:ascii="Times New Roman" w:hAnsi="Times New Roman" w:cs="Times New Roman"/>
                <w:sz w:val="24"/>
                <w:szCs w:val="24"/>
              </w:rPr>
              <w:t xml:space="preserve"> adds to the challenges associated with undertreatment of this condition. </w:t>
            </w:r>
          </w:p>
          <w:p w14:paraId="4618C10D" w14:textId="77777777" w:rsidR="00DA02BD" w:rsidRPr="00BF0BA0" w:rsidRDefault="00DA02BD" w:rsidP="00DA02BD">
            <w:pPr>
              <w:spacing w:after="0" w:line="240" w:lineRule="auto"/>
              <w:rPr>
                <w:rFonts w:ascii="Times New Roman" w:hAnsi="Times New Roman" w:cs="Times New Roman"/>
                <w:sz w:val="24"/>
                <w:szCs w:val="24"/>
              </w:rPr>
            </w:pPr>
          </w:p>
        </w:tc>
      </w:tr>
      <w:tr w:rsidR="00DA02BD" w:rsidRPr="00BF0BA0" w14:paraId="5543C2E2" w14:textId="77777777" w:rsidTr="00CA63CD">
        <w:tc>
          <w:tcPr>
            <w:tcW w:w="2149" w:type="dxa"/>
            <w:tcBorders>
              <w:top w:val="nil"/>
              <w:left w:val="nil"/>
              <w:bottom w:val="nil"/>
              <w:right w:val="nil"/>
            </w:tcBorders>
          </w:tcPr>
          <w:p w14:paraId="7160A35A" w14:textId="77777777" w:rsidR="00DA02BD" w:rsidRPr="00BF0BA0" w:rsidRDefault="00DA02BD" w:rsidP="00DA02BD">
            <w:pPr>
              <w:spacing w:after="0" w:line="240" w:lineRule="auto"/>
              <w:rPr>
                <w:rFonts w:ascii="Times New Roman" w:hAnsi="Times New Roman" w:cs="Times New Roman"/>
                <w:sz w:val="24"/>
                <w:szCs w:val="24"/>
              </w:rPr>
            </w:pPr>
            <w:r w:rsidRPr="00BF0BA0">
              <w:rPr>
                <w:rFonts w:ascii="Times New Roman" w:hAnsi="Times New Roman" w:cs="Times New Roman"/>
                <w:sz w:val="24"/>
                <w:szCs w:val="24"/>
              </w:rPr>
              <w:t>Experiences</w:t>
            </w:r>
          </w:p>
        </w:tc>
        <w:tc>
          <w:tcPr>
            <w:tcW w:w="2624" w:type="dxa"/>
            <w:tcBorders>
              <w:top w:val="nil"/>
              <w:left w:val="nil"/>
              <w:bottom w:val="nil"/>
              <w:right w:val="nil"/>
            </w:tcBorders>
          </w:tcPr>
          <w:p w14:paraId="2367A67D" w14:textId="06698280" w:rsidR="00C41A83" w:rsidRPr="00BF0BA0" w:rsidRDefault="00C41A83" w:rsidP="00C41A83">
            <w:pPr>
              <w:spacing w:after="0" w:line="240" w:lineRule="auto"/>
              <w:rPr>
                <w:rFonts w:ascii="Times New Roman" w:hAnsi="Times New Roman" w:cs="Times New Roman"/>
                <w:sz w:val="24"/>
                <w:szCs w:val="24"/>
              </w:rPr>
            </w:pPr>
            <w:r>
              <w:rPr>
                <w:rFonts w:ascii="Times New Roman" w:hAnsi="Times New Roman" w:cs="Times New Roman"/>
                <w:sz w:val="24"/>
                <w:szCs w:val="24"/>
              </w:rPr>
              <w:t>E</w:t>
            </w:r>
            <w:r w:rsidR="00DA02BD" w:rsidRPr="00BF0BA0">
              <w:rPr>
                <w:rFonts w:ascii="Times New Roman" w:hAnsi="Times New Roman" w:cs="Times New Roman"/>
                <w:sz w:val="24"/>
                <w:szCs w:val="24"/>
              </w:rPr>
              <w:t xml:space="preserve">xperiences of </w:t>
            </w:r>
            <w:r>
              <w:rPr>
                <w:rFonts w:ascii="Times New Roman" w:hAnsi="Times New Roman" w:cs="Times New Roman"/>
                <w:sz w:val="24"/>
                <w:szCs w:val="24"/>
              </w:rPr>
              <w:t xml:space="preserve">people with </w:t>
            </w:r>
            <w:r w:rsidR="0018414B">
              <w:rPr>
                <w:rFonts w:ascii="Times New Roman" w:hAnsi="Times New Roman" w:cs="Times New Roman"/>
                <w:sz w:val="24"/>
                <w:szCs w:val="24"/>
              </w:rPr>
              <w:t>TRD</w:t>
            </w:r>
            <w:r w:rsidR="00DA02BD" w:rsidRPr="00BF0BA0">
              <w:rPr>
                <w:rFonts w:ascii="Times New Roman" w:hAnsi="Times New Roman" w:cs="Times New Roman"/>
                <w:sz w:val="24"/>
                <w:szCs w:val="24"/>
              </w:rPr>
              <w:t xml:space="preserve"> </w:t>
            </w:r>
          </w:p>
          <w:p w14:paraId="5A6AC760" w14:textId="1B8E280C" w:rsidR="00DA02BD" w:rsidRPr="00BF0BA0" w:rsidRDefault="00C41A83" w:rsidP="00DA02BD">
            <w:pPr>
              <w:spacing w:after="0" w:line="240" w:lineRule="auto"/>
              <w:rPr>
                <w:rFonts w:ascii="Times New Roman" w:hAnsi="Times New Roman" w:cs="Times New Roman"/>
                <w:sz w:val="24"/>
                <w:szCs w:val="24"/>
              </w:rPr>
            </w:pPr>
            <w:r>
              <w:rPr>
                <w:rFonts w:ascii="Times New Roman" w:hAnsi="Times New Roman" w:cs="Times New Roman"/>
                <w:sz w:val="24"/>
                <w:szCs w:val="24"/>
              </w:rPr>
              <w:t>E</w:t>
            </w:r>
            <w:r w:rsidR="00DA02BD" w:rsidRPr="00BF0BA0">
              <w:rPr>
                <w:rFonts w:ascii="Times New Roman" w:hAnsi="Times New Roman" w:cs="Times New Roman"/>
                <w:sz w:val="24"/>
                <w:szCs w:val="24"/>
              </w:rPr>
              <w:t>xperiences of clinicians</w:t>
            </w:r>
          </w:p>
          <w:p w14:paraId="4D6F9008" w14:textId="77777777" w:rsidR="00DA02BD" w:rsidRPr="00BF0BA0" w:rsidRDefault="00DA02BD" w:rsidP="00DA02BD">
            <w:pPr>
              <w:pBdr>
                <w:top w:val="nil"/>
                <w:left w:val="nil"/>
                <w:bottom w:val="nil"/>
                <w:right w:val="nil"/>
                <w:between w:val="nil"/>
              </w:pBdr>
              <w:spacing w:after="0" w:line="240" w:lineRule="auto"/>
              <w:rPr>
                <w:rFonts w:ascii="Times New Roman" w:hAnsi="Times New Roman" w:cs="Times New Roman"/>
                <w:sz w:val="24"/>
                <w:szCs w:val="24"/>
              </w:rPr>
            </w:pPr>
          </w:p>
          <w:p w14:paraId="4BF55ACC" w14:textId="77777777" w:rsidR="00DA02BD" w:rsidRPr="00BF0BA0" w:rsidRDefault="00DA02BD" w:rsidP="00DA02BD">
            <w:pPr>
              <w:spacing w:after="0" w:line="240" w:lineRule="auto"/>
              <w:rPr>
                <w:rFonts w:ascii="Times New Roman" w:hAnsi="Times New Roman" w:cs="Times New Roman"/>
                <w:sz w:val="24"/>
                <w:szCs w:val="24"/>
              </w:rPr>
            </w:pPr>
          </w:p>
        </w:tc>
        <w:tc>
          <w:tcPr>
            <w:tcW w:w="222" w:type="dxa"/>
            <w:tcBorders>
              <w:top w:val="nil"/>
              <w:left w:val="nil"/>
              <w:bottom w:val="nil"/>
              <w:right w:val="nil"/>
            </w:tcBorders>
          </w:tcPr>
          <w:p w14:paraId="1EA9206C" w14:textId="77777777" w:rsidR="00DA02BD" w:rsidRPr="00BF0BA0" w:rsidRDefault="00DA02BD" w:rsidP="00DA02BD">
            <w:pPr>
              <w:spacing w:after="0" w:line="240" w:lineRule="auto"/>
              <w:rPr>
                <w:rFonts w:ascii="Times New Roman" w:hAnsi="Times New Roman" w:cs="Times New Roman"/>
                <w:sz w:val="24"/>
                <w:szCs w:val="24"/>
              </w:rPr>
            </w:pPr>
          </w:p>
        </w:tc>
        <w:tc>
          <w:tcPr>
            <w:tcW w:w="4321" w:type="dxa"/>
            <w:tcBorders>
              <w:top w:val="nil"/>
              <w:left w:val="nil"/>
              <w:bottom w:val="nil"/>
              <w:right w:val="nil"/>
            </w:tcBorders>
          </w:tcPr>
          <w:p w14:paraId="594DA0AE" w14:textId="4A4E62D7" w:rsidR="00DA02BD" w:rsidRPr="00BF0BA0" w:rsidRDefault="00DA02BD" w:rsidP="00DA02BD">
            <w:pPr>
              <w:spacing w:after="0" w:line="240" w:lineRule="auto"/>
              <w:rPr>
                <w:rFonts w:ascii="Times New Roman" w:hAnsi="Times New Roman" w:cs="Times New Roman"/>
                <w:sz w:val="24"/>
                <w:szCs w:val="24"/>
              </w:rPr>
            </w:pPr>
            <w:r w:rsidRPr="00BF0BA0">
              <w:rPr>
                <w:rFonts w:ascii="Times New Roman" w:hAnsi="Times New Roman" w:cs="Times New Roman"/>
                <w:sz w:val="24"/>
                <w:szCs w:val="24"/>
              </w:rPr>
              <w:t>It's a difficult one when you try treatment, and it doesn't work. It made me feel worse about myself then actually better, they kept upping the dose I was just getting to the point where I just don't feel any better. (</w:t>
            </w:r>
            <w:r w:rsidR="00F923FB" w:rsidRPr="00BF0BA0">
              <w:rPr>
                <w:rFonts w:ascii="Times New Roman" w:hAnsi="Times New Roman" w:cs="Times New Roman"/>
                <w:sz w:val="24"/>
                <w:szCs w:val="24"/>
              </w:rPr>
              <w:t>P</w:t>
            </w:r>
            <w:r w:rsidR="00224970" w:rsidRPr="00BF0BA0">
              <w:rPr>
                <w:rFonts w:ascii="Times New Roman" w:hAnsi="Times New Roman" w:cs="Times New Roman"/>
                <w:sz w:val="24"/>
                <w:szCs w:val="24"/>
              </w:rPr>
              <w:t>4</w:t>
            </w:r>
            <w:r w:rsidRPr="00BF0BA0">
              <w:rPr>
                <w:rFonts w:ascii="Times New Roman" w:hAnsi="Times New Roman" w:cs="Times New Roman"/>
                <w:sz w:val="24"/>
                <w:szCs w:val="24"/>
              </w:rPr>
              <w:t>)</w:t>
            </w:r>
          </w:p>
          <w:p w14:paraId="121A1E10" w14:textId="77777777" w:rsidR="00DA02BD" w:rsidRPr="00BF0BA0" w:rsidRDefault="00DA02BD" w:rsidP="00DA02BD">
            <w:pPr>
              <w:spacing w:after="0" w:line="240" w:lineRule="auto"/>
              <w:rPr>
                <w:rFonts w:ascii="Times New Roman" w:hAnsi="Times New Roman" w:cs="Times New Roman"/>
                <w:sz w:val="24"/>
                <w:szCs w:val="24"/>
              </w:rPr>
            </w:pPr>
          </w:p>
        </w:tc>
        <w:tc>
          <w:tcPr>
            <w:tcW w:w="4356" w:type="dxa"/>
            <w:tcBorders>
              <w:top w:val="nil"/>
              <w:left w:val="nil"/>
              <w:bottom w:val="nil"/>
              <w:right w:val="nil"/>
            </w:tcBorders>
          </w:tcPr>
          <w:p w14:paraId="0F00000A" w14:textId="77777777" w:rsidR="00DA02BD" w:rsidRPr="00BF0BA0" w:rsidRDefault="00DA02BD" w:rsidP="00DA02BD">
            <w:pPr>
              <w:spacing w:after="0" w:line="240" w:lineRule="auto"/>
              <w:rPr>
                <w:rFonts w:ascii="Times New Roman" w:hAnsi="Times New Roman" w:cs="Times New Roman"/>
                <w:sz w:val="24"/>
                <w:szCs w:val="24"/>
              </w:rPr>
            </w:pPr>
            <w:r w:rsidRPr="00BF0BA0">
              <w:rPr>
                <w:rFonts w:ascii="Times New Roman" w:hAnsi="Times New Roman" w:cs="Times New Roman"/>
                <w:sz w:val="24"/>
                <w:szCs w:val="24"/>
              </w:rPr>
              <w:t>Patients expressed frustration with their inability to “fight-off” their depression, inadequate treatment responses, limited treatment options, and the profound impact on their lives, affecting work, relationships, and independence (e.g., being able to drive).</w:t>
            </w:r>
          </w:p>
          <w:p w14:paraId="0E0E4A44" w14:textId="77777777" w:rsidR="00DA02BD" w:rsidRPr="00BF0BA0" w:rsidRDefault="00DA02BD" w:rsidP="00DA02BD">
            <w:pPr>
              <w:spacing w:after="0" w:line="240" w:lineRule="auto"/>
              <w:rPr>
                <w:rFonts w:ascii="Times New Roman" w:hAnsi="Times New Roman" w:cs="Times New Roman"/>
                <w:sz w:val="24"/>
                <w:szCs w:val="24"/>
              </w:rPr>
            </w:pPr>
          </w:p>
        </w:tc>
      </w:tr>
      <w:tr w:rsidR="00DA02BD" w:rsidRPr="00BF0BA0" w14:paraId="4240448E" w14:textId="77777777" w:rsidTr="00CA63CD">
        <w:tc>
          <w:tcPr>
            <w:tcW w:w="2149" w:type="dxa"/>
            <w:tcBorders>
              <w:top w:val="nil"/>
              <w:left w:val="nil"/>
              <w:bottom w:val="nil"/>
              <w:right w:val="nil"/>
            </w:tcBorders>
          </w:tcPr>
          <w:p w14:paraId="23982A13" w14:textId="77777777" w:rsidR="00DA02BD" w:rsidRPr="00BF0BA0" w:rsidRDefault="00DA02BD" w:rsidP="00DA02BD">
            <w:pPr>
              <w:spacing w:after="0" w:line="240" w:lineRule="auto"/>
              <w:rPr>
                <w:rFonts w:ascii="Times New Roman" w:hAnsi="Times New Roman" w:cs="Times New Roman"/>
                <w:sz w:val="24"/>
                <w:szCs w:val="24"/>
              </w:rPr>
            </w:pPr>
            <w:r w:rsidRPr="00BF0BA0">
              <w:rPr>
                <w:rFonts w:ascii="Times New Roman" w:hAnsi="Times New Roman" w:cs="Times New Roman"/>
                <w:sz w:val="24"/>
                <w:szCs w:val="24"/>
              </w:rPr>
              <w:t>Current treatment pathway</w:t>
            </w:r>
          </w:p>
        </w:tc>
        <w:tc>
          <w:tcPr>
            <w:tcW w:w="2624" w:type="dxa"/>
            <w:tcBorders>
              <w:top w:val="nil"/>
              <w:left w:val="nil"/>
              <w:bottom w:val="nil"/>
              <w:right w:val="nil"/>
            </w:tcBorders>
          </w:tcPr>
          <w:p w14:paraId="1F92E9CE" w14:textId="77777777" w:rsidR="00DA02BD" w:rsidRPr="00BF0BA0" w:rsidRDefault="00DA02BD" w:rsidP="00DA02BD">
            <w:pPr>
              <w:spacing w:after="0" w:line="240" w:lineRule="auto"/>
              <w:rPr>
                <w:rFonts w:ascii="Times New Roman" w:hAnsi="Times New Roman" w:cs="Times New Roman"/>
                <w:sz w:val="24"/>
                <w:szCs w:val="24"/>
              </w:rPr>
            </w:pPr>
            <w:r w:rsidRPr="00BF0BA0">
              <w:rPr>
                <w:rFonts w:ascii="Times New Roman" w:hAnsi="Times New Roman" w:cs="Times New Roman"/>
                <w:sz w:val="24"/>
                <w:szCs w:val="24"/>
              </w:rPr>
              <w:t>Biological treatments</w:t>
            </w:r>
          </w:p>
          <w:p w14:paraId="62204193" w14:textId="77777777" w:rsidR="00DA02BD" w:rsidRPr="00BF0BA0" w:rsidRDefault="00DA02BD" w:rsidP="00DA02BD">
            <w:pPr>
              <w:spacing w:after="0" w:line="240" w:lineRule="auto"/>
              <w:rPr>
                <w:rFonts w:ascii="Times New Roman" w:hAnsi="Times New Roman" w:cs="Times New Roman"/>
                <w:sz w:val="24"/>
                <w:szCs w:val="24"/>
              </w:rPr>
            </w:pPr>
            <w:r w:rsidRPr="00BF0BA0">
              <w:rPr>
                <w:rFonts w:ascii="Times New Roman" w:hAnsi="Times New Roman" w:cs="Times New Roman"/>
                <w:sz w:val="24"/>
                <w:szCs w:val="24"/>
              </w:rPr>
              <w:t>Psychological treatments</w:t>
            </w:r>
          </w:p>
          <w:p w14:paraId="0A809805" w14:textId="77777777" w:rsidR="00DA02BD" w:rsidRPr="00BF0BA0" w:rsidRDefault="00DA02BD" w:rsidP="00DA02BD">
            <w:pPr>
              <w:pBdr>
                <w:top w:val="nil"/>
                <w:left w:val="nil"/>
                <w:bottom w:val="nil"/>
                <w:right w:val="nil"/>
                <w:between w:val="nil"/>
              </w:pBdr>
              <w:spacing w:after="0" w:line="240" w:lineRule="auto"/>
              <w:rPr>
                <w:rFonts w:ascii="Times New Roman" w:hAnsi="Times New Roman" w:cs="Times New Roman"/>
                <w:sz w:val="24"/>
                <w:szCs w:val="24"/>
              </w:rPr>
            </w:pPr>
          </w:p>
          <w:p w14:paraId="0254B5B6" w14:textId="77777777" w:rsidR="00DA02BD" w:rsidRPr="00BF0BA0" w:rsidRDefault="00DA02BD" w:rsidP="00DA02BD">
            <w:pPr>
              <w:spacing w:after="0" w:line="240" w:lineRule="auto"/>
              <w:rPr>
                <w:rFonts w:ascii="Times New Roman" w:hAnsi="Times New Roman" w:cs="Times New Roman"/>
                <w:sz w:val="24"/>
                <w:szCs w:val="24"/>
              </w:rPr>
            </w:pPr>
          </w:p>
        </w:tc>
        <w:tc>
          <w:tcPr>
            <w:tcW w:w="222" w:type="dxa"/>
            <w:tcBorders>
              <w:top w:val="nil"/>
              <w:left w:val="nil"/>
              <w:bottom w:val="nil"/>
              <w:right w:val="nil"/>
            </w:tcBorders>
          </w:tcPr>
          <w:p w14:paraId="06CBBBF2" w14:textId="77777777" w:rsidR="00DA02BD" w:rsidRPr="00BF0BA0" w:rsidRDefault="00DA02BD" w:rsidP="00DA02BD">
            <w:pPr>
              <w:spacing w:after="0" w:line="240" w:lineRule="auto"/>
              <w:rPr>
                <w:rFonts w:ascii="Times New Roman" w:hAnsi="Times New Roman" w:cs="Times New Roman"/>
                <w:sz w:val="24"/>
                <w:szCs w:val="24"/>
              </w:rPr>
            </w:pPr>
          </w:p>
        </w:tc>
        <w:tc>
          <w:tcPr>
            <w:tcW w:w="4321" w:type="dxa"/>
            <w:tcBorders>
              <w:top w:val="nil"/>
              <w:left w:val="nil"/>
              <w:bottom w:val="nil"/>
              <w:right w:val="nil"/>
            </w:tcBorders>
          </w:tcPr>
          <w:p w14:paraId="50F5E890" w14:textId="7E9C58DA" w:rsidR="00DA02BD" w:rsidRPr="00BF0BA0" w:rsidRDefault="00DA02BD" w:rsidP="00DA02BD">
            <w:pPr>
              <w:spacing w:after="0" w:line="240" w:lineRule="auto"/>
              <w:rPr>
                <w:rFonts w:ascii="Times New Roman" w:hAnsi="Times New Roman" w:cs="Times New Roman"/>
                <w:sz w:val="24"/>
                <w:szCs w:val="24"/>
              </w:rPr>
            </w:pPr>
            <w:r w:rsidRPr="00BF0BA0">
              <w:rPr>
                <w:rFonts w:ascii="Times New Roman" w:hAnsi="Times New Roman" w:cs="Times New Roman"/>
                <w:sz w:val="24"/>
                <w:szCs w:val="24"/>
              </w:rPr>
              <w:t>I did like one session of CBT and in that session, they basically were like yeah CBT is not gonna cut it for you … so I believe I self-referred for that (psychological therapy) but that was quite a while ago, its hard to remember but I went to that kind of therapy for a couple years. It helped somewhat but I don’t think it really approached the kind of core of the issue as it were. (</w:t>
            </w:r>
            <w:r w:rsidR="00F923FB" w:rsidRPr="00BF0BA0">
              <w:rPr>
                <w:rFonts w:ascii="Times New Roman" w:hAnsi="Times New Roman" w:cs="Times New Roman"/>
                <w:sz w:val="24"/>
                <w:szCs w:val="24"/>
              </w:rPr>
              <w:t>P</w:t>
            </w:r>
            <w:r w:rsidR="00224970" w:rsidRPr="00BF0BA0">
              <w:rPr>
                <w:rFonts w:ascii="Times New Roman" w:hAnsi="Times New Roman" w:cs="Times New Roman"/>
                <w:sz w:val="24"/>
                <w:szCs w:val="24"/>
              </w:rPr>
              <w:t>2</w:t>
            </w:r>
            <w:r w:rsidRPr="00BF0BA0">
              <w:rPr>
                <w:rFonts w:ascii="Times New Roman" w:hAnsi="Times New Roman" w:cs="Times New Roman"/>
                <w:sz w:val="24"/>
                <w:szCs w:val="24"/>
              </w:rPr>
              <w:t>)</w:t>
            </w:r>
          </w:p>
          <w:p w14:paraId="04E7CF3F" w14:textId="77777777" w:rsidR="00DA02BD" w:rsidRPr="00BF0BA0" w:rsidRDefault="00DA02BD" w:rsidP="00DA02BD">
            <w:pPr>
              <w:spacing w:after="0" w:line="240" w:lineRule="auto"/>
              <w:rPr>
                <w:rFonts w:ascii="Times New Roman" w:hAnsi="Times New Roman" w:cs="Times New Roman"/>
                <w:sz w:val="24"/>
                <w:szCs w:val="24"/>
              </w:rPr>
            </w:pPr>
          </w:p>
        </w:tc>
        <w:tc>
          <w:tcPr>
            <w:tcW w:w="4356" w:type="dxa"/>
            <w:tcBorders>
              <w:top w:val="nil"/>
              <w:left w:val="nil"/>
              <w:bottom w:val="nil"/>
              <w:right w:val="nil"/>
            </w:tcBorders>
          </w:tcPr>
          <w:p w14:paraId="4C066081" w14:textId="4F09917D" w:rsidR="00DA02BD" w:rsidRPr="00BF0BA0" w:rsidRDefault="00DA02BD" w:rsidP="00DA02BD">
            <w:pPr>
              <w:spacing w:after="0" w:line="240" w:lineRule="auto"/>
              <w:rPr>
                <w:rFonts w:ascii="Times New Roman" w:hAnsi="Times New Roman" w:cs="Times New Roman"/>
                <w:sz w:val="24"/>
                <w:szCs w:val="24"/>
              </w:rPr>
            </w:pPr>
            <w:r w:rsidRPr="00BF0BA0">
              <w:rPr>
                <w:rFonts w:ascii="Times New Roman" w:hAnsi="Times New Roman" w:cs="Times New Roman"/>
                <w:sz w:val="24"/>
                <w:szCs w:val="24"/>
              </w:rPr>
              <w:t xml:space="preserve">Both patients and </w:t>
            </w:r>
            <w:r w:rsidR="00F32395">
              <w:rPr>
                <w:rFonts w:ascii="Times New Roman" w:hAnsi="Times New Roman" w:cs="Times New Roman"/>
                <w:sz w:val="24"/>
                <w:szCs w:val="24"/>
              </w:rPr>
              <w:t>clinicians</w:t>
            </w:r>
            <w:r w:rsidR="00F32395" w:rsidRPr="00BF0BA0">
              <w:rPr>
                <w:rFonts w:ascii="Times New Roman" w:hAnsi="Times New Roman" w:cs="Times New Roman"/>
                <w:sz w:val="24"/>
                <w:szCs w:val="24"/>
              </w:rPr>
              <w:t xml:space="preserve"> </w:t>
            </w:r>
            <w:r w:rsidRPr="00BF0BA0">
              <w:rPr>
                <w:rFonts w:ascii="Times New Roman" w:hAnsi="Times New Roman" w:cs="Times New Roman"/>
                <w:sz w:val="24"/>
                <w:szCs w:val="24"/>
              </w:rPr>
              <w:t>advocated for more personalised approaches rather than taking a ‘one size fits all’ approach, stressing the need to address functional aspects through services such as occupational therapy (OT) and criticised treatment prioritisation based on risk levels, neglecting those without immediate risks. Moreover, there was consensus on the need for better access to psychological treatments, despite extended wait times for assessments and treatments.</w:t>
            </w:r>
          </w:p>
          <w:p w14:paraId="2BB10CAE" w14:textId="77777777" w:rsidR="00DA02BD" w:rsidRPr="00BF0BA0" w:rsidRDefault="00DA02BD" w:rsidP="00DA02BD">
            <w:pPr>
              <w:spacing w:after="0" w:line="240" w:lineRule="auto"/>
              <w:rPr>
                <w:rFonts w:ascii="Times New Roman" w:hAnsi="Times New Roman" w:cs="Times New Roman"/>
                <w:sz w:val="24"/>
                <w:szCs w:val="24"/>
              </w:rPr>
            </w:pPr>
          </w:p>
        </w:tc>
      </w:tr>
      <w:tr w:rsidR="00DA02BD" w:rsidRPr="00BF0BA0" w14:paraId="08BC7A32" w14:textId="77777777" w:rsidTr="00CA63CD">
        <w:tc>
          <w:tcPr>
            <w:tcW w:w="2149" w:type="dxa"/>
            <w:tcBorders>
              <w:top w:val="nil"/>
              <w:left w:val="nil"/>
              <w:bottom w:val="nil"/>
              <w:right w:val="nil"/>
            </w:tcBorders>
          </w:tcPr>
          <w:p w14:paraId="3692D128" w14:textId="77777777" w:rsidR="00DA02BD" w:rsidRPr="00BF0BA0" w:rsidRDefault="00DA02BD" w:rsidP="00DA02BD">
            <w:pPr>
              <w:spacing w:after="0" w:line="240" w:lineRule="auto"/>
              <w:rPr>
                <w:rFonts w:ascii="Times New Roman" w:hAnsi="Times New Roman" w:cs="Times New Roman"/>
                <w:sz w:val="24"/>
                <w:szCs w:val="24"/>
              </w:rPr>
            </w:pPr>
            <w:r w:rsidRPr="00BF0BA0">
              <w:rPr>
                <w:rFonts w:ascii="Times New Roman" w:hAnsi="Times New Roman" w:cs="Times New Roman"/>
                <w:sz w:val="24"/>
                <w:szCs w:val="24"/>
              </w:rPr>
              <w:t>Barriers to treatment</w:t>
            </w:r>
          </w:p>
        </w:tc>
        <w:tc>
          <w:tcPr>
            <w:tcW w:w="2624" w:type="dxa"/>
            <w:tcBorders>
              <w:top w:val="nil"/>
              <w:left w:val="nil"/>
              <w:bottom w:val="nil"/>
              <w:right w:val="nil"/>
            </w:tcBorders>
          </w:tcPr>
          <w:p w14:paraId="396EAFA4" w14:textId="77777777" w:rsidR="00DA02BD" w:rsidRPr="00BF0BA0" w:rsidRDefault="00DA02BD" w:rsidP="00DA02BD">
            <w:pPr>
              <w:spacing w:after="0" w:line="240" w:lineRule="auto"/>
              <w:rPr>
                <w:rFonts w:ascii="Times New Roman" w:hAnsi="Times New Roman" w:cs="Times New Roman"/>
                <w:sz w:val="24"/>
                <w:szCs w:val="24"/>
              </w:rPr>
            </w:pPr>
            <w:r w:rsidRPr="00BF0BA0">
              <w:rPr>
                <w:rFonts w:ascii="Times New Roman" w:hAnsi="Times New Roman" w:cs="Times New Roman"/>
                <w:sz w:val="24"/>
                <w:szCs w:val="24"/>
              </w:rPr>
              <w:t>Institutional barriers/organisational barriers</w:t>
            </w:r>
          </w:p>
          <w:p w14:paraId="665504B0" w14:textId="3D1F50A3" w:rsidR="00DA02BD" w:rsidRPr="00BF0BA0" w:rsidRDefault="0018414B" w:rsidP="00DA02B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TRD</w:t>
            </w:r>
            <w:r w:rsidR="00DA02BD" w:rsidRPr="00BF0BA0">
              <w:rPr>
                <w:rFonts w:ascii="Times New Roman" w:hAnsi="Times New Roman" w:cs="Times New Roman"/>
                <w:sz w:val="24"/>
                <w:szCs w:val="24"/>
              </w:rPr>
              <w:t>-related illness barriers</w:t>
            </w:r>
          </w:p>
          <w:p w14:paraId="66A1B32B" w14:textId="77777777" w:rsidR="00DA02BD" w:rsidRPr="00BF0BA0" w:rsidRDefault="00DA02BD" w:rsidP="00DA02BD">
            <w:pPr>
              <w:pBdr>
                <w:top w:val="nil"/>
                <w:left w:val="nil"/>
                <w:bottom w:val="nil"/>
                <w:right w:val="nil"/>
                <w:between w:val="nil"/>
              </w:pBdr>
              <w:spacing w:after="0" w:line="240" w:lineRule="auto"/>
              <w:rPr>
                <w:rFonts w:ascii="Times New Roman" w:hAnsi="Times New Roman" w:cs="Times New Roman"/>
                <w:sz w:val="24"/>
                <w:szCs w:val="24"/>
              </w:rPr>
            </w:pPr>
          </w:p>
          <w:p w14:paraId="646373A7" w14:textId="77777777" w:rsidR="00DA02BD" w:rsidRPr="00BF0BA0" w:rsidRDefault="00DA02BD" w:rsidP="00DA02BD">
            <w:pPr>
              <w:spacing w:after="0" w:line="240" w:lineRule="auto"/>
              <w:rPr>
                <w:rFonts w:ascii="Times New Roman" w:hAnsi="Times New Roman" w:cs="Times New Roman"/>
                <w:sz w:val="24"/>
                <w:szCs w:val="24"/>
              </w:rPr>
            </w:pPr>
          </w:p>
        </w:tc>
        <w:tc>
          <w:tcPr>
            <w:tcW w:w="222" w:type="dxa"/>
            <w:tcBorders>
              <w:top w:val="nil"/>
              <w:left w:val="nil"/>
              <w:bottom w:val="nil"/>
              <w:right w:val="nil"/>
            </w:tcBorders>
          </w:tcPr>
          <w:p w14:paraId="5658B13F" w14:textId="77777777" w:rsidR="00DA02BD" w:rsidRPr="00BF0BA0" w:rsidRDefault="00DA02BD" w:rsidP="00DA02BD">
            <w:pPr>
              <w:spacing w:after="0" w:line="240" w:lineRule="auto"/>
              <w:rPr>
                <w:rFonts w:ascii="Times New Roman" w:hAnsi="Times New Roman" w:cs="Times New Roman"/>
                <w:sz w:val="24"/>
                <w:szCs w:val="24"/>
              </w:rPr>
            </w:pPr>
          </w:p>
        </w:tc>
        <w:tc>
          <w:tcPr>
            <w:tcW w:w="4321" w:type="dxa"/>
            <w:tcBorders>
              <w:top w:val="nil"/>
              <w:left w:val="nil"/>
              <w:bottom w:val="nil"/>
              <w:right w:val="nil"/>
            </w:tcBorders>
          </w:tcPr>
          <w:p w14:paraId="2394A717" w14:textId="49D83C22" w:rsidR="00DA02BD" w:rsidRPr="00BF0BA0" w:rsidRDefault="00DA02BD" w:rsidP="00DA02BD">
            <w:pPr>
              <w:spacing w:after="0" w:line="240" w:lineRule="auto"/>
              <w:rPr>
                <w:rFonts w:ascii="Times New Roman" w:hAnsi="Times New Roman" w:cs="Times New Roman"/>
                <w:sz w:val="24"/>
                <w:szCs w:val="24"/>
              </w:rPr>
            </w:pPr>
            <w:r w:rsidRPr="00BF0BA0">
              <w:rPr>
                <w:rFonts w:ascii="Times New Roman" w:hAnsi="Times New Roman" w:cs="Times New Roman"/>
                <w:sz w:val="24"/>
                <w:szCs w:val="24"/>
              </w:rPr>
              <w:t xml:space="preserve">Psychiatric services are really under the threshold for people with really enduring, almost dangerous mental health </w:t>
            </w:r>
            <w:r w:rsidRPr="00BF0BA0">
              <w:rPr>
                <w:rFonts w:ascii="Times New Roman" w:hAnsi="Times New Roman" w:cs="Times New Roman"/>
                <w:sz w:val="24"/>
                <w:szCs w:val="24"/>
              </w:rPr>
              <w:lastRenderedPageBreak/>
              <w:t>conditions, you know psychosis bipolar type disorders I’ve worn myself out because I find if I don’t go to work-I don’t even get out of bed … I probably won’t shower and won’t get out of bed or answer the door. (</w:t>
            </w:r>
            <w:r w:rsidR="00F923FB" w:rsidRPr="00BF0BA0">
              <w:rPr>
                <w:rFonts w:ascii="Times New Roman" w:hAnsi="Times New Roman" w:cs="Times New Roman"/>
                <w:sz w:val="24"/>
                <w:szCs w:val="24"/>
              </w:rPr>
              <w:t>P</w:t>
            </w:r>
            <w:r w:rsidR="00224970" w:rsidRPr="00BF0BA0">
              <w:rPr>
                <w:rFonts w:ascii="Times New Roman" w:hAnsi="Times New Roman" w:cs="Times New Roman"/>
                <w:sz w:val="24"/>
                <w:szCs w:val="24"/>
              </w:rPr>
              <w:t>1</w:t>
            </w:r>
            <w:r w:rsidRPr="00BF0BA0">
              <w:rPr>
                <w:rFonts w:ascii="Times New Roman" w:hAnsi="Times New Roman" w:cs="Times New Roman"/>
                <w:sz w:val="24"/>
                <w:szCs w:val="24"/>
              </w:rPr>
              <w:t>)</w:t>
            </w:r>
          </w:p>
          <w:p w14:paraId="18DAD1BC" w14:textId="77777777" w:rsidR="00DA02BD" w:rsidRPr="00BF0BA0" w:rsidRDefault="00DA02BD" w:rsidP="00DA02BD">
            <w:pPr>
              <w:spacing w:after="0" w:line="240" w:lineRule="auto"/>
              <w:rPr>
                <w:rFonts w:ascii="Times New Roman" w:hAnsi="Times New Roman" w:cs="Times New Roman"/>
                <w:sz w:val="24"/>
                <w:szCs w:val="24"/>
              </w:rPr>
            </w:pPr>
          </w:p>
        </w:tc>
        <w:tc>
          <w:tcPr>
            <w:tcW w:w="4356" w:type="dxa"/>
            <w:tcBorders>
              <w:top w:val="nil"/>
              <w:left w:val="nil"/>
              <w:bottom w:val="nil"/>
              <w:right w:val="nil"/>
            </w:tcBorders>
          </w:tcPr>
          <w:p w14:paraId="1DACCB80" w14:textId="0787ADDC" w:rsidR="00DA02BD" w:rsidRPr="00BF0BA0" w:rsidRDefault="00DA02BD" w:rsidP="00DA02BD">
            <w:pPr>
              <w:spacing w:after="0" w:line="240" w:lineRule="auto"/>
              <w:rPr>
                <w:rFonts w:ascii="Times New Roman" w:hAnsi="Times New Roman" w:cs="Times New Roman"/>
                <w:sz w:val="24"/>
                <w:szCs w:val="24"/>
              </w:rPr>
            </w:pPr>
            <w:r w:rsidRPr="00BF0BA0">
              <w:rPr>
                <w:rFonts w:ascii="Times New Roman" w:hAnsi="Times New Roman" w:cs="Times New Roman"/>
                <w:sz w:val="24"/>
                <w:szCs w:val="24"/>
              </w:rPr>
              <w:lastRenderedPageBreak/>
              <w:t xml:space="preserve">Patients highlighted the lack of accessible information regarding </w:t>
            </w:r>
            <w:r w:rsidR="0018414B">
              <w:rPr>
                <w:rFonts w:ascii="Times New Roman" w:hAnsi="Times New Roman" w:cs="Times New Roman"/>
                <w:sz w:val="24"/>
                <w:szCs w:val="24"/>
              </w:rPr>
              <w:t>TRD</w:t>
            </w:r>
            <w:r w:rsidRPr="00BF0BA0">
              <w:rPr>
                <w:rFonts w:ascii="Times New Roman" w:hAnsi="Times New Roman" w:cs="Times New Roman"/>
                <w:sz w:val="24"/>
                <w:szCs w:val="24"/>
              </w:rPr>
              <w:t xml:space="preserve"> within the Trust, emphasising the need for resources </w:t>
            </w:r>
            <w:r w:rsidRPr="00BF0BA0">
              <w:rPr>
                <w:rFonts w:ascii="Times New Roman" w:hAnsi="Times New Roman" w:cs="Times New Roman"/>
                <w:sz w:val="24"/>
                <w:szCs w:val="24"/>
              </w:rPr>
              <w:lastRenderedPageBreak/>
              <w:t>such as leaflets explaining and outlining the condition and its treatment options. Long waiting periods, especially for psychology services, were identified as significant barriers, often resulting in hospital admissions due to lack of timely care.</w:t>
            </w:r>
          </w:p>
          <w:p w14:paraId="0907BBCE" w14:textId="77777777" w:rsidR="00DA02BD" w:rsidRPr="00BF0BA0" w:rsidRDefault="00DA02BD" w:rsidP="00DA02BD">
            <w:pPr>
              <w:spacing w:after="0" w:line="240" w:lineRule="auto"/>
              <w:rPr>
                <w:rFonts w:ascii="Times New Roman" w:hAnsi="Times New Roman" w:cs="Times New Roman"/>
                <w:sz w:val="24"/>
                <w:szCs w:val="24"/>
              </w:rPr>
            </w:pPr>
          </w:p>
        </w:tc>
      </w:tr>
      <w:tr w:rsidR="00DA02BD" w:rsidRPr="00BF0BA0" w14:paraId="4739FD38" w14:textId="77777777" w:rsidTr="00CA63CD">
        <w:tc>
          <w:tcPr>
            <w:tcW w:w="2149" w:type="dxa"/>
            <w:tcBorders>
              <w:top w:val="nil"/>
              <w:left w:val="nil"/>
              <w:bottom w:val="nil"/>
              <w:right w:val="nil"/>
            </w:tcBorders>
          </w:tcPr>
          <w:p w14:paraId="41A89805" w14:textId="77777777" w:rsidR="00DA02BD" w:rsidRPr="00BF0BA0" w:rsidRDefault="00DA02BD" w:rsidP="00DA02BD">
            <w:pPr>
              <w:spacing w:after="0" w:line="240" w:lineRule="auto"/>
              <w:rPr>
                <w:rFonts w:ascii="Times New Roman" w:hAnsi="Times New Roman" w:cs="Times New Roman"/>
                <w:sz w:val="24"/>
                <w:szCs w:val="24"/>
              </w:rPr>
            </w:pPr>
            <w:r w:rsidRPr="00BF0BA0">
              <w:rPr>
                <w:rFonts w:ascii="Times New Roman" w:hAnsi="Times New Roman" w:cs="Times New Roman"/>
                <w:sz w:val="24"/>
                <w:szCs w:val="24"/>
              </w:rPr>
              <w:lastRenderedPageBreak/>
              <w:t>Facilitators to treatment</w:t>
            </w:r>
          </w:p>
        </w:tc>
        <w:tc>
          <w:tcPr>
            <w:tcW w:w="2624" w:type="dxa"/>
            <w:tcBorders>
              <w:top w:val="nil"/>
              <w:left w:val="nil"/>
              <w:bottom w:val="nil"/>
              <w:right w:val="nil"/>
            </w:tcBorders>
          </w:tcPr>
          <w:p w14:paraId="7BDCD912" w14:textId="77777777" w:rsidR="00DA02BD" w:rsidRPr="00BF0BA0" w:rsidRDefault="00DA02BD" w:rsidP="00DA02BD">
            <w:pPr>
              <w:spacing w:after="0" w:line="240" w:lineRule="auto"/>
              <w:rPr>
                <w:rFonts w:ascii="Times New Roman" w:hAnsi="Times New Roman" w:cs="Times New Roman"/>
                <w:sz w:val="24"/>
                <w:szCs w:val="24"/>
              </w:rPr>
            </w:pPr>
            <w:r w:rsidRPr="00BF0BA0">
              <w:rPr>
                <w:rFonts w:ascii="Times New Roman" w:hAnsi="Times New Roman" w:cs="Times New Roman"/>
                <w:sz w:val="24"/>
                <w:szCs w:val="24"/>
              </w:rPr>
              <w:t>Positive experiences</w:t>
            </w:r>
          </w:p>
          <w:p w14:paraId="62807EE6" w14:textId="7B258BAA" w:rsidR="00DA02BD" w:rsidRPr="00BF0BA0" w:rsidRDefault="00DA02BD" w:rsidP="00DA02BD">
            <w:pPr>
              <w:spacing w:after="0" w:line="240" w:lineRule="auto"/>
              <w:rPr>
                <w:rFonts w:ascii="Times New Roman" w:hAnsi="Times New Roman" w:cs="Times New Roman"/>
                <w:sz w:val="24"/>
                <w:szCs w:val="24"/>
              </w:rPr>
            </w:pPr>
            <w:r w:rsidRPr="00BF0BA0">
              <w:rPr>
                <w:rFonts w:ascii="Times New Roman" w:hAnsi="Times New Roman" w:cs="Times New Roman"/>
                <w:sz w:val="24"/>
                <w:szCs w:val="24"/>
              </w:rPr>
              <w:t xml:space="preserve">Engaging in </w:t>
            </w:r>
            <w:r w:rsidR="0018414B">
              <w:rPr>
                <w:rFonts w:ascii="Times New Roman" w:hAnsi="Times New Roman" w:cs="Times New Roman"/>
                <w:sz w:val="24"/>
                <w:szCs w:val="24"/>
              </w:rPr>
              <w:t>TRD</w:t>
            </w:r>
            <w:r w:rsidRPr="00BF0BA0">
              <w:rPr>
                <w:rFonts w:ascii="Times New Roman" w:hAnsi="Times New Roman" w:cs="Times New Roman"/>
                <w:sz w:val="24"/>
                <w:szCs w:val="24"/>
              </w:rPr>
              <w:t xml:space="preserve"> research</w:t>
            </w:r>
          </w:p>
          <w:p w14:paraId="76912507" w14:textId="77777777" w:rsidR="00DA02BD" w:rsidRPr="00BF0BA0" w:rsidRDefault="00DA02BD" w:rsidP="00DA02BD">
            <w:pPr>
              <w:pBdr>
                <w:top w:val="nil"/>
                <w:left w:val="nil"/>
                <w:bottom w:val="nil"/>
                <w:right w:val="nil"/>
                <w:between w:val="nil"/>
              </w:pBdr>
              <w:spacing w:after="0" w:line="240" w:lineRule="auto"/>
              <w:rPr>
                <w:rFonts w:ascii="Times New Roman" w:hAnsi="Times New Roman" w:cs="Times New Roman"/>
                <w:sz w:val="24"/>
                <w:szCs w:val="24"/>
              </w:rPr>
            </w:pPr>
          </w:p>
          <w:p w14:paraId="394677D4" w14:textId="77777777" w:rsidR="00DA02BD" w:rsidRPr="00BF0BA0" w:rsidRDefault="00DA02BD" w:rsidP="00DA02BD">
            <w:pPr>
              <w:spacing w:after="0" w:line="240" w:lineRule="auto"/>
              <w:rPr>
                <w:rFonts w:ascii="Times New Roman" w:hAnsi="Times New Roman" w:cs="Times New Roman"/>
                <w:sz w:val="24"/>
                <w:szCs w:val="24"/>
              </w:rPr>
            </w:pPr>
          </w:p>
        </w:tc>
        <w:tc>
          <w:tcPr>
            <w:tcW w:w="222" w:type="dxa"/>
            <w:tcBorders>
              <w:top w:val="nil"/>
              <w:left w:val="nil"/>
              <w:bottom w:val="nil"/>
              <w:right w:val="nil"/>
            </w:tcBorders>
          </w:tcPr>
          <w:p w14:paraId="5F6FC446" w14:textId="77777777" w:rsidR="00DA02BD" w:rsidRPr="00BF0BA0" w:rsidRDefault="00DA02BD" w:rsidP="00DA02BD">
            <w:pPr>
              <w:spacing w:after="0" w:line="240" w:lineRule="auto"/>
              <w:rPr>
                <w:rFonts w:ascii="Times New Roman" w:hAnsi="Times New Roman" w:cs="Times New Roman"/>
                <w:sz w:val="24"/>
                <w:szCs w:val="24"/>
              </w:rPr>
            </w:pPr>
          </w:p>
        </w:tc>
        <w:tc>
          <w:tcPr>
            <w:tcW w:w="4321" w:type="dxa"/>
            <w:tcBorders>
              <w:top w:val="nil"/>
              <w:left w:val="nil"/>
              <w:bottom w:val="nil"/>
              <w:right w:val="nil"/>
            </w:tcBorders>
          </w:tcPr>
          <w:p w14:paraId="5DC99D7A" w14:textId="47D0EE6E" w:rsidR="00DA02BD" w:rsidRPr="00BF0BA0" w:rsidRDefault="00DA02BD" w:rsidP="00DA02BD">
            <w:pPr>
              <w:spacing w:after="0" w:line="240" w:lineRule="auto"/>
              <w:rPr>
                <w:rFonts w:ascii="Times New Roman" w:hAnsi="Times New Roman" w:cs="Times New Roman"/>
                <w:sz w:val="24"/>
                <w:szCs w:val="24"/>
              </w:rPr>
            </w:pPr>
            <w:r w:rsidRPr="00BF0BA0">
              <w:rPr>
                <w:rFonts w:ascii="Times New Roman" w:hAnsi="Times New Roman" w:cs="Times New Roman"/>
                <w:sz w:val="24"/>
                <w:szCs w:val="24"/>
              </w:rPr>
              <w:t>Because I don’t want anybody to have to suffer in the same way that I have and if it’s any improvement-I would offer anything really-to make it better. (</w:t>
            </w:r>
            <w:r w:rsidR="00F923FB" w:rsidRPr="00BF0BA0">
              <w:rPr>
                <w:rFonts w:ascii="Times New Roman" w:hAnsi="Times New Roman" w:cs="Times New Roman"/>
                <w:sz w:val="24"/>
                <w:szCs w:val="24"/>
              </w:rPr>
              <w:t>P</w:t>
            </w:r>
            <w:r w:rsidR="00CB5DE5" w:rsidRPr="00BF0BA0">
              <w:rPr>
                <w:rFonts w:ascii="Times New Roman" w:hAnsi="Times New Roman" w:cs="Times New Roman"/>
                <w:sz w:val="24"/>
                <w:szCs w:val="24"/>
              </w:rPr>
              <w:t>3</w:t>
            </w:r>
            <w:r w:rsidRPr="00BF0BA0">
              <w:rPr>
                <w:rFonts w:ascii="Times New Roman" w:hAnsi="Times New Roman" w:cs="Times New Roman"/>
                <w:sz w:val="24"/>
                <w:szCs w:val="24"/>
              </w:rPr>
              <w:t>)</w:t>
            </w:r>
          </w:p>
        </w:tc>
        <w:tc>
          <w:tcPr>
            <w:tcW w:w="4356" w:type="dxa"/>
            <w:tcBorders>
              <w:top w:val="nil"/>
              <w:left w:val="nil"/>
              <w:bottom w:val="nil"/>
              <w:right w:val="nil"/>
            </w:tcBorders>
          </w:tcPr>
          <w:p w14:paraId="1AAB2851" w14:textId="033274A9" w:rsidR="00DA02BD" w:rsidRPr="00BF0BA0" w:rsidRDefault="00DA02BD" w:rsidP="00DA02BD">
            <w:pPr>
              <w:spacing w:after="0" w:line="240" w:lineRule="auto"/>
              <w:rPr>
                <w:rFonts w:ascii="Times New Roman" w:hAnsi="Times New Roman" w:cs="Times New Roman"/>
                <w:sz w:val="24"/>
                <w:szCs w:val="24"/>
              </w:rPr>
            </w:pPr>
            <w:r w:rsidRPr="00BF0BA0">
              <w:rPr>
                <w:rFonts w:ascii="Times New Roman" w:hAnsi="Times New Roman" w:cs="Times New Roman"/>
                <w:sz w:val="24"/>
                <w:szCs w:val="24"/>
              </w:rPr>
              <w:t xml:space="preserve">Patients eagerly sought information on </w:t>
            </w:r>
            <w:r w:rsidR="0018414B">
              <w:rPr>
                <w:rFonts w:ascii="Times New Roman" w:hAnsi="Times New Roman" w:cs="Times New Roman"/>
                <w:sz w:val="24"/>
                <w:szCs w:val="24"/>
              </w:rPr>
              <w:t>TRD</w:t>
            </w:r>
            <w:r w:rsidRPr="00BF0BA0">
              <w:rPr>
                <w:rFonts w:ascii="Times New Roman" w:hAnsi="Times New Roman" w:cs="Times New Roman"/>
                <w:sz w:val="24"/>
                <w:szCs w:val="24"/>
              </w:rPr>
              <w:t xml:space="preserve"> research within the Trust, feeling reassured by efforts of clinicians and researchers to advance the treatment and management of </w:t>
            </w:r>
            <w:r w:rsidR="0018414B">
              <w:rPr>
                <w:rFonts w:ascii="Times New Roman" w:hAnsi="Times New Roman" w:cs="Times New Roman"/>
                <w:sz w:val="24"/>
                <w:szCs w:val="24"/>
              </w:rPr>
              <w:t>TRD</w:t>
            </w:r>
            <w:r w:rsidRPr="00BF0BA0">
              <w:rPr>
                <w:rFonts w:ascii="Times New Roman" w:hAnsi="Times New Roman" w:cs="Times New Roman"/>
                <w:sz w:val="24"/>
                <w:szCs w:val="24"/>
              </w:rPr>
              <w:t>.</w:t>
            </w:r>
          </w:p>
          <w:p w14:paraId="33365A7B" w14:textId="77777777" w:rsidR="00DA02BD" w:rsidRPr="00BF0BA0" w:rsidRDefault="00DA02BD" w:rsidP="00DA02BD">
            <w:pPr>
              <w:spacing w:after="0" w:line="240" w:lineRule="auto"/>
              <w:rPr>
                <w:rFonts w:ascii="Times New Roman" w:hAnsi="Times New Roman" w:cs="Times New Roman"/>
                <w:sz w:val="24"/>
                <w:szCs w:val="24"/>
              </w:rPr>
            </w:pPr>
          </w:p>
        </w:tc>
      </w:tr>
      <w:tr w:rsidR="00DA02BD" w:rsidRPr="00BF0BA0" w14:paraId="5D3565A1" w14:textId="77777777" w:rsidTr="00CA63CD">
        <w:tc>
          <w:tcPr>
            <w:tcW w:w="2149" w:type="dxa"/>
            <w:tcBorders>
              <w:top w:val="nil"/>
              <w:left w:val="nil"/>
              <w:bottom w:val="single" w:sz="4" w:space="0" w:color="000000"/>
              <w:right w:val="nil"/>
            </w:tcBorders>
          </w:tcPr>
          <w:p w14:paraId="16B433B3" w14:textId="77777777" w:rsidR="00DA02BD" w:rsidRPr="00BF0BA0" w:rsidRDefault="00DA02BD" w:rsidP="00DA02BD">
            <w:pPr>
              <w:spacing w:after="0" w:line="240" w:lineRule="auto"/>
              <w:rPr>
                <w:rFonts w:ascii="Times New Roman" w:hAnsi="Times New Roman" w:cs="Times New Roman"/>
                <w:sz w:val="24"/>
                <w:szCs w:val="24"/>
              </w:rPr>
            </w:pPr>
            <w:r w:rsidRPr="00BF0BA0">
              <w:rPr>
                <w:rFonts w:ascii="Times New Roman" w:hAnsi="Times New Roman" w:cs="Times New Roman"/>
                <w:sz w:val="24"/>
                <w:szCs w:val="24"/>
              </w:rPr>
              <w:t>Future treatment pathway recommendations</w:t>
            </w:r>
          </w:p>
        </w:tc>
        <w:tc>
          <w:tcPr>
            <w:tcW w:w="2624" w:type="dxa"/>
            <w:tcBorders>
              <w:top w:val="nil"/>
              <w:left w:val="nil"/>
              <w:bottom w:val="single" w:sz="4" w:space="0" w:color="000000"/>
              <w:right w:val="nil"/>
            </w:tcBorders>
          </w:tcPr>
          <w:p w14:paraId="1A301227" w14:textId="77777777" w:rsidR="00DA02BD" w:rsidRPr="00BF0BA0" w:rsidRDefault="00DA02BD" w:rsidP="00DA02BD">
            <w:pPr>
              <w:spacing w:after="0" w:line="240" w:lineRule="auto"/>
              <w:rPr>
                <w:rFonts w:ascii="Times New Roman" w:hAnsi="Times New Roman" w:cs="Times New Roman"/>
                <w:sz w:val="24"/>
                <w:szCs w:val="24"/>
              </w:rPr>
            </w:pPr>
            <w:r w:rsidRPr="00BF0BA0">
              <w:rPr>
                <w:rFonts w:ascii="Times New Roman" w:hAnsi="Times New Roman" w:cs="Times New Roman"/>
                <w:sz w:val="24"/>
                <w:szCs w:val="24"/>
              </w:rPr>
              <w:t>Patient recommendations</w:t>
            </w:r>
          </w:p>
          <w:p w14:paraId="41351784" w14:textId="77777777" w:rsidR="00DA02BD" w:rsidRPr="00BF0BA0" w:rsidRDefault="00DA02BD" w:rsidP="00DA02BD">
            <w:pPr>
              <w:spacing w:after="0" w:line="240" w:lineRule="auto"/>
              <w:rPr>
                <w:rFonts w:ascii="Times New Roman" w:hAnsi="Times New Roman" w:cs="Times New Roman"/>
                <w:sz w:val="24"/>
                <w:szCs w:val="24"/>
              </w:rPr>
            </w:pPr>
            <w:r w:rsidRPr="00BF0BA0">
              <w:rPr>
                <w:rFonts w:ascii="Times New Roman" w:hAnsi="Times New Roman" w:cs="Times New Roman"/>
                <w:sz w:val="24"/>
                <w:szCs w:val="24"/>
              </w:rPr>
              <w:t>Clinician recommendations</w:t>
            </w:r>
          </w:p>
        </w:tc>
        <w:tc>
          <w:tcPr>
            <w:tcW w:w="222" w:type="dxa"/>
            <w:tcBorders>
              <w:top w:val="nil"/>
              <w:left w:val="nil"/>
              <w:bottom w:val="single" w:sz="4" w:space="0" w:color="000000"/>
              <w:right w:val="nil"/>
            </w:tcBorders>
          </w:tcPr>
          <w:p w14:paraId="2CD40962" w14:textId="77777777" w:rsidR="00DA02BD" w:rsidRPr="00BF0BA0" w:rsidRDefault="00DA02BD" w:rsidP="00DA02BD">
            <w:pPr>
              <w:spacing w:after="0" w:line="240" w:lineRule="auto"/>
              <w:rPr>
                <w:rFonts w:ascii="Times New Roman" w:hAnsi="Times New Roman" w:cs="Times New Roman"/>
                <w:sz w:val="24"/>
                <w:szCs w:val="24"/>
              </w:rPr>
            </w:pPr>
          </w:p>
        </w:tc>
        <w:tc>
          <w:tcPr>
            <w:tcW w:w="4321" w:type="dxa"/>
            <w:tcBorders>
              <w:top w:val="nil"/>
              <w:left w:val="nil"/>
              <w:bottom w:val="single" w:sz="4" w:space="0" w:color="000000"/>
              <w:right w:val="nil"/>
            </w:tcBorders>
          </w:tcPr>
          <w:p w14:paraId="5D78B3B1" w14:textId="41B21990" w:rsidR="00DA02BD" w:rsidRPr="00BF0BA0" w:rsidRDefault="00DA02BD" w:rsidP="00DA02BD">
            <w:pPr>
              <w:spacing w:after="0" w:line="240" w:lineRule="auto"/>
              <w:rPr>
                <w:rFonts w:ascii="Times New Roman" w:hAnsi="Times New Roman" w:cs="Times New Roman"/>
                <w:sz w:val="24"/>
                <w:szCs w:val="24"/>
              </w:rPr>
            </w:pPr>
            <w:r w:rsidRPr="00BF0BA0">
              <w:rPr>
                <w:rFonts w:ascii="Times New Roman" w:hAnsi="Times New Roman" w:cs="Times New Roman"/>
                <w:sz w:val="24"/>
                <w:szCs w:val="24"/>
              </w:rPr>
              <w:t>A strategy, I mean whether that just be something as simple as a flow chart once it's diagnosed, this is the available support to go here, here, or here… to have some visible support mechanism in terms of where to steer for treatment, who to contact would be the helpful thing. (</w:t>
            </w:r>
            <w:r w:rsidR="00F32395">
              <w:rPr>
                <w:rFonts w:ascii="Times New Roman" w:hAnsi="Times New Roman" w:cs="Times New Roman"/>
                <w:sz w:val="24"/>
                <w:szCs w:val="24"/>
              </w:rPr>
              <w:t>C</w:t>
            </w:r>
            <w:r w:rsidR="00224970" w:rsidRPr="00BF0BA0">
              <w:rPr>
                <w:rFonts w:ascii="Times New Roman" w:hAnsi="Times New Roman" w:cs="Times New Roman"/>
                <w:sz w:val="24"/>
                <w:szCs w:val="24"/>
              </w:rPr>
              <w:t>6</w:t>
            </w:r>
            <w:r w:rsidRPr="00BF0BA0">
              <w:rPr>
                <w:rFonts w:ascii="Times New Roman" w:hAnsi="Times New Roman" w:cs="Times New Roman"/>
                <w:sz w:val="24"/>
                <w:szCs w:val="24"/>
              </w:rPr>
              <w:t>)</w:t>
            </w:r>
          </w:p>
        </w:tc>
        <w:tc>
          <w:tcPr>
            <w:tcW w:w="4356" w:type="dxa"/>
            <w:tcBorders>
              <w:top w:val="nil"/>
              <w:left w:val="nil"/>
              <w:bottom w:val="single" w:sz="4" w:space="0" w:color="000000"/>
              <w:right w:val="nil"/>
            </w:tcBorders>
          </w:tcPr>
          <w:p w14:paraId="7A9264E4" w14:textId="2389636A" w:rsidR="00DA02BD" w:rsidRPr="00BF0BA0" w:rsidRDefault="00DA02BD" w:rsidP="00DA02BD">
            <w:pPr>
              <w:spacing w:after="0" w:line="240" w:lineRule="auto"/>
              <w:rPr>
                <w:rFonts w:ascii="Times New Roman" w:hAnsi="Times New Roman" w:cs="Times New Roman"/>
                <w:sz w:val="24"/>
                <w:szCs w:val="24"/>
              </w:rPr>
            </w:pPr>
            <w:r w:rsidRPr="00BF0BA0">
              <w:rPr>
                <w:rFonts w:ascii="Times New Roman" w:hAnsi="Times New Roman" w:cs="Times New Roman"/>
                <w:sz w:val="24"/>
                <w:szCs w:val="24"/>
              </w:rPr>
              <w:t xml:space="preserve">To enhance the care and support for </w:t>
            </w:r>
            <w:r w:rsidR="0018414B">
              <w:rPr>
                <w:rFonts w:ascii="Times New Roman" w:hAnsi="Times New Roman" w:cs="Times New Roman"/>
                <w:sz w:val="24"/>
                <w:szCs w:val="24"/>
              </w:rPr>
              <w:t>TRD</w:t>
            </w:r>
            <w:r w:rsidRPr="00BF0BA0">
              <w:rPr>
                <w:rFonts w:ascii="Times New Roman" w:hAnsi="Times New Roman" w:cs="Times New Roman"/>
                <w:sz w:val="24"/>
                <w:szCs w:val="24"/>
              </w:rPr>
              <w:t xml:space="preserve"> patients, both patients and </w:t>
            </w:r>
            <w:r w:rsidR="00F32395">
              <w:rPr>
                <w:rFonts w:ascii="Times New Roman" w:hAnsi="Times New Roman" w:cs="Times New Roman"/>
                <w:sz w:val="24"/>
                <w:szCs w:val="24"/>
              </w:rPr>
              <w:t>clinicians</w:t>
            </w:r>
            <w:r w:rsidR="00F32395" w:rsidRPr="00BF0BA0">
              <w:rPr>
                <w:rFonts w:ascii="Times New Roman" w:hAnsi="Times New Roman" w:cs="Times New Roman"/>
                <w:sz w:val="24"/>
                <w:szCs w:val="24"/>
              </w:rPr>
              <w:t xml:space="preserve"> </w:t>
            </w:r>
            <w:r w:rsidRPr="00BF0BA0">
              <w:rPr>
                <w:rFonts w:ascii="Times New Roman" w:hAnsi="Times New Roman" w:cs="Times New Roman"/>
                <w:sz w:val="24"/>
                <w:szCs w:val="24"/>
              </w:rPr>
              <w:t xml:space="preserve">recommended a multifaceted approach to the management and treatment of the condition. </w:t>
            </w:r>
          </w:p>
        </w:tc>
      </w:tr>
    </w:tbl>
    <w:p w14:paraId="6488B36B" w14:textId="77777777" w:rsidR="00DA02BD" w:rsidRPr="00BF0BA0" w:rsidRDefault="00DA02BD" w:rsidP="00DA02BD">
      <w:pPr>
        <w:spacing w:after="0" w:line="240" w:lineRule="auto"/>
      </w:pPr>
    </w:p>
    <w:p w14:paraId="46D8BF28" w14:textId="4BA4DB79" w:rsidR="00131AF3" w:rsidRDefault="00131AF3" w:rsidP="00131AF3"/>
    <w:sectPr w:rsidR="00131AF3" w:rsidSect="006A1252">
      <w:pgSz w:w="16838" w:h="11906" w:orient="landscape"/>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2F3F97" w14:textId="77777777" w:rsidR="00394DBE" w:rsidRPr="00BF0BA0" w:rsidRDefault="00394DBE" w:rsidP="00F17E16">
      <w:pPr>
        <w:spacing w:after="0" w:line="240" w:lineRule="auto"/>
      </w:pPr>
      <w:r w:rsidRPr="00BF0BA0">
        <w:separator/>
      </w:r>
    </w:p>
  </w:endnote>
  <w:endnote w:type="continuationSeparator" w:id="0">
    <w:p w14:paraId="4785EA0D" w14:textId="77777777" w:rsidR="00394DBE" w:rsidRPr="00BF0BA0" w:rsidRDefault="00394DBE" w:rsidP="00F17E16">
      <w:pPr>
        <w:spacing w:after="0" w:line="240" w:lineRule="auto"/>
      </w:pPr>
      <w:r w:rsidRPr="00BF0BA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1F4FA6" w14:textId="77777777" w:rsidR="00394DBE" w:rsidRPr="00BF0BA0" w:rsidRDefault="00394DBE" w:rsidP="00F17E16">
      <w:pPr>
        <w:spacing w:after="0" w:line="240" w:lineRule="auto"/>
      </w:pPr>
      <w:r w:rsidRPr="00BF0BA0">
        <w:separator/>
      </w:r>
    </w:p>
  </w:footnote>
  <w:footnote w:type="continuationSeparator" w:id="0">
    <w:p w14:paraId="42513863" w14:textId="77777777" w:rsidR="00394DBE" w:rsidRPr="00BF0BA0" w:rsidRDefault="00394DBE" w:rsidP="00F17E16">
      <w:pPr>
        <w:spacing w:after="0" w:line="240" w:lineRule="auto"/>
      </w:pPr>
      <w:r w:rsidRPr="00BF0BA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6297277"/>
      <w:docPartObj>
        <w:docPartGallery w:val="Page Numbers (Top of Page)"/>
        <w:docPartUnique/>
      </w:docPartObj>
    </w:sdtPr>
    <w:sdtContent>
      <w:p w14:paraId="73E315EA" w14:textId="688DC506" w:rsidR="00F17E16" w:rsidRPr="00BF0BA0" w:rsidRDefault="00F17E16">
        <w:pPr>
          <w:pStyle w:val="Header"/>
          <w:jc w:val="right"/>
        </w:pPr>
        <w:r w:rsidRPr="00BF0BA0">
          <w:fldChar w:fldCharType="begin"/>
        </w:r>
        <w:r w:rsidRPr="00BF0BA0">
          <w:instrText xml:space="preserve"> PAGE   \* MERGEFORMAT </w:instrText>
        </w:r>
        <w:r w:rsidRPr="00BF0BA0">
          <w:fldChar w:fldCharType="separate"/>
        </w:r>
        <w:r w:rsidRPr="00BF0BA0">
          <w:t>2</w:t>
        </w:r>
        <w:r w:rsidRPr="00BF0BA0">
          <w:fldChar w:fldCharType="end"/>
        </w:r>
      </w:p>
    </w:sdtContent>
  </w:sdt>
  <w:p w14:paraId="661EF8E5" w14:textId="77777777" w:rsidR="00F17E16" w:rsidRPr="00BF0BA0" w:rsidRDefault="00F17E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D20929"/>
    <w:multiLevelType w:val="multilevel"/>
    <w:tmpl w:val="320A09A0"/>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9B94AE0"/>
    <w:multiLevelType w:val="hybridMultilevel"/>
    <w:tmpl w:val="9030E9BC"/>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 w15:restartNumberingAfterBreak="0">
    <w:nsid w:val="2C3B7BC4"/>
    <w:multiLevelType w:val="hybridMultilevel"/>
    <w:tmpl w:val="6BAC305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151D05"/>
    <w:multiLevelType w:val="hybridMultilevel"/>
    <w:tmpl w:val="F24E578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7A626C6"/>
    <w:multiLevelType w:val="hybridMultilevel"/>
    <w:tmpl w:val="6E9CF4D6"/>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5" w15:restartNumberingAfterBreak="0">
    <w:nsid w:val="3BEB5483"/>
    <w:multiLevelType w:val="hybridMultilevel"/>
    <w:tmpl w:val="D71865F8"/>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6" w15:restartNumberingAfterBreak="0">
    <w:nsid w:val="44483FA0"/>
    <w:multiLevelType w:val="hybridMultilevel"/>
    <w:tmpl w:val="B824CF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8D43D7D"/>
    <w:multiLevelType w:val="hybridMultilevel"/>
    <w:tmpl w:val="57445B10"/>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8" w15:restartNumberingAfterBreak="0">
    <w:nsid w:val="4953431B"/>
    <w:multiLevelType w:val="hybridMultilevel"/>
    <w:tmpl w:val="3F3072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737C7F"/>
    <w:multiLevelType w:val="hybridMultilevel"/>
    <w:tmpl w:val="D6A406EA"/>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0" w15:restartNumberingAfterBreak="0">
    <w:nsid w:val="57D53F26"/>
    <w:multiLevelType w:val="multilevel"/>
    <w:tmpl w:val="320A09A0"/>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FB73EF7"/>
    <w:multiLevelType w:val="hybridMultilevel"/>
    <w:tmpl w:val="130292DC"/>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2" w15:restartNumberingAfterBreak="0">
    <w:nsid w:val="6E0A4D71"/>
    <w:multiLevelType w:val="multilevel"/>
    <w:tmpl w:val="320A09A0"/>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38211FF"/>
    <w:multiLevelType w:val="hybridMultilevel"/>
    <w:tmpl w:val="423C437A"/>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4" w15:restartNumberingAfterBreak="0">
    <w:nsid w:val="761E39F4"/>
    <w:multiLevelType w:val="hybridMultilevel"/>
    <w:tmpl w:val="1EA292B6"/>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num w:numId="1" w16cid:durableId="68698789">
    <w:abstractNumId w:val="1"/>
  </w:num>
  <w:num w:numId="2" w16cid:durableId="1669206665">
    <w:abstractNumId w:val="7"/>
  </w:num>
  <w:num w:numId="3" w16cid:durableId="1169833914">
    <w:abstractNumId w:val="9"/>
  </w:num>
  <w:num w:numId="4" w16cid:durableId="943221986">
    <w:abstractNumId w:val="4"/>
  </w:num>
  <w:num w:numId="5" w16cid:durableId="1729919453">
    <w:abstractNumId w:val="14"/>
  </w:num>
  <w:num w:numId="6" w16cid:durableId="235820159">
    <w:abstractNumId w:val="5"/>
  </w:num>
  <w:num w:numId="7" w16cid:durableId="1008604227">
    <w:abstractNumId w:val="13"/>
  </w:num>
  <w:num w:numId="8" w16cid:durableId="1456217520">
    <w:abstractNumId w:val="11"/>
  </w:num>
  <w:num w:numId="9" w16cid:durableId="833836340">
    <w:abstractNumId w:val="0"/>
  </w:num>
  <w:num w:numId="10" w16cid:durableId="976762321">
    <w:abstractNumId w:val="8"/>
  </w:num>
  <w:num w:numId="11" w16cid:durableId="2004581853">
    <w:abstractNumId w:val="10"/>
  </w:num>
  <w:num w:numId="12" w16cid:durableId="308947725">
    <w:abstractNumId w:val="6"/>
  </w:num>
  <w:num w:numId="13" w16cid:durableId="373165364">
    <w:abstractNumId w:val="3"/>
  </w:num>
  <w:num w:numId="14" w16cid:durableId="1199052787">
    <w:abstractNumId w:val="12"/>
  </w:num>
  <w:num w:numId="15" w16cid:durableId="11628950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73D"/>
    <w:rsid w:val="00010FB9"/>
    <w:rsid w:val="00022B4C"/>
    <w:rsid w:val="00026554"/>
    <w:rsid w:val="000334E6"/>
    <w:rsid w:val="000358B3"/>
    <w:rsid w:val="000864DB"/>
    <w:rsid w:val="000B0D9F"/>
    <w:rsid w:val="000C66D1"/>
    <w:rsid w:val="000E6138"/>
    <w:rsid w:val="000E792B"/>
    <w:rsid w:val="000F5D5A"/>
    <w:rsid w:val="00107452"/>
    <w:rsid w:val="00112312"/>
    <w:rsid w:val="00131AF3"/>
    <w:rsid w:val="00136D54"/>
    <w:rsid w:val="00147141"/>
    <w:rsid w:val="001525F0"/>
    <w:rsid w:val="00161B19"/>
    <w:rsid w:val="00165AF4"/>
    <w:rsid w:val="00167B91"/>
    <w:rsid w:val="00177892"/>
    <w:rsid w:val="0018414B"/>
    <w:rsid w:val="001843C2"/>
    <w:rsid w:val="001C752A"/>
    <w:rsid w:val="001F17A7"/>
    <w:rsid w:val="00224970"/>
    <w:rsid w:val="00234AF6"/>
    <w:rsid w:val="00244833"/>
    <w:rsid w:val="002532DF"/>
    <w:rsid w:val="00280DE4"/>
    <w:rsid w:val="002A7CDA"/>
    <w:rsid w:val="002D1CF5"/>
    <w:rsid w:val="002E325F"/>
    <w:rsid w:val="002F36C0"/>
    <w:rsid w:val="002F7899"/>
    <w:rsid w:val="003168B3"/>
    <w:rsid w:val="003553FA"/>
    <w:rsid w:val="00357C9A"/>
    <w:rsid w:val="003609FB"/>
    <w:rsid w:val="003663D5"/>
    <w:rsid w:val="00380C3F"/>
    <w:rsid w:val="00394DBE"/>
    <w:rsid w:val="003B5607"/>
    <w:rsid w:val="003D4B3A"/>
    <w:rsid w:val="003F5046"/>
    <w:rsid w:val="0040635A"/>
    <w:rsid w:val="00410715"/>
    <w:rsid w:val="00425AE2"/>
    <w:rsid w:val="0043171C"/>
    <w:rsid w:val="00434B05"/>
    <w:rsid w:val="0044715C"/>
    <w:rsid w:val="00462EA0"/>
    <w:rsid w:val="004704EE"/>
    <w:rsid w:val="00492870"/>
    <w:rsid w:val="004A1B48"/>
    <w:rsid w:val="004A31A6"/>
    <w:rsid w:val="004B23CF"/>
    <w:rsid w:val="004C646D"/>
    <w:rsid w:val="004D1F7C"/>
    <w:rsid w:val="004F4F0C"/>
    <w:rsid w:val="005076DA"/>
    <w:rsid w:val="005111A4"/>
    <w:rsid w:val="00513346"/>
    <w:rsid w:val="0052182A"/>
    <w:rsid w:val="0053131F"/>
    <w:rsid w:val="0054199A"/>
    <w:rsid w:val="00557188"/>
    <w:rsid w:val="00587F0F"/>
    <w:rsid w:val="00591D6A"/>
    <w:rsid w:val="005957FA"/>
    <w:rsid w:val="005B1329"/>
    <w:rsid w:val="005B2717"/>
    <w:rsid w:val="005D7E2D"/>
    <w:rsid w:val="005E1A72"/>
    <w:rsid w:val="005E4084"/>
    <w:rsid w:val="005F3AC6"/>
    <w:rsid w:val="005F4AD9"/>
    <w:rsid w:val="006037ED"/>
    <w:rsid w:val="00620EB4"/>
    <w:rsid w:val="0063108E"/>
    <w:rsid w:val="0063548D"/>
    <w:rsid w:val="00645C9C"/>
    <w:rsid w:val="006652A9"/>
    <w:rsid w:val="0068278E"/>
    <w:rsid w:val="00684943"/>
    <w:rsid w:val="00685CCB"/>
    <w:rsid w:val="006945A0"/>
    <w:rsid w:val="006A1252"/>
    <w:rsid w:val="006B1094"/>
    <w:rsid w:val="006E2088"/>
    <w:rsid w:val="00706E3C"/>
    <w:rsid w:val="00723CC8"/>
    <w:rsid w:val="007246A6"/>
    <w:rsid w:val="00731A49"/>
    <w:rsid w:val="00732F8A"/>
    <w:rsid w:val="00744A9B"/>
    <w:rsid w:val="007C3A7A"/>
    <w:rsid w:val="00853F6D"/>
    <w:rsid w:val="00853FF1"/>
    <w:rsid w:val="00874566"/>
    <w:rsid w:val="00897DD6"/>
    <w:rsid w:val="008B0961"/>
    <w:rsid w:val="008C4E93"/>
    <w:rsid w:val="008D637E"/>
    <w:rsid w:val="008E63F4"/>
    <w:rsid w:val="008F61D3"/>
    <w:rsid w:val="00900E7B"/>
    <w:rsid w:val="00904F11"/>
    <w:rsid w:val="00906467"/>
    <w:rsid w:val="009138D2"/>
    <w:rsid w:val="0091707C"/>
    <w:rsid w:val="00925A1B"/>
    <w:rsid w:val="0093273D"/>
    <w:rsid w:val="00951F4F"/>
    <w:rsid w:val="00970E9F"/>
    <w:rsid w:val="00990F6E"/>
    <w:rsid w:val="009B754D"/>
    <w:rsid w:val="009F38F6"/>
    <w:rsid w:val="00A03D95"/>
    <w:rsid w:val="00A05BCE"/>
    <w:rsid w:val="00A129C5"/>
    <w:rsid w:val="00A23DE4"/>
    <w:rsid w:val="00A32107"/>
    <w:rsid w:val="00A83842"/>
    <w:rsid w:val="00A90DA6"/>
    <w:rsid w:val="00AC1A60"/>
    <w:rsid w:val="00AC4ECC"/>
    <w:rsid w:val="00AE4D39"/>
    <w:rsid w:val="00AF1C65"/>
    <w:rsid w:val="00AF2050"/>
    <w:rsid w:val="00B0276F"/>
    <w:rsid w:val="00B06046"/>
    <w:rsid w:val="00B131F2"/>
    <w:rsid w:val="00B476CF"/>
    <w:rsid w:val="00B60A2C"/>
    <w:rsid w:val="00B7259E"/>
    <w:rsid w:val="00BA5622"/>
    <w:rsid w:val="00BD1335"/>
    <w:rsid w:val="00BF0BA0"/>
    <w:rsid w:val="00C05A42"/>
    <w:rsid w:val="00C1385A"/>
    <w:rsid w:val="00C1415F"/>
    <w:rsid w:val="00C14FF5"/>
    <w:rsid w:val="00C34234"/>
    <w:rsid w:val="00C41A83"/>
    <w:rsid w:val="00C849A3"/>
    <w:rsid w:val="00C87C6C"/>
    <w:rsid w:val="00C94B58"/>
    <w:rsid w:val="00CB5DE5"/>
    <w:rsid w:val="00CF4ED2"/>
    <w:rsid w:val="00CF5BD8"/>
    <w:rsid w:val="00D005BC"/>
    <w:rsid w:val="00D04C2D"/>
    <w:rsid w:val="00D450E5"/>
    <w:rsid w:val="00D67B6A"/>
    <w:rsid w:val="00DA02BD"/>
    <w:rsid w:val="00DB25A6"/>
    <w:rsid w:val="00DC2782"/>
    <w:rsid w:val="00DC2EB2"/>
    <w:rsid w:val="00DD58F5"/>
    <w:rsid w:val="00DD7DF3"/>
    <w:rsid w:val="00DE50A0"/>
    <w:rsid w:val="00E77E69"/>
    <w:rsid w:val="00E848A7"/>
    <w:rsid w:val="00EB0362"/>
    <w:rsid w:val="00EC0A38"/>
    <w:rsid w:val="00ED774A"/>
    <w:rsid w:val="00F17E16"/>
    <w:rsid w:val="00F217F2"/>
    <w:rsid w:val="00F32395"/>
    <w:rsid w:val="00F515A9"/>
    <w:rsid w:val="00F674B8"/>
    <w:rsid w:val="00F923FB"/>
    <w:rsid w:val="00FA3F8C"/>
    <w:rsid w:val="00FA7A75"/>
    <w:rsid w:val="00FB1BC1"/>
    <w:rsid w:val="00FC5598"/>
    <w:rsid w:val="00FF0015"/>
    <w:rsid w:val="00FF68F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C9E64"/>
  <w15:chartTrackingRefBased/>
  <w15:docId w15:val="{15AFC0F5-DBAE-4526-BF9A-1CCBD18EF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73D"/>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2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273D"/>
    <w:pPr>
      <w:ind w:left="720"/>
      <w:contextualSpacing/>
    </w:pPr>
  </w:style>
  <w:style w:type="paragraph" w:styleId="Header">
    <w:name w:val="header"/>
    <w:basedOn w:val="Normal"/>
    <w:link w:val="HeaderChar"/>
    <w:uiPriority w:val="99"/>
    <w:unhideWhenUsed/>
    <w:rsid w:val="00F17E16"/>
    <w:pPr>
      <w:tabs>
        <w:tab w:val="center" w:pos="4819"/>
        <w:tab w:val="right" w:pos="9638"/>
      </w:tabs>
      <w:spacing w:after="0" w:line="240" w:lineRule="auto"/>
    </w:pPr>
  </w:style>
  <w:style w:type="character" w:customStyle="1" w:styleId="HeaderChar">
    <w:name w:val="Header Char"/>
    <w:basedOn w:val="DefaultParagraphFont"/>
    <w:link w:val="Header"/>
    <w:uiPriority w:val="99"/>
    <w:rsid w:val="00F17E16"/>
    <w:rPr>
      <w:noProof/>
      <w:lang w:val="en-GB"/>
    </w:rPr>
  </w:style>
  <w:style w:type="paragraph" w:styleId="Footer">
    <w:name w:val="footer"/>
    <w:basedOn w:val="Normal"/>
    <w:link w:val="FooterChar"/>
    <w:uiPriority w:val="99"/>
    <w:unhideWhenUsed/>
    <w:rsid w:val="00F17E16"/>
    <w:pPr>
      <w:tabs>
        <w:tab w:val="center" w:pos="4819"/>
        <w:tab w:val="right" w:pos="9638"/>
      </w:tabs>
      <w:spacing w:after="0" w:line="240" w:lineRule="auto"/>
    </w:pPr>
  </w:style>
  <w:style w:type="character" w:customStyle="1" w:styleId="FooterChar">
    <w:name w:val="Footer Char"/>
    <w:basedOn w:val="DefaultParagraphFont"/>
    <w:link w:val="Footer"/>
    <w:uiPriority w:val="99"/>
    <w:rsid w:val="00F17E16"/>
    <w:rPr>
      <w:noProof/>
      <w:lang w:val="en-GB"/>
    </w:rPr>
  </w:style>
  <w:style w:type="character" w:styleId="CommentReference">
    <w:name w:val="annotation reference"/>
    <w:basedOn w:val="DefaultParagraphFont"/>
    <w:uiPriority w:val="99"/>
    <w:semiHidden/>
    <w:unhideWhenUsed/>
    <w:rsid w:val="001525F0"/>
    <w:rPr>
      <w:sz w:val="16"/>
      <w:szCs w:val="16"/>
    </w:rPr>
  </w:style>
  <w:style w:type="paragraph" w:styleId="CommentText">
    <w:name w:val="annotation text"/>
    <w:basedOn w:val="Normal"/>
    <w:link w:val="CommentTextChar"/>
    <w:uiPriority w:val="99"/>
    <w:semiHidden/>
    <w:unhideWhenUsed/>
    <w:rsid w:val="001525F0"/>
    <w:pPr>
      <w:spacing w:line="240" w:lineRule="auto"/>
    </w:pPr>
    <w:rPr>
      <w:sz w:val="20"/>
      <w:szCs w:val="20"/>
    </w:rPr>
  </w:style>
  <w:style w:type="character" w:customStyle="1" w:styleId="CommentTextChar">
    <w:name w:val="Comment Text Char"/>
    <w:basedOn w:val="DefaultParagraphFont"/>
    <w:link w:val="CommentText"/>
    <w:uiPriority w:val="99"/>
    <w:semiHidden/>
    <w:rsid w:val="001525F0"/>
    <w:rPr>
      <w:noProof/>
      <w:sz w:val="20"/>
      <w:szCs w:val="20"/>
      <w:lang w:val="en-GB"/>
    </w:rPr>
  </w:style>
  <w:style w:type="paragraph" w:styleId="CommentSubject">
    <w:name w:val="annotation subject"/>
    <w:basedOn w:val="CommentText"/>
    <w:next w:val="CommentText"/>
    <w:link w:val="CommentSubjectChar"/>
    <w:uiPriority w:val="99"/>
    <w:semiHidden/>
    <w:unhideWhenUsed/>
    <w:rsid w:val="001525F0"/>
    <w:rPr>
      <w:b/>
      <w:bCs/>
    </w:rPr>
  </w:style>
  <w:style w:type="character" w:customStyle="1" w:styleId="CommentSubjectChar">
    <w:name w:val="Comment Subject Char"/>
    <w:basedOn w:val="CommentTextChar"/>
    <w:link w:val="CommentSubject"/>
    <w:uiPriority w:val="99"/>
    <w:semiHidden/>
    <w:rsid w:val="001525F0"/>
    <w:rPr>
      <w:b/>
      <w:bCs/>
      <w:noProof/>
      <w:sz w:val="20"/>
      <w:szCs w:val="20"/>
      <w:lang w:val="en-GB"/>
    </w:rPr>
  </w:style>
  <w:style w:type="paragraph" w:styleId="Caption">
    <w:name w:val="caption"/>
    <w:basedOn w:val="Normal"/>
    <w:next w:val="Normal"/>
    <w:uiPriority w:val="35"/>
    <w:unhideWhenUsed/>
    <w:qFormat/>
    <w:rsid w:val="00B7259E"/>
    <w:pPr>
      <w:spacing w:line="240" w:lineRule="auto"/>
    </w:pPr>
    <w:rPr>
      <w:i/>
      <w:iCs/>
      <w:color w:val="1F497D" w:themeColor="text2"/>
      <w:sz w:val="18"/>
      <w:szCs w:val="18"/>
    </w:rPr>
  </w:style>
  <w:style w:type="paragraph" w:styleId="Revision">
    <w:name w:val="Revision"/>
    <w:hidden/>
    <w:uiPriority w:val="99"/>
    <w:semiHidden/>
    <w:rsid w:val="0018414B"/>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F2B98-3AE3-484E-A5D1-6E58EA2F5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1933</Words>
  <Characters>11021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Morales</dc:creator>
  <cp:keywords/>
  <dc:description/>
  <cp:lastModifiedBy>GILL, Kiranpreet (BIRMINGHAM AND SOLIHULL MENTAL HEALTH NHS FOUNDATION TRUST)</cp:lastModifiedBy>
  <cp:revision>6</cp:revision>
  <dcterms:created xsi:type="dcterms:W3CDTF">2024-09-23T17:47:00Z</dcterms:created>
  <dcterms:modified xsi:type="dcterms:W3CDTF">2024-09-25T22:44:00Z</dcterms:modified>
</cp:coreProperties>
</file>