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296AC" w14:textId="7B1AB386" w:rsidR="008A227C" w:rsidRPr="006D57E4" w:rsidRDefault="00461B9C">
      <w:pPr>
        <w:rPr>
          <w:rFonts w:ascii="Times New Roman" w:hAnsi="Times New Roman" w:cs="Times New Roman"/>
          <w:b/>
          <w:bCs/>
          <w:sz w:val="24"/>
          <w:szCs w:val="24"/>
          <w:lang w:val="en-GB"/>
        </w:rPr>
      </w:pPr>
      <w:bookmarkStart w:id="0" w:name="_Hlk116476875"/>
      <w:bookmarkEnd w:id="0"/>
      <w:r w:rsidRPr="006D57E4">
        <w:rPr>
          <w:rFonts w:ascii="Times New Roman" w:hAnsi="Times New Roman" w:cs="Times New Roman"/>
          <w:b/>
          <w:bCs/>
          <w:sz w:val="24"/>
          <w:szCs w:val="24"/>
          <w:lang w:val="en-GB"/>
        </w:rPr>
        <w:t>Appendix</w:t>
      </w:r>
    </w:p>
    <w:p w14:paraId="3329A52B" w14:textId="198112F8" w:rsidR="00A200AA" w:rsidRPr="006D57E4" w:rsidRDefault="00A200AA">
      <w:pPr>
        <w:rPr>
          <w:rFonts w:ascii="Times New Roman" w:hAnsi="Times New Roman" w:cs="Times New Roman"/>
          <w:i/>
          <w:iCs/>
          <w:sz w:val="24"/>
          <w:szCs w:val="24"/>
          <w:lang w:val="en-GB"/>
        </w:rPr>
      </w:pPr>
      <w:r w:rsidRPr="006D57E4">
        <w:rPr>
          <w:rFonts w:ascii="Times New Roman" w:hAnsi="Times New Roman" w:cs="Times New Roman"/>
          <w:i/>
          <w:iCs/>
          <w:sz w:val="24"/>
          <w:szCs w:val="24"/>
          <w:lang w:val="en-GB"/>
        </w:rPr>
        <w:t>Table A1. Summary statistics on parties, elections, and years covered.</w:t>
      </w:r>
    </w:p>
    <w:tbl>
      <w:tblPr>
        <w:tblW w:w="5000" w:type="pct"/>
        <w:tblCellMar>
          <w:left w:w="70" w:type="dxa"/>
          <w:right w:w="70" w:type="dxa"/>
        </w:tblCellMar>
        <w:tblLook w:val="04A0" w:firstRow="1" w:lastRow="0" w:firstColumn="1" w:lastColumn="0" w:noHBand="0" w:noVBand="1"/>
      </w:tblPr>
      <w:tblGrid>
        <w:gridCol w:w="1680"/>
        <w:gridCol w:w="452"/>
        <w:gridCol w:w="463"/>
        <w:gridCol w:w="535"/>
        <w:gridCol w:w="414"/>
        <w:gridCol w:w="425"/>
        <w:gridCol w:w="778"/>
        <w:gridCol w:w="1442"/>
        <w:gridCol w:w="1442"/>
        <w:gridCol w:w="1441"/>
      </w:tblGrid>
      <w:tr w:rsidR="00A200AA" w:rsidRPr="006D57E4" w14:paraId="60C14C92" w14:textId="77777777" w:rsidTr="000D08D0">
        <w:trPr>
          <w:trHeight w:val="300"/>
        </w:trPr>
        <w:tc>
          <w:tcPr>
            <w:tcW w:w="926" w:type="pct"/>
            <w:tcBorders>
              <w:top w:val="single" w:sz="4" w:space="0" w:color="auto"/>
              <w:left w:val="nil"/>
              <w:bottom w:val="nil"/>
              <w:right w:val="nil"/>
            </w:tcBorders>
            <w:shd w:val="clear" w:color="auto" w:fill="auto"/>
            <w:noWrap/>
            <w:hideMark/>
          </w:tcPr>
          <w:p w14:paraId="7B888C5A"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Country</w:t>
            </w:r>
          </w:p>
        </w:tc>
        <w:tc>
          <w:tcPr>
            <w:tcW w:w="799" w:type="pct"/>
            <w:gridSpan w:val="3"/>
            <w:tcBorders>
              <w:top w:val="single" w:sz="4" w:space="0" w:color="auto"/>
              <w:left w:val="nil"/>
              <w:bottom w:val="nil"/>
              <w:right w:val="nil"/>
            </w:tcBorders>
            <w:shd w:val="clear" w:color="auto" w:fill="auto"/>
            <w:noWrap/>
            <w:hideMark/>
          </w:tcPr>
          <w:p w14:paraId="407D6077"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Number of parties</w:t>
            </w:r>
          </w:p>
        </w:tc>
        <w:tc>
          <w:tcPr>
            <w:tcW w:w="891" w:type="pct"/>
            <w:gridSpan w:val="3"/>
            <w:tcBorders>
              <w:top w:val="single" w:sz="4" w:space="0" w:color="auto"/>
              <w:left w:val="nil"/>
              <w:bottom w:val="nil"/>
              <w:right w:val="nil"/>
            </w:tcBorders>
            <w:shd w:val="clear" w:color="auto" w:fill="auto"/>
            <w:noWrap/>
            <w:hideMark/>
          </w:tcPr>
          <w:p w14:paraId="24EA942B"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Number of elections</w:t>
            </w:r>
          </w:p>
        </w:tc>
        <w:tc>
          <w:tcPr>
            <w:tcW w:w="2384" w:type="pct"/>
            <w:gridSpan w:val="3"/>
            <w:tcBorders>
              <w:top w:val="single" w:sz="4" w:space="0" w:color="auto"/>
              <w:left w:val="nil"/>
              <w:bottom w:val="nil"/>
              <w:right w:val="nil"/>
            </w:tcBorders>
            <w:shd w:val="clear" w:color="auto" w:fill="auto"/>
            <w:noWrap/>
            <w:hideMark/>
          </w:tcPr>
          <w:p w14:paraId="5642EE6A"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Years covered</w:t>
            </w:r>
          </w:p>
        </w:tc>
      </w:tr>
      <w:tr w:rsidR="00A200AA" w:rsidRPr="006D57E4" w14:paraId="55908FB0" w14:textId="77777777" w:rsidTr="000D08D0">
        <w:trPr>
          <w:cantSplit/>
          <w:trHeight w:val="2514"/>
        </w:trPr>
        <w:tc>
          <w:tcPr>
            <w:tcW w:w="926" w:type="pct"/>
            <w:tcBorders>
              <w:top w:val="nil"/>
              <w:left w:val="nil"/>
              <w:bottom w:val="single" w:sz="4" w:space="0" w:color="auto"/>
              <w:right w:val="nil"/>
            </w:tcBorders>
            <w:shd w:val="clear" w:color="auto" w:fill="auto"/>
            <w:noWrap/>
            <w:hideMark/>
          </w:tcPr>
          <w:p w14:paraId="72A364BD" w14:textId="77777777" w:rsidR="00A200AA" w:rsidRPr="006D57E4" w:rsidRDefault="00A200AA" w:rsidP="00A200AA">
            <w:pPr>
              <w:spacing w:after="0"/>
              <w:rPr>
                <w:rFonts w:ascii="Times New Roman" w:hAnsi="Times New Roman" w:cs="Times New Roman"/>
                <w:sz w:val="18"/>
                <w:szCs w:val="18"/>
                <w:lang w:val="en-GB"/>
              </w:rPr>
            </w:pPr>
          </w:p>
        </w:tc>
        <w:tc>
          <w:tcPr>
            <w:tcW w:w="249" w:type="pct"/>
            <w:tcBorders>
              <w:top w:val="nil"/>
              <w:left w:val="nil"/>
              <w:bottom w:val="single" w:sz="4" w:space="0" w:color="auto"/>
              <w:right w:val="nil"/>
            </w:tcBorders>
            <w:shd w:val="clear" w:color="auto" w:fill="auto"/>
            <w:noWrap/>
            <w:textDirection w:val="btLr"/>
            <w:hideMark/>
          </w:tcPr>
          <w:p w14:paraId="015C8F7D"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MARPOR 1970-</w:t>
            </w:r>
          </w:p>
        </w:tc>
        <w:tc>
          <w:tcPr>
            <w:tcW w:w="255" w:type="pct"/>
            <w:tcBorders>
              <w:top w:val="nil"/>
              <w:left w:val="nil"/>
              <w:bottom w:val="single" w:sz="4" w:space="0" w:color="auto"/>
              <w:right w:val="nil"/>
            </w:tcBorders>
            <w:shd w:val="clear" w:color="auto" w:fill="auto"/>
            <w:noWrap/>
            <w:textDirection w:val="btLr"/>
            <w:hideMark/>
          </w:tcPr>
          <w:p w14:paraId="56F96661"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CHES</w:t>
            </w:r>
          </w:p>
        </w:tc>
        <w:tc>
          <w:tcPr>
            <w:tcW w:w="295" w:type="pct"/>
            <w:tcBorders>
              <w:top w:val="nil"/>
              <w:left w:val="nil"/>
              <w:bottom w:val="single" w:sz="4" w:space="0" w:color="auto"/>
              <w:right w:val="nil"/>
            </w:tcBorders>
            <w:shd w:val="clear" w:color="auto" w:fill="auto"/>
            <w:textDirection w:val="btLr"/>
            <w:hideMark/>
          </w:tcPr>
          <w:p w14:paraId="38D98B61"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MARPOR, Matched elections</w:t>
            </w:r>
          </w:p>
        </w:tc>
        <w:tc>
          <w:tcPr>
            <w:tcW w:w="228" w:type="pct"/>
            <w:tcBorders>
              <w:top w:val="nil"/>
              <w:left w:val="nil"/>
              <w:bottom w:val="single" w:sz="4" w:space="0" w:color="auto"/>
              <w:right w:val="nil"/>
            </w:tcBorders>
            <w:shd w:val="clear" w:color="auto" w:fill="auto"/>
            <w:noWrap/>
            <w:textDirection w:val="btLr"/>
            <w:hideMark/>
          </w:tcPr>
          <w:p w14:paraId="0CC4DC03"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MARPOR 1970-</w:t>
            </w:r>
          </w:p>
        </w:tc>
        <w:tc>
          <w:tcPr>
            <w:tcW w:w="234" w:type="pct"/>
            <w:tcBorders>
              <w:top w:val="nil"/>
              <w:left w:val="nil"/>
              <w:bottom w:val="single" w:sz="4" w:space="0" w:color="auto"/>
              <w:right w:val="nil"/>
            </w:tcBorders>
            <w:shd w:val="clear" w:color="auto" w:fill="auto"/>
            <w:noWrap/>
            <w:textDirection w:val="btLr"/>
            <w:hideMark/>
          </w:tcPr>
          <w:p w14:paraId="77391569"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CHES</w:t>
            </w:r>
          </w:p>
        </w:tc>
        <w:tc>
          <w:tcPr>
            <w:tcW w:w="429" w:type="pct"/>
            <w:tcBorders>
              <w:top w:val="nil"/>
              <w:left w:val="nil"/>
              <w:bottom w:val="single" w:sz="4" w:space="0" w:color="auto"/>
              <w:right w:val="nil"/>
            </w:tcBorders>
            <w:shd w:val="clear" w:color="auto" w:fill="auto"/>
            <w:textDirection w:val="btLr"/>
            <w:hideMark/>
          </w:tcPr>
          <w:p w14:paraId="63F7516E"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MARPOR, Matched elections</w:t>
            </w:r>
          </w:p>
        </w:tc>
        <w:tc>
          <w:tcPr>
            <w:tcW w:w="795" w:type="pct"/>
            <w:tcBorders>
              <w:top w:val="nil"/>
              <w:left w:val="nil"/>
              <w:bottom w:val="single" w:sz="4" w:space="0" w:color="auto"/>
              <w:right w:val="nil"/>
            </w:tcBorders>
            <w:shd w:val="clear" w:color="auto" w:fill="auto"/>
            <w:noWrap/>
            <w:textDirection w:val="btLr"/>
            <w:hideMark/>
          </w:tcPr>
          <w:p w14:paraId="21FBE592"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MARPOR 1970-</w:t>
            </w:r>
          </w:p>
        </w:tc>
        <w:tc>
          <w:tcPr>
            <w:tcW w:w="795" w:type="pct"/>
            <w:tcBorders>
              <w:top w:val="nil"/>
              <w:left w:val="nil"/>
              <w:bottom w:val="single" w:sz="4" w:space="0" w:color="auto"/>
              <w:right w:val="nil"/>
            </w:tcBorders>
            <w:shd w:val="clear" w:color="auto" w:fill="auto"/>
            <w:noWrap/>
            <w:textDirection w:val="btLr"/>
            <w:hideMark/>
          </w:tcPr>
          <w:p w14:paraId="57A2C823"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CHES</w:t>
            </w:r>
          </w:p>
        </w:tc>
        <w:tc>
          <w:tcPr>
            <w:tcW w:w="794" w:type="pct"/>
            <w:tcBorders>
              <w:top w:val="nil"/>
              <w:left w:val="nil"/>
              <w:bottom w:val="single" w:sz="4" w:space="0" w:color="auto"/>
              <w:right w:val="nil"/>
            </w:tcBorders>
            <w:shd w:val="clear" w:color="auto" w:fill="auto"/>
            <w:textDirection w:val="btLr"/>
            <w:hideMark/>
          </w:tcPr>
          <w:p w14:paraId="1AE4C61A"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MARPOR, Matched elections</w:t>
            </w:r>
          </w:p>
        </w:tc>
      </w:tr>
      <w:tr w:rsidR="00A200AA" w:rsidRPr="006D57E4" w14:paraId="65903051" w14:textId="77777777" w:rsidTr="000D08D0">
        <w:trPr>
          <w:trHeight w:val="20"/>
        </w:trPr>
        <w:tc>
          <w:tcPr>
            <w:tcW w:w="926" w:type="pct"/>
            <w:tcBorders>
              <w:top w:val="single" w:sz="4" w:space="0" w:color="auto"/>
              <w:left w:val="nil"/>
              <w:bottom w:val="nil"/>
              <w:right w:val="nil"/>
            </w:tcBorders>
            <w:shd w:val="clear" w:color="auto" w:fill="auto"/>
            <w:noWrap/>
            <w:hideMark/>
          </w:tcPr>
          <w:p w14:paraId="25E52E47"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Austria</w:t>
            </w:r>
          </w:p>
        </w:tc>
        <w:tc>
          <w:tcPr>
            <w:tcW w:w="249" w:type="pct"/>
            <w:tcBorders>
              <w:top w:val="single" w:sz="4" w:space="0" w:color="auto"/>
              <w:left w:val="nil"/>
              <w:bottom w:val="nil"/>
              <w:right w:val="nil"/>
            </w:tcBorders>
            <w:shd w:val="clear" w:color="auto" w:fill="auto"/>
            <w:hideMark/>
          </w:tcPr>
          <w:p w14:paraId="642D1D60"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7</w:t>
            </w:r>
          </w:p>
        </w:tc>
        <w:tc>
          <w:tcPr>
            <w:tcW w:w="255" w:type="pct"/>
            <w:tcBorders>
              <w:top w:val="single" w:sz="4" w:space="0" w:color="auto"/>
              <w:left w:val="nil"/>
              <w:bottom w:val="nil"/>
              <w:right w:val="nil"/>
            </w:tcBorders>
            <w:shd w:val="clear" w:color="auto" w:fill="auto"/>
            <w:hideMark/>
          </w:tcPr>
          <w:p w14:paraId="31CCE5EF"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6</w:t>
            </w:r>
          </w:p>
        </w:tc>
        <w:tc>
          <w:tcPr>
            <w:tcW w:w="295" w:type="pct"/>
            <w:tcBorders>
              <w:top w:val="single" w:sz="4" w:space="0" w:color="auto"/>
              <w:left w:val="nil"/>
              <w:bottom w:val="nil"/>
              <w:right w:val="nil"/>
            </w:tcBorders>
            <w:shd w:val="clear" w:color="auto" w:fill="auto"/>
            <w:hideMark/>
          </w:tcPr>
          <w:p w14:paraId="1C9DD78B"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6</w:t>
            </w:r>
          </w:p>
        </w:tc>
        <w:tc>
          <w:tcPr>
            <w:tcW w:w="228" w:type="pct"/>
            <w:tcBorders>
              <w:top w:val="single" w:sz="4" w:space="0" w:color="auto"/>
              <w:left w:val="nil"/>
              <w:bottom w:val="nil"/>
              <w:right w:val="nil"/>
            </w:tcBorders>
            <w:shd w:val="clear" w:color="auto" w:fill="auto"/>
            <w:hideMark/>
          </w:tcPr>
          <w:p w14:paraId="6E62C18A"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15</w:t>
            </w:r>
          </w:p>
        </w:tc>
        <w:tc>
          <w:tcPr>
            <w:tcW w:w="234" w:type="pct"/>
            <w:tcBorders>
              <w:top w:val="single" w:sz="4" w:space="0" w:color="auto"/>
              <w:left w:val="nil"/>
              <w:bottom w:val="nil"/>
              <w:right w:val="nil"/>
            </w:tcBorders>
            <w:shd w:val="clear" w:color="auto" w:fill="auto"/>
            <w:hideMark/>
          </w:tcPr>
          <w:p w14:paraId="5DA7C75D"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6</w:t>
            </w:r>
          </w:p>
        </w:tc>
        <w:tc>
          <w:tcPr>
            <w:tcW w:w="429" w:type="pct"/>
            <w:tcBorders>
              <w:top w:val="single" w:sz="4" w:space="0" w:color="auto"/>
              <w:left w:val="nil"/>
              <w:bottom w:val="nil"/>
              <w:right w:val="nil"/>
            </w:tcBorders>
            <w:shd w:val="clear" w:color="auto" w:fill="auto"/>
            <w:hideMark/>
          </w:tcPr>
          <w:p w14:paraId="08981AEC"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6</w:t>
            </w:r>
          </w:p>
        </w:tc>
        <w:tc>
          <w:tcPr>
            <w:tcW w:w="795" w:type="pct"/>
            <w:tcBorders>
              <w:top w:val="single" w:sz="4" w:space="0" w:color="auto"/>
              <w:left w:val="nil"/>
              <w:bottom w:val="nil"/>
              <w:right w:val="nil"/>
            </w:tcBorders>
            <w:shd w:val="clear" w:color="auto" w:fill="auto"/>
            <w:hideMark/>
          </w:tcPr>
          <w:p w14:paraId="4E4D84EF"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1970-2017</w:t>
            </w:r>
          </w:p>
        </w:tc>
        <w:tc>
          <w:tcPr>
            <w:tcW w:w="795" w:type="pct"/>
            <w:tcBorders>
              <w:top w:val="single" w:sz="4" w:space="0" w:color="auto"/>
              <w:left w:val="nil"/>
              <w:bottom w:val="nil"/>
              <w:right w:val="nil"/>
            </w:tcBorders>
            <w:shd w:val="clear" w:color="auto" w:fill="auto"/>
            <w:hideMark/>
          </w:tcPr>
          <w:p w14:paraId="0EF19D51"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1999- 2017</w:t>
            </w:r>
          </w:p>
        </w:tc>
        <w:tc>
          <w:tcPr>
            <w:tcW w:w="794" w:type="pct"/>
            <w:tcBorders>
              <w:top w:val="single" w:sz="4" w:space="0" w:color="auto"/>
              <w:left w:val="nil"/>
              <w:bottom w:val="nil"/>
              <w:right w:val="nil"/>
            </w:tcBorders>
            <w:shd w:val="clear" w:color="auto" w:fill="auto"/>
            <w:hideMark/>
          </w:tcPr>
          <w:p w14:paraId="662CF3C1"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1999-2017</w:t>
            </w:r>
          </w:p>
        </w:tc>
      </w:tr>
      <w:tr w:rsidR="00A200AA" w:rsidRPr="006D57E4" w14:paraId="564053E3" w14:textId="77777777" w:rsidTr="000D08D0">
        <w:trPr>
          <w:trHeight w:val="20"/>
        </w:trPr>
        <w:tc>
          <w:tcPr>
            <w:tcW w:w="926" w:type="pct"/>
            <w:tcBorders>
              <w:top w:val="nil"/>
              <w:left w:val="nil"/>
              <w:bottom w:val="nil"/>
              <w:right w:val="nil"/>
            </w:tcBorders>
            <w:shd w:val="clear" w:color="auto" w:fill="auto"/>
            <w:noWrap/>
            <w:hideMark/>
          </w:tcPr>
          <w:p w14:paraId="679A8145"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Belgium</w:t>
            </w:r>
          </w:p>
        </w:tc>
        <w:tc>
          <w:tcPr>
            <w:tcW w:w="249" w:type="pct"/>
            <w:tcBorders>
              <w:top w:val="nil"/>
              <w:left w:val="nil"/>
              <w:bottom w:val="nil"/>
              <w:right w:val="nil"/>
            </w:tcBorders>
            <w:shd w:val="clear" w:color="auto" w:fill="auto"/>
            <w:hideMark/>
          </w:tcPr>
          <w:p w14:paraId="2D5E18D9"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15</w:t>
            </w:r>
          </w:p>
        </w:tc>
        <w:tc>
          <w:tcPr>
            <w:tcW w:w="255" w:type="pct"/>
            <w:tcBorders>
              <w:top w:val="nil"/>
              <w:left w:val="nil"/>
              <w:bottom w:val="nil"/>
              <w:right w:val="nil"/>
            </w:tcBorders>
            <w:shd w:val="clear" w:color="auto" w:fill="auto"/>
            <w:hideMark/>
          </w:tcPr>
          <w:p w14:paraId="0DEBFC13"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10</w:t>
            </w:r>
          </w:p>
        </w:tc>
        <w:tc>
          <w:tcPr>
            <w:tcW w:w="295" w:type="pct"/>
            <w:tcBorders>
              <w:top w:val="nil"/>
              <w:left w:val="nil"/>
              <w:bottom w:val="nil"/>
              <w:right w:val="nil"/>
            </w:tcBorders>
            <w:shd w:val="clear" w:color="auto" w:fill="auto"/>
            <w:hideMark/>
          </w:tcPr>
          <w:p w14:paraId="31322411"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12</w:t>
            </w:r>
          </w:p>
        </w:tc>
        <w:tc>
          <w:tcPr>
            <w:tcW w:w="228" w:type="pct"/>
            <w:tcBorders>
              <w:top w:val="nil"/>
              <w:left w:val="nil"/>
              <w:bottom w:val="nil"/>
              <w:right w:val="nil"/>
            </w:tcBorders>
            <w:shd w:val="clear" w:color="auto" w:fill="auto"/>
            <w:hideMark/>
          </w:tcPr>
          <w:p w14:paraId="6B9E7EBC"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14</w:t>
            </w:r>
          </w:p>
        </w:tc>
        <w:tc>
          <w:tcPr>
            <w:tcW w:w="234" w:type="pct"/>
            <w:tcBorders>
              <w:top w:val="nil"/>
              <w:left w:val="nil"/>
              <w:bottom w:val="nil"/>
              <w:right w:val="nil"/>
            </w:tcBorders>
            <w:shd w:val="clear" w:color="auto" w:fill="auto"/>
            <w:hideMark/>
          </w:tcPr>
          <w:p w14:paraId="3A70D4FA"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4</w:t>
            </w:r>
          </w:p>
        </w:tc>
        <w:tc>
          <w:tcPr>
            <w:tcW w:w="429" w:type="pct"/>
            <w:tcBorders>
              <w:top w:val="nil"/>
              <w:left w:val="nil"/>
              <w:bottom w:val="nil"/>
              <w:right w:val="nil"/>
            </w:tcBorders>
            <w:shd w:val="clear" w:color="auto" w:fill="auto"/>
            <w:hideMark/>
          </w:tcPr>
          <w:p w14:paraId="15A75D34"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4</w:t>
            </w:r>
          </w:p>
        </w:tc>
        <w:tc>
          <w:tcPr>
            <w:tcW w:w="795" w:type="pct"/>
            <w:tcBorders>
              <w:top w:val="nil"/>
              <w:left w:val="nil"/>
              <w:bottom w:val="nil"/>
              <w:right w:val="nil"/>
            </w:tcBorders>
            <w:shd w:val="clear" w:color="auto" w:fill="auto"/>
            <w:hideMark/>
          </w:tcPr>
          <w:p w14:paraId="50AF5A53"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1971-2014</w:t>
            </w:r>
          </w:p>
        </w:tc>
        <w:tc>
          <w:tcPr>
            <w:tcW w:w="795" w:type="pct"/>
            <w:tcBorders>
              <w:top w:val="nil"/>
              <w:left w:val="nil"/>
              <w:bottom w:val="nil"/>
              <w:right w:val="nil"/>
            </w:tcBorders>
            <w:shd w:val="clear" w:color="auto" w:fill="auto"/>
            <w:hideMark/>
          </w:tcPr>
          <w:p w14:paraId="7228F219"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1999-2010</w:t>
            </w:r>
          </w:p>
        </w:tc>
        <w:tc>
          <w:tcPr>
            <w:tcW w:w="794" w:type="pct"/>
            <w:tcBorders>
              <w:top w:val="nil"/>
              <w:left w:val="nil"/>
              <w:bottom w:val="nil"/>
              <w:right w:val="nil"/>
            </w:tcBorders>
            <w:shd w:val="clear" w:color="auto" w:fill="auto"/>
            <w:hideMark/>
          </w:tcPr>
          <w:p w14:paraId="27DCA205"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1999-2010</w:t>
            </w:r>
          </w:p>
        </w:tc>
      </w:tr>
      <w:tr w:rsidR="00A200AA" w:rsidRPr="006D57E4" w14:paraId="5C5AB9E8" w14:textId="77777777" w:rsidTr="000D08D0">
        <w:trPr>
          <w:trHeight w:val="20"/>
        </w:trPr>
        <w:tc>
          <w:tcPr>
            <w:tcW w:w="926" w:type="pct"/>
            <w:tcBorders>
              <w:top w:val="nil"/>
              <w:left w:val="nil"/>
              <w:bottom w:val="nil"/>
              <w:right w:val="nil"/>
            </w:tcBorders>
            <w:shd w:val="clear" w:color="auto" w:fill="auto"/>
            <w:noWrap/>
            <w:hideMark/>
          </w:tcPr>
          <w:p w14:paraId="7CDEFC89"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Bulgaria</w:t>
            </w:r>
          </w:p>
        </w:tc>
        <w:tc>
          <w:tcPr>
            <w:tcW w:w="249" w:type="pct"/>
            <w:tcBorders>
              <w:top w:val="nil"/>
              <w:left w:val="nil"/>
              <w:bottom w:val="nil"/>
              <w:right w:val="nil"/>
            </w:tcBorders>
            <w:shd w:val="clear" w:color="auto" w:fill="auto"/>
            <w:hideMark/>
          </w:tcPr>
          <w:p w14:paraId="118B0224"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8</w:t>
            </w:r>
          </w:p>
        </w:tc>
        <w:tc>
          <w:tcPr>
            <w:tcW w:w="255" w:type="pct"/>
            <w:tcBorders>
              <w:top w:val="nil"/>
              <w:left w:val="nil"/>
              <w:bottom w:val="nil"/>
              <w:right w:val="nil"/>
            </w:tcBorders>
            <w:shd w:val="clear" w:color="auto" w:fill="auto"/>
            <w:hideMark/>
          </w:tcPr>
          <w:p w14:paraId="1CDDE7FC"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6</w:t>
            </w:r>
          </w:p>
        </w:tc>
        <w:tc>
          <w:tcPr>
            <w:tcW w:w="295" w:type="pct"/>
            <w:tcBorders>
              <w:top w:val="nil"/>
              <w:left w:val="nil"/>
              <w:bottom w:val="nil"/>
              <w:right w:val="nil"/>
            </w:tcBorders>
            <w:shd w:val="clear" w:color="auto" w:fill="auto"/>
            <w:hideMark/>
          </w:tcPr>
          <w:p w14:paraId="08197E46"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6</w:t>
            </w:r>
          </w:p>
        </w:tc>
        <w:tc>
          <w:tcPr>
            <w:tcW w:w="228" w:type="pct"/>
            <w:tcBorders>
              <w:top w:val="nil"/>
              <w:left w:val="nil"/>
              <w:bottom w:val="nil"/>
              <w:right w:val="nil"/>
            </w:tcBorders>
            <w:shd w:val="clear" w:color="auto" w:fill="auto"/>
            <w:hideMark/>
          </w:tcPr>
          <w:p w14:paraId="550E0118"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7</w:t>
            </w:r>
          </w:p>
        </w:tc>
        <w:tc>
          <w:tcPr>
            <w:tcW w:w="234" w:type="pct"/>
            <w:tcBorders>
              <w:top w:val="nil"/>
              <w:left w:val="nil"/>
              <w:bottom w:val="nil"/>
              <w:right w:val="nil"/>
            </w:tcBorders>
            <w:shd w:val="clear" w:color="auto" w:fill="auto"/>
            <w:hideMark/>
          </w:tcPr>
          <w:p w14:paraId="154CE25E"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4</w:t>
            </w:r>
          </w:p>
        </w:tc>
        <w:tc>
          <w:tcPr>
            <w:tcW w:w="429" w:type="pct"/>
            <w:tcBorders>
              <w:top w:val="nil"/>
              <w:left w:val="nil"/>
              <w:bottom w:val="nil"/>
              <w:right w:val="nil"/>
            </w:tcBorders>
            <w:shd w:val="clear" w:color="auto" w:fill="auto"/>
            <w:hideMark/>
          </w:tcPr>
          <w:p w14:paraId="4194F229"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4</w:t>
            </w:r>
          </w:p>
        </w:tc>
        <w:tc>
          <w:tcPr>
            <w:tcW w:w="795" w:type="pct"/>
            <w:tcBorders>
              <w:top w:val="nil"/>
              <w:left w:val="nil"/>
              <w:bottom w:val="nil"/>
              <w:right w:val="nil"/>
            </w:tcBorders>
            <w:shd w:val="clear" w:color="auto" w:fill="auto"/>
            <w:hideMark/>
          </w:tcPr>
          <w:p w14:paraId="0A1AE9B6"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1991-2013</w:t>
            </w:r>
          </w:p>
        </w:tc>
        <w:tc>
          <w:tcPr>
            <w:tcW w:w="795" w:type="pct"/>
            <w:tcBorders>
              <w:top w:val="nil"/>
              <w:left w:val="nil"/>
              <w:bottom w:val="nil"/>
              <w:right w:val="nil"/>
            </w:tcBorders>
            <w:shd w:val="clear" w:color="auto" w:fill="auto"/>
            <w:hideMark/>
          </w:tcPr>
          <w:p w14:paraId="4584A44A"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2001-2013</w:t>
            </w:r>
          </w:p>
        </w:tc>
        <w:tc>
          <w:tcPr>
            <w:tcW w:w="794" w:type="pct"/>
            <w:tcBorders>
              <w:top w:val="nil"/>
              <w:left w:val="nil"/>
              <w:bottom w:val="nil"/>
              <w:right w:val="nil"/>
            </w:tcBorders>
            <w:shd w:val="clear" w:color="auto" w:fill="auto"/>
            <w:hideMark/>
          </w:tcPr>
          <w:p w14:paraId="0C9F7511"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2001-2013</w:t>
            </w:r>
          </w:p>
        </w:tc>
      </w:tr>
      <w:tr w:rsidR="00A200AA" w:rsidRPr="006D57E4" w14:paraId="3C284A17" w14:textId="77777777" w:rsidTr="000D08D0">
        <w:trPr>
          <w:trHeight w:val="20"/>
        </w:trPr>
        <w:tc>
          <w:tcPr>
            <w:tcW w:w="926" w:type="pct"/>
            <w:tcBorders>
              <w:top w:val="nil"/>
              <w:left w:val="nil"/>
              <w:bottom w:val="nil"/>
              <w:right w:val="nil"/>
            </w:tcBorders>
            <w:shd w:val="clear" w:color="auto" w:fill="auto"/>
            <w:noWrap/>
            <w:hideMark/>
          </w:tcPr>
          <w:p w14:paraId="1F9AE3FB"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Croatia</w:t>
            </w:r>
          </w:p>
        </w:tc>
        <w:tc>
          <w:tcPr>
            <w:tcW w:w="249" w:type="pct"/>
            <w:tcBorders>
              <w:top w:val="nil"/>
              <w:left w:val="nil"/>
              <w:bottom w:val="nil"/>
              <w:right w:val="nil"/>
            </w:tcBorders>
            <w:shd w:val="clear" w:color="auto" w:fill="auto"/>
            <w:hideMark/>
          </w:tcPr>
          <w:p w14:paraId="1428E0D7"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11</w:t>
            </w:r>
          </w:p>
        </w:tc>
        <w:tc>
          <w:tcPr>
            <w:tcW w:w="255" w:type="pct"/>
            <w:tcBorders>
              <w:top w:val="nil"/>
              <w:left w:val="nil"/>
              <w:bottom w:val="nil"/>
              <w:right w:val="nil"/>
            </w:tcBorders>
            <w:shd w:val="clear" w:color="auto" w:fill="auto"/>
            <w:hideMark/>
          </w:tcPr>
          <w:p w14:paraId="7F46449C"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7</w:t>
            </w:r>
          </w:p>
        </w:tc>
        <w:tc>
          <w:tcPr>
            <w:tcW w:w="295" w:type="pct"/>
            <w:tcBorders>
              <w:top w:val="nil"/>
              <w:left w:val="nil"/>
              <w:bottom w:val="nil"/>
              <w:right w:val="nil"/>
            </w:tcBorders>
            <w:shd w:val="clear" w:color="auto" w:fill="auto"/>
            <w:hideMark/>
          </w:tcPr>
          <w:p w14:paraId="45C310D4"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9</w:t>
            </w:r>
          </w:p>
        </w:tc>
        <w:tc>
          <w:tcPr>
            <w:tcW w:w="228" w:type="pct"/>
            <w:tcBorders>
              <w:top w:val="nil"/>
              <w:left w:val="nil"/>
              <w:bottom w:val="nil"/>
              <w:right w:val="nil"/>
            </w:tcBorders>
            <w:shd w:val="clear" w:color="auto" w:fill="auto"/>
            <w:hideMark/>
          </w:tcPr>
          <w:p w14:paraId="67696E1A"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8</w:t>
            </w:r>
          </w:p>
        </w:tc>
        <w:tc>
          <w:tcPr>
            <w:tcW w:w="234" w:type="pct"/>
            <w:tcBorders>
              <w:top w:val="nil"/>
              <w:left w:val="nil"/>
              <w:bottom w:val="nil"/>
              <w:right w:val="nil"/>
            </w:tcBorders>
            <w:shd w:val="clear" w:color="auto" w:fill="auto"/>
            <w:hideMark/>
          </w:tcPr>
          <w:p w14:paraId="52B1DA86"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3</w:t>
            </w:r>
          </w:p>
        </w:tc>
        <w:tc>
          <w:tcPr>
            <w:tcW w:w="429" w:type="pct"/>
            <w:tcBorders>
              <w:top w:val="nil"/>
              <w:left w:val="nil"/>
              <w:bottom w:val="nil"/>
              <w:right w:val="nil"/>
            </w:tcBorders>
            <w:shd w:val="clear" w:color="auto" w:fill="auto"/>
            <w:hideMark/>
          </w:tcPr>
          <w:p w14:paraId="0C1922EB"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3</w:t>
            </w:r>
          </w:p>
        </w:tc>
        <w:tc>
          <w:tcPr>
            <w:tcW w:w="795" w:type="pct"/>
            <w:tcBorders>
              <w:top w:val="nil"/>
              <w:left w:val="nil"/>
              <w:bottom w:val="nil"/>
              <w:right w:val="nil"/>
            </w:tcBorders>
            <w:shd w:val="clear" w:color="auto" w:fill="auto"/>
            <w:hideMark/>
          </w:tcPr>
          <w:p w14:paraId="3B5D5BDA"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1992-2016</w:t>
            </w:r>
          </w:p>
        </w:tc>
        <w:tc>
          <w:tcPr>
            <w:tcW w:w="795" w:type="pct"/>
            <w:tcBorders>
              <w:top w:val="nil"/>
              <w:left w:val="nil"/>
              <w:bottom w:val="nil"/>
              <w:right w:val="nil"/>
            </w:tcBorders>
            <w:shd w:val="clear" w:color="auto" w:fill="auto"/>
            <w:hideMark/>
          </w:tcPr>
          <w:p w14:paraId="079982CE"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2011-2016</w:t>
            </w:r>
          </w:p>
        </w:tc>
        <w:tc>
          <w:tcPr>
            <w:tcW w:w="794" w:type="pct"/>
            <w:tcBorders>
              <w:top w:val="nil"/>
              <w:left w:val="nil"/>
              <w:bottom w:val="nil"/>
              <w:right w:val="nil"/>
            </w:tcBorders>
            <w:shd w:val="clear" w:color="auto" w:fill="auto"/>
            <w:hideMark/>
          </w:tcPr>
          <w:p w14:paraId="273BCCB0"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2011-2016</w:t>
            </w:r>
          </w:p>
        </w:tc>
      </w:tr>
      <w:tr w:rsidR="00A200AA" w:rsidRPr="006D57E4" w14:paraId="1D5336B2" w14:textId="77777777" w:rsidTr="000D08D0">
        <w:trPr>
          <w:trHeight w:val="20"/>
        </w:trPr>
        <w:tc>
          <w:tcPr>
            <w:tcW w:w="926" w:type="pct"/>
            <w:tcBorders>
              <w:top w:val="nil"/>
              <w:left w:val="nil"/>
              <w:bottom w:val="nil"/>
              <w:right w:val="nil"/>
            </w:tcBorders>
            <w:shd w:val="clear" w:color="auto" w:fill="auto"/>
            <w:noWrap/>
            <w:hideMark/>
          </w:tcPr>
          <w:p w14:paraId="70AF1923"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The Czech Republic</w:t>
            </w:r>
          </w:p>
        </w:tc>
        <w:tc>
          <w:tcPr>
            <w:tcW w:w="249" w:type="pct"/>
            <w:tcBorders>
              <w:top w:val="nil"/>
              <w:left w:val="nil"/>
              <w:bottom w:val="nil"/>
              <w:right w:val="nil"/>
            </w:tcBorders>
            <w:shd w:val="clear" w:color="auto" w:fill="auto"/>
            <w:hideMark/>
          </w:tcPr>
          <w:p w14:paraId="08644A2E"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7</w:t>
            </w:r>
          </w:p>
        </w:tc>
        <w:tc>
          <w:tcPr>
            <w:tcW w:w="255" w:type="pct"/>
            <w:tcBorders>
              <w:top w:val="nil"/>
              <w:left w:val="nil"/>
              <w:bottom w:val="nil"/>
              <w:right w:val="nil"/>
            </w:tcBorders>
            <w:shd w:val="clear" w:color="auto" w:fill="auto"/>
            <w:hideMark/>
          </w:tcPr>
          <w:p w14:paraId="0A7E80EF"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4</w:t>
            </w:r>
          </w:p>
        </w:tc>
        <w:tc>
          <w:tcPr>
            <w:tcW w:w="295" w:type="pct"/>
            <w:tcBorders>
              <w:top w:val="nil"/>
              <w:left w:val="nil"/>
              <w:bottom w:val="nil"/>
              <w:right w:val="nil"/>
            </w:tcBorders>
            <w:shd w:val="clear" w:color="auto" w:fill="auto"/>
            <w:hideMark/>
          </w:tcPr>
          <w:p w14:paraId="32250979"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5</w:t>
            </w:r>
          </w:p>
        </w:tc>
        <w:tc>
          <w:tcPr>
            <w:tcW w:w="228" w:type="pct"/>
            <w:tcBorders>
              <w:top w:val="nil"/>
              <w:left w:val="nil"/>
              <w:bottom w:val="nil"/>
              <w:right w:val="nil"/>
            </w:tcBorders>
            <w:shd w:val="clear" w:color="auto" w:fill="auto"/>
            <w:hideMark/>
          </w:tcPr>
          <w:p w14:paraId="51E926B8"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5</w:t>
            </w:r>
          </w:p>
        </w:tc>
        <w:tc>
          <w:tcPr>
            <w:tcW w:w="234" w:type="pct"/>
            <w:tcBorders>
              <w:top w:val="nil"/>
              <w:left w:val="nil"/>
              <w:bottom w:val="nil"/>
              <w:right w:val="nil"/>
            </w:tcBorders>
            <w:shd w:val="clear" w:color="auto" w:fill="auto"/>
            <w:hideMark/>
          </w:tcPr>
          <w:p w14:paraId="787F50C9"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2</w:t>
            </w:r>
          </w:p>
        </w:tc>
        <w:tc>
          <w:tcPr>
            <w:tcW w:w="429" w:type="pct"/>
            <w:tcBorders>
              <w:top w:val="nil"/>
              <w:left w:val="nil"/>
              <w:bottom w:val="nil"/>
              <w:right w:val="nil"/>
            </w:tcBorders>
            <w:shd w:val="clear" w:color="auto" w:fill="auto"/>
            <w:hideMark/>
          </w:tcPr>
          <w:p w14:paraId="474B1718"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2</w:t>
            </w:r>
          </w:p>
        </w:tc>
        <w:tc>
          <w:tcPr>
            <w:tcW w:w="795" w:type="pct"/>
            <w:tcBorders>
              <w:top w:val="nil"/>
              <w:left w:val="nil"/>
              <w:bottom w:val="nil"/>
              <w:right w:val="nil"/>
            </w:tcBorders>
            <w:shd w:val="clear" w:color="auto" w:fill="auto"/>
            <w:hideMark/>
          </w:tcPr>
          <w:p w14:paraId="26C1D919"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1996-2010</w:t>
            </w:r>
          </w:p>
        </w:tc>
        <w:tc>
          <w:tcPr>
            <w:tcW w:w="795" w:type="pct"/>
            <w:tcBorders>
              <w:top w:val="nil"/>
              <w:left w:val="nil"/>
              <w:bottom w:val="nil"/>
              <w:right w:val="nil"/>
            </w:tcBorders>
            <w:shd w:val="clear" w:color="auto" w:fill="auto"/>
            <w:hideMark/>
          </w:tcPr>
          <w:p w14:paraId="75B264B4"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2002, 2006</w:t>
            </w:r>
          </w:p>
        </w:tc>
        <w:tc>
          <w:tcPr>
            <w:tcW w:w="794" w:type="pct"/>
            <w:tcBorders>
              <w:top w:val="nil"/>
              <w:left w:val="nil"/>
              <w:bottom w:val="nil"/>
              <w:right w:val="nil"/>
            </w:tcBorders>
            <w:shd w:val="clear" w:color="auto" w:fill="auto"/>
            <w:hideMark/>
          </w:tcPr>
          <w:p w14:paraId="57CE3850"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2002, 2006</w:t>
            </w:r>
          </w:p>
        </w:tc>
      </w:tr>
      <w:tr w:rsidR="00A200AA" w:rsidRPr="006D57E4" w14:paraId="16AE58BC" w14:textId="77777777" w:rsidTr="000D08D0">
        <w:trPr>
          <w:trHeight w:val="20"/>
        </w:trPr>
        <w:tc>
          <w:tcPr>
            <w:tcW w:w="926" w:type="pct"/>
            <w:tcBorders>
              <w:top w:val="nil"/>
              <w:left w:val="nil"/>
              <w:bottom w:val="nil"/>
              <w:right w:val="nil"/>
            </w:tcBorders>
            <w:shd w:val="clear" w:color="auto" w:fill="auto"/>
            <w:noWrap/>
            <w:hideMark/>
          </w:tcPr>
          <w:p w14:paraId="1C661824"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Denmark</w:t>
            </w:r>
          </w:p>
        </w:tc>
        <w:tc>
          <w:tcPr>
            <w:tcW w:w="249" w:type="pct"/>
            <w:tcBorders>
              <w:top w:val="nil"/>
              <w:left w:val="nil"/>
              <w:bottom w:val="nil"/>
              <w:right w:val="nil"/>
            </w:tcBorders>
            <w:shd w:val="clear" w:color="auto" w:fill="auto"/>
            <w:hideMark/>
          </w:tcPr>
          <w:p w14:paraId="13B8EFE0"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14</w:t>
            </w:r>
          </w:p>
        </w:tc>
        <w:tc>
          <w:tcPr>
            <w:tcW w:w="255" w:type="pct"/>
            <w:tcBorders>
              <w:top w:val="nil"/>
              <w:left w:val="nil"/>
              <w:bottom w:val="nil"/>
              <w:right w:val="nil"/>
            </w:tcBorders>
            <w:shd w:val="clear" w:color="auto" w:fill="auto"/>
            <w:hideMark/>
          </w:tcPr>
          <w:p w14:paraId="38D73333"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9</w:t>
            </w:r>
          </w:p>
        </w:tc>
        <w:tc>
          <w:tcPr>
            <w:tcW w:w="295" w:type="pct"/>
            <w:tcBorders>
              <w:top w:val="nil"/>
              <w:left w:val="nil"/>
              <w:bottom w:val="nil"/>
              <w:right w:val="nil"/>
            </w:tcBorders>
            <w:shd w:val="clear" w:color="auto" w:fill="auto"/>
            <w:hideMark/>
          </w:tcPr>
          <w:p w14:paraId="32D408AA"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11</w:t>
            </w:r>
          </w:p>
        </w:tc>
        <w:tc>
          <w:tcPr>
            <w:tcW w:w="228" w:type="pct"/>
            <w:tcBorders>
              <w:top w:val="nil"/>
              <w:left w:val="nil"/>
              <w:bottom w:val="nil"/>
              <w:right w:val="nil"/>
            </w:tcBorders>
            <w:shd w:val="clear" w:color="auto" w:fill="auto"/>
            <w:hideMark/>
          </w:tcPr>
          <w:p w14:paraId="0B5D3322"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17</w:t>
            </w:r>
          </w:p>
        </w:tc>
        <w:tc>
          <w:tcPr>
            <w:tcW w:w="234" w:type="pct"/>
            <w:tcBorders>
              <w:top w:val="nil"/>
              <w:left w:val="nil"/>
              <w:bottom w:val="nil"/>
              <w:right w:val="nil"/>
            </w:tcBorders>
            <w:shd w:val="clear" w:color="auto" w:fill="auto"/>
            <w:hideMark/>
          </w:tcPr>
          <w:p w14:paraId="117F5CDF"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6</w:t>
            </w:r>
          </w:p>
        </w:tc>
        <w:tc>
          <w:tcPr>
            <w:tcW w:w="429" w:type="pct"/>
            <w:tcBorders>
              <w:top w:val="nil"/>
              <w:left w:val="nil"/>
              <w:bottom w:val="nil"/>
              <w:right w:val="nil"/>
            </w:tcBorders>
            <w:shd w:val="clear" w:color="auto" w:fill="auto"/>
            <w:hideMark/>
          </w:tcPr>
          <w:p w14:paraId="5E1A8F5B"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6</w:t>
            </w:r>
          </w:p>
        </w:tc>
        <w:tc>
          <w:tcPr>
            <w:tcW w:w="795" w:type="pct"/>
            <w:tcBorders>
              <w:top w:val="nil"/>
              <w:left w:val="nil"/>
              <w:bottom w:val="nil"/>
              <w:right w:val="nil"/>
            </w:tcBorders>
            <w:shd w:val="clear" w:color="auto" w:fill="auto"/>
            <w:hideMark/>
          </w:tcPr>
          <w:p w14:paraId="3BFA86AD"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1971-2015</w:t>
            </w:r>
          </w:p>
        </w:tc>
        <w:tc>
          <w:tcPr>
            <w:tcW w:w="795" w:type="pct"/>
            <w:tcBorders>
              <w:top w:val="nil"/>
              <w:left w:val="nil"/>
              <w:bottom w:val="nil"/>
              <w:right w:val="nil"/>
            </w:tcBorders>
            <w:shd w:val="clear" w:color="auto" w:fill="auto"/>
            <w:hideMark/>
          </w:tcPr>
          <w:p w14:paraId="150D74EA"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1998-2015</w:t>
            </w:r>
          </w:p>
        </w:tc>
        <w:tc>
          <w:tcPr>
            <w:tcW w:w="794" w:type="pct"/>
            <w:tcBorders>
              <w:top w:val="nil"/>
              <w:left w:val="nil"/>
              <w:bottom w:val="nil"/>
              <w:right w:val="nil"/>
            </w:tcBorders>
            <w:shd w:val="clear" w:color="auto" w:fill="auto"/>
            <w:hideMark/>
          </w:tcPr>
          <w:p w14:paraId="404AF539"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1998-2015</w:t>
            </w:r>
          </w:p>
        </w:tc>
      </w:tr>
      <w:tr w:rsidR="00A200AA" w:rsidRPr="006D57E4" w14:paraId="759E563C" w14:textId="77777777" w:rsidTr="000D08D0">
        <w:trPr>
          <w:trHeight w:val="20"/>
        </w:trPr>
        <w:tc>
          <w:tcPr>
            <w:tcW w:w="926" w:type="pct"/>
            <w:tcBorders>
              <w:top w:val="nil"/>
              <w:left w:val="nil"/>
              <w:bottom w:val="nil"/>
              <w:right w:val="nil"/>
            </w:tcBorders>
            <w:shd w:val="clear" w:color="auto" w:fill="auto"/>
            <w:noWrap/>
            <w:hideMark/>
          </w:tcPr>
          <w:p w14:paraId="398EF3A6"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Estonia</w:t>
            </w:r>
          </w:p>
        </w:tc>
        <w:tc>
          <w:tcPr>
            <w:tcW w:w="249" w:type="pct"/>
            <w:tcBorders>
              <w:top w:val="nil"/>
              <w:left w:val="nil"/>
              <w:bottom w:val="nil"/>
              <w:right w:val="nil"/>
            </w:tcBorders>
            <w:shd w:val="clear" w:color="auto" w:fill="auto"/>
            <w:hideMark/>
          </w:tcPr>
          <w:p w14:paraId="3C25E87E"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8</w:t>
            </w:r>
          </w:p>
        </w:tc>
        <w:tc>
          <w:tcPr>
            <w:tcW w:w="255" w:type="pct"/>
            <w:tcBorders>
              <w:top w:val="nil"/>
              <w:left w:val="nil"/>
              <w:bottom w:val="nil"/>
              <w:right w:val="nil"/>
            </w:tcBorders>
            <w:shd w:val="clear" w:color="auto" w:fill="auto"/>
            <w:hideMark/>
          </w:tcPr>
          <w:p w14:paraId="155504AA"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4</w:t>
            </w:r>
          </w:p>
        </w:tc>
        <w:tc>
          <w:tcPr>
            <w:tcW w:w="295" w:type="pct"/>
            <w:tcBorders>
              <w:top w:val="nil"/>
              <w:left w:val="nil"/>
              <w:bottom w:val="nil"/>
              <w:right w:val="nil"/>
            </w:tcBorders>
            <w:shd w:val="clear" w:color="auto" w:fill="auto"/>
            <w:hideMark/>
          </w:tcPr>
          <w:p w14:paraId="79A0ADE5"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5</w:t>
            </w:r>
          </w:p>
        </w:tc>
        <w:tc>
          <w:tcPr>
            <w:tcW w:w="228" w:type="pct"/>
            <w:tcBorders>
              <w:top w:val="nil"/>
              <w:left w:val="nil"/>
              <w:bottom w:val="nil"/>
              <w:right w:val="nil"/>
            </w:tcBorders>
            <w:shd w:val="clear" w:color="auto" w:fill="auto"/>
            <w:hideMark/>
          </w:tcPr>
          <w:p w14:paraId="243C169D"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5</w:t>
            </w:r>
          </w:p>
        </w:tc>
        <w:tc>
          <w:tcPr>
            <w:tcW w:w="234" w:type="pct"/>
            <w:tcBorders>
              <w:top w:val="nil"/>
              <w:left w:val="nil"/>
              <w:bottom w:val="nil"/>
              <w:right w:val="nil"/>
            </w:tcBorders>
            <w:shd w:val="clear" w:color="auto" w:fill="auto"/>
            <w:hideMark/>
          </w:tcPr>
          <w:p w14:paraId="303C5895"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2</w:t>
            </w:r>
          </w:p>
        </w:tc>
        <w:tc>
          <w:tcPr>
            <w:tcW w:w="429" w:type="pct"/>
            <w:tcBorders>
              <w:top w:val="nil"/>
              <w:left w:val="nil"/>
              <w:bottom w:val="nil"/>
              <w:right w:val="nil"/>
            </w:tcBorders>
            <w:shd w:val="clear" w:color="auto" w:fill="auto"/>
            <w:hideMark/>
          </w:tcPr>
          <w:p w14:paraId="161F13EA"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2</w:t>
            </w:r>
          </w:p>
        </w:tc>
        <w:tc>
          <w:tcPr>
            <w:tcW w:w="795" w:type="pct"/>
            <w:tcBorders>
              <w:top w:val="nil"/>
              <w:left w:val="nil"/>
              <w:bottom w:val="nil"/>
              <w:right w:val="nil"/>
            </w:tcBorders>
            <w:shd w:val="clear" w:color="auto" w:fill="auto"/>
            <w:hideMark/>
          </w:tcPr>
          <w:p w14:paraId="414BABEF"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1995-2011</w:t>
            </w:r>
          </w:p>
        </w:tc>
        <w:tc>
          <w:tcPr>
            <w:tcW w:w="795" w:type="pct"/>
            <w:tcBorders>
              <w:top w:val="nil"/>
              <w:left w:val="nil"/>
              <w:bottom w:val="nil"/>
              <w:right w:val="nil"/>
            </w:tcBorders>
            <w:shd w:val="clear" w:color="auto" w:fill="auto"/>
            <w:hideMark/>
          </w:tcPr>
          <w:p w14:paraId="0F0FC4F2"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2007, 2011</w:t>
            </w:r>
          </w:p>
        </w:tc>
        <w:tc>
          <w:tcPr>
            <w:tcW w:w="794" w:type="pct"/>
            <w:tcBorders>
              <w:top w:val="nil"/>
              <w:left w:val="nil"/>
              <w:bottom w:val="nil"/>
              <w:right w:val="nil"/>
            </w:tcBorders>
            <w:shd w:val="clear" w:color="auto" w:fill="auto"/>
            <w:hideMark/>
          </w:tcPr>
          <w:p w14:paraId="6B033893"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2007, 2011</w:t>
            </w:r>
          </w:p>
        </w:tc>
      </w:tr>
      <w:tr w:rsidR="00A200AA" w:rsidRPr="006D57E4" w14:paraId="3055FFA9" w14:textId="77777777" w:rsidTr="000D08D0">
        <w:trPr>
          <w:trHeight w:val="20"/>
        </w:trPr>
        <w:tc>
          <w:tcPr>
            <w:tcW w:w="926" w:type="pct"/>
            <w:tcBorders>
              <w:top w:val="nil"/>
              <w:left w:val="nil"/>
              <w:bottom w:val="nil"/>
              <w:right w:val="nil"/>
            </w:tcBorders>
            <w:shd w:val="clear" w:color="auto" w:fill="auto"/>
            <w:noWrap/>
            <w:hideMark/>
          </w:tcPr>
          <w:p w14:paraId="565F3F4C"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Finland</w:t>
            </w:r>
          </w:p>
        </w:tc>
        <w:tc>
          <w:tcPr>
            <w:tcW w:w="249" w:type="pct"/>
            <w:tcBorders>
              <w:top w:val="nil"/>
              <w:left w:val="nil"/>
              <w:bottom w:val="nil"/>
              <w:right w:val="nil"/>
            </w:tcBorders>
            <w:shd w:val="clear" w:color="auto" w:fill="auto"/>
            <w:hideMark/>
          </w:tcPr>
          <w:p w14:paraId="1F0C180F"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9</w:t>
            </w:r>
          </w:p>
        </w:tc>
        <w:tc>
          <w:tcPr>
            <w:tcW w:w="255" w:type="pct"/>
            <w:tcBorders>
              <w:top w:val="nil"/>
              <w:left w:val="nil"/>
              <w:bottom w:val="nil"/>
              <w:right w:val="nil"/>
            </w:tcBorders>
            <w:shd w:val="clear" w:color="auto" w:fill="auto"/>
            <w:hideMark/>
          </w:tcPr>
          <w:p w14:paraId="2E03BBEF"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8</w:t>
            </w:r>
          </w:p>
        </w:tc>
        <w:tc>
          <w:tcPr>
            <w:tcW w:w="295" w:type="pct"/>
            <w:tcBorders>
              <w:top w:val="nil"/>
              <w:left w:val="nil"/>
              <w:bottom w:val="nil"/>
              <w:right w:val="nil"/>
            </w:tcBorders>
            <w:shd w:val="clear" w:color="auto" w:fill="auto"/>
            <w:hideMark/>
          </w:tcPr>
          <w:p w14:paraId="604D9A69"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8</w:t>
            </w:r>
          </w:p>
        </w:tc>
        <w:tc>
          <w:tcPr>
            <w:tcW w:w="228" w:type="pct"/>
            <w:tcBorders>
              <w:top w:val="nil"/>
              <w:left w:val="nil"/>
              <w:bottom w:val="nil"/>
              <w:right w:val="nil"/>
            </w:tcBorders>
            <w:shd w:val="clear" w:color="auto" w:fill="auto"/>
            <w:hideMark/>
          </w:tcPr>
          <w:p w14:paraId="1C299F24"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13</w:t>
            </w:r>
          </w:p>
        </w:tc>
        <w:tc>
          <w:tcPr>
            <w:tcW w:w="234" w:type="pct"/>
            <w:tcBorders>
              <w:top w:val="nil"/>
              <w:left w:val="nil"/>
              <w:bottom w:val="nil"/>
              <w:right w:val="nil"/>
            </w:tcBorders>
            <w:shd w:val="clear" w:color="auto" w:fill="auto"/>
            <w:hideMark/>
          </w:tcPr>
          <w:p w14:paraId="03CAD843"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5</w:t>
            </w:r>
          </w:p>
        </w:tc>
        <w:tc>
          <w:tcPr>
            <w:tcW w:w="429" w:type="pct"/>
            <w:tcBorders>
              <w:top w:val="nil"/>
              <w:left w:val="nil"/>
              <w:bottom w:val="nil"/>
              <w:right w:val="nil"/>
            </w:tcBorders>
            <w:shd w:val="clear" w:color="auto" w:fill="auto"/>
            <w:hideMark/>
          </w:tcPr>
          <w:p w14:paraId="17D72DF3"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5</w:t>
            </w:r>
          </w:p>
        </w:tc>
        <w:tc>
          <w:tcPr>
            <w:tcW w:w="795" w:type="pct"/>
            <w:tcBorders>
              <w:top w:val="nil"/>
              <w:left w:val="nil"/>
              <w:bottom w:val="nil"/>
              <w:right w:val="nil"/>
            </w:tcBorders>
            <w:shd w:val="clear" w:color="auto" w:fill="auto"/>
            <w:hideMark/>
          </w:tcPr>
          <w:p w14:paraId="350A922E"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1970-2015</w:t>
            </w:r>
          </w:p>
        </w:tc>
        <w:tc>
          <w:tcPr>
            <w:tcW w:w="795" w:type="pct"/>
            <w:tcBorders>
              <w:top w:val="nil"/>
              <w:left w:val="nil"/>
              <w:bottom w:val="nil"/>
              <w:right w:val="nil"/>
            </w:tcBorders>
            <w:shd w:val="clear" w:color="auto" w:fill="auto"/>
            <w:hideMark/>
          </w:tcPr>
          <w:p w14:paraId="7196AC73"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1999-2015</w:t>
            </w:r>
          </w:p>
        </w:tc>
        <w:tc>
          <w:tcPr>
            <w:tcW w:w="794" w:type="pct"/>
            <w:tcBorders>
              <w:top w:val="nil"/>
              <w:left w:val="nil"/>
              <w:bottom w:val="nil"/>
              <w:right w:val="nil"/>
            </w:tcBorders>
            <w:shd w:val="clear" w:color="auto" w:fill="auto"/>
            <w:hideMark/>
          </w:tcPr>
          <w:p w14:paraId="3C62AB64"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1999-2015</w:t>
            </w:r>
          </w:p>
        </w:tc>
      </w:tr>
      <w:tr w:rsidR="00A200AA" w:rsidRPr="006D57E4" w14:paraId="793521C7" w14:textId="77777777" w:rsidTr="000D08D0">
        <w:trPr>
          <w:trHeight w:val="20"/>
        </w:trPr>
        <w:tc>
          <w:tcPr>
            <w:tcW w:w="926" w:type="pct"/>
            <w:tcBorders>
              <w:top w:val="nil"/>
              <w:left w:val="nil"/>
              <w:bottom w:val="nil"/>
              <w:right w:val="nil"/>
            </w:tcBorders>
            <w:shd w:val="clear" w:color="auto" w:fill="auto"/>
            <w:noWrap/>
            <w:hideMark/>
          </w:tcPr>
          <w:p w14:paraId="6E3DB22F"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France</w:t>
            </w:r>
          </w:p>
        </w:tc>
        <w:tc>
          <w:tcPr>
            <w:tcW w:w="249" w:type="pct"/>
            <w:tcBorders>
              <w:top w:val="nil"/>
              <w:left w:val="nil"/>
              <w:bottom w:val="nil"/>
              <w:right w:val="nil"/>
            </w:tcBorders>
            <w:shd w:val="clear" w:color="auto" w:fill="auto"/>
            <w:hideMark/>
          </w:tcPr>
          <w:p w14:paraId="4FE9B354"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8</w:t>
            </w:r>
          </w:p>
        </w:tc>
        <w:tc>
          <w:tcPr>
            <w:tcW w:w="255" w:type="pct"/>
            <w:tcBorders>
              <w:top w:val="nil"/>
              <w:left w:val="nil"/>
              <w:bottom w:val="nil"/>
              <w:right w:val="nil"/>
            </w:tcBorders>
            <w:shd w:val="clear" w:color="auto" w:fill="auto"/>
            <w:hideMark/>
          </w:tcPr>
          <w:p w14:paraId="539179E7"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5</w:t>
            </w:r>
          </w:p>
        </w:tc>
        <w:tc>
          <w:tcPr>
            <w:tcW w:w="295" w:type="pct"/>
            <w:tcBorders>
              <w:top w:val="nil"/>
              <w:left w:val="nil"/>
              <w:bottom w:val="nil"/>
              <w:right w:val="nil"/>
            </w:tcBorders>
            <w:shd w:val="clear" w:color="auto" w:fill="auto"/>
            <w:hideMark/>
          </w:tcPr>
          <w:p w14:paraId="0EFE6B56"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6</w:t>
            </w:r>
          </w:p>
        </w:tc>
        <w:tc>
          <w:tcPr>
            <w:tcW w:w="228" w:type="pct"/>
            <w:tcBorders>
              <w:top w:val="nil"/>
              <w:left w:val="nil"/>
              <w:bottom w:val="nil"/>
              <w:right w:val="nil"/>
            </w:tcBorders>
            <w:shd w:val="clear" w:color="auto" w:fill="auto"/>
            <w:hideMark/>
          </w:tcPr>
          <w:p w14:paraId="5168829B"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10</w:t>
            </w:r>
          </w:p>
        </w:tc>
        <w:tc>
          <w:tcPr>
            <w:tcW w:w="234" w:type="pct"/>
            <w:tcBorders>
              <w:top w:val="nil"/>
              <w:left w:val="nil"/>
              <w:bottom w:val="nil"/>
              <w:right w:val="nil"/>
            </w:tcBorders>
            <w:shd w:val="clear" w:color="auto" w:fill="auto"/>
            <w:hideMark/>
          </w:tcPr>
          <w:p w14:paraId="31674F46"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2</w:t>
            </w:r>
          </w:p>
        </w:tc>
        <w:tc>
          <w:tcPr>
            <w:tcW w:w="429" w:type="pct"/>
            <w:tcBorders>
              <w:top w:val="nil"/>
              <w:left w:val="nil"/>
              <w:bottom w:val="nil"/>
              <w:right w:val="nil"/>
            </w:tcBorders>
            <w:shd w:val="clear" w:color="auto" w:fill="auto"/>
            <w:hideMark/>
          </w:tcPr>
          <w:p w14:paraId="6358F789"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2</w:t>
            </w:r>
          </w:p>
        </w:tc>
        <w:tc>
          <w:tcPr>
            <w:tcW w:w="795" w:type="pct"/>
            <w:tcBorders>
              <w:top w:val="nil"/>
              <w:left w:val="nil"/>
              <w:bottom w:val="nil"/>
              <w:right w:val="nil"/>
            </w:tcBorders>
            <w:shd w:val="clear" w:color="auto" w:fill="auto"/>
            <w:hideMark/>
          </w:tcPr>
          <w:p w14:paraId="671D2B11"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1973-2012</w:t>
            </w:r>
          </w:p>
        </w:tc>
        <w:tc>
          <w:tcPr>
            <w:tcW w:w="795" w:type="pct"/>
            <w:tcBorders>
              <w:top w:val="nil"/>
              <w:left w:val="nil"/>
              <w:bottom w:val="nil"/>
              <w:right w:val="nil"/>
            </w:tcBorders>
            <w:shd w:val="clear" w:color="auto" w:fill="auto"/>
            <w:hideMark/>
          </w:tcPr>
          <w:p w14:paraId="650A2562"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2002, 2007</w:t>
            </w:r>
          </w:p>
        </w:tc>
        <w:tc>
          <w:tcPr>
            <w:tcW w:w="794" w:type="pct"/>
            <w:tcBorders>
              <w:top w:val="nil"/>
              <w:left w:val="nil"/>
              <w:bottom w:val="nil"/>
              <w:right w:val="nil"/>
            </w:tcBorders>
            <w:shd w:val="clear" w:color="auto" w:fill="auto"/>
            <w:hideMark/>
          </w:tcPr>
          <w:p w14:paraId="51490441"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2002, 2007</w:t>
            </w:r>
          </w:p>
        </w:tc>
      </w:tr>
      <w:tr w:rsidR="00A200AA" w:rsidRPr="006D57E4" w14:paraId="6BDAFFAA" w14:textId="77777777" w:rsidTr="000D08D0">
        <w:trPr>
          <w:trHeight w:val="20"/>
        </w:trPr>
        <w:tc>
          <w:tcPr>
            <w:tcW w:w="926" w:type="pct"/>
            <w:tcBorders>
              <w:top w:val="nil"/>
              <w:left w:val="nil"/>
              <w:bottom w:val="nil"/>
              <w:right w:val="nil"/>
            </w:tcBorders>
            <w:shd w:val="clear" w:color="auto" w:fill="auto"/>
            <w:noWrap/>
            <w:hideMark/>
          </w:tcPr>
          <w:p w14:paraId="065DCC47"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Germany</w:t>
            </w:r>
          </w:p>
        </w:tc>
        <w:tc>
          <w:tcPr>
            <w:tcW w:w="249" w:type="pct"/>
            <w:tcBorders>
              <w:top w:val="nil"/>
              <w:left w:val="nil"/>
              <w:bottom w:val="nil"/>
              <w:right w:val="nil"/>
            </w:tcBorders>
            <w:shd w:val="clear" w:color="auto" w:fill="auto"/>
            <w:hideMark/>
          </w:tcPr>
          <w:p w14:paraId="5772725E"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5</w:t>
            </w:r>
          </w:p>
        </w:tc>
        <w:tc>
          <w:tcPr>
            <w:tcW w:w="255" w:type="pct"/>
            <w:tcBorders>
              <w:top w:val="nil"/>
              <w:left w:val="nil"/>
              <w:bottom w:val="nil"/>
              <w:right w:val="nil"/>
            </w:tcBorders>
            <w:shd w:val="clear" w:color="auto" w:fill="auto"/>
            <w:hideMark/>
          </w:tcPr>
          <w:p w14:paraId="5C9A714A"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5</w:t>
            </w:r>
          </w:p>
        </w:tc>
        <w:tc>
          <w:tcPr>
            <w:tcW w:w="295" w:type="pct"/>
            <w:tcBorders>
              <w:top w:val="nil"/>
              <w:left w:val="nil"/>
              <w:bottom w:val="nil"/>
              <w:right w:val="nil"/>
            </w:tcBorders>
            <w:shd w:val="clear" w:color="auto" w:fill="auto"/>
            <w:hideMark/>
          </w:tcPr>
          <w:p w14:paraId="2BF9085D"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5</w:t>
            </w:r>
          </w:p>
        </w:tc>
        <w:tc>
          <w:tcPr>
            <w:tcW w:w="228" w:type="pct"/>
            <w:tcBorders>
              <w:top w:val="nil"/>
              <w:left w:val="nil"/>
              <w:bottom w:val="nil"/>
              <w:right w:val="nil"/>
            </w:tcBorders>
            <w:shd w:val="clear" w:color="auto" w:fill="auto"/>
            <w:hideMark/>
          </w:tcPr>
          <w:p w14:paraId="0BC2A185"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13</w:t>
            </w:r>
          </w:p>
        </w:tc>
        <w:tc>
          <w:tcPr>
            <w:tcW w:w="234" w:type="pct"/>
            <w:tcBorders>
              <w:top w:val="nil"/>
              <w:left w:val="nil"/>
              <w:bottom w:val="nil"/>
              <w:right w:val="nil"/>
            </w:tcBorders>
            <w:shd w:val="clear" w:color="auto" w:fill="auto"/>
            <w:hideMark/>
          </w:tcPr>
          <w:p w14:paraId="44BB149A"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6</w:t>
            </w:r>
          </w:p>
        </w:tc>
        <w:tc>
          <w:tcPr>
            <w:tcW w:w="429" w:type="pct"/>
            <w:tcBorders>
              <w:top w:val="nil"/>
              <w:left w:val="nil"/>
              <w:bottom w:val="nil"/>
              <w:right w:val="nil"/>
            </w:tcBorders>
            <w:shd w:val="clear" w:color="auto" w:fill="auto"/>
            <w:hideMark/>
          </w:tcPr>
          <w:p w14:paraId="58123501"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6</w:t>
            </w:r>
          </w:p>
        </w:tc>
        <w:tc>
          <w:tcPr>
            <w:tcW w:w="795" w:type="pct"/>
            <w:tcBorders>
              <w:top w:val="nil"/>
              <w:left w:val="nil"/>
              <w:bottom w:val="nil"/>
              <w:right w:val="nil"/>
            </w:tcBorders>
            <w:shd w:val="clear" w:color="auto" w:fill="auto"/>
            <w:hideMark/>
          </w:tcPr>
          <w:p w14:paraId="4D885821"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1972-2017</w:t>
            </w:r>
          </w:p>
        </w:tc>
        <w:tc>
          <w:tcPr>
            <w:tcW w:w="795" w:type="pct"/>
            <w:tcBorders>
              <w:top w:val="nil"/>
              <w:left w:val="nil"/>
              <w:bottom w:val="nil"/>
              <w:right w:val="nil"/>
            </w:tcBorders>
            <w:shd w:val="clear" w:color="auto" w:fill="auto"/>
            <w:hideMark/>
          </w:tcPr>
          <w:p w14:paraId="02A9D1FE"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1998-2017</w:t>
            </w:r>
          </w:p>
        </w:tc>
        <w:tc>
          <w:tcPr>
            <w:tcW w:w="794" w:type="pct"/>
            <w:tcBorders>
              <w:top w:val="nil"/>
              <w:left w:val="nil"/>
              <w:bottom w:val="nil"/>
              <w:right w:val="nil"/>
            </w:tcBorders>
            <w:shd w:val="clear" w:color="auto" w:fill="auto"/>
            <w:hideMark/>
          </w:tcPr>
          <w:p w14:paraId="47E9B53F"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1998-2017</w:t>
            </w:r>
          </w:p>
        </w:tc>
      </w:tr>
      <w:tr w:rsidR="00A200AA" w:rsidRPr="006D57E4" w14:paraId="05D60C0B" w14:textId="77777777" w:rsidTr="000D08D0">
        <w:trPr>
          <w:trHeight w:val="20"/>
        </w:trPr>
        <w:tc>
          <w:tcPr>
            <w:tcW w:w="926" w:type="pct"/>
            <w:tcBorders>
              <w:top w:val="nil"/>
              <w:left w:val="nil"/>
              <w:bottom w:val="nil"/>
              <w:right w:val="nil"/>
            </w:tcBorders>
            <w:shd w:val="clear" w:color="auto" w:fill="auto"/>
            <w:noWrap/>
            <w:hideMark/>
          </w:tcPr>
          <w:p w14:paraId="4B8EFC11"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Greece</w:t>
            </w:r>
          </w:p>
        </w:tc>
        <w:tc>
          <w:tcPr>
            <w:tcW w:w="249" w:type="pct"/>
            <w:tcBorders>
              <w:top w:val="nil"/>
              <w:left w:val="nil"/>
              <w:bottom w:val="nil"/>
              <w:right w:val="nil"/>
            </w:tcBorders>
            <w:shd w:val="clear" w:color="auto" w:fill="auto"/>
            <w:hideMark/>
          </w:tcPr>
          <w:p w14:paraId="4768F3D0"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10</w:t>
            </w:r>
          </w:p>
        </w:tc>
        <w:tc>
          <w:tcPr>
            <w:tcW w:w="255" w:type="pct"/>
            <w:tcBorders>
              <w:top w:val="nil"/>
              <w:left w:val="nil"/>
              <w:bottom w:val="nil"/>
              <w:right w:val="nil"/>
            </w:tcBorders>
            <w:shd w:val="clear" w:color="auto" w:fill="auto"/>
            <w:hideMark/>
          </w:tcPr>
          <w:p w14:paraId="205E5206"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9</w:t>
            </w:r>
          </w:p>
        </w:tc>
        <w:tc>
          <w:tcPr>
            <w:tcW w:w="295" w:type="pct"/>
            <w:tcBorders>
              <w:top w:val="nil"/>
              <w:left w:val="nil"/>
              <w:bottom w:val="nil"/>
              <w:right w:val="nil"/>
            </w:tcBorders>
            <w:shd w:val="clear" w:color="auto" w:fill="auto"/>
            <w:hideMark/>
          </w:tcPr>
          <w:p w14:paraId="5D7D7364"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10</w:t>
            </w:r>
          </w:p>
        </w:tc>
        <w:tc>
          <w:tcPr>
            <w:tcW w:w="228" w:type="pct"/>
            <w:tcBorders>
              <w:top w:val="nil"/>
              <w:left w:val="nil"/>
              <w:bottom w:val="nil"/>
              <w:right w:val="nil"/>
            </w:tcBorders>
            <w:shd w:val="clear" w:color="auto" w:fill="auto"/>
            <w:hideMark/>
          </w:tcPr>
          <w:p w14:paraId="30C09A8C"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12</w:t>
            </w:r>
          </w:p>
        </w:tc>
        <w:tc>
          <w:tcPr>
            <w:tcW w:w="234" w:type="pct"/>
            <w:tcBorders>
              <w:top w:val="nil"/>
              <w:left w:val="nil"/>
              <w:bottom w:val="nil"/>
              <w:right w:val="nil"/>
            </w:tcBorders>
            <w:shd w:val="clear" w:color="auto" w:fill="auto"/>
            <w:hideMark/>
          </w:tcPr>
          <w:p w14:paraId="67F5B0D1"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7</w:t>
            </w:r>
          </w:p>
        </w:tc>
        <w:tc>
          <w:tcPr>
            <w:tcW w:w="429" w:type="pct"/>
            <w:tcBorders>
              <w:top w:val="nil"/>
              <w:left w:val="nil"/>
              <w:bottom w:val="nil"/>
              <w:right w:val="nil"/>
            </w:tcBorders>
            <w:shd w:val="clear" w:color="auto" w:fill="auto"/>
            <w:hideMark/>
          </w:tcPr>
          <w:p w14:paraId="578D3876"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7</w:t>
            </w:r>
          </w:p>
        </w:tc>
        <w:tc>
          <w:tcPr>
            <w:tcW w:w="795" w:type="pct"/>
            <w:tcBorders>
              <w:top w:val="nil"/>
              <w:left w:val="nil"/>
              <w:bottom w:val="nil"/>
              <w:right w:val="nil"/>
            </w:tcBorders>
            <w:shd w:val="clear" w:color="auto" w:fill="auto"/>
            <w:hideMark/>
          </w:tcPr>
          <w:p w14:paraId="5FBBEE57"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1981-2015</w:t>
            </w:r>
          </w:p>
        </w:tc>
        <w:tc>
          <w:tcPr>
            <w:tcW w:w="795" w:type="pct"/>
            <w:tcBorders>
              <w:top w:val="nil"/>
              <w:left w:val="nil"/>
              <w:bottom w:val="nil"/>
              <w:right w:val="nil"/>
            </w:tcBorders>
            <w:shd w:val="clear" w:color="auto" w:fill="auto"/>
            <w:hideMark/>
          </w:tcPr>
          <w:p w14:paraId="47B379E3"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1996-2015</w:t>
            </w:r>
          </w:p>
        </w:tc>
        <w:tc>
          <w:tcPr>
            <w:tcW w:w="794" w:type="pct"/>
            <w:tcBorders>
              <w:top w:val="nil"/>
              <w:left w:val="nil"/>
              <w:bottom w:val="nil"/>
              <w:right w:val="nil"/>
            </w:tcBorders>
            <w:shd w:val="clear" w:color="auto" w:fill="auto"/>
            <w:hideMark/>
          </w:tcPr>
          <w:p w14:paraId="4B57E416"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1996-2015</w:t>
            </w:r>
          </w:p>
        </w:tc>
      </w:tr>
      <w:tr w:rsidR="00A200AA" w:rsidRPr="006D57E4" w14:paraId="170CAE70" w14:textId="77777777" w:rsidTr="000D08D0">
        <w:trPr>
          <w:trHeight w:val="20"/>
        </w:trPr>
        <w:tc>
          <w:tcPr>
            <w:tcW w:w="926" w:type="pct"/>
            <w:tcBorders>
              <w:top w:val="nil"/>
              <w:left w:val="nil"/>
              <w:bottom w:val="nil"/>
              <w:right w:val="nil"/>
            </w:tcBorders>
            <w:shd w:val="clear" w:color="auto" w:fill="auto"/>
            <w:noWrap/>
            <w:hideMark/>
          </w:tcPr>
          <w:p w14:paraId="7F98B29F"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Hungary</w:t>
            </w:r>
          </w:p>
        </w:tc>
        <w:tc>
          <w:tcPr>
            <w:tcW w:w="249" w:type="pct"/>
            <w:tcBorders>
              <w:top w:val="nil"/>
              <w:left w:val="nil"/>
              <w:bottom w:val="nil"/>
              <w:right w:val="nil"/>
            </w:tcBorders>
            <w:shd w:val="clear" w:color="auto" w:fill="auto"/>
            <w:hideMark/>
          </w:tcPr>
          <w:p w14:paraId="2009798C"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8</w:t>
            </w:r>
          </w:p>
        </w:tc>
        <w:tc>
          <w:tcPr>
            <w:tcW w:w="255" w:type="pct"/>
            <w:tcBorders>
              <w:top w:val="nil"/>
              <w:left w:val="nil"/>
              <w:bottom w:val="nil"/>
              <w:right w:val="nil"/>
            </w:tcBorders>
            <w:shd w:val="clear" w:color="auto" w:fill="auto"/>
            <w:hideMark/>
          </w:tcPr>
          <w:p w14:paraId="2688A609"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7</w:t>
            </w:r>
          </w:p>
        </w:tc>
        <w:tc>
          <w:tcPr>
            <w:tcW w:w="295" w:type="pct"/>
            <w:tcBorders>
              <w:top w:val="nil"/>
              <w:left w:val="nil"/>
              <w:bottom w:val="nil"/>
              <w:right w:val="nil"/>
            </w:tcBorders>
            <w:shd w:val="clear" w:color="auto" w:fill="auto"/>
            <w:hideMark/>
          </w:tcPr>
          <w:p w14:paraId="63566742"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7</w:t>
            </w:r>
          </w:p>
        </w:tc>
        <w:tc>
          <w:tcPr>
            <w:tcW w:w="228" w:type="pct"/>
            <w:tcBorders>
              <w:top w:val="nil"/>
              <w:left w:val="nil"/>
              <w:bottom w:val="nil"/>
              <w:right w:val="nil"/>
            </w:tcBorders>
            <w:shd w:val="clear" w:color="auto" w:fill="auto"/>
            <w:hideMark/>
          </w:tcPr>
          <w:p w14:paraId="04C42D77"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6</w:t>
            </w:r>
          </w:p>
        </w:tc>
        <w:tc>
          <w:tcPr>
            <w:tcW w:w="234" w:type="pct"/>
            <w:tcBorders>
              <w:top w:val="nil"/>
              <w:left w:val="nil"/>
              <w:bottom w:val="nil"/>
              <w:right w:val="nil"/>
            </w:tcBorders>
            <w:shd w:val="clear" w:color="auto" w:fill="auto"/>
            <w:hideMark/>
          </w:tcPr>
          <w:p w14:paraId="7510E394"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4</w:t>
            </w:r>
          </w:p>
        </w:tc>
        <w:tc>
          <w:tcPr>
            <w:tcW w:w="429" w:type="pct"/>
            <w:tcBorders>
              <w:top w:val="nil"/>
              <w:left w:val="nil"/>
              <w:bottom w:val="nil"/>
              <w:right w:val="nil"/>
            </w:tcBorders>
            <w:shd w:val="clear" w:color="auto" w:fill="auto"/>
            <w:hideMark/>
          </w:tcPr>
          <w:p w14:paraId="23F78B32"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4</w:t>
            </w:r>
          </w:p>
        </w:tc>
        <w:tc>
          <w:tcPr>
            <w:tcW w:w="795" w:type="pct"/>
            <w:tcBorders>
              <w:top w:val="nil"/>
              <w:left w:val="nil"/>
              <w:bottom w:val="nil"/>
              <w:right w:val="nil"/>
            </w:tcBorders>
            <w:shd w:val="clear" w:color="auto" w:fill="auto"/>
            <w:hideMark/>
          </w:tcPr>
          <w:p w14:paraId="6AA3BC54"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1994-2014</w:t>
            </w:r>
          </w:p>
        </w:tc>
        <w:tc>
          <w:tcPr>
            <w:tcW w:w="795" w:type="pct"/>
            <w:tcBorders>
              <w:top w:val="nil"/>
              <w:left w:val="nil"/>
              <w:bottom w:val="nil"/>
              <w:right w:val="nil"/>
            </w:tcBorders>
            <w:shd w:val="clear" w:color="auto" w:fill="auto"/>
            <w:hideMark/>
          </w:tcPr>
          <w:p w14:paraId="267CC114"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2002-2014</w:t>
            </w:r>
          </w:p>
        </w:tc>
        <w:tc>
          <w:tcPr>
            <w:tcW w:w="794" w:type="pct"/>
            <w:tcBorders>
              <w:top w:val="nil"/>
              <w:left w:val="nil"/>
              <w:bottom w:val="nil"/>
              <w:right w:val="nil"/>
            </w:tcBorders>
            <w:shd w:val="clear" w:color="auto" w:fill="auto"/>
            <w:hideMark/>
          </w:tcPr>
          <w:p w14:paraId="1B07D896"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2002-2014</w:t>
            </w:r>
          </w:p>
        </w:tc>
      </w:tr>
      <w:tr w:rsidR="00A200AA" w:rsidRPr="006D57E4" w14:paraId="652A89D7" w14:textId="77777777" w:rsidTr="000D08D0">
        <w:trPr>
          <w:trHeight w:val="20"/>
        </w:trPr>
        <w:tc>
          <w:tcPr>
            <w:tcW w:w="926" w:type="pct"/>
            <w:tcBorders>
              <w:top w:val="nil"/>
              <w:left w:val="nil"/>
              <w:bottom w:val="nil"/>
              <w:right w:val="nil"/>
            </w:tcBorders>
            <w:shd w:val="clear" w:color="auto" w:fill="auto"/>
            <w:noWrap/>
            <w:hideMark/>
          </w:tcPr>
          <w:p w14:paraId="5C8CBE26"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Iceland</w:t>
            </w:r>
          </w:p>
        </w:tc>
        <w:tc>
          <w:tcPr>
            <w:tcW w:w="249" w:type="pct"/>
            <w:tcBorders>
              <w:top w:val="nil"/>
              <w:left w:val="nil"/>
              <w:bottom w:val="nil"/>
              <w:right w:val="nil"/>
            </w:tcBorders>
            <w:shd w:val="clear" w:color="auto" w:fill="auto"/>
            <w:hideMark/>
          </w:tcPr>
          <w:p w14:paraId="1E67B23D"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9</w:t>
            </w:r>
          </w:p>
        </w:tc>
        <w:tc>
          <w:tcPr>
            <w:tcW w:w="255" w:type="pct"/>
            <w:tcBorders>
              <w:top w:val="nil"/>
              <w:left w:val="nil"/>
              <w:bottom w:val="nil"/>
              <w:right w:val="nil"/>
            </w:tcBorders>
            <w:shd w:val="clear" w:color="auto" w:fill="auto"/>
          </w:tcPr>
          <w:p w14:paraId="0B2DA05C" w14:textId="77777777" w:rsidR="00A200AA" w:rsidRPr="006D57E4" w:rsidRDefault="00A200AA" w:rsidP="00A200AA">
            <w:pPr>
              <w:spacing w:after="0"/>
              <w:rPr>
                <w:rFonts w:ascii="Times New Roman" w:hAnsi="Times New Roman" w:cs="Times New Roman"/>
                <w:sz w:val="18"/>
                <w:szCs w:val="18"/>
                <w:lang w:val="en-GB"/>
              </w:rPr>
            </w:pPr>
          </w:p>
        </w:tc>
        <w:tc>
          <w:tcPr>
            <w:tcW w:w="295" w:type="pct"/>
            <w:tcBorders>
              <w:top w:val="nil"/>
              <w:left w:val="nil"/>
              <w:bottom w:val="nil"/>
              <w:right w:val="nil"/>
            </w:tcBorders>
            <w:shd w:val="clear" w:color="auto" w:fill="auto"/>
          </w:tcPr>
          <w:p w14:paraId="706DA6DC" w14:textId="77777777" w:rsidR="00A200AA" w:rsidRPr="006D57E4" w:rsidRDefault="00A200AA" w:rsidP="00A200AA">
            <w:pPr>
              <w:spacing w:after="0"/>
              <w:rPr>
                <w:rFonts w:ascii="Times New Roman" w:hAnsi="Times New Roman" w:cs="Times New Roman"/>
                <w:sz w:val="18"/>
                <w:szCs w:val="18"/>
                <w:lang w:val="en-GB"/>
              </w:rPr>
            </w:pPr>
          </w:p>
        </w:tc>
        <w:tc>
          <w:tcPr>
            <w:tcW w:w="228" w:type="pct"/>
            <w:tcBorders>
              <w:top w:val="nil"/>
              <w:left w:val="nil"/>
              <w:bottom w:val="nil"/>
              <w:right w:val="nil"/>
            </w:tcBorders>
            <w:shd w:val="clear" w:color="auto" w:fill="auto"/>
            <w:hideMark/>
          </w:tcPr>
          <w:p w14:paraId="39A74407"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12</w:t>
            </w:r>
          </w:p>
        </w:tc>
        <w:tc>
          <w:tcPr>
            <w:tcW w:w="234" w:type="pct"/>
            <w:tcBorders>
              <w:top w:val="nil"/>
              <w:left w:val="nil"/>
              <w:bottom w:val="nil"/>
              <w:right w:val="nil"/>
            </w:tcBorders>
            <w:shd w:val="clear" w:color="auto" w:fill="auto"/>
          </w:tcPr>
          <w:p w14:paraId="60E98EFE" w14:textId="77777777" w:rsidR="00A200AA" w:rsidRPr="006D57E4" w:rsidRDefault="00A200AA" w:rsidP="00A200AA">
            <w:pPr>
              <w:spacing w:after="0"/>
              <w:rPr>
                <w:rFonts w:ascii="Times New Roman" w:hAnsi="Times New Roman" w:cs="Times New Roman"/>
                <w:sz w:val="18"/>
                <w:szCs w:val="18"/>
                <w:lang w:val="en-GB"/>
              </w:rPr>
            </w:pPr>
          </w:p>
        </w:tc>
        <w:tc>
          <w:tcPr>
            <w:tcW w:w="429" w:type="pct"/>
            <w:tcBorders>
              <w:top w:val="nil"/>
              <w:left w:val="nil"/>
              <w:bottom w:val="nil"/>
              <w:right w:val="nil"/>
            </w:tcBorders>
            <w:shd w:val="clear" w:color="auto" w:fill="auto"/>
          </w:tcPr>
          <w:p w14:paraId="7B1F86ED" w14:textId="77777777" w:rsidR="00A200AA" w:rsidRPr="006D57E4" w:rsidRDefault="00A200AA" w:rsidP="00A200AA">
            <w:pPr>
              <w:spacing w:after="0"/>
              <w:rPr>
                <w:rFonts w:ascii="Times New Roman" w:hAnsi="Times New Roman" w:cs="Times New Roman"/>
                <w:sz w:val="18"/>
                <w:szCs w:val="18"/>
                <w:lang w:val="en-GB"/>
              </w:rPr>
            </w:pPr>
          </w:p>
        </w:tc>
        <w:tc>
          <w:tcPr>
            <w:tcW w:w="795" w:type="pct"/>
            <w:tcBorders>
              <w:top w:val="nil"/>
              <w:left w:val="nil"/>
              <w:bottom w:val="nil"/>
              <w:right w:val="nil"/>
            </w:tcBorders>
            <w:shd w:val="clear" w:color="auto" w:fill="auto"/>
            <w:hideMark/>
          </w:tcPr>
          <w:p w14:paraId="03883E71"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1971-2009</w:t>
            </w:r>
          </w:p>
        </w:tc>
        <w:tc>
          <w:tcPr>
            <w:tcW w:w="795" w:type="pct"/>
            <w:tcBorders>
              <w:top w:val="nil"/>
              <w:left w:val="nil"/>
              <w:bottom w:val="nil"/>
              <w:right w:val="nil"/>
            </w:tcBorders>
            <w:shd w:val="clear" w:color="auto" w:fill="auto"/>
          </w:tcPr>
          <w:p w14:paraId="1CD030C5" w14:textId="77777777" w:rsidR="00A200AA" w:rsidRPr="006D57E4" w:rsidRDefault="00A200AA" w:rsidP="00A200AA">
            <w:pPr>
              <w:spacing w:after="0"/>
              <w:rPr>
                <w:rFonts w:ascii="Times New Roman" w:hAnsi="Times New Roman" w:cs="Times New Roman"/>
                <w:sz w:val="18"/>
                <w:szCs w:val="18"/>
                <w:lang w:val="en-GB"/>
              </w:rPr>
            </w:pPr>
          </w:p>
        </w:tc>
        <w:tc>
          <w:tcPr>
            <w:tcW w:w="794" w:type="pct"/>
            <w:tcBorders>
              <w:top w:val="nil"/>
              <w:left w:val="nil"/>
              <w:bottom w:val="nil"/>
              <w:right w:val="nil"/>
            </w:tcBorders>
            <w:shd w:val="clear" w:color="auto" w:fill="auto"/>
          </w:tcPr>
          <w:p w14:paraId="79EBC67C" w14:textId="77777777" w:rsidR="00A200AA" w:rsidRPr="006D57E4" w:rsidRDefault="00A200AA" w:rsidP="00A200AA">
            <w:pPr>
              <w:spacing w:after="0"/>
              <w:rPr>
                <w:rFonts w:ascii="Times New Roman" w:hAnsi="Times New Roman" w:cs="Times New Roman"/>
                <w:sz w:val="18"/>
                <w:szCs w:val="18"/>
                <w:lang w:val="en-GB"/>
              </w:rPr>
            </w:pPr>
          </w:p>
        </w:tc>
      </w:tr>
      <w:tr w:rsidR="00A200AA" w:rsidRPr="006D57E4" w14:paraId="7409B865" w14:textId="77777777" w:rsidTr="000D08D0">
        <w:trPr>
          <w:trHeight w:val="20"/>
        </w:trPr>
        <w:tc>
          <w:tcPr>
            <w:tcW w:w="926" w:type="pct"/>
            <w:tcBorders>
              <w:top w:val="nil"/>
              <w:left w:val="nil"/>
              <w:bottom w:val="nil"/>
              <w:right w:val="nil"/>
            </w:tcBorders>
            <w:shd w:val="clear" w:color="auto" w:fill="auto"/>
            <w:noWrap/>
            <w:hideMark/>
          </w:tcPr>
          <w:p w14:paraId="2BF6F49E"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Ireland</w:t>
            </w:r>
          </w:p>
        </w:tc>
        <w:tc>
          <w:tcPr>
            <w:tcW w:w="249" w:type="pct"/>
            <w:tcBorders>
              <w:top w:val="nil"/>
              <w:left w:val="nil"/>
              <w:bottom w:val="nil"/>
              <w:right w:val="nil"/>
            </w:tcBorders>
            <w:shd w:val="clear" w:color="auto" w:fill="auto"/>
            <w:hideMark/>
          </w:tcPr>
          <w:p w14:paraId="3C132060"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8</w:t>
            </w:r>
          </w:p>
        </w:tc>
        <w:tc>
          <w:tcPr>
            <w:tcW w:w="255" w:type="pct"/>
            <w:tcBorders>
              <w:top w:val="nil"/>
              <w:left w:val="nil"/>
              <w:bottom w:val="nil"/>
              <w:right w:val="nil"/>
            </w:tcBorders>
            <w:shd w:val="clear" w:color="auto" w:fill="auto"/>
            <w:hideMark/>
          </w:tcPr>
          <w:p w14:paraId="44CDC796"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7</w:t>
            </w:r>
          </w:p>
        </w:tc>
        <w:tc>
          <w:tcPr>
            <w:tcW w:w="295" w:type="pct"/>
            <w:tcBorders>
              <w:top w:val="nil"/>
              <w:left w:val="nil"/>
              <w:bottom w:val="nil"/>
              <w:right w:val="nil"/>
            </w:tcBorders>
            <w:shd w:val="clear" w:color="auto" w:fill="auto"/>
            <w:hideMark/>
          </w:tcPr>
          <w:p w14:paraId="256E8EA0"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8</w:t>
            </w:r>
          </w:p>
        </w:tc>
        <w:tc>
          <w:tcPr>
            <w:tcW w:w="228" w:type="pct"/>
            <w:tcBorders>
              <w:top w:val="nil"/>
              <w:left w:val="nil"/>
              <w:bottom w:val="nil"/>
              <w:right w:val="nil"/>
            </w:tcBorders>
            <w:shd w:val="clear" w:color="auto" w:fill="auto"/>
            <w:hideMark/>
          </w:tcPr>
          <w:p w14:paraId="1D624E65"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12</w:t>
            </w:r>
          </w:p>
        </w:tc>
        <w:tc>
          <w:tcPr>
            <w:tcW w:w="234" w:type="pct"/>
            <w:tcBorders>
              <w:top w:val="nil"/>
              <w:left w:val="nil"/>
              <w:bottom w:val="nil"/>
              <w:right w:val="nil"/>
            </w:tcBorders>
            <w:shd w:val="clear" w:color="auto" w:fill="auto"/>
            <w:hideMark/>
          </w:tcPr>
          <w:p w14:paraId="5F6629FE"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5</w:t>
            </w:r>
          </w:p>
        </w:tc>
        <w:tc>
          <w:tcPr>
            <w:tcW w:w="429" w:type="pct"/>
            <w:tcBorders>
              <w:top w:val="nil"/>
              <w:left w:val="nil"/>
              <w:bottom w:val="nil"/>
              <w:right w:val="nil"/>
            </w:tcBorders>
            <w:shd w:val="clear" w:color="auto" w:fill="auto"/>
            <w:hideMark/>
          </w:tcPr>
          <w:p w14:paraId="6D65E30A"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5</w:t>
            </w:r>
          </w:p>
        </w:tc>
        <w:tc>
          <w:tcPr>
            <w:tcW w:w="795" w:type="pct"/>
            <w:tcBorders>
              <w:top w:val="nil"/>
              <w:left w:val="nil"/>
              <w:bottom w:val="nil"/>
              <w:right w:val="nil"/>
            </w:tcBorders>
            <w:shd w:val="clear" w:color="auto" w:fill="auto"/>
            <w:hideMark/>
          </w:tcPr>
          <w:p w14:paraId="78C3FACE"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1973-2016</w:t>
            </w:r>
          </w:p>
        </w:tc>
        <w:tc>
          <w:tcPr>
            <w:tcW w:w="795" w:type="pct"/>
            <w:tcBorders>
              <w:top w:val="nil"/>
              <w:left w:val="nil"/>
              <w:bottom w:val="nil"/>
              <w:right w:val="nil"/>
            </w:tcBorders>
            <w:shd w:val="clear" w:color="auto" w:fill="auto"/>
            <w:hideMark/>
          </w:tcPr>
          <w:p w14:paraId="11799A90"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1997-2016</w:t>
            </w:r>
          </w:p>
        </w:tc>
        <w:tc>
          <w:tcPr>
            <w:tcW w:w="794" w:type="pct"/>
            <w:tcBorders>
              <w:top w:val="nil"/>
              <w:left w:val="nil"/>
              <w:bottom w:val="nil"/>
              <w:right w:val="nil"/>
            </w:tcBorders>
            <w:shd w:val="clear" w:color="auto" w:fill="auto"/>
            <w:hideMark/>
          </w:tcPr>
          <w:p w14:paraId="012B452E"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1997-2016</w:t>
            </w:r>
          </w:p>
        </w:tc>
      </w:tr>
      <w:tr w:rsidR="00A200AA" w:rsidRPr="006D57E4" w14:paraId="56A47451" w14:textId="77777777" w:rsidTr="00A200AA">
        <w:trPr>
          <w:trHeight w:val="438"/>
        </w:trPr>
        <w:tc>
          <w:tcPr>
            <w:tcW w:w="926" w:type="pct"/>
            <w:tcBorders>
              <w:top w:val="nil"/>
              <w:left w:val="nil"/>
              <w:bottom w:val="nil"/>
              <w:right w:val="nil"/>
            </w:tcBorders>
            <w:shd w:val="clear" w:color="auto" w:fill="auto"/>
            <w:noWrap/>
            <w:hideMark/>
          </w:tcPr>
          <w:p w14:paraId="33F3EDDC"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Italy</w:t>
            </w:r>
          </w:p>
        </w:tc>
        <w:tc>
          <w:tcPr>
            <w:tcW w:w="249" w:type="pct"/>
            <w:tcBorders>
              <w:top w:val="nil"/>
              <w:left w:val="nil"/>
              <w:bottom w:val="nil"/>
              <w:right w:val="nil"/>
            </w:tcBorders>
            <w:shd w:val="clear" w:color="auto" w:fill="auto"/>
            <w:hideMark/>
          </w:tcPr>
          <w:p w14:paraId="2FF8D6FB"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23</w:t>
            </w:r>
          </w:p>
        </w:tc>
        <w:tc>
          <w:tcPr>
            <w:tcW w:w="255" w:type="pct"/>
            <w:tcBorders>
              <w:top w:val="nil"/>
              <w:left w:val="nil"/>
              <w:bottom w:val="nil"/>
              <w:right w:val="nil"/>
            </w:tcBorders>
            <w:shd w:val="clear" w:color="auto" w:fill="auto"/>
            <w:hideMark/>
          </w:tcPr>
          <w:p w14:paraId="785C2EA7"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4</w:t>
            </w:r>
          </w:p>
        </w:tc>
        <w:tc>
          <w:tcPr>
            <w:tcW w:w="295" w:type="pct"/>
            <w:tcBorders>
              <w:top w:val="nil"/>
              <w:left w:val="nil"/>
              <w:bottom w:val="nil"/>
              <w:right w:val="nil"/>
            </w:tcBorders>
            <w:shd w:val="clear" w:color="auto" w:fill="auto"/>
            <w:hideMark/>
          </w:tcPr>
          <w:p w14:paraId="0376A3D9"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14</w:t>
            </w:r>
          </w:p>
        </w:tc>
        <w:tc>
          <w:tcPr>
            <w:tcW w:w="228" w:type="pct"/>
            <w:tcBorders>
              <w:top w:val="nil"/>
              <w:left w:val="nil"/>
              <w:bottom w:val="nil"/>
              <w:right w:val="nil"/>
            </w:tcBorders>
            <w:shd w:val="clear" w:color="auto" w:fill="auto"/>
            <w:hideMark/>
          </w:tcPr>
          <w:p w14:paraId="797873F3"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13</w:t>
            </w:r>
          </w:p>
        </w:tc>
        <w:tc>
          <w:tcPr>
            <w:tcW w:w="234" w:type="pct"/>
            <w:tcBorders>
              <w:top w:val="nil"/>
              <w:left w:val="nil"/>
              <w:bottom w:val="nil"/>
              <w:right w:val="nil"/>
            </w:tcBorders>
            <w:shd w:val="clear" w:color="auto" w:fill="auto"/>
            <w:hideMark/>
          </w:tcPr>
          <w:p w14:paraId="1D05335B"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3</w:t>
            </w:r>
          </w:p>
        </w:tc>
        <w:tc>
          <w:tcPr>
            <w:tcW w:w="429" w:type="pct"/>
            <w:tcBorders>
              <w:top w:val="nil"/>
              <w:left w:val="nil"/>
              <w:bottom w:val="nil"/>
              <w:right w:val="nil"/>
            </w:tcBorders>
            <w:shd w:val="clear" w:color="auto" w:fill="auto"/>
            <w:hideMark/>
          </w:tcPr>
          <w:p w14:paraId="6B8FEA1F"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3</w:t>
            </w:r>
          </w:p>
        </w:tc>
        <w:tc>
          <w:tcPr>
            <w:tcW w:w="795" w:type="pct"/>
            <w:tcBorders>
              <w:top w:val="nil"/>
              <w:left w:val="nil"/>
              <w:bottom w:val="nil"/>
              <w:right w:val="nil"/>
            </w:tcBorders>
            <w:shd w:val="clear" w:color="auto" w:fill="auto"/>
            <w:hideMark/>
          </w:tcPr>
          <w:p w14:paraId="0B158CB8"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1972-2018</w:t>
            </w:r>
          </w:p>
        </w:tc>
        <w:tc>
          <w:tcPr>
            <w:tcW w:w="795" w:type="pct"/>
            <w:tcBorders>
              <w:top w:val="nil"/>
              <w:left w:val="nil"/>
              <w:bottom w:val="nil"/>
              <w:right w:val="nil"/>
            </w:tcBorders>
            <w:shd w:val="clear" w:color="auto" w:fill="auto"/>
            <w:hideMark/>
          </w:tcPr>
          <w:p w14:paraId="54C42038"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2001, 2008, 2018</w:t>
            </w:r>
          </w:p>
        </w:tc>
        <w:tc>
          <w:tcPr>
            <w:tcW w:w="794" w:type="pct"/>
            <w:tcBorders>
              <w:top w:val="nil"/>
              <w:left w:val="nil"/>
              <w:bottom w:val="nil"/>
              <w:right w:val="nil"/>
            </w:tcBorders>
            <w:shd w:val="clear" w:color="auto" w:fill="auto"/>
            <w:hideMark/>
          </w:tcPr>
          <w:p w14:paraId="0314F916"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2001, 2008, 2018</w:t>
            </w:r>
          </w:p>
        </w:tc>
      </w:tr>
      <w:tr w:rsidR="00A200AA" w:rsidRPr="006D57E4" w14:paraId="122EC364" w14:textId="77777777" w:rsidTr="000D08D0">
        <w:trPr>
          <w:trHeight w:val="20"/>
        </w:trPr>
        <w:tc>
          <w:tcPr>
            <w:tcW w:w="926" w:type="pct"/>
            <w:tcBorders>
              <w:top w:val="nil"/>
              <w:left w:val="nil"/>
              <w:bottom w:val="nil"/>
              <w:right w:val="nil"/>
            </w:tcBorders>
            <w:shd w:val="clear" w:color="auto" w:fill="auto"/>
            <w:noWrap/>
            <w:hideMark/>
          </w:tcPr>
          <w:p w14:paraId="7E0F3186"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Latvia</w:t>
            </w:r>
          </w:p>
        </w:tc>
        <w:tc>
          <w:tcPr>
            <w:tcW w:w="249" w:type="pct"/>
            <w:tcBorders>
              <w:top w:val="nil"/>
              <w:left w:val="nil"/>
              <w:bottom w:val="nil"/>
              <w:right w:val="nil"/>
            </w:tcBorders>
            <w:shd w:val="clear" w:color="auto" w:fill="auto"/>
            <w:hideMark/>
          </w:tcPr>
          <w:p w14:paraId="27EBDA51"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10</w:t>
            </w:r>
          </w:p>
        </w:tc>
        <w:tc>
          <w:tcPr>
            <w:tcW w:w="255" w:type="pct"/>
            <w:tcBorders>
              <w:top w:val="nil"/>
              <w:left w:val="nil"/>
              <w:bottom w:val="nil"/>
              <w:right w:val="nil"/>
            </w:tcBorders>
            <w:shd w:val="clear" w:color="auto" w:fill="auto"/>
            <w:hideMark/>
          </w:tcPr>
          <w:p w14:paraId="1E2319FD" w14:textId="77777777" w:rsidR="00A200AA" w:rsidRPr="006D57E4" w:rsidRDefault="00A200AA" w:rsidP="00A200AA">
            <w:pPr>
              <w:spacing w:after="0"/>
              <w:rPr>
                <w:rFonts w:ascii="Times New Roman" w:hAnsi="Times New Roman" w:cs="Times New Roman"/>
                <w:sz w:val="18"/>
                <w:szCs w:val="18"/>
                <w:lang w:val="en-GB"/>
              </w:rPr>
            </w:pPr>
          </w:p>
        </w:tc>
        <w:tc>
          <w:tcPr>
            <w:tcW w:w="295" w:type="pct"/>
            <w:tcBorders>
              <w:top w:val="nil"/>
              <w:left w:val="nil"/>
              <w:bottom w:val="nil"/>
              <w:right w:val="nil"/>
            </w:tcBorders>
            <w:shd w:val="clear" w:color="auto" w:fill="auto"/>
            <w:hideMark/>
          </w:tcPr>
          <w:p w14:paraId="43A8BA1B" w14:textId="77777777" w:rsidR="00A200AA" w:rsidRPr="006D57E4" w:rsidRDefault="00A200AA" w:rsidP="00A200AA">
            <w:pPr>
              <w:spacing w:after="0"/>
              <w:rPr>
                <w:rFonts w:ascii="Times New Roman" w:hAnsi="Times New Roman" w:cs="Times New Roman"/>
                <w:sz w:val="18"/>
                <w:szCs w:val="18"/>
                <w:lang w:val="en-GB"/>
              </w:rPr>
            </w:pPr>
          </w:p>
        </w:tc>
        <w:tc>
          <w:tcPr>
            <w:tcW w:w="228" w:type="pct"/>
            <w:tcBorders>
              <w:top w:val="nil"/>
              <w:left w:val="nil"/>
              <w:bottom w:val="nil"/>
              <w:right w:val="nil"/>
            </w:tcBorders>
            <w:shd w:val="clear" w:color="auto" w:fill="auto"/>
            <w:hideMark/>
          </w:tcPr>
          <w:p w14:paraId="3AF86451"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5</w:t>
            </w:r>
          </w:p>
        </w:tc>
        <w:tc>
          <w:tcPr>
            <w:tcW w:w="234" w:type="pct"/>
            <w:tcBorders>
              <w:top w:val="nil"/>
              <w:left w:val="nil"/>
              <w:bottom w:val="nil"/>
              <w:right w:val="nil"/>
            </w:tcBorders>
            <w:shd w:val="clear" w:color="auto" w:fill="auto"/>
            <w:hideMark/>
          </w:tcPr>
          <w:p w14:paraId="662D4E57" w14:textId="77777777" w:rsidR="00A200AA" w:rsidRPr="006D57E4" w:rsidRDefault="00A200AA" w:rsidP="00A200AA">
            <w:pPr>
              <w:spacing w:after="0"/>
              <w:rPr>
                <w:rFonts w:ascii="Times New Roman" w:hAnsi="Times New Roman" w:cs="Times New Roman"/>
                <w:sz w:val="18"/>
                <w:szCs w:val="18"/>
                <w:lang w:val="en-GB"/>
              </w:rPr>
            </w:pPr>
          </w:p>
        </w:tc>
        <w:tc>
          <w:tcPr>
            <w:tcW w:w="429" w:type="pct"/>
            <w:tcBorders>
              <w:top w:val="nil"/>
              <w:left w:val="nil"/>
              <w:bottom w:val="nil"/>
              <w:right w:val="nil"/>
            </w:tcBorders>
            <w:shd w:val="clear" w:color="auto" w:fill="auto"/>
            <w:hideMark/>
          </w:tcPr>
          <w:p w14:paraId="7323546A" w14:textId="77777777" w:rsidR="00A200AA" w:rsidRPr="006D57E4" w:rsidRDefault="00A200AA" w:rsidP="00A200AA">
            <w:pPr>
              <w:spacing w:after="0"/>
              <w:rPr>
                <w:rFonts w:ascii="Times New Roman" w:hAnsi="Times New Roman" w:cs="Times New Roman"/>
                <w:sz w:val="18"/>
                <w:szCs w:val="18"/>
                <w:lang w:val="en-GB"/>
              </w:rPr>
            </w:pPr>
          </w:p>
        </w:tc>
        <w:tc>
          <w:tcPr>
            <w:tcW w:w="795" w:type="pct"/>
            <w:tcBorders>
              <w:top w:val="nil"/>
              <w:left w:val="nil"/>
              <w:bottom w:val="nil"/>
              <w:right w:val="nil"/>
            </w:tcBorders>
            <w:shd w:val="clear" w:color="auto" w:fill="auto"/>
            <w:hideMark/>
          </w:tcPr>
          <w:p w14:paraId="2D6A6D88"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1998-2011</w:t>
            </w:r>
          </w:p>
        </w:tc>
        <w:tc>
          <w:tcPr>
            <w:tcW w:w="795" w:type="pct"/>
            <w:tcBorders>
              <w:top w:val="nil"/>
              <w:left w:val="nil"/>
              <w:bottom w:val="nil"/>
              <w:right w:val="nil"/>
            </w:tcBorders>
            <w:shd w:val="clear" w:color="auto" w:fill="auto"/>
            <w:hideMark/>
          </w:tcPr>
          <w:p w14:paraId="66F8BA2B" w14:textId="77777777" w:rsidR="00A200AA" w:rsidRPr="006D57E4" w:rsidRDefault="00A200AA" w:rsidP="00A200AA">
            <w:pPr>
              <w:spacing w:after="0"/>
              <w:rPr>
                <w:rFonts w:ascii="Times New Roman" w:hAnsi="Times New Roman" w:cs="Times New Roman"/>
                <w:sz w:val="18"/>
                <w:szCs w:val="18"/>
                <w:lang w:val="en-GB"/>
              </w:rPr>
            </w:pPr>
          </w:p>
        </w:tc>
        <w:tc>
          <w:tcPr>
            <w:tcW w:w="794" w:type="pct"/>
            <w:tcBorders>
              <w:top w:val="nil"/>
              <w:left w:val="nil"/>
              <w:bottom w:val="nil"/>
              <w:right w:val="nil"/>
            </w:tcBorders>
            <w:shd w:val="clear" w:color="auto" w:fill="auto"/>
            <w:hideMark/>
          </w:tcPr>
          <w:p w14:paraId="6F0AF390" w14:textId="77777777" w:rsidR="00A200AA" w:rsidRPr="006D57E4" w:rsidRDefault="00A200AA" w:rsidP="00A200AA">
            <w:pPr>
              <w:spacing w:after="0"/>
              <w:rPr>
                <w:rFonts w:ascii="Times New Roman" w:hAnsi="Times New Roman" w:cs="Times New Roman"/>
                <w:sz w:val="18"/>
                <w:szCs w:val="18"/>
                <w:lang w:val="en-GB"/>
              </w:rPr>
            </w:pPr>
          </w:p>
        </w:tc>
      </w:tr>
      <w:tr w:rsidR="00A200AA" w:rsidRPr="006D57E4" w14:paraId="3F1DAA46" w14:textId="77777777" w:rsidTr="000D08D0">
        <w:trPr>
          <w:trHeight w:val="20"/>
        </w:trPr>
        <w:tc>
          <w:tcPr>
            <w:tcW w:w="926" w:type="pct"/>
            <w:tcBorders>
              <w:top w:val="nil"/>
              <w:left w:val="nil"/>
              <w:bottom w:val="nil"/>
              <w:right w:val="nil"/>
            </w:tcBorders>
            <w:shd w:val="clear" w:color="auto" w:fill="auto"/>
            <w:noWrap/>
            <w:hideMark/>
          </w:tcPr>
          <w:p w14:paraId="270A9258"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Lithuania</w:t>
            </w:r>
          </w:p>
        </w:tc>
        <w:tc>
          <w:tcPr>
            <w:tcW w:w="249" w:type="pct"/>
            <w:tcBorders>
              <w:top w:val="nil"/>
              <w:left w:val="nil"/>
              <w:bottom w:val="nil"/>
              <w:right w:val="nil"/>
            </w:tcBorders>
            <w:shd w:val="clear" w:color="auto" w:fill="auto"/>
            <w:hideMark/>
          </w:tcPr>
          <w:p w14:paraId="5B9D0A97"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9</w:t>
            </w:r>
          </w:p>
        </w:tc>
        <w:tc>
          <w:tcPr>
            <w:tcW w:w="255" w:type="pct"/>
            <w:tcBorders>
              <w:top w:val="nil"/>
              <w:left w:val="nil"/>
              <w:bottom w:val="nil"/>
              <w:right w:val="nil"/>
            </w:tcBorders>
            <w:shd w:val="clear" w:color="auto" w:fill="auto"/>
            <w:hideMark/>
          </w:tcPr>
          <w:p w14:paraId="32AC2DC7" w14:textId="77777777" w:rsidR="00A200AA" w:rsidRPr="006D57E4" w:rsidRDefault="00A200AA" w:rsidP="00A200AA">
            <w:pPr>
              <w:spacing w:after="0"/>
              <w:rPr>
                <w:rFonts w:ascii="Times New Roman" w:hAnsi="Times New Roman" w:cs="Times New Roman"/>
                <w:sz w:val="18"/>
                <w:szCs w:val="18"/>
                <w:lang w:val="en-GB"/>
              </w:rPr>
            </w:pPr>
          </w:p>
        </w:tc>
        <w:tc>
          <w:tcPr>
            <w:tcW w:w="295" w:type="pct"/>
            <w:tcBorders>
              <w:top w:val="nil"/>
              <w:left w:val="nil"/>
              <w:bottom w:val="nil"/>
              <w:right w:val="nil"/>
            </w:tcBorders>
            <w:shd w:val="clear" w:color="auto" w:fill="auto"/>
            <w:hideMark/>
          </w:tcPr>
          <w:p w14:paraId="12650CDA" w14:textId="77777777" w:rsidR="00A200AA" w:rsidRPr="006D57E4" w:rsidRDefault="00A200AA" w:rsidP="00A200AA">
            <w:pPr>
              <w:spacing w:after="0"/>
              <w:rPr>
                <w:rFonts w:ascii="Times New Roman" w:hAnsi="Times New Roman" w:cs="Times New Roman"/>
                <w:sz w:val="18"/>
                <w:szCs w:val="18"/>
                <w:lang w:val="en-GB"/>
              </w:rPr>
            </w:pPr>
          </w:p>
        </w:tc>
        <w:tc>
          <w:tcPr>
            <w:tcW w:w="228" w:type="pct"/>
            <w:tcBorders>
              <w:top w:val="nil"/>
              <w:left w:val="nil"/>
              <w:bottom w:val="nil"/>
              <w:right w:val="nil"/>
            </w:tcBorders>
            <w:shd w:val="clear" w:color="auto" w:fill="auto"/>
            <w:hideMark/>
          </w:tcPr>
          <w:p w14:paraId="49AACDB4"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4</w:t>
            </w:r>
          </w:p>
        </w:tc>
        <w:tc>
          <w:tcPr>
            <w:tcW w:w="234" w:type="pct"/>
            <w:tcBorders>
              <w:top w:val="nil"/>
              <w:left w:val="nil"/>
              <w:bottom w:val="nil"/>
              <w:right w:val="nil"/>
            </w:tcBorders>
            <w:shd w:val="clear" w:color="auto" w:fill="auto"/>
            <w:hideMark/>
          </w:tcPr>
          <w:p w14:paraId="38A2494F" w14:textId="77777777" w:rsidR="00A200AA" w:rsidRPr="006D57E4" w:rsidRDefault="00A200AA" w:rsidP="00A200AA">
            <w:pPr>
              <w:spacing w:after="0"/>
              <w:rPr>
                <w:rFonts w:ascii="Times New Roman" w:hAnsi="Times New Roman" w:cs="Times New Roman"/>
                <w:sz w:val="18"/>
                <w:szCs w:val="18"/>
                <w:lang w:val="en-GB"/>
              </w:rPr>
            </w:pPr>
          </w:p>
        </w:tc>
        <w:tc>
          <w:tcPr>
            <w:tcW w:w="429" w:type="pct"/>
            <w:tcBorders>
              <w:top w:val="nil"/>
              <w:left w:val="nil"/>
              <w:bottom w:val="nil"/>
              <w:right w:val="nil"/>
            </w:tcBorders>
            <w:shd w:val="clear" w:color="auto" w:fill="auto"/>
            <w:hideMark/>
          </w:tcPr>
          <w:p w14:paraId="44E32A26" w14:textId="77777777" w:rsidR="00A200AA" w:rsidRPr="006D57E4" w:rsidRDefault="00A200AA" w:rsidP="00A200AA">
            <w:pPr>
              <w:spacing w:after="0"/>
              <w:rPr>
                <w:rFonts w:ascii="Times New Roman" w:hAnsi="Times New Roman" w:cs="Times New Roman"/>
                <w:sz w:val="18"/>
                <w:szCs w:val="18"/>
                <w:lang w:val="en-GB"/>
              </w:rPr>
            </w:pPr>
          </w:p>
        </w:tc>
        <w:tc>
          <w:tcPr>
            <w:tcW w:w="795" w:type="pct"/>
            <w:tcBorders>
              <w:top w:val="nil"/>
              <w:left w:val="nil"/>
              <w:bottom w:val="nil"/>
              <w:right w:val="nil"/>
            </w:tcBorders>
            <w:shd w:val="clear" w:color="auto" w:fill="auto"/>
            <w:hideMark/>
          </w:tcPr>
          <w:p w14:paraId="59D4D476"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1996-2008</w:t>
            </w:r>
          </w:p>
        </w:tc>
        <w:tc>
          <w:tcPr>
            <w:tcW w:w="795" w:type="pct"/>
            <w:tcBorders>
              <w:top w:val="nil"/>
              <w:left w:val="nil"/>
              <w:bottom w:val="nil"/>
              <w:right w:val="nil"/>
            </w:tcBorders>
            <w:shd w:val="clear" w:color="auto" w:fill="auto"/>
            <w:hideMark/>
          </w:tcPr>
          <w:p w14:paraId="54E798D8" w14:textId="77777777" w:rsidR="00A200AA" w:rsidRPr="006D57E4" w:rsidRDefault="00A200AA" w:rsidP="00A200AA">
            <w:pPr>
              <w:spacing w:after="0"/>
              <w:rPr>
                <w:rFonts w:ascii="Times New Roman" w:hAnsi="Times New Roman" w:cs="Times New Roman"/>
                <w:sz w:val="18"/>
                <w:szCs w:val="18"/>
                <w:lang w:val="en-GB"/>
              </w:rPr>
            </w:pPr>
          </w:p>
        </w:tc>
        <w:tc>
          <w:tcPr>
            <w:tcW w:w="794" w:type="pct"/>
            <w:tcBorders>
              <w:top w:val="nil"/>
              <w:left w:val="nil"/>
              <w:bottom w:val="nil"/>
              <w:right w:val="nil"/>
            </w:tcBorders>
            <w:shd w:val="clear" w:color="auto" w:fill="auto"/>
            <w:hideMark/>
          </w:tcPr>
          <w:p w14:paraId="53DF7879" w14:textId="77777777" w:rsidR="00A200AA" w:rsidRPr="006D57E4" w:rsidRDefault="00A200AA" w:rsidP="00A200AA">
            <w:pPr>
              <w:spacing w:after="0"/>
              <w:rPr>
                <w:rFonts w:ascii="Times New Roman" w:hAnsi="Times New Roman" w:cs="Times New Roman"/>
                <w:sz w:val="18"/>
                <w:szCs w:val="18"/>
                <w:lang w:val="en-GB"/>
              </w:rPr>
            </w:pPr>
          </w:p>
        </w:tc>
      </w:tr>
      <w:tr w:rsidR="00A200AA" w:rsidRPr="006D57E4" w14:paraId="72A41503" w14:textId="77777777" w:rsidTr="000D08D0">
        <w:trPr>
          <w:trHeight w:val="20"/>
        </w:trPr>
        <w:tc>
          <w:tcPr>
            <w:tcW w:w="926" w:type="pct"/>
            <w:tcBorders>
              <w:top w:val="nil"/>
              <w:left w:val="nil"/>
              <w:bottom w:val="nil"/>
              <w:right w:val="nil"/>
            </w:tcBorders>
            <w:shd w:val="clear" w:color="auto" w:fill="auto"/>
            <w:noWrap/>
            <w:hideMark/>
          </w:tcPr>
          <w:p w14:paraId="701A23FB"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The Netherlands</w:t>
            </w:r>
          </w:p>
        </w:tc>
        <w:tc>
          <w:tcPr>
            <w:tcW w:w="249" w:type="pct"/>
            <w:tcBorders>
              <w:top w:val="nil"/>
              <w:left w:val="nil"/>
              <w:bottom w:val="nil"/>
              <w:right w:val="nil"/>
            </w:tcBorders>
            <w:shd w:val="clear" w:color="auto" w:fill="auto"/>
            <w:hideMark/>
          </w:tcPr>
          <w:p w14:paraId="35E34B3F"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18</w:t>
            </w:r>
          </w:p>
        </w:tc>
        <w:tc>
          <w:tcPr>
            <w:tcW w:w="255" w:type="pct"/>
            <w:tcBorders>
              <w:top w:val="nil"/>
              <w:left w:val="nil"/>
              <w:bottom w:val="nil"/>
              <w:right w:val="nil"/>
            </w:tcBorders>
            <w:shd w:val="clear" w:color="auto" w:fill="auto"/>
            <w:hideMark/>
          </w:tcPr>
          <w:p w14:paraId="6BCA7B7D"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10</w:t>
            </w:r>
          </w:p>
        </w:tc>
        <w:tc>
          <w:tcPr>
            <w:tcW w:w="295" w:type="pct"/>
            <w:tcBorders>
              <w:top w:val="nil"/>
              <w:left w:val="nil"/>
              <w:bottom w:val="nil"/>
              <w:right w:val="nil"/>
            </w:tcBorders>
            <w:shd w:val="clear" w:color="auto" w:fill="auto"/>
            <w:hideMark/>
          </w:tcPr>
          <w:p w14:paraId="51F04ED0"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12</w:t>
            </w:r>
          </w:p>
        </w:tc>
        <w:tc>
          <w:tcPr>
            <w:tcW w:w="228" w:type="pct"/>
            <w:tcBorders>
              <w:top w:val="nil"/>
              <w:left w:val="nil"/>
              <w:bottom w:val="nil"/>
              <w:right w:val="nil"/>
            </w:tcBorders>
            <w:shd w:val="clear" w:color="auto" w:fill="auto"/>
            <w:hideMark/>
          </w:tcPr>
          <w:p w14:paraId="0B0C6AB1"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15</w:t>
            </w:r>
          </w:p>
        </w:tc>
        <w:tc>
          <w:tcPr>
            <w:tcW w:w="234" w:type="pct"/>
            <w:tcBorders>
              <w:top w:val="nil"/>
              <w:left w:val="nil"/>
              <w:bottom w:val="nil"/>
              <w:right w:val="nil"/>
            </w:tcBorders>
            <w:shd w:val="clear" w:color="auto" w:fill="auto"/>
            <w:hideMark/>
          </w:tcPr>
          <w:p w14:paraId="7665B5B4"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7</w:t>
            </w:r>
          </w:p>
        </w:tc>
        <w:tc>
          <w:tcPr>
            <w:tcW w:w="429" w:type="pct"/>
            <w:tcBorders>
              <w:top w:val="nil"/>
              <w:left w:val="nil"/>
              <w:bottom w:val="nil"/>
              <w:right w:val="nil"/>
            </w:tcBorders>
            <w:shd w:val="clear" w:color="auto" w:fill="auto"/>
            <w:hideMark/>
          </w:tcPr>
          <w:p w14:paraId="36F8BD71"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7</w:t>
            </w:r>
          </w:p>
        </w:tc>
        <w:tc>
          <w:tcPr>
            <w:tcW w:w="795" w:type="pct"/>
            <w:tcBorders>
              <w:top w:val="nil"/>
              <w:left w:val="nil"/>
              <w:bottom w:val="nil"/>
              <w:right w:val="nil"/>
            </w:tcBorders>
            <w:shd w:val="clear" w:color="auto" w:fill="auto"/>
            <w:hideMark/>
          </w:tcPr>
          <w:p w14:paraId="7F88660C"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1971-2017</w:t>
            </w:r>
          </w:p>
        </w:tc>
        <w:tc>
          <w:tcPr>
            <w:tcW w:w="795" w:type="pct"/>
            <w:tcBorders>
              <w:top w:val="nil"/>
              <w:left w:val="nil"/>
              <w:bottom w:val="nil"/>
              <w:right w:val="nil"/>
            </w:tcBorders>
            <w:shd w:val="clear" w:color="auto" w:fill="auto"/>
            <w:hideMark/>
          </w:tcPr>
          <w:p w14:paraId="2EBFDDEF"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1998-2017</w:t>
            </w:r>
          </w:p>
        </w:tc>
        <w:tc>
          <w:tcPr>
            <w:tcW w:w="794" w:type="pct"/>
            <w:tcBorders>
              <w:top w:val="nil"/>
              <w:left w:val="nil"/>
              <w:bottom w:val="nil"/>
              <w:right w:val="nil"/>
            </w:tcBorders>
            <w:shd w:val="clear" w:color="auto" w:fill="auto"/>
            <w:hideMark/>
          </w:tcPr>
          <w:p w14:paraId="11B1F22B"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1998-2017</w:t>
            </w:r>
          </w:p>
        </w:tc>
      </w:tr>
      <w:tr w:rsidR="00A200AA" w:rsidRPr="006D57E4" w14:paraId="59B59EF6" w14:textId="77777777" w:rsidTr="000D08D0">
        <w:trPr>
          <w:trHeight w:val="20"/>
        </w:trPr>
        <w:tc>
          <w:tcPr>
            <w:tcW w:w="926" w:type="pct"/>
            <w:tcBorders>
              <w:top w:val="nil"/>
              <w:left w:val="nil"/>
              <w:bottom w:val="nil"/>
              <w:right w:val="nil"/>
            </w:tcBorders>
            <w:shd w:val="clear" w:color="auto" w:fill="auto"/>
            <w:noWrap/>
            <w:hideMark/>
          </w:tcPr>
          <w:p w14:paraId="1BC7198A"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Norway</w:t>
            </w:r>
          </w:p>
        </w:tc>
        <w:tc>
          <w:tcPr>
            <w:tcW w:w="249" w:type="pct"/>
            <w:tcBorders>
              <w:top w:val="nil"/>
              <w:left w:val="nil"/>
              <w:bottom w:val="nil"/>
              <w:right w:val="nil"/>
            </w:tcBorders>
            <w:shd w:val="clear" w:color="auto" w:fill="auto"/>
            <w:hideMark/>
          </w:tcPr>
          <w:p w14:paraId="402B89F1"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7</w:t>
            </w:r>
          </w:p>
        </w:tc>
        <w:tc>
          <w:tcPr>
            <w:tcW w:w="255" w:type="pct"/>
            <w:tcBorders>
              <w:top w:val="nil"/>
              <w:left w:val="nil"/>
              <w:bottom w:val="nil"/>
              <w:right w:val="nil"/>
            </w:tcBorders>
            <w:shd w:val="clear" w:color="auto" w:fill="auto"/>
            <w:hideMark/>
          </w:tcPr>
          <w:p w14:paraId="6157AEFA" w14:textId="77777777" w:rsidR="00A200AA" w:rsidRPr="006D57E4" w:rsidRDefault="00A200AA" w:rsidP="00A200AA">
            <w:pPr>
              <w:spacing w:after="0"/>
              <w:rPr>
                <w:rFonts w:ascii="Times New Roman" w:hAnsi="Times New Roman" w:cs="Times New Roman"/>
                <w:sz w:val="18"/>
                <w:szCs w:val="18"/>
                <w:lang w:val="en-GB"/>
              </w:rPr>
            </w:pPr>
          </w:p>
        </w:tc>
        <w:tc>
          <w:tcPr>
            <w:tcW w:w="295" w:type="pct"/>
            <w:tcBorders>
              <w:top w:val="nil"/>
              <w:left w:val="nil"/>
              <w:bottom w:val="nil"/>
              <w:right w:val="nil"/>
            </w:tcBorders>
            <w:shd w:val="clear" w:color="auto" w:fill="auto"/>
            <w:hideMark/>
          </w:tcPr>
          <w:p w14:paraId="7BE09125" w14:textId="77777777" w:rsidR="00A200AA" w:rsidRPr="006D57E4" w:rsidRDefault="00A200AA" w:rsidP="00A200AA">
            <w:pPr>
              <w:spacing w:after="0"/>
              <w:rPr>
                <w:rFonts w:ascii="Times New Roman" w:hAnsi="Times New Roman" w:cs="Times New Roman"/>
                <w:sz w:val="18"/>
                <w:szCs w:val="18"/>
                <w:lang w:val="en-GB"/>
              </w:rPr>
            </w:pPr>
          </w:p>
        </w:tc>
        <w:tc>
          <w:tcPr>
            <w:tcW w:w="228" w:type="pct"/>
            <w:tcBorders>
              <w:top w:val="nil"/>
              <w:left w:val="nil"/>
              <w:bottom w:val="nil"/>
              <w:right w:val="nil"/>
            </w:tcBorders>
            <w:shd w:val="clear" w:color="auto" w:fill="auto"/>
            <w:hideMark/>
          </w:tcPr>
          <w:p w14:paraId="712D40F5"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11</w:t>
            </w:r>
          </w:p>
        </w:tc>
        <w:tc>
          <w:tcPr>
            <w:tcW w:w="234" w:type="pct"/>
            <w:tcBorders>
              <w:top w:val="nil"/>
              <w:left w:val="nil"/>
              <w:bottom w:val="nil"/>
              <w:right w:val="nil"/>
            </w:tcBorders>
            <w:shd w:val="clear" w:color="auto" w:fill="auto"/>
            <w:hideMark/>
          </w:tcPr>
          <w:p w14:paraId="7021F568" w14:textId="77777777" w:rsidR="00A200AA" w:rsidRPr="006D57E4" w:rsidRDefault="00A200AA" w:rsidP="00A200AA">
            <w:pPr>
              <w:spacing w:after="0"/>
              <w:rPr>
                <w:rFonts w:ascii="Times New Roman" w:hAnsi="Times New Roman" w:cs="Times New Roman"/>
                <w:sz w:val="18"/>
                <w:szCs w:val="18"/>
                <w:lang w:val="en-GB"/>
              </w:rPr>
            </w:pPr>
          </w:p>
        </w:tc>
        <w:tc>
          <w:tcPr>
            <w:tcW w:w="429" w:type="pct"/>
            <w:tcBorders>
              <w:top w:val="nil"/>
              <w:left w:val="nil"/>
              <w:bottom w:val="nil"/>
              <w:right w:val="nil"/>
            </w:tcBorders>
            <w:shd w:val="clear" w:color="auto" w:fill="auto"/>
            <w:hideMark/>
          </w:tcPr>
          <w:p w14:paraId="61D0811A" w14:textId="77777777" w:rsidR="00A200AA" w:rsidRPr="006D57E4" w:rsidRDefault="00A200AA" w:rsidP="00A200AA">
            <w:pPr>
              <w:spacing w:after="0"/>
              <w:rPr>
                <w:rFonts w:ascii="Times New Roman" w:hAnsi="Times New Roman" w:cs="Times New Roman"/>
                <w:sz w:val="18"/>
                <w:szCs w:val="18"/>
                <w:lang w:val="en-GB"/>
              </w:rPr>
            </w:pPr>
          </w:p>
        </w:tc>
        <w:tc>
          <w:tcPr>
            <w:tcW w:w="795" w:type="pct"/>
            <w:tcBorders>
              <w:top w:val="nil"/>
              <w:left w:val="nil"/>
              <w:bottom w:val="nil"/>
              <w:right w:val="nil"/>
            </w:tcBorders>
            <w:shd w:val="clear" w:color="auto" w:fill="auto"/>
            <w:hideMark/>
          </w:tcPr>
          <w:p w14:paraId="16F5B90F"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1973-2017</w:t>
            </w:r>
          </w:p>
        </w:tc>
        <w:tc>
          <w:tcPr>
            <w:tcW w:w="795" w:type="pct"/>
            <w:tcBorders>
              <w:top w:val="nil"/>
              <w:left w:val="nil"/>
              <w:bottom w:val="nil"/>
              <w:right w:val="nil"/>
            </w:tcBorders>
            <w:shd w:val="clear" w:color="auto" w:fill="auto"/>
            <w:hideMark/>
          </w:tcPr>
          <w:p w14:paraId="6BC93C87" w14:textId="77777777" w:rsidR="00A200AA" w:rsidRPr="006D57E4" w:rsidRDefault="00A200AA" w:rsidP="00A200AA">
            <w:pPr>
              <w:spacing w:after="0"/>
              <w:rPr>
                <w:rFonts w:ascii="Times New Roman" w:hAnsi="Times New Roman" w:cs="Times New Roman"/>
                <w:sz w:val="18"/>
                <w:szCs w:val="18"/>
                <w:lang w:val="en-GB"/>
              </w:rPr>
            </w:pPr>
          </w:p>
        </w:tc>
        <w:tc>
          <w:tcPr>
            <w:tcW w:w="794" w:type="pct"/>
            <w:tcBorders>
              <w:top w:val="nil"/>
              <w:left w:val="nil"/>
              <w:bottom w:val="nil"/>
              <w:right w:val="nil"/>
            </w:tcBorders>
            <w:shd w:val="clear" w:color="auto" w:fill="auto"/>
            <w:hideMark/>
          </w:tcPr>
          <w:p w14:paraId="2223FD35" w14:textId="77777777" w:rsidR="00A200AA" w:rsidRPr="006D57E4" w:rsidRDefault="00A200AA" w:rsidP="00A200AA">
            <w:pPr>
              <w:spacing w:after="0"/>
              <w:rPr>
                <w:rFonts w:ascii="Times New Roman" w:hAnsi="Times New Roman" w:cs="Times New Roman"/>
                <w:sz w:val="18"/>
                <w:szCs w:val="18"/>
                <w:lang w:val="en-GB"/>
              </w:rPr>
            </w:pPr>
          </w:p>
        </w:tc>
      </w:tr>
      <w:tr w:rsidR="00A200AA" w:rsidRPr="006D57E4" w14:paraId="46397C4D" w14:textId="77777777" w:rsidTr="000D08D0">
        <w:trPr>
          <w:trHeight w:val="20"/>
        </w:trPr>
        <w:tc>
          <w:tcPr>
            <w:tcW w:w="926" w:type="pct"/>
            <w:tcBorders>
              <w:top w:val="nil"/>
              <w:left w:val="nil"/>
              <w:bottom w:val="nil"/>
              <w:right w:val="nil"/>
            </w:tcBorders>
            <w:shd w:val="clear" w:color="auto" w:fill="auto"/>
            <w:noWrap/>
            <w:hideMark/>
          </w:tcPr>
          <w:p w14:paraId="27A032DD"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Poland</w:t>
            </w:r>
          </w:p>
        </w:tc>
        <w:tc>
          <w:tcPr>
            <w:tcW w:w="249" w:type="pct"/>
            <w:tcBorders>
              <w:top w:val="nil"/>
              <w:left w:val="nil"/>
              <w:bottom w:val="nil"/>
              <w:right w:val="nil"/>
            </w:tcBorders>
            <w:shd w:val="clear" w:color="auto" w:fill="auto"/>
            <w:hideMark/>
          </w:tcPr>
          <w:p w14:paraId="47CC068D"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9</w:t>
            </w:r>
          </w:p>
        </w:tc>
        <w:tc>
          <w:tcPr>
            <w:tcW w:w="255" w:type="pct"/>
            <w:tcBorders>
              <w:top w:val="nil"/>
              <w:left w:val="nil"/>
              <w:bottom w:val="nil"/>
              <w:right w:val="nil"/>
            </w:tcBorders>
            <w:shd w:val="clear" w:color="auto" w:fill="auto"/>
            <w:hideMark/>
          </w:tcPr>
          <w:p w14:paraId="792426E3"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4</w:t>
            </w:r>
          </w:p>
        </w:tc>
        <w:tc>
          <w:tcPr>
            <w:tcW w:w="295" w:type="pct"/>
            <w:tcBorders>
              <w:top w:val="nil"/>
              <w:left w:val="nil"/>
              <w:bottom w:val="nil"/>
              <w:right w:val="nil"/>
            </w:tcBorders>
            <w:shd w:val="clear" w:color="auto" w:fill="auto"/>
            <w:hideMark/>
          </w:tcPr>
          <w:p w14:paraId="7AF4C03B"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7</w:t>
            </w:r>
          </w:p>
        </w:tc>
        <w:tc>
          <w:tcPr>
            <w:tcW w:w="228" w:type="pct"/>
            <w:tcBorders>
              <w:top w:val="nil"/>
              <w:left w:val="nil"/>
              <w:bottom w:val="nil"/>
              <w:right w:val="nil"/>
            </w:tcBorders>
            <w:shd w:val="clear" w:color="auto" w:fill="auto"/>
            <w:hideMark/>
          </w:tcPr>
          <w:p w14:paraId="1A7F9BAF"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5</w:t>
            </w:r>
          </w:p>
        </w:tc>
        <w:tc>
          <w:tcPr>
            <w:tcW w:w="234" w:type="pct"/>
            <w:tcBorders>
              <w:top w:val="nil"/>
              <w:left w:val="nil"/>
              <w:bottom w:val="nil"/>
              <w:right w:val="nil"/>
            </w:tcBorders>
            <w:shd w:val="clear" w:color="auto" w:fill="auto"/>
            <w:hideMark/>
          </w:tcPr>
          <w:p w14:paraId="2C8452FB"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3</w:t>
            </w:r>
          </w:p>
        </w:tc>
        <w:tc>
          <w:tcPr>
            <w:tcW w:w="429" w:type="pct"/>
            <w:tcBorders>
              <w:top w:val="nil"/>
              <w:left w:val="nil"/>
              <w:bottom w:val="nil"/>
              <w:right w:val="nil"/>
            </w:tcBorders>
            <w:shd w:val="clear" w:color="auto" w:fill="auto"/>
            <w:hideMark/>
          </w:tcPr>
          <w:p w14:paraId="6B7028D2"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3</w:t>
            </w:r>
          </w:p>
        </w:tc>
        <w:tc>
          <w:tcPr>
            <w:tcW w:w="795" w:type="pct"/>
            <w:tcBorders>
              <w:top w:val="nil"/>
              <w:left w:val="nil"/>
              <w:bottom w:val="nil"/>
              <w:right w:val="nil"/>
            </w:tcBorders>
            <w:shd w:val="clear" w:color="auto" w:fill="auto"/>
            <w:hideMark/>
          </w:tcPr>
          <w:p w14:paraId="48DADEA0"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1993-2011</w:t>
            </w:r>
          </w:p>
        </w:tc>
        <w:tc>
          <w:tcPr>
            <w:tcW w:w="795" w:type="pct"/>
            <w:tcBorders>
              <w:top w:val="nil"/>
              <w:left w:val="nil"/>
              <w:bottom w:val="nil"/>
              <w:right w:val="nil"/>
            </w:tcBorders>
            <w:shd w:val="clear" w:color="auto" w:fill="auto"/>
            <w:hideMark/>
          </w:tcPr>
          <w:p w14:paraId="0F9B6DFB"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2005-2011</w:t>
            </w:r>
          </w:p>
        </w:tc>
        <w:tc>
          <w:tcPr>
            <w:tcW w:w="794" w:type="pct"/>
            <w:tcBorders>
              <w:top w:val="nil"/>
              <w:left w:val="nil"/>
              <w:bottom w:val="nil"/>
              <w:right w:val="nil"/>
            </w:tcBorders>
            <w:shd w:val="clear" w:color="auto" w:fill="auto"/>
            <w:hideMark/>
          </w:tcPr>
          <w:p w14:paraId="58D6DF18"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2005-2011</w:t>
            </w:r>
          </w:p>
        </w:tc>
      </w:tr>
      <w:tr w:rsidR="00A200AA" w:rsidRPr="006D57E4" w14:paraId="2F7C9493" w14:textId="77777777" w:rsidTr="000D08D0">
        <w:trPr>
          <w:trHeight w:val="20"/>
        </w:trPr>
        <w:tc>
          <w:tcPr>
            <w:tcW w:w="926" w:type="pct"/>
            <w:tcBorders>
              <w:top w:val="nil"/>
              <w:left w:val="nil"/>
              <w:bottom w:val="nil"/>
              <w:right w:val="nil"/>
            </w:tcBorders>
            <w:shd w:val="clear" w:color="auto" w:fill="auto"/>
            <w:noWrap/>
            <w:hideMark/>
          </w:tcPr>
          <w:p w14:paraId="266274FC"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Portugal</w:t>
            </w:r>
          </w:p>
        </w:tc>
        <w:tc>
          <w:tcPr>
            <w:tcW w:w="249" w:type="pct"/>
            <w:tcBorders>
              <w:top w:val="nil"/>
              <w:left w:val="nil"/>
              <w:bottom w:val="nil"/>
              <w:right w:val="nil"/>
            </w:tcBorders>
            <w:shd w:val="clear" w:color="auto" w:fill="auto"/>
            <w:hideMark/>
          </w:tcPr>
          <w:p w14:paraId="2A2EA750"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7</w:t>
            </w:r>
          </w:p>
        </w:tc>
        <w:tc>
          <w:tcPr>
            <w:tcW w:w="255" w:type="pct"/>
            <w:tcBorders>
              <w:top w:val="nil"/>
              <w:left w:val="nil"/>
              <w:bottom w:val="nil"/>
              <w:right w:val="nil"/>
            </w:tcBorders>
            <w:shd w:val="clear" w:color="auto" w:fill="auto"/>
            <w:hideMark/>
          </w:tcPr>
          <w:p w14:paraId="5AD571A4"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4</w:t>
            </w:r>
          </w:p>
        </w:tc>
        <w:tc>
          <w:tcPr>
            <w:tcW w:w="295" w:type="pct"/>
            <w:tcBorders>
              <w:top w:val="nil"/>
              <w:left w:val="nil"/>
              <w:bottom w:val="nil"/>
              <w:right w:val="nil"/>
            </w:tcBorders>
            <w:shd w:val="clear" w:color="auto" w:fill="auto"/>
            <w:hideMark/>
          </w:tcPr>
          <w:p w14:paraId="497588A7"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4</w:t>
            </w:r>
          </w:p>
        </w:tc>
        <w:tc>
          <w:tcPr>
            <w:tcW w:w="228" w:type="pct"/>
            <w:tcBorders>
              <w:top w:val="nil"/>
              <w:left w:val="nil"/>
              <w:bottom w:val="nil"/>
              <w:right w:val="nil"/>
            </w:tcBorders>
            <w:shd w:val="clear" w:color="auto" w:fill="auto"/>
            <w:hideMark/>
          </w:tcPr>
          <w:p w14:paraId="3D0853F9"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12</w:t>
            </w:r>
          </w:p>
        </w:tc>
        <w:tc>
          <w:tcPr>
            <w:tcW w:w="234" w:type="pct"/>
            <w:tcBorders>
              <w:top w:val="nil"/>
              <w:left w:val="nil"/>
              <w:bottom w:val="nil"/>
              <w:right w:val="nil"/>
            </w:tcBorders>
            <w:shd w:val="clear" w:color="auto" w:fill="auto"/>
            <w:hideMark/>
          </w:tcPr>
          <w:p w14:paraId="038A411E"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5</w:t>
            </w:r>
          </w:p>
        </w:tc>
        <w:tc>
          <w:tcPr>
            <w:tcW w:w="429" w:type="pct"/>
            <w:tcBorders>
              <w:top w:val="nil"/>
              <w:left w:val="nil"/>
              <w:bottom w:val="nil"/>
              <w:right w:val="nil"/>
            </w:tcBorders>
            <w:shd w:val="clear" w:color="auto" w:fill="auto"/>
            <w:hideMark/>
          </w:tcPr>
          <w:p w14:paraId="69F0BE37"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5</w:t>
            </w:r>
          </w:p>
        </w:tc>
        <w:tc>
          <w:tcPr>
            <w:tcW w:w="795" w:type="pct"/>
            <w:tcBorders>
              <w:top w:val="nil"/>
              <w:left w:val="nil"/>
              <w:bottom w:val="nil"/>
              <w:right w:val="nil"/>
            </w:tcBorders>
            <w:shd w:val="clear" w:color="auto" w:fill="auto"/>
            <w:hideMark/>
          </w:tcPr>
          <w:p w14:paraId="53BE2529"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1979-2011</w:t>
            </w:r>
          </w:p>
        </w:tc>
        <w:tc>
          <w:tcPr>
            <w:tcW w:w="795" w:type="pct"/>
            <w:tcBorders>
              <w:top w:val="nil"/>
              <w:left w:val="nil"/>
              <w:bottom w:val="nil"/>
              <w:right w:val="nil"/>
            </w:tcBorders>
            <w:shd w:val="clear" w:color="auto" w:fill="auto"/>
            <w:hideMark/>
          </w:tcPr>
          <w:p w14:paraId="40A4864A"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1999-2011</w:t>
            </w:r>
          </w:p>
        </w:tc>
        <w:tc>
          <w:tcPr>
            <w:tcW w:w="794" w:type="pct"/>
            <w:tcBorders>
              <w:top w:val="nil"/>
              <w:left w:val="nil"/>
              <w:bottom w:val="nil"/>
              <w:right w:val="nil"/>
            </w:tcBorders>
            <w:shd w:val="clear" w:color="auto" w:fill="auto"/>
            <w:hideMark/>
          </w:tcPr>
          <w:p w14:paraId="02C08A0C"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1999-2011</w:t>
            </w:r>
          </w:p>
        </w:tc>
      </w:tr>
      <w:tr w:rsidR="00A200AA" w:rsidRPr="006D57E4" w14:paraId="68947613" w14:textId="77777777" w:rsidTr="000D08D0">
        <w:trPr>
          <w:trHeight w:val="20"/>
        </w:trPr>
        <w:tc>
          <w:tcPr>
            <w:tcW w:w="926" w:type="pct"/>
            <w:tcBorders>
              <w:top w:val="nil"/>
              <w:left w:val="nil"/>
              <w:bottom w:val="nil"/>
              <w:right w:val="nil"/>
            </w:tcBorders>
            <w:shd w:val="clear" w:color="auto" w:fill="auto"/>
            <w:noWrap/>
            <w:hideMark/>
          </w:tcPr>
          <w:p w14:paraId="595C974E"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Romania</w:t>
            </w:r>
          </w:p>
        </w:tc>
        <w:tc>
          <w:tcPr>
            <w:tcW w:w="249" w:type="pct"/>
            <w:tcBorders>
              <w:top w:val="nil"/>
              <w:left w:val="nil"/>
              <w:bottom w:val="nil"/>
              <w:right w:val="nil"/>
            </w:tcBorders>
            <w:shd w:val="clear" w:color="auto" w:fill="auto"/>
            <w:hideMark/>
          </w:tcPr>
          <w:p w14:paraId="50257C41"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10</w:t>
            </w:r>
          </w:p>
        </w:tc>
        <w:tc>
          <w:tcPr>
            <w:tcW w:w="255" w:type="pct"/>
            <w:tcBorders>
              <w:top w:val="nil"/>
              <w:left w:val="nil"/>
              <w:bottom w:val="nil"/>
              <w:right w:val="nil"/>
            </w:tcBorders>
            <w:shd w:val="clear" w:color="auto" w:fill="auto"/>
            <w:hideMark/>
          </w:tcPr>
          <w:p w14:paraId="491C9930" w14:textId="77777777" w:rsidR="00A200AA" w:rsidRPr="006D57E4" w:rsidRDefault="00A200AA" w:rsidP="00A200AA">
            <w:pPr>
              <w:spacing w:after="0"/>
              <w:rPr>
                <w:rFonts w:ascii="Times New Roman" w:hAnsi="Times New Roman" w:cs="Times New Roman"/>
                <w:sz w:val="18"/>
                <w:szCs w:val="18"/>
                <w:lang w:val="en-GB"/>
              </w:rPr>
            </w:pPr>
          </w:p>
        </w:tc>
        <w:tc>
          <w:tcPr>
            <w:tcW w:w="295" w:type="pct"/>
            <w:tcBorders>
              <w:top w:val="nil"/>
              <w:left w:val="nil"/>
              <w:bottom w:val="nil"/>
              <w:right w:val="nil"/>
            </w:tcBorders>
            <w:shd w:val="clear" w:color="auto" w:fill="auto"/>
            <w:hideMark/>
          </w:tcPr>
          <w:p w14:paraId="692D9C87" w14:textId="77777777" w:rsidR="00A200AA" w:rsidRPr="006D57E4" w:rsidRDefault="00A200AA" w:rsidP="00A200AA">
            <w:pPr>
              <w:spacing w:after="0"/>
              <w:rPr>
                <w:rFonts w:ascii="Times New Roman" w:hAnsi="Times New Roman" w:cs="Times New Roman"/>
                <w:sz w:val="18"/>
                <w:szCs w:val="18"/>
                <w:lang w:val="en-GB"/>
              </w:rPr>
            </w:pPr>
          </w:p>
        </w:tc>
        <w:tc>
          <w:tcPr>
            <w:tcW w:w="228" w:type="pct"/>
            <w:tcBorders>
              <w:top w:val="nil"/>
              <w:left w:val="nil"/>
              <w:bottom w:val="nil"/>
              <w:right w:val="nil"/>
            </w:tcBorders>
            <w:shd w:val="clear" w:color="auto" w:fill="auto"/>
            <w:hideMark/>
          </w:tcPr>
          <w:p w14:paraId="15DADBEF"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6</w:t>
            </w:r>
          </w:p>
        </w:tc>
        <w:tc>
          <w:tcPr>
            <w:tcW w:w="234" w:type="pct"/>
            <w:tcBorders>
              <w:top w:val="nil"/>
              <w:left w:val="nil"/>
              <w:bottom w:val="nil"/>
              <w:right w:val="nil"/>
            </w:tcBorders>
            <w:shd w:val="clear" w:color="auto" w:fill="auto"/>
            <w:hideMark/>
          </w:tcPr>
          <w:p w14:paraId="08342117" w14:textId="77777777" w:rsidR="00A200AA" w:rsidRPr="006D57E4" w:rsidRDefault="00A200AA" w:rsidP="00A200AA">
            <w:pPr>
              <w:spacing w:after="0"/>
              <w:rPr>
                <w:rFonts w:ascii="Times New Roman" w:hAnsi="Times New Roman" w:cs="Times New Roman"/>
                <w:sz w:val="18"/>
                <w:szCs w:val="18"/>
                <w:lang w:val="en-GB"/>
              </w:rPr>
            </w:pPr>
          </w:p>
        </w:tc>
        <w:tc>
          <w:tcPr>
            <w:tcW w:w="429" w:type="pct"/>
            <w:tcBorders>
              <w:top w:val="nil"/>
              <w:left w:val="nil"/>
              <w:bottom w:val="nil"/>
              <w:right w:val="nil"/>
            </w:tcBorders>
            <w:shd w:val="clear" w:color="auto" w:fill="auto"/>
            <w:hideMark/>
          </w:tcPr>
          <w:p w14:paraId="52E62AD9" w14:textId="77777777" w:rsidR="00A200AA" w:rsidRPr="006D57E4" w:rsidRDefault="00A200AA" w:rsidP="00A200AA">
            <w:pPr>
              <w:spacing w:after="0"/>
              <w:rPr>
                <w:rFonts w:ascii="Times New Roman" w:hAnsi="Times New Roman" w:cs="Times New Roman"/>
                <w:sz w:val="18"/>
                <w:szCs w:val="18"/>
                <w:lang w:val="en-GB"/>
              </w:rPr>
            </w:pPr>
          </w:p>
        </w:tc>
        <w:tc>
          <w:tcPr>
            <w:tcW w:w="795" w:type="pct"/>
            <w:tcBorders>
              <w:top w:val="nil"/>
              <w:left w:val="nil"/>
              <w:bottom w:val="nil"/>
              <w:right w:val="nil"/>
            </w:tcBorders>
            <w:shd w:val="clear" w:color="auto" w:fill="auto"/>
            <w:hideMark/>
          </w:tcPr>
          <w:p w14:paraId="6306A936"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1992-2012</w:t>
            </w:r>
          </w:p>
        </w:tc>
        <w:tc>
          <w:tcPr>
            <w:tcW w:w="795" w:type="pct"/>
            <w:tcBorders>
              <w:top w:val="nil"/>
              <w:left w:val="nil"/>
              <w:bottom w:val="nil"/>
              <w:right w:val="nil"/>
            </w:tcBorders>
            <w:shd w:val="clear" w:color="auto" w:fill="auto"/>
            <w:hideMark/>
          </w:tcPr>
          <w:p w14:paraId="1196696B" w14:textId="77777777" w:rsidR="00A200AA" w:rsidRPr="006D57E4" w:rsidRDefault="00A200AA" w:rsidP="00A200AA">
            <w:pPr>
              <w:spacing w:after="0"/>
              <w:rPr>
                <w:rFonts w:ascii="Times New Roman" w:hAnsi="Times New Roman" w:cs="Times New Roman"/>
                <w:sz w:val="18"/>
                <w:szCs w:val="18"/>
                <w:lang w:val="en-GB"/>
              </w:rPr>
            </w:pPr>
          </w:p>
        </w:tc>
        <w:tc>
          <w:tcPr>
            <w:tcW w:w="794" w:type="pct"/>
            <w:tcBorders>
              <w:top w:val="nil"/>
              <w:left w:val="nil"/>
              <w:bottom w:val="nil"/>
              <w:right w:val="nil"/>
            </w:tcBorders>
            <w:shd w:val="clear" w:color="auto" w:fill="auto"/>
            <w:hideMark/>
          </w:tcPr>
          <w:p w14:paraId="5256D775" w14:textId="77777777" w:rsidR="00A200AA" w:rsidRPr="006D57E4" w:rsidRDefault="00A200AA" w:rsidP="00A200AA">
            <w:pPr>
              <w:spacing w:after="0"/>
              <w:rPr>
                <w:rFonts w:ascii="Times New Roman" w:hAnsi="Times New Roman" w:cs="Times New Roman"/>
                <w:sz w:val="18"/>
                <w:szCs w:val="18"/>
                <w:lang w:val="en-GB"/>
              </w:rPr>
            </w:pPr>
          </w:p>
        </w:tc>
      </w:tr>
      <w:tr w:rsidR="00A200AA" w:rsidRPr="006D57E4" w14:paraId="61A7C92A" w14:textId="77777777" w:rsidTr="000D08D0">
        <w:trPr>
          <w:trHeight w:val="20"/>
        </w:trPr>
        <w:tc>
          <w:tcPr>
            <w:tcW w:w="926" w:type="pct"/>
            <w:tcBorders>
              <w:top w:val="nil"/>
              <w:left w:val="nil"/>
              <w:bottom w:val="nil"/>
              <w:right w:val="nil"/>
            </w:tcBorders>
            <w:shd w:val="clear" w:color="auto" w:fill="auto"/>
            <w:noWrap/>
            <w:hideMark/>
          </w:tcPr>
          <w:p w14:paraId="22829730"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Slovakia</w:t>
            </w:r>
          </w:p>
        </w:tc>
        <w:tc>
          <w:tcPr>
            <w:tcW w:w="249" w:type="pct"/>
            <w:tcBorders>
              <w:top w:val="nil"/>
              <w:left w:val="nil"/>
              <w:bottom w:val="nil"/>
              <w:right w:val="nil"/>
            </w:tcBorders>
            <w:shd w:val="clear" w:color="auto" w:fill="auto"/>
            <w:hideMark/>
          </w:tcPr>
          <w:p w14:paraId="06EECF94"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8</w:t>
            </w:r>
          </w:p>
        </w:tc>
        <w:tc>
          <w:tcPr>
            <w:tcW w:w="255" w:type="pct"/>
            <w:tcBorders>
              <w:top w:val="nil"/>
              <w:left w:val="nil"/>
              <w:bottom w:val="nil"/>
              <w:right w:val="nil"/>
            </w:tcBorders>
            <w:shd w:val="clear" w:color="auto" w:fill="auto"/>
            <w:hideMark/>
          </w:tcPr>
          <w:p w14:paraId="129E0AA7"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6</w:t>
            </w:r>
          </w:p>
        </w:tc>
        <w:tc>
          <w:tcPr>
            <w:tcW w:w="295" w:type="pct"/>
            <w:tcBorders>
              <w:top w:val="nil"/>
              <w:left w:val="nil"/>
              <w:bottom w:val="nil"/>
              <w:right w:val="nil"/>
            </w:tcBorders>
            <w:shd w:val="clear" w:color="auto" w:fill="auto"/>
            <w:hideMark/>
          </w:tcPr>
          <w:p w14:paraId="540B70C0"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8</w:t>
            </w:r>
          </w:p>
        </w:tc>
        <w:tc>
          <w:tcPr>
            <w:tcW w:w="228" w:type="pct"/>
            <w:tcBorders>
              <w:top w:val="nil"/>
              <w:left w:val="nil"/>
              <w:bottom w:val="nil"/>
              <w:right w:val="nil"/>
            </w:tcBorders>
            <w:shd w:val="clear" w:color="auto" w:fill="auto"/>
            <w:hideMark/>
          </w:tcPr>
          <w:p w14:paraId="55F1458C"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5</w:t>
            </w:r>
          </w:p>
        </w:tc>
        <w:tc>
          <w:tcPr>
            <w:tcW w:w="234" w:type="pct"/>
            <w:tcBorders>
              <w:top w:val="nil"/>
              <w:left w:val="nil"/>
              <w:bottom w:val="nil"/>
              <w:right w:val="nil"/>
            </w:tcBorders>
            <w:shd w:val="clear" w:color="auto" w:fill="auto"/>
            <w:hideMark/>
          </w:tcPr>
          <w:p w14:paraId="2405F6DC"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3</w:t>
            </w:r>
          </w:p>
        </w:tc>
        <w:tc>
          <w:tcPr>
            <w:tcW w:w="429" w:type="pct"/>
            <w:tcBorders>
              <w:top w:val="nil"/>
              <w:left w:val="nil"/>
              <w:bottom w:val="nil"/>
              <w:right w:val="nil"/>
            </w:tcBorders>
            <w:shd w:val="clear" w:color="auto" w:fill="auto"/>
            <w:hideMark/>
          </w:tcPr>
          <w:p w14:paraId="13DC1816"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3</w:t>
            </w:r>
          </w:p>
        </w:tc>
        <w:tc>
          <w:tcPr>
            <w:tcW w:w="795" w:type="pct"/>
            <w:tcBorders>
              <w:top w:val="nil"/>
              <w:left w:val="nil"/>
              <w:bottom w:val="nil"/>
              <w:right w:val="nil"/>
            </w:tcBorders>
            <w:shd w:val="clear" w:color="auto" w:fill="auto"/>
            <w:hideMark/>
          </w:tcPr>
          <w:p w14:paraId="7D94C660"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1994-2012</w:t>
            </w:r>
          </w:p>
        </w:tc>
        <w:tc>
          <w:tcPr>
            <w:tcW w:w="795" w:type="pct"/>
            <w:tcBorders>
              <w:top w:val="nil"/>
              <w:left w:val="nil"/>
              <w:bottom w:val="nil"/>
              <w:right w:val="nil"/>
            </w:tcBorders>
            <w:shd w:val="clear" w:color="auto" w:fill="auto"/>
            <w:hideMark/>
          </w:tcPr>
          <w:p w14:paraId="4F8B4E87"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2006-2012</w:t>
            </w:r>
          </w:p>
        </w:tc>
        <w:tc>
          <w:tcPr>
            <w:tcW w:w="794" w:type="pct"/>
            <w:tcBorders>
              <w:top w:val="nil"/>
              <w:left w:val="nil"/>
              <w:bottom w:val="nil"/>
              <w:right w:val="nil"/>
            </w:tcBorders>
            <w:shd w:val="clear" w:color="auto" w:fill="auto"/>
            <w:hideMark/>
          </w:tcPr>
          <w:p w14:paraId="2E508269"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2006-2012</w:t>
            </w:r>
          </w:p>
        </w:tc>
      </w:tr>
      <w:tr w:rsidR="00A200AA" w:rsidRPr="006D57E4" w14:paraId="475AFA7F" w14:textId="77777777" w:rsidTr="000D08D0">
        <w:trPr>
          <w:trHeight w:val="20"/>
        </w:trPr>
        <w:tc>
          <w:tcPr>
            <w:tcW w:w="926" w:type="pct"/>
            <w:tcBorders>
              <w:top w:val="nil"/>
              <w:left w:val="nil"/>
              <w:bottom w:val="nil"/>
              <w:right w:val="nil"/>
            </w:tcBorders>
            <w:shd w:val="clear" w:color="auto" w:fill="auto"/>
            <w:noWrap/>
            <w:hideMark/>
          </w:tcPr>
          <w:p w14:paraId="7CDD33FC"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Slovenia</w:t>
            </w:r>
          </w:p>
        </w:tc>
        <w:tc>
          <w:tcPr>
            <w:tcW w:w="249" w:type="pct"/>
            <w:tcBorders>
              <w:top w:val="nil"/>
              <w:left w:val="nil"/>
              <w:bottom w:val="nil"/>
              <w:right w:val="nil"/>
            </w:tcBorders>
            <w:shd w:val="clear" w:color="auto" w:fill="auto"/>
            <w:hideMark/>
          </w:tcPr>
          <w:p w14:paraId="4D2041AF"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9</w:t>
            </w:r>
          </w:p>
        </w:tc>
        <w:tc>
          <w:tcPr>
            <w:tcW w:w="255" w:type="pct"/>
            <w:tcBorders>
              <w:top w:val="nil"/>
              <w:left w:val="nil"/>
              <w:bottom w:val="nil"/>
              <w:right w:val="nil"/>
            </w:tcBorders>
            <w:shd w:val="clear" w:color="auto" w:fill="auto"/>
            <w:hideMark/>
          </w:tcPr>
          <w:p w14:paraId="6984A938"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7</w:t>
            </w:r>
          </w:p>
        </w:tc>
        <w:tc>
          <w:tcPr>
            <w:tcW w:w="295" w:type="pct"/>
            <w:tcBorders>
              <w:top w:val="nil"/>
              <w:left w:val="nil"/>
              <w:bottom w:val="nil"/>
              <w:right w:val="nil"/>
            </w:tcBorders>
            <w:shd w:val="clear" w:color="auto" w:fill="auto"/>
            <w:hideMark/>
          </w:tcPr>
          <w:p w14:paraId="215CB099"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7</w:t>
            </w:r>
          </w:p>
        </w:tc>
        <w:tc>
          <w:tcPr>
            <w:tcW w:w="228" w:type="pct"/>
            <w:tcBorders>
              <w:top w:val="nil"/>
              <w:left w:val="nil"/>
              <w:bottom w:val="nil"/>
              <w:right w:val="nil"/>
            </w:tcBorders>
            <w:shd w:val="clear" w:color="auto" w:fill="auto"/>
            <w:hideMark/>
          </w:tcPr>
          <w:p w14:paraId="7BEF9C98"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6</w:t>
            </w:r>
          </w:p>
        </w:tc>
        <w:tc>
          <w:tcPr>
            <w:tcW w:w="234" w:type="pct"/>
            <w:tcBorders>
              <w:top w:val="nil"/>
              <w:left w:val="nil"/>
              <w:bottom w:val="nil"/>
              <w:right w:val="nil"/>
            </w:tcBorders>
            <w:shd w:val="clear" w:color="auto" w:fill="auto"/>
            <w:hideMark/>
          </w:tcPr>
          <w:p w14:paraId="32576A35"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2</w:t>
            </w:r>
          </w:p>
        </w:tc>
        <w:tc>
          <w:tcPr>
            <w:tcW w:w="429" w:type="pct"/>
            <w:tcBorders>
              <w:top w:val="nil"/>
              <w:left w:val="nil"/>
              <w:bottom w:val="nil"/>
              <w:right w:val="nil"/>
            </w:tcBorders>
            <w:shd w:val="clear" w:color="auto" w:fill="auto"/>
            <w:hideMark/>
          </w:tcPr>
          <w:p w14:paraId="5E9237D0"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2</w:t>
            </w:r>
          </w:p>
        </w:tc>
        <w:tc>
          <w:tcPr>
            <w:tcW w:w="795" w:type="pct"/>
            <w:tcBorders>
              <w:top w:val="nil"/>
              <w:left w:val="nil"/>
              <w:bottom w:val="nil"/>
              <w:right w:val="nil"/>
            </w:tcBorders>
            <w:shd w:val="clear" w:color="auto" w:fill="auto"/>
            <w:hideMark/>
          </w:tcPr>
          <w:p w14:paraId="2A74081F"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1992-2011</w:t>
            </w:r>
          </w:p>
        </w:tc>
        <w:tc>
          <w:tcPr>
            <w:tcW w:w="795" w:type="pct"/>
            <w:tcBorders>
              <w:top w:val="nil"/>
              <w:left w:val="nil"/>
              <w:bottom w:val="nil"/>
              <w:right w:val="nil"/>
            </w:tcBorders>
            <w:shd w:val="clear" w:color="auto" w:fill="auto"/>
            <w:hideMark/>
          </w:tcPr>
          <w:p w14:paraId="406853C5"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2000, 2004</w:t>
            </w:r>
          </w:p>
        </w:tc>
        <w:tc>
          <w:tcPr>
            <w:tcW w:w="794" w:type="pct"/>
            <w:tcBorders>
              <w:top w:val="nil"/>
              <w:left w:val="nil"/>
              <w:bottom w:val="nil"/>
              <w:right w:val="nil"/>
            </w:tcBorders>
            <w:shd w:val="clear" w:color="auto" w:fill="auto"/>
            <w:hideMark/>
          </w:tcPr>
          <w:p w14:paraId="7D62837B"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2000, 2004</w:t>
            </w:r>
          </w:p>
        </w:tc>
      </w:tr>
      <w:tr w:rsidR="00A200AA" w:rsidRPr="006D57E4" w14:paraId="7D2EA1B4" w14:textId="77777777" w:rsidTr="000D08D0">
        <w:trPr>
          <w:trHeight w:val="20"/>
        </w:trPr>
        <w:tc>
          <w:tcPr>
            <w:tcW w:w="926" w:type="pct"/>
            <w:tcBorders>
              <w:top w:val="nil"/>
              <w:left w:val="nil"/>
              <w:bottom w:val="nil"/>
              <w:right w:val="nil"/>
            </w:tcBorders>
            <w:shd w:val="clear" w:color="auto" w:fill="auto"/>
            <w:noWrap/>
            <w:hideMark/>
          </w:tcPr>
          <w:p w14:paraId="0848BADF"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Spain</w:t>
            </w:r>
          </w:p>
        </w:tc>
        <w:tc>
          <w:tcPr>
            <w:tcW w:w="249" w:type="pct"/>
            <w:tcBorders>
              <w:top w:val="nil"/>
              <w:left w:val="nil"/>
              <w:bottom w:val="nil"/>
              <w:right w:val="nil"/>
            </w:tcBorders>
            <w:shd w:val="clear" w:color="auto" w:fill="auto"/>
            <w:hideMark/>
          </w:tcPr>
          <w:p w14:paraId="6935C398"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12</w:t>
            </w:r>
          </w:p>
        </w:tc>
        <w:tc>
          <w:tcPr>
            <w:tcW w:w="255" w:type="pct"/>
            <w:tcBorders>
              <w:top w:val="nil"/>
              <w:left w:val="nil"/>
              <w:bottom w:val="nil"/>
              <w:right w:val="nil"/>
            </w:tcBorders>
            <w:shd w:val="clear" w:color="auto" w:fill="auto"/>
            <w:hideMark/>
          </w:tcPr>
          <w:p w14:paraId="4E9D7C1A"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10</w:t>
            </w:r>
          </w:p>
        </w:tc>
        <w:tc>
          <w:tcPr>
            <w:tcW w:w="295" w:type="pct"/>
            <w:tcBorders>
              <w:top w:val="nil"/>
              <w:left w:val="nil"/>
              <w:bottom w:val="nil"/>
              <w:right w:val="nil"/>
            </w:tcBorders>
            <w:shd w:val="clear" w:color="auto" w:fill="auto"/>
            <w:hideMark/>
          </w:tcPr>
          <w:p w14:paraId="0AAEE224"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10</w:t>
            </w:r>
          </w:p>
        </w:tc>
        <w:tc>
          <w:tcPr>
            <w:tcW w:w="228" w:type="pct"/>
            <w:tcBorders>
              <w:top w:val="nil"/>
              <w:left w:val="nil"/>
              <w:bottom w:val="nil"/>
              <w:right w:val="nil"/>
            </w:tcBorders>
            <w:shd w:val="clear" w:color="auto" w:fill="auto"/>
            <w:hideMark/>
          </w:tcPr>
          <w:p w14:paraId="722639BF"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8</w:t>
            </w:r>
          </w:p>
        </w:tc>
        <w:tc>
          <w:tcPr>
            <w:tcW w:w="234" w:type="pct"/>
            <w:tcBorders>
              <w:top w:val="nil"/>
              <w:left w:val="nil"/>
              <w:bottom w:val="nil"/>
              <w:right w:val="nil"/>
            </w:tcBorders>
            <w:shd w:val="clear" w:color="auto" w:fill="auto"/>
            <w:hideMark/>
          </w:tcPr>
          <w:p w14:paraId="3F8236D8"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6</w:t>
            </w:r>
          </w:p>
        </w:tc>
        <w:tc>
          <w:tcPr>
            <w:tcW w:w="429" w:type="pct"/>
            <w:tcBorders>
              <w:top w:val="nil"/>
              <w:left w:val="nil"/>
              <w:bottom w:val="nil"/>
              <w:right w:val="nil"/>
            </w:tcBorders>
            <w:shd w:val="clear" w:color="auto" w:fill="auto"/>
            <w:hideMark/>
          </w:tcPr>
          <w:p w14:paraId="017ECA06"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6</w:t>
            </w:r>
          </w:p>
        </w:tc>
        <w:tc>
          <w:tcPr>
            <w:tcW w:w="795" w:type="pct"/>
            <w:tcBorders>
              <w:top w:val="nil"/>
              <w:left w:val="nil"/>
              <w:bottom w:val="nil"/>
              <w:right w:val="nil"/>
            </w:tcBorders>
            <w:shd w:val="clear" w:color="auto" w:fill="auto"/>
            <w:hideMark/>
          </w:tcPr>
          <w:p w14:paraId="7818FB94"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1982-2016</w:t>
            </w:r>
          </w:p>
        </w:tc>
        <w:tc>
          <w:tcPr>
            <w:tcW w:w="795" w:type="pct"/>
            <w:tcBorders>
              <w:top w:val="nil"/>
              <w:left w:val="nil"/>
              <w:bottom w:val="nil"/>
              <w:right w:val="nil"/>
            </w:tcBorders>
            <w:shd w:val="clear" w:color="auto" w:fill="auto"/>
            <w:hideMark/>
          </w:tcPr>
          <w:p w14:paraId="71784DD5"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2000-2016</w:t>
            </w:r>
          </w:p>
        </w:tc>
        <w:tc>
          <w:tcPr>
            <w:tcW w:w="794" w:type="pct"/>
            <w:tcBorders>
              <w:top w:val="nil"/>
              <w:left w:val="nil"/>
              <w:bottom w:val="nil"/>
              <w:right w:val="nil"/>
            </w:tcBorders>
            <w:shd w:val="clear" w:color="auto" w:fill="auto"/>
            <w:hideMark/>
          </w:tcPr>
          <w:p w14:paraId="2F4ECD81"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2000-2016</w:t>
            </w:r>
          </w:p>
        </w:tc>
      </w:tr>
      <w:tr w:rsidR="00A200AA" w:rsidRPr="006D57E4" w14:paraId="1533950B" w14:textId="77777777" w:rsidTr="000D08D0">
        <w:trPr>
          <w:trHeight w:val="20"/>
        </w:trPr>
        <w:tc>
          <w:tcPr>
            <w:tcW w:w="926" w:type="pct"/>
            <w:tcBorders>
              <w:top w:val="nil"/>
              <w:left w:val="nil"/>
              <w:right w:val="nil"/>
            </w:tcBorders>
            <w:shd w:val="clear" w:color="auto" w:fill="auto"/>
            <w:noWrap/>
            <w:hideMark/>
          </w:tcPr>
          <w:p w14:paraId="00FE806A"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Sweden</w:t>
            </w:r>
          </w:p>
        </w:tc>
        <w:tc>
          <w:tcPr>
            <w:tcW w:w="249" w:type="pct"/>
            <w:tcBorders>
              <w:top w:val="nil"/>
              <w:left w:val="nil"/>
              <w:right w:val="nil"/>
            </w:tcBorders>
            <w:shd w:val="clear" w:color="auto" w:fill="auto"/>
            <w:hideMark/>
          </w:tcPr>
          <w:p w14:paraId="3E910619"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8</w:t>
            </w:r>
          </w:p>
        </w:tc>
        <w:tc>
          <w:tcPr>
            <w:tcW w:w="255" w:type="pct"/>
            <w:tcBorders>
              <w:top w:val="nil"/>
              <w:left w:val="nil"/>
              <w:right w:val="nil"/>
            </w:tcBorders>
            <w:shd w:val="clear" w:color="auto" w:fill="auto"/>
            <w:hideMark/>
          </w:tcPr>
          <w:p w14:paraId="5CA3D1A3"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8</w:t>
            </w:r>
          </w:p>
        </w:tc>
        <w:tc>
          <w:tcPr>
            <w:tcW w:w="295" w:type="pct"/>
            <w:tcBorders>
              <w:top w:val="nil"/>
              <w:left w:val="nil"/>
              <w:right w:val="nil"/>
            </w:tcBorders>
            <w:shd w:val="clear" w:color="auto" w:fill="auto"/>
            <w:hideMark/>
          </w:tcPr>
          <w:p w14:paraId="13AE3661"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8</w:t>
            </w:r>
          </w:p>
        </w:tc>
        <w:tc>
          <w:tcPr>
            <w:tcW w:w="228" w:type="pct"/>
            <w:tcBorders>
              <w:top w:val="nil"/>
              <w:left w:val="nil"/>
              <w:right w:val="nil"/>
            </w:tcBorders>
            <w:shd w:val="clear" w:color="auto" w:fill="auto"/>
            <w:hideMark/>
          </w:tcPr>
          <w:p w14:paraId="1D68EAC0"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15</w:t>
            </w:r>
          </w:p>
        </w:tc>
        <w:tc>
          <w:tcPr>
            <w:tcW w:w="234" w:type="pct"/>
            <w:tcBorders>
              <w:top w:val="nil"/>
              <w:left w:val="nil"/>
              <w:right w:val="nil"/>
            </w:tcBorders>
            <w:shd w:val="clear" w:color="auto" w:fill="auto"/>
            <w:hideMark/>
          </w:tcPr>
          <w:p w14:paraId="5D02947A"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6</w:t>
            </w:r>
          </w:p>
        </w:tc>
        <w:tc>
          <w:tcPr>
            <w:tcW w:w="429" w:type="pct"/>
            <w:tcBorders>
              <w:top w:val="nil"/>
              <w:left w:val="nil"/>
              <w:right w:val="nil"/>
            </w:tcBorders>
            <w:shd w:val="clear" w:color="auto" w:fill="auto"/>
            <w:hideMark/>
          </w:tcPr>
          <w:p w14:paraId="4706E629"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6</w:t>
            </w:r>
          </w:p>
        </w:tc>
        <w:tc>
          <w:tcPr>
            <w:tcW w:w="795" w:type="pct"/>
            <w:tcBorders>
              <w:top w:val="nil"/>
              <w:left w:val="nil"/>
              <w:right w:val="nil"/>
            </w:tcBorders>
            <w:shd w:val="clear" w:color="auto" w:fill="auto"/>
            <w:hideMark/>
          </w:tcPr>
          <w:p w14:paraId="6EB88490"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1970-2018</w:t>
            </w:r>
          </w:p>
        </w:tc>
        <w:tc>
          <w:tcPr>
            <w:tcW w:w="795" w:type="pct"/>
            <w:tcBorders>
              <w:top w:val="nil"/>
              <w:left w:val="nil"/>
              <w:right w:val="nil"/>
            </w:tcBorders>
            <w:shd w:val="clear" w:color="auto" w:fill="auto"/>
            <w:hideMark/>
          </w:tcPr>
          <w:p w14:paraId="37C28811"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1998-2018</w:t>
            </w:r>
          </w:p>
        </w:tc>
        <w:tc>
          <w:tcPr>
            <w:tcW w:w="794" w:type="pct"/>
            <w:tcBorders>
              <w:top w:val="nil"/>
              <w:left w:val="nil"/>
              <w:right w:val="nil"/>
            </w:tcBorders>
            <w:shd w:val="clear" w:color="auto" w:fill="auto"/>
            <w:hideMark/>
          </w:tcPr>
          <w:p w14:paraId="3CEAC27A"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1998-2018</w:t>
            </w:r>
          </w:p>
        </w:tc>
      </w:tr>
      <w:tr w:rsidR="00A200AA" w:rsidRPr="006D57E4" w14:paraId="232DDA8D" w14:textId="77777777" w:rsidTr="000D08D0">
        <w:trPr>
          <w:trHeight w:val="20"/>
        </w:trPr>
        <w:tc>
          <w:tcPr>
            <w:tcW w:w="926" w:type="pct"/>
            <w:tcBorders>
              <w:top w:val="nil"/>
              <w:left w:val="nil"/>
              <w:bottom w:val="single" w:sz="4" w:space="0" w:color="auto"/>
              <w:right w:val="nil"/>
            </w:tcBorders>
            <w:shd w:val="clear" w:color="auto" w:fill="auto"/>
            <w:noWrap/>
            <w:hideMark/>
          </w:tcPr>
          <w:p w14:paraId="76E98ED9"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The United Kingdom</w:t>
            </w:r>
          </w:p>
        </w:tc>
        <w:tc>
          <w:tcPr>
            <w:tcW w:w="249" w:type="pct"/>
            <w:tcBorders>
              <w:top w:val="nil"/>
              <w:left w:val="nil"/>
              <w:bottom w:val="single" w:sz="4" w:space="0" w:color="auto"/>
              <w:right w:val="nil"/>
            </w:tcBorders>
            <w:shd w:val="clear" w:color="auto" w:fill="auto"/>
            <w:hideMark/>
          </w:tcPr>
          <w:p w14:paraId="791A2273"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6</w:t>
            </w:r>
          </w:p>
        </w:tc>
        <w:tc>
          <w:tcPr>
            <w:tcW w:w="255" w:type="pct"/>
            <w:tcBorders>
              <w:top w:val="nil"/>
              <w:left w:val="nil"/>
              <w:bottom w:val="single" w:sz="4" w:space="0" w:color="auto"/>
              <w:right w:val="nil"/>
            </w:tcBorders>
            <w:shd w:val="clear" w:color="auto" w:fill="auto"/>
            <w:hideMark/>
          </w:tcPr>
          <w:p w14:paraId="7AA88D49"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5</w:t>
            </w:r>
          </w:p>
        </w:tc>
        <w:tc>
          <w:tcPr>
            <w:tcW w:w="295" w:type="pct"/>
            <w:tcBorders>
              <w:top w:val="nil"/>
              <w:left w:val="nil"/>
              <w:bottom w:val="single" w:sz="4" w:space="0" w:color="auto"/>
              <w:right w:val="nil"/>
            </w:tcBorders>
            <w:shd w:val="clear" w:color="auto" w:fill="auto"/>
            <w:hideMark/>
          </w:tcPr>
          <w:p w14:paraId="2F411EEF"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5</w:t>
            </w:r>
          </w:p>
        </w:tc>
        <w:tc>
          <w:tcPr>
            <w:tcW w:w="228" w:type="pct"/>
            <w:tcBorders>
              <w:top w:val="nil"/>
              <w:left w:val="nil"/>
              <w:bottom w:val="single" w:sz="4" w:space="0" w:color="auto"/>
              <w:right w:val="nil"/>
            </w:tcBorders>
            <w:shd w:val="clear" w:color="auto" w:fill="auto"/>
            <w:hideMark/>
          </w:tcPr>
          <w:p w14:paraId="704C8293"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12</w:t>
            </w:r>
          </w:p>
        </w:tc>
        <w:tc>
          <w:tcPr>
            <w:tcW w:w="234" w:type="pct"/>
            <w:tcBorders>
              <w:top w:val="nil"/>
              <w:left w:val="nil"/>
              <w:bottom w:val="single" w:sz="4" w:space="0" w:color="auto"/>
              <w:right w:val="nil"/>
            </w:tcBorders>
            <w:shd w:val="clear" w:color="auto" w:fill="auto"/>
            <w:hideMark/>
          </w:tcPr>
          <w:p w14:paraId="423A33BE"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6</w:t>
            </w:r>
          </w:p>
        </w:tc>
        <w:tc>
          <w:tcPr>
            <w:tcW w:w="429" w:type="pct"/>
            <w:tcBorders>
              <w:top w:val="nil"/>
              <w:left w:val="nil"/>
              <w:bottom w:val="single" w:sz="4" w:space="0" w:color="auto"/>
              <w:right w:val="nil"/>
            </w:tcBorders>
            <w:shd w:val="clear" w:color="auto" w:fill="auto"/>
            <w:hideMark/>
          </w:tcPr>
          <w:p w14:paraId="4DDFE10E"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6</w:t>
            </w:r>
          </w:p>
        </w:tc>
        <w:tc>
          <w:tcPr>
            <w:tcW w:w="795" w:type="pct"/>
            <w:tcBorders>
              <w:top w:val="nil"/>
              <w:left w:val="nil"/>
              <w:bottom w:val="single" w:sz="4" w:space="0" w:color="auto"/>
              <w:right w:val="nil"/>
            </w:tcBorders>
            <w:shd w:val="clear" w:color="auto" w:fill="auto"/>
            <w:hideMark/>
          </w:tcPr>
          <w:p w14:paraId="20C9B88B"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1970-2017</w:t>
            </w:r>
          </w:p>
        </w:tc>
        <w:tc>
          <w:tcPr>
            <w:tcW w:w="795" w:type="pct"/>
            <w:tcBorders>
              <w:top w:val="nil"/>
              <w:left w:val="nil"/>
              <w:bottom w:val="single" w:sz="4" w:space="0" w:color="auto"/>
              <w:right w:val="nil"/>
            </w:tcBorders>
            <w:shd w:val="clear" w:color="auto" w:fill="auto"/>
            <w:hideMark/>
          </w:tcPr>
          <w:p w14:paraId="75B979E5"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1997-2017</w:t>
            </w:r>
          </w:p>
        </w:tc>
        <w:tc>
          <w:tcPr>
            <w:tcW w:w="794" w:type="pct"/>
            <w:tcBorders>
              <w:top w:val="nil"/>
              <w:left w:val="nil"/>
              <w:bottom w:val="single" w:sz="4" w:space="0" w:color="auto"/>
              <w:right w:val="nil"/>
            </w:tcBorders>
            <w:shd w:val="clear" w:color="auto" w:fill="auto"/>
            <w:hideMark/>
          </w:tcPr>
          <w:p w14:paraId="67863861"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1997-2017</w:t>
            </w:r>
          </w:p>
        </w:tc>
      </w:tr>
      <w:tr w:rsidR="00A200AA" w:rsidRPr="006D57E4" w14:paraId="167F084F" w14:textId="77777777" w:rsidTr="000D08D0">
        <w:trPr>
          <w:trHeight w:val="20"/>
        </w:trPr>
        <w:tc>
          <w:tcPr>
            <w:tcW w:w="926" w:type="pct"/>
            <w:tcBorders>
              <w:top w:val="single" w:sz="4" w:space="0" w:color="auto"/>
              <w:left w:val="nil"/>
              <w:bottom w:val="single" w:sz="4" w:space="0" w:color="auto"/>
              <w:right w:val="nil"/>
            </w:tcBorders>
            <w:shd w:val="clear" w:color="auto" w:fill="auto"/>
            <w:noWrap/>
          </w:tcPr>
          <w:p w14:paraId="3126099F"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Total</w:t>
            </w:r>
          </w:p>
        </w:tc>
        <w:tc>
          <w:tcPr>
            <w:tcW w:w="249" w:type="pct"/>
            <w:tcBorders>
              <w:top w:val="single" w:sz="4" w:space="0" w:color="auto"/>
              <w:left w:val="nil"/>
              <w:bottom w:val="single" w:sz="4" w:space="0" w:color="auto"/>
              <w:right w:val="nil"/>
            </w:tcBorders>
            <w:shd w:val="clear" w:color="auto" w:fill="auto"/>
          </w:tcPr>
          <w:p w14:paraId="1B4BEDA8"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263</w:t>
            </w:r>
          </w:p>
        </w:tc>
        <w:tc>
          <w:tcPr>
            <w:tcW w:w="255" w:type="pct"/>
            <w:tcBorders>
              <w:top w:val="single" w:sz="4" w:space="0" w:color="auto"/>
              <w:left w:val="nil"/>
              <w:bottom w:val="single" w:sz="4" w:space="0" w:color="auto"/>
              <w:right w:val="nil"/>
            </w:tcBorders>
            <w:shd w:val="clear" w:color="auto" w:fill="auto"/>
          </w:tcPr>
          <w:p w14:paraId="4AE91827"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145</w:t>
            </w:r>
          </w:p>
        </w:tc>
        <w:tc>
          <w:tcPr>
            <w:tcW w:w="295" w:type="pct"/>
            <w:tcBorders>
              <w:top w:val="single" w:sz="4" w:space="0" w:color="auto"/>
              <w:left w:val="nil"/>
              <w:bottom w:val="single" w:sz="4" w:space="0" w:color="auto"/>
              <w:right w:val="nil"/>
            </w:tcBorders>
            <w:shd w:val="clear" w:color="auto" w:fill="auto"/>
          </w:tcPr>
          <w:p w14:paraId="6B506D00"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173</w:t>
            </w:r>
          </w:p>
        </w:tc>
        <w:tc>
          <w:tcPr>
            <w:tcW w:w="228" w:type="pct"/>
            <w:tcBorders>
              <w:top w:val="single" w:sz="4" w:space="0" w:color="auto"/>
              <w:left w:val="nil"/>
              <w:bottom w:val="single" w:sz="4" w:space="0" w:color="auto"/>
              <w:right w:val="nil"/>
            </w:tcBorders>
            <w:shd w:val="clear" w:color="auto" w:fill="auto"/>
          </w:tcPr>
          <w:p w14:paraId="07729B3B"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266</w:t>
            </w:r>
          </w:p>
        </w:tc>
        <w:tc>
          <w:tcPr>
            <w:tcW w:w="234" w:type="pct"/>
            <w:tcBorders>
              <w:top w:val="single" w:sz="4" w:space="0" w:color="auto"/>
              <w:left w:val="nil"/>
              <w:bottom w:val="single" w:sz="4" w:space="0" w:color="auto"/>
              <w:right w:val="nil"/>
            </w:tcBorders>
            <w:shd w:val="clear" w:color="auto" w:fill="auto"/>
          </w:tcPr>
          <w:p w14:paraId="52B9CE38"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97</w:t>
            </w:r>
          </w:p>
        </w:tc>
        <w:tc>
          <w:tcPr>
            <w:tcW w:w="429" w:type="pct"/>
            <w:tcBorders>
              <w:top w:val="single" w:sz="4" w:space="0" w:color="auto"/>
              <w:left w:val="nil"/>
              <w:bottom w:val="single" w:sz="4" w:space="0" w:color="auto"/>
              <w:right w:val="nil"/>
            </w:tcBorders>
            <w:shd w:val="clear" w:color="auto" w:fill="auto"/>
          </w:tcPr>
          <w:p w14:paraId="3D29257E" w14:textId="77777777" w:rsidR="00A200AA" w:rsidRPr="006D57E4" w:rsidRDefault="00A200AA" w:rsidP="00A200AA">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97</w:t>
            </w:r>
          </w:p>
        </w:tc>
        <w:tc>
          <w:tcPr>
            <w:tcW w:w="795" w:type="pct"/>
            <w:tcBorders>
              <w:top w:val="single" w:sz="4" w:space="0" w:color="auto"/>
              <w:left w:val="nil"/>
              <w:bottom w:val="single" w:sz="4" w:space="0" w:color="auto"/>
              <w:right w:val="nil"/>
            </w:tcBorders>
            <w:shd w:val="clear" w:color="auto" w:fill="auto"/>
          </w:tcPr>
          <w:p w14:paraId="6E9022DF" w14:textId="77777777" w:rsidR="00A200AA" w:rsidRPr="006D57E4" w:rsidRDefault="00A200AA" w:rsidP="00A200AA">
            <w:pPr>
              <w:spacing w:after="0"/>
              <w:rPr>
                <w:rFonts w:ascii="Times New Roman" w:hAnsi="Times New Roman" w:cs="Times New Roman"/>
                <w:sz w:val="18"/>
                <w:szCs w:val="18"/>
                <w:lang w:val="en-GB"/>
              </w:rPr>
            </w:pPr>
          </w:p>
        </w:tc>
        <w:tc>
          <w:tcPr>
            <w:tcW w:w="795" w:type="pct"/>
            <w:tcBorders>
              <w:top w:val="single" w:sz="4" w:space="0" w:color="auto"/>
              <w:left w:val="nil"/>
              <w:bottom w:val="single" w:sz="4" w:space="0" w:color="auto"/>
              <w:right w:val="nil"/>
            </w:tcBorders>
            <w:shd w:val="clear" w:color="auto" w:fill="auto"/>
          </w:tcPr>
          <w:p w14:paraId="2A96A585" w14:textId="77777777" w:rsidR="00A200AA" w:rsidRPr="006D57E4" w:rsidRDefault="00A200AA" w:rsidP="00A200AA">
            <w:pPr>
              <w:spacing w:after="0"/>
              <w:rPr>
                <w:rFonts w:ascii="Times New Roman" w:hAnsi="Times New Roman" w:cs="Times New Roman"/>
                <w:sz w:val="18"/>
                <w:szCs w:val="18"/>
                <w:lang w:val="en-GB"/>
              </w:rPr>
            </w:pPr>
          </w:p>
        </w:tc>
        <w:tc>
          <w:tcPr>
            <w:tcW w:w="794" w:type="pct"/>
            <w:tcBorders>
              <w:top w:val="single" w:sz="4" w:space="0" w:color="auto"/>
              <w:left w:val="nil"/>
              <w:bottom w:val="single" w:sz="4" w:space="0" w:color="auto"/>
              <w:right w:val="nil"/>
            </w:tcBorders>
            <w:shd w:val="clear" w:color="auto" w:fill="auto"/>
          </w:tcPr>
          <w:p w14:paraId="7058B75B" w14:textId="77777777" w:rsidR="00A200AA" w:rsidRPr="006D57E4" w:rsidRDefault="00A200AA" w:rsidP="00A200AA">
            <w:pPr>
              <w:spacing w:after="0"/>
              <w:rPr>
                <w:rFonts w:ascii="Times New Roman" w:hAnsi="Times New Roman" w:cs="Times New Roman"/>
                <w:sz w:val="18"/>
                <w:szCs w:val="18"/>
                <w:lang w:val="en-GB"/>
              </w:rPr>
            </w:pPr>
          </w:p>
        </w:tc>
      </w:tr>
    </w:tbl>
    <w:p w14:paraId="1AFDD46F" w14:textId="371EA260" w:rsidR="00A200AA" w:rsidRPr="006D57E4" w:rsidRDefault="00A200AA">
      <w:pPr>
        <w:rPr>
          <w:rFonts w:ascii="Times New Roman" w:hAnsi="Times New Roman" w:cs="Times New Roman"/>
          <w:sz w:val="24"/>
          <w:szCs w:val="24"/>
          <w:lang w:val="en-GB"/>
        </w:rPr>
      </w:pPr>
    </w:p>
    <w:p w14:paraId="2D480316" w14:textId="77777777" w:rsidR="00A200AA" w:rsidRPr="006D57E4" w:rsidRDefault="00A200AA">
      <w:pPr>
        <w:rPr>
          <w:rFonts w:ascii="Times New Roman" w:hAnsi="Times New Roman" w:cs="Times New Roman"/>
          <w:sz w:val="24"/>
          <w:szCs w:val="24"/>
          <w:lang w:val="en-GB"/>
        </w:rPr>
      </w:pPr>
      <w:r w:rsidRPr="006D57E4">
        <w:rPr>
          <w:rFonts w:ascii="Times New Roman" w:hAnsi="Times New Roman" w:cs="Times New Roman"/>
          <w:sz w:val="24"/>
          <w:szCs w:val="24"/>
          <w:lang w:val="en-GB"/>
        </w:rPr>
        <w:br w:type="page"/>
      </w:r>
    </w:p>
    <w:p w14:paraId="5E7B3149" w14:textId="62E51C5C" w:rsidR="00A200AA" w:rsidRPr="006D57E4" w:rsidRDefault="00A200AA">
      <w:pPr>
        <w:rPr>
          <w:rFonts w:ascii="Times New Roman" w:hAnsi="Times New Roman" w:cs="Times New Roman"/>
          <w:b/>
          <w:bCs/>
          <w:sz w:val="24"/>
          <w:szCs w:val="24"/>
          <w:lang w:val="en-GB"/>
        </w:rPr>
      </w:pPr>
      <w:r w:rsidRPr="006D57E4">
        <w:rPr>
          <w:rFonts w:ascii="Times New Roman" w:hAnsi="Times New Roman" w:cs="Times New Roman"/>
          <w:b/>
          <w:bCs/>
          <w:sz w:val="24"/>
          <w:szCs w:val="24"/>
          <w:lang w:val="en-GB"/>
        </w:rPr>
        <w:lastRenderedPageBreak/>
        <w:t>Robustness tests</w:t>
      </w:r>
    </w:p>
    <w:p w14:paraId="0F7C1B36" w14:textId="58EF0BA7" w:rsidR="003F2F7D" w:rsidRPr="006D57E4" w:rsidRDefault="00A200AA">
      <w:pPr>
        <w:rPr>
          <w:rFonts w:ascii="Times New Roman" w:hAnsi="Times New Roman" w:cs="Times New Roman"/>
          <w:sz w:val="24"/>
          <w:szCs w:val="24"/>
          <w:lang w:val="en-GB"/>
        </w:rPr>
      </w:pPr>
      <w:r w:rsidRPr="006D57E4">
        <w:rPr>
          <w:rFonts w:ascii="Times New Roman" w:hAnsi="Times New Roman" w:cs="Times New Roman"/>
          <w:sz w:val="24"/>
          <w:szCs w:val="24"/>
          <w:lang w:val="en-GB"/>
        </w:rPr>
        <w:t>The first set of robustness tests consists of estimating the model on the three data subsets, but with ten percent of parties removed at random. The estimated coefficients</w:t>
      </w:r>
      <w:r w:rsidR="003F2F7D" w:rsidRPr="006D57E4">
        <w:rPr>
          <w:rFonts w:ascii="Times New Roman" w:hAnsi="Times New Roman" w:cs="Times New Roman"/>
          <w:sz w:val="24"/>
          <w:szCs w:val="24"/>
          <w:lang w:val="en-GB"/>
        </w:rPr>
        <w:t>, reported in Tables A2 through A4</w:t>
      </w:r>
      <w:r w:rsidR="00150492" w:rsidRPr="006D57E4">
        <w:rPr>
          <w:rFonts w:ascii="Times New Roman" w:hAnsi="Times New Roman" w:cs="Times New Roman"/>
          <w:sz w:val="24"/>
          <w:szCs w:val="24"/>
          <w:lang w:val="en-GB"/>
        </w:rPr>
        <w:t xml:space="preserve"> below</w:t>
      </w:r>
      <w:r w:rsidR="003F2F7D" w:rsidRPr="006D57E4">
        <w:rPr>
          <w:rFonts w:ascii="Times New Roman" w:hAnsi="Times New Roman" w:cs="Times New Roman"/>
          <w:sz w:val="24"/>
          <w:szCs w:val="24"/>
          <w:lang w:val="en-GB"/>
        </w:rPr>
        <w:t>,</w:t>
      </w:r>
      <w:r w:rsidRPr="006D57E4">
        <w:rPr>
          <w:rFonts w:ascii="Times New Roman" w:hAnsi="Times New Roman" w:cs="Times New Roman"/>
          <w:sz w:val="24"/>
          <w:szCs w:val="24"/>
          <w:lang w:val="en-GB"/>
        </w:rPr>
        <w:t xml:space="preserve"> remain remarkably </w:t>
      </w:r>
      <w:proofErr w:type="gramStart"/>
      <w:r w:rsidRPr="006D57E4">
        <w:rPr>
          <w:rFonts w:ascii="Times New Roman" w:hAnsi="Times New Roman" w:cs="Times New Roman"/>
          <w:sz w:val="24"/>
          <w:szCs w:val="24"/>
          <w:lang w:val="en-GB"/>
        </w:rPr>
        <w:t>similar to</w:t>
      </w:r>
      <w:proofErr w:type="gramEnd"/>
      <w:r w:rsidRPr="006D57E4">
        <w:rPr>
          <w:rFonts w:ascii="Times New Roman" w:hAnsi="Times New Roman" w:cs="Times New Roman"/>
          <w:sz w:val="24"/>
          <w:szCs w:val="24"/>
          <w:lang w:val="en-GB"/>
        </w:rPr>
        <w:t xml:space="preserve"> the estimates from the full data subsets, and all terms retain their significance. What is notable, however, is the volatility of the instrument exogeneity tests</w:t>
      </w:r>
      <w:r w:rsidR="003F2F7D" w:rsidRPr="006D57E4">
        <w:rPr>
          <w:rFonts w:ascii="Times New Roman" w:hAnsi="Times New Roman" w:cs="Times New Roman"/>
          <w:sz w:val="24"/>
          <w:szCs w:val="24"/>
          <w:lang w:val="en-GB"/>
        </w:rPr>
        <w:t xml:space="preserve">, indicating that </w:t>
      </w:r>
      <w:proofErr w:type="gramStart"/>
      <w:r w:rsidR="003F2F7D" w:rsidRPr="006D57E4">
        <w:rPr>
          <w:rFonts w:ascii="Times New Roman" w:hAnsi="Times New Roman" w:cs="Times New Roman"/>
          <w:sz w:val="24"/>
          <w:szCs w:val="24"/>
          <w:lang w:val="en-GB"/>
        </w:rPr>
        <w:t>particular parties</w:t>
      </w:r>
      <w:proofErr w:type="gramEnd"/>
      <w:r w:rsidR="003F2F7D" w:rsidRPr="006D57E4">
        <w:rPr>
          <w:rFonts w:ascii="Times New Roman" w:hAnsi="Times New Roman" w:cs="Times New Roman"/>
          <w:sz w:val="24"/>
          <w:szCs w:val="24"/>
          <w:lang w:val="en-GB"/>
        </w:rPr>
        <w:t xml:space="preserve"> or groups of parties may have an influence in this regard.</w:t>
      </w:r>
      <w:r w:rsidR="00150492" w:rsidRPr="006D57E4">
        <w:rPr>
          <w:rFonts w:ascii="Times New Roman" w:hAnsi="Times New Roman" w:cs="Times New Roman"/>
          <w:sz w:val="24"/>
          <w:szCs w:val="24"/>
          <w:lang w:val="en-GB"/>
        </w:rPr>
        <w:t xml:space="preserve"> </w:t>
      </w:r>
    </w:p>
    <w:p w14:paraId="1BCCAB30" w14:textId="31003EEF" w:rsidR="003F2F7D" w:rsidRPr="006D57E4" w:rsidRDefault="003F2F7D">
      <w:pPr>
        <w:rPr>
          <w:rFonts w:ascii="Times New Roman" w:hAnsi="Times New Roman" w:cs="Times New Roman"/>
          <w:sz w:val="24"/>
          <w:szCs w:val="24"/>
          <w:lang w:val="en-GB"/>
        </w:rPr>
      </w:pPr>
    </w:p>
    <w:p w14:paraId="717B1F47" w14:textId="1F78CBBA" w:rsidR="003F2F7D" w:rsidRPr="006D57E4" w:rsidRDefault="003F2F7D">
      <w:pPr>
        <w:rPr>
          <w:rFonts w:ascii="Times New Roman" w:hAnsi="Times New Roman" w:cs="Times New Roman"/>
          <w:i/>
          <w:iCs/>
          <w:sz w:val="24"/>
          <w:szCs w:val="24"/>
          <w:lang w:val="en-GB"/>
        </w:rPr>
      </w:pPr>
      <w:r w:rsidRPr="006D57E4">
        <w:rPr>
          <w:rFonts w:ascii="Times New Roman" w:hAnsi="Times New Roman" w:cs="Times New Roman"/>
          <w:i/>
          <w:iCs/>
          <w:sz w:val="24"/>
          <w:szCs w:val="24"/>
          <w:lang w:val="en-GB"/>
        </w:rPr>
        <w:t>Table A2. Sensitivity analysis 1</w:t>
      </w:r>
    </w:p>
    <w:tbl>
      <w:tblPr>
        <w:tblW w:w="0" w:type="auto"/>
        <w:tblLayout w:type="fixed"/>
        <w:tblLook w:val="0000" w:firstRow="0" w:lastRow="0" w:firstColumn="0" w:lastColumn="0" w:noHBand="0" w:noVBand="0"/>
      </w:tblPr>
      <w:tblGrid>
        <w:gridCol w:w="2616"/>
        <w:gridCol w:w="2016"/>
        <w:gridCol w:w="2016"/>
        <w:gridCol w:w="2016"/>
      </w:tblGrid>
      <w:tr w:rsidR="00D66817" w:rsidRPr="006D57E4" w14:paraId="675545D7" w14:textId="481E05EA" w:rsidTr="006F13DA">
        <w:tc>
          <w:tcPr>
            <w:tcW w:w="2616" w:type="dxa"/>
            <w:tcBorders>
              <w:top w:val="single" w:sz="4" w:space="0" w:color="auto"/>
              <w:left w:val="nil"/>
              <w:bottom w:val="nil"/>
              <w:right w:val="nil"/>
            </w:tcBorders>
          </w:tcPr>
          <w:p w14:paraId="20FD7791" w14:textId="77777777" w:rsidR="00D66817" w:rsidRPr="006D57E4" w:rsidRDefault="00D66817" w:rsidP="00D66817">
            <w:pPr>
              <w:spacing w:after="0"/>
              <w:rPr>
                <w:rFonts w:ascii="Times New Roman" w:hAnsi="Times New Roman" w:cs="Times New Roman"/>
                <w:sz w:val="18"/>
                <w:szCs w:val="18"/>
                <w:lang w:val="en-GB"/>
              </w:rPr>
            </w:pPr>
          </w:p>
        </w:tc>
        <w:tc>
          <w:tcPr>
            <w:tcW w:w="2016" w:type="dxa"/>
            <w:tcBorders>
              <w:top w:val="single" w:sz="4" w:space="0" w:color="auto"/>
              <w:left w:val="nil"/>
              <w:bottom w:val="nil"/>
              <w:right w:val="nil"/>
            </w:tcBorders>
          </w:tcPr>
          <w:p w14:paraId="36E0C0E8" w14:textId="1759883F" w:rsidR="00D66817" w:rsidRPr="006D57E4" w:rsidRDefault="00D66817" w:rsidP="00D66817">
            <w:pPr>
              <w:spacing w:after="0"/>
              <w:rPr>
                <w:rFonts w:ascii="Times New Roman" w:hAnsi="Times New Roman" w:cs="Times New Roman"/>
                <w:sz w:val="18"/>
                <w:szCs w:val="18"/>
                <w:lang w:val="en-GB"/>
              </w:rPr>
            </w:pPr>
            <w:r w:rsidRPr="006D57E4">
              <w:rPr>
                <w:rFonts w:ascii="Times New Roman" w:hAnsi="Times New Roman" w:cs="Times New Roman"/>
                <w:sz w:val="20"/>
                <w:szCs w:val="20"/>
                <w:lang w:val="en-GB"/>
              </w:rPr>
              <w:t>MARPOR, 1970-</w:t>
            </w:r>
          </w:p>
        </w:tc>
        <w:tc>
          <w:tcPr>
            <w:tcW w:w="2016" w:type="dxa"/>
            <w:tcBorders>
              <w:top w:val="single" w:sz="4" w:space="0" w:color="auto"/>
              <w:left w:val="nil"/>
              <w:bottom w:val="nil"/>
              <w:right w:val="nil"/>
            </w:tcBorders>
          </w:tcPr>
          <w:p w14:paraId="56F4B238" w14:textId="60CCA4E6" w:rsidR="00D66817" w:rsidRPr="006D57E4" w:rsidRDefault="00D66817" w:rsidP="00D66817">
            <w:pPr>
              <w:spacing w:after="0"/>
              <w:rPr>
                <w:rFonts w:ascii="Times New Roman" w:hAnsi="Times New Roman" w:cs="Times New Roman"/>
                <w:sz w:val="18"/>
                <w:szCs w:val="18"/>
                <w:lang w:val="en-GB"/>
              </w:rPr>
            </w:pPr>
            <w:r w:rsidRPr="006D57E4">
              <w:rPr>
                <w:rFonts w:ascii="Times New Roman" w:hAnsi="Times New Roman" w:cs="Times New Roman"/>
                <w:sz w:val="20"/>
                <w:szCs w:val="20"/>
                <w:lang w:val="en-GB"/>
              </w:rPr>
              <w:t>CHES</w:t>
            </w:r>
          </w:p>
        </w:tc>
        <w:tc>
          <w:tcPr>
            <w:tcW w:w="2016" w:type="dxa"/>
            <w:tcBorders>
              <w:top w:val="single" w:sz="4" w:space="0" w:color="auto"/>
              <w:left w:val="nil"/>
              <w:bottom w:val="nil"/>
              <w:right w:val="nil"/>
            </w:tcBorders>
          </w:tcPr>
          <w:p w14:paraId="42D5CA88" w14:textId="25DF031B" w:rsidR="00D66817" w:rsidRPr="006D57E4" w:rsidRDefault="00D66817" w:rsidP="00D66817">
            <w:pPr>
              <w:spacing w:after="0"/>
              <w:rPr>
                <w:rFonts w:ascii="Times New Roman" w:hAnsi="Times New Roman" w:cs="Times New Roman"/>
                <w:sz w:val="18"/>
                <w:szCs w:val="18"/>
                <w:lang w:val="en-GB"/>
              </w:rPr>
            </w:pPr>
            <w:r w:rsidRPr="006D57E4">
              <w:rPr>
                <w:rFonts w:ascii="Times New Roman" w:hAnsi="Times New Roman" w:cs="Times New Roman"/>
                <w:sz w:val="20"/>
                <w:szCs w:val="20"/>
                <w:lang w:val="en-GB"/>
              </w:rPr>
              <w:t>MARPOR, Matched elections</w:t>
            </w:r>
          </w:p>
        </w:tc>
      </w:tr>
      <w:tr w:rsidR="00D66817" w:rsidRPr="006D57E4" w14:paraId="6757C882" w14:textId="1EC7AC29" w:rsidTr="00D66817">
        <w:tc>
          <w:tcPr>
            <w:tcW w:w="2616" w:type="dxa"/>
            <w:tcBorders>
              <w:top w:val="nil"/>
              <w:left w:val="nil"/>
              <w:bottom w:val="nil"/>
              <w:right w:val="nil"/>
            </w:tcBorders>
          </w:tcPr>
          <w:p w14:paraId="4D6546D6" w14:textId="77777777" w:rsidR="00D66817" w:rsidRPr="006D57E4" w:rsidRDefault="00D66817" w:rsidP="00D66817">
            <w:pPr>
              <w:spacing w:after="0"/>
              <w:rPr>
                <w:rFonts w:ascii="Times New Roman" w:hAnsi="Times New Roman" w:cs="Times New Roman"/>
                <w:sz w:val="18"/>
                <w:szCs w:val="18"/>
                <w:lang w:val="en-GB"/>
              </w:rPr>
            </w:pPr>
          </w:p>
        </w:tc>
        <w:tc>
          <w:tcPr>
            <w:tcW w:w="6048" w:type="dxa"/>
            <w:gridSpan w:val="3"/>
            <w:tcBorders>
              <w:top w:val="nil"/>
              <w:left w:val="nil"/>
              <w:bottom w:val="nil"/>
              <w:right w:val="nil"/>
            </w:tcBorders>
          </w:tcPr>
          <w:p w14:paraId="6D2451D2" w14:textId="06F742DE" w:rsidR="00D66817" w:rsidRPr="006D57E4" w:rsidRDefault="00D66817" w:rsidP="00D66817">
            <w:pPr>
              <w:spacing w:after="0"/>
              <w:jc w:val="center"/>
              <w:rPr>
                <w:rFonts w:ascii="Times New Roman" w:hAnsi="Times New Roman" w:cs="Times New Roman"/>
                <w:sz w:val="18"/>
                <w:szCs w:val="18"/>
                <w:lang w:val="en-GB"/>
              </w:rPr>
            </w:pPr>
            <w:r w:rsidRPr="006D57E4">
              <w:rPr>
                <w:rFonts w:ascii="Times New Roman" w:hAnsi="Times New Roman" w:cs="Times New Roman"/>
                <w:sz w:val="18"/>
                <w:szCs w:val="18"/>
                <w:lang w:val="en-GB"/>
              </w:rPr>
              <w:t>Salience of secondary dimension</w:t>
            </w:r>
          </w:p>
        </w:tc>
      </w:tr>
      <w:tr w:rsidR="004C52B7" w:rsidRPr="006D57E4" w14:paraId="737A373A" w14:textId="2563D695" w:rsidTr="006F13DA">
        <w:tc>
          <w:tcPr>
            <w:tcW w:w="2616" w:type="dxa"/>
            <w:tcBorders>
              <w:top w:val="single" w:sz="4" w:space="0" w:color="auto"/>
              <w:left w:val="nil"/>
              <w:bottom w:val="nil"/>
              <w:right w:val="nil"/>
            </w:tcBorders>
          </w:tcPr>
          <w:p w14:paraId="2DB40B74" w14:textId="524B8DAB"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Salience of secondary dimension, lagged</w:t>
            </w:r>
          </w:p>
        </w:tc>
        <w:tc>
          <w:tcPr>
            <w:tcW w:w="2016" w:type="dxa"/>
            <w:tcBorders>
              <w:top w:val="single" w:sz="4" w:space="0" w:color="auto"/>
              <w:left w:val="nil"/>
              <w:bottom w:val="nil"/>
              <w:right w:val="nil"/>
            </w:tcBorders>
          </w:tcPr>
          <w:p w14:paraId="6F282E04" w14:textId="6C15D361"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0.451</w:t>
            </w:r>
            <w:r w:rsidRPr="006D57E4">
              <w:rPr>
                <w:rFonts w:ascii="Times New Roman" w:hAnsi="Times New Roman" w:cs="Times New Roman"/>
                <w:sz w:val="18"/>
                <w:szCs w:val="18"/>
                <w:vertAlign w:val="superscript"/>
                <w:lang w:val="en-GB"/>
              </w:rPr>
              <w:t>***</w:t>
            </w:r>
          </w:p>
        </w:tc>
        <w:tc>
          <w:tcPr>
            <w:tcW w:w="2016" w:type="dxa"/>
            <w:tcBorders>
              <w:top w:val="single" w:sz="4" w:space="0" w:color="auto"/>
              <w:left w:val="nil"/>
              <w:bottom w:val="nil"/>
              <w:right w:val="nil"/>
            </w:tcBorders>
          </w:tcPr>
          <w:p w14:paraId="49AD6EC9" w14:textId="5EB5D3F2"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0.337</w:t>
            </w:r>
            <w:r w:rsidRPr="006D57E4">
              <w:rPr>
                <w:rFonts w:ascii="Times New Roman" w:hAnsi="Times New Roman" w:cs="Times New Roman"/>
                <w:sz w:val="18"/>
                <w:szCs w:val="18"/>
                <w:vertAlign w:val="superscript"/>
                <w:lang w:val="en-GB"/>
              </w:rPr>
              <w:t>**</w:t>
            </w:r>
          </w:p>
        </w:tc>
        <w:tc>
          <w:tcPr>
            <w:tcW w:w="2016" w:type="dxa"/>
            <w:tcBorders>
              <w:top w:val="single" w:sz="4" w:space="0" w:color="auto"/>
              <w:left w:val="nil"/>
              <w:bottom w:val="nil"/>
              <w:right w:val="nil"/>
            </w:tcBorders>
          </w:tcPr>
          <w:p w14:paraId="022BDE2F" w14:textId="180B55F6"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0.640</w:t>
            </w:r>
            <w:r w:rsidRPr="006D57E4">
              <w:rPr>
                <w:rFonts w:ascii="Times New Roman" w:hAnsi="Times New Roman" w:cs="Times New Roman"/>
                <w:sz w:val="18"/>
                <w:szCs w:val="18"/>
                <w:vertAlign w:val="superscript"/>
                <w:lang w:val="en-GB"/>
              </w:rPr>
              <w:t>***</w:t>
            </w:r>
          </w:p>
        </w:tc>
      </w:tr>
      <w:tr w:rsidR="004C52B7" w:rsidRPr="006D57E4" w14:paraId="685F318A" w14:textId="67F7728F" w:rsidTr="006F13DA">
        <w:tc>
          <w:tcPr>
            <w:tcW w:w="2616" w:type="dxa"/>
            <w:tcBorders>
              <w:top w:val="nil"/>
              <w:left w:val="nil"/>
              <w:bottom w:val="nil"/>
              <w:right w:val="nil"/>
            </w:tcBorders>
          </w:tcPr>
          <w:p w14:paraId="32A59BF0" w14:textId="77777777" w:rsidR="004C52B7" w:rsidRPr="006D57E4" w:rsidRDefault="004C52B7" w:rsidP="004C52B7">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165C275F" w14:textId="2456ECE6"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(0.069)</w:t>
            </w:r>
          </w:p>
        </w:tc>
        <w:tc>
          <w:tcPr>
            <w:tcW w:w="2016" w:type="dxa"/>
            <w:tcBorders>
              <w:top w:val="nil"/>
              <w:left w:val="nil"/>
              <w:bottom w:val="nil"/>
              <w:right w:val="nil"/>
            </w:tcBorders>
          </w:tcPr>
          <w:p w14:paraId="50AD7793" w14:textId="4CF8905D"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(0.128)</w:t>
            </w:r>
          </w:p>
        </w:tc>
        <w:tc>
          <w:tcPr>
            <w:tcW w:w="2016" w:type="dxa"/>
            <w:tcBorders>
              <w:top w:val="nil"/>
              <w:left w:val="nil"/>
              <w:bottom w:val="nil"/>
              <w:right w:val="nil"/>
            </w:tcBorders>
          </w:tcPr>
          <w:p w14:paraId="1AF2CEB7" w14:textId="019F985C"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(0.116)</w:t>
            </w:r>
          </w:p>
        </w:tc>
      </w:tr>
      <w:tr w:rsidR="004C52B7" w:rsidRPr="006D57E4" w14:paraId="285FB793" w14:textId="6FF10923" w:rsidTr="006F13DA">
        <w:tc>
          <w:tcPr>
            <w:tcW w:w="2616" w:type="dxa"/>
            <w:tcBorders>
              <w:top w:val="nil"/>
              <w:left w:val="nil"/>
              <w:bottom w:val="nil"/>
              <w:right w:val="nil"/>
            </w:tcBorders>
          </w:tcPr>
          <w:p w14:paraId="26FC66A8" w14:textId="77777777" w:rsidR="004C52B7" w:rsidRPr="006D57E4" w:rsidRDefault="004C52B7" w:rsidP="004C52B7">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3BFB079C" w14:textId="77777777" w:rsidR="004C52B7" w:rsidRPr="006D57E4" w:rsidRDefault="004C52B7" w:rsidP="004C52B7">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58183278" w14:textId="77777777" w:rsidR="004C52B7" w:rsidRPr="006D57E4" w:rsidRDefault="004C52B7" w:rsidP="004C52B7">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0CF86892" w14:textId="77777777" w:rsidR="004C52B7" w:rsidRPr="006D57E4" w:rsidRDefault="004C52B7" w:rsidP="004C52B7">
            <w:pPr>
              <w:spacing w:after="0"/>
              <w:rPr>
                <w:rFonts w:ascii="Times New Roman" w:hAnsi="Times New Roman" w:cs="Times New Roman"/>
                <w:sz w:val="18"/>
                <w:szCs w:val="18"/>
                <w:lang w:val="en-GB"/>
              </w:rPr>
            </w:pPr>
          </w:p>
        </w:tc>
      </w:tr>
      <w:tr w:rsidR="004C52B7" w:rsidRPr="006D57E4" w14:paraId="7BE12984" w14:textId="30D06F66" w:rsidTr="006F13DA">
        <w:tc>
          <w:tcPr>
            <w:tcW w:w="2616" w:type="dxa"/>
            <w:tcBorders>
              <w:top w:val="nil"/>
              <w:left w:val="nil"/>
              <w:bottom w:val="nil"/>
              <w:right w:val="nil"/>
            </w:tcBorders>
          </w:tcPr>
          <w:p w14:paraId="7B125C50" w14:textId="77777777"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Gross CIP</w:t>
            </w:r>
          </w:p>
        </w:tc>
        <w:tc>
          <w:tcPr>
            <w:tcW w:w="2016" w:type="dxa"/>
            <w:tcBorders>
              <w:top w:val="nil"/>
              <w:left w:val="nil"/>
              <w:bottom w:val="nil"/>
              <w:right w:val="nil"/>
            </w:tcBorders>
          </w:tcPr>
          <w:p w14:paraId="0A6C6812" w14:textId="78F5B91B"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0.150</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5E81DAE0" w14:textId="4E125910"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0.109</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474E6509" w14:textId="5E3BBBC9"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0.088</w:t>
            </w:r>
            <w:r w:rsidRPr="006D57E4">
              <w:rPr>
                <w:rFonts w:ascii="Times New Roman" w:hAnsi="Times New Roman" w:cs="Times New Roman"/>
                <w:sz w:val="18"/>
                <w:szCs w:val="18"/>
                <w:vertAlign w:val="superscript"/>
                <w:lang w:val="en-GB"/>
              </w:rPr>
              <w:t>*</w:t>
            </w:r>
          </w:p>
        </w:tc>
      </w:tr>
      <w:tr w:rsidR="004C52B7" w:rsidRPr="006D57E4" w14:paraId="04F53542" w14:textId="2586E0F7" w:rsidTr="006F13DA">
        <w:tc>
          <w:tcPr>
            <w:tcW w:w="2616" w:type="dxa"/>
            <w:tcBorders>
              <w:top w:val="nil"/>
              <w:left w:val="nil"/>
              <w:bottom w:val="nil"/>
              <w:right w:val="nil"/>
            </w:tcBorders>
          </w:tcPr>
          <w:p w14:paraId="0802A8E3" w14:textId="77777777" w:rsidR="004C52B7" w:rsidRPr="006D57E4" w:rsidRDefault="004C52B7" w:rsidP="004C52B7">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6915D0B9" w14:textId="14C798F9"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(0.021)</w:t>
            </w:r>
          </w:p>
        </w:tc>
        <w:tc>
          <w:tcPr>
            <w:tcW w:w="2016" w:type="dxa"/>
            <w:tcBorders>
              <w:top w:val="nil"/>
              <w:left w:val="nil"/>
              <w:bottom w:val="nil"/>
              <w:right w:val="nil"/>
            </w:tcBorders>
          </w:tcPr>
          <w:p w14:paraId="17F08AB0" w14:textId="24A8FD41"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(0.037)</w:t>
            </w:r>
          </w:p>
        </w:tc>
        <w:tc>
          <w:tcPr>
            <w:tcW w:w="2016" w:type="dxa"/>
            <w:tcBorders>
              <w:top w:val="nil"/>
              <w:left w:val="nil"/>
              <w:bottom w:val="nil"/>
              <w:right w:val="nil"/>
            </w:tcBorders>
          </w:tcPr>
          <w:p w14:paraId="42711D47" w14:textId="0A79B451"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(0.037)</w:t>
            </w:r>
          </w:p>
        </w:tc>
      </w:tr>
      <w:tr w:rsidR="004C52B7" w:rsidRPr="006D57E4" w14:paraId="06AC6C1C" w14:textId="087CF374" w:rsidTr="006F13DA">
        <w:tc>
          <w:tcPr>
            <w:tcW w:w="2616" w:type="dxa"/>
            <w:tcBorders>
              <w:top w:val="nil"/>
              <w:left w:val="nil"/>
              <w:bottom w:val="nil"/>
              <w:right w:val="nil"/>
            </w:tcBorders>
          </w:tcPr>
          <w:p w14:paraId="4E08D59B" w14:textId="77777777" w:rsidR="004C52B7" w:rsidRPr="006D57E4" w:rsidRDefault="004C52B7" w:rsidP="004C52B7">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43F770BA" w14:textId="77777777" w:rsidR="004C52B7" w:rsidRPr="006D57E4" w:rsidRDefault="004C52B7" w:rsidP="004C52B7">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1F181B93" w14:textId="77777777" w:rsidR="004C52B7" w:rsidRPr="006D57E4" w:rsidRDefault="004C52B7" w:rsidP="004C52B7">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3C9467A2" w14:textId="77777777" w:rsidR="004C52B7" w:rsidRPr="006D57E4" w:rsidRDefault="004C52B7" w:rsidP="004C52B7">
            <w:pPr>
              <w:spacing w:after="0"/>
              <w:rPr>
                <w:rFonts w:ascii="Times New Roman" w:hAnsi="Times New Roman" w:cs="Times New Roman"/>
                <w:sz w:val="18"/>
                <w:szCs w:val="18"/>
                <w:lang w:val="en-GB"/>
              </w:rPr>
            </w:pPr>
          </w:p>
        </w:tc>
      </w:tr>
      <w:tr w:rsidR="004C52B7" w:rsidRPr="006D57E4" w14:paraId="6E2B99F3" w14:textId="24587810" w:rsidTr="006F13DA">
        <w:tc>
          <w:tcPr>
            <w:tcW w:w="2616" w:type="dxa"/>
            <w:tcBorders>
              <w:top w:val="nil"/>
              <w:left w:val="nil"/>
              <w:bottom w:val="nil"/>
              <w:right w:val="nil"/>
            </w:tcBorders>
          </w:tcPr>
          <w:p w14:paraId="1FBC2E2A" w14:textId="77777777"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Gross CIP x Gross CIP</w:t>
            </w:r>
          </w:p>
        </w:tc>
        <w:tc>
          <w:tcPr>
            <w:tcW w:w="2016" w:type="dxa"/>
            <w:tcBorders>
              <w:top w:val="nil"/>
              <w:left w:val="nil"/>
              <w:bottom w:val="nil"/>
              <w:right w:val="nil"/>
            </w:tcBorders>
          </w:tcPr>
          <w:p w14:paraId="1143B962" w14:textId="48444FCA"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-0.012</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7D6635D1" w14:textId="349FA331"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-0.009</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7102B8DA" w14:textId="20719020"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-0.008</w:t>
            </w:r>
            <w:r w:rsidRPr="006D57E4">
              <w:rPr>
                <w:rFonts w:ascii="Times New Roman" w:hAnsi="Times New Roman" w:cs="Times New Roman"/>
                <w:sz w:val="18"/>
                <w:szCs w:val="18"/>
                <w:vertAlign w:val="superscript"/>
                <w:lang w:val="en-GB"/>
              </w:rPr>
              <w:t>*</w:t>
            </w:r>
          </w:p>
        </w:tc>
      </w:tr>
      <w:tr w:rsidR="004C52B7" w:rsidRPr="006D57E4" w14:paraId="26C988EF" w14:textId="107A887F" w:rsidTr="006F13DA">
        <w:tc>
          <w:tcPr>
            <w:tcW w:w="2616" w:type="dxa"/>
            <w:tcBorders>
              <w:top w:val="nil"/>
              <w:left w:val="nil"/>
              <w:bottom w:val="nil"/>
              <w:right w:val="nil"/>
            </w:tcBorders>
          </w:tcPr>
          <w:p w14:paraId="19BDE5B5" w14:textId="77777777" w:rsidR="004C52B7" w:rsidRPr="006D57E4" w:rsidRDefault="004C52B7" w:rsidP="004C52B7">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25220FEC" w14:textId="4E0B166B"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(0.002)</w:t>
            </w:r>
          </w:p>
        </w:tc>
        <w:tc>
          <w:tcPr>
            <w:tcW w:w="2016" w:type="dxa"/>
            <w:tcBorders>
              <w:top w:val="nil"/>
              <w:left w:val="nil"/>
              <w:bottom w:val="nil"/>
              <w:right w:val="nil"/>
            </w:tcBorders>
          </w:tcPr>
          <w:p w14:paraId="04FFDBFF" w14:textId="373072A0"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(0.003)</w:t>
            </w:r>
          </w:p>
        </w:tc>
        <w:tc>
          <w:tcPr>
            <w:tcW w:w="2016" w:type="dxa"/>
            <w:tcBorders>
              <w:top w:val="nil"/>
              <w:left w:val="nil"/>
              <w:bottom w:val="nil"/>
              <w:right w:val="nil"/>
            </w:tcBorders>
          </w:tcPr>
          <w:p w14:paraId="47D32902" w14:textId="4C2FAE0E"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(0.003)</w:t>
            </w:r>
          </w:p>
        </w:tc>
      </w:tr>
      <w:tr w:rsidR="004C52B7" w:rsidRPr="006D57E4" w14:paraId="57B0BD6E" w14:textId="0AD90666" w:rsidTr="006F13DA">
        <w:tc>
          <w:tcPr>
            <w:tcW w:w="2616" w:type="dxa"/>
            <w:tcBorders>
              <w:top w:val="nil"/>
              <w:left w:val="nil"/>
              <w:bottom w:val="nil"/>
              <w:right w:val="nil"/>
            </w:tcBorders>
          </w:tcPr>
          <w:p w14:paraId="1C96F525" w14:textId="77777777" w:rsidR="004C52B7" w:rsidRPr="006D57E4" w:rsidRDefault="004C52B7" w:rsidP="004C52B7">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66474862" w14:textId="77777777" w:rsidR="004C52B7" w:rsidRPr="006D57E4" w:rsidRDefault="004C52B7" w:rsidP="004C52B7">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416E0440" w14:textId="77777777" w:rsidR="004C52B7" w:rsidRPr="006D57E4" w:rsidRDefault="004C52B7" w:rsidP="004C52B7">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42D73445" w14:textId="77777777" w:rsidR="004C52B7" w:rsidRPr="006D57E4" w:rsidRDefault="004C52B7" w:rsidP="004C52B7">
            <w:pPr>
              <w:spacing w:after="0"/>
              <w:rPr>
                <w:rFonts w:ascii="Times New Roman" w:hAnsi="Times New Roman" w:cs="Times New Roman"/>
                <w:sz w:val="18"/>
                <w:szCs w:val="18"/>
                <w:lang w:val="en-GB"/>
              </w:rPr>
            </w:pPr>
          </w:p>
        </w:tc>
      </w:tr>
      <w:tr w:rsidR="004C52B7" w:rsidRPr="006D57E4" w14:paraId="33161B40" w14:textId="54FD2444" w:rsidTr="006F13DA">
        <w:tc>
          <w:tcPr>
            <w:tcW w:w="2616" w:type="dxa"/>
            <w:tcBorders>
              <w:top w:val="nil"/>
              <w:left w:val="nil"/>
              <w:bottom w:val="nil"/>
              <w:right w:val="nil"/>
            </w:tcBorders>
          </w:tcPr>
          <w:p w14:paraId="325FF908" w14:textId="77777777"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Distance from coalition</w:t>
            </w:r>
          </w:p>
        </w:tc>
        <w:tc>
          <w:tcPr>
            <w:tcW w:w="2016" w:type="dxa"/>
            <w:tcBorders>
              <w:top w:val="nil"/>
              <w:left w:val="nil"/>
              <w:bottom w:val="nil"/>
              <w:right w:val="nil"/>
            </w:tcBorders>
          </w:tcPr>
          <w:p w14:paraId="26E17A1B" w14:textId="2876FE9C"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0.149</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5C580942" w14:textId="5BEE6B24"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0.073</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0E651F72" w14:textId="5C351C8F"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0.069</w:t>
            </w:r>
          </w:p>
        </w:tc>
      </w:tr>
      <w:tr w:rsidR="004C52B7" w:rsidRPr="006D57E4" w14:paraId="74ED4524" w14:textId="58740A9D" w:rsidTr="006F13DA">
        <w:tc>
          <w:tcPr>
            <w:tcW w:w="2616" w:type="dxa"/>
            <w:tcBorders>
              <w:top w:val="nil"/>
              <w:left w:val="nil"/>
              <w:bottom w:val="nil"/>
              <w:right w:val="nil"/>
            </w:tcBorders>
          </w:tcPr>
          <w:p w14:paraId="72203DFD" w14:textId="77777777" w:rsidR="004C52B7" w:rsidRPr="006D57E4" w:rsidRDefault="004C52B7" w:rsidP="004C52B7">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59F707A6" w14:textId="1A67EB21"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(0.022)</w:t>
            </w:r>
          </w:p>
        </w:tc>
        <w:tc>
          <w:tcPr>
            <w:tcW w:w="2016" w:type="dxa"/>
            <w:tcBorders>
              <w:top w:val="nil"/>
              <w:left w:val="nil"/>
              <w:bottom w:val="nil"/>
              <w:right w:val="nil"/>
            </w:tcBorders>
          </w:tcPr>
          <w:p w14:paraId="0A7A2F81" w14:textId="64912ACE"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(0.017)</w:t>
            </w:r>
          </w:p>
        </w:tc>
        <w:tc>
          <w:tcPr>
            <w:tcW w:w="2016" w:type="dxa"/>
            <w:tcBorders>
              <w:top w:val="nil"/>
              <w:left w:val="nil"/>
              <w:bottom w:val="nil"/>
              <w:right w:val="nil"/>
            </w:tcBorders>
          </w:tcPr>
          <w:p w14:paraId="76C81DB2" w14:textId="62577EC5"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(0.037)</w:t>
            </w:r>
          </w:p>
        </w:tc>
      </w:tr>
      <w:tr w:rsidR="004C52B7" w:rsidRPr="006D57E4" w14:paraId="36593D11" w14:textId="76282EBF" w:rsidTr="006F13DA">
        <w:tc>
          <w:tcPr>
            <w:tcW w:w="2616" w:type="dxa"/>
            <w:tcBorders>
              <w:top w:val="nil"/>
              <w:left w:val="nil"/>
              <w:bottom w:val="nil"/>
              <w:right w:val="nil"/>
            </w:tcBorders>
          </w:tcPr>
          <w:p w14:paraId="4D826E1D" w14:textId="77777777" w:rsidR="004C52B7" w:rsidRPr="006D57E4" w:rsidRDefault="004C52B7" w:rsidP="004C52B7">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1FC72814" w14:textId="77777777" w:rsidR="004C52B7" w:rsidRPr="006D57E4" w:rsidRDefault="004C52B7" w:rsidP="004C52B7">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3829B7C9" w14:textId="77777777" w:rsidR="004C52B7" w:rsidRPr="006D57E4" w:rsidRDefault="004C52B7" w:rsidP="004C52B7">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7E96439A" w14:textId="77777777" w:rsidR="004C52B7" w:rsidRPr="006D57E4" w:rsidRDefault="004C52B7" w:rsidP="004C52B7">
            <w:pPr>
              <w:spacing w:after="0"/>
              <w:rPr>
                <w:rFonts w:ascii="Times New Roman" w:hAnsi="Times New Roman" w:cs="Times New Roman"/>
                <w:sz w:val="18"/>
                <w:szCs w:val="18"/>
                <w:lang w:val="en-GB"/>
              </w:rPr>
            </w:pPr>
          </w:p>
        </w:tc>
      </w:tr>
      <w:tr w:rsidR="004C52B7" w:rsidRPr="006D57E4" w14:paraId="54A78799" w14:textId="65AC72A3" w:rsidTr="006F13DA">
        <w:tc>
          <w:tcPr>
            <w:tcW w:w="2616" w:type="dxa"/>
            <w:tcBorders>
              <w:top w:val="nil"/>
              <w:left w:val="nil"/>
              <w:bottom w:val="nil"/>
              <w:right w:val="nil"/>
            </w:tcBorders>
          </w:tcPr>
          <w:p w14:paraId="188878B0" w14:textId="77777777"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Gross CIP x Distance from coalition</w:t>
            </w:r>
          </w:p>
        </w:tc>
        <w:tc>
          <w:tcPr>
            <w:tcW w:w="2016" w:type="dxa"/>
            <w:tcBorders>
              <w:top w:val="nil"/>
              <w:left w:val="nil"/>
              <w:bottom w:val="nil"/>
              <w:right w:val="nil"/>
            </w:tcBorders>
          </w:tcPr>
          <w:p w14:paraId="468AC4AA" w14:textId="0A345B58"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-0.065</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4650894B" w14:textId="3023FBCD"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-0.026</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23B6D59F" w14:textId="2905BDE8"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-0.038</w:t>
            </w:r>
            <w:r w:rsidRPr="006D57E4">
              <w:rPr>
                <w:rFonts w:ascii="Times New Roman" w:hAnsi="Times New Roman" w:cs="Times New Roman"/>
                <w:sz w:val="18"/>
                <w:szCs w:val="18"/>
                <w:vertAlign w:val="superscript"/>
                <w:lang w:val="en-GB"/>
              </w:rPr>
              <w:t>*</w:t>
            </w:r>
          </w:p>
        </w:tc>
      </w:tr>
      <w:tr w:rsidR="004C52B7" w:rsidRPr="006D57E4" w14:paraId="4E7D6996" w14:textId="382DF8A6" w:rsidTr="006F13DA">
        <w:tc>
          <w:tcPr>
            <w:tcW w:w="2616" w:type="dxa"/>
            <w:tcBorders>
              <w:top w:val="nil"/>
              <w:left w:val="nil"/>
              <w:bottom w:val="nil"/>
              <w:right w:val="nil"/>
            </w:tcBorders>
          </w:tcPr>
          <w:p w14:paraId="3A09CA41" w14:textId="77777777" w:rsidR="004C52B7" w:rsidRPr="006D57E4" w:rsidRDefault="004C52B7" w:rsidP="004C52B7">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24A0F901" w14:textId="533C637D"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(0.009)</w:t>
            </w:r>
          </w:p>
        </w:tc>
        <w:tc>
          <w:tcPr>
            <w:tcW w:w="2016" w:type="dxa"/>
            <w:tcBorders>
              <w:top w:val="nil"/>
              <w:left w:val="nil"/>
              <w:bottom w:val="nil"/>
              <w:right w:val="nil"/>
            </w:tcBorders>
          </w:tcPr>
          <w:p w14:paraId="6A83882B" w14:textId="2F1C2F79"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(0.008)</w:t>
            </w:r>
          </w:p>
        </w:tc>
        <w:tc>
          <w:tcPr>
            <w:tcW w:w="2016" w:type="dxa"/>
            <w:tcBorders>
              <w:top w:val="nil"/>
              <w:left w:val="nil"/>
              <w:bottom w:val="nil"/>
              <w:right w:val="nil"/>
            </w:tcBorders>
          </w:tcPr>
          <w:p w14:paraId="56A8C182" w14:textId="60A43DF4"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(0.016)</w:t>
            </w:r>
          </w:p>
        </w:tc>
      </w:tr>
      <w:tr w:rsidR="004C52B7" w:rsidRPr="006D57E4" w14:paraId="6CD8962F" w14:textId="231483D3" w:rsidTr="006F13DA">
        <w:tc>
          <w:tcPr>
            <w:tcW w:w="2616" w:type="dxa"/>
            <w:tcBorders>
              <w:top w:val="nil"/>
              <w:left w:val="nil"/>
              <w:bottom w:val="nil"/>
              <w:right w:val="nil"/>
            </w:tcBorders>
          </w:tcPr>
          <w:p w14:paraId="3C48919C" w14:textId="77777777" w:rsidR="004C52B7" w:rsidRPr="006D57E4" w:rsidRDefault="004C52B7" w:rsidP="004C52B7">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4706D9A6" w14:textId="77777777" w:rsidR="004C52B7" w:rsidRPr="006D57E4" w:rsidRDefault="004C52B7" w:rsidP="004C52B7">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03E4DC8D" w14:textId="77777777" w:rsidR="004C52B7" w:rsidRPr="006D57E4" w:rsidRDefault="004C52B7" w:rsidP="004C52B7">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65120932" w14:textId="77777777" w:rsidR="004C52B7" w:rsidRPr="006D57E4" w:rsidRDefault="004C52B7" w:rsidP="004C52B7">
            <w:pPr>
              <w:spacing w:after="0"/>
              <w:rPr>
                <w:rFonts w:ascii="Times New Roman" w:hAnsi="Times New Roman" w:cs="Times New Roman"/>
                <w:sz w:val="18"/>
                <w:szCs w:val="18"/>
                <w:lang w:val="en-GB"/>
              </w:rPr>
            </w:pPr>
          </w:p>
        </w:tc>
      </w:tr>
      <w:tr w:rsidR="004C52B7" w:rsidRPr="006D57E4" w14:paraId="13C16263" w14:textId="7FF7B14E" w:rsidTr="006F13DA">
        <w:tc>
          <w:tcPr>
            <w:tcW w:w="2616" w:type="dxa"/>
            <w:tcBorders>
              <w:top w:val="nil"/>
              <w:left w:val="nil"/>
              <w:bottom w:val="nil"/>
              <w:right w:val="nil"/>
            </w:tcBorders>
          </w:tcPr>
          <w:p w14:paraId="4C0683F5" w14:textId="77777777"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Gross CIP x Gross CIP x Distance from coalition</w:t>
            </w:r>
          </w:p>
        </w:tc>
        <w:tc>
          <w:tcPr>
            <w:tcW w:w="2016" w:type="dxa"/>
            <w:tcBorders>
              <w:top w:val="nil"/>
              <w:left w:val="nil"/>
              <w:bottom w:val="nil"/>
              <w:right w:val="nil"/>
            </w:tcBorders>
          </w:tcPr>
          <w:p w14:paraId="310123A6" w14:textId="732579CC"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0.005</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24348E24" w14:textId="08AF4346"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0.002</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5C59FDFD" w14:textId="7AA2BB1F"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0.003</w:t>
            </w:r>
            <w:r w:rsidRPr="006D57E4">
              <w:rPr>
                <w:rFonts w:ascii="Times New Roman" w:hAnsi="Times New Roman" w:cs="Times New Roman"/>
                <w:sz w:val="18"/>
                <w:szCs w:val="18"/>
                <w:vertAlign w:val="superscript"/>
                <w:lang w:val="en-GB"/>
              </w:rPr>
              <w:t>*</w:t>
            </w:r>
          </w:p>
        </w:tc>
      </w:tr>
      <w:tr w:rsidR="004C52B7" w:rsidRPr="006D57E4" w14:paraId="4D1EA161" w14:textId="0371A81C" w:rsidTr="006F13DA">
        <w:tc>
          <w:tcPr>
            <w:tcW w:w="2616" w:type="dxa"/>
            <w:tcBorders>
              <w:top w:val="nil"/>
              <w:left w:val="nil"/>
              <w:bottom w:val="nil"/>
              <w:right w:val="nil"/>
            </w:tcBorders>
          </w:tcPr>
          <w:p w14:paraId="7CE82396" w14:textId="77777777" w:rsidR="004C52B7" w:rsidRPr="006D57E4" w:rsidRDefault="004C52B7" w:rsidP="004C52B7">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70AA3776" w14:textId="467901DF"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(0.001)</w:t>
            </w:r>
          </w:p>
        </w:tc>
        <w:tc>
          <w:tcPr>
            <w:tcW w:w="2016" w:type="dxa"/>
            <w:tcBorders>
              <w:top w:val="nil"/>
              <w:left w:val="nil"/>
              <w:bottom w:val="nil"/>
              <w:right w:val="nil"/>
            </w:tcBorders>
          </w:tcPr>
          <w:p w14:paraId="5126D82A" w14:textId="51EC3625"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(0.001)</w:t>
            </w:r>
          </w:p>
        </w:tc>
        <w:tc>
          <w:tcPr>
            <w:tcW w:w="2016" w:type="dxa"/>
            <w:tcBorders>
              <w:top w:val="nil"/>
              <w:left w:val="nil"/>
              <w:bottom w:val="nil"/>
              <w:right w:val="nil"/>
            </w:tcBorders>
          </w:tcPr>
          <w:p w14:paraId="3A4ADB71" w14:textId="03495A6D"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(0.001)</w:t>
            </w:r>
          </w:p>
        </w:tc>
      </w:tr>
      <w:tr w:rsidR="004C52B7" w:rsidRPr="006D57E4" w14:paraId="412CB052" w14:textId="64D14A67" w:rsidTr="006F13DA">
        <w:tc>
          <w:tcPr>
            <w:tcW w:w="2616" w:type="dxa"/>
            <w:tcBorders>
              <w:top w:val="nil"/>
              <w:left w:val="nil"/>
              <w:bottom w:val="nil"/>
              <w:right w:val="nil"/>
            </w:tcBorders>
          </w:tcPr>
          <w:p w14:paraId="2B21D54A" w14:textId="77777777" w:rsidR="004C52B7" w:rsidRPr="006D57E4" w:rsidRDefault="004C52B7" w:rsidP="004C52B7">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4C00438F" w14:textId="77777777" w:rsidR="004C52B7" w:rsidRPr="006D57E4" w:rsidRDefault="004C52B7" w:rsidP="004C52B7">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56C80AC0" w14:textId="77777777" w:rsidR="004C52B7" w:rsidRPr="006D57E4" w:rsidRDefault="004C52B7" w:rsidP="004C52B7">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4C202EC7" w14:textId="77777777" w:rsidR="004C52B7" w:rsidRPr="006D57E4" w:rsidRDefault="004C52B7" w:rsidP="004C52B7">
            <w:pPr>
              <w:spacing w:after="0"/>
              <w:rPr>
                <w:rFonts w:ascii="Times New Roman" w:hAnsi="Times New Roman" w:cs="Times New Roman"/>
                <w:sz w:val="18"/>
                <w:szCs w:val="18"/>
                <w:lang w:val="en-GB"/>
              </w:rPr>
            </w:pPr>
          </w:p>
        </w:tc>
      </w:tr>
      <w:tr w:rsidR="004C52B7" w:rsidRPr="006D57E4" w14:paraId="545974FE" w14:textId="09AF6E93" w:rsidTr="006F13DA">
        <w:tc>
          <w:tcPr>
            <w:tcW w:w="2616" w:type="dxa"/>
            <w:tcBorders>
              <w:top w:val="nil"/>
              <w:left w:val="nil"/>
              <w:bottom w:val="nil"/>
              <w:right w:val="nil"/>
            </w:tcBorders>
          </w:tcPr>
          <w:p w14:paraId="6A751ECA" w14:textId="77777777"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Niche party status</w:t>
            </w:r>
          </w:p>
        </w:tc>
        <w:tc>
          <w:tcPr>
            <w:tcW w:w="2016" w:type="dxa"/>
            <w:tcBorders>
              <w:top w:val="nil"/>
              <w:left w:val="nil"/>
              <w:bottom w:val="nil"/>
              <w:right w:val="nil"/>
            </w:tcBorders>
          </w:tcPr>
          <w:p w14:paraId="2A2B25E4" w14:textId="2B49AD9E"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-0.087</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72562C9B" w14:textId="2A60E69E"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-0.004</w:t>
            </w:r>
          </w:p>
        </w:tc>
        <w:tc>
          <w:tcPr>
            <w:tcW w:w="2016" w:type="dxa"/>
            <w:tcBorders>
              <w:top w:val="nil"/>
              <w:left w:val="nil"/>
              <w:bottom w:val="nil"/>
              <w:right w:val="nil"/>
            </w:tcBorders>
          </w:tcPr>
          <w:p w14:paraId="2A31AE8F" w14:textId="318BA274"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w:t>
            </w:r>
            <w:r w:rsidR="00240022" w:rsidRPr="006D57E4">
              <w:rPr>
                <w:rFonts w:ascii="Times New Roman" w:hAnsi="Times New Roman" w:cs="Times New Roman"/>
                <w:sz w:val="18"/>
                <w:szCs w:val="18"/>
                <w:lang w:val="en-GB"/>
              </w:rPr>
              <w:t>60</w:t>
            </w:r>
          </w:p>
        </w:tc>
      </w:tr>
      <w:tr w:rsidR="004C52B7" w:rsidRPr="006D57E4" w14:paraId="421C4E1E" w14:textId="4F025D6B" w:rsidTr="00396768">
        <w:tc>
          <w:tcPr>
            <w:tcW w:w="2616" w:type="dxa"/>
            <w:tcBorders>
              <w:top w:val="nil"/>
              <w:left w:val="nil"/>
              <w:right w:val="nil"/>
            </w:tcBorders>
          </w:tcPr>
          <w:p w14:paraId="06EA13F6" w14:textId="77777777" w:rsidR="004C52B7" w:rsidRPr="006D57E4" w:rsidRDefault="004C52B7" w:rsidP="004C52B7">
            <w:pPr>
              <w:spacing w:after="0"/>
              <w:rPr>
                <w:rFonts w:ascii="Times New Roman" w:hAnsi="Times New Roman" w:cs="Times New Roman"/>
                <w:sz w:val="18"/>
                <w:szCs w:val="18"/>
                <w:lang w:val="en-GB"/>
              </w:rPr>
            </w:pPr>
          </w:p>
        </w:tc>
        <w:tc>
          <w:tcPr>
            <w:tcW w:w="2016" w:type="dxa"/>
            <w:tcBorders>
              <w:top w:val="nil"/>
              <w:left w:val="nil"/>
              <w:right w:val="nil"/>
            </w:tcBorders>
          </w:tcPr>
          <w:p w14:paraId="5D0C761E" w14:textId="598AE4B1"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(0.030)</w:t>
            </w:r>
          </w:p>
        </w:tc>
        <w:tc>
          <w:tcPr>
            <w:tcW w:w="2016" w:type="dxa"/>
            <w:tcBorders>
              <w:top w:val="nil"/>
              <w:left w:val="nil"/>
              <w:right w:val="nil"/>
            </w:tcBorders>
          </w:tcPr>
          <w:p w14:paraId="0FF31260" w14:textId="627BFF35"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(0.036)</w:t>
            </w:r>
          </w:p>
        </w:tc>
        <w:tc>
          <w:tcPr>
            <w:tcW w:w="2016" w:type="dxa"/>
            <w:tcBorders>
              <w:top w:val="nil"/>
              <w:left w:val="nil"/>
              <w:right w:val="nil"/>
            </w:tcBorders>
          </w:tcPr>
          <w:p w14:paraId="28C6B7ED" w14:textId="6B6FAABE"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w:t>
            </w:r>
            <w:r w:rsidR="00240022" w:rsidRPr="006D57E4">
              <w:rPr>
                <w:rFonts w:ascii="Times New Roman" w:hAnsi="Times New Roman" w:cs="Times New Roman"/>
                <w:sz w:val="18"/>
                <w:szCs w:val="18"/>
                <w:lang w:val="en-GB"/>
              </w:rPr>
              <w:t>40</w:t>
            </w:r>
            <w:r w:rsidRPr="006D57E4">
              <w:rPr>
                <w:rFonts w:ascii="Times New Roman" w:hAnsi="Times New Roman" w:cs="Times New Roman"/>
                <w:sz w:val="18"/>
                <w:szCs w:val="18"/>
                <w:lang w:val="en-GB"/>
              </w:rPr>
              <w:t>)</w:t>
            </w:r>
          </w:p>
        </w:tc>
      </w:tr>
      <w:tr w:rsidR="004C52B7" w:rsidRPr="006D57E4" w14:paraId="2C6CFA84" w14:textId="77777777" w:rsidTr="00396768">
        <w:tc>
          <w:tcPr>
            <w:tcW w:w="2616" w:type="dxa"/>
            <w:tcBorders>
              <w:top w:val="nil"/>
              <w:left w:val="nil"/>
              <w:right w:val="nil"/>
            </w:tcBorders>
          </w:tcPr>
          <w:p w14:paraId="0C15AD79" w14:textId="77777777" w:rsidR="004C52B7" w:rsidRPr="006D57E4" w:rsidRDefault="004C52B7" w:rsidP="004C52B7">
            <w:pPr>
              <w:spacing w:after="0"/>
              <w:rPr>
                <w:rFonts w:ascii="Times New Roman" w:hAnsi="Times New Roman" w:cs="Times New Roman"/>
                <w:sz w:val="18"/>
                <w:szCs w:val="18"/>
                <w:lang w:val="en-GB"/>
              </w:rPr>
            </w:pPr>
          </w:p>
        </w:tc>
        <w:tc>
          <w:tcPr>
            <w:tcW w:w="2016" w:type="dxa"/>
            <w:tcBorders>
              <w:top w:val="nil"/>
              <w:left w:val="nil"/>
              <w:right w:val="nil"/>
            </w:tcBorders>
          </w:tcPr>
          <w:p w14:paraId="36ACA225" w14:textId="77777777" w:rsidR="004C52B7" w:rsidRPr="006D57E4" w:rsidRDefault="004C52B7" w:rsidP="004C52B7">
            <w:pPr>
              <w:spacing w:after="0"/>
              <w:rPr>
                <w:rFonts w:ascii="Times New Roman" w:hAnsi="Times New Roman" w:cs="Times New Roman"/>
                <w:sz w:val="18"/>
                <w:szCs w:val="18"/>
                <w:lang w:val="en-GB"/>
              </w:rPr>
            </w:pPr>
          </w:p>
        </w:tc>
        <w:tc>
          <w:tcPr>
            <w:tcW w:w="2016" w:type="dxa"/>
            <w:tcBorders>
              <w:top w:val="nil"/>
              <w:left w:val="nil"/>
              <w:right w:val="nil"/>
            </w:tcBorders>
          </w:tcPr>
          <w:p w14:paraId="17D53F35" w14:textId="77777777" w:rsidR="004C52B7" w:rsidRPr="006D57E4" w:rsidRDefault="004C52B7" w:rsidP="004C52B7">
            <w:pPr>
              <w:spacing w:after="0"/>
              <w:rPr>
                <w:rFonts w:ascii="Times New Roman" w:hAnsi="Times New Roman" w:cs="Times New Roman"/>
                <w:sz w:val="18"/>
                <w:szCs w:val="18"/>
                <w:lang w:val="en-GB"/>
              </w:rPr>
            </w:pPr>
          </w:p>
        </w:tc>
        <w:tc>
          <w:tcPr>
            <w:tcW w:w="2016" w:type="dxa"/>
            <w:tcBorders>
              <w:top w:val="nil"/>
              <w:left w:val="nil"/>
              <w:right w:val="nil"/>
            </w:tcBorders>
          </w:tcPr>
          <w:p w14:paraId="6AE69EF5" w14:textId="77777777" w:rsidR="004C52B7" w:rsidRPr="006D57E4" w:rsidRDefault="004C52B7" w:rsidP="004C52B7">
            <w:pPr>
              <w:spacing w:after="0"/>
              <w:rPr>
                <w:rFonts w:ascii="Times New Roman" w:hAnsi="Times New Roman" w:cs="Times New Roman"/>
                <w:sz w:val="18"/>
                <w:szCs w:val="18"/>
                <w:lang w:val="en-GB"/>
              </w:rPr>
            </w:pPr>
          </w:p>
        </w:tc>
      </w:tr>
      <w:tr w:rsidR="004C52B7" w:rsidRPr="006D57E4" w14:paraId="3A699F9F" w14:textId="77777777" w:rsidTr="00396768">
        <w:tc>
          <w:tcPr>
            <w:tcW w:w="2616" w:type="dxa"/>
            <w:tcBorders>
              <w:top w:val="nil"/>
              <w:left w:val="nil"/>
              <w:right w:val="nil"/>
            </w:tcBorders>
          </w:tcPr>
          <w:p w14:paraId="5A72BD2B" w14:textId="21EAF2C1"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Incumbent</w:t>
            </w:r>
          </w:p>
        </w:tc>
        <w:tc>
          <w:tcPr>
            <w:tcW w:w="2016" w:type="dxa"/>
            <w:tcBorders>
              <w:top w:val="nil"/>
              <w:left w:val="nil"/>
              <w:right w:val="nil"/>
            </w:tcBorders>
          </w:tcPr>
          <w:p w14:paraId="7ED00B4F" w14:textId="0380CECA"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-0.011</w:t>
            </w:r>
          </w:p>
        </w:tc>
        <w:tc>
          <w:tcPr>
            <w:tcW w:w="2016" w:type="dxa"/>
            <w:tcBorders>
              <w:top w:val="nil"/>
              <w:left w:val="nil"/>
              <w:right w:val="nil"/>
            </w:tcBorders>
          </w:tcPr>
          <w:p w14:paraId="0E4EDD19" w14:textId="49FA7CDB"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0.015</w:t>
            </w:r>
          </w:p>
        </w:tc>
        <w:tc>
          <w:tcPr>
            <w:tcW w:w="2016" w:type="dxa"/>
            <w:tcBorders>
              <w:top w:val="nil"/>
              <w:left w:val="nil"/>
              <w:right w:val="nil"/>
            </w:tcBorders>
          </w:tcPr>
          <w:p w14:paraId="0284C441" w14:textId="35F633BC"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0.000</w:t>
            </w:r>
          </w:p>
        </w:tc>
      </w:tr>
      <w:tr w:rsidR="004C52B7" w:rsidRPr="006D57E4" w14:paraId="641B9597" w14:textId="77777777" w:rsidTr="00396768">
        <w:tc>
          <w:tcPr>
            <w:tcW w:w="2616" w:type="dxa"/>
            <w:tcBorders>
              <w:top w:val="nil"/>
              <w:left w:val="nil"/>
              <w:right w:val="nil"/>
            </w:tcBorders>
          </w:tcPr>
          <w:p w14:paraId="011D5E79" w14:textId="77777777" w:rsidR="004C52B7" w:rsidRPr="006D57E4" w:rsidRDefault="004C52B7" w:rsidP="004C52B7">
            <w:pPr>
              <w:spacing w:after="0"/>
              <w:rPr>
                <w:rFonts w:ascii="Times New Roman" w:hAnsi="Times New Roman" w:cs="Times New Roman"/>
                <w:sz w:val="18"/>
                <w:szCs w:val="18"/>
                <w:lang w:val="en-GB"/>
              </w:rPr>
            </w:pPr>
          </w:p>
        </w:tc>
        <w:tc>
          <w:tcPr>
            <w:tcW w:w="2016" w:type="dxa"/>
            <w:tcBorders>
              <w:top w:val="nil"/>
              <w:left w:val="nil"/>
              <w:right w:val="nil"/>
            </w:tcBorders>
          </w:tcPr>
          <w:p w14:paraId="5EBE0BEA" w14:textId="7F89C736"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(0.012)</w:t>
            </w:r>
          </w:p>
        </w:tc>
        <w:tc>
          <w:tcPr>
            <w:tcW w:w="2016" w:type="dxa"/>
            <w:tcBorders>
              <w:top w:val="nil"/>
              <w:left w:val="nil"/>
              <w:right w:val="nil"/>
            </w:tcBorders>
          </w:tcPr>
          <w:p w14:paraId="3BDC068C" w14:textId="2994A6EA"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(0.012)</w:t>
            </w:r>
          </w:p>
        </w:tc>
        <w:tc>
          <w:tcPr>
            <w:tcW w:w="2016" w:type="dxa"/>
            <w:tcBorders>
              <w:top w:val="nil"/>
              <w:left w:val="nil"/>
              <w:right w:val="nil"/>
            </w:tcBorders>
          </w:tcPr>
          <w:p w14:paraId="02F3F571" w14:textId="412B7EC0"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(0.011)</w:t>
            </w:r>
          </w:p>
        </w:tc>
      </w:tr>
      <w:tr w:rsidR="004C52B7" w:rsidRPr="006D57E4" w14:paraId="1E030EA4" w14:textId="77777777" w:rsidTr="00396768">
        <w:tc>
          <w:tcPr>
            <w:tcW w:w="2616" w:type="dxa"/>
            <w:tcBorders>
              <w:top w:val="nil"/>
              <w:left w:val="nil"/>
              <w:right w:val="nil"/>
            </w:tcBorders>
          </w:tcPr>
          <w:p w14:paraId="11469BC6" w14:textId="77777777" w:rsidR="004C52B7" w:rsidRPr="006D57E4" w:rsidRDefault="004C52B7" w:rsidP="004C52B7">
            <w:pPr>
              <w:spacing w:after="0"/>
              <w:rPr>
                <w:rFonts w:ascii="Times New Roman" w:hAnsi="Times New Roman" w:cs="Times New Roman"/>
                <w:sz w:val="18"/>
                <w:szCs w:val="18"/>
                <w:lang w:val="en-GB"/>
              </w:rPr>
            </w:pPr>
          </w:p>
        </w:tc>
        <w:tc>
          <w:tcPr>
            <w:tcW w:w="2016" w:type="dxa"/>
            <w:tcBorders>
              <w:top w:val="nil"/>
              <w:left w:val="nil"/>
              <w:right w:val="nil"/>
            </w:tcBorders>
          </w:tcPr>
          <w:p w14:paraId="5CD2C435" w14:textId="77777777" w:rsidR="004C52B7" w:rsidRPr="006D57E4" w:rsidRDefault="004C52B7" w:rsidP="004C52B7">
            <w:pPr>
              <w:spacing w:after="0"/>
              <w:rPr>
                <w:rFonts w:ascii="Times New Roman" w:hAnsi="Times New Roman" w:cs="Times New Roman"/>
                <w:sz w:val="18"/>
                <w:szCs w:val="18"/>
                <w:lang w:val="en-GB"/>
              </w:rPr>
            </w:pPr>
          </w:p>
        </w:tc>
        <w:tc>
          <w:tcPr>
            <w:tcW w:w="2016" w:type="dxa"/>
            <w:tcBorders>
              <w:top w:val="nil"/>
              <w:left w:val="nil"/>
              <w:right w:val="nil"/>
            </w:tcBorders>
          </w:tcPr>
          <w:p w14:paraId="1CBE17D2" w14:textId="77777777" w:rsidR="004C52B7" w:rsidRPr="006D57E4" w:rsidRDefault="004C52B7" w:rsidP="004C52B7">
            <w:pPr>
              <w:spacing w:after="0"/>
              <w:rPr>
                <w:rFonts w:ascii="Times New Roman" w:hAnsi="Times New Roman" w:cs="Times New Roman"/>
                <w:sz w:val="18"/>
                <w:szCs w:val="18"/>
                <w:lang w:val="en-GB"/>
              </w:rPr>
            </w:pPr>
          </w:p>
        </w:tc>
        <w:tc>
          <w:tcPr>
            <w:tcW w:w="2016" w:type="dxa"/>
            <w:tcBorders>
              <w:top w:val="nil"/>
              <w:left w:val="nil"/>
              <w:right w:val="nil"/>
            </w:tcBorders>
          </w:tcPr>
          <w:p w14:paraId="43A4A2B7" w14:textId="77777777" w:rsidR="004C52B7" w:rsidRPr="006D57E4" w:rsidRDefault="004C52B7" w:rsidP="004C52B7">
            <w:pPr>
              <w:spacing w:after="0"/>
              <w:rPr>
                <w:rFonts w:ascii="Times New Roman" w:hAnsi="Times New Roman" w:cs="Times New Roman"/>
                <w:sz w:val="18"/>
                <w:szCs w:val="18"/>
                <w:lang w:val="en-GB"/>
              </w:rPr>
            </w:pPr>
          </w:p>
        </w:tc>
      </w:tr>
      <w:tr w:rsidR="004C52B7" w:rsidRPr="006D57E4" w14:paraId="4597CB43" w14:textId="77777777" w:rsidTr="00396768">
        <w:tc>
          <w:tcPr>
            <w:tcW w:w="2616" w:type="dxa"/>
            <w:tcBorders>
              <w:top w:val="nil"/>
              <w:left w:val="nil"/>
              <w:right w:val="nil"/>
            </w:tcBorders>
          </w:tcPr>
          <w:p w14:paraId="08FCDE66" w14:textId="29E984C0"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Pre-electoral coalition</w:t>
            </w:r>
          </w:p>
        </w:tc>
        <w:tc>
          <w:tcPr>
            <w:tcW w:w="2016" w:type="dxa"/>
            <w:tcBorders>
              <w:top w:val="nil"/>
              <w:left w:val="nil"/>
              <w:right w:val="nil"/>
            </w:tcBorders>
          </w:tcPr>
          <w:p w14:paraId="67ECA97F" w14:textId="68D632C2"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0.007</w:t>
            </w:r>
          </w:p>
        </w:tc>
        <w:tc>
          <w:tcPr>
            <w:tcW w:w="2016" w:type="dxa"/>
            <w:tcBorders>
              <w:top w:val="nil"/>
              <w:left w:val="nil"/>
              <w:right w:val="nil"/>
            </w:tcBorders>
          </w:tcPr>
          <w:p w14:paraId="7D2F610C" w14:textId="5595DA03"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-0.004</w:t>
            </w:r>
          </w:p>
        </w:tc>
        <w:tc>
          <w:tcPr>
            <w:tcW w:w="2016" w:type="dxa"/>
            <w:tcBorders>
              <w:top w:val="nil"/>
              <w:left w:val="nil"/>
              <w:right w:val="nil"/>
            </w:tcBorders>
          </w:tcPr>
          <w:p w14:paraId="1DAB097D" w14:textId="6F86C958"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-0.02</w:t>
            </w:r>
            <w:r w:rsidR="00240022" w:rsidRPr="006D57E4">
              <w:rPr>
                <w:rFonts w:ascii="Times New Roman" w:hAnsi="Times New Roman" w:cs="Times New Roman"/>
                <w:sz w:val="18"/>
                <w:szCs w:val="18"/>
                <w:lang w:val="en-GB"/>
              </w:rPr>
              <w:t>4</w:t>
            </w:r>
          </w:p>
        </w:tc>
      </w:tr>
      <w:tr w:rsidR="004C52B7" w:rsidRPr="006D57E4" w14:paraId="451A26DB" w14:textId="77777777" w:rsidTr="00396768">
        <w:tc>
          <w:tcPr>
            <w:tcW w:w="2616" w:type="dxa"/>
            <w:tcBorders>
              <w:top w:val="nil"/>
              <w:left w:val="nil"/>
              <w:right w:val="nil"/>
            </w:tcBorders>
          </w:tcPr>
          <w:p w14:paraId="6B5DB4C9" w14:textId="77777777" w:rsidR="004C52B7" w:rsidRPr="006D57E4" w:rsidRDefault="004C52B7" w:rsidP="004C52B7">
            <w:pPr>
              <w:spacing w:after="0"/>
              <w:rPr>
                <w:rFonts w:ascii="Times New Roman" w:hAnsi="Times New Roman" w:cs="Times New Roman"/>
                <w:sz w:val="18"/>
                <w:szCs w:val="18"/>
                <w:lang w:val="en-GB"/>
              </w:rPr>
            </w:pPr>
          </w:p>
        </w:tc>
        <w:tc>
          <w:tcPr>
            <w:tcW w:w="2016" w:type="dxa"/>
            <w:tcBorders>
              <w:top w:val="nil"/>
              <w:left w:val="nil"/>
              <w:right w:val="nil"/>
            </w:tcBorders>
          </w:tcPr>
          <w:p w14:paraId="04ED6EFF" w14:textId="7C663136"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(0.014)</w:t>
            </w:r>
          </w:p>
        </w:tc>
        <w:tc>
          <w:tcPr>
            <w:tcW w:w="2016" w:type="dxa"/>
            <w:tcBorders>
              <w:top w:val="nil"/>
              <w:left w:val="nil"/>
              <w:right w:val="nil"/>
            </w:tcBorders>
          </w:tcPr>
          <w:p w14:paraId="23C7D660" w14:textId="70D993FB"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(0.026)</w:t>
            </w:r>
          </w:p>
        </w:tc>
        <w:tc>
          <w:tcPr>
            <w:tcW w:w="2016" w:type="dxa"/>
            <w:tcBorders>
              <w:top w:val="nil"/>
              <w:left w:val="nil"/>
              <w:right w:val="nil"/>
            </w:tcBorders>
          </w:tcPr>
          <w:p w14:paraId="4477DB05" w14:textId="20E72E5B"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(0.021)</w:t>
            </w:r>
          </w:p>
        </w:tc>
      </w:tr>
      <w:tr w:rsidR="004C52B7" w:rsidRPr="006D57E4" w14:paraId="0D08B2C9" w14:textId="77777777" w:rsidTr="00396768">
        <w:tc>
          <w:tcPr>
            <w:tcW w:w="2616" w:type="dxa"/>
            <w:tcBorders>
              <w:top w:val="nil"/>
              <w:left w:val="nil"/>
              <w:right w:val="nil"/>
            </w:tcBorders>
          </w:tcPr>
          <w:p w14:paraId="175189CF" w14:textId="77777777" w:rsidR="004C52B7" w:rsidRPr="006D57E4" w:rsidRDefault="004C52B7" w:rsidP="004C52B7">
            <w:pPr>
              <w:spacing w:after="0"/>
              <w:rPr>
                <w:rFonts w:ascii="Times New Roman" w:hAnsi="Times New Roman" w:cs="Times New Roman"/>
                <w:sz w:val="18"/>
                <w:szCs w:val="18"/>
                <w:lang w:val="en-GB"/>
              </w:rPr>
            </w:pPr>
          </w:p>
        </w:tc>
        <w:tc>
          <w:tcPr>
            <w:tcW w:w="2016" w:type="dxa"/>
            <w:tcBorders>
              <w:top w:val="nil"/>
              <w:left w:val="nil"/>
              <w:right w:val="nil"/>
            </w:tcBorders>
          </w:tcPr>
          <w:p w14:paraId="2E209368" w14:textId="77777777" w:rsidR="004C52B7" w:rsidRPr="006D57E4" w:rsidRDefault="004C52B7" w:rsidP="004C52B7">
            <w:pPr>
              <w:spacing w:after="0"/>
              <w:rPr>
                <w:rFonts w:ascii="Times New Roman" w:hAnsi="Times New Roman" w:cs="Times New Roman"/>
                <w:sz w:val="18"/>
                <w:szCs w:val="18"/>
                <w:lang w:val="en-GB"/>
              </w:rPr>
            </w:pPr>
          </w:p>
        </w:tc>
        <w:tc>
          <w:tcPr>
            <w:tcW w:w="2016" w:type="dxa"/>
            <w:tcBorders>
              <w:top w:val="nil"/>
              <w:left w:val="nil"/>
              <w:right w:val="nil"/>
            </w:tcBorders>
          </w:tcPr>
          <w:p w14:paraId="32C3C204" w14:textId="77777777" w:rsidR="004C52B7" w:rsidRPr="006D57E4" w:rsidRDefault="004C52B7" w:rsidP="004C52B7">
            <w:pPr>
              <w:spacing w:after="0"/>
              <w:rPr>
                <w:rFonts w:ascii="Times New Roman" w:hAnsi="Times New Roman" w:cs="Times New Roman"/>
                <w:sz w:val="18"/>
                <w:szCs w:val="18"/>
                <w:lang w:val="en-GB"/>
              </w:rPr>
            </w:pPr>
          </w:p>
        </w:tc>
        <w:tc>
          <w:tcPr>
            <w:tcW w:w="2016" w:type="dxa"/>
            <w:tcBorders>
              <w:top w:val="nil"/>
              <w:left w:val="nil"/>
              <w:right w:val="nil"/>
            </w:tcBorders>
          </w:tcPr>
          <w:p w14:paraId="1AF6E700" w14:textId="77777777" w:rsidR="004C52B7" w:rsidRPr="006D57E4" w:rsidRDefault="004C52B7" w:rsidP="004C52B7">
            <w:pPr>
              <w:spacing w:after="0"/>
              <w:rPr>
                <w:rFonts w:ascii="Times New Roman" w:hAnsi="Times New Roman" w:cs="Times New Roman"/>
                <w:sz w:val="18"/>
                <w:szCs w:val="18"/>
                <w:lang w:val="en-GB"/>
              </w:rPr>
            </w:pPr>
          </w:p>
        </w:tc>
      </w:tr>
      <w:tr w:rsidR="004C52B7" w:rsidRPr="006D57E4" w14:paraId="5CDCE074" w14:textId="77777777" w:rsidTr="00396768">
        <w:tc>
          <w:tcPr>
            <w:tcW w:w="2616" w:type="dxa"/>
            <w:tcBorders>
              <w:top w:val="nil"/>
              <w:left w:val="nil"/>
              <w:right w:val="nil"/>
            </w:tcBorders>
          </w:tcPr>
          <w:p w14:paraId="6BB9D4E3" w14:textId="4A3BC7E3"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Seat Share</w:t>
            </w:r>
          </w:p>
        </w:tc>
        <w:tc>
          <w:tcPr>
            <w:tcW w:w="2016" w:type="dxa"/>
            <w:tcBorders>
              <w:top w:val="nil"/>
              <w:left w:val="nil"/>
              <w:right w:val="nil"/>
            </w:tcBorders>
          </w:tcPr>
          <w:p w14:paraId="5328FC01" w14:textId="56654BEB"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0.010</w:t>
            </w:r>
          </w:p>
        </w:tc>
        <w:tc>
          <w:tcPr>
            <w:tcW w:w="2016" w:type="dxa"/>
            <w:tcBorders>
              <w:top w:val="nil"/>
              <w:left w:val="nil"/>
              <w:right w:val="nil"/>
            </w:tcBorders>
          </w:tcPr>
          <w:p w14:paraId="66588FCC" w14:textId="660EFDCA"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0.092</w:t>
            </w:r>
          </w:p>
        </w:tc>
        <w:tc>
          <w:tcPr>
            <w:tcW w:w="2016" w:type="dxa"/>
            <w:tcBorders>
              <w:top w:val="nil"/>
              <w:left w:val="nil"/>
              <w:right w:val="nil"/>
            </w:tcBorders>
          </w:tcPr>
          <w:p w14:paraId="6E91725A" w14:textId="195134E1"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0.165</w:t>
            </w:r>
          </w:p>
        </w:tc>
      </w:tr>
      <w:tr w:rsidR="004C52B7" w:rsidRPr="006D57E4" w14:paraId="1A08FD5A" w14:textId="77777777" w:rsidTr="002F6AEE">
        <w:tc>
          <w:tcPr>
            <w:tcW w:w="2616" w:type="dxa"/>
            <w:tcBorders>
              <w:top w:val="nil"/>
              <w:left w:val="nil"/>
              <w:right w:val="nil"/>
            </w:tcBorders>
          </w:tcPr>
          <w:p w14:paraId="209BA26D" w14:textId="77777777" w:rsidR="004C52B7" w:rsidRPr="006D57E4" w:rsidRDefault="004C52B7" w:rsidP="004C52B7">
            <w:pPr>
              <w:spacing w:after="0"/>
              <w:rPr>
                <w:rFonts w:ascii="Times New Roman" w:hAnsi="Times New Roman" w:cs="Times New Roman"/>
                <w:sz w:val="18"/>
                <w:szCs w:val="18"/>
                <w:lang w:val="en-GB"/>
              </w:rPr>
            </w:pPr>
          </w:p>
        </w:tc>
        <w:tc>
          <w:tcPr>
            <w:tcW w:w="2016" w:type="dxa"/>
            <w:tcBorders>
              <w:top w:val="nil"/>
              <w:left w:val="nil"/>
              <w:right w:val="nil"/>
            </w:tcBorders>
          </w:tcPr>
          <w:p w14:paraId="0DB2F2BD" w14:textId="1269FA96"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(0.130)</w:t>
            </w:r>
          </w:p>
        </w:tc>
        <w:tc>
          <w:tcPr>
            <w:tcW w:w="2016" w:type="dxa"/>
            <w:tcBorders>
              <w:top w:val="nil"/>
              <w:left w:val="nil"/>
              <w:right w:val="nil"/>
            </w:tcBorders>
          </w:tcPr>
          <w:p w14:paraId="2516E68C" w14:textId="0FCA761E"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(0.158)</w:t>
            </w:r>
          </w:p>
        </w:tc>
        <w:tc>
          <w:tcPr>
            <w:tcW w:w="2016" w:type="dxa"/>
            <w:tcBorders>
              <w:top w:val="nil"/>
              <w:left w:val="nil"/>
              <w:right w:val="nil"/>
            </w:tcBorders>
          </w:tcPr>
          <w:p w14:paraId="7A9750F0" w14:textId="5B665056"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(0.103)</w:t>
            </w:r>
          </w:p>
        </w:tc>
      </w:tr>
      <w:tr w:rsidR="004C52B7" w:rsidRPr="006D57E4" w14:paraId="24370E7E" w14:textId="77777777" w:rsidTr="002F6AEE">
        <w:tc>
          <w:tcPr>
            <w:tcW w:w="2616" w:type="dxa"/>
            <w:tcBorders>
              <w:left w:val="nil"/>
            </w:tcBorders>
          </w:tcPr>
          <w:p w14:paraId="65EC2A67" w14:textId="77777777" w:rsidR="004C52B7" w:rsidRPr="006D57E4" w:rsidRDefault="004C52B7" w:rsidP="004C52B7">
            <w:pPr>
              <w:spacing w:after="0"/>
              <w:rPr>
                <w:rFonts w:ascii="Times New Roman" w:hAnsi="Times New Roman" w:cs="Times New Roman"/>
                <w:sz w:val="18"/>
                <w:szCs w:val="18"/>
                <w:lang w:val="en-GB"/>
              </w:rPr>
            </w:pPr>
          </w:p>
        </w:tc>
        <w:tc>
          <w:tcPr>
            <w:tcW w:w="2016" w:type="dxa"/>
          </w:tcPr>
          <w:p w14:paraId="3023A0EA" w14:textId="77777777" w:rsidR="004C52B7" w:rsidRPr="006D57E4" w:rsidRDefault="004C52B7" w:rsidP="004C52B7">
            <w:pPr>
              <w:spacing w:after="0"/>
              <w:rPr>
                <w:rFonts w:ascii="Times New Roman" w:hAnsi="Times New Roman" w:cs="Times New Roman"/>
                <w:sz w:val="18"/>
                <w:szCs w:val="18"/>
                <w:lang w:val="en-GB"/>
              </w:rPr>
            </w:pPr>
          </w:p>
        </w:tc>
        <w:tc>
          <w:tcPr>
            <w:tcW w:w="2016" w:type="dxa"/>
          </w:tcPr>
          <w:p w14:paraId="61E0EF45" w14:textId="77777777" w:rsidR="004C52B7" w:rsidRPr="006D57E4" w:rsidRDefault="004C52B7" w:rsidP="004C52B7">
            <w:pPr>
              <w:spacing w:after="0"/>
              <w:rPr>
                <w:rFonts w:ascii="Times New Roman" w:hAnsi="Times New Roman" w:cs="Times New Roman"/>
                <w:sz w:val="18"/>
                <w:szCs w:val="18"/>
                <w:lang w:val="en-GB"/>
              </w:rPr>
            </w:pPr>
          </w:p>
        </w:tc>
        <w:tc>
          <w:tcPr>
            <w:tcW w:w="2016" w:type="dxa"/>
            <w:tcBorders>
              <w:right w:val="nil"/>
            </w:tcBorders>
          </w:tcPr>
          <w:p w14:paraId="0D482819" w14:textId="77777777" w:rsidR="004C52B7" w:rsidRPr="006D57E4" w:rsidRDefault="004C52B7" w:rsidP="004C52B7">
            <w:pPr>
              <w:spacing w:after="0"/>
              <w:rPr>
                <w:rFonts w:ascii="Times New Roman" w:hAnsi="Times New Roman" w:cs="Times New Roman"/>
                <w:sz w:val="18"/>
                <w:szCs w:val="18"/>
                <w:lang w:val="en-GB"/>
              </w:rPr>
            </w:pPr>
          </w:p>
        </w:tc>
      </w:tr>
      <w:tr w:rsidR="004C52B7" w:rsidRPr="006D57E4" w14:paraId="7966CEB6" w14:textId="77777777" w:rsidTr="002F6AEE">
        <w:tc>
          <w:tcPr>
            <w:tcW w:w="2616" w:type="dxa"/>
            <w:tcBorders>
              <w:left w:val="nil"/>
            </w:tcBorders>
          </w:tcPr>
          <w:p w14:paraId="40B670F7" w14:textId="3849B11E"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General left-right position</w:t>
            </w:r>
          </w:p>
        </w:tc>
        <w:tc>
          <w:tcPr>
            <w:tcW w:w="2016" w:type="dxa"/>
          </w:tcPr>
          <w:p w14:paraId="32188D45" w14:textId="796D87EB"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-0.015</w:t>
            </w:r>
          </w:p>
        </w:tc>
        <w:tc>
          <w:tcPr>
            <w:tcW w:w="2016" w:type="dxa"/>
          </w:tcPr>
          <w:p w14:paraId="72F06C3A" w14:textId="682B2717"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0.038</w:t>
            </w:r>
            <w:r w:rsidRPr="006D57E4">
              <w:rPr>
                <w:rFonts w:ascii="Times New Roman" w:hAnsi="Times New Roman" w:cs="Times New Roman"/>
                <w:sz w:val="18"/>
                <w:szCs w:val="18"/>
                <w:vertAlign w:val="superscript"/>
                <w:lang w:val="en-GB"/>
              </w:rPr>
              <w:t>**</w:t>
            </w:r>
          </w:p>
        </w:tc>
        <w:tc>
          <w:tcPr>
            <w:tcW w:w="2016" w:type="dxa"/>
            <w:tcBorders>
              <w:right w:val="nil"/>
            </w:tcBorders>
          </w:tcPr>
          <w:p w14:paraId="0C74D6F3" w14:textId="5FEA166C"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-0.028</w:t>
            </w:r>
            <w:r w:rsidRPr="006D57E4">
              <w:rPr>
                <w:rFonts w:ascii="Times New Roman" w:hAnsi="Times New Roman" w:cs="Times New Roman"/>
                <w:sz w:val="18"/>
                <w:szCs w:val="18"/>
                <w:vertAlign w:val="superscript"/>
                <w:lang w:val="en-GB"/>
              </w:rPr>
              <w:t>**</w:t>
            </w:r>
          </w:p>
        </w:tc>
      </w:tr>
      <w:tr w:rsidR="004C52B7" w:rsidRPr="006D57E4" w14:paraId="5AD3AFF4" w14:textId="77777777" w:rsidTr="002F6AEE">
        <w:tc>
          <w:tcPr>
            <w:tcW w:w="2616" w:type="dxa"/>
            <w:tcBorders>
              <w:left w:val="nil"/>
              <w:bottom w:val="single" w:sz="4" w:space="0" w:color="auto"/>
            </w:tcBorders>
          </w:tcPr>
          <w:p w14:paraId="7664BFD0" w14:textId="77777777" w:rsidR="004C52B7" w:rsidRPr="006D57E4" w:rsidRDefault="004C52B7" w:rsidP="004C52B7">
            <w:pPr>
              <w:spacing w:after="0"/>
              <w:rPr>
                <w:rFonts w:ascii="Times New Roman" w:hAnsi="Times New Roman" w:cs="Times New Roman"/>
                <w:sz w:val="18"/>
                <w:szCs w:val="18"/>
                <w:lang w:val="en-GB"/>
              </w:rPr>
            </w:pPr>
          </w:p>
        </w:tc>
        <w:tc>
          <w:tcPr>
            <w:tcW w:w="2016" w:type="dxa"/>
            <w:tcBorders>
              <w:bottom w:val="single" w:sz="4" w:space="0" w:color="auto"/>
            </w:tcBorders>
          </w:tcPr>
          <w:p w14:paraId="121F8CBF" w14:textId="447FEE06"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(0.008)</w:t>
            </w:r>
          </w:p>
        </w:tc>
        <w:tc>
          <w:tcPr>
            <w:tcW w:w="2016" w:type="dxa"/>
            <w:tcBorders>
              <w:bottom w:val="single" w:sz="4" w:space="0" w:color="auto"/>
            </w:tcBorders>
          </w:tcPr>
          <w:p w14:paraId="5F672A5D" w14:textId="3F3D0041"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(0.013)</w:t>
            </w:r>
          </w:p>
        </w:tc>
        <w:tc>
          <w:tcPr>
            <w:tcW w:w="2016" w:type="dxa"/>
            <w:tcBorders>
              <w:bottom w:val="single" w:sz="4" w:space="0" w:color="auto"/>
              <w:right w:val="nil"/>
            </w:tcBorders>
          </w:tcPr>
          <w:p w14:paraId="13D12DB8" w14:textId="3202B641"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w:t>
            </w:r>
            <w:r w:rsidR="00240022" w:rsidRPr="006D57E4">
              <w:rPr>
                <w:rFonts w:ascii="Times New Roman" w:hAnsi="Times New Roman" w:cs="Times New Roman"/>
                <w:sz w:val="18"/>
                <w:szCs w:val="18"/>
                <w:lang w:val="en-GB"/>
              </w:rPr>
              <w:t>1</w:t>
            </w:r>
            <w:r w:rsidRPr="006D57E4">
              <w:rPr>
                <w:rFonts w:ascii="Times New Roman" w:hAnsi="Times New Roman" w:cs="Times New Roman"/>
                <w:sz w:val="18"/>
                <w:szCs w:val="18"/>
                <w:lang w:val="en-GB"/>
              </w:rPr>
              <w:t>0)</w:t>
            </w:r>
          </w:p>
        </w:tc>
      </w:tr>
      <w:tr w:rsidR="004C52B7" w:rsidRPr="006D57E4" w14:paraId="2A46B48E" w14:textId="6A8AC1B5" w:rsidTr="006F13DA">
        <w:tc>
          <w:tcPr>
            <w:tcW w:w="2616" w:type="dxa"/>
            <w:tcBorders>
              <w:top w:val="single" w:sz="4" w:space="0" w:color="auto"/>
              <w:left w:val="nil"/>
              <w:bottom w:val="nil"/>
              <w:right w:val="nil"/>
            </w:tcBorders>
          </w:tcPr>
          <w:p w14:paraId="52ED99FB" w14:textId="77777777"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Observations</w:t>
            </w:r>
          </w:p>
        </w:tc>
        <w:tc>
          <w:tcPr>
            <w:tcW w:w="2016" w:type="dxa"/>
            <w:tcBorders>
              <w:top w:val="single" w:sz="4" w:space="0" w:color="auto"/>
              <w:left w:val="nil"/>
              <w:bottom w:val="nil"/>
              <w:right w:val="nil"/>
            </w:tcBorders>
          </w:tcPr>
          <w:p w14:paraId="00391E29" w14:textId="001ADF14"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1091</w:t>
            </w:r>
          </w:p>
        </w:tc>
        <w:tc>
          <w:tcPr>
            <w:tcW w:w="2016" w:type="dxa"/>
            <w:tcBorders>
              <w:top w:val="single" w:sz="4" w:space="0" w:color="auto"/>
              <w:left w:val="nil"/>
              <w:bottom w:val="nil"/>
              <w:right w:val="nil"/>
            </w:tcBorders>
          </w:tcPr>
          <w:p w14:paraId="61866C4C" w14:textId="7C14E5D3"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364</w:t>
            </w:r>
          </w:p>
        </w:tc>
        <w:tc>
          <w:tcPr>
            <w:tcW w:w="2016" w:type="dxa"/>
            <w:tcBorders>
              <w:top w:val="single" w:sz="4" w:space="0" w:color="auto"/>
              <w:left w:val="nil"/>
              <w:bottom w:val="nil"/>
              <w:right w:val="nil"/>
            </w:tcBorders>
          </w:tcPr>
          <w:p w14:paraId="683628F3" w14:textId="7686BA22"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360</w:t>
            </w:r>
          </w:p>
        </w:tc>
      </w:tr>
      <w:tr w:rsidR="004C52B7" w:rsidRPr="006D57E4" w14:paraId="1CB10837" w14:textId="00CDD736" w:rsidTr="006F13DA">
        <w:tc>
          <w:tcPr>
            <w:tcW w:w="2616" w:type="dxa"/>
            <w:tcBorders>
              <w:top w:val="nil"/>
              <w:left w:val="nil"/>
              <w:bottom w:val="nil"/>
              <w:right w:val="nil"/>
            </w:tcBorders>
          </w:tcPr>
          <w:p w14:paraId="75898520" w14:textId="77777777"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No. groups</w:t>
            </w:r>
          </w:p>
        </w:tc>
        <w:tc>
          <w:tcPr>
            <w:tcW w:w="2016" w:type="dxa"/>
            <w:tcBorders>
              <w:top w:val="nil"/>
              <w:left w:val="nil"/>
              <w:bottom w:val="nil"/>
              <w:right w:val="nil"/>
            </w:tcBorders>
          </w:tcPr>
          <w:p w14:paraId="37C5072D" w14:textId="125B1C4F"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206</w:t>
            </w:r>
          </w:p>
        </w:tc>
        <w:tc>
          <w:tcPr>
            <w:tcW w:w="2016" w:type="dxa"/>
            <w:tcBorders>
              <w:top w:val="nil"/>
              <w:left w:val="nil"/>
              <w:bottom w:val="nil"/>
              <w:right w:val="nil"/>
            </w:tcBorders>
          </w:tcPr>
          <w:p w14:paraId="71D37057" w14:textId="4AA9A069"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126</w:t>
            </w:r>
          </w:p>
        </w:tc>
        <w:tc>
          <w:tcPr>
            <w:tcW w:w="2016" w:type="dxa"/>
            <w:tcBorders>
              <w:top w:val="nil"/>
              <w:left w:val="nil"/>
              <w:bottom w:val="nil"/>
              <w:right w:val="nil"/>
            </w:tcBorders>
          </w:tcPr>
          <w:p w14:paraId="73C5D96D" w14:textId="6AF7B702"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125</w:t>
            </w:r>
          </w:p>
        </w:tc>
      </w:tr>
      <w:tr w:rsidR="004C52B7" w:rsidRPr="006D57E4" w14:paraId="665FA28A" w14:textId="08332E40" w:rsidTr="006F13DA">
        <w:tc>
          <w:tcPr>
            <w:tcW w:w="2616" w:type="dxa"/>
            <w:tcBorders>
              <w:top w:val="nil"/>
              <w:left w:val="nil"/>
              <w:bottom w:val="nil"/>
              <w:right w:val="nil"/>
            </w:tcBorders>
          </w:tcPr>
          <w:p w14:paraId="4E94E8AB" w14:textId="77777777"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No. instruments</w:t>
            </w:r>
          </w:p>
        </w:tc>
        <w:tc>
          <w:tcPr>
            <w:tcW w:w="2016" w:type="dxa"/>
            <w:tcBorders>
              <w:top w:val="nil"/>
              <w:left w:val="nil"/>
              <w:bottom w:val="nil"/>
              <w:right w:val="nil"/>
            </w:tcBorders>
          </w:tcPr>
          <w:p w14:paraId="41AEB4EC" w14:textId="2C04679C"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160</w:t>
            </w:r>
          </w:p>
        </w:tc>
        <w:tc>
          <w:tcPr>
            <w:tcW w:w="2016" w:type="dxa"/>
            <w:tcBorders>
              <w:top w:val="nil"/>
              <w:left w:val="nil"/>
              <w:bottom w:val="nil"/>
              <w:right w:val="nil"/>
            </w:tcBorders>
          </w:tcPr>
          <w:p w14:paraId="59650F0C" w14:textId="6E8564C2"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69</w:t>
            </w:r>
          </w:p>
        </w:tc>
        <w:tc>
          <w:tcPr>
            <w:tcW w:w="2016" w:type="dxa"/>
            <w:tcBorders>
              <w:top w:val="nil"/>
              <w:left w:val="nil"/>
              <w:bottom w:val="nil"/>
              <w:right w:val="nil"/>
            </w:tcBorders>
          </w:tcPr>
          <w:p w14:paraId="2E8211D0" w14:textId="4B0FDEDF"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66</w:t>
            </w:r>
          </w:p>
        </w:tc>
      </w:tr>
      <w:tr w:rsidR="004C52B7" w:rsidRPr="006D57E4" w14:paraId="5878407A" w14:textId="4EF213C1" w:rsidTr="006F13DA">
        <w:tc>
          <w:tcPr>
            <w:tcW w:w="2616" w:type="dxa"/>
            <w:tcBorders>
              <w:top w:val="nil"/>
              <w:left w:val="nil"/>
              <w:bottom w:val="nil"/>
              <w:right w:val="nil"/>
            </w:tcBorders>
          </w:tcPr>
          <w:p w14:paraId="7DEB7C0B" w14:textId="77777777" w:rsidR="004C52B7" w:rsidRPr="006D57E4" w:rsidRDefault="004C52B7" w:rsidP="004C52B7">
            <w:pPr>
              <w:spacing w:after="0"/>
              <w:rPr>
                <w:rFonts w:ascii="Times New Roman" w:hAnsi="Times New Roman" w:cs="Times New Roman"/>
                <w:sz w:val="18"/>
                <w:szCs w:val="18"/>
                <w:lang w:val="en-GB"/>
              </w:rPr>
            </w:pPr>
            <w:proofErr w:type="gramStart"/>
            <w:r w:rsidRPr="006D57E4">
              <w:rPr>
                <w:rFonts w:ascii="Times New Roman" w:hAnsi="Times New Roman" w:cs="Times New Roman"/>
                <w:sz w:val="18"/>
                <w:szCs w:val="18"/>
                <w:lang w:val="en-GB"/>
              </w:rPr>
              <w:t>AR(</w:t>
            </w:r>
            <w:proofErr w:type="gramEnd"/>
            <w:r w:rsidRPr="006D57E4">
              <w:rPr>
                <w:rFonts w:ascii="Times New Roman" w:hAnsi="Times New Roman" w:cs="Times New Roman"/>
                <w:sz w:val="18"/>
                <w:szCs w:val="18"/>
                <w:lang w:val="en-GB"/>
              </w:rPr>
              <w:t>1) (p-value)</w:t>
            </w:r>
          </w:p>
        </w:tc>
        <w:tc>
          <w:tcPr>
            <w:tcW w:w="2016" w:type="dxa"/>
            <w:tcBorders>
              <w:top w:val="nil"/>
              <w:left w:val="nil"/>
              <w:bottom w:val="nil"/>
              <w:right w:val="nil"/>
            </w:tcBorders>
          </w:tcPr>
          <w:p w14:paraId="4E02B21F" w14:textId="7ADB24C8"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0.000</w:t>
            </w:r>
          </w:p>
        </w:tc>
        <w:tc>
          <w:tcPr>
            <w:tcW w:w="2016" w:type="dxa"/>
            <w:tcBorders>
              <w:top w:val="nil"/>
              <w:left w:val="nil"/>
              <w:bottom w:val="nil"/>
              <w:right w:val="nil"/>
            </w:tcBorders>
          </w:tcPr>
          <w:p w14:paraId="1DC379AB" w14:textId="7B8E1B39"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0.001</w:t>
            </w:r>
          </w:p>
        </w:tc>
        <w:tc>
          <w:tcPr>
            <w:tcW w:w="2016" w:type="dxa"/>
            <w:tcBorders>
              <w:top w:val="nil"/>
              <w:left w:val="nil"/>
              <w:bottom w:val="nil"/>
              <w:right w:val="nil"/>
            </w:tcBorders>
          </w:tcPr>
          <w:p w14:paraId="37ECBFFC" w14:textId="5B96A57E"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w:t>
            </w:r>
            <w:r w:rsidR="00240022" w:rsidRPr="006D57E4">
              <w:rPr>
                <w:rFonts w:ascii="Times New Roman" w:hAnsi="Times New Roman" w:cs="Times New Roman"/>
                <w:sz w:val="18"/>
                <w:szCs w:val="18"/>
                <w:lang w:val="en-GB"/>
              </w:rPr>
              <w:t>5</w:t>
            </w:r>
          </w:p>
        </w:tc>
      </w:tr>
      <w:tr w:rsidR="004C52B7" w:rsidRPr="006D57E4" w14:paraId="0E121860" w14:textId="108DFD78" w:rsidTr="006F13DA">
        <w:tc>
          <w:tcPr>
            <w:tcW w:w="2616" w:type="dxa"/>
            <w:tcBorders>
              <w:top w:val="nil"/>
              <w:left w:val="nil"/>
              <w:bottom w:val="nil"/>
              <w:right w:val="nil"/>
            </w:tcBorders>
          </w:tcPr>
          <w:p w14:paraId="184E73C5" w14:textId="2D819918" w:rsidR="004C52B7" w:rsidRPr="006D57E4" w:rsidRDefault="004C52B7" w:rsidP="004C52B7">
            <w:pPr>
              <w:spacing w:after="0"/>
              <w:rPr>
                <w:rFonts w:ascii="Times New Roman" w:hAnsi="Times New Roman" w:cs="Times New Roman"/>
                <w:sz w:val="18"/>
                <w:szCs w:val="18"/>
                <w:lang w:val="en-GB"/>
              </w:rPr>
            </w:pPr>
            <w:proofErr w:type="gramStart"/>
            <w:r w:rsidRPr="006D57E4">
              <w:rPr>
                <w:rFonts w:ascii="Times New Roman" w:hAnsi="Times New Roman" w:cs="Times New Roman"/>
                <w:sz w:val="18"/>
                <w:szCs w:val="18"/>
                <w:lang w:val="en-GB"/>
              </w:rPr>
              <w:t>AR(</w:t>
            </w:r>
            <w:proofErr w:type="gramEnd"/>
            <w:r w:rsidRPr="006D57E4">
              <w:rPr>
                <w:rFonts w:ascii="Times New Roman" w:hAnsi="Times New Roman" w:cs="Times New Roman"/>
                <w:sz w:val="18"/>
                <w:szCs w:val="18"/>
                <w:lang w:val="en-GB"/>
              </w:rPr>
              <w:t>2) (p-value)</w:t>
            </w:r>
          </w:p>
        </w:tc>
        <w:tc>
          <w:tcPr>
            <w:tcW w:w="2016" w:type="dxa"/>
            <w:tcBorders>
              <w:top w:val="nil"/>
              <w:left w:val="nil"/>
              <w:bottom w:val="nil"/>
              <w:right w:val="nil"/>
            </w:tcBorders>
          </w:tcPr>
          <w:p w14:paraId="14BC122E" w14:textId="2C6C47E1"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0.586</w:t>
            </w:r>
          </w:p>
        </w:tc>
        <w:tc>
          <w:tcPr>
            <w:tcW w:w="2016" w:type="dxa"/>
            <w:tcBorders>
              <w:top w:val="nil"/>
              <w:left w:val="nil"/>
              <w:bottom w:val="nil"/>
              <w:right w:val="nil"/>
            </w:tcBorders>
          </w:tcPr>
          <w:p w14:paraId="230D8F42" w14:textId="4CBDC7AC"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0.172</w:t>
            </w:r>
          </w:p>
        </w:tc>
        <w:tc>
          <w:tcPr>
            <w:tcW w:w="2016" w:type="dxa"/>
            <w:tcBorders>
              <w:top w:val="nil"/>
              <w:left w:val="nil"/>
              <w:bottom w:val="nil"/>
              <w:right w:val="nil"/>
            </w:tcBorders>
          </w:tcPr>
          <w:p w14:paraId="32418CAE" w14:textId="4AA52FAA"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0.140</w:t>
            </w:r>
          </w:p>
        </w:tc>
      </w:tr>
      <w:tr w:rsidR="004C52B7" w:rsidRPr="006D57E4" w14:paraId="04C05BFB" w14:textId="17BECFDF" w:rsidTr="006F13DA">
        <w:tc>
          <w:tcPr>
            <w:tcW w:w="2616" w:type="dxa"/>
            <w:tcBorders>
              <w:top w:val="nil"/>
              <w:left w:val="nil"/>
              <w:bottom w:val="nil"/>
              <w:right w:val="nil"/>
            </w:tcBorders>
          </w:tcPr>
          <w:p w14:paraId="673DCE0D" w14:textId="4156C86D"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20"/>
                <w:szCs w:val="20"/>
                <w:lang w:val="en-GB"/>
              </w:rPr>
              <w:t>Hansen-J (p-value)</w:t>
            </w:r>
          </w:p>
        </w:tc>
        <w:tc>
          <w:tcPr>
            <w:tcW w:w="2016" w:type="dxa"/>
            <w:tcBorders>
              <w:top w:val="nil"/>
              <w:left w:val="nil"/>
              <w:bottom w:val="nil"/>
              <w:right w:val="nil"/>
            </w:tcBorders>
          </w:tcPr>
          <w:p w14:paraId="4916A4E2" w14:textId="2EEB6C79"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0.929</w:t>
            </w:r>
          </w:p>
        </w:tc>
        <w:tc>
          <w:tcPr>
            <w:tcW w:w="2016" w:type="dxa"/>
            <w:tcBorders>
              <w:top w:val="nil"/>
              <w:left w:val="nil"/>
              <w:bottom w:val="nil"/>
              <w:right w:val="nil"/>
            </w:tcBorders>
          </w:tcPr>
          <w:p w14:paraId="08B2B643" w14:textId="08830FB3"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0.363</w:t>
            </w:r>
          </w:p>
        </w:tc>
        <w:tc>
          <w:tcPr>
            <w:tcW w:w="2016" w:type="dxa"/>
            <w:tcBorders>
              <w:top w:val="nil"/>
              <w:left w:val="nil"/>
              <w:bottom w:val="nil"/>
              <w:right w:val="nil"/>
            </w:tcBorders>
          </w:tcPr>
          <w:p w14:paraId="0E395DA1" w14:textId="4992E412"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0.506</w:t>
            </w:r>
          </w:p>
        </w:tc>
      </w:tr>
      <w:tr w:rsidR="004C52B7" w:rsidRPr="006D57E4" w14:paraId="4EB10AB3" w14:textId="49C9A522" w:rsidTr="006F13DA">
        <w:tc>
          <w:tcPr>
            <w:tcW w:w="2616" w:type="dxa"/>
            <w:tcBorders>
              <w:top w:val="nil"/>
              <w:left w:val="nil"/>
              <w:bottom w:val="nil"/>
              <w:right w:val="nil"/>
            </w:tcBorders>
          </w:tcPr>
          <w:p w14:paraId="6295528C" w14:textId="5D57D992"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20"/>
                <w:szCs w:val="20"/>
                <w:lang w:val="en-GB"/>
              </w:rPr>
              <w:t>Difference-in-Hansen, GMM instruments for levels (p-value)</w:t>
            </w:r>
          </w:p>
        </w:tc>
        <w:tc>
          <w:tcPr>
            <w:tcW w:w="2016" w:type="dxa"/>
            <w:tcBorders>
              <w:top w:val="nil"/>
              <w:left w:val="nil"/>
              <w:bottom w:val="nil"/>
              <w:right w:val="nil"/>
            </w:tcBorders>
          </w:tcPr>
          <w:p w14:paraId="158C9EB4" w14:textId="476228DE"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0.601</w:t>
            </w:r>
          </w:p>
        </w:tc>
        <w:tc>
          <w:tcPr>
            <w:tcW w:w="2016" w:type="dxa"/>
            <w:tcBorders>
              <w:top w:val="nil"/>
              <w:left w:val="nil"/>
              <w:bottom w:val="nil"/>
              <w:right w:val="nil"/>
            </w:tcBorders>
          </w:tcPr>
          <w:p w14:paraId="5FE40157" w14:textId="7A50A4E6"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0.166</w:t>
            </w:r>
          </w:p>
        </w:tc>
        <w:tc>
          <w:tcPr>
            <w:tcW w:w="2016" w:type="dxa"/>
            <w:tcBorders>
              <w:top w:val="nil"/>
              <w:left w:val="nil"/>
              <w:bottom w:val="nil"/>
              <w:right w:val="nil"/>
            </w:tcBorders>
          </w:tcPr>
          <w:p w14:paraId="57D0D34E" w14:textId="134602FD"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0.810</w:t>
            </w:r>
          </w:p>
        </w:tc>
      </w:tr>
      <w:tr w:rsidR="004C52B7" w:rsidRPr="006D57E4" w14:paraId="43DBE3D6" w14:textId="01473BE5" w:rsidTr="006F13DA">
        <w:tc>
          <w:tcPr>
            <w:tcW w:w="2616" w:type="dxa"/>
            <w:tcBorders>
              <w:top w:val="nil"/>
              <w:left w:val="nil"/>
              <w:bottom w:val="single" w:sz="4" w:space="0" w:color="auto"/>
              <w:right w:val="nil"/>
            </w:tcBorders>
          </w:tcPr>
          <w:p w14:paraId="78F44E6A" w14:textId="2AF83804"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20"/>
                <w:szCs w:val="20"/>
                <w:lang w:val="en-GB"/>
              </w:rPr>
              <w:lastRenderedPageBreak/>
              <w:t>Difference-in-Hansen, IV instruments for levels equation (p-value)</w:t>
            </w:r>
          </w:p>
        </w:tc>
        <w:tc>
          <w:tcPr>
            <w:tcW w:w="2016" w:type="dxa"/>
            <w:tcBorders>
              <w:top w:val="nil"/>
              <w:left w:val="nil"/>
              <w:bottom w:val="single" w:sz="4" w:space="0" w:color="auto"/>
              <w:right w:val="nil"/>
            </w:tcBorders>
          </w:tcPr>
          <w:p w14:paraId="4F712D18" w14:textId="310A42C5"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w:t>
            </w:r>
          </w:p>
        </w:tc>
        <w:tc>
          <w:tcPr>
            <w:tcW w:w="2016" w:type="dxa"/>
            <w:tcBorders>
              <w:top w:val="nil"/>
              <w:left w:val="nil"/>
              <w:bottom w:val="single" w:sz="4" w:space="0" w:color="auto"/>
              <w:right w:val="nil"/>
            </w:tcBorders>
          </w:tcPr>
          <w:p w14:paraId="2A521792" w14:textId="3860BCD9"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0.017</w:t>
            </w:r>
          </w:p>
        </w:tc>
        <w:tc>
          <w:tcPr>
            <w:tcW w:w="2016" w:type="dxa"/>
            <w:tcBorders>
              <w:top w:val="nil"/>
              <w:left w:val="nil"/>
              <w:bottom w:val="single" w:sz="4" w:space="0" w:color="auto"/>
              <w:right w:val="nil"/>
            </w:tcBorders>
          </w:tcPr>
          <w:p w14:paraId="24D16A87" w14:textId="745A5ED6" w:rsidR="004C52B7" w:rsidRPr="006D57E4" w:rsidRDefault="004C52B7" w:rsidP="004C52B7">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0.06</w:t>
            </w:r>
            <w:r w:rsidR="00240022" w:rsidRPr="006D57E4">
              <w:rPr>
                <w:rFonts w:ascii="Times New Roman" w:hAnsi="Times New Roman" w:cs="Times New Roman"/>
                <w:sz w:val="18"/>
                <w:szCs w:val="18"/>
                <w:lang w:val="en-GB"/>
              </w:rPr>
              <w:t>5</w:t>
            </w:r>
          </w:p>
        </w:tc>
      </w:tr>
    </w:tbl>
    <w:p w14:paraId="782C520B" w14:textId="77777777" w:rsidR="003F2F7D" w:rsidRPr="006D57E4" w:rsidRDefault="003F2F7D">
      <w:pPr>
        <w:rPr>
          <w:rFonts w:ascii="Times New Roman" w:hAnsi="Times New Roman" w:cs="Times New Roman"/>
          <w:sz w:val="24"/>
          <w:szCs w:val="24"/>
          <w:lang w:val="en-GB"/>
        </w:rPr>
      </w:pPr>
    </w:p>
    <w:p w14:paraId="2EE8312B" w14:textId="77777777" w:rsidR="00D66817" w:rsidRPr="006D57E4" w:rsidRDefault="00D66817" w:rsidP="00D66817">
      <w:pPr>
        <w:rPr>
          <w:rFonts w:ascii="Times New Roman" w:hAnsi="Times New Roman" w:cs="Times New Roman"/>
          <w:i/>
          <w:iCs/>
          <w:sz w:val="24"/>
          <w:szCs w:val="24"/>
          <w:lang w:val="en-GB"/>
        </w:rPr>
      </w:pPr>
    </w:p>
    <w:p w14:paraId="1D1D3FC9" w14:textId="77777777" w:rsidR="00D66817" w:rsidRPr="006D57E4" w:rsidRDefault="00D66817" w:rsidP="00D66817">
      <w:pPr>
        <w:rPr>
          <w:rFonts w:ascii="Times New Roman" w:hAnsi="Times New Roman" w:cs="Times New Roman"/>
          <w:i/>
          <w:iCs/>
          <w:sz w:val="24"/>
          <w:szCs w:val="24"/>
          <w:lang w:val="en-GB"/>
        </w:rPr>
      </w:pPr>
    </w:p>
    <w:p w14:paraId="49595A8D" w14:textId="77777777" w:rsidR="00D66817" w:rsidRPr="006D57E4" w:rsidRDefault="00D66817" w:rsidP="00D66817">
      <w:pPr>
        <w:rPr>
          <w:rFonts w:ascii="Times New Roman" w:hAnsi="Times New Roman" w:cs="Times New Roman"/>
          <w:i/>
          <w:iCs/>
          <w:sz w:val="24"/>
          <w:szCs w:val="24"/>
          <w:lang w:val="en-GB"/>
        </w:rPr>
      </w:pPr>
    </w:p>
    <w:p w14:paraId="555D0347" w14:textId="0624B5A6" w:rsidR="00D66817" w:rsidRPr="006D57E4" w:rsidRDefault="00D66817" w:rsidP="00D66817">
      <w:pPr>
        <w:rPr>
          <w:rFonts w:ascii="Times New Roman" w:hAnsi="Times New Roman" w:cs="Times New Roman"/>
          <w:i/>
          <w:iCs/>
          <w:sz w:val="24"/>
          <w:szCs w:val="24"/>
          <w:lang w:val="en-GB"/>
        </w:rPr>
      </w:pPr>
      <w:r w:rsidRPr="006D57E4">
        <w:rPr>
          <w:rFonts w:ascii="Times New Roman" w:hAnsi="Times New Roman" w:cs="Times New Roman"/>
          <w:i/>
          <w:iCs/>
          <w:sz w:val="24"/>
          <w:szCs w:val="24"/>
          <w:lang w:val="en-GB"/>
        </w:rPr>
        <w:t>Table A3. Sensitivity analysis 2</w:t>
      </w:r>
    </w:p>
    <w:tbl>
      <w:tblPr>
        <w:tblW w:w="0" w:type="auto"/>
        <w:tblLayout w:type="fixed"/>
        <w:tblLook w:val="0000" w:firstRow="0" w:lastRow="0" w:firstColumn="0" w:lastColumn="0" w:noHBand="0" w:noVBand="0"/>
      </w:tblPr>
      <w:tblGrid>
        <w:gridCol w:w="2616"/>
        <w:gridCol w:w="2016"/>
        <w:gridCol w:w="2016"/>
        <w:gridCol w:w="2016"/>
      </w:tblGrid>
      <w:tr w:rsidR="00EF1CF9" w:rsidRPr="006D57E4" w14:paraId="51B0D31B" w14:textId="77777777" w:rsidTr="00083AB0">
        <w:tc>
          <w:tcPr>
            <w:tcW w:w="2616" w:type="dxa"/>
            <w:tcBorders>
              <w:top w:val="single" w:sz="4" w:space="0" w:color="auto"/>
              <w:left w:val="nil"/>
              <w:bottom w:val="nil"/>
              <w:right w:val="nil"/>
            </w:tcBorders>
          </w:tcPr>
          <w:p w14:paraId="297A42EF" w14:textId="77777777" w:rsidR="00EF1CF9" w:rsidRPr="006D57E4" w:rsidRDefault="00EF1CF9" w:rsidP="00083AB0">
            <w:pPr>
              <w:spacing w:after="0"/>
              <w:rPr>
                <w:rFonts w:ascii="Times New Roman" w:hAnsi="Times New Roman" w:cs="Times New Roman"/>
                <w:sz w:val="18"/>
                <w:szCs w:val="18"/>
                <w:lang w:val="en-GB"/>
              </w:rPr>
            </w:pPr>
          </w:p>
        </w:tc>
        <w:tc>
          <w:tcPr>
            <w:tcW w:w="2016" w:type="dxa"/>
            <w:tcBorders>
              <w:top w:val="single" w:sz="4" w:space="0" w:color="auto"/>
              <w:left w:val="nil"/>
              <w:bottom w:val="nil"/>
              <w:right w:val="nil"/>
            </w:tcBorders>
          </w:tcPr>
          <w:p w14:paraId="52669ED1" w14:textId="77777777" w:rsidR="00EF1CF9" w:rsidRPr="006D57E4" w:rsidRDefault="00EF1CF9" w:rsidP="00083AB0">
            <w:pPr>
              <w:spacing w:after="0"/>
              <w:rPr>
                <w:rFonts w:ascii="Times New Roman" w:hAnsi="Times New Roman" w:cs="Times New Roman"/>
                <w:sz w:val="18"/>
                <w:szCs w:val="18"/>
                <w:lang w:val="en-GB"/>
              </w:rPr>
            </w:pPr>
            <w:r w:rsidRPr="006D57E4">
              <w:rPr>
                <w:rFonts w:ascii="Times New Roman" w:hAnsi="Times New Roman" w:cs="Times New Roman"/>
                <w:sz w:val="20"/>
                <w:szCs w:val="20"/>
                <w:lang w:val="en-GB"/>
              </w:rPr>
              <w:t>MARPOR, 1970-</w:t>
            </w:r>
          </w:p>
        </w:tc>
        <w:tc>
          <w:tcPr>
            <w:tcW w:w="2016" w:type="dxa"/>
            <w:tcBorders>
              <w:top w:val="single" w:sz="4" w:space="0" w:color="auto"/>
              <w:left w:val="nil"/>
              <w:bottom w:val="nil"/>
              <w:right w:val="nil"/>
            </w:tcBorders>
          </w:tcPr>
          <w:p w14:paraId="45E7A984" w14:textId="77777777" w:rsidR="00EF1CF9" w:rsidRPr="006D57E4" w:rsidRDefault="00EF1CF9" w:rsidP="00083AB0">
            <w:pPr>
              <w:spacing w:after="0"/>
              <w:rPr>
                <w:rFonts w:ascii="Times New Roman" w:hAnsi="Times New Roman" w:cs="Times New Roman"/>
                <w:sz w:val="18"/>
                <w:szCs w:val="18"/>
                <w:lang w:val="en-GB"/>
              </w:rPr>
            </w:pPr>
            <w:r w:rsidRPr="006D57E4">
              <w:rPr>
                <w:rFonts w:ascii="Times New Roman" w:hAnsi="Times New Roman" w:cs="Times New Roman"/>
                <w:sz w:val="20"/>
                <w:szCs w:val="20"/>
                <w:lang w:val="en-GB"/>
              </w:rPr>
              <w:t>CHES</w:t>
            </w:r>
          </w:p>
        </w:tc>
        <w:tc>
          <w:tcPr>
            <w:tcW w:w="2016" w:type="dxa"/>
            <w:tcBorders>
              <w:top w:val="single" w:sz="4" w:space="0" w:color="auto"/>
              <w:left w:val="nil"/>
              <w:bottom w:val="nil"/>
              <w:right w:val="nil"/>
            </w:tcBorders>
          </w:tcPr>
          <w:p w14:paraId="635F14E0" w14:textId="77777777" w:rsidR="00EF1CF9" w:rsidRPr="006D57E4" w:rsidRDefault="00EF1CF9" w:rsidP="00083AB0">
            <w:pPr>
              <w:spacing w:after="0"/>
              <w:rPr>
                <w:rFonts w:ascii="Times New Roman" w:hAnsi="Times New Roman" w:cs="Times New Roman"/>
                <w:sz w:val="18"/>
                <w:szCs w:val="18"/>
                <w:lang w:val="en-GB"/>
              </w:rPr>
            </w:pPr>
            <w:r w:rsidRPr="006D57E4">
              <w:rPr>
                <w:rFonts w:ascii="Times New Roman" w:hAnsi="Times New Roman" w:cs="Times New Roman"/>
                <w:sz w:val="20"/>
                <w:szCs w:val="20"/>
                <w:lang w:val="en-GB"/>
              </w:rPr>
              <w:t>MARPOR, Matched elections</w:t>
            </w:r>
          </w:p>
        </w:tc>
      </w:tr>
      <w:tr w:rsidR="00EF1CF9" w:rsidRPr="006D57E4" w14:paraId="21A2B0CD" w14:textId="77777777" w:rsidTr="00083AB0">
        <w:tc>
          <w:tcPr>
            <w:tcW w:w="2616" w:type="dxa"/>
            <w:tcBorders>
              <w:top w:val="nil"/>
              <w:left w:val="nil"/>
              <w:bottom w:val="nil"/>
              <w:right w:val="nil"/>
            </w:tcBorders>
          </w:tcPr>
          <w:p w14:paraId="079F84B6" w14:textId="77777777" w:rsidR="00EF1CF9" w:rsidRPr="006D57E4" w:rsidRDefault="00EF1CF9" w:rsidP="00083AB0">
            <w:pPr>
              <w:spacing w:after="0"/>
              <w:rPr>
                <w:rFonts w:ascii="Times New Roman" w:hAnsi="Times New Roman" w:cs="Times New Roman"/>
                <w:sz w:val="18"/>
                <w:szCs w:val="18"/>
                <w:lang w:val="en-GB"/>
              </w:rPr>
            </w:pPr>
          </w:p>
        </w:tc>
        <w:tc>
          <w:tcPr>
            <w:tcW w:w="6048" w:type="dxa"/>
            <w:gridSpan w:val="3"/>
            <w:tcBorders>
              <w:top w:val="nil"/>
              <w:left w:val="nil"/>
              <w:bottom w:val="nil"/>
              <w:right w:val="nil"/>
            </w:tcBorders>
          </w:tcPr>
          <w:p w14:paraId="0DB2DBB0" w14:textId="77777777" w:rsidR="00EF1CF9" w:rsidRPr="006D57E4" w:rsidRDefault="00EF1CF9" w:rsidP="00083AB0">
            <w:pPr>
              <w:spacing w:after="0"/>
              <w:jc w:val="center"/>
              <w:rPr>
                <w:rFonts w:ascii="Times New Roman" w:hAnsi="Times New Roman" w:cs="Times New Roman"/>
                <w:sz w:val="18"/>
                <w:szCs w:val="18"/>
                <w:lang w:val="en-GB"/>
              </w:rPr>
            </w:pPr>
            <w:r w:rsidRPr="006D57E4">
              <w:rPr>
                <w:rFonts w:ascii="Times New Roman" w:hAnsi="Times New Roman" w:cs="Times New Roman"/>
                <w:sz w:val="18"/>
                <w:szCs w:val="18"/>
                <w:lang w:val="en-GB"/>
              </w:rPr>
              <w:t>Salience of secondary dimension</w:t>
            </w:r>
          </w:p>
        </w:tc>
      </w:tr>
      <w:tr w:rsidR="007D5AD8" w:rsidRPr="006D57E4" w14:paraId="7936C110" w14:textId="77777777" w:rsidTr="00083AB0">
        <w:tc>
          <w:tcPr>
            <w:tcW w:w="2616" w:type="dxa"/>
            <w:tcBorders>
              <w:top w:val="single" w:sz="4" w:space="0" w:color="auto"/>
              <w:left w:val="nil"/>
              <w:bottom w:val="nil"/>
              <w:right w:val="nil"/>
            </w:tcBorders>
          </w:tcPr>
          <w:p w14:paraId="79657559" w14:textId="77777777"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Salience of secondary dimension, lagged</w:t>
            </w:r>
          </w:p>
        </w:tc>
        <w:tc>
          <w:tcPr>
            <w:tcW w:w="2016" w:type="dxa"/>
            <w:tcBorders>
              <w:top w:val="single" w:sz="4" w:space="0" w:color="auto"/>
              <w:left w:val="nil"/>
              <w:bottom w:val="nil"/>
              <w:right w:val="nil"/>
            </w:tcBorders>
          </w:tcPr>
          <w:p w14:paraId="4453BF1C" w14:textId="6C482AEC"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0.452</w:t>
            </w:r>
            <w:r w:rsidRPr="006D57E4">
              <w:rPr>
                <w:rFonts w:ascii="Times New Roman" w:hAnsi="Times New Roman" w:cs="Times New Roman"/>
                <w:sz w:val="18"/>
                <w:szCs w:val="18"/>
                <w:vertAlign w:val="superscript"/>
                <w:lang w:val="en-GB"/>
              </w:rPr>
              <w:t>***</w:t>
            </w:r>
          </w:p>
        </w:tc>
        <w:tc>
          <w:tcPr>
            <w:tcW w:w="2016" w:type="dxa"/>
            <w:tcBorders>
              <w:top w:val="single" w:sz="4" w:space="0" w:color="auto"/>
              <w:left w:val="nil"/>
              <w:bottom w:val="nil"/>
              <w:right w:val="nil"/>
            </w:tcBorders>
          </w:tcPr>
          <w:p w14:paraId="5BD75EAD" w14:textId="105580B2"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0.577</w:t>
            </w:r>
            <w:r w:rsidRPr="006D57E4">
              <w:rPr>
                <w:rFonts w:ascii="Times New Roman" w:hAnsi="Times New Roman" w:cs="Times New Roman"/>
                <w:sz w:val="18"/>
                <w:szCs w:val="18"/>
                <w:vertAlign w:val="superscript"/>
                <w:lang w:val="en-GB"/>
              </w:rPr>
              <w:t>***</w:t>
            </w:r>
          </w:p>
        </w:tc>
        <w:tc>
          <w:tcPr>
            <w:tcW w:w="2016" w:type="dxa"/>
            <w:tcBorders>
              <w:top w:val="single" w:sz="4" w:space="0" w:color="auto"/>
              <w:left w:val="nil"/>
              <w:bottom w:val="nil"/>
              <w:right w:val="nil"/>
            </w:tcBorders>
          </w:tcPr>
          <w:p w14:paraId="7057F3F4" w14:textId="5DBB98CE"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0.629</w:t>
            </w:r>
            <w:r w:rsidRPr="006D57E4">
              <w:rPr>
                <w:rFonts w:ascii="Times New Roman" w:hAnsi="Times New Roman" w:cs="Times New Roman"/>
                <w:sz w:val="18"/>
                <w:szCs w:val="18"/>
                <w:vertAlign w:val="superscript"/>
                <w:lang w:val="en-GB"/>
              </w:rPr>
              <w:t>***</w:t>
            </w:r>
          </w:p>
        </w:tc>
      </w:tr>
      <w:tr w:rsidR="007D5AD8" w:rsidRPr="006D57E4" w14:paraId="78F21BFC" w14:textId="77777777" w:rsidTr="00083AB0">
        <w:tc>
          <w:tcPr>
            <w:tcW w:w="2616" w:type="dxa"/>
            <w:tcBorders>
              <w:top w:val="nil"/>
              <w:left w:val="nil"/>
              <w:bottom w:val="nil"/>
              <w:right w:val="nil"/>
            </w:tcBorders>
          </w:tcPr>
          <w:p w14:paraId="44997288" w14:textId="77777777" w:rsidR="007D5AD8" w:rsidRPr="006D57E4" w:rsidRDefault="007D5AD8" w:rsidP="007D5AD8">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4DCB9EA7" w14:textId="0E172B0B"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(0.072)</w:t>
            </w:r>
          </w:p>
        </w:tc>
        <w:tc>
          <w:tcPr>
            <w:tcW w:w="2016" w:type="dxa"/>
            <w:tcBorders>
              <w:top w:val="nil"/>
              <w:left w:val="nil"/>
              <w:bottom w:val="nil"/>
              <w:right w:val="nil"/>
            </w:tcBorders>
          </w:tcPr>
          <w:p w14:paraId="17923EF1" w14:textId="1CA4D4A4"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(0.073)</w:t>
            </w:r>
          </w:p>
        </w:tc>
        <w:tc>
          <w:tcPr>
            <w:tcW w:w="2016" w:type="dxa"/>
            <w:tcBorders>
              <w:top w:val="nil"/>
              <w:left w:val="nil"/>
              <w:bottom w:val="nil"/>
              <w:right w:val="nil"/>
            </w:tcBorders>
          </w:tcPr>
          <w:p w14:paraId="608567F5" w14:textId="78A11A15"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(0.122)</w:t>
            </w:r>
          </w:p>
        </w:tc>
      </w:tr>
      <w:tr w:rsidR="007D5AD8" w:rsidRPr="006D57E4" w14:paraId="54159514" w14:textId="77777777" w:rsidTr="00083AB0">
        <w:tc>
          <w:tcPr>
            <w:tcW w:w="2616" w:type="dxa"/>
            <w:tcBorders>
              <w:top w:val="nil"/>
              <w:left w:val="nil"/>
              <w:bottom w:val="nil"/>
              <w:right w:val="nil"/>
            </w:tcBorders>
          </w:tcPr>
          <w:p w14:paraId="7B2887A8" w14:textId="77777777" w:rsidR="007D5AD8" w:rsidRPr="006D57E4" w:rsidRDefault="007D5AD8" w:rsidP="007D5AD8">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5CE934A3" w14:textId="77777777" w:rsidR="007D5AD8" w:rsidRPr="006D57E4" w:rsidRDefault="007D5AD8" w:rsidP="007D5AD8">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79952DC0" w14:textId="77777777" w:rsidR="007D5AD8" w:rsidRPr="006D57E4" w:rsidRDefault="007D5AD8" w:rsidP="007D5AD8">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6B09051A" w14:textId="77777777" w:rsidR="007D5AD8" w:rsidRPr="006D57E4" w:rsidRDefault="007D5AD8" w:rsidP="007D5AD8">
            <w:pPr>
              <w:spacing w:after="0"/>
              <w:rPr>
                <w:rFonts w:ascii="Times New Roman" w:hAnsi="Times New Roman" w:cs="Times New Roman"/>
                <w:sz w:val="18"/>
                <w:szCs w:val="18"/>
                <w:lang w:val="en-GB"/>
              </w:rPr>
            </w:pPr>
          </w:p>
        </w:tc>
      </w:tr>
      <w:tr w:rsidR="007D5AD8" w:rsidRPr="006D57E4" w14:paraId="461A95EA" w14:textId="77777777" w:rsidTr="00083AB0">
        <w:tc>
          <w:tcPr>
            <w:tcW w:w="2616" w:type="dxa"/>
            <w:tcBorders>
              <w:top w:val="nil"/>
              <w:left w:val="nil"/>
              <w:bottom w:val="nil"/>
              <w:right w:val="nil"/>
            </w:tcBorders>
          </w:tcPr>
          <w:p w14:paraId="5B0509FD" w14:textId="77777777"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Gross CIP</w:t>
            </w:r>
          </w:p>
        </w:tc>
        <w:tc>
          <w:tcPr>
            <w:tcW w:w="2016" w:type="dxa"/>
            <w:tcBorders>
              <w:top w:val="nil"/>
              <w:left w:val="nil"/>
              <w:bottom w:val="nil"/>
              <w:right w:val="nil"/>
            </w:tcBorders>
          </w:tcPr>
          <w:p w14:paraId="6B5D1410" w14:textId="5C1E8454"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0.146</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6CD78BE4" w14:textId="53DE4548"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0.067</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241EA131" w14:textId="79959349"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0.085</w:t>
            </w:r>
            <w:r w:rsidRPr="006D57E4">
              <w:rPr>
                <w:rFonts w:ascii="Times New Roman" w:hAnsi="Times New Roman" w:cs="Times New Roman"/>
                <w:sz w:val="18"/>
                <w:szCs w:val="18"/>
                <w:vertAlign w:val="superscript"/>
                <w:lang w:val="en-GB"/>
              </w:rPr>
              <w:t>*</w:t>
            </w:r>
          </w:p>
        </w:tc>
      </w:tr>
      <w:tr w:rsidR="007D5AD8" w:rsidRPr="006D57E4" w14:paraId="5FFB9386" w14:textId="77777777" w:rsidTr="00083AB0">
        <w:tc>
          <w:tcPr>
            <w:tcW w:w="2616" w:type="dxa"/>
            <w:tcBorders>
              <w:top w:val="nil"/>
              <w:left w:val="nil"/>
              <w:bottom w:val="nil"/>
              <w:right w:val="nil"/>
            </w:tcBorders>
          </w:tcPr>
          <w:p w14:paraId="04F605EE" w14:textId="77777777" w:rsidR="007D5AD8" w:rsidRPr="006D57E4" w:rsidRDefault="007D5AD8" w:rsidP="007D5AD8">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6D4E3FB8" w14:textId="29DB055D"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(0.021)</w:t>
            </w:r>
          </w:p>
        </w:tc>
        <w:tc>
          <w:tcPr>
            <w:tcW w:w="2016" w:type="dxa"/>
            <w:tcBorders>
              <w:top w:val="nil"/>
              <w:left w:val="nil"/>
              <w:bottom w:val="nil"/>
              <w:right w:val="nil"/>
            </w:tcBorders>
          </w:tcPr>
          <w:p w14:paraId="6DEF61E3" w14:textId="3B4AE3F3"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(0.029)</w:t>
            </w:r>
          </w:p>
        </w:tc>
        <w:tc>
          <w:tcPr>
            <w:tcW w:w="2016" w:type="dxa"/>
            <w:tcBorders>
              <w:top w:val="nil"/>
              <w:left w:val="nil"/>
              <w:bottom w:val="nil"/>
              <w:right w:val="nil"/>
            </w:tcBorders>
          </w:tcPr>
          <w:p w14:paraId="138B3EF9" w14:textId="7A40564C"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(0.037)</w:t>
            </w:r>
          </w:p>
        </w:tc>
      </w:tr>
      <w:tr w:rsidR="007D5AD8" w:rsidRPr="006D57E4" w14:paraId="15199F4B" w14:textId="77777777" w:rsidTr="00083AB0">
        <w:tc>
          <w:tcPr>
            <w:tcW w:w="2616" w:type="dxa"/>
            <w:tcBorders>
              <w:top w:val="nil"/>
              <w:left w:val="nil"/>
              <w:bottom w:val="nil"/>
              <w:right w:val="nil"/>
            </w:tcBorders>
          </w:tcPr>
          <w:p w14:paraId="515756F1" w14:textId="77777777" w:rsidR="007D5AD8" w:rsidRPr="006D57E4" w:rsidRDefault="007D5AD8" w:rsidP="007D5AD8">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1EAF3E89" w14:textId="77777777" w:rsidR="007D5AD8" w:rsidRPr="006D57E4" w:rsidRDefault="007D5AD8" w:rsidP="007D5AD8">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43FEBF39" w14:textId="77777777" w:rsidR="007D5AD8" w:rsidRPr="006D57E4" w:rsidRDefault="007D5AD8" w:rsidP="007D5AD8">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1EFAC30D" w14:textId="77777777" w:rsidR="007D5AD8" w:rsidRPr="006D57E4" w:rsidRDefault="007D5AD8" w:rsidP="007D5AD8">
            <w:pPr>
              <w:spacing w:after="0"/>
              <w:rPr>
                <w:rFonts w:ascii="Times New Roman" w:hAnsi="Times New Roman" w:cs="Times New Roman"/>
                <w:sz w:val="18"/>
                <w:szCs w:val="18"/>
                <w:lang w:val="en-GB"/>
              </w:rPr>
            </w:pPr>
          </w:p>
        </w:tc>
      </w:tr>
      <w:tr w:rsidR="007D5AD8" w:rsidRPr="006D57E4" w14:paraId="57513BA6" w14:textId="77777777" w:rsidTr="00083AB0">
        <w:tc>
          <w:tcPr>
            <w:tcW w:w="2616" w:type="dxa"/>
            <w:tcBorders>
              <w:top w:val="nil"/>
              <w:left w:val="nil"/>
              <w:bottom w:val="nil"/>
              <w:right w:val="nil"/>
            </w:tcBorders>
          </w:tcPr>
          <w:p w14:paraId="1300C45C" w14:textId="77777777"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Gross CIP x Gross CIP</w:t>
            </w:r>
          </w:p>
        </w:tc>
        <w:tc>
          <w:tcPr>
            <w:tcW w:w="2016" w:type="dxa"/>
            <w:tcBorders>
              <w:top w:val="nil"/>
              <w:left w:val="nil"/>
              <w:bottom w:val="nil"/>
              <w:right w:val="nil"/>
            </w:tcBorders>
          </w:tcPr>
          <w:p w14:paraId="1F79B52C" w14:textId="07CBFF19"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-0.012</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1B2811DC" w14:textId="74F9C90E"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w:t>
            </w:r>
            <w:r w:rsidR="004A2041" w:rsidRPr="006D57E4">
              <w:rPr>
                <w:rFonts w:ascii="Times New Roman" w:hAnsi="Times New Roman" w:cs="Times New Roman"/>
                <w:sz w:val="18"/>
                <w:szCs w:val="18"/>
                <w:lang w:val="en-GB"/>
              </w:rPr>
              <w:t>6</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6B41D33A" w14:textId="33EA2648"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-0.007</w:t>
            </w:r>
            <w:r w:rsidRPr="006D57E4">
              <w:rPr>
                <w:rFonts w:ascii="Times New Roman" w:hAnsi="Times New Roman" w:cs="Times New Roman"/>
                <w:sz w:val="18"/>
                <w:szCs w:val="18"/>
                <w:vertAlign w:val="superscript"/>
                <w:lang w:val="en-GB"/>
              </w:rPr>
              <w:t>*</w:t>
            </w:r>
          </w:p>
        </w:tc>
      </w:tr>
      <w:tr w:rsidR="007D5AD8" w:rsidRPr="006D57E4" w14:paraId="341B16EB" w14:textId="77777777" w:rsidTr="00083AB0">
        <w:tc>
          <w:tcPr>
            <w:tcW w:w="2616" w:type="dxa"/>
            <w:tcBorders>
              <w:top w:val="nil"/>
              <w:left w:val="nil"/>
              <w:bottom w:val="nil"/>
              <w:right w:val="nil"/>
            </w:tcBorders>
          </w:tcPr>
          <w:p w14:paraId="626A3894" w14:textId="77777777" w:rsidR="007D5AD8" w:rsidRPr="006D57E4" w:rsidRDefault="007D5AD8" w:rsidP="007D5AD8">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20096779" w14:textId="37DDB880"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(0.002)</w:t>
            </w:r>
          </w:p>
        </w:tc>
        <w:tc>
          <w:tcPr>
            <w:tcW w:w="2016" w:type="dxa"/>
            <w:tcBorders>
              <w:top w:val="nil"/>
              <w:left w:val="nil"/>
              <w:bottom w:val="nil"/>
              <w:right w:val="nil"/>
            </w:tcBorders>
          </w:tcPr>
          <w:p w14:paraId="23D36167" w14:textId="65BF6F59"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(0.002)</w:t>
            </w:r>
          </w:p>
        </w:tc>
        <w:tc>
          <w:tcPr>
            <w:tcW w:w="2016" w:type="dxa"/>
            <w:tcBorders>
              <w:top w:val="nil"/>
              <w:left w:val="nil"/>
              <w:bottom w:val="nil"/>
              <w:right w:val="nil"/>
            </w:tcBorders>
          </w:tcPr>
          <w:p w14:paraId="7F4C7B17" w14:textId="46957DBF"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(0.003)</w:t>
            </w:r>
          </w:p>
        </w:tc>
      </w:tr>
      <w:tr w:rsidR="007D5AD8" w:rsidRPr="006D57E4" w14:paraId="033BA4EC" w14:textId="77777777" w:rsidTr="00083AB0">
        <w:tc>
          <w:tcPr>
            <w:tcW w:w="2616" w:type="dxa"/>
            <w:tcBorders>
              <w:top w:val="nil"/>
              <w:left w:val="nil"/>
              <w:bottom w:val="nil"/>
              <w:right w:val="nil"/>
            </w:tcBorders>
          </w:tcPr>
          <w:p w14:paraId="0E4B0F10" w14:textId="77777777" w:rsidR="007D5AD8" w:rsidRPr="006D57E4" w:rsidRDefault="007D5AD8" w:rsidP="007D5AD8">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708D9C8C" w14:textId="77777777" w:rsidR="007D5AD8" w:rsidRPr="006D57E4" w:rsidRDefault="007D5AD8" w:rsidP="007D5AD8">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03BB887F" w14:textId="77777777" w:rsidR="007D5AD8" w:rsidRPr="006D57E4" w:rsidRDefault="007D5AD8" w:rsidP="007D5AD8">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4C701753" w14:textId="77777777" w:rsidR="007D5AD8" w:rsidRPr="006D57E4" w:rsidRDefault="007D5AD8" w:rsidP="007D5AD8">
            <w:pPr>
              <w:spacing w:after="0"/>
              <w:rPr>
                <w:rFonts w:ascii="Times New Roman" w:hAnsi="Times New Roman" w:cs="Times New Roman"/>
                <w:sz w:val="18"/>
                <w:szCs w:val="18"/>
                <w:lang w:val="en-GB"/>
              </w:rPr>
            </w:pPr>
          </w:p>
        </w:tc>
      </w:tr>
      <w:tr w:rsidR="007D5AD8" w:rsidRPr="006D57E4" w14:paraId="416CF5AE" w14:textId="77777777" w:rsidTr="00083AB0">
        <w:tc>
          <w:tcPr>
            <w:tcW w:w="2616" w:type="dxa"/>
            <w:tcBorders>
              <w:top w:val="nil"/>
              <w:left w:val="nil"/>
              <w:bottom w:val="nil"/>
              <w:right w:val="nil"/>
            </w:tcBorders>
          </w:tcPr>
          <w:p w14:paraId="22329614" w14:textId="77777777"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Distance from coalition</w:t>
            </w:r>
          </w:p>
        </w:tc>
        <w:tc>
          <w:tcPr>
            <w:tcW w:w="2016" w:type="dxa"/>
            <w:tcBorders>
              <w:top w:val="nil"/>
              <w:left w:val="nil"/>
              <w:bottom w:val="nil"/>
              <w:right w:val="nil"/>
            </w:tcBorders>
          </w:tcPr>
          <w:p w14:paraId="09B4346B" w14:textId="16371B56"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0.146</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614BAB5C" w14:textId="7C1FA543"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0.043</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2EF9D4FF" w14:textId="7005E3F2"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0.063</w:t>
            </w:r>
            <w:r w:rsidRPr="006D57E4">
              <w:rPr>
                <w:rFonts w:ascii="Times New Roman" w:hAnsi="Times New Roman" w:cs="Times New Roman"/>
                <w:sz w:val="18"/>
                <w:szCs w:val="18"/>
                <w:vertAlign w:val="superscript"/>
                <w:lang w:val="en-GB"/>
              </w:rPr>
              <w:t>*</w:t>
            </w:r>
          </w:p>
        </w:tc>
      </w:tr>
      <w:tr w:rsidR="007D5AD8" w:rsidRPr="006D57E4" w14:paraId="33201767" w14:textId="77777777" w:rsidTr="00083AB0">
        <w:tc>
          <w:tcPr>
            <w:tcW w:w="2616" w:type="dxa"/>
            <w:tcBorders>
              <w:top w:val="nil"/>
              <w:left w:val="nil"/>
              <w:bottom w:val="nil"/>
              <w:right w:val="nil"/>
            </w:tcBorders>
          </w:tcPr>
          <w:p w14:paraId="0C19F326" w14:textId="77777777" w:rsidR="007D5AD8" w:rsidRPr="006D57E4" w:rsidRDefault="007D5AD8" w:rsidP="007D5AD8">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5A91B199" w14:textId="4FFBD6E6"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(0.023)</w:t>
            </w:r>
          </w:p>
        </w:tc>
        <w:tc>
          <w:tcPr>
            <w:tcW w:w="2016" w:type="dxa"/>
            <w:tcBorders>
              <w:top w:val="nil"/>
              <w:left w:val="nil"/>
              <w:bottom w:val="nil"/>
              <w:right w:val="nil"/>
            </w:tcBorders>
          </w:tcPr>
          <w:p w14:paraId="22572EA6" w14:textId="6513E5D0"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(0.011)</w:t>
            </w:r>
          </w:p>
        </w:tc>
        <w:tc>
          <w:tcPr>
            <w:tcW w:w="2016" w:type="dxa"/>
            <w:tcBorders>
              <w:top w:val="nil"/>
              <w:left w:val="nil"/>
              <w:bottom w:val="nil"/>
              <w:right w:val="nil"/>
            </w:tcBorders>
          </w:tcPr>
          <w:p w14:paraId="05A557A5" w14:textId="2D06B9C5"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(0.032)</w:t>
            </w:r>
          </w:p>
        </w:tc>
      </w:tr>
      <w:tr w:rsidR="007D5AD8" w:rsidRPr="006D57E4" w14:paraId="1A17033F" w14:textId="77777777" w:rsidTr="00083AB0">
        <w:tc>
          <w:tcPr>
            <w:tcW w:w="2616" w:type="dxa"/>
            <w:tcBorders>
              <w:top w:val="nil"/>
              <w:left w:val="nil"/>
              <w:bottom w:val="nil"/>
              <w:right w:val="nil"/>
            </w:tcBorders>
          </w:tcPr>
          <w:p w14:paraId="712EA8AD" w14:textId="77777777" w:rsidR="007D5AD8" w:rsidRPr="006D57E4" w:rsidRDefault="007D5AD8" w:rsidP="007D5AD8">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2609E205" w14:textId="77777777" w:rsidR="007D5AD8" w:rsidRPr="006D57E4" w:rsidRDefault="007D5AD8" w:rsidP="007D5AD8">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6430A651" w14:textId="77777777" w:rsidR="007D5AD8" w:rsidRPr="006D57E4" w:rsidRDefault="007D5AD8" w:rsidP="007D5AD8">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39695CB9" w14:textId="77777777" w:rsidR="007D5AD8" w:rsidRPr="006D57E4" w:rsidRDefault="007D5AD8" w:rsidP="007D5AD8">
            <w:pPr>
              <w:spacing w:after="0"/>
              <w:rPr>
                <w:rFonts w:ascii="Times New Roman" w:hAnsi="Times New Roman" w:cs="Times New Roman"/>
                <w:sz w:val="18"/>
                <w:szCs w:val="18"/>
                <w:lang w:val="en-GB"/>
              </w:rPr>
            </w:pPr>
          </w:p>
        </w:tc>
      </w:tr>
      <w:tr w:rsidR="007D5AD8" w:rsidRPr="006D57E4" w14:paraId="12C2CFA4" w14:textId="77777777" w:rsidTr="00083AB0">
        <w:tc>
          <w:tcPr>
            <w:tcW w:w="2616" w:type="dxa"/>
            <w:tcBorders>
              <w:top w:val="nil"/>
              <w:left w:val="nil"/>
              <w:bottom w:val="nil"/>
              <w:right w:val="nil"/>
            </w:tcBorders>
          </w:tcPr>
          <w:p w14:paraId="7FE439C9" w14:textId="77777777"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Gross CIP x Distance from coalition</w:t>
            </w:r>
          </w:p>
        </w:tc>
        <w:tc>
          <w:tcPr>
            <w:tcW w:w="2016" w:type="dxa"/>
            <w:tcBorders>
              <w:top w:val="nil"/>
              <w:left w:val="nil"/>
              <w:bottom w:val="nil"/>
              <w:right w:val="nil"/>
            </w:tcBorders>
          </w:tcPr>
          <w:p w14:paraId="7189D32C" w14:textId="09821BC1"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-0.066</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4F772244" w14:textId="47643ABF"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-0.019</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286A581B" w14:textId="4E21196D"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-0.035</w:t>
            </w:r>
            <w:r w:rsidRPr="006D57E4">
              <w:rPr>
                <w:rFonts w:ascii="Times New Roman" w:hAnsi="Times New Roman" w:cs="Times New Roman"/>
                <w:sz w:val="18"/>
                <w:szCs w:val="18"/>
                <w:vertAlign w:val="superscript"/>
                <w:lang w:val="en-GB"/>
              </w:rPr>
              <w:t>*</w:t>
            </w:r>
          </w:p>
        </w:tc>
      </w:tr>
      <w:tr w:rsidR="007D5AD8" w:rsidRPr="006D57E4" w14:paraId="40AD100D" w14:textId="77777777" w:rsidTr="00083AB0">
        <w:tc>
          <w:tcPr>
            <w:tcW w:w="2616" w:type="dxa"/>
            <w:tcBorders>
              <w:top w:val="nil"/>
              <w:left w:val="nil"/>
              <w:bottom w:val="nil"/>
              <w:right w:val="nil"/>
            </w:tcBorders>
          </w:tcPr>
          <w:p w14:paraId="56A47329" w14:textId="77777777" w:rsidR="007D5AD8" w:rsidRPr="006D57E4" w:rsidRDefault="007D5AD8" w:rsidP="007D5AD8">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7DE2C8A7" w14:textId="6722A2FE"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(0.010)</w:t>
            </w:r>
          </w:p>
        </w:tc>
        <w:tc>
          <w:tcPr>
            <w:tcW w:w="2016" w:type="dxa"/>
            <w:tcBorders>
              <w:top w:val="nil"/>
              <w:left w:val="nil"/>
              <w:bottom w:val="nil"/>
              <w:right w:val="nil"/>
            </w:tcBorders>
          </w:tcPr>
          <w:p w14:paraId="0038A9EE" w14:textId="757A4C67"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(0.007)</w:t>
            </w:r>
          </w:p>
        </w:tc>
        <w:tc>
          <w:tcPr>
            <w:tcW w:w="2016" w:type="dxa"/>
            <w:tcBorders>
              <w:top w:val="nil"/>
              <w:left w:val="nil"/>
              <w:bottom w:val="nil"/>
              <w:right w:val="nil"/>
            </w:tcBorders>
          </w:tcPr>
          <w:p w14:paraId="18DBBB4C" w14:textId="490A6E4D"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(0.014)</w:t>
            </w:r>
          </w:p>
        </w:tc>
      </w:tr>
      <w:tr w:rsidR="007D5AD8" w:rsidRPr="006D57E4" w14:paraId="7BE3E6FB" w14:textId="77777777" w:rsidTr="00083AB0">
        <w:tc>
          <w:tcPr>
            <w:tcW w:w="2616" w:type="dxa"/>
            <w:tcBorders>
              <w:top w:val="nil"/>
              <w:left w:val="nil"/>
              <w:bottom w:val="nil"/>
              <w:right w:val="nil"/>
            </w:tcBorders>
          </w:tcPr>
          <w:p w14:paraId="4A4DA8D5" w14:textId="77777777" w:rsidR="007D5AD8" w:rsidRPr="006D57E4" w:rsidRDefault="007D5AD8" w:rsidP="007D5AD8">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2052C4D4" w14:textId="77777777" w:rsidR="007D5AD8" w:rsidRPr="006D57E4" w:rsidRDefault="007D5AD8" w:rsidP="007D5AD8">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2255BD81" w14:textId="77777777" w:rsidR="007D5AD8" w:rsidRPr="006D57E4" w:rsidRDefault="007D5AD8" w:rsidP="007D5AD8">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4E53B216" w14:textId="77777777" w:rsidR="007D5AD8" w:rsidRPr="006D57E4" w:rsidRDefault="007D5AD8" w:rsidP="007D5AD8">
            <w:pPr>
              <w:spacing w:after="0"/>
              <w:rPr>
                <w:rFonts w:ascii="Times New Roman" w:hAnsi="Times New Roman" w:cs="Times New Roman"/>
                <w:sz w:val="18"/>
                <w:szCs w:val="18"/>
                <w:lang w:val="en-GB"/>
              </w:rPr>
            </w:pPr>
          </w:p>
        </w:tc>
      </w:tr>
      <w:tr w:rsidR="007D5AD8" w:rsidRPr="006D57E4" w14:paraId="08AB4589" w14:textId="77777777" w:rsidTr="00083AB0">
        <w:tc>
          <w:tcPr>
            <w:tcW w:w="2616" w:type="dxa"/>
            <w:tcBorders>
              <w:top w:val="nil"/>
              <w:left w:val="nil"/>
              <w:bottom w:val="nil"/>
              <w:right w:val="nil"/>
            </w:tcBorders>
          </w:tcPr>
          <w:p w14:paraId="71212816" w14:textId="77777777"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Gross CIP x Gross CIP x Distance from coalition</w:t>
            </w:r>
          </w:p>
        </w:tc>
        <w:tc>
          <w:tcPr>
            <w:tcW w:w="2016" w:type="dxa"/>
            <w:tcBorders>
              <w:top w:val="nil"/>
              <w:left w:val="nil"/>
              <w:bottom w:val="nil"/>
              <w:right w:val="nil"/>
            </w:tcBorders>
          </w:tcPr>
          <w:p w14:paraId="200BCC67" w14:textId="7A8C5F5A"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0.005</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7FAD615B" w14:textId="3C9C2B3A"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w:t>
            </w:r>
            <w:r w:rsidR="004A2041" w:rsidRPr="006D57E4">
              <w:rPr>
                <w:rFonts w:ascii="Times New Roman" w:hAnsi="Times New Roman" w:cs="Times New Roman"/>
                <w:sz w:val="18"/>
                <w:szCs w:val="18"/>
                <w:lang w:val="en-GB"/>
              </w:rPr>
              <w:t>2</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397CED60" w14:textId="5142ADB0"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0.003</w:t>
            </w:r>
            <w:r w:rsidRPr="006D57E4">
              <w:rPr>
                <w:rFonts w:ascii="Times New Roman" w:hAnsi="Times New Roman" w:cs="Times New Roman"/>
                <w:sz w:val="18"/>
                <w:szCs w:val="18"/>
                <w:vertAlign w:val="superscript"/>
                <w:lang w:val="en-GB"/>
              </w:rPr>
              <w:t>**</w:t>
            </w:r>
          </w:p>
        </w:tc>
      </w:tr>
      <w:tr w:rsidR="007D5AD8" w:rsidRPr="006D57E4" w14:paraId="5A063FA1" w14:textId="77777777" w:rsidTr="00083AB0">
        <w:tc>
          <w:tcPr>
            <w:tcW w:w="2616" w:type="dxa"/>
            <w:tcBorders>
              <w:top w:val="nil"/>
              <w:left w:val="nil"/>
              <w:bottom w:val="nil"/>
              <w:right w:val="nil"/>
            </w:tcBorders>
          </w:tcPr>
          <w:p w14:paraId="2D973B17" w14:textId="77777777" w:rsidR="007D5AD8" w:rsidRPr="006D57E4" w:rsidRDefault="007D5AD8" w:rsidP="007D5AD8">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1DC29C2D" w14:textId="2FE14463"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(0.001)</w:t>
            </w:r>
          </w:p>
        </w:tc>
        <w:tc>
          <w:tcPr>
            <w:tcW w:w="2016" w:type="dxa"/>
            <w:tcBorders>
              <w:top w:val="nil"/>
              <w:left w:val="nil"/>
              <w:bottom w:val="nil"/>
              <w:right w:val="nil"/>
            </w:tcBorders>
          </w:tcPr>
          <w:p w14:paraId="4DEE3460" w14:textId="43EC2484"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w:t>
            </w:r>
            <w:r w:rsidR="004A2041" w:rsidRPr="006D57E4">
              <w:rPr>
                <w:rFonts w:ascii="Times New Roman" w:hAnsi="Times New Roman" w:cs="Times New Roman"/>
                <w:sz w:val="18"/>
                <w:szCs w:val="18"/>
                <w:lang w:val="en-GB"/>
              </w:rPr>
              <w:t>1</w:t>
            </w:r>
            <w:r w:rsidRPr="006D57E4">
              <w:rPr>
                <w:rFonts w:ascii="Times New Roman" w:hAnsi="Times New Roman" w:cs="Times New Roman"/>
                <w:sz w:val="18"/>
                <w:szCs w:val="18"/>
                <w:lang w:val="en-GB"/>
              </w:rPr>
              <w:t>)</w:t>
            </w:r>
          </w:p>
        </w:tc>
        <w:tc>
          <w:tcPr>
            <w:tcW w:w="2016" w:type="dxa"/>
            <w:tcBorders>
              <w:top w:val="nil"/>
              <w:left w:val="nil"/>
              <w:bottom w:val="nil"/>
              <w:right w:val="nil"/>
            </w:tcBorders>
          </w:tcPr>
          <w:p w14:paraId="465C3266" w14:textId="63EAB9DC"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(0.001)</w:t>
            </w:r>
          </w:p>
        </w:tc>
      </w:tr>
      <w:tr w:rsidR="007D5AD8" w:rsidRPr="006D57E4" w14:paraId="2F9B0E92" w14:textId="77777777" w:rsidTr="00083AB0">
        <w:tc>
          <w:tcPr>
            <w:tcW w:w="2616" w:type="dxa"/>
            <w:tcBorders>
              <w:top w:val="nil"/>
              <w:left w:val="nil"/>
              <w:bottom w:val="nil"/>
              <w:right w:val="nil"/>
            </w:tcBorders>
          </w:tcPr>
          <w:p w14:paraId="3CC3F5C1" w14:textId="77777777" w:rsidR="007D5AD8" w:rsidRPr="006D57E4" w:rsidRDefault="007D5AD8" w:rsidP="007D5AD8">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44B7C707" w14:textId="77777777" w:rsidR="007D5AD8" w:rsidRPr="006D57E4" w:rsidRDefault="007D5AD8" w:rsidP="007D5AD8">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595B302F" w14:textId="77777777" w:rsidR="007D5AD8" w:rsidRPr="006D57E4" w:rsidRDefault="007D5AD8" w:rsidP="007D5AD8">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1A545058" w14:textId="77777777" w:rsidR="007D5AD8" w:rsidRPr="006D57E4" w:rsidRDefault="007D5AD8" w:rsidP="007D5AD8">
            <w:pPr>
              <w:spacing w:after="0"/>
              <w:rPr>
                <w:rFonts w:ascii="Times New Roman" w:hAnsi="Times New Roman" w:cs="Times New Roman"/>
                <w:sz w:val="18"/>
                <w:szCs w:val="18"/>
                <w:lang w:val="en-GB"/>
              </w:rPr>
            </w:pPr>
          </w:p>
        </w:tc>
      </w:tr>
      <w:tr w:rsidR="007D5AD8" w:rsidRPr="006D57E4" w14:paraId="04ADA9C1" w14:textId="77777777" w:rsidTr="00083AB0">
        <w:tc>
          <w:tcPr>
            <w:tcW w:w="2616" w:type="dxa"/>
            <w:tcBorders>
              <w:top w:val="nil"/>
              <w:left w:val="nil"/>
              <w:bottom w:val="nil"/>
              <w:right w:val="nil"/>
            </w:tcBorders>
          </w:tcPr>
          <w:p w14:paraId="6A8ABF45" w14:textId="77777777"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Niche party status</w:t>
            </w:r>
          </w:p>
        </w:tc>
        <w:tc>
          <w:tcPr>
            <w:tcW w:w="2016" w:type="dxa"/>
            <w:tcBorders>
              <w:top w:val="nil"/>
              <w:left w:val="nil"/>
              <w:bottom w:val="nil"/>
              <w:right w:val="nil"/>
            </w:tcBorders>
          </w:tcPr>
          <w:p w14:paraId="67D897CD" w14:textId="700966B9"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-0.079</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7B44763A" w14:textId="73291484"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-0.03</w:t>
            </w:r>
            <w:r w:rsidR="004A2041" w:rsidRPr="006D57E4">
              <w:rPr>
                <w:rFonts w:ascii="Times New Roman" w:hAnsi="Times New Roman" w:cs="Times New Roman"/>
                <w:sz w:val="18"/>
                <w:szCs w:val="18"/>
                <w:lang w:val="en-GB"/>
              </w:rPr>
              <w:t>3</w:t>
            </w:r>
          </w:p>
        </w:tc>
        <w:tc>
          <w:tcPr>
            <w:tcW w:w="2016" w:type="dxa"/>
            <w:tcBorders>
              <w:top w:val="nil"/>
              <w:left w:val="nil"/>
              <w:bottom w:val="nil"/>
              <w:right w:val="nil"/>
            </w:tcBorders>
          </w:tcPr>
          <w:p w14:paraId="0C787859" w14:textId="3DF24E37"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-0.039</w:t>
            </w:r>
          </w:p>
        </w:tc>
      </w:tr>
      <w:tr w:rsidR="007D5AD8" w:rsidRPr="006D57E4" w14:paraId="38F879BA" w14:textId="77777777" w:rsidTr="00083AB0">
        <w:tc>
          <w:tcPr>
            <w:tcW w:w="2616" w:type="dxa"/>
            <w:tcBorders>
              <w:top w:val="nil"/>
              <w:left w:val="nil"/>
              <w:right w:val="nil"/>
            </w:tcBorders>
          </w:tcPr>
          <w:p w14:paraId="1556062A" w14:textId="77777777" w:rsidR="007D5AD8" w:rsidRPr="006D57E4" w:rsidRDefault="007D5AD8" w:rsidP="007D5AD8">
            <w:pPr>
              <w:spacing w:after="0"/>
              <w:rPr>
                <w:rFonts w:ascii="Times New Roman" w:hAnsi="Times New Roman" w:cs="Times New Roman"/>
                <w:sz w:val="18"/>
                <w:szCs w:val="18"/>
                <w:lang w:val="en-GB"/>
              </w:rPr>
            </w:pPr>
          </w:p>
        </w:tc>
        <w:tc>
          <w:tcPr>
            <w:tcW w:w="2016" w:type="dxa"/>
            <w:tcBorders>
              <w:top w:val="nil"/>
              <w:left w:val="nil"/>
              <w:right w:val="nil"/>
            </w:tcBorders>
          </w:tcPr>
          <w:p w14:paraId="203743D0" w14:textId="47C23667"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(0.032)</w:t>
            </w:r>
          </w:p>
        </w:tc>
        <w:tc>
          <w:tcPr>
            <w:tcW w:w="2016" w:type="dxa"/>
            <w:tcBorders>
              <w:top w:val="nil"/>
              <w:left w:val="nil"/>
              <w:right w:val="nil"/>
            </w:tcBorders>
          </w:tcPr>
          <w:p w14:paraId="03315224" w14:textId="0A050EB5"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(0.045)</w:t>
            </w:r>
          </w:p>
        </w:tc>
        <w:tc>
          <w:tcPr>
            <w:tcW w:w="2016" w:type="dxa"/>
            <w:tcBorders>
              <w:top w:val="nil"/>
              <w:left w:val="nil"/>
              <w:right w:val="nil"/>
            </w:tcBorders>
          </w:tcPr>
          <w:p w14:paraId="1628DECF" w14:textId="79C0FBCD"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(0.039)</w:t>
            </w:r>
          </w:p>
        </w:tc>
      </w:tr>
      <w:tr w:rsidR="007D5AD8" w:rsidRPr="006D57E4" w14:paraId="527F46AC" w14:textId="77777777" w:rsidTr="00083AB0">
        <w:tc>
          <w:tcPr>
            <w:tcW w:w="2616" w:type="dxa"/>
            <w:tcBorders>
              <w:top w:val="nil"/>
              <w:left w:val="nil"/>
              <w:right w:val="nil"/>
            </w:tcBorders>
          </w:tcPr>
          <w:p w14:paraId="2F62ACD6" w14:textId="77777777" w:rsidR="007D5AD8" w:rsidRPr="006D57E4" w:rsidRDefault="007D5AD8" w:rsidP="007D5AD8">
            <w:pPr>
              <w:spacing w:after="0"/>
              <w:rPr>
                <w:rFonts w:ascii="Times New Roman" w:hAnsi="Times New Roman" w:cs="Times New Roman"/>
                <w:sz w:val="18"/>
                <w:szCs w:val="18"/>
                <w:lang w:val="en-GB"/>
              </w:rPr>
            </w:pPr>
          </w:p>
        </w:tc>
        <w:tc>
          <w:tcPr>
            <w:tcW w:w="2016" w:type="dxa"/>
            <w:tcBorders>
              <w:top w:val="nil"/>
              <w:left w:val="nil"/>
              <w:right w:val="nil"/>
            </w:tcBorders>
          </w:tcPr>
          <w:p w14:paraId="778D6687" w14:textId="77777777" w:rsidR="007D5AD8" w:rsidRPr="006D57E4" w:rsidRDefault="007D5AD8" w:rsidP="007D5AD8">
            <w:pPr>
              <w:spacing w:after="0"/>
              <w:rPr>
                <w:rFonts w:ascii="Times New Roman" w:hAnsi="Times New Roman" w:cs="Times New Roman"/>
                <w:sz w:val="18"/>
                <w:szCs w:val="18"/>
                <w:lang w:val="en-GB"/>
              </w:rPr>
            </w:pPr>
          </w:p>
        </w:tc>
        <w:tc>
          <w:tcPr>
            <w:tcW w:w="2016" w:type="dxa"/>
            <w:tcBorders>
              <w:top w:val="nil"/>
              <w:left w:val="nil"/>
              <w:right w:val="nil"/>
            </w:tcBorders>
          </w:tcPr>
          <w:p w14:paraId="06A3529D" w14:textId="77777777" w:rsidR="007D5AD8" w:rsidRPr="006D57E4" w:rsidRDefault="007D5AD8" w:rsidP="007D5AD8">
            <w:pPr>
              <w:spacing w:after="0"/>
              <w:rPr>
                <w:rFonts w:ascii="Times New Roman" w:hAnsi="Times New Roman" w:cs="Times New Roman"/>
                <w:sz w:val="18"/>
                <w:szCs w:val="18"/>
                <w:lang w:val="en-GB"/>
              </w:rPr>
            </w:pPr>
          </w:p>
        </w:tc>
        <w:tc>
          <w:tcPr>
            <w:tcW w:w="2016" w:type="dxa"/>
            <w:tcBorders>
              <w:top w:val="nil"/>
              <w:left w:val="nil"/>
              <w:right w:val="nil"/>
            </w:tcBorders>
          </w:tcPr>
          <w:p w14:paraId="42A51765" w14:textId="77777777" w:rsidR="007D5AD8" w:rsidRPr="006D57E4" w:rsidRDefault="007D5AD8" w:rsidP="007D5AD8">
            <w:pPr>
              <w:spacing w:after="0"/>
              <w:rPr>
                <w:rFonts w:ascii="Times New Roman" w:hAnsi="Times New Roman" w:cs="Times New Roman"/>
                <w:sz w:val="18"/>
                <w:szCs w:val="18"/>
                <w:lang w:val="en-GB"/>
              </w:rPr>
            </w:pPr>
          </w:p>
        </w:tc>
      </w:tr>
      <w:tr w:rsidR="007D5AD8" w:rsidRPr="006D57E4" w14:paraId="26170FF7" w14:textId="77777777" w:rsidTr="00083AB0">
        <w:tc>
          <w:tcPr>
            <w:tcW w:w="2616" w:type="dxa"/>
            <w:tcBorders>
              <w:top w:val="nil"/>
              <w:left w:val="nil"/>
              <w:right w:val="nil"/>
            </w:tcBorders>
          </w:tcPr>
          <w:p w14:paraId="77C70B2C" w14:textId="77777777"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Incumbent</w:t>
            </w:r>
          </w:p>
        </w:tc>
        <w:tc>
          <w:tcPr>
            <w:tcW w:w="2016" w:type="dxa"/>
            <w:tcBorders>
              <w:top w:val="nil"/>
              <w:left w:val="nil"/>
              <w:right w:val="nil"/>
            </w:tcBorders>
          </w:tcPr>
          <w:p w14:paraId="2A049D42" w14:textId="0D4B95B7"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-0.002</w:t>
            </w:r>
          </w:p>
        </w:tc>
        <w:tc>
          <w:tcPr>
            <w:tcW w:w="2016" w:type="dxa"/>
            <w:tcBorders>
              <w:top w:val="nil"/>
              <w:left w:val="nil"/>
              <w:right w:val="nil"/>
            </w:tcBorders>
          </w:tcPr>
          <w:p w14:paraId="0E11B3A3" w14:textId="3D26C92B"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w:t>
            </w:r>
            <w:r w:rsidR="004A2041" w:rsidRPr="006D57E4">
              <w:rPr>
                <w:rFonts w:ascii="Times New Roman" w:hAnsi="Times New Roman" w:cs="Times New Roman"/>
                <w:sz w:val="18"/>
                <w:szCs w:val="18"/>
                <w:lang w:val="en-GB"/>
              </w:rPr>
              <w:t>1</w:t>
            </w:r>
          </w:p>
        </w:tc>
        <w:tc>
          <w:tcPr>
            <w:tcW w:w="2016" w:type="dxa"/>
            <w:tcBorders>
              <w:top w:val="nil"/>
              <w:left w:val="nil"/>
              <w:right w:val="nil"/>
            </w:tcBorders>
          </w:tcPr>
          <w:p w14:paraId="582532B4" w14:textId="04F2C6D8"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0.013</w:t>
            </w:r>
          </w:p>
        </w:tc>
      </w:tr>
      <w:tr w:rsidR="007D5AD8" w:rsidRPr="006D57E4" w14:paraId="4F98CEFA" w14:textId="77777777" w:rsidTr="00083AB0">
        <w:tc>
          <w:tcPr>
            <w:tcW w:w="2616" w:type="dxa"/>
            <w:tcBorders>
              <w:top w:val="nil"/>
              <w:left w:val="nil"/>
              <w:right w:val="nil"/>
            </w:tcBorders>
          </w:tcPr>
          <w:p w14:paraId="5DCC31C6" w14:textId="77777777" w:rsidR="007D5AD8" w:rsidRPr="006D57E4" w:rsidRDefault="007D5AD8" w:rsidP="007D5AD8">
            <w:pPr>
              <w:spacing w:after="0"/>
              <w:rPr>
                <w:rFonts w:ascii="Times New Roman" w:hAnsi="Times New Roman" w:cs="Times New Roman"/>
                <w:sz w:val="18"/>
                <w:szCs w:val="18"/>
                <w:lang w:val="en-GB"/>
              </w:rPr>
            </w:pPr>
          </w:p>
        </w:tc>
        <w:tc>
          <w:tcPr>
            <w:tcW w:w="2016" w:type="dxa"/>
            <w:tcBorders>
              <w:top w:val="nil"/>
              <w:left w:val="nil"/>
              <w:right w:val="nil"/>
            </w:tcBorders>
          </w:tcPr>
          <w:p w14:paraId="7D9E57DC" w14:textId="27BB5766"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(0.011)</w:t>
            </w:r>
          </w:p>
        </w:tc>
        <w:tc>
          <w:tcPr>
            <w:tcW w:w="2016" w:type="dxa"/>
            <w:tcBorders>
              <w:top w:val="nil"/>
              <w:left w:val="nil"/>
              <w:right w:val="nil"/>
            </w:tcBorders>
          </w:tcPr>
          <w:p w14:paraId="3E9D9872" w14:textId="14003E2E"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(0.016)</w:t>
            </w:r>
          </w:p>
        </w:tc>
        <w:tc>
          <w:tcPr>
            <w:tcW w:w="2016" w:type="dxa"/>
            <w:tcBorders>
              <w:top w:val="nil"/>
              <w:left w:val="nil"/>
              <w:right w:val="nil"/>
            </w:tcBorders>
          </w:tcPr>
          <w:p w14:paraId="3EEE1B44" w14:textId="70C2EFAF"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(0.010)</w:t>
            </w:r>
          </w:p>
        </w:tc>
      </w:tr>
      <w:tr w:rsidR="007D5AD8" w:rsidRPr="006D57E4" w14:paraId="14C974C1" w14:textId="77777777" w:rsidTr="00083AB0">
        <w:tc>
          <w:tcPr>
            <w:tcW w:w="2616" w:type="dxa"/>
            <w:tcBorders>
              <w:top w:val="nil"/>
              <w:left w:val="nil"/>
              <w:right w:val="nil"/>
            </w:tcBorders>
          </w:tcPr>
          <w:p w14:paraId="34492D67" w14:textId="77777777" w:rsidR="007D5AD8" w:rsidRPr="006D57E4" w:rsidRDefault="007D5AD8" w:rsidP="007D5AD8">
            <w:pPr>
              <w:spacing w:after="0"/>
              <w:rPr>
                <w:rFonts w:ascii="Times New Roman" w:hAnsi="Times New Roman" w:cs="Times New Roman"/>
                <w:sz w:val="18"/>
                <w:szCs w:val="18"/>
                <w:lang w:val="en-GB"/>
              </w:rPr>
            </w:pPr>
          </w:p>
        </w:tc>
        <w:tc>
          <w:tcPr>
            <w:tcW w:w="2016" w:type="dxa"/>
            <w:tcBorders>
              <w:top w:val="nil"/>
              <w:left w:val="nil"/>
              <w:right w:val="nil"/>
            </w:tcBorders>
          </w:tcPr>
          <w:p w14:paraId="765FA76D" w14:textId="77777777" w:rsidR="007D5AD8" w:rsidRPr="006D57E4" w:rsidRDefault="007D5AD8" w:rsidP="007D5AD8">
            <w:pPr>
              <w:spacing w:after="0"/>
              <w:rPr>
                <w:rFonts w:ascii="Times New Roman" w:hAnsi="Times New Roman" w:cs="Times New Roman"/>
                <w:sz w:val="18"/>
                <w:szCs w:val="18"/>
                <w:lang w:val="en-GB"/>
              </w:rPr>
            </w:pPr>
          </w:p>
        </w:tc>
        <w:tc>
          <w:tcPr>
            <w:tcW w:w="2016" w:type="dxa"/>
            <w:tcBorders>
              <w:top w:val="nil"/>
              <w:left w:val="nil"/>
              <w:right w:val="nil"/>
            </w:tcBorders>
          </w:tcPr>
          <w:p w14:paraId="4EA6E6B9" w14:textId="77777777" w:rsidR="007D5AD8" w:rsidRPr="006D57E4" w:rsidRDefault="007D5AD8" w:rsidP="007D5AD8">
            <w:pPr>
              <w:spacing w:after="0"/>
              <w:rPr>
                <w:rFonts w:ascii="Times New Roman" w:hAnsi="Times New Roman" w:cs="Times New Roman"/>
                <w:sz w:val="18"/>
                <w:szCs w:val="18"/>
                <w:lang w:val="en-GB"/>
              </w:rPr>
            </w:pPr>
          </w:p>
        </w:tc>
        <w:tc>
          <w:tcPr>
            <w:tcW w:w="2016" w:type="dxa"/>
            <w:tcBorders>
              <w:top w:val="nil"/>
              <w:left w:val="nil"/>
              <w:right w:val="nil"/>
            </w:tcBorders>
          </w:tcPr>
          <w:p w14:paraId="73EE3739" w14:textId="77777777" w:rsidR="007D5AD8" w:rsidRPr="006D57E4" w:rsidRDefault="007D5AD8" w:rsidP="007D5AD8">
            <w:pPr>
              <w:spacing w:after="0"/>
              <w:rPr>
                <w:rFonts w:ascii="Times New Roman" w:hAnsi="Times New Roman" w:cs="Times New Roman"/>
                <w:sz w:val="18"/>
                <w:szCs w:val="18"/>
                <w:lang w:val="en-GB"/>
              </w:rPr>
            </w:pPr>
          </w:p>
        </w:tc>
      </w:tr>
      <w:tr w:rsidR="007D5AD8" w:rsidRPr="006D57E4" w14:paraId="1169DEE1" w14:textId="77777777" w:rsidTr="00083AB0">
        <w:tc>
          <w:tcPr>
            <w:tcW w:w="2616" w:type="dxa"/>
            <w:tcBorders>
              <w:top w:val="nil"/>
              <w:left w:val="nil"/>
              <w:right w:val="nil"/>
            </w:tcBorders>
          </w:tcPr>
          <w:p w14:paraId="0F90CB16" w14:textId="77777777"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Pre-electoral coalition</w:t>
            </w:r>
          </w:p>
        </w:tc>
        <w:tc>
          <w:tcPr>
            <w:tcW w:w="2016" w:type="dxa"/>
            <w:tcBorders>
              <w:top w:val="nil"/>
              <w:left w:val="nil"/>
              <w:right w:val="nil"/>
            </w:tcBorders>
          </w:tcPr>
          <w:p w14:paraId="40CBBC98" w14:textId="09FB507F"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0.007</w:t>
            </w:r>
          </w:p>
        </w:tc>
        <w:tc>
          <w:tcPr>
            <w:tcW w:w="2016" w:type="dxa"/>
            <w:tcBorders>
              <w:top w:val="nil"/>
              <w:left w:val="nil"/>
              <w:right w:val="nil"/>
            </w:tcBorders>
          </w:tcPr>
          <w:p w14:paraId="630EF67F" w14:textId="685E3018"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0.012</w:t>
            </w:r>
          </w:p>
        </w:tc>
        <w:tc>
          <w:tcPr>
            <w:tcW w:w="2016" w:type="dxa"/>
            <w:tcBorders>
              <w:top w:val="nil"/>
              <w:left w:val="nil"/>
              <w:right w:val="nil"/>
            </w:tcBorders>
          </w:tcPr>
          <w:p w14:paraId="501359D3" w14:textId="0171F4A7"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-0.025</w:t>
            </w:r>
          </w:p>
        </w:tc>
      </w:tr>
      <w:tr w:rsidR="007D5AD8" w:rsidRPr="006D57E4" w14:paraId="75885CF2" w14:textId="77777777" w:rsidTr="00083AB0">
        <w:tc>
          <w:tcPr>
            <w:tcW w:w="2616" w:type="dxa"/>
            <w:tcBorders>
              <w:top w:val="nil"/>
              <w:left w:val="nil"/>
              <w:right w:val="nil"/>
            </w:tcBorders>
          </w:tcPr>
          <w:p w14:paraId="25980E72" w14:textId="77777777" w:rsidR="007D5AD8" w:rsidRPr="006D57E4" w:rsidRDefault="007D5AD8" w:rsidP="007D5AD8">
            <w:pPr>
              <w:spacing w:after="0"/>
              <w:rPr>
                <w:rFonts w:ascii="Times New Roman" w:hAnsi="Times New Roman" w:cs="Times New Roman"/>
                <w:sz w:val="18"/>
                <w:szCs w:val="18"/>
                <w:lang w:val="en-GB"/>
              </w:rPr>
            </w:pPr>
          </w:p>
        </w:tc>
        <w:tc>
          <w:tcPr>
            <w:tcW w:w="2016" w:type="dxa"/>
            <w:tcBorders>
              <w:top w:val="nil"/>
              <w:left w:val="nil"/>
              <w:right w:val="nil"/>
            </w:tcBorders>
          </w:tcPr>
          <w:p w14:paraId="556EE170" w14:textId="20408546"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(0.014)</w:t>
            </w:r>
          </w:p>
        </w:tc>
        <w:tc>
          <w:tcPr>
            <w:tcW w:w="2016" w:type="dxa"/>
            <w:tcBorders>
              <w:top w:val="nil"/>
              <w:left w:val="nil"/>
              <w:right w:val="nil"/>
            </w:tcBorders>
          </w:tcPr>
          <w:p w14:paraId="19CB5E1B" w14:textId="1D683301"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(0.03</w:t>
            </w:r>
            <w:r w:rsidR="004A2041" w:rsidRPr="006D57E4">
              <w:rPr>
                <w:rFonts w:ascii="Times New Roman" w:hAnsi="Times New Roman" w:cs="Times New Roman"/>
                <w:sz w:val="18"/>
                <w:szCs w:val="18"/>
                <w:lang w:val="en-GB"/>
              </w:rPr>
              <w:t>6</w:t>
            </w:r>
            <w:r w:rsidRPr="006D57E4">
              <w:rPr>
                <w:rFonts w:ascii="Times New Roman" w:hAnsi="Times New Roman" w:cs="Times New Roman"/>
                <w:sz w:val="18"/>
                <w:szCs w:val="18"/>
                <w:lang w:val="en-GB"/>
              </w:rPr>
              <w:t>)</w:t>
            </w:r>
          </w:p>
        </w:tc>
        <w:tc>
          <w:tcPr>
            <w:tcW w:w="2016" w:type="dxa"/>
            <w:tcBorders>
              <w:top w:val="nil"/>
              <w:left w:val="nil"/>
              <w:right w:val="nil"/>
            </w:tcBorders>
          </w:tcPr>
          <w:p w14:paraId="29E5F22C" w14:textId="0BC369B0"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(0.025)</w:t>
            </w:r>
          </w:p>
        </w:tc>
      </w:tr>
      <w:tr w:rsidR="007D5AD8" w:rsidRPr="006D57E4" w14:paraId="0DBC2739" w14:textId="77777777" w:rsidTr="00083AB0">
        <w:tc>
          <w:tcPr>
            <w:tcW w:w="2616" w:type="dxa"/>
            <w:tcBorders>
              <w:top w:val="nil"/>
              <w:left w:val="nil"/>
              <w:right w:val="nil"/>
            </w:tcBorders>
          </w:tcPr>
          <w:p w14:paraId="0B629D63" w14:textId="77777777" w:rsidR="007D5AD8" w:rsidRPr="006D57E4" w:rsidRDefault="007D5AD8" w:rsidP="007D5AD8">
            <w:pPr>
              <w:spacing w:after="0"/>
              <w:rPr>
                <w:rFonts w:ascii="Times New Roman" w:hAnsi="Times New Roman" w:cs="Times New Roman"/>
                <w:sz w:val="18"/>
                <w:szCs w:val="18"/>
                <w:lang w:val="en-GB"/>
              </w:rPr>
            </w:pPr>
          </w:p>
        </w:tc>
        <w:tc>
          <w:tcPr>
            <w:tcW w:w="2016" w:type="dxa"/>
            <w:tcBorders>
              <w:top w:val="nil"/>
              <w:left w:val="nil"/>
              <w:right w:val="nil"/>
            </w:tcBorders>
          </w:tcPr>
          <w:p w14:paraId="613CA0FA" w14:textId="77777777" w:rsidR="007D5AD8" w:rsidRPr="006D57E4" w:rsidRDefault="007D5AD8" w:rsidP="007D5AD8">
            <w:pPr>
              <w:spacing w:after="0"/>
              <w:rPr>
                <w:rFonts w:ascii="Times New Roman" w:hAnsi="Times New Roman" w:cs="Times New Roman"/>
                <w:sz w:val="18"/>
                <w:szCs w:val="18"/>
                <w:lang w:val="en-GB"/>
              </w:rPr>
            </w:pPr>
          </w:p>
        </w:tc>
        <w:tc>
          <w:tcPr>
            <w:tcW w:w="2016" w:type="dxa"/>
            <w:tcBorders>
              <w:top w:val="nil"/>
              <w:left w:val="nil"/>
              <w:right w:val="nil"/>
            </w:tcBorders>
          </w:tcPr>
          <w:p w14:paraId="6DF871A2" w14:textId="77777777" w:rsidR="007D5AD8" w:rsidRPr="006D57E4" w:rsidRDefault="007D5AD8" w:rsidP="007D5AD8">
            <w:pPr>
              <w:spacing w:after="0"/>
              <w:rPr>
                <w:rFonts w:ascii="Times New Roman" w:hAnsi="Times New Roman" w:cs="Times New Roman"/>
                <w:sz w:val="18"/>
                <w:szCs w:val="18"/>
                <w:lang w:val="en-GB"/>
              </w:rPr>
            </w:pPr>
          </w:p>
        </w:tc>
        <w:tc>
          <w:tcPr>
            <w:tcW w:w="2016" w:type="dxa"/>
            <w:tcBorders>
              <w:top w:val="nil"/>
              <w:left w:val="nil"/>
              <w:right w:val="nil"/>
            </w:tcBorders>
          </w:tcPr>
          <w:p w14:paraId="6F2C3362" w14:textId="77777777" w:rsidR="007D5AD8" w:rsidRPr="006D57E4" w:rsidRDefault="007D5AD8" w:rsidP="007D5AD8">
            <w:pPr>
              <w:spacing w:after="0"/>
              <w:rPr>
                <w:rFonts w:ascii="Times New Roman" w:hAnsi="Times New Roman" w:cs="Times New Roman"/>
                <w:sz w:val="18"/>
                <w:szCs w:val="18"/>
                <w:lang w:val="en-GB"/>
              </w:rPr>
            </w:pPr>
          </w:p>
        </w:tc>
      </w:tr>
      <w:tr w:rsidR="007D5AD8" w:rsidRPr="006D57E4" w14:paraId="0E68748C" w14:textId="77777777" w:rsidTr="00083AB0">
        <w:tc>
          <w:tcPr>
            <w:tcW w:w="2616" w:type="dxa"/>
            <w:tcBorders>
              <w:top w:val="nil"/>
              <w:left w:val="nil"/>
              <w:right w:val="nil"/>
            </w:tcBorders>
          </w:tcPr>
          <w:p w14:paraId="0639697D" w14:textId="77777777"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Seat Share</w:t>
            </w:r>
          </w:p>
        </w:tc>
        <w:tc>
          <w:tcPr>
            <w:tcW w:w="2016" w:type="dxa"/>
            <w:tcBorders>
              <w:top w:val="nil"/>
              <w:left w:val="nil"/>
              <w:right w:val="nil"/>
            </w:tcBorders>
          </w:tcPr>
          <w:p w14:paraId="6390813A" w14:textId="5C8094B0"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0.078</w:t>
            </w:r>
          </w:p>
        </w:tc>
        <w:tc>
          <w:tcPr>
            <w:tcW w:w="2016" w:type="dxa"/>
            <w:tcBorders>
              <w:top w:val="nil"/>
              <w:left w:val="nil"/>
              <w:right w:val="nil"/>
            </w:tcBorders>
          </w:tcPr>
          <w:p w14:paraId="39BA7D57" w14:textId="5C783289"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0.202</w:t>
            </w:r>
            <w:r w:rsidRPr="006D57E4">
              <w:rPr>
                <w:rFonts w:ascii="Times New Roman" w:hAnsi="Times New Roman" w:cs="Times New Roman"/>
                <w:sz w:val="18"/>
                <w:szCs w:val="18"/>
                <w:vertAlign w:val="superscript"/>
                <w:lang w:val="en-GB"/>
              </w:rPr>
              <w:t>*</w:t>
            </w:r>
          </w:p>
        </w:tc>
        <w:tc>
          <w:tcPr>
            <w:tcW w:w="2016" w:type="dxa"/>
            <w:tcBorders>
              <w:top w:val="nil"/>
              <w:left w:val="nil"/>
              <w:right w:val="nil"/>
            </w:tcBorders>
          </w:tcPr>
          <w:p w14:paraId="42674254" w14:textId="6B017298"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0.178</w:t>
            </w:r>
            <w:r w:rsidRPr="006D57E4">
              <w:rPr>
                <w:rFonts w:ascii="Times New Roman" w:hAnsi="Times New Roman" w:cs="Times New Roman"/>
                <w:sz w:val="18"/>
                <w:szCs w:val="18"/>
                <w:vertAlign w:val="superscript"/>
                <w:lang w:val="en-GB"/>
              </w:rPr>
              <w:t>**</w:t>
            </w:r>
          </w:p>
        </w:tc>
      </w:tr>
      <w:tr w:rsidR="007D5AD8" w:rsidRPr="006D57E4" w14:paraId="3D4ECA87" w14:textId="77777777" w:rsidTr="00083AB0">
        <w:tc>
          <w:tcPr>
            <w:tcW w:w="2616" w:type="dxa"/>
            <w:tcBorders>
              <w:top w:val="nil"/>
              <w:left w:val="nil"/>
              <w:right w:val="nil"/>
            </w:tcBorders>
          </w:tcPr>
          <w:p w14:paraId="584BE524" w14:textId="77777777" w:rsidR="007D5AD8" w:rsidRPr="006D57E4" w:rsidRDefault="007D5AD8" w:rsidP="007D5AD8">
            <w:pPr>
              <w:spacing w:after="0"/>
              <w:rPr>
                <w:rFonts w:ascii="Times New Roman" w:hAnsi="Times New Roman" w:cs="Times New Roman"/>
                <w:sz w:val="18"/>
                <w:szCs w:val="18"/>
                <w:lang w:val="en-GB"/>
              </w:rPr>
            </w:pPr>
          </w:p>
        </w:tc>
        <w:tc>
          <w:tcPr>
            <w:tcW w:w="2016" w:type="dxa"/>
            <w:tcBorders>
              <w:top w:val="nil"/>
              <w:left w:val="nil"/>
              <w:right w:val="nil"/>
            </w:tcBorders>
          </w:tcPr>
          <w:p w14:paraId="72A27E73" w14:textId="0F5CE26D"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(0.132)</w:t>
            </w:r>
          </w:p>
        </w:tc>
        <w:tc>
          <w:tcPr>
            <w:tcW w:w="2016" w:type="dxa"/>
            <w:tcBorders>
              <w:top w:val="nil"/>
              <w:left w:val="nil"/>
              <w:right w:val="nil"/>
            </w:tcBorders>
          </w:tcPr>
          <w:p w14:paraId="5EDA02F4" w14:textId="61A9CADB"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(0.09</w:t>
            </w:r>
            <w:r w:rsidR="004A2041" w:rsidRPr="006D57E4">
              <w:rPr>
                <w:rFonts w:ascii="Times New Roman" w:hAnsi="Times New Roman" w:cs="Times New Roman"/>
                <w:sz w:val="18"/>
                <w:szCs w:val="18"/>
                <w:lang w:val="en-GB"/>
              </w:rPr>
              <w:t>9</w:t>
            </w:r>
            <w:r w:rsidRPr="006D57E4">
              <w:rPr>
                <w:rFonts w:ascii="Times New Roman" w:hAnsi="Times New Roman" w:cs="Times New Roman"/>
                <w:sz w:val="18"/>
                <w:szCs w:val="18"/>
                <w:lang w:val="en-GB"/>
              </w:rPr>
              <w:t>)</w:t>
            </w:r>
          </w:p>
        </w:tc>
        <w:tc>
          <w:tcPr>
            <w:tcW w:w="2016" w:type="dxa"/>
            <w:tcBorders>
              <w:top w:val="nil"/>
              <w:left w:val="nil"/>
              <w:right w:val="nil"/>
            </w:tcBorders>
          </w:tcPr>
          <w:p w14:paraId="6CB02A2C" w14:textId="04AB75BD"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(0.066)</w:t>
            </w:r>
          </w:p>
        </w:tc>
      </w:tr>
      <w:tr w:rsidR="007D5AD8" w:rsidRPr="006D57E4" w14:paraId="75FC42BB" w14:textId="77777777" w:rsidTr="00083AB0">
        <w:tc>
          <w:tcPr>
            <w:tcW w:w="2616" w:type="dxa"/>
            <w:tcBorders>
              <w:left w:val="nil"/>
            </w:tcBorders>
          </w:tcPr>
          <w:p w14:paraId="12BC704B" w14:textId="77777777" w:rsidR="007D5AD8" w:rsidRPr="006D57E4" w:rsidRDefault="007D5AD8" w:rsidP="007D5AD8">
            <w:pPr>
              <w:spacing w:after="0"/>
              <w:rPr>
                <w:rFonts w:ascii="Times New Roman" w:hAnsi="Times New Roman" w:cs="Times New Roman"/>
                <w:sz w:val="18"/>
                <w:szCs w:val="18"/>
                <w:lang w:val="en-GB"/>
              </w:rPr>
            </w:pPr>
          </w:p>
        </w:tc>
        <w:tc>
          <w:tcPr>
            <w:tcW w:w="2016" w:type="dxa"/>
          </w:tcPr>
          <w:p w14:paraId="622C9927" w14:textId="77777777" w:rsidR="007D5AD8" w:rsidRPr="006D57E4" w:rsidRDefault="007D5AD8" w:rsidP="007D5AD8">
            <w:pPr>
              <w:spacing w:after="0"/>
              <w:rPr>
                <w:rFonts w:ascii="Times New Roman" w:hAnsi="Times New Roman" w:cs="Times New Roman"/>
                <w:sz w:val="18"/>
                <w:szCs w:val="18"/>
                <w:lang w:val="en-GB"/>
              </w:rPr>
            </w:pPr>
          </w:p>
        </w:tc>
        <w:tc>
          <w:tcPr>
            <w:tcW w:w="2016" w:type="dxa"/>
          </w:tcPr>
          <w:p w14:paraId="63FC57F0" w14:textId="77777777" w:rsidR="007D5AD8" w:rsidRPr="006D57E4" w:rsidRDefault="007D5AD8" w:rsidP="007D5AD8">
            <w:pPr>
              <w:spacing w:after="0"/>
              <w:rPr>
                <w:rFonts w:ascii="Times New Roman" w:hAnsi="Times New Roman" w:cs="Times New Roman"/>
                <w:sz w:val="18"/>
                <w:szCs w:val="18"/>
                <w:lang w:val="en-GB"/>
              </w:rPr>
            </w:pPr>
          </w:p>
        </w:tc>
        <w:tc>
          <w:tcPr>
            <w:tcW w:w="2016" w:type="dxa"/>
            <w:tcBorders>
              <w:right w:val="nil"/>
            </w:tcBorders>
          </w:tcPr>
          <w:p w14:paraId="62C68C2B" w14:textId="77777777" w:rsidR="007D5AD8" w:rsidRPr="006D57E4" w:rsidRDefault="007D5AD8" w:rsidP="007D5AD8">
            <w:pPr>
              <w:spacing w:after="0"/>
              <w:rPr>
                <w:rFonts w:ascii="Times New Roman" w:hAnsi="Times New Roman" w:cs="Times New Roman"/>
                <w:sz w:val="18"/>
                <w:szCs w:val="18"/>
                <w:lang w:val="en-GB"/>
              </w:rPr>
            </w:pPr>
          </w:p>
        </w:tc>
      </w:tr>
      <w:tr w:rsidR="007D5AD8" w:rsidRPr="006D57E4" w14:paraId="04FAE79A" w14:textId="77777777" w:rsidTr="00083AB0">
        <w:tc>
          <w:tcPr>
            <w:tcW w:w="2616" w:type="dxa"/>
            <w:tcBorders>
              <w:left w:val="nil"/>
            </w:tcBorders>
          </w:tcPr>
          <w:p w14:paraId="6998FC76" w14:textId="77777777"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General left-right position</w:t>
            </w:r>
          </w:p>
        </w:tc>
        <w:tc>
          <w:tcPr>
            <w:tcW w:w="2016" w:type="dxa"/>
          </w:tcPr>
          <w:p w14:paraId="2D1A36E0" w14:textId="3FF40139"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-0.019</w:t>
            </w:r>
            <w:r w:rsidRPr="006D57E4">
              <w:rPr>
                <w:rFonts w:ascii="Times New Roman" w:hAnsi="Times New Roman" w:cs="Times New Roman"/>
                <w:sz w:val="18"/>
                <w:szCs w:val="18"/>
                <w:vertAlign w:val="superscript"/>
                <w:lang w:val="en-GB"/>
              </w:rPr>
              <w:t>*</w:t>
            </w:r>
          </w:p>
        </w:tc>
        <w:tc>
          <w:tcPr>
            <w:tcW w:w="2016" w:type="dxa"/>
          </w:tcPr>
          <w:p w14:paraId="61B7FA74" w14:textId="6CF5A5C5"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0.02</w:t>
            </w:r>
            <w:r w:rsidR="004A2041" w:rsidRPr="006D57E4">
              <w:rPr>
                <w:rFonts w:ascii="Times New Roman" w:hAnsi="Times New Roman" w:cs="Times New Roman"/>
                <w:sz w:val="18"/>
                <w:szCs w:val="18"/>
                <w:lang w:val="en-GB"/>
              </w:rPr>
              <w:t>8</w:t>
            </w:r>
            <w:r w:rsidRPr="006D57E4">
              <w:rPr>
                <w:rFonts w:ascii="Times New Roman" w:hAnsi="Times New Roman" w:cs="Times New Roman"/>
                <w:sz w:val="18"/>
                <w:szCs w:val="18"/>
                <w:vertAlign w:val="superscript"/>
                <w:lang w:val="en-GB"/>
              </w:rPr>
              <w:t>*</w:t>
            </w:r>
          </w:p>
        </w:tc>
        <w:tc>
          <w:tcPr>
            <w:tcW w:w="2016" w:type="dxa"/>
            <w:tcBorders>
              <w:right w:val="nil"/>
            </w:tcBorders>
          </w:tcPr>
          <w:p w14:paraId="6A100E21" w14:textId="7002850D"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-0.031</w:t>
            </w:r>
            <w:r w:rsidRPr="006D57E4">
              <w:rPr>
                <w:rFonts w:ascii="Times New Roman" w:hAnsi="Times New Roman" w:cs="Times New Roman"/>
                <w:sz w:val="18"/>
                <w:szCs w:val="18"/>
                <w:vertAlign w:val="superscript"/>
                <w:lang w:val="en-GB"/>
              </w:rPr>
              <w:t>***</w:t>
            </w:r>
          </w:p>
        </w:tc>
      </w:tr>
      <w:tr w:rsidR="007D5AD8" w:rsidRPr="006D57E4" w14:paraId="5050D611" w14:textId="77777777" w:rsidTr="00083AB0">
        <w:tc>
          <w:tcPr>
            <w:tcW w:w="2616" w:type="dxa"/>
            <w:tcBorders>
              <w:left w:val="nil"/>
              <w:bottom w:val="single" w:sz="4" w:space="0" w:color="auto"/>
            </w:tcBorders>
          </w:tcPr>
          <w:p w14:paraId="2893A9BB" w14:textId="77777777" w:rsidR="007D5AD8" w:rsidRPr="006D57E4" w:rsidRDefault="007D5AD8" w:rsidP="007D5AD8">
            <w:pPr>
              <w:spacing w:after="0"/>
              <w:rPr>
                <w:rFonts w:ascii="Times New Roman" w:hAnsi="Times New Roman" w:cs="Times New Roman"/>
                <w:sz w:val="18"/>
                <w:szCs w:val="18"/>
                <w:lang w:val="en-GB"/>
              </w:rPr>
            </w:pPr>
          </w:p>
        </w:tc>
        <w:tc>
          <w:tcPr>
            <w:tcW w:w="2016" w:type="dxa"/>
            <w:tcBorders>
              <w:bottom w:val="single" w:sz="4" w:space="0" w:color="auto"/>
            </w:tcBorders>
          </w:tcPr>
          <w:p w14:paraId="43E339E8" w14:textId="0EF51CCB"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(0.008)</w:t>
            </w:r>
          </w:p>
        </w:tc>
        <w:tc>
          <w:tcPr>
            <w:tcW w:w="2016" w:type="dxa"/>
            <w:tcBorders>
              <w:bottom w:val="single" w:sz="4" w:space="0" w:color="auto"/>
            </w:tcBorders>
          </w:tcPr>
          <w:p w14:paraId="7F31645A" w14:textId="26E572A7"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(0.012)</w:t>
            </w:r>
          </w:p>
        </w:tc>
        <w:tc>
          <w:tcPr>
            <w:tcW w:w="2016" w:type="dxa"/>
            <w:tcBorders>
              <w:bottom w:val="single" w:sz="4" w:space="0" w:color="auto"/>
              <w:right w:val="nil"/>
            </w:tcBorders>
          </w:tcPr>
          <w:p w14:paraId="24E3C031" w14:textId="2F963B9A"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(0.007)</w:t>
            </w:r>
          </w:p>
        </w:tc>
      </w:tr>
      <w:tr w:rsidR="007D5AD8" w:rsidRPr="006D57E4" w14:paraId="7837EC42" w14:textId="77777777" w:rsidTr="00083AB0">
        <w:tc>
          <w:tcPr>
            <w:tcW w:w="2616" w:type="dxa"/>
            <w:tcBorders>
              <w:top w:val="single" w:sz="4" w:space="0" w:color="auto"/>
              <w:left w:val="nil"/>
              <w:bottom w:val="nil"/>
              <w:right w:val="nil"/>
            </w:tcBorders>
          </w:tcPr>
          <w:p w14:paraId="483121D7" w14:textId="77777777"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Observations</w:t>
            </w:r>
          </w:p>
        </w:tc>
        <w:tc>
          <w:tcPr>
            <w:tcW w:w="2016" w:type="dxa"/>
            <w:tcBorders>
              <w:top w:val="single" w:sz="4" w:space="0" w:color="auto"/>
              <w:left w:val="nil"/>
              <w:bottom w:val="nil"/>
              <w:right w:val="nil"/>
            </w:tcBorders>
          </w:tcPr>
          <w:p w14:paraId="1FEC22E1" w14:textId="43D5BE02"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1088</w:t>
            </w:r>
          </w:p>
        </w:tc>
        <w:tc>
          <w:tcPr>
            <w:tcW w:w="2016" w:type="dxa"/>
            <w:tcBorders>
              <w:top w:val="single" w:sz="4" w:space="0" w:color="auto"/>
              <w:left w:val="nil"/>
              <w:bottom w:val="nil"/>
              <w:right w:val="nil"/>
            </w:tcBorders>
          </w:tcPr>
          <w:p w14:paraId="4102C92F" w14:textId="1F4AA72E"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357</w:t>
            </w:r>
          </w:p>
        </w:tc>
        <w:tc>
          <w:tcPr>
            <w:tcW w:w="2016" w:type="dxa"/>
            <w:tcBorders>
              <w:top w:val="single" w:sz="4" w:space="0" w:color="auto"/>
              <w:left w:val="nil"/>
              <w:bottom w:val="nil"/>
              <w:right w:val="nil"/>
            </w:tcBorders>
          </w:tcPr>
          <w:p w14:paraId="22ECF9CD" w14:textId="608230BD"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364</w:t>
            </w:r>
          </w:p>
        </w:tc>
      </w:tr>
      <w:tr w:rsidR="007D5AD8" w:rsidRPr="006D57E4" w14:paraId="0211710D" w14:textId="77777777" w:rsidTr="00083AB0">
        <w:tc>
          <w:tcPr>
            <w:tcW w:w="2616" w:type="dxa"/>
            <w:tcBorders>
              <w:top w:val="nil"/>
              <w:left w:val="nil"/>
              <w:bottom w:val="nil"/>
              <w:right w:val="nil"/>
            </w:tcBorders>
          </w:tcPr>
          <w:p w14:paraId="146FA86D" w14:textId="77777777"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No. groups</w:t>
            </w:r>
          </w:p>
        </w:tc>
        <w:tc>
          <w:tcPr>
            <w:tcW w:w="2016" w:type="dxa"/>
            <w:tcBorders>
              <w:top w:val="nil"/>
              <w:left w:val="nil"/>
              <w:bottom w:val="nil"/>
              <w:right w:val="nil"/>
            </w:tcBorders>
          </w:tcPr>
          <w:p w14:paraId="1A9D083C" w14:textId="35FB98F5"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207</w:t>
            </w:r>
          </w:p>
        </w:tc>
        <w:tc>
          <w:tcPr>
            <w:tcW w:w="2016" w:type="dxa"/>
            <w:tcBorders>
              <w:top w:val="nil"/>
              <w:left w:val="nil"/>
              <w:bottom w:val="nil"/>
              <w:right w:val="nil"/>
            </w:tcBorders>
          </w:tcPr>
          <w:p w14:paraId="1551A6D6" w14:textId="2345679E"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126</w:t>
            </w:r>
          </w:p>
        </w:tc>
        <w:tc>
          <w:tcPr>
            <w:tcW w:w="2016" w:type="dxa"/>
            <w:tcBorders>
              <w:top w:val="nil"/>
              <w:left w:val="nil"/>
              <w:bottom w:val="nil"/>
              <w:right w:val="nil"/>
            </w:tcBorders>
          </w:tcPr>
          <w:p w14:paraId="787A2CB1" w14:textId="4B38D5AB"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122</w:t>
            </w:r>
          </w:p>
        </w:tc>
      </w:tr>
      <w:tr w:rsidR="007D5AD8" w:rsidRPr="006D57E4" w14:paraId="6CFCB24A" w14:textId="77777777" w:rsidTr="00083AB0">
        <w:tc>
          <w:tcPr>
            <w:tcW w:w="2616" w:type="dxa"/>
            <w:tcBorders>
              <w:top w:val="nil"/>
              <w:left w:val="nil"/>
              <w:bottom w:val="nil"/>
              <w:right w:val="nil"/>
            </w:tcBorders>
          </w:tcPr>
          <w:p w14:paraId="722A9ED1" w14:textId="77777777"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No. instruments</w:t>
            </w:r>
          </w:p>
        </w:tc>
        <w:tc>
          <w:tcPr>
            <w:tcW w:w="2016" w:type="dxa"/>
            <w:tcBorders>
              <w:top w:val="nil"/>
              <w:left w:val="nil"/>
              <w:bottom w:val="nil"/>
              <w:right w:val="nil"/>
            </w:tcBorders>
          </w:tcPr>
          <w:p w14:paraId="681BA060" w14:textId="62818A6E"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158</w:t>
            </w:r>
          </w:p>
        </w:tc>
        <w:tc>
          <w:tcPr>
            <w:tcW w:w="2016" w:type="dxa"/>
            <w:tcBorders>
              <w:top w:val="nil"/>
              <w:left w:val="nil"/>
              <w:bottom w:val="nil"/>
              <w:right w:val="nil"/>
            </w:tcBorders>
          </w:tcPr>
          <w:p w14:paraId="06E47BBD" w14:textId="28C8D889"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67</w:t>
            </w:r>
          </w:p>
        </w:tc>
        <w:tc>
          <w:tcPr>
            <w:tcW w:w="2016" w:type="dxa"/>
            <w:tcBorders>
              <w:top w:val="nil"/>
              <w:left w:val="nil"/>
              <w:bottom w:val="nil"/>
              <w:right w:val="nil"/>
            </w:tcBorders>
          </w:tcPr>
          <w:p w14:paraId="066BB49E" w14:textId="1FB6CD62"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66</w:t>
            </w:r>
          </w:p>
        </w:tc>
      </w:tr>
      <w:tr w:rsidR="007D5AD8" w:rsidRPr="006D57E4" w14:paraId="77C047BA" w14:textId="77777777" w:rsidTr="00083AB0">
        <w:tc>
          <w:tcPr>
            <w:tcW w:w="2616" w:type="dxa"/>
            <w:tcBorders>
              <w:top w:val="nil"/>
              <w:left w:val="nil"/>
              <w:bottom w:val="nil"/>
              <w:right w:val="nil"/>
            </w:tcBorders>
          </w:tcPr>
          <w:p w14:paraId="3550B71F" w14:textId="77777777" w:rsidR="007D5AD8" w:rsidRPr="006D57E4" w:rsidRDefault="007D5AD8" w:rsidP="007D5AD8">
            <w:pPr>
              <w:spacing w:after="0"/>
              <w:rPr>
                <w:rFonts w:ascii="Times New Roman" w:hAnsi="Times New Roman" w:cs="Times New Roman"/>
                <w:sz w:val="18"/>
                <w:szCs w:val="18"/>
                <w:lang w:val="en-GB"/>
              </w:rPr>
            </w:pPr>
            <w:proofErr w:type="gramStart"/>
            <w:r w:rsidRPr="006D57E4">
              <w:rPr>
                <w:rFonts w:ascii="Times New Roman" w:hAnsi="Times New Roman" w:cs="Times New Roman"/>
                <w:sz w:val="18"/>
                <w:szCs w:val="18"/>
                <w:lang w:val="en-GB"/>
              </w:rPr>
              <w:t>AR(</w:t>
            </w:r>
            <w:proofErr w:type="gramEnd"/>
            <w:r w:rsidRPr="006D57E4">
              <w:rPr>
                <w:rFonts w:ascii="Times New Roman" w:hAnsi="Times New Roman" w:cs="Times New Roman"/>
                <w:sz w:val="18"/>
                <w:szCs w:val="18"/>
                <w:lang w:val="en-GB"/>
              </w:rPr>
              <w:t>1) (p-value)</w:t>
            </w:r>
          </w:p>
        </w:tc>
        <w:tc>
          <w:tcPr>
            <w:tcW w:w="2016" w:type="dxa"/>
            <w:tcBorders>
              <w:top w:val="nil"/>
              <w:left w:val="nil"/>
              <w:bottom w:val="nil"/>
              <w:right w:val="nil"/>
            </w:tcBorders>
          </w:tcPr>
          <w:p w14:paraId="748DEC03" w14:textId="6C5E57CF"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0.000</w:t>
            </w:r>
          </w:p>
        </w:tc>
        <w:tc>
          <w:tcPr>
            <w:tcW w:w="2016" w:type="dxa"/>
            <w:tcBorders>
              <w:top w:val="nil"/>
              <w:left w:val="nil"/>
              <w:bottom w:val="nil"/>
              <w:right w:val="nil"/>
            </w:tcBorders>
          </w:tcPr>
          <w:p w14:paraId="03A4216F" w14:textId="4B6C27E4"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0.018</w:t>
            </w:r>
          </w:p>
        </w:tc>
        <w:tc>
          <w:tcPr>
            <w:tcW w:w="2016" w:type="dxa"/>
            <w:tcBorders>
              <w:top w:val="nil"/>
              <w:left w:val="nil"/>
              <w:bottom w:val="nil"/>
              <w:right w:val="nil"/>
            </w:tcBorders>
          </w:tcPr>
          <w:p w14:paraId="4AA359FE" w14:textId="594CA7AA"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0.019</w:t>
            </w:r>
          </w:p>
        </w:tc>
      </w:tr>
      <w:tr w:rsidR="007D5AD8" w:rsidRPr="006D57E4" w14:paraId="34A20D4C" w14:textId="77777777" w:rsidTr="00083AB0">
        <w:tc>
          <w:tcPr>
            <w:tcW w:w="2616" w:type="dxa"/>
            <w:tcBorders>
              <w:top w:val="nil"/>
              <w:left w:val="nil"/>
              <w:bottom w:val="nil"/>
              <w:right w:val="nil"/>
            </w:tcBorders>
          </w:tcPr>
          <w:p w14:paraId="268C9E56" w14:textId="77777777" w:rsidR="007D5AD8" w:rsidRPr="006D57E4" w:rsidRDefault="007D5AD8" w:rsidP="007D5AD8">
            <w:pPr>
              <w:spacing w:after="0"/>
              <w:rPr>
                <w:rFonts w:ascii="Times New Roman" w:hAnsi="Times New Roman" w:cs="Times New Roman"/>
                <w:sz w:val="18"/>
                <w:szCs w:val="18"/>
                <w:lang w:val="en-GB"/>
              </w:rPr>
            </w:pPr>
            <w:proofErr w:type="gramStart"/>
            <w:r w:rsidRPr="006D57E4">
              <w:rPr>
                <w:rFonts w:ascii="Times New Roman" w:hAnsi="Times New Roman" w:cs="Times New Roman"/>
                <w:sz w:val="18"/>
                <w:szCs w:val="18"/>
                <w:lang w:val="en-GB"/>
              </w:rPr>
              <w:t>AR(</w:t>
            </w:r>
            <w:proofErr w:type="gramEnd"/>
            <w:r w:rsidRPr="006D57E4">
              <w:rPr>
                <w:rFonts w:ascii="Times New Roman" w:hAnsi="Times New Roman" w:cs="Times New Roman"/>
                <w:sz w:val="18"/>
                <w:szCs w:val="18"/>
                <w:lang w:val="en-GB"/>
              </w:rPr>
              <w:t>2) (p-value)</w:t>
            </w:r>
          </w:p>
        </w:tc>
        <w:tc>
          <w:tcPr>
            <w:tcW w:w="2016" w:type="dxa"/>
            <w:tcBorders>
              <w:top w:val="nil"/>
              <w:left w:val="nil"/>
              <w:bottom w:val="nil"/>
              <w:right w:val="nil"/>
            </w:tcBorders>
          </w:tcPr>
          <w:p w14:paraId="7BA31524" w14:textId="5ED7390E"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0.670</w:t>
            </w:r>
          </w:p>
        </w:tc>
        <w:tc>
          <w:tcPr>
            <w:tcW w:w="2016" w:type="dxa"/>
            <w:tcBorders>
              <w:top w:val="nil"/>
              <w:left w:val="nil"/>
              <w:bottom w:val="nil"/>
              <w:right w:val="nil"/>
            </w:tcBorders>
          </w:tcPr>
          <w:p w14:paraId="3A6F065B" w14:textId="0E1F185A"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0.230</w:t>
            </w:r>
          </w:p>
        </w:tc>
        <w:tc>
          <w:tcPr>
            <w:tcW w:w="2016" w:type="dxa"/>
            <w:tcBorders>
              <w:top w:val="nil"/>
              <w:left w:val="nil"/>
              <w:bottom w:val="nil"/>
              <w:right w:val="nil"/>
            </w:tcBorders>
          </w:tcPr>
          <w:p w14:paraId="5053A9B3" w14:textId="48140C87"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0.148</w:t>
            </w:r>
          </w:p>
        </w:tc>
      </w:tr>
      <w:tr w:rsidR="007D5AD8" w:rsidRPr="006D57E4" w14:paraId="5F0B963C" w14:textId="77777777" w:rsidTr="00083AB0">
        <w:tc>
          <w:tcPr>
            <w:tcW w:w="2616" w:type="dxa"/>
            <w:tcBorders>
              <w:top w:val="nil"/>
              <w:left w:val="nil"/>
              <w:bottom w:val="nil"/>
              <w:right w:val="nil"/>
            </w:tcBorders>
          </w:tcPr>
          <w:p w14:paraId="47E4EB36" w14:textId="77777777"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20"/>
                <w:szCs w:val="20"/>
                <w:lang w:val="en-GB"/>
              </w:rPr>
              <w:t>Hansen-J (p-value)</w:t>
            </w:r>
          </w:p>
        </w:tc>
        <w:tc>
          <w:tcPr>
            <w:tcW w:w="2016" w:type="dxa"/>
            <w:tcBorders>
              <w:top w:val="nil"/>
              <w:left w:val="nil"/>
              <w:bottom w:val="nil"/>
              <w:right w:val="nil"/>
            </w:tcBorders>
          </w:tcPr>
          <w:p w14:paraId="34203ED9" w14:textId="0CABE8FA"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0.959</w:t>
            </w:r>
          </w:p>
        </w:tc>
        <w:tc>
          <w:tcPr>
            <w:tcW w:w="2016" w:type="dxa"/>
            <w:tcBorders>
              <w:top w:val="nil"/>
              <w:left w:val="nil"/>
              <w:bottom w:val="nil"/>
              <w:right w:val="nil"/>
            </w:tcBorders>
          </w:tcPr>
          <w:p w14:paraId="5417E891" w14:textId="4906DB19"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0.337</w:t>
            </w:r>
          </w:p>
        </w:tc>
        <w:tc>
          <w:tcPr>
            <w:tcW w:w="2016" w:type="dxa"/>
            <w:tcBorders>
              <w:top w:val="nil"/>
              <w:left w:val="nil"/>
              <w:bottom w:val="nil"/>
              <w:right w:val="nil"/>
            </w:tcBorders>
          </w:tcPr>
          <w:p w14:paraId="3441E56F" w14:textId="357FB9E6"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0.346</w:t>
            </w:r>
          </w:p>
        </w:tc>
      </w:tr>
      <w:tr w:rsidR="007D5AD8" w:rsidRPr="006D57E4" w14:paraId="40A62384" w14:textId="77777777" w:rsidTr="00083AB0">
        <w:tc>
          <w:tcPr>
            <w:tcW w:w="2616" w:type="dxa"/>
            <w:tcBorders>
              <w:top w:val="nil"/>
              <w:left w:val="nil"/>
              <w:bottom w:val="nil"/>
              <w:right w:val="nil"/>
            </w:tcBorders>
          </w:tcPr>
          <w:p w14:paraId="5A8F5D81" w14:textId="77777777"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20"/>
                <w:szCs w:val="20"/>
                <w:lang w:val="en-GB"/>
              </w:rPr>
              <w:t>Difference-in-Hansen, GMM instruments for levels (p-value)</w:t>
            </w:r>
          </w:p>
        </w:tc>
        <w:tc>
          <w:tcPr>
            <w:tcW w:w="2016" w:type="dxa"/>
            <w:tcBorders>
              <w:top w:val="nil"/>
              <w:left w:val="nil"/>
              <w:bottom w:val="nil"/>
              <w:right w:val="nil"/>
            </w:tcBorders>
          </w:tcPr>
          <w:p w14:paraId="4902F24F" w14:textId="65166788"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0.689</w:t>
            </w:r>
          </w:p>
        </w:tc>
        <w:tc>
          <w:tcPr>
            <w:tcW w:w="2016" w:type="dxa"/>
            <w:tcBorders>
              <w:top w:val="nil"/>
              <w:left w:val="nil"/>
              <w:bottom w:val="nil"/>
              <w:right w:val="nil"/>
            </w:tcBorders>
          </w:tcPr>
          <w:p w14:paraId="11168F61" w14:textId="30DE45A9"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0.564</w:t>
            </w:r>
          </w:p>
        </w:tc>
        <w:tc>
          <w:tcPr>
            <w:tcW w:w="2016" w:type="dxa"/>
            <w:tcBorders>
              <w:top w:val="nil"/>
              <w:left w:val="nil"/>
              <w:bottom w:val="nil"/>
              <w:right w:val="nil"/>
            </w:tcBorders>
          </w:tcPr>
          <w:p w14:paraId="29872513" w14:textId="5363B70E"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0.628</w:t>
            </w:r>
          </w:p>
        </w:tc>
      </w:tr>
      <w:tr w:rsidR="007D5AD8" w:rsidRPr="006D57E4" w14:paraId="695BCB2E" w14:textId="77777777" w:rsidTr="00083AB0">
        <w:tc>
          <w:tcPr>
            <w:tcW w:w="2616" w:type="dxa"/>
            <w:tcBorders>
              <w:top w:val="nil"/>
              <w:left w:val="nil"/>
              <w:bottom w:val="single" w:sz="4" w:space="0" w:color="auto"/>
              <w:right w:val="nil"/>
            </w:tcBorders>
          </w:tcPr>
          <w:p w14:paraId="40AD6215" w14:textId="77777777"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20"/>
                <w:szCs w:val="20"/>
                <w:lang w:val="en-GB"/>
              </w:rPr>
              <w:lastRenderedPageBreak/>
              <w:t>Difference-in-Hansen, IV instruments for levels equation (p-value)</w:t>
            </w:r>
          </w:p>
        </w:tc>
        <w:tc>
          <w:tcPr>
            <w:tcW w:w="2016" w:type="dxa"/>
            <w:tcBorders>
              <w:top w:val="nil"/>
              <w:left w:val="nil"/>
              <w:bottom w:val="single" w:sz="4" w:space="0" w:color="auto"/>
              <w:right w:val="nil"/>
            </w:tcBorders>
          </w:tcPr>
          <w:p w14:paraId="5698A561" w14:textId="272AA973"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0.594</w:t>
            </w:r>
          </w:p>
        </w:tc>
        <w:tc>
          <w:tcPr>
            <w:tcW w:w="2016" w:type="dxa"/>
            <w:tcBorders>
              <w:top w:val="nil"/>
              <w:left w:val="nil"/>
              <w:bottom w:val="single" w:sz="4" w:space="0" w:color="auto"/>
              <w:right w:val="nil"/>
            </w:tcBorders>
          </w:tcPr>
          <w:p w14:paraId="390D6DB4" w14:textId="76ED8275"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w:t>
            </w:r>
            <w:r w:rsidR="004A2041" w:rsidRPr="006D57E4">
              <w:rPr>
                <w:rFonts w:ascii="Times New Roman" w:hAnsi="Times New Roman" w:cs="Times New Roman"/>
                <w:sz w:val="18"/>
                <w:szCs w:val="18"/>
                <w:lang w:val="en-GB"/>
              </w:rPr>
              <w:t>5</w:t>
            </w:r>
          </w:p>
        </w:tc>
        <w:tc>
          <w:tcPr>
            <w:tcW w:w="2016" w:type="dxa"/>
            <w:tcBorders>
              <w:top w:val="nil"/>
              <w:left w:val="nil"/>
              <w:bottom w:val="single" w:sz="4" w:space="0" w:color="auto"/>
              <w:right w:val="nil"/>
            </w:tcBorders>
          </w:tcPr>
          <w:p w14:paraId="533668B5" w14:textId="48F2B0C4" w:rsidR="007D5AD8" w:rsidRPr="006D57E4" w:rsidRDefault="007D5AD8" w:rsidP="007D5AD8">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0.176</w:t>
            </w:r>
          </w:p>
        </w:tc>
      </w:tr>
    </w:tbl>
    <w:p w14:paraId="583C728C" w14:textId="75D73AD9" w:rsidR="00B3277A" w:rsidRPr="006D57E4" w:rsidRDefault="00B3277A">
      <w:pPr>
        <w:rPr>
          <w:rFonts w:ascii="Times New Roman" w:hAnsi="Times New Roman" w:cs="Times New Roman"/>
          <w:sz w:val="24"/>
          <w:szCs w:val="24"/>
          <w:lang w:val="en-GB"/>
        </w:rPr>
      </w:pPr>
    </w:p>
    <w:p w14:paraId="5CF98127" w14:textId="1C8E9AED" w:rsidR="00B3277A" w:rsidRPr="006D57E4" w:rsidRDefault="00B3277A">
      <w:pPr>
        <w:rPr>
          <w:rFonts w:ascii="Times New Roman" w:hAnsi="Times New Roman" w:cs="Times New Roman"/>
          <w:i/>
          <w:iCs/>
          <w:sz w:val="24"/>
          <w:szCs w:val="24"/>
          <w:lang w:val="en-GB"/>
        </w:rPr>
      </w:pPr>
      <w:r w:rsidRPr="006D57E4">
        <w:rPr>
          <w:rFonts w:ascii="Times New Roman" w:hAnsi="Times New Roman" w:cs="Times New Roman"/>
          <w:i/>
          <w:iCs/>
          <w:sz w:val="24"/>
          <w:szCs w:val="24"/>
          <w:lang w:val="en-GB"/>
        </w:rPr>
        <w:t>Table A4. Sensitivity analysis 3</w:t>
      </w:r>
    </w:p>
    <w:tbl>
      <w:tblPr>
        <w:tblW w:w="0" w:type="auto"/>
        <w:tblLayout w:type="fixed"/>
        <w:tblLook w:val="0000" w:firstRow="0" w:lastRow="0" w:firstColumn="0" w:lastColumn="0" w:noHBand="0" w:noVBand="0"/>
      </w:tblPr>
      <w:tblGrid>
        <w:gridCol w:w="2616"/>
        <w:gridCol w:w="2016"/>
        <w:gridCol w:w="2016"/>
        <w:gridCol w:w="2016"/>
      </w:tblGrid>
      <w:tr w:rsidR="004A2041" w:rsidRPr="006D57E4" w14:paraId="1C2807FC" w14:textId="77777777" w:rsidTr="00083AB0">
        <w:tc>
          <w:tcPr>
            <w:tcW w:w="2616" w:type="dxa"/>
            <w:tcBorders>
              <w:top w:val="single" w:sz="4" w:space="0" w:color="auto"/>
              <w:left w:val="nil"/>
              <w:bottom w:val="nil"/>
              <w:right w:val="nil"/>
            </w:tcBorders>
          </w:tcPr>
          <w:p w14:paraId="39B3DAAF" w14:textId="77777777" w:rsidR="004A2041" w:rsidRPr="006D57E4" w:rsidRDefault="004A2041" w:rsidP="00083AB0">
            <w:pPr>
              <w:spacing w:after="0"/>
              <w:rPr>
                <w:rFonts w:ascii="Times New Roman" w:hAnsi="Times New Roman" w:cs="Times New Roman"/>
                <w:sz w:val="18"/>
                <w:szCs w:val="18"/>
                <w:lang w:val="en-GB"/>
              </w:rPr>
            </w:pPr>
          </w:p>
        </w:tc>
        <w:tc>
          <w:tcPr>
            <w:tcW w:w="2016" w:type="dxa"/>
            <w:tcBorders>
              <w:top w:val="single" w:sz="4" w:space="0" w:color="auto"/>
              <w:left w:val="nil"/>
              <w:bottom w:val="nil"/>
              <w:right w:val="nil"/>
            </w:tcBorders>
          </w:tcPr>
          <w:p w14:paraId="43D9341B" w14:textId="77777777" w:rsidR="004A2041" w:rsidRPr="006D57E4" w:rsidRDefault="004A2041" w:rsidP="00083AB0">
            <w:pPr>
              <w:spacing w:after="0"/>
              <w:rPr>
                <w:rFonts w:ascii="Times New Roman" w:hAnsi="Times New Roman" w:cs="Times New Roman"/>
                <w:sz w:val="18"/>
                <w:szCs w:val="18"/>
                <w:lang w:val="en-GB"/>
              </w:rPr>
            </w:pPr>
            <w:r w:rsidRPr="006D57E4">
              <w:rPr>
                <w:rFonts w:ascii="Times New Roman" w:hAnsi="Times New Roman" w:cs="Times New Roman"/>
                <w:sz w:val="20"/>
                <w:szCs w:val="20"/>
                <w:lang w:val="en-GB"/>
              </w:rPr>
              <w:t>MARPOR, 1970-</w:t>
            </w:r>
          </w:p>
        </w:tc>
        <w:tc>
          <w:tcPr>
            <w:tcW w:w="2016" w:type="dxa"/>
            <w:tcBorders>
              <w:top w:val="single" w:sz="4" w:space="0" w:color="auto"/>
              <w:left w:val="nil"/>
              <w:bottom w:val="nil"/>
              <w:right w:val="nil"/>
            </w:tcBorders>
          </w:tcPr>
          <w:p w14:paraId="7EB0C30D" w14:textId="77777777" w:rsidR="004A2041" w:rsidRPr="006D57E4" w:rsidRDefault="004A2041" w:rsidP="00083AB0">
            <w:pPr>
              <w:spacing w:after="0"/>
              <w:rPr>
                <w:rFonts w:ascii="Times New Roman" w:hAnsi="Times New Roman" w:cs="Times New Roman"/>
                <w:sz w:val="18"/>
                <w:szCs w:val="18"/>
                <w:lang w:val="en-GB"/>
              </w:rPr>
            </w:pPr>
            <w:r w:rsidRPr="006D57E4">
              <w:rPr>
                <w:rFonts w:ascii="Times New Roman" w:hAnsi="Times New Roman" w:cs="Times New Roman"/>
                <w:sz w:val="20"/>
                <w:szCs w:val="20"/>
                <w:lang w:val="en-GB"/>
              </w:rPr>
              <w:t>CHES</w:t>
            </w:r>
          </w:p>
        </w:tc>
        <w:tc>
          <w:tcPr>
            <w:tcW w:w="2016" w:type="dxa"/>
            <w:tcBorders>
              <w:top w:val="single" w:sz="4" w:space="0" w:color="auto"/>
              <w:left w:val="nil"/>
              <w:bottom w:val="nil"/>
              <w:right w:val="nil"/>
            </w:tcBorders>
          </w:tcPr>
          <w:p w14:paraId="5E37C25B" w14:textId="77777777" w:rsidR="004A2041" w:rsidRPr="006D57E4" w:rsidRDefault="004A2041" w:rsidP="00083AB0">
            <w:pPr>
              <w:spacing w:after="0"/>
              <w:rPr>
                <w:rFonts w:ascii="Times New Roman" w:hAnsi="Times New Roman" w:cs="Times New Roman"/>
                <w:sz w:val="18"/>
                <w:szCs w:val="18"/>
                <w:lang w:val="en-GB"/>
              </w:rPr>
            </w:pPr>
            <w:r w:rsidRPr="006D57E4">
              <w:rPr>
                <w:rFonts w:ascii="Times New Roman" w:hAnsi="Times New Roman" w:cs="Times New Roman"/>
                <w:sz w:val="20"/>
                <w:szCs w:val="20"/>
                <w:lang w:val="en-GB"/>
              </w:rPr>
              <w:t>MARPOR, Matched elections</w:t>
            </w:r>
          </w:p>
        </w:tc>
      </w:tr>
      <w:tr w:rsidR="004A2041" w:rsidRPr="006D57E4" w14:paraId="53622C52" w14:textId="77777777" w:rsidTr="00083AB0">
        <w:tc>
          <w:tcPr>
            <w:tcW w:w="2616" w:type="dxa"/>
            <w:tcBorders>
              <w:top w:val="nil"/>
              <w:left w:val="nil"/>
              <w:bottom w:val="nil"/>
              <w:right w:val="nil"/>
            </w:tcBorders>
          </w:tcPr>
          <w:p w14:paraId="46C709BD" w14:textId="77777777" w:rsidR="004A2041" w:rsidRPr="006D57E4" w:rsidRDefault="004A2041" w:rsidP="00083AB0">
            <w:pPr>
              <w:spacing w:after="0"/>
              <w:rPr>
                <w:rFonts w:ascii="Times New Roman" w:hAnsi="Times New Roman" w:cs="Times New Roman"/>
                <w:sz w:val="18"/>
                <w:szCs w:val="18"/>
                <w:lang w:val="en-GB"/>
              </w:rPr>
            </w:pPr>
          </w:p>
        </w:tc>
        <w:tc>
          <w:tcPr>
            <w:tcW w:w="6048" w:type="dxa"/>
            <w:gridSpan w:val="3"/>
            <w:tcBorders>
              <w:top w:val="nil"/>
              <w:left w:val="nil"/>
              <w:bottom w:val="nil"/>
              <w:right w:val="nil"/>
            </w:tcBorders>
          </w:tcPr>
          <w:p w14:paraId="5CCD8488" w14:textId="77777777" w:rsidR="004A2041" w:rsidRPr="006D57E4" w:rsidRDefault="004A2041" w:rsidP="00083AB0">
            <w:pPr>
              <w:spacing w:after="0"/>
              <w:jc w:val="center"/>
              <w:rPr>
                <w:rFonts w:ascii="Times New Roman" w:hAnsi="Times New Roman" w:cs="Times New Roman"/>
                <w:sz w:val="18"/>
                <w:szCs w:val="18"/>
                <w:lang w:val="en-GB"/>
              </w:rPr>
            </w:pPr>
            <w:r w:rsidRPr="006D57E4">
              <w:rPr>
                <w:rFonts w:ascii="Times New Roman" w:hAnsi="Times New Roman" w:cs="Times New Roman"/>
                <w:sz w:val="18"/>
                <w:szCs w:val="18"/>
                <w:lang w:val="en-GB"/>
              </w:rPr>
              <w:t>Salience of secondary dimension</w:t>
            </w:r>
          </w:p>
        </w:tc>
      </w:tr>
      <w:tr w:rsidR="00383412" w:rsidRPr="006D57E4" w14:paraId="1AC178A2" w14:textId="77777777" w:rsidTr="00083AB0">
        <w:tc>
          <w:tcPr>
            <w:tcW w:w="2616" w:type="dxa"/>
            <w:tcBorders>
              <w:top w:val="single" w:sz="4" w:space="0" w:color="auto"/>
              <w:left w:val="nil"/>
              <w:bottom w:val="nil"/>
              <w:right w:val="nil"/>
            </w:tcBorders>
          </w:tcPr>
          <w:p w14:paraId="784B3A99" w14:textId="77777777"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Salience of secondary dimension, lagged</w:t>
            </w:r>
          </w:p>
        </w:tc>
        <w:tc>
          <w:tcPr>
            <w:tcW w:w="2016" w:type="dxa"/>
            <w:tcBorders>
              <w:top w:val="single" w:sz="4" w:space="0" w:color="auto"/>
              <w:left w:val="nil"/>
              <w:bottom w:val="nil"/>
              <w:right w:val="nil"/>
            </w:tcBorders>
          </w:tcPr>
          <w:p w14:paraId="7914069A" w14:textId="76F5E744"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0.447</w:t>
            </w:r>
            <w:r w:rsidRPr="006D57E4">
              <w:rPr>
                <w:rFonts w:ascii="Times New Roman" w:hAnsi="Times New Roman" w:cs="Times New Roman"/>
                <w:sz w:val="18"/>
                <w:szCs w:val="18"/>
                <w:vertAlign w:val="superscript"/>
                <w:lang w:val="en-GB"/>
              </w:rPr>
              <w:t>***</w:t>
            </w:r>
          </w:p>
        </w:tc>
        <w:tc>
          <w:tcPr>
            <w:tcW w:w="2016" w:type="dxa"/>
            <w:tcBorders>
              <w:top w:val="single" w:sz="4" w:space="0" w:color="auto"/>
              <w:left w:val="nil"/>
              <w:bottom w:val="nil"/>
              <w:right w:val="nil"/>
            </w:tcBorders>
          </w:tcPr>
          <w:p w14:paraId="104E2813" w14:textId="1DBC0144"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0.398</w:t>
            </w:r>
            <w:r w:rsidRPr="006D57E4">
              <w:rPr>
                <w:rFonts w:ascii="Times New Roman" w:hAnsi="Times New Roman" w:cs="Times New Roman"/>
                <w:sz w:val="18"/>
                <w:szCs w:val="18"/>
                <w:vertAlign w:val="superscript"/>
                <w:lang w:val="en-GB"/>
              </w:rPr>
              <w:t>***</w:t>
            </w:r>
          </w:p>
        </w:tc>
        <w:tc>
          <w:tcPr>
            <w:tcW w:w="2016" w:type="dxa"/>
            <w:tcBorders>
              <w:top w:val="single" w:sz="4" w:space="0" w:color="auto"/>
              <w:left w:val="nil"/>
              <w:bottom w:val="nil"/>
              <w:right w:val="nil"/>
            </w:tcBorders>
          </w:tcPr>
          <w:p w14:paraId="21642A8F" w14:textId="769FEBF6"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0.624</w:t>
            </w:r>
            <w:r w:rsidRPr="006D57E4">
              <w:rPr>
                <w:rFonts w:ascii="Times New Roman" w:hAnsi="Times New Roman" w:cs="Times New Roman"/>
                <w:sz w:val="18"/>
                <w:szCs w:val="18"/>
                <w:vertAlign w:val="superscript"/>
                <w:lang w:val="en-GB"/>
              </w:rPr>
              <w:t>***</w:t>
            </w:r>
          </w:p>
        </w:tc>
      </w:tr>
      <w:tr w:rsidR="00383412" w:rsidRPr="006D57E4" w14:paraId="718B036F" w14:textId="77777777" w:rsidTr="00083AB0">
        <w:tc>
          <w:tcPr>
            <w:tcW w:w="2616" w:type="dxa"/>
            <w:tcBorders>
              <w:top w:val="nil"/>
              <w:left w:val="nil"/>
              <w:bottom w:val="nil"/>
              <w:right w:val="nil"/>
            </w:tcBorders>
          </w:tcPr>
          <w:p w14:paraId="0B3D99AC" w14:textId="77777777" w:rsidR="00383412" w:rsidRPr="006D57E4" w:rsidRDefault="00383412" w:rsidP="00383412">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553D2583" w14:textId="411DC8D0"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(0.069)</w:t>
            </w:r>
          </w:p>
        </w:tc>
        <w:tc>
          <w:tcPr>
            <w:tcW w:w="2016" w:type="dxa"/>
            <w:tcBorders>
              <w:top w:val="nil"/>
              <w:left w:val="nil"/>
              <w:bottom w:val="nil"/>
              <w:right w:val="nil"/>
            </w:tcBorders>
          </w:tcPr>
          <w:p w14:paraId="25D4FE1D" w14:textId="414D9D11"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(0.121)</w:t>
            </w:r>
          </w:p>
        </w:tc>
        <w:tc>
          <w:tcPr>
            <w:tcW w:w="2016" w:type="dxa"/>
            <w:tcBorders>
              <w:top w:val="nil"/>
              <w:left w:val="nil"/>
              <w:bottom w:val="nil"/>
              <w:right w:val="nil"/>
            </w:tcBorders>
          </w:tcPr>
          <w:p w14:paraId="77256B1C" w14:textId="6CE895AD"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(0.116)</w:t>
            </w:r>
          </w:p>
        </w:tc>
      </w:tr>
      <w:tr w:rsidR="00383412" w:rsidRPr="006D57E4" w14:paraId="29047FBF" w14:textId="77777777" w:rsidTr="00083AB0">
        <w:tc>
          <w:tcPr>
            <w:tcW w:w="2616" w:type="dxa"/>
            <w:tcBorders>
              <w:top w:val="nil"/>
              <w:left w:val="nil"/>
              <w:bottom w:val="nil"/>
              <w:right w:val="nil"/>
            </w:tcBorders>
          </w:tcPr>
          <w:p w14:paraId="7D0FB9AC" w14:textId="77777777" w:rsidR="00383412" w:rsidRPr="006D57E4" w:rsidRDefault="00383412" w:rsidP="00383412">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5F530188" w14:textId="77777777" w:rsidR="00383412" w:rsidRPr="006D57E4" w:rsidRDefault="00383412" w:rsidP="00383412">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0E6E969A" w14:textId="77777777" w:rsidR="00383412" w:rsidRPr="006D57E4" w:rsidRDefault="00383412" w:rsidP="00383412">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43943D67" w14:textId="77777777" w:rsidR="00383412" w:rsidRPr="006D57E4" w:rsidRDefault="00383412" w:rsidP="00383412">
            <w:pPr>
              <w:spacing w:after="0"/>
              <w:rPr>
                <w:rFonts w:ascii="Times New Roman" w:hAnsi="Times New Roman" w:cs="Times New Roman"/>
                <w:sz w:val="18"/>
                <w:szCs w:val="18"/>
                <w:lang w:val="en-GB"/>
              </w:rPr>
            </w:pPr>
          </w:p>
        </w:tc>
      </w:tr>
      <w:tr w:rsidR="00383412" w:rsidRPr="006D57E4" w14:paraId="6D253F43" w14:textId="77777777" w:rsidTr="00083AB0">
        <w:tc>
          <w:tcPr>
            <w:tcW w:w="2616" w:type="dxa"/>
            <w:tcBorders>
              <w:top w:val="nil"/>
              <w:left w:val="nil"/>
              <w:bottom w:val="nil"/>
              <w:right w:val="nil"/>
            </w:tcBorders>
          </w:tcPr>
          <w:p w14:paraId="2CA5885F" w14:textId="77777777"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Gross CIP</w:t>
            </w:r>
          </w:p>
        </w:tc>
        <w:tc>
          <w:tcPr>
            <w:tcW w:w="2016" w:type="dxa"/>
            <w:tcBorders>
              <w:top w:val="nil"/>
              <w:left w:val="nil"/>
              <w:bottom w:val="nil"/>
              <w:right w:val="nil"/>
            </w:tcBorders>
          </w:tcPr>
          <w:p w14:paraId="656D7103" w14:textId="74645DBF"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0.151</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32956B63" w14:textId="6DE506A8"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0.109</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29459300" w14:textId="301EC1E5"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0.081</w:t>
            </w:r>
            <w:r w:rsidRPr="006D57E4">
              <w:rPr>
                <w:rFonts w:ascii="Times New Roman" w:hAnsi="Times New Roman" w:cs="Times New Roman"/>
                <w:sz w:val="18"/>
                <w:szCs w:val="18"/>
                <w:vertAlign w:val="superscript"/>
                <w:lang w:val="en-GB"/>
              </w:rPr>
              <w:t>*</w:t>
            </w:r>
          </w:p>
        </w:tc>
      </w:tr>
      <w:tr w:rsidR="00383412" w:rsidRPr="006D57E4" w14:paraId="0081B338" w14:textId="77777777" w:rsidTr="00083AB0">
        <w:tc>
          <w:tcPr>
            <w:tcW w:w="2616" w:type="dxa"/>
            <w:tcBorders>
              <w:top w:val="nil"/>
              <w:left w:val="nil"/>
              <w:bottom w:val="nil"/>
              <w:right w:val="nil"/>
            </w:tcBorders>
          </w:tcPr>
          <w:p w14:paraId="48F8EC7E" w14:textId="77777777" w:rsidR="00383412" w:rsidRPr="006D57E4" w:rsidRDefault="00383412" w:rsidP="00383412">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1095810F" w14:textId="2EADA11D"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(0.021)</w:t>
            </w:r>
          </w:p>
        </w:tc>
        <w:tc>
          <w:tcPr>
            <w:tcW w:w="2016" w:type="dxa"/>
            <w:tcBorders>
              <w:top w:val="nil"/>
              <w:left w:val="nil"/>
              <w:bottom w:val="nil"/>
              <w:right w:val="nil"/>
            </w:tcBorders>
          </w:tcPr>
          <w:p w14:paraId="5284C369" w14:textId="716D1985"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(0.039)</w:t>
            </w:r>
          </w:p>
        </w:tc>
        <w:tc>
          <w:tcPr>
            <w:tcW w:w="2016" w:type="dxa"/>
            <w:tcBorders>
              <w:top w:val="nil"/>
              <w:left w:val="nil"/>
              <w:bottom w:val="nil"/>
              <w:right w:val="nil"/>
            </w:tcBorders>
          </w:tcPr>
          <w:p w14:paraId="4A497E5E" w14:textId="27012F9B"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(0.038)</w:t>
            </w:r>
          </w:p>
        </w:tc>
      </w:tr>
      <w:tr w:rsidR="00383412" w:rsidRPr="006D57E4" w14:paraId="2E7F7ED8" w14:textId="77777777" w:rsidTr="00083AB0">
        <w:tc>
          <w:tcPr>
            <w:tcW w:w="2616" w:type="dxa"/>
            <w:tcBorders>
              <w:top w:val="nil"/>
              <w:left w:val="nil"/>
              <w:bottom w:val="nil"/>
              <w:right w:val="nil"/>
            </w:tcBorders>
          </w:tcPr>
          <w:p w14:paraId="0AC5215F" w14:textId="77777777" w:rsidR="00383412" w:rsidRPr="006D57E4" w:rsidRDefault="00383412" w:rsidP="00383412">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479DEB91" w14:textId="77777777" w:rsidR="00383412" w:rsidRPr="006D57E4" w:rsidRDefault="00383412" w:rsidP="00383412">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1062E58B" w14:textId="77777777" w:rsidR="00383412" w:rsidRPr="006D57E4" w:rsidRDefault="00383412" w:rsidP="00383412">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3D0CC8C8" w14:textId="77777777" w:rsidR="00383412" w:rsidRPr="006D57E4" w:rsidRDefault="00383412" w:rsidP="00383412">
            <w:pPr>
              <w:spacing w:after="0"/>
              <w:rPr>
                <w:rFonts w:ascii="Times New Roman" w:hAnsi="Times New Roman" w:cs="Times New Roman"/>
                <w:sz w:val="18"/>
                <w:szCs w:val="18"/>
                <w:lang w:val="en-GB"/>
              </w:rPr>
            </w:pPr>
          </w:p>
        </w:tc>
      </w:tr>
      <w:tr w:rsidR="00383412" w:rsidRPr="006D57E4" w14:paraId="5E19330B" w14:textId="77777777" w:rsidTr="00083AB0">
        <w:tc>
          <w:tcPr>
            <w:tcW w:w="2616" w:type="dxa"/>
            <w:tcBorders>
              <w:top w:val="nil"/>
              <w:left w:val="nil"/>
              <w:bottom w:val="nil"/>
              <w:right w:val="nil"/>
            </w:tcBorders>
          </w:tcPr>
          <w:p w14:paraId="6C31E44E" w14:textId="77777777"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Gross CIP x Gross CIP</w:t>
            </w:r>
          </w:p>
        </w:tc>
        <w:tc>
          <w:tcPr>
            <w:tcW w:w="2016" w:type="dxa"/>
            <w:tcBorders>
              <w:top w:val="nil"/>
              <w:left w:val="nil"/>
              <w:bottom w:val="nil"/>
              <w:right w:val="nil"/>
            </w:tcBorders>
          </w:tcPr>
          <w:p w14:paraId="51107B3F" w14:textId="560AAF4C"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-0.012</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005503EC" w14:textId="19388646"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-0.009</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588414A7" w14:textId="60512ACC"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-0.007</w:t>
            </w:r>
            <w:r w:rsidRPr="006D57E4">
              <w:rPr>
                <w:rFonts w:ascii="Times New Roman" w:hAnsi="Times New Roman" w:cs="Times New Roman"/>
                <w:sz w:val="18"/>
                <w:szCs w:val="18"/>
                <w:vertAlign w:val="superscript"/>
                <w:lang w:val="en-GB"/>
              </w:rPr>
              <w:t>*</w:t>
            </w:r>
          </w:p>
        </w:tc>
      </w:tr>
      <w:tr w:rsidR="00383412" w:rsidRPr="006D57E4" w14:paraId="19EE740E" w14:textId="77777777" w:rsidTr="00083AB0">
        <w:tc>
          <w:tcPr>
            <w:tcW w:w="2616" w:type="dxa"/>
            <w:tcBorders>
              <w:top w:val="nil"/>
              <w:left w:val="nil"/>
              <w:bottom w:val="nil"/>
              <w:right w:val="nil"/>
            </w:tcBorders>
          </w:tcPr>
          <w:p w14:paraId="07C81633" w14:textId="77777777" w:rsidR="00383412" w:rsidRPr="006D57E4" w:rsidRDefault="00383412" w:rsidP="00383412">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220856E8" w14:textId="40FC44B4"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(0.002)</w:t>
            </w:r>
          </w:p>
        </w:tc>
        <w:tc>
          <w:tcPr>
            <w:tcW w:w="2016" w:type="dxa"/>
            <w:tcBorders>
              <w:top w:val="nil"/>
              <w:left w:val="nil"/>
              <w:bottom w:val="nil"/>
              <w:right w:val="nil"/>
            </w:tcBorders>
          </w:tcPr>
          <w:p w14:paraId="34FAB47C" w14:textId="65956CC1"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(0.003)</w:t>
            </w:r>
          </w:p>
        </w:tc>
        <w:tc>
          <w:tcPr>
            <w:tcW w:w="2016" w:type="dxa"/>
            <w:tcBorders>
              <w:top w:val="nil"/>
              <w:left w:val="nil"/>
              <w:bottom w:val="nil"/>
              <w:right w:val="nil"/>
            </w:tcBorders>
          </w:tcPr>
          <w:p w14:paraId="10EAC75A" w14:textId="508BF2CE"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(0.003)</w:t>
            </w:r>
          </w:p>
        </w:tc>
      </w:tr>
      <w:tr w:rsidR="00383412" w:rsidRPr="006D57E4" w14:paraId="641A4C68" w14:textId="77777777" w:rsidTr="00083AB0">
        <w:tc>
          <w:tcPr>
            <w:tcW w:w="2616" w:type="dxa"/>
            <w:tcBorders>
              <w:top w:val="nil"/>
              <w:left w:val="nil"/>
              <w:bottom w:val="nil"/>
              <w:right w:val="nil"/>
            </w:tcBorders>
          </w:tcPr>
          <w:p w14:paraId="6BE704F1" w14:textId="77777777" w:rsidR="00383412" w:rsidRPr="006D57E4" w:rsidRDefault="00383412" w:rsidP="00383412">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18B572CF" w14:textId="77777777" w:rsidR="00383412" w:rsidRPr="006D57E4" w:rsidRDefault="00383412" w:rsidP="00383412">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0402405A" w14:textId="77777777" w:rsidR="00383412" w:rsidRPr="006D57E4" w:rsidRDefault="00383412" w:rsidP="00383412">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656B654E" w14:textId="77777777" w:rsidR="00383412" w:rsidRPr="006D57E4" w:rsidRDefault="00383412" w:rsidP="00383412">
            <w:pPr>
              <w:spacing w:after="0"/>
              <w:rPr>
                <w:rFonts w:ascii="Times New Roman" w:hAnsi="Times New Roman" w:cs="Times New Roman"/>
                <w:sz w:val="18"/>
                <w:szCs w:val="18"/>
                <w:lang w:val="en-GB"/>
              </w:rPr>
            </w:pPr>
          </w:p>
        </w:tc>
      </w:tr>
      <w:tr w:rsidR="00383412" w:rsidRPr="006D57E4" w14:paraId="7E8FE625" w14:textId="77777777" w:rsidTr="00083AB0">
        <w:tc>
          <w:tcPr>
            <w:tcW w:w="2616" w:type="dxa"/>
            <w:tcBorders>
              <w:top w:val="nil"/>
              <w:left w:val="nil"/>
              <w:bottom w:val="nil"/>
              <w:right w:val="nil"/>
            </w:tcBorders>
          </w:tcPr>
          <w:p w14:paraId="5FF22146" w14:textId="77777777"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Distance from coalition</w:t>
            </w:r>
          </w:p>
        </w:tc>
        <w:tc>
          <w:tcPr>
            <w:tcW w:w="2016" w:type="dxa"/>
            <w:tcBorders>
              <w:top w:val="nil"/>
              <w:left w:val="nil"/>
              <w:bottom w:val="nil"/>
              <w:right w:val="nil"/>
            </w:tcBorders>
          </w:tcPr>
          <w:p w14:paraId="66F35F0E" w14:textId="2D8A755F"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0.153</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21929A1E" w14:textId="65B07CC1"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0.070</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102F384F" w14:textId="23EEBACE"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0.066</w:t>
            </w:r>
            <w:r w:rsidRPr="006D57E4">
              <w:rPr>
                <w:rFonts w:ascii="Times New Roman" w:hAnsi="Times New Roman" w:cs="Times New Roman"/>
                <w:sz w:val="18"/>
                <w:szCs w:val="18"/>
                <w:vertAlign w:val="superscript"/>
                <w:lang w:val="en-GB"/>
              </w:rPr>
              <w:t>*</w:t>
            </w:r>
          </w:p>
        </w:tc>
      </w:tr>
      <w:tr w:rsidR="00383412" w:rsidRPr="006D57E4" w14:paraId="48FDF8F3" w14:textId="77777777" w:rsidTr="00083AB0">
        <w:tc>
          <w:tcPr>
            <w:tcW w:w="2616" w:type="dxa"/>
            <w:tcBorders>
              <w:top w:val="nil"/>
              <w:left w:val="nil"/>
              <w:bottom w:val="nil"/>
              <w:right w:val="nil"/>
            </w:tcBorders>
          </w:tcPr>
          <w:p w14:paraId="717D032A" w14:textId="77777777" w:rsidR="00383412" w:rsidRPr="006D57E4" w:rsidRDefault="00383412" w:rsidP="00383412">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63EF477C" w14:textId="79DF835B"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(0.023)</w:t>
            </w:r>
          </w:p>
        </w:tc>
        <w:tc>
          <w:tcPr>
            <w:tcW w:w="2016" w:type="dxa"/>
            <w:tcBorders>
              <w:top w:val="nil"/>
              <w:left w:val="nil"/>
              <w:bottom w:val="nil"/>
              <w:right w:val="nil"/>
            </w:tcBorders>
          </w:tcPr>
          <w:p w14:paraId="6D96492B" w14:textId="3EAEE85B"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(0.018)</w:t>
            </w:r>
          </w:p>
        </w:tc>
        <w:tc>
          <w:tcPr>
            <w:tcW w:w="2016" w:type="dxa"/>
            <w:tcBorders>
              <w:top w:val="nil"/>
              <w:left w:val="nil"/>
              <w:bottom w:val="nil"/>
              <w:right w:val="nil"/>
            </w:tcBorders>
          </w:tcPr>
          <w:p w14:paraId="3981F0C1" w14:textId="18812EE1"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(0.031)</w:t>
            </w:r>
          </w:p>
        </w:tc>
      </w:tr>
      <w:tr w:rsidR="00383412" w:rsidRPr="006D57E4" w14:paraId="60EA4C27" w14:textId="77777777" w:rsidTr="00083AB0">
        <w:tc>
          <w:tcPr>
            <w:tcW w:w="2616" w:type="dxa"/>
            <w:tcBorders>
              <w:top w:val="nil"/>
              <w:left w:val="nil"/>
              <w:bottom w:val="nil"/>
              <w:right w:val="nil"/>
            </w:tcBorders>
          </w:tcPr>
          <w:p w14:paraId="52445E23" w14:textId="77777777" w:rsidR="00383412" w:rsidRPr="006D57E4" w:rsidRDefault="00383412" w:rsidP="00383412">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23DC5915" w14:textId="77777777" w:rsidR="00383412" w:rsidRPr="006D57E4" w:rsidRDefault="00383412" w:rsidP="00383412">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5752317A" w14:textId="77777777" w:rsidR="00383412" w:rsidRPr="006D57E4" w:rsidRDefault="00383412" w:rsidP="00383412">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0740EDAA" w14:textId="77777777" w:rsidR="00383412" w:rsidRPr="006D57E4" w:rsidRDefault="00383412" w:rsidP="00383412">
            <w:pPr>
              <w:spacing w:after="0"/>
              <w:rPr>
                <w:rFonts w:ascii="Times New Roman" w:hAnsi="Times New Roman" w:cs="Times New Roman"/>
                <w:sz w:val="18"/>
                <w:szCs w:val="18"/>
                <w:lang w:val="en-GB"/>
              </w:rPr>
            </w:pPr>
          </w:p>
        </w:tc>
      </w:tr>
      <w:tr w:rsidR="00383412" w:rsidRPr="006D57E4" w14:paraId="722C901A" w14:textId="77777777" w:rsidTr="00083AB0">
        <w:tc>
          <w:tcPr>
            <w:tcW w:w="2616" w:type="dxa"/>
            <w:tcBorders>
              <w:top w:val="nil"/>
              <w:left w:val="nil"/>
              <w:bottom w:val="nil"/>
              <w:right w:val="nil"/>
            </w:tcBorders>
          </w:tcPr>
          <w:p w14:paraId="17785341" w14:textId="77777777"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Gross CIP x Distance from coalition</w:t>
            </w:r>
          </w:p>
        </w:tc>
        <w:tc>
          <w:tcPr>
            <w:tcW w:w="2016" w:type="dxa"/>
            <w:tcBorders>
              <w:top w:val="nil"/>
              <w:left w:val="nil"/>
              <w:bottom w:val="nil"/>
              <w:right w:val="nil"/>
            </w:tcBorders>
          </w:tcPr>
          <w:p w14:paraId="7E1EAB58" w14:textId="654FBFF2"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-0.068</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79A03ACA" w14:textId="7EABA911"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-0.030</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12FC3FE9" w14:textId="34099DC1"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-0.034</w:t>
            </w:r>
            <w:r w:rsidRPr="006D57E4">
              <w:rPr>
                <w:rFonts w:ascii="Times New Roman" w:hAnsi="Times New Roman" w:cs="Times New Roman"/>
                <w:sz w:val="18"/>
                <w:szCs w:val="18"/>
                <w:vertAlign w:val="superscript"/>
                <w:lang w:val="en-GB"/>
              </w:rPr>
              <w:t>*</w:t>
            </w:r>
          </w:p>
        </w:tc>
      </w:tr>
      <w:tr w:rsidR="00383412" w:rsidRPr="006D57E4" w14:paraId="77F6E823" w14:textId="77777777" w:rsidTr="00083AB0">
        <w:tc>
          <w:tcPr>
            <w:tcW w:w="2616" w:type="dxa"/>
            <w:tcBorders>
              <w:top w:val="nil"/>
              <w:left w:val="nil"/>
              <w:bottom w:val="nil"/>
              <w:right w:val="nil"/>
            </w:tcBorders>
          </w:tcPr>
          <w:p w14:paraId="32A13A12" w14:textId="77777777" w:rsidR="00383412" w:rsidRPr="006D57E4" w:rsidRDefault="00383412" w:rsidP="00383412">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6E3D8B7E" w14:textId="5B228047"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(0.010)</w:t>
            </w:r>
          </w:p>
        </w:tc>
        <w:tc>
          <w:tcPr>
            <w:tcW w:w="2016" w:type="dxa"/>
            <w:tcBorders>
              <w:top w:val="nil"/>
              <w:left w:val="nil"/>
              <w:bottom w:val="nil"/>
              <w:right w:val="nil"/>
            </w:tcBorders>
          </w:tcPr>
          <w:p w14:paraId="4A1D6180" w14:textId="4F1B20E1"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(0.010)</w:t>
            </w:r>
          </w:p>
        </w:tc>
        <w:tc>
          <w:tcPr>
            <w:tcW w:w="2016" w:type="dxa"/>
            <w:tcBorders>
              <w:top w:val="nil"/>
              <w:left w:val="nil"/>
              <w:bottom w:val="nil"/>
              <w:right w:val="nil"/>
            </w:tcBorders>
          </w:tcPr>
          <w:p w14:paraId="643247BC" w14:textId="6FF5C309"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(0.014)</w:t>
            </w:r>
          </w:p>
        </w:tc>
      </w:tr>
      <w:tr w:rsidR="00383412" w:rsidRPr="006D57E4" w14:paraId="0D29D2F7" w14:textId="77777777" w:rsidTr="00083AB0">
        <w:tc>
          <w:tcPr>
            <w:tcW w:w="2616" w:type="dxa"/>
            <w:tcBorders>
              <w:top w:val="nil"/>
              <w:left w:val="nil"/>
              <w:bottom w:val="nil"/>
              <w:right w:val="nil"/>
            </w:tcBorders>
          </w:tcPr>
          <w:p w14:paraId="563475AF" w14:textId="77777777" w:rsidR="00383412" w:rsidRPr="006D57E4" w:rsidRDefault="00383412" w:rsidP="00383412">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359394DD" w14:textId="77777777" w:rsidR="00383412" w:rsidRPr="006D57E4" w:rsidRDefault="00383412" w:rsidP="00383412">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79C2B767" w14:textId="77777777" w:rsidR="00383412" w:rsidRPr="006D57E4" w:rsidRDefault="00383412" w:rsidP="00383412">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3E02D172" w14:textId="77777777" w:rsidR="00383412" w:rsidRPr="006D57E4" w:rsidRDefault="00383412" w:rsidP="00383412">
            <w:pPr>
              <w:spacing w:after="0"/>
              <w:rPr>
                <w:rFonts w:ascii="Times New Roman" w:hAnsi="Times New Roman" w:cs="Times New Roman"/>
                <w:sz w:val="18"/>
                <w:szCs w:val="18"/>
                <w:lang w:val="en-GB"/>
              </w:rPr>
            </w:pPr>
          </w:p>
        </w:tc>
      </w:tr>
      <w:tr w:rsidR="00383412" w:rsidRPr="006D57E4" w14:paraId="6E8230C7" w14:textId="77777777" w:rsidTr="00083AB0">
        <w:tc>
          <w:tcPr>
            <w:tcW w:w="2616" w:type="dxa"/>
            <w:tcBorders>
              <w:top w:val="nil"/>
              <w:left w:val="nil"/>
              <w:bottom w:val="nil"/>
              <w:right w:val="nil"/>
            </w:tcBorders>
          </w:tcPr>
          <w:p w14:paraId="188F0B53" w14:textId="77777777"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Gross CIP x Gross CIP x Distance from coalition</w:t>
            </w:r>
          </w:p>
        </w:tc>
        <w:tc>
          <w:tcPr>
            <w:tcW w:w="2016" w:type="dxa"/>
            <w:tcBorders>
              <w:top w:val="nil"/>
              <w:left w:val="nil"/>
              <w:bottom w:val="nil"/>
              <w:right w:val="nil"/>
            </w:tcBorders>
          </w:tcPr>
          <w:p w14:paraId="42B22E78" w14:textId="7758EFEF"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0.005</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48AD77BA" w14:textId="6A3D2CE1"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0.002</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41D6F502" w14:textId="65EE69E9"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0.003</w:t>
            </w:r>
            <w:r w:rsidRPr="006D57E4">
              <w:rPr>
                <w:rFonts w:ascii="Times New Roman" w:hAnsi="Times New Roman" w:cs="Times New Roman"/>
                <w:sz w:val="18"/>
                <w:szCs w:val="18"/>
                <w:vertAlign w:val="superscript"/>
                <w:lang w:val="en-GB"/>
              </w:rPr>
              <w:t>*</w:t>
            </w:r>
          </w:p>
        </w:tc>
      </w:tr>
      <w:tr w:rsidR="00383412" w:rsidRPr="006D57E4" w14:paraId="42E587F0" w14:textId="77777777" w:rsidTr="00083AB0">
        <w:tc>
          <w:tcPr>
            <w:tcW w:w="2616" w:type="dxa"/>
            <w:tcBorders>
              <w:top w:val="nil"/>
              <w:left w:val="nil"/>
              <w:bottom w:val="nil"/>
              <w:right w:val="nil"/>
            </w:tcBorders>
          </w:tcPr>
          <w:p w14:paraId="13964772" w14:textId="77777777" w:rsidR="00383412" w:rsidRPr="006D57E4" w:rsidRDefault="00383412" w:rsidP="00383412">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073F8B5A" w14:textId="65845B6A"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(0.001)</w:t>
            </w:r>
          </w:p>
        </w:tc>
        <w:tc>
          <w:tcPr>
            <w:tcW w:w="2016" w:type="dxa"/>
            <w:tcBorders>
              <w:top w:val="nil"/>
              <w:left w:val="nil"/>
              <w:bottom w:val="nil"/>
              <w:right w:val="nil"/>
            </w:tcBorders>
          </w:tcPr>
          <w:p w14:paraId="2BD1B23F" w14:textId="676C4562"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(0.001)</w:t>
            </w:r>
          </w:p>
        </w:tc>
        <w:tc>
          <w:tcPr>
            <w:tcW w:w="2016" w:type="dxa"/>
            <w:tcBorders>
              <w:top w:val="nil"/>
              <w:left w:val="nil"/>
              <w:bottom w:val="nil"/>
              <w:right w:val="nil"/>
            </w:tcBorders>
          </w:tcPr>
          <w:p w14:paraId="26AFD75B" w14:textId="7727161E"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(0.001)</w:t>
            </w:r>
          </w:p>
        </w:tc>
      </w:tr>
      <w:tr w:rsidR="00383412" w:rsidRPr="006D57E4" w14:paraId="4EB7B1BC" w14:textId="77777777" w:rsidTr="00083AB0">
        <w:tc>
          <w:tcPr>
            <w:tcW w:w="2616" w:type="dxa"/>
            <w:tcBorders>
              <w:top w:val="nil"/>
              <w:left w:val="nil"/>
              <w:bottom w:val="nil"/>
              <w:right w:val="nil"/>
            </w:tcBorders>
          </w:tcPr>
          <w:p w14:paraId="7A9CDFC5" w14:textId="77777777" w:rsidR="00383412" w:rsidRPr="006D57E4" w:rsidRDefault="00383412" w:rsidP="00383412">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6F4183BF" w14:textId="77777777" w:rsidR="00383412" w:rsidRPr="006D57E4" w:rsidRDefault="00383412" w:rsidP="00383412">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3F6827E7" w14:textId="77777777" w:rsidR="00383412" w:rsidRPr="006D57E4" w:rsidRDefault="00383412" w:rsidP="00383412">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19CFA9F4" w14:textId="77777777" w:rsidR="00383412" w:rsidRPr="006D57E4" w:rsidRDefault="00383412" w:rsidP="00383412">
            <w:pPr>
              <w:spacing w:after="0"/>
              <w:rPr>
                <w:rFonts w:ascii="Times New Roman" w:hAnsi="Times New Roman" w:cs="Times New Roman"/>
                <w:sz w:val="18"/>
                <w:szCs w:val="18"/>
                <w:lang w:val="en-GB"/>
              </w:rPr>
            </w:pPr>
          </w:p>
        </w:tc>
      </w:tr>
      <w:tr w:rsidR="00383412" w:rsidRPr="006D57E4" w14:paraId="33E99C05" w14:textId="77777777" w:rsidTr="00083AB0">
        <w:tc>
          <w:tcPr>
            <w:tcW w:w="2616" w:type="dxa"/>
            <w:tcBorders>
              <w:top w:val="nil"/>
              <w:left w:val="nil"/>
              <w:bottom w:val="nil"/>
              <w:right w:val="nil"/>
            </w:tcBorders>
          </w:tcPr>
          <w:p w14:paraId="782A46B2" w14:textId="77777777"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Niche party status</w:t>
            </w:r>
          </w:p>
        </w:tc>
        <w:tc>
          <w:tcPr>
            <w:tcW w:w="2016" w:type="dxa"/>
            <w:tcBorders>
              <w:top w:val="nil"/>
              <w:left w:val="nil"/>
              <w:bottom w:val="nil"/>
              <w:right w:val="nil"/>
            </w:tcBorders>
          </w:tcPr>
          <w:p w14:paraId="08E70CDC" w14:textId="0DCC5598"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-0.084</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22E50082" w14:textId="3FAEBBC9"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-0.040</w:t>
            </w:r>
          </w:p>
        </w:tc>
        <w:tc>
          <w:tcPr>
            <w:tcW w:w="2016" w:type="dxa"/>
            <w:tcBorders>
              <w:top w:val="nil"/>
              <w:left w:val="nil"/>
              <w:bottom w:val="nil"/>
              <w:right w:val="nil"/>
            </w:tcBorders>
          </w:tcPr>
          <w:p w14:paraId="465131A0" w14:textId="1BA14F8F"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-0.063</w:t>
            </w:r>
          </w:p>
        </w:tc>
      </w:tr>
      <w:tr w:rsidR="00383412" w:rsidRPr="006D57E4" w14:paraId="73601DD8" w14:textId="77777777" w:rsidTr="00083AB0">
        <w:tc>
          <w:tcPr>
            <w:tcW w:w="2616" w:type="dxa"/>
            <w:tcBorders>
              <w:top w:val="nil"/>
              <w:left w:val="nil"/>
              <w:right w:val="nil"/>
            </w:tcBorders>
          </w:tcPr>
          <w:p w14:paraId="24133DF1" w14:textId="77777777" w:rsidR="00383412" w:rsidRPr="006D57E4" w:rsidRDefault="00383412" w:rsidP="00383412">
            <w:pPr>
              <w:spacing w:after="0"/>
              <w:rPr>
                <w:rFonts w:ascii="Times New Roman" w:hAnsi="Times New Roman" w:cs="Times New Roman"/>
                <w:sz w:val="18"/>
                <w:szCs w:val="18"/>
                <w:lang w:val="en-GB"/>
              </w:rPr>
            </w:pPr>
          </w:p>
        </w:tc>
        <w:tc>
          <w:tcPr>
            <w:tcW w:w="2016" w:type="dxa"/>
            <w:tcBorders>
              <w:top w:val="nil"/>
              <w:left w:val="nil"/>
              <w:right w:val="nil"/>
            </w:tcBorders>
          </w:tcPr>
          <w:p w14:paraId="113BFD07" w14:textId="72FC57CC"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(0.030)</w:t>
            </w:r>
          </w:p>
        </w:tc>
        <w:tc>
          <w:tcPr>
            <w:tcW w:w="2016" w:type="dxa"/>
            <w:tcBorders>
              <w:top w:val="nil"/>
              <w:left w:val="nil"/>
              <w:right w:val="nil"/>
            </w:tcBorders>
          </w:tcPr>
          <w:p w14:paraId="4566AB0B" w14:textId="2D66D92D"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(0.038)</w:t>
            </w:r>
          </w:p>
        </w:tc>
        <w:tc>
          <w:tcPr>
            <w:tcW w:w="2016" w:type="dxa"/>
            <w:tcBorders>
              <w:top w:val="nil"/>
              <w:left w:val="nil"/>
              <w:right w:val="nil"/>
            </w:tcBorders>
          </w:tcPr>
          <w:p w14:paraId="0EBC9300" w14:textId="1675D22E"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(0.038)</w:t>
            </w:r>
          </w:p>
        </w:tc>
      </w:tr>
      <w:tr w:rsidR="00383412" w:rsidRPr="006D57E4" w14:paraId="76F822F1" w14:textId="77777777" w:rsidTr="00083AB0">
        <w:tc>
          <w:tcPr>
            <w:tcW w:w="2616" w:type="dxa"/>
            <w:tcBorders>
              <w:top w:val="nil"/>
              <w:left w:val="nil"/>
              <w:right w:val="nil"/>
            </w:tcBorders>
          </w:tcPr>
          <w:p w14:paraId="4965E62C" w14:textId="77777777" w:rsidR="00383412" w:rsidRPr="006D57E4" w:rsidRDefault="00383412" w:rsidP="00383412">
            <w:pPr>
              <w:spacing w:after="0"/>
              <w:rPr>
                <w:rFonts w:ascii="Times New Roman" w:hAnsi="Times New Roman" w:cs="Times New Roman"/>
                <w:sz w:val="18"/>
                <w:szCs w:val="18"/>
                <w:lang w:val="en-GB"/>
              </w:rPr>
            </w:pPr>
          </w:p>
        </w:tc>
        <w:tc>
          <w:tcPr>
            <w:tcW w:w="2016" w:type="dxa"/>
            <w:tcBorders>
              <w:top w:val="nil"/>
              <w:left w:val="nil"/>
              <w:right w:val="nil"/>
            </w:tcBorders>
          </w:tcPr>
          <w:p w14:paraId="653C05D1" w14:textId="77777777" w:rsidR="00383412" w:rsidRPr="006D57E4" w:rsidRDefault="00383412" w:rsidP="00383412">
            <w:pPr>
              <w:spacing w:after="0"/>
              <w:rPr>
                <w:rFonts w:ascii="Times New Roman" w:hAnsi="Times New Roman" w:cs="Times New Roman"/>
                <w:sz w:val="18"/>
                <w:szCs w:val="18"/>
                <w:lang w:val="en-GB"/>
              </w:rPr>
            </w:pPr>
          </w:p>
        </w:tc>
        <w:tc>
          <w:tcPr>
            <w:tcW w:w="2016" w:type="dxa"/>
            <w:tcBorders>
              <w:top w:val="nil"/>
              <w:left w:val="nil"/>
              <w:right w:val="nil"/>
            </w:tcBorders>
          </w:tcPr>
          <w:p w14:paraId="4AB808FA" w14:textId="77777777" w:rsidR="00383412" w:rsidRPr="006D57E4" w:rsidRDefault="00383412" w:rsidP="00383412">
            <w:pPr>
              <w:spacing w:after="0"/>
              <w:rPr>
                <w:rFonts w:ascii="Times New Roman" w:hAnsi="Times New Roman" w:cs="Times New Roman"/>
                <w:sz w:val="18"/>
                <w:szCs w:val="18"/>
                <w:lang w:val="en-GB"/>
              </w:rPr>
            </w:pPr>
          </w:p>
        </w:tc>
        <w:tc>
          <w:tcPr>
            <w:tcW w:w="2016" w:type="dxa"/>
            <w:tcBorders>
              <w:top w:val="nil"/>
              <w:left w:val="nil"/>
              <w:right w:val="nil"/>
            </w:tcBorders>
          </w:tcPr>
          <w:p w14:paraId="113D47CC" w14:textId="77777777" w:rsidR="00383412" w:rsidRPr="006D57E4" w:rsidRDefault="00383412" w:rsidP="00383412">
            <w:pPr>
              <w:spacing w:after="0"/>
              <w:rPr>
                <w:rFonts w:ascii="Times New Roman" w:hAnsi="Times New Roman" w:cs="Times New Roman"/>
                <w:sz w:val="18"/>
                <w:szCs w:val="18"/>
                <w:lang w:val="en-GB"/>
              </w:rPr>
            </w:pPr>
          </w:p>
        </w:tc>
      </w:tr>
      <w:tr w:rsidR="00383412" w:rsidRPr="006D57E4" w14:paraId="564FD027" w14:textId="77777777" w:rsidTr="00083AB0">
        <w:tc>
          <w:tcPr>
            <w:tcW w:w="2616" w:type="dxa"/>
            <w:tcBorders>
              <w:top w:val="nil"/>
              <w:left w:val="nil"/>
              <w:right w:val="nil"/>
            </w:tcBorders>
          </w:tcPr>
          <w:p w14:paraId="28615C7B" w14:textId="77777777"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Incumbent</w:t>
            </w:r>
          </w:p>
        </w:tc>
        <w:tc>
          <w:tcPr>
            <w:tcW w:w="2016" w:type="dxa"/>
            <w:tcBorders>
              <w:top w:val="nil"/>
              <w:left w:val="nil"/>
              <w:right w:val="nil"/>
            </w:tcBorders>
          </w:tcPr>
          <w:p w14:paraId="3A25A7EF" w14:textId="6B2B7377"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-0.005</w:t>
            </w:r>
          </w:p>
        </w:tc>
        <w:tc>
          <w:tcPr>
            <w:tcW w:w="2016" w:type="dxa"/>
            <w:tcBorders>
              <w:top w:val="nil"/>
              <w:left w:val="nil"/>
              <w:right w:val="nil"/>
            </w:tcBorders>
          </w:tcPr>
          <w:p w14:paraId="51A86014" w14:textId="5DA64DF1"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0.011</w:t>
            </w:r>
          </w:p>
        </w:tc>
        <w:tc>
          <w:tcPr>
            <w:tcW w:w="2016" w:type="dxa"/>
            <w:tcBorders>
              <w:top w:val="nil"/>
              <w:left w:val="nil"/>
              <w:right w:val="nil"/>
            </w:tcBorders>
          </w:tcPr>
          <w:p w14:paraId="437ABA74" w14:textId="0FD4F4E0"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0.010</w:t>
            </w:r>
          </w:p>
        </w:tc>
      </w:tr>
      <w:tr w:rsidR="00383412" w:rsidRPr="006D57E4" w14:paraId="4FB18EA9" w14:textId="77777777" w:rsidTr="00083AB0">
        <w:tc>
          <w:tcPr>
            <w:tcW w:w="2616" w:type="dxa"/>
            <w:tcBorders>
              <w:top w:val="nil"/>
              <w:left w:val="nil"/>
              <w:right w:val="nil"/>
            </w:tcBorders>
          </w:tcPr>
          <w:p w14:paraId="4EF1441B" w14:textId="77777777" w:rsidR="00383412" w:rsidRPr="006D57E4" w:rsidRDefault="00383412" w:rsidP="00383412">
            <w:pPr>
              <w:spacing w:after="0"/>
              <w:rPr>
                <w:rFonts w:ascii="Times New Roman" w:hAnsi="Times New Roman" w:cs="Times New Roman"/>
                <w:sz w:val="18"/>
                <w:szCs w:val="18"/>
                <w:lang w:val="en-GB"/>
              </w:rPr>
            </w:pPr>
          </w:p>
        </w:tc>
        <w:tc>
          <w:tcPr>
            <w:tcW w:w="2016" w:type="dxa"/>
            <w:tcBorders>
              <w:top w:val="nil"/>
              <w:left w:val="nil"/>
              <w:right w:val="nil"/>
            </w:tcBorders>
          </w:tcPr>
          <w:p w14:paraId="18CE94C8" w14:textId="0C60DDC4"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(0.012)</w:t>
            </w:r>
          </w:p>
        </w:tc>
        <w:tc>
          <w:tcPr>
            <w:tcW w:w="2016" w:type="dxa"/>
            <w:tcBorders>
              <w:top w:val="nil"/>
              <w:left w:val="nil"/>
              <w:right w:val="nil"/>
            </w:tcBorders>
          </w:tcPr>
          <w:p w14:paraId="482E6F62" w14:textId="5008F20A"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(0.018)</w:t>
            </w:r>
          </w:p>
        </w:tc>
        <w:tc>
          <w:tcPr>
            <w:tcW w:w="2016" w:type="dxa"/>
            <w:tcBorders>
              <w:top w:val="nil"/>
              <w:left w:val="nil"/>
              <w:right w:val="nil"/>
            </w:tcBorders>
          </w:tcPr>
          <w:p w14:paraId="3873DB51" w14:textId="77C2F210"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(0.013)</w:t>
            </w:r>
          </w:p>
        </w:tc>
      </w:tr>
      <w:tr w:rsidR="00383412" w:rsidRPr="006D57E4" w14:paraId="2EBD1CF7" w14:textId="77777777" w:rsidTr="00083AB0">
        <w:tc>
          <w:tcPr>
            <w:tcW w:w="2616" w:type="dxa"/>
            <w:tcBorders>
              <w:top w:val="nil"/>
              <w:left w:val="nil"/>
              <w:right w:val="nil"/>
            </w:tcBorders>
          </w:tcPr>
          <w:p w14:paraId="69BADA3C" w14:textId="77777777" w:rsidR="00383412" w:rsidRPr="006D57E4" w:rsidRDefault="00383412" w:rsidP="00383412">
            <w:pPr>
              <w:spacing w:after="0"/>
              <w:rPr>
                <w:rFonts w:ascii="Times New Roman" w:hAnsi="Times New Roman" w:cs="Times New Roman"/>
                <w:sz w:val="18"/>
                <w:szCs w:val="18"/>
                <w:lang w:val="en-GB"/>
              </w:rPr>
            </w:pPr>
          </w:p>
        </w:tc>
        <w:tc>
          <w:tcPr>
            <w:tcW w:w="2016" w:type="dxa"/>
            <w:tcBorders>
              <w:top w:val="nil"/>
              <w:left w:val="nil"/>
              <w:right w:val="nil"/>
            </w:tcBorders>
          </w:tcPr>
          <w:p w14:paraId="40531EC4" w14:textId="77777777" w:rsidR="00383412" w:rsidRPr="006D57E4" w:rsidRDefault="00383412" w:rsidP="00383412">
            <w:pPr>
              <w:spacing w:after="0"/>
              <w:rPr>
                <w:rFonts w:ascii="Times New Roman" w:hAnsi="Times New Roman" w:cs="Times New Roman"/>
                <w:sz w:val="18"/>
                <w:szCs w:val="18"/>
                <w:lang w:val="en-GB"/>
              </w:rPr>
            </w:pPr>
          </w:p>
        </w:tc>
        <w:tc>
          <w:tcPr>
            <w:tcW w:w="2016" w:type="dxa"/>
            <w:tcBorders>
              <w:top w:val="nil"/>
              <w:left w:val="nil"/>
              <w:right w:val="nil"/>
            </w:tcBorders>
          </w:tcPr>
          <w:p w14:paraId="4FD01F6B" w14:textId="77777777" w:rsidR="00383412" w:rsidRPr="006D57E4" w:rsidRDefault="00383412" w:rsidP="00383412">
            <w:pPr>
              <w:spacing w:after="0"/>
              <w:rPr>
                <w:rFonts w:ascii="Times New Roman" w:hAnsi="Times New Roman" w:cs="Times New Roman"/>
                <w:sz w:val="18"/>
                <w:szCs w:val="18"/>
                <w:lang w:val="en-GB"/>
              </w:rPr>
            </w:pPr>
          </w:p>
        </w:tc>
        <w:tc>
          <w:tcPr>
            <w:tcW w:w="2016" w:type="dxa"/>
            <w:tcBorders>
              <w:top w:val="nil"/>
              <w:left w:val="nil"/>
              <w:right w:val="nil"/>
            </w:tcBorders>
          </w:tcPr>
          <w:p w14:paraId="7E521A05" w14:textId="77777777" w:rsidR="00383412" w:rsidRPr="006D57E4" w:rsidRDefault="00383412" w:rsidP="00383412">
            <w:pPr>
              <w:spacing w:after="0"/>
              <w:rPr>
                <w:rFonts w:ascii="Times New Roman" w:hAnsi="Times New Roman" w:cs="Times New Roman"/>
                <w:sz w:val="18"/>
                <w:szCs w:val="18"/>
                <w:lang w:val="en-GB"/>
              </w:rPr>
            </w:pPr>
          </w:p>
        </w:tc>
      </w:tr>
      <w:tr w:rsidR="00383412" w:rsidRPr="006D57E4" w14:paraId="6CA72DA9" w14:textId="77777777" w:rsidTr="00083AB0">
        <w:tc>
          <w:tcPr>
            <w:tcW w:w="2616" w:type="dxa"/>
            <w:tcBorders>
              <w:top w:val="nil"/>
              <w:left w:val="nil"/>
              <w:right w:val="nil"/>
            </w:tcBorders>
          </w:tcPr>
          <w:p w14:paraId="280CFFFB" w14:textId="77777777"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Pre-electoral coalition</w:t>
            </w:r>
          </w:p>
        </w:tc>
        <w:tc>
          <w:tcPr>
            <w:tcW w:w="2016" w:type="dxa"/>
            <w:tcBorders>
              <w:top w:val="nil"/>
              <w:left w:val="nil"/>
              <w:right w:val="nil"/>
            </w:tcBorders>
          </w:tcPr>
          <w:p w14:paraId="15C50844" w14:textId="560CF6FC"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0.011</w:t>
            </w:r>
          </w:p>
        </w:tc>
        <w:tc>
          <w:tcPr>
            <w:tcW w:w="2016" w:type="dxa"/>
            <w:tcBorders>
              <w:top w:val="nil"/>
              <w:left w:val="nil"/>
              <w:right w:val="nil"/>
            </w:tcBorders>
          </w:tcPr>
          <w:p w14:paraId="42DAE880" w14:textId="40AB6576"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0.004</w:t>
            </w:r>
          </w:p>
        </w:tc>
        <w:tc>
          <w:tcPr>
            <w:tcW w:w="2016" w:type="dxa"/>
            <w:tcBorders>
              <w:top w:val="nil"/>
              <w:left w:val="nil"/>
              <w:right w:val="nil"/>
            </w:tcBorders>
          </w:tcPr>
          <w:p w14:paraId="6316617F" w14:textId="0CCD54F7"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-0.006</w:t>
            </w:r>
          </w:p>
        </w:tc>
      </w:tr>
      <w:tr w:rsidR="00383412" w:rsidRPr="006D57E4" w14:paraId="2BA8D443" w14:textId="77777777" w:rsidTr="00083AB0">
        <w:tc>
          <w:tcPr>
            <w:tcW w:w="2616" w:type="dxa"/>
            <w:tcBorders>
              <w:top w:val="nil"/>
              <w:left w:val="nil"/>
              <w:right w:val="nil"/>
            </w:tcBorders>
          </w:tcPr>
          <w:p w14:paraId="648F9524" w14:textId="77777777" w:rsidR="00383412" w:rsidRPr="006D57E4" w:rsidRDefault="00383412" w:rsidP="00383412">
            <w:pPr>
              <w:spacing w:after="0"/>
              <w:rPr>
                <w:rFonts w:ascii="Times New Roman" w:hAnsi="Times New Roman" w:cs="Times New Roman"/>
                <w:sz w:val="18"/>
                <w:szCs w:val="18"/>
                <w:lang w:val="en-GB"/>
              </w:rPr>
            </w:pPr>
          </w:p>
        </w:tc>
        <w:tc>
          <w:tcPr>
            <w:tcW w:w="2016" w:type="dxa"/>
            <w:tcBorders>
              <w:top w:val="nil"/>
              <w:left w:val="nil"/>
              <w:right w:val="nil"/>
            </w:tcBorders>
          </w:tcPr>
          <w:p w14:paraId="735983E1" w14:textId="2EDF30E0"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(0.015)</w:t>
            </w:r>
          </w:p>
        </w:tc>
        <w:tc>
          <w:tcPr>
            <w:tcW w:w="2016" w:type="dxa"/>
            <w:tcBorders>
              <w:top w:val="nil"/>
              <w:left w:val="nil"/>
              <w:right w:val="nil"/>
            </w:tcBorders>
          </w:tcPr>
          <w:p w14:paraId="4C254DF7" w14:textId="4AB7CC2B"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(0.046)</w:t>
            </w:r>
          </w:p>
        </w:tc>
        <w:tc>
          <w:tcPr>
            <w:tcW w:w="2016" w:type="dxa"/>
            <w:tcBorders>
              <w:top w:val="nil"/>
              <w:left w:val="nil"/>
              <w:right w:val="nil"/>
            </w:tcBorders>
          </w:tcPr>
          <w:p w14:paraId="4E2CE70E" w14:textId="2C4180AC"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(0.02</w:t>
            </w:r>
            <w:r w:rsidR="00E73AE1" w:rsidRPr="006D57E4">
              <w:rPr>
                <w:rFonts w:ascii="Times New Roman" w:hAnsi="Times New Roman" w:cs="Times New Roman"/>
                <w:sz w:val="18"/>
                <w:szCs w:val="18"/>
                <w:lang w:val="en-GB"/>
              </w:rPr>
              <w:t>4</w:t>
            </w:r>
            <w:r w:rsidRPr="006D57E4">
              <w:rPr>
                <w:rFonts w:ascii="Times New Roman" w:hAnsi="Times New Roman" w:cs="Times New Roman"/>
                <w:sz w:val="18"/>
                <w:szCs w:val="18"/>
                <w:lang w:val="en-GB"/>
              </w:rPr>
              <w:t>)</w:t>
            </w:r>
          </w:p>
        </w:tc>
      </w:tr>
      <w:tr w:rsidR="00383412" w:rsidRPr="006D57E4" w14:paraId="543C9E6E" w14:textId="77777777" w:rsidTr="00083AB0">
        <w:tc>
          <w:tcPr>
            <w:tcW w:w="2616" w:type="dxa"/>
            <w:tcBorders>
              <w:top w:val="nil"/>
              <w:left w:val="nil"/>
              <w:right w:val="nil"/>
            </w:tcBorders>
          </w:tcPr>
          <w:p w14:paraId="06E3CF75" w14:textId="77777777" w:rsidR="00383412" w:rsidRPr="006D57E4" w:rsidRDefault="00383412" w:rsidP="00383412">
            <w:pPr>
              <w:spacing w:after="0"/>
              <w:rPr>
                <w:rFonts w:ascii="Times New Roman" w:hAnsi="Times New Roman" w:cs="Times New Roman"/>
                <w:sz w:val="18"/>
                <w:szCs w:val="18"/>
                <w:lang w:val="en-GB"/>
              </w:rPr>
            </w:pPr>
          </w:p>
        </w:tc>
        <w:tc>
          <w:tcPr>
            <w:tcW w:w="2016" w:type="dxa"/>
            <w:tcBorders>
              <w:top w:val="nil"/>
              <w:left w:val="nil"/>
              <w:right w:val="nil"/>
            </w:tcBorders>
          </w:tcPr>
          <w:p w14:paraId="6C9A690F" w14:textId="77777777" w:rsidR="00383412" w:rsidRPr="006D57E4" w:rsidRDefault="00383412" w:rsidP="00383412">
            <w:pPr>
              <w:spacing w:after="0"/>
              <w:rPr>
                <w:rFonts w:ascii="Times New Roman" w:hAnsi="Times New Roman" w:cs="Times New Roman"/>
                <w:sz w:val="18"/>
                <w:szCs w:val="18"/>
                <w:lang w:val="en-GB"/>
              </w:rPr>
            </w:pPr>
          </w:p>
        </w:tc>
        <w:tc>
          <w:tcPr>
            <w:tcW w:w="2016" w:type="dxa"/>
            <w:tcBorders>
              <w:top w:val="nil"/>
              <w:left w:val="nil"/>
              <w:right w:val="nil"/>
            </w:tcBorders>
          </w:tcPr>
          <w:p w14:paraId="7ABD4F12" w14:textId="77777777" w:rsidR="00383412" w:rsidRPr="006D57E4" w:rsidRDefault="00383412" w:rsidP="00383412">
            <w:pPr>
              <w:spacing w:after="0"/>
              <w:rPr>
                <w:rFonts w:ascii="Times New Roman" w:hAnsi="Times New Roman" w:cs="Times New Roman"/>
                <w:sz w:val="18"/>
                <w:szCs w:val="18"/>
                <w:lang w:val="en-GB"/>
              </w:rPr>
            </w:pPr>
          </w:p>
        </w:tc>
        <w:tc>
          <w:tcPr>
            <w:tcW w:w="2016" w:type="dxa"/>
            <w:tcBorders>
              <w:top w:val="nil"/>
              <w:left w:val="nil"/>
              <w:right w:val="nil"/>
            </w:tcBorders>
          </w:tcPr>
          <w:p w14:paraId="4B8F51A9" w14:textId="77777777" w:rsidR="00383412" w:rsidRPr="006D57E4" w:rsidRDefault="00383412" w:rsidP="00383412">
            <w:pPr>
              <w:spacing w:after="0"/>
              <w:rPr>
                <w:rFonts w:ascii="Times New Roman" w:hAnsi="Times New Roman" w:cs="Times New Roman"/>
                <w:sz w:val="18"/>
                <w:szCs w:val="18"/>
                <w:lang w:val="en-GB"/>
              </w:rPr>
            </w:pPr>
          </w:p>
        </w:tc>
      </w:tr>
      <w:tr w:rsidR="00383412" w:rsidRPr="006D57E4" w14:paraId="41E17163" w14:textId="77777777" w:rsidTr="00083AB0">
        <w:tc>
          <w:tcPr>
            <w:tcW w:w="2616" w:type="dxa"/>
            <w:tcBorders>
              <w:top w:val="nil"/>
              <w:left w:val="nil"/>
              <w:right w:val="nil"/>
            </w:tcBorders>
          </w:tcPr>
          <w:p w14:paraId="3496BA3A" w14:textId="77777777"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Seat Share</w:t>
            </w:r>
          </w:p>
        </w:tc>
        <w:tc>
          <w:tcPr>
            <w:tcW w:w="2016" w:type="dxa"/>
            <w:tcBorders>
              <w:top w:val="nil"/>
              <w:left w:val="nil"/>
              <w:right w:val="nil"/>
            </w:tcBorders>
          </w:tcPr>
          <w:p w14:paraId="15731BDD" w14:textId="4052F7BE"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-0.005</w:t>
            </w:r>
          </w:p>
        </w:tc>
        <w:tc>
          <w:tcPr>
            <w:tcW w:w="2016" w:type="dxa"/>
            <w:tcBorders>
              <w:top w:val="nil"/>
              <w:left w:val="nil"/>
              <w:right w:val="nil"/>
            </w:tcBorders>
          </w:tcPr>
          <w:p w14:paraId="7C00AA20" w14:textId="0405E99C"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0.205</w:t>
            </w:r>
          </w:p>
        </w:tc>
        <w:tc>
          <w:tcPr>
            <w:tcW w:w="2016" w:type="dxa"/>
            <w:tcBorders>
              <w:top w:val="nil"/>
              <w:left w:val="nil"/>
              <w:right w:val="nil"/>
            </w:tcBorders>
          </w:tcPr>
          <w:p w14:paraId="408B7A59" w14:textId="6706C6B6"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0.221</w:t>
            </w:r>
          </w:p>
        </w:tc>
      </w:tr>
      <w:tr w:rsidR="00383412" w:rsidRPr="006D57E4" w14:paraId="44E078E2" w14:textId="77777777" w:rsidTr="00083AB0">
        <w:tc>
          <w:tcPr>
            <w:tcW w:w="2616" w:type="dxa"/>
            <w:tcBorders>
              <w:top w:val="nil"/>
              <w:left w:val="nil"/>
              <w:right w:val="nil"/>
            </w:tcBorders>
          </w:tcPr>
          <w:p w14:paraId="00C7C0A1" w14:textId="77777777" w:rsidR="00383412" w:rsidRPr="006D57E4" w:rsidRDefault="00383412" w:rsidP="00383412">
            <w:pPr>
              <w:spacing w:after="0"/>
              <w:rPr>
                <w:rFonts w:ascii="Times New Roman" w:hAnsi="Times New Roman" w:cs="Times New Roman"/>
                <w:sz w:val="18"/>
                <w:szCs w:val="18"/>
                <w:lang w:val="en-GB"/>
              </w:rPr>
            </w:pPr>
          </w:p>
        </w:tc>
        <w:tc>
          <w:tcPr>
            <w:tcW w:w="2016" w:type="dxa"/>
            <w:tcBorders>
              <w:top w:val="nil"/>
              <w:left w:val="nil"/>
              <w:right w:val="nil"/>
            </w:tcBorders>
          </w:tcPr>
          <w:p w14:paraId="0A3595EA" w14:textId="6AB50194"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(0.135)</w:t>
            </w:r>
          </w:p>
        </w:tc>
        <w:tc>
          <w:tcPr>
            <w:tcW w:w="2016" w:type="dxa"/>
            <w:tcBorders>
              <w:top w:val="nil"/>
              <w:left w:val="nil"/>
              <w:right w:val="nil"/>
            </w:tcBorders>
          </w:tcPr>
          <w:p w14:paraId="44C4F90B" w14:textId="30E8404B"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(0.136)</w:t>
            </w:r>
          </w:p>
        </w:tc>
        <w:tc>
          <w:tcPr>
            <w:tcW w:w="2016" w:type="dxa"/>
            <w:tcBorders>
              <w:top w:val="nil"/>
              <w:left w:val="nil"/>
              <w:right w:val="nil"/>
            </w:tcBorders>
          </w:tcPr>
          <w:p w14:paraId="5392E177" w14:textId="1130C461"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(0.117)</w:t>
            </w:r>
          </w:p>
        </w:tc>
      </w:tr>
      <w:tr w:rsidR="00383412" w:rsidRPr="006D57E4" w14:paraId="5307EAAB" w14:textId="77777777" w:rsidTr="00083AB0">
        <w:tc>
          <w:tcPr>
            <w:tcW w:w="2616" w:type="dxa"/>
            <w:tcBorders>
              <w:left w:val="nil"/>
            </w:tcBorders>
          </w:tcPr>
          <w:p w14:paraId="728A4A18" w14:textId="77777777" w:rsidR="00383412" w:rsidRPr="006D57E4" w:rsidRDefault="00383412" w:rsidP="00383412">
            <w:pPr>
              <w:spacing w:after="0"/>
              <w:rPr>
                <w:rFonts w:ascii="Times New Roman" w:hAnsi="Times New Roman" w:cs="Times New Roman"/>
                <w:sz w:val="18"/>
                <w:szCs w:val="18"/>
                <w:lang w:val="en-GB"/>
              </w:rPr>
            </w:pPr>
          </w:p>
        </w:tc>
        <w:tc>
          <w:tcPr>
            <w:tcW w:w="2016" w:type="dxa"/>
          </w:tcPr>
          <w:p w14:paraId="3E496C4F" w14:textId="77777777" w:rsidR="00383412" w:rsidRPr="006D57E4" w:rsidRDefault="00383412" w:rsidP="00383412">
            <w:pPr>
              <w:spacing w:after="0"/>
              <w:rPr>
                <w:rFonts w:ascii="Times New Roman" w:hAnsi="Times New Roman" w:cs="Times New Roman"/>
                <w:sz w:val="18"/>
                <w:szCs w:val="18"/>
                <w:lang w:val="en-GB"/>
              </w:rPr>
            </w:pPr>
          </w:p>
        </w:tc>
        <w:tc>
          <w:tcPr>
            <w:tcW w:w="2016" w:type="dxa"/>
          </w:tcPr>
          <w:p w14:paraId="21CCFAA0" w14:textId="77777777" w:rsidR="00383412" w:rsidRPr="006D57E4" w:rsidRDefault="00383412" w:rsidP="00383412">
            <w:pPr>
              <w:spacing w:after="0"/>
              <w:rPr>
                <w:rFonts w:ascii="Times New Roman" w:hAnsi="Times New Roman" w:cs="Times New Roman"/>
                <w:sz w:val="18"/>
                <w:szCs w:val="18"/>
                <w:lang w:val="en-GB"/>
              </w:rPr>
            </w:pPr>
          </w:p>
        </w:tc>
        <w:tc>
          <w:tcPr>
            <w:tcW w:w="2016" w:type="dxa"/>
            <w:tcBorders>
              <w:right w:val="nil"/>
            </w:tcBorders>
          </w:tcPr>
          <w:p w14:paraId="4FB7A37E" w14:textId="77777777" w:rsidR="00383412" w:rsidRPr="006D57E4" w:rsidRDefault="00383412" w:rsidP="00383412">
            <w:pPr>
              <w:spacing w:after="0"/>
              <w:rPr>
                <w:rFonts w:ascii="Times New Roman" w:hAnsi="Times New Roman" w:cs="Times New Roman"/>
                <w:sz w:val="18"/>
                <w:szCs w:val="18"/>
                <w:lang w:val="en-GB"/>
              </w:rPr>
            </w:pPr>
          </w:p>
        </w:tc>
      </w:tr>
      <w:tr w:rsidR="00383412" w:rsidRPr="006D57E4" w14:paraId="49879229" w14:textId="77777777" w:rsidTr="00083AB0">
        <w:tc>
          <w:tcPr>
            <w:tcW w:w="2616" w:type="dxa"/>
            <w:tcBorders>
              <w:left w:val="nil"/>
            </w:tcBorders>
          </w:tcPr>
          <w:p w14:paraId="71C2906A" w14:textId="77777777"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General left-right position</w:t>
            </w:r>
          </w:p>
        </w:tc>
        <w:tc>
          <w:tcPr>
            <w:tcW w:w="2016" w:type="dxa"/>
          </w:tcPr>
          <w:p w14:paraId="502B1ABB" w14:textId="24DEB457"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-0.015</w:t>
            </w:r>
          </w:p>
        </w:tc>
        <w:tc>
          <w:tcPr>
            <w:tcW w:w="2016" w:type="dxa"/>
          </w:tcPr>
          <w:p w14:paraId="20AD6B40" w14:textId="5C28E567"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0.033</w:t>
            </w:r>
            <w:r w:rsidRPr="006D57E4">
              <w:rPr>
                <w:rFonts w:ascii="Times New Roman" w:hAnsi="Times New Roman" w:cs="Times New Roman"/>
                <w:sz w:val="18"/>
                <w:szCs w:val="18"/>
                <w:vertAlign w:val="superscript"/>
                <w:lang w:val="en-GB"/>
              </w:rPr>
              <w:t>**</w:t>
            </w:r>
          </w:p>
        </w:tc>
        <w:tc>
          <w:tcPr>
            <w:tcW w:w="2016" w:type="dxa"/>
            <w:tcBorders>
              <w:right w:val="nil"/>
            </w:tcBorders>
          </w:tcPr>
          <w:p w14:paraId="37F83EA2" w14:textId="15E80FE8"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-0.03</w:t>
            </w:r>
            <w:r w:rsidR="00E73AE1" w:rsidRPr="006D57E4">
              <w:rPr>
                <w:rFonts w:ascii="Times New Roman" w:hAnsi="Times New Roman" w:cs="Times New Roman"/>
                <w:sz w:val="18"/>
                <w:szCs w:val="18"/>
                <w:lang w:val="en-GB"/>
              </w:rPr>
              <w:t>1</w:t>
            </w:r>
            <w:r w:rsidRPr="006D57E4">
              <w:rPr>
                <w:rFonts w:ascii="Times New Roman" w:hAnsi="Times New Roman" w:cs="Times New Roman"/>
                <w:sz w:val="18"/>
                <w:szCs w:val="18"/>
                <w:vertAlign w:val="superscript"/>
                <w:lang w:val="en-GB"/>
              </w:rPr>
              <w:t>**</w:t>
            </w:r>
          </w:p>
        </w:tc>
      </w:tr>
      <w:tr w:rsidR="00383412" w:rsidRPr="006D57E4" w14:paraId="3C7C2766" w14:textId="77777777" w:rsidTr="00083AB0">
        <w:tc>
          <w:tcPr>
            <w:tcW w:w="2616" w:type="dxa"/>
            <w:tcBorders>
              <w:left w:val="nil"/>
              <w:bottom w:val="single" w:sz="4" w:space="0" w:color="auto"/>
            </w:tcBorders>
          </w:tcPr>
          <w:p w14:paraId="70FF0968" w14:textId="77777777" w:rsidR="00383412" w:rsidRPr="006D57E4" w:rsidRDefault="00383412" w:rsidP="00383412">
            <w:pPr>
              <w:spacing w:after="0"/>
              <w:rPr>
                <w:rFonts w:ascii="Times New Roman" w:hAnsi="Times New Roman" w:cs="Times New Roman"/>
                <w:sz w:val="18"/>
                <w:szCs w:val="18"/>
                <w:lang w:val="en-GB"/>
              </w:rPr>
            </w:pPr>
          </w:p>
        </w:tc>
        <w:tc>
          <w:tcPr>
            <w:tcW w:w="2016" w:type="dxa"/>
            <w:tcBorders>
              <w:bottom w:val="single" w:sz="4" w:space="0" w:color="auto"/>
            </w:tcBorders>
          </w:tcPr>
          <w:p w14:paraId="0318C4CF" w14:textId="71C09712"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(0.008)</w:t>
            </w:r>
          </w:p>
        </w:tc>
        <w:tc>
          <w:tcPr>
            <w:tcW w:w="2016" w:type="dxa"/>
            <w:tcBorders>
              <w:bottom w:val="single" w:sz="4" w:space="0" w:color="auto"/>
            </w:tcBorders>
          </w:tcPr>
          <w:p w14:paraId="6842ED92" w14:textId="733E7A1D"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(0.012)</w:t>
            </w:r>
          </w:p>
        </w:tc>
        <w:tc>
          <w:tcPr>
            <w:tcW w:w="2016" w:type="dxa"/>
            <w:tcBorders>
              <w:bottom w:val="single" w:sz="4" w:space="0" w:color="auto"/>
              <w:right w:val="nil"/>
            </w:tcBorders>
          </w:tcPr>
          <w:p w14:paraId="6AA0F8F8" w14:textId="17146286"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w:t>
            </w:r>
            <w:r w:rsidR="00E73AE1" w:rsidRPr="006D57E4">
              <w:rPr>
                <w:rFonts w:ascii="Times New Roman" w:hAnsi="Times New Roman" w:cs="Times New Roman"/>
                <w:sz w:val="18"/>
                <w:szCs w:val="18"/>
                <w:lang w:val="en-GB"/>
              </w:rPr>
              <w:t>10</w:t>
            </w:r>
            <w:r w:rsidRPr="006D57E4">
              <w:rPr>
                <w:rFonts w:ascii="Times New Roman" w:hAnsi="Times New Roman" w:cs="Times New Roman"/>
                <w:sz w:val="18"/>
                <w:szCs w:val="18"/>
                <w:lang w:val="en-GB"/>
              </w:rPr>
              <w:t>)</w:t>
            </w:r>
          </w:p>
        </w:tc>
      </w:tr>
      <w:tr w:rsidR="00383412" w:rsidRPr="006D57E4" w14:paraId="74C7CA3F" w14:textId="77777777" w:rsidTr="00083AB0">
        <w:tc>
          <w:tcPr>
            <w:tcW w:w="2616" w:type="dxa"/>
            <w:tcBorders>
              <w:top w:val="single" w:sz="4" w:space="0" w:color="auto"/>
              <w:left w:val="nil"/>
              <w:bottom w:val="nil"/>
              <w:right w:val="nil"/>
            </w:tcBorders>
          </w:tcPr>
          <w:p w14:paraId="02003DB7" w14:textId="77777777"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Observations</w:t>
            </w:r>
          </w:p>
        </w:tc>
        <w:tc>
          <w:tcPr>
            <w:tcW w:w="2016" w:type="dxa"/>
            <w:tcBorders>
              <w:top w:val="single" w:sz="4" w:space="0" w:color="auto"/>
              <w:left w:val="nil"/>
              <w:bottom w:val="nil"/>
              <w:right w:val="nil"/>
            </w:tcBorders>
          </w:tcPr>
          <w:p w14:paraId="5E4C37CC" w14:textId="465AA280"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1128</w:t>
            </w:r>
          </w:p>
        </w:tc>
        <w:tc>
          <w:tcPr>
            <w:tcW w:w="2016" w:type="dxa"/>
            <w:tcBorders>
              <w:top w:val="single" w:sz="4" w:space="0" w:color="auto"/>
              <w:left w:val="nil"/>
              <w:bottom w:val="nil"/>
              <w:right w:val="nil"/>
            </w:tcBorders>
          </w:tcPr>
          <w:p w14:paraId="2D056E4C" w14:textId="0146AB21"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377</w:t>
            </w:r>
          </w:p>
        </w:tc>
        <w:tc>
          <w:tcPr>
            <w:tcW w:w="2016" w:type="dxa"/>
            <w:tcBorders>
              <w:top w:val="single" w:sz="4" w:space="0" w:color="auto"/>
              <w:left w:val="nil"/>
              <w:bottom w:val="nil"/>
              <w:right w:val="nil"/>
            </w:tcBorders>
          </w:tcPr>
          <w:p w14:paraId="44651447" w14:textId="00F01B0F"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362</w:t>
            </w:r>
          </w:p>
        </w:tc>
      </w:tr>
      <w:tr w:rsidR="00383412" w:rsidRPr="006D57E4" w14:paraId="73D58E6C" w14:textId="77777777" w:rsidTr="00083AB0">
        <w:tc>
          <w:tcPr>
            <w:tcW w:w="2616" w:type="dxa"/>
            <w:tcBorders>
              <w:top w:val="nil"/>
              <w:left w:val="nil"/>
              <w:bottom w:val="nil"/>
              <w:right w:val="nil"/>
            </w:tcBorders>
          </w:tcPr>
          <w:p w14:paraId="2FA6C6A7" w14:textId="77777777"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No. groups</w:t>
            </w:r>
          </w:p>
        </w:tc>
        <w:tc>
          <w:tcPr>
            <w:tcW w:w="2016" w:type="dxa"/>
            <w:tcBorders>
              <w:top w:val="nil"/>
              <w:left w:val="nil"/>
              <w:bottom w:val="nil"/>
              <w:right w:val="nil"/>
            </w:tcBorders>
          </w:tcPr>
          <w:p w14:paraId="2C1FC092" w14:textId="39CA3699"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207</w:t>
            </w:r>
          </w:p>
        </w:tc>
        <w:tc>
          <w:tcPr>
            <w:tcW w:w="2016" w:type="dxa"/>
            <w:tcBorders>
              <w:top w:val="nil"/>
              <w:left w:val="nil"/>
              <w:bottom w:val="nil"/>
              <w:right w:val="nil"/>
            </w:tcBorders>
          </w:tcPr>
          <w:p w14:paraId="592B7AF4" w14:textId="50539FD1"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126</w:t>
            </w:r>
          </w:p>
        </w:tc>
        <w:tc>
          <w:tcPr>
            <w:tcW w:w="2016" w:type="dxa"/>
            <w:tcBorders>
              <w:top w:val="nil"/>
              <w:left w:val="nil"/>
              <w:bottom w:val="nil"/>
              <w:right w:val="nil"/>
            </w:tcBorders>
          </w:tcPr>
          <w:p w14:paraId="7418BB47" w14:textId="4CA836A6"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125</w:t>
            </w:r>
          </w:p>
        </w:tc>
      </w:tr>
      <w:tr w:rsidR="00383412" w:rsidRPr="006D57E4" w14:paraId="6A8A5CB9" w14:textId="77777777" w:rsidTr="00083AB0">
        <w:tc>
          <w:tcPr>
            <w:tcW w:w="2616" w:type="dxa"/>
            <w:tcBorders>
              <w:top w:val="nil"/>
              <w:left w:val="nil"/>
              <w:bottom w:val="nil"/>
              <w:right w:val="nil"/>
            </w:tcBorders>
          </w:tcPr>
          <w:p w14:paraId="62C5BA58" w14:textId="77777777"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No. instruments</w:t>
            </w:r>
          </w:p>
        </w:tc>
        <w:tc>
          <w:tcPr>
            <w:tcW w:w="2016" w:type="dxa"/>
            <w:tcBorders>
              <w:top w:val="nil"/>
              <w:left w:val="nil"/>
              <w:bottom w:val="nil"/>
              <w:right w:val="nil"/>
            </w:tcBorders>
          </w:tcPr>
          <w:p w14:paraId="568ABE93" w14:textId="39E6F64E"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160</w:t>
            </w:r>
          </w:p>
        </w:tc>
        <w:tc>
          <w:tcPr>
            <w:tcW w:w="2016" w:type="dxa"/>
            <w:tcBorders>
              <w:top w:val="nil"/>
              <w:left w:val="nil"/>
              <w:bottom w:val="nil"/>
              <w:right w:val="nil"/>
            </w:tcBorders>
          </w:tcPr>
          <w:p w14:paraId="23BDE9DE" w14:textId="79C35E67"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69</w:t>
            </w:r>
          </w:p>
        </w:tc>
        <w:tc>
          <w:tcPr>
            <w:tcW w:w="2016" w:type="dxa"/>
            <w:tcBorders>
              <w:top w:val="nil"/>
              <w:left w:val="nil"/>
              <w:bottom w:val="nil"/>
              <w:right w:val="nil"/>
            </w:tcBorders>
          </w:tcPr>
          <w:p w14:paraId="47C1A2AB" w14:textId="3E430355"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66</w:t>
            </w:r>
          </w:p>
        </w:tc>
      </w:tr>
      <w:tr w:rsidR="00383412" w:rsidRPr="006D57E4" w14:paraId="3307CBAC" w14:textId="77777777" w:rsidTr="00083AB0">
        <w:tc>
          <w:tcPr>
            <w:tcW w:w="2616" w:type="dxa"/>
            <w:tcBorders>
              <w:top w:val="nil"/>
              <w:left w:val="nil"/>
              <w:bottom w:val="nil"/>
              <w:right w:val="nil"/>
            </w:tcBorders>
          </w:tcPr>
          <w:p w14:paraId="591426E8" w14:textId="77777777" w:rsidR="00383412" w:rsidRPr="006D57E4" w:rsidRDefault="00383412" w:rsidP="00383412">
            <w:pPr>
              <w:spacing w:after="0"/>
              <w:rPr>
                <w:rFonts w:ascii="Times New Roman" w:hAnsi="Times New Roman" w:cs="Times New Roman"/>
                <w:sz w:val="18"/>
                <w:szCs w:val="18"/>
                <w:lang w:val="en-GB"/>
              </w:rPr>
            </w:pPr>
            <w:proofErr w:type="gramStart"/>
            <w:r w:rsidRPr="006D57E4">
              <w:rPr>
                <w:rFonts w:ascii="Times New Roman" w:hAnsi="Times New Roman" w:cs="Times New Roman"/>
                <w:sz w:val="18"/>
                <w:szCs w:val="18"/>
                <w:lang w:val="en-GB"/>
              </w:rPr>
              <w:t>AR(</w:t>
            </w:r>
            <w:proofErr w:type="gramEnd"/>
            <w:r w:rsidRPr="006D57E4">
              <w:rPr>
                <w:rFonts w:ascii="Times New Roman" w:hAnsi="Times New Roman" w:cs="Times New Roman"/>
                <w:sz w:val="18"/>
                <w:szCs w:val="18"/>
                <w:lang w:val="en-GB"/>
              </w:rPr>
              <w:t>1) (p-value)</w:t>
            </w:r>
          </w:p>
        </w:tc>
        <w:tc>
          <w:tcPr>
            <w:tcW w:w="2016" w:type="dxa"/>
            <w:tcBorders>
              <w:top w:val="nil"/>
              <w:left w:val="nil"/>
              <w:bottom w:val="nil"/>
              <w:right w:val="nil"/>
            </w:tcBorders>
          </w:tcPr>
          <w:p w14:paraId="75257C3A" w14:textId="047082A8"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0.000</w:t>
            </w:r>
          </w:p>
        </w:tc>
        <w:tc>
          <w:tcPr>
            <w:tcW w:w="2016" w:type="dxa"/>
            <w:tcBorders>
              <w:top w:val="nil"/>
              <w:left w:val="nil"/>
              <w:bottom w:val="nil"/>
              <w:right w:val="nil"/>
            </w:tcBorders>
          </w:tcPr>
          <w:p w14:paraId="3A1BB721" w14:textId="3EDFA545"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0.002</w:t>
            </w:r>
          </w:p>
        </w:tc>
        <w:tc>
          <w:tcPr>
            <w:tcW w:w="2016" w:type="dxa"/>
            <w:tcBorders>
              <w:top w:val="nil"/>
              <w:left w:val="nil"/>
              <w:bottom w:val="nil"/>
              <w:right w:val="nil"/>
            </w:tcBorders>
          </w:tcPr>
          <w:p w14:paraId="544D42C8" w14:textId="04147AD0"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0.015</w:t>
            </w:r>
          </w:p>
        </w:tc>
      </w:tr>
      <w:tr w:rsidR="00383412" w:rsidRPr="006D57E4" w14:paraId="76B18A7A" w14:textId="77777777" w:rsidTr="00083AB0">
        <w:tc>
          <w:tcPr>
            <w:tcW w:w="2616" w:type="dxa"/>
            <w:tcBorders>
              <w:top w:val="nil"/>
              <w:left w:val="nil"/>
              <w:bottom w:val="nil"/>
              <w:right w:val="nil"/>
            </w:tcBorders>
          </w:tcPr>
          <w:p w14:paraId="4D1D573B" w14:textId="77777777" w:rsidR="00383412" w:rsidRPr="006D57E4" w:rsidRDefault="00383412" w:rsidP="00383412">
            <w:pPr>
              <w:spacing w:after="0"/>
              <w:rPr>
                <w:rFonts w:ascii="Times New Roman" w:hAnsi="Times New Roman" w:cs="Times New Roman"/>
                <w:sz w:val="18"/>
                <w:szCs w:val="18"/>
                <w:lang w:val="en-GB"/>
              </w:rPr>
            </w:pPr>
            <w:proofErr w:type="gramStart"/>
            <w:r w:rsidRPr="006D57E4">
              <w:rPr>
                <w:rFonts w:ascii="Times New Roman" w:hAnsi="Times New Roman" w:cs="Times New Roman"/>
                <w:sz w:val="18"/>
                <w:szCs w:val="18"/>
                <w:lang w:val="en-GB"/>
              </w:rPr>
              <w:t>AR(</w:t>
            </w:r>
            <w:proofErr w:type="gramEnd"/>
            <w:r w:rsidRPr="006D57E4">
              <w:rPr>
                <w:rFonts w:ascii="Times New Roman" w:hAnsi="Times New Roman" w:cs="Times New Roman"/>
                <w:sz w:val="18"/>
                <w:szCs w:val="18"/>
                <w:lang w:val="en-GB"/>
              </w:rPr>
              <w:t>2) (p-value)</w:t>
            </w:r>
          </w:p>
        </w:tc>
        <w:tc>
          <w:tcPr>
            <w:tcW w:w="2016" w:type="dxa"/>
            <w:tcBorders>
              <w:top w:val="nil"/>
              <w:left w:val="nil"/>
              <w:bottom w:val="nil"/>
              <w:right w:val="nil"/>
            </w:tcBorders>
          </w:tcPr>
          <w:p w14:paraId="79A852CA" w14:textId="1C6706EA"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0.786</w:t>
            </w:r>
          </w:p>
        </w:tc>
        <w:tc>
          <w:tcPr>
            <w:tcW w:w="2016" w:type="dxa"/>
            <w:tcBorders>
              <w:top w:val="nil"/>
              <w:left w:val="nil"/>
              <w:bottom w:val="nil"/>
              <w:right w:val="nil"/>
            </w:tcBorders>
          </w:tcPr>
          <w:p w14:paraId="497CFFDA" w14:textId="66404CCD"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0.269</w:t>
            </w:r>
          </w:p>
        </w:tc>
        <w:tc>
          <w:tcPr>
            <w:tcW w:w="2016" w:type="dxa"/>
            <w:tcBorders>
              <w:top w:val="nil"/>
              <w:left w:val="nil"/>
              <w:bottom w:val="nil"/>
              <w:right w:val="nil"/>
            </w:tcBorders>
          </w:tcPr>
          <w:p w14:paraId="5B701A65" w14:textId="52CE1F62"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0.141</w:t>
            </w:r>
          </w:p>
        </w:tc>
      </w:tr>
      <w:tr w:rsidR="00383412" w:rsidRPr="006D57E4" w14:paraId="3586F538" w14:textId="77777777" w:rsidTr="00083AB0">
        <w:tc>
          <w:tcPr>
            <w:tcW w:w="2616" w:type="dxa"/>
            <w:tcBorders>
              <w:top w:val="nil"/>
              <w:left w:val="nil"/>
              <w:bottom w:val="nil"/>
              <w:right w:val="nil"/>
            </w:tcBorders>
          </w:tcPr>
          <w:p w14:paraId="141A58D8" w14:textId="77777777"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20"/>
                <w:szCs w:val="20"/>
                <w:lang w:val="en-GB"/>
              </w:rPr>
              <w:t>Hansen-J (p-value)</w:t>
            </w:r>
          </w:p>
        </w:tc>
        <w:tc>
          <w:tcPr>
            <w:tcW w:w="2016" w:type="dxa"/>
            <w:tcBorders>
              <w:top w:val="nil"/>
              <w:left w:val="nil"/>
              <w:bottom w:val="nil"/>
              <w:right w:val="nil"/>
            </w:tcBorders>
          </w:tcPr>
          <w:p w14:paraId="51CF06F2" w14:textId="6AA97C48"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0.826</w:t>
            </w:r>
          </w:p>
        </w:tc>
        <w:tc>
          <w:tcPr>
            <w:tcW w:w="2016" w:type="dxa"/>
            <w:tcBorders>
              <w:top w:val="nil"/>
              <w:left w:val="nil"/>
              <w:bottom w:val="nil"/>
              <w:right w:val="nil"/>
            </w:tcBorders>
          </w:tcPr>
          <w:p w14:paraId="0E4A5FC3" w14:textId="6A15F7DB"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0.300</w:t>
            </w:r>
          </w:p>
        </w:tc>
        <w:tc>
          <w:tcPr>
            <w:tcW w:w="2016" w:type="dxa"/>
            <w:tcBorders>
              <w:top w:val="nil"/>
              <w:left w:val="nil"/>
              <w:bottom w:val="nil"/>
              <w:right w:val="nil"/>
            </w:tcBorders>
          </w:tcPr>
          <w:p w14:paraId="56487A41" w14:textId="5C2DDCB9"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0.449</w:t>
            </w:r>
          </w:p>
        </w:tc>
      </w:tr>
      <w:tr w:rsidR="00383412" w:rsidRPr="006D57E4" w14:paraId="06424DB6" w14:textId="77777777" w:rsidTr="00083AB0">
        <w:tc>
          <w:tcPr>
            <w:tcW w:w="2616" w:type="dxa"/>
            <w:tcBorders>
              <w:top w:val="nil"/>
              <w:left w:val="nil"/>
              <w:bottom w:val="nil"/>
              <w:right w:val="nil"/>
            </w:tcBorders>
          </w:tcPr>
          <w:p w14:paraId="157A2483" w14:textId="77777777"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20"/>
                <w:szCs w:val="20"/>
                <w:lang w:val="en-GB"/>
              </w:rPr>
              <w:t>Difference-in-Hansen, GMM instruments for levels (p-value)</w:t>
            </w:r>
          </w:p>
        </w:tc>
        <w:tc>
          <w:tcPr>
            <w:tcW w:w="2016" w:type="dxa"/>
            <w:tcBorders>
              <w:top w:val="nil"/>
              <w:left w:val="nil"/>
              <w:bottom w:val="nil"/>
              <w:right w:val="nil"/>
            </w:tcBorders>
          </w:tcPr>
          <w:p w14:paraId="09D76DCA" w14:textId="5E70580F"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0.158</w:t>
            </w:r>
          </w:p>
        </w:tc>
        <w:tc>
          <w:tcPr>
            <w:tcW w:w="2016" w:type="dxa"/>
            <w:tcBorders>
              <w:top w:val="nil"/>
              <w:left w:val="nil"/>
              <w:bottom w:val="nil"/>
              <w:right w:val="nil"/>
            </w:tcBorders>
          </w:tcPr>
          <w:p w14:paraId="289B9AB4" w14:textId="24D40FED"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0.086</w:t>
            </w:r>
          </w:p>
        </w:tc>
        <w:tc>
          <w:tcPr>
            <w:tcW w:w="2016" w:type="dxa"/>
            <w:tcBorders>
              <w:top w:val="nil"/>
              <w:left w:val="nil"/>
              <w:bottom w:val="nil"/>
              <w:right w:val="nil"/>
            </w:tcBorders>
          </w:tcPr>
          <w:p w14:paraId="748AA755" w14:textId="5DFA81CE"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0.673</w:t>
            </w:r>
          </w:p>
        </w:tc>
      </w:tr>
      <w:tr w:rsidR="00383412" w:rsidRPr="006D57E4" w14:paraId="7A9094BF" w14:textId="77777777" w:rsidTr="00083AB0">
        <w:tc>
          <w:tcPr>
            <w:tcW w:w="2616" w:type="dxa"/>
            <w:tcBorders>
              <w:top w:val="nil"/>
              <w:left w:val="nil"/>
              <w:bottom w:val="single" w:sz="4" w:space="0" w:color="auto"/>
              <w:right w:val="nil"/>
            </w:tcBorders>
          </w:tcPr>
          <w:p w14:paraId="38ABECE6" w14:textId="77777777"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20"/>
                <w:szCs w:val="20"/>
                <w:lang w:val="en-GB"/>
              </w:rPr>
              <w:t>Difference-in-Hansen, IV instruments for levels equation (p-value)</w:t>
            </w:r>
          </w:p>
        </w:tc>
        <w:tc>
          <w:tcPr>
            <w:tcW w:w="2016" w:type="dxa"/>
            <w:tcBorders>
              <w:top w:val="nil"/>
              <w:left w:val="nil"/>
              <w:bottom w:val="single" w:sz="4" w:space="0" w:color="auto"/>
              <w:right w:val="nil"/>
            </w:tcBorders>
          </w:tcPr>
          <w:p w14:paraId="36AC0CB8" w14:textId="6D34E405"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0.899</w:t>
            </w:r>
          </w:p>
        </w:tc>
        <w:tc>
          <w:tcPr>
            <w:tcW w:w="2016" w:type="dxa"/>
            <w:tcBorders>
              <w:top w:val="nil"/>
              <w:left w:val="nil"/>
              <w:bottom w:val="single" w:sz="4" w:space="0" w:color="auto"/>
              <w:right w:val="nil"/>
            </w:tcBorders>
          </w:tcPr>
          <w:p w14:paraId="0170CE88" w14:textId="7673B1FD"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0.000</w:t>
            </w:r>
          </w:p>
        </w:tc>
        <w:tc>
          <w:tcPr>
            <w:tcW w:w="2016" w:type="dxa"/>
            <w:tcBorders>
              <w:top w:val="nil"/>
              <w:left w:val="nil"/>
              <w:bottom w:val="single" w:sz="4" w:space="0" w:color="auto"/>
              <w:right w:val="nil"/>
            </w:tcBorders>
          </w:tcPr>
          <w:p w14:paraId="5FAFE928" w14:textId="20B81FA8" w:rsidR="00383412" w:rsidRPr="006D57E4" w:rsidRDefault="00383412" w:rsidP="003834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0.057</w:t>
            </w:r>
          </w:p>
        </w:tc>
      </w:tr>
    </w:tbl>
    <w:p w14:paraId="33508CFF" w14:textId="1E61B141" w:rsidR="00B3277A" w:rsidRPr="006D57E4" w:rsidRDefault="00B3277A">
      <w:pPr>
        <w:rPr>
          <w:rFonts w:ascii="Times New Roman" w:hAnsi="Times New Roman" w:cs="Times New Roman"/>
          <w:i/>
          <w:iCs/>
          <w:sz w:val="24"/>
          <w:szCs w:val="24"/>
          <w:lang w:val="en-GB"/>
        </w:rPr>
      </w:pPr>
    </w:p>
    <w:p w14:paraId="24D9CD9A" w14:textId="49471DEA" w:rsidR="00150492" w:rsidRPr="006D57E4" w:rsidRDefault="00150492">
      <w:pPr>
        <w:rPr>
          <w:rFonts w:ascii="Times New Roman" w:hAnsi="Times New Roman" w:cs="Times New Roman"/>
          <w:sz w:val="24"/>
          <w:szCs w:val="24"/>
          <w:lang w:val="en-GB"/>
        </w:rPr>
      </w:pPr>
    </w:p>
    <w:p w14:paraId="48538096" w14:textId="0DF94B11" w:rsidR="00150492" w:rsidRPr="006D57E4" w:rsidRDefault="00150492">
      <w:pPr>
        <w:rPr>
          <w:rFonts w:ascii="Times New Roman" w:hAnsi="Times New Roman" w:cs="Times New Roman"/>
          <w:sz w:val="24"/>
          <w:szCs w:val="24"/>
          <w:lang w:val="en-GB"/>
        </w:rPr>
      </w:pPr>
      <w:r w:rsidRPr="006D57E4">
        <w:rPr>
          <w:rFonts w:ascii="Times New Roman" w:hAnsi="Times New Roman" w:cs="Times New Roman"/>
          <w:sz w:val="24"/>
          <w:szCs w:val="24"/>
          <w:lang w:val="en-GB"/>
        </w:rPr>
        <w:lastRenderedPageBreak/>
        <w:t xml:space="preserve">The second set of robustness tests involves alternate specifications of the model. The first of these concerns an alternative measure for bargaining strength, the Banzhaf power index. Compared to the more complex </w:t>
      </w:r>
      <w:r w:rsidR="00AC3417" w:rsidRPr="006D57E4">
        <w:rPr>
          <w:rFonts w:ascii="Times New Roman" w:hAnsi="Times New Roman" w:cs="Times New Roman"/>
          <w:sz w:val="24"/>
          <w:szCs w:val="24"/>
          <w:lang w:val="en-GB"/>
        </w:rPr>
        <w:t>coalition inclusion probability index used in the main model, the Banzhaf power index is based on the number of ’swings’ a party has when determining majority situations in parliament</w:t>
      </w:r>
      <w:r w:rsidR="004628E3" w:rsidRPr="006D57E4">
        <w:rPr>
          <w:rFonts w:ascii="Times New Roman" w:hAnsi="Times New Roman" w:cs="Times New Roman"/>
          <w:sz w:val="24"/>
          <w:szCs w:val="24"/>
          <w:lang w:val="en-GB"/>
        </w:rPr>
        <w:t>, based on two parameters: the number of seats (or seat share) and the decision rule in parliament</w:t>
      </w:r>
      <w:r w:rsidR="00AC3417" w:rsidRPr="006D57E4">
        <w:rPr>
          <w:rFonts w:ascii="Times New Roman" w:hAnsi="Times New Roman" w:cs="Times New Roman"/>
          <w:sz w:val="24"/>
          <w:szCs w:val="24"/>
          <w:lang w:val="en-GB"/>
        </w:rPr>
        <w:t xml:space="preserve">. The more influence a party has over majority conditions, the greater its Banzhaf index, from 0 to 1. The expectation here is that while the same pattern should be visible as when using gross CIP as the measure of bargaining strength, as the Banzhaf power index is a more straight-forward approach, it may not be as precise, and hence the estimates are expected to be less certain (i.e., the standard errors should be larger). </w:t>
      </w:r>
      <w:r w:rsidR="00116E84" w:rsidRPr="006D57E4">
        <w:rPr>
          <w:rFonts w:ascii="Times New Roman" w:hAnsi="Times New Roman" w:cs="Times New Roman"/>
          <w:sz w:val="24"/>
          <w:szCs w:val="24"/>
          <w:lang w:val="en-GB"/>
        </w:rPr>
        <w:t xml:space="preserve">As we can see from Table A5 below, there are some notable differences, albeit the main results remain largely similar (as can be confirmed in the set of figures included at the end of the online appendix). Some notable differences compared to the estimates using gross CIP as the measure of bargaining strength is that there </w:t>
      </w:r>
      <w:r w:rsidR="00AD1B16">
        <w:rPr>
          <w:rFonts w:ascii="Times New Roman" w:hAnsi="Times New Roman" w:cs="Times New Roman"/>
          <w:sz w:val="24"/>
          <w:szCs w:val="24"/>
          <w:lang w:val="en-GB"/>
        </w:rPr>
        <w:t xml:space="preserve">the p-value for the </w:t>
      </w:r>
      <w:proofErr w:type="gramStart"/>
      <w:r w:rsidR="00AD1B16">
        <w:rPr>
          <w:rFonts w:ascii="Times New Roman" w:hAnsi="Times New Roman" w:cs="Times New Roman"/>
          <w:sz w:val="24"/>
          <w:szCs w:val="24"/>
          <w:lang w:val="en-GB"/>
        </w:rPr>
        <w:t>AR(</w:t>
      </w:r>
      <w:proofErr w:type="gramEnd"/>
      <w:r w:rsidR="00AD1B16">
        <w:rPr>
          <w:rFonts w:ascii="Times New Roman" w:hAnsi="Times New Roman" w:cs="Times New Roman"/>
          <w:sz w:val="24"/>
          <w:szCs w:val="24"/>
          <w:lang w:val="en-GB"/>
        </w:rPr>
        <w:t xml:space="preserve">2) test for the MARPOR data subset is noticeably lower than in </w:t>
      </w:r>
      <w:r w:rsidR="00454431">
        <w:rPr>
          <w:rFonts w:ascii="Times New Roman" w:hAnsi="Times New Roman" w:cs="Times New Roman"/>
          <w:sz w:val="24"/>
          <w:szCs w:val="24"/>
          <w:lang w:val="en-GB"/>
        </w:rPr>
        <w:t>the main model</w:t>
      </w:r>
      <w:r w:rsidR="00116E84" w:rsidRPr="006D57E4">
        <w:rPr>
          <w:rFonts w:ascii="Times New Roman" w:hAnsi="Times New Roman" w:cs="Times New Roman"/>
          <w:sz w:val="24"/>
          <w:szCs w:val="24"/>
          <w:lang w:val="en-GB"/>
        </w:rPr>
        <w:t xml:space="preserve">. </w:t>
      </w:r>
    </w:p>
    <w:p w14:paraId="58D1FB32" w14:textId="535B6866" w:rsidR="00AC3417" w:rsidRPr="006D57E4" w:rsidRDefault="00AC3417">
      <w:pPr>
        <w:rPr>
          <w:rFonts w:ascii="Times New Roman" w:hAnsi="Times New Roman" w:cs="Times New Roman"/>
          <w:sz w:val="24"/>
          <w:szCs w:val="24"/>
          <w:lang w:val="en-GB"/>
        </w:rPr>
      </w:pPr>
    </w:p>
    <w:p w14:paraId="74C0E74B" w14:textId="6D58FACD" w:rsidR="004628E3" w:rsidRPr="006D57E4" w:rsidRDefault="004628E3">
      <w:pPr>
        <w:rPr>
          <w:rFonts w:ascii="Times New Roman" w:hAnsi="Times New Roman" w:cs="Times New Roman"/>
          <w:i/>
          <w:iCs/>
          <w:sz w:val="24"/>
          <w:szCs w:val="24"/>
          <w:lang w:val="en-GB"/>
        </w:rPr>
      </w:pPr>
      <w:r w:rsidRPr="006D57E4">
        <w:rPr>
          <w:rFonts w:ascii="Times New Roman" w:hAnsi="Times New Roman" w:cs="Times New Roman"/>
          <w:i/>
          <w:iCs/>
          <w:sz w:val="24"/>
          <w:szCs w:val="24"/>
          <w:lang w:val="en-GB"/>
        </w:rPr>
        <w:t>Table A5. Alternate model specification, Banzhaf power index</w:t>
      </w:r>
    </w:p>
    <w:tbl>
      <w:tblPr>
        <w:tblW w:w="0" w:type="auto"/>
        <w:tblLayout w:type="fixed"/>
        <w:tblLook w:val="0000" w:firstRow="0" w:lastRow="0" w:firstColumn="0" w:lastColumn="0" w:noHBand="0" w:noVBand="0"/>
      </w:tblPr>
      <w:tblGrid>
        <w:gridCol w:w="2616"/>
        <w:gridCol w:w="2016"/>
        <w:gridCol w:w="2016"/>
        <w:gridCol w:w="2016"/>
      </w:tblGrid>
      <w:tr w:rsidR="00AC3417" w:rsidRPr="006D57E4" w14:paraId="5B90F4C2" w14:textId="77777777" w:rsidTr="000D08D0">
        <w:tc>
          <w:tcPr>
            <w:tcW w:w="2616" w:type="dxa"/>
            <w:tcBorders>
              <w:top w:val="single" w:sz="4" w:space="0" w:color="auto"/>
              <w:left w:val="nil"/>
              <w:bottom w:val="nil"/>
              <w:right w:val="nil"/>
            </w:tcBorders>
          </w:tcPr>
          <w:p w14:paraId="41141413" w14:textId="77777777" w:rsidR="00AC3417" w:rsidRPr="006D57E4" w:rsidRDefault="00AC3417" w:rsidP="000D08D0">
            <w:pPr>
              <w:spacing w:after="0"/>
              <w:rPr>
                <w:rFonts w:ascii="Times New Roman" w:hAnsi="Times New Roman" w:cs="Times New Roman"/>
                <w:sz w:val="18"/>
                <w:szCs w:val="18"/>
                <w:lang w:val="en-GB"/>
              </w:rPr>
            </w:pPr>
          </w:p>
        </w:tc>
        <w:tc>
          <w:tcPr>
            <w:tcW w:w="2016" w:type="dxa"/>
            <w:tcBorders>
              <w:top w:val="single" w:sz="4" w:space="0" w:color="auto"/>
              <w:left w:val="nil"/>
              <w:bottom w:val="nil"/>
              <w:right w:val="nil"/>
            </w:tcBorders>
          </w:tcPr>
          <w:p w14:paraId="3A52F612" w14:textId="77777777" w:rsidR="00AC3417" w:rsidRPr="006D57E4" w:rsidRDefault="00AC3417" w:rsidP="000D08D0">
            <w:pPr>
              <w:spacing w:after="0"/>
              <w:rPr>
                <w:rFonts w:ascii="Times New Roman" w:hAnsi="Times New Roman" w:cs="Times New Roman"/>
                <w:sz w:val="18"/>
                <w:szCs w:val="18"/>
                <w:lang w:val="en-GB"/>
              </w:rPr>
            </w:pPr>
            <w:r w:rsidRPr="006D57E4">
              <w:rPr>
                <w:rFonts w:ascii="Times New Roman" w:hAnsi="Times New Roman" w:cs="Times New Roman"/>
                <w:sz w:val="20"/>
                <w:szCs w:val="20"/>
                <w:lang w:val="en-GB"/>
              </w:rPr>
              <w:t>MARPOR, 1970-</w:t>
            </w:r>
          </w:p>
        </w:tc>
        <w:tc>
          <w:tcPr>
            <w:tcW w:w="2016" w:type="dxa"/>
            <w:tcBorders>
              <w:top w:val="single" w:sz="4" w:space="0" w:color="auto"/>
              <w:left w:val="nil"/>
              <w:bottom w:val="nil"/>
              <w:right w:val="nil"/>
            </w:tcBorders>
          </w:tcPr>
          <w:p w14:paraId="1BB6D553" w14:textId="77777777" w:rsidR="00AC3417" w:rsidRPr="006D57E4" w:rsidRDefault="00AC3417" w:rsidP="000D08D0">
            <w:pPr>
              <w:spacing w:after="0"/>
              <w:rPr>
                <w:rFonts w:ascii="Times New Roman" w:hAnsi="Times New Roman" w:cs="Times New Roman"/>
                <w:sz w:val="18"/>
                <w:szCs w:val="18"/>
                <w:lang w:val="en-GB"/>
              </w:rPr>
            </w:pPr>
            <w:r w:rsidRPr="006D57E4">
              <w:rPr>
                <w:rFonts w:ascii="Times New Roman" w:hAnsi="Times New Roman" w:cs="Times New Roman"/>
                <w:sz w:val="20"/>
                <w:szCs w:val="20"/>
                <w:lang w:val="en-GB"/>
              </w:rPr>
              <w:t>CHES</w:t>
            </w:r>
          </w:p>
        </w:tc>
        <w:tc>
          <w:tcPr>
            <w:tcW w:w="2016" w:type="dxa"/>
            <w:tcBorders>
              <w:top w:val="single" w:sz="4" w:space="0" w:color="auto"/>
              <w:left w:val="nil"/>
              <w:bottom w:val="nil"/>
              <w:right w:val="nil"/>
            </w:tcBorders>
          </w:tcPr>
          <w:p w14:paraId="5022A140" w14:textId="77777777" w:rsidR="00AC3417" w:rsidRPr="006D57E4" w:rsidRDefault="00AC3417" w:rsidP="000D08D0">
            <w:pPr>
              <w:spacing w:after="0"/>
              <w:rPr>
                <w:rFonts w:ascii="Times New Roman" w:hAnsi="Times New Roman" w:cs="Times New Roman"/>
                <w:sz w:val="18"/>
                <w:szCs w:val="18"/>
                <w:lang w:val="en-GB"/>
              </w:rPr>
            </w:pPr>
            <w:r w:rsidRPr="006D57E4">
              <w:rPr>
                <w:rFonts w:ascii="Times New Roman" w:hAnsi="Times New Roman" w:cs="Times New Roman"/>
                <w:sz w:val="20"/>
                <w:szCs w:val="20"/>
                <w:lang w:val="en-GB"/>
              </w:rPr>
              <w:t>MARPOR, Matched elections</w:t>
            </w:r>
          </w:p>
        </w:tc>
      </w:tr>
      <w:tr w:rsidR="00AC3417" w:rsidRPr="006D57E4" w14:paraId="5080BC18" w14:textId="77777777" w:rsidTr="000D08D0">
        <w:tc>
          <w:tcPr>
            <w:tcW w:w="2616" w:type="dxa"/>
            <w:tcBorders>
              <w:top w:val="nil"/>
              <w:left w:val="nil"/>
              <w:bottom w:val="nil"/>
              <w:right w:val="nil"/>
            </w:tcBorders>
          </w:tcPr>
          <w:p w14:paraId="630A8E84" w14:textId="77777777" w:rsidR="00AC3417" w:rsidRPr="006D57E4" w:rsidRDefault="00AC3417" w:rsidP="000D08D0">
            <w:pPr>
              <w:spacing w:after="0"/>
              <w:rPr>
                <w:rFonts w:ascii="Times New Roman" w:hAnsi="Times New Roman" w:cs="Times New Roman"/>
                <w:sz w:val="18"/>
                <w:szCs w:val="18"/>
                <w:lang w:val="en-GB"/>
              </w:rPr>
            </w:pPr>
          </w:p>
        </w:tc>
        <w:tc>
          <w:tcPr>
            <w:tcW w:w="6048" w:type="dxa"/>
            <w:gridSpan w:val="3"/>
            <w:tcBorders>
              <w:top w:val="nil"/>
              <w:left w:val="nil"/>
              <w:bottom w:val="nil"/>
              <w:right w:val="nil"/>
            </w:tcBorders>
          </w:tcPr>
          <w:p w14:paraId="270A4834" w14:textId="77777777" w:rsidR="00AC3417" w:rsidRPr="006D57E4" w:rsidRDefault="00AC3417" w:rsidP="000D08D0">
            <w:pPr>
              <w:spacing w:after="0"/>
              <w:jc w:val="center"/>
              <w:rPr>
                <w:rFonts w:ascii="Times New Roman" w:hAnsi="Times New Roman" w:cs="Times New Roman"/>
                <w:sz w:val="18"/>
                <w:szCs w:val="18"/>
                <w:lang w:val="en-GB"/>
              </w:rPr>
            </w:pPr>
            <w:r w:rsidRPr="006D57E4">
              <w:rPr>
                <w:rFonts w:ascii="Times New Roman" w:hAnsi="Times New Roman" w:cs="Times New Roman"/>
                <w:sz w:val="18"/>
                <w:szCs w:val="18"/>
                <w:lang w:val="en-GB"/>
              </w:rPr>
              <w:t>Salience of secondary dimension</w:t>
            </w:r>
          </w:p>
        </w:tc>
      </w:tr>
      <w:tr w:rsidR="00DE06AC" w:rsidRPr="006D57E4" w14:paraId="42A536C9" w14:textId="77777777" w:rsidTr="000D08D0">
        <w:tc>
          <w:tcPr>
            <w:tcW w:w="2616" w:type="dxa"/>
            <w:tcBorders>
              <w:top w:val="single" w:sz="4" w:space="0" w:color="auto"/>
              <w:left w:val="nil"/>
              <w:bottom w:val="nil"/>
              <w:right w:val="nil"/>
            </w:tcBorders>
          </w:tcPr>
          <w:p w14:paraId="75BCD050" w14:textId="77777777"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Salience of secondary dimension, lagged</w:t>
            </w:r>
          </w:p>
        </w:tc>
        <w:tc>
          <w:tcPr>
            <w:tcW w:w="2016" w:type="dxa"/>
            <w:tcBorders>
              <w:top w:val="single" w:sz="4" w:space="0" w:color="auto"/>
              <w:left w:val="nil"/>
              <w:bottom w:val="nil"/>
              <w:right w:val="nil"/>
            </w:tcBorders>
          </w:tcPr>
          <w:p w14:paraId="679086F8" w14:textId="698C0173"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0.687</w:t>
            </w:r>
            <w:r w:rsidRPr="006D57E4">
              <w:rPr>
                <w:rFonts w:ascii="Times New Roman" w:hAnsi="Times New Roman" w:cs="Times New Roman"/>
                <w:sz w:val="18"/>
                <w:szCs w:val="18"/>
                <w:vertAlign w:val="superscript"/>
                <w:lang w:val="en-GB"/>
              </w:rPr>
              <w:t>***</w:t>
            </w:r>
          </w:p>
        </w:tc>
        <w:tc>
          <w:tcPr>
            <w:tcW w:w="2016" w:type="dxa"/>
            <w:tcBorders>
              <w:top w:val="single" w:sz="4" w:space="0" w:color="auto"/>
              <w:left w:val="nil"/>
              <w:bottom w:val="nil"/>
              <w:right w:val="nil"/>
            </w:tcBorders>
          </w:tcPr>
          <w:p w14:paraId="2E96C651" w14:textId="2823CAA8"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0.488</w:t>
            </w:r>
            <w:r w:rsidRPr="006D57E4">
              <w:rPr>
                <w:rFonts w:ascii="Times New Roman" w:hAnsi="Times New Roman" w:cs="Times New Roman"/>
                <w:sz w:val="18"/>
                <w:szCs w:val="18"/>
                <w:vertAlign w:val="superscript"/>
                <w:lang w:val="en-GB"/>
              </w:rPr>
              <w:t>***</w:t>
            </w:r>
          </w:p>
        </w:tc>
        <w:tc>
          <w:tcPr>
            <w:tcW w:w="2016" w:type="dxa"/>
            <w:tcBorders>
              <w:top w:val="single" w:sz="4" w:space="0" w:color="auto"/>
              <w:left w:val="nil"/>
              <w:bottom w:val="nil"/>
              <w:right w:val="nil"/>
            </w:tcBorders>
          </w:tcPr>
          <w:p w14:paraId="6942CC51" w14:textId="5694FC7D"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0.821</w:t>
            </w:r>
            <w:r w:rsidRPr="006D57E4">
              <w:rPr>
                <w:rFonts w:ascii="Times New Roman" w:hAnsi="Times New Roman" w:cs="Times New Roman"/>
                <w:sz w:val="18"/>
                <w:szCs w:val="18"/>
                <w:vertAlign w:val="superscript"/>
                <w:lang w:val="en-GB"/>
              </w:rPr>
              <w:t>***</w:t>
            </w:r>
          </w:p>
        </w:tc>
      </w:tr>
      <w:tr w:rsidR="00DE06AC" w:rsidRPr="006D57E4" w14:paraId="2C6301D7" w14:textId="77777777" w:rsidTr="000D08D0">
        <w:tc>
          <w:tcPr>
            <w:tcW w:w="2616" w:type="dxa"/>
            <w:tcBorders>
              <w:top w:val="nil"/>
              <w:left w:val="nil"/>
              <w:bottom w:val="nil"/>
              <w:right w:val="nil"/>
            </w:tcBorders>
          </w:tcPr>
          <w:p w14:paraId="5733A46B" w14:textId="77777777" w:rsidR="00DE06AC" w:rsidRPr="006D57E4" w:rsidRDefault="00DE06AC" w:rsidP="00DE06AC">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7337902F" w14:textId="6F04C054"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(0.044)</w:t>
            </w:r>
          </w:p>
        </w:tc>
        <w:tc>
          <w:tcPr>
            <w:tcW w:w="2016" w:type="dxa"/>
            <w:tcBorders>
              <w:top w:val="nil"/>
              <w:left w:val="nil"/>
              <w:bottom w:val="nil"/>
              <w:right w:val="nil"/>
            </w:tcBorders>
          </w:tcPr>
          <w:p w14:paraId="35A349D2" w14:textId="40E4DE4A"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(0.122)</w:t>
            </w:r>
          </w:p>
        </w:tc>
        <w:tc>
          <w:tcPr>
            <w:tcW w:w="2016" w:type="dxa"/>
            <w:tcBorders>
              <w:top w:val="nil"/>
              <w:left w:val="nil"/>
              <w:bottom w:val="nil"/>
              <w:right w:val="nil"/>
            </w:tcBorders>
          </w:tcPr>
          <w:p w14:paraId="5453C2BF" w14:textId="4A392E52"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(0.041)</w:t>
            </w:r>
          </w:p>
        </w:tc>
      </w:tr>
      <w:tr w:rsidR="00DE06AC" w:rsidRPr="006D57E4" w14:paraId="50E6B075" w14:textId="77777777" w:rsidTr="000D08D0">
        <w:tc>
          <w:tcPr>
            <w:tcW w:w="2616" w:type="dxa"/>
            <w:tcBorders>
              <w:top w:val="nil"/>
              <w:left w:val="nil"/>
              <w:bottom w:val="nil"/>
              <w:right w:val="nil"/>
            </w:tcBorders>
          </w:tcPr>
          <w:p w14:paraId="6D4A5085" w14:textId="77777777" w:rsidR="00DE06AC" w:rsidRPr="006D57E4" w:rsidRDefault="00DE06AC" w:rsidP="00DE06AC">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57000017" w14:textId="77777777" w:rsidR="00DE06AC" w:rsidRPr="006D57E4" w:rsidRDefault="00DE06AC" w:rsidP="00DE06AC">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36106346" w14:textId="77777777" w:rsidR="00DE06AC" w:rsidRPr="006D57E4" w:rsidRDefault="00DE06AC" w:rsidP="00DE06AC">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2DBD4401" w14:textId="77777777" w:rsidR="00DE06AC" w:rsidRPr="006D57E4" w:rsidRDefault="00DE06AC" w:rsidP="00DE06AC">
            <w:pPr>
              <w:spacing w:after="0"/>
              <w:rPr>
                <w:rFonts w:ascii="Times New Roman" w:hAnsi="Times New Roman" w:cs="Times New Roman"/>
                <w:sz w:val="18"/>
                <w:szCs w:val="18"/>
                <w:lang w:val="en-GB"/>
              </w:rPr>
            </w:pPr>
          </w:p>
        </w:tc>
      </w:tr>
      <w:tr w:rsidR="00DE06AC" w:rsidRPr="006D57E4" w14:paraId="3AA5E7E6" w14:textId="77777777" w:rsidTr="000D08D0">
        <w:tc>
          <w:tcPr>
            <w:tcW w:w="2616" w:type="dxa"/>
            <w:tcBorders>
              <w:top w:val="nil"/>
              <w:left w:val="nil"/>
              <w:bottom w:val="nil"/>
              <w:right w:val="nil"/>
            </w:tcBorders>
          </w:tcPr>
          <w:p w14:paraId="3D0C4707" w14:textId="4C7DFB2D"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Banzhaf index</w:t>
            </w:r>
          </w:p>
        </w:tc>
        <w:tc>
          <w:tcPr>
            <w:tcW w:w="2016" w:type="dxa"/>
            <w:tcBorders>
              <w:top w:val="nil"/>
              <w:left w:val="nil"/>
              <w:bottom w:val="nil"/>
              <w:right w:val="nil"/>
            </w:tcBorders>
          </w:tcPr>
          <w:p w14:paraId="1B0DBF2C" w14:textId="246C5E59"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0.075</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796BB679" w14:textId="31632713"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0.077</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344448B4" w14:textId="0EB2E3E6"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0.021</w:t>
            </w:r>
          </w:p>
        </w:tc>
      </w:tr>
      <w:tr w:rsidR="00DE06AC" w:rsidRPr="006D57E4" w14:paraId="538F70C3" w14:textId="77777777" w:rsidTr="000D08D0">
        <w:tc>
          <w:tcPr>
            <w:tcW w:w="2616" w:type="dxa"/>
            <w:tcBorders>
              <w:top w:val="nil"/>
              <w:left w:val="nil"/>
              <w:bottom w:val="nil"/>
              <w:right w:val="nil"/>
            </w:tcBorders>
          </w:tcPr>
          <w:p w14:paraId="09BE397A" w14:textId="77777777" w:rsidR="00DE06AC" w:rsidRPr="006D57E4" w:rsidRDefault="00DE06AC" w:rsidP="00DE06AC">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61AFA568" w14:textId="4D765B6F"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(0.017)</w:t>
            </w:r>
          </w:p>
        </w:tc>
        <w:tc>
          <w:tcPr>
            <w:tcW w:w="2016" w:type="dxa"/>
            <w:tcBorders>
              <w:top w:val="nil"/>
              <w:left w:val="nil"/>
              <w:bottom w:val="nil"/>
              <w:right w:val="nil"/>
            </w:tcBorders>
          </w:tcPr>
          <w:p w14:paraId="2A696771" w14:textId="43DED7AC"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(0.032)</w:t>
            </w:r>
          </w:p>
        </w:tc>
        <w:tc>
          <w:tcPr>
            <w:tcW w:w="2016" w:type="dxa"/>
            <w:tcBorders>
              <w:top w:val="nil"/>
              <w:left w:val="nil"/>
              <w:bottom w:val="nil"/>
              <w:right w:val="nil"/>
            </w:tcBorders>
          </w:tcPr>
          <w:p w14:paraId="28B219AB" w14:textId="093B2FAD"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(0.014)</w:t>
            </w:r>
          </w:p>
        </w:tc>
      </w:tr>
      <w:tr w:rsidR="00DE06AC" w:rsidRPr="006D57E4" w14:paraId="4E78A373" w14:textId="77777777" w:rsidTr="000D08D0">
        <w:tc>
          <w:tcPr>
            <w:tcW w:w="2616" w:type="dxa"/>
            <w:tcBorders>
              <w:top w:val="nil"/>
              <w:left w:val="nil"/>
              <w:bottom w:val="nil"/>
              <w:right w:val="nil"/>
            </w:tcBorders>
          </w:tcPr>
          <w:p w14:paraId="40E5D928" w14:textId="77777777" w:rsidR="00DE06AC" w:rsidRPr="006D57E4" w:rsidRDefault="00DE06AC" w:rsidP="00DE06AC">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4CC8B816" w14:textId="77777777" w:rsidR="00DE06AC" w:rsidRPr="006D57E4" w:rsidRDefault="00DE06AC" w:rsidP="00DE06AC">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4B4AF4B1" w14:textId="77777777" w:rsidR="00DE06AC" w:rsidRPr="006D57E4" w:rsidRDefault="00DE06AC" w:rsidP="00DE06AC">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1599F5D5" w14:textId="77777777" w:rsidR="00DE06AC" w:rsidRPr="006D57E4" w:rsidRDefault="00DE06AC" w:rsidP="00DE06AC">
            <w:pPr>
              <w:spacing w:after="0"/>
              <w:rPr>
                <w:rFonts w:ascii="Times New Roman" w:hAnsi="Times New Roman" w:cs="Times New Roman"/>
                <w:sz w:val="18"/>
                <w:szCs w:val="18"/>
                <w:lang w:val="en-GB"/>
              </w:rPr>
            </w:pPr>
          </w:p>
        </w:tc>
      </w:tr>
      <w:tr w:rsidR="00DE06AC" w:rsidRPr="006D57E4" w14:paraId="6D735242" w14:textId="77777777" w:rsidTr="000D08D0">
        <w:tc>
          <w:tcPr>
            <w:tcW w:w="2616" w:type="dxa"/>
            <w:tcBorders>
              <w:top w:val="nil"/>
              <w:left w:val="nil"/>
              <w:bottom w:val="nil"/>
              <w:right w:val="nil"/>
            </w:tcBorders>
          </w:tcPr>
          <w:p w14:paraId="05236007" w14:textId="1FD0AEE6"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Banzhaf index x Banzhaf index</w:t>
            </w:r>
          </w:p>
        </w:tc>
        <w:tc>
          <w:tcPr>
            <w:tcW w:w="2016" w:type="dxa"/>
            <w:tcBorders>
              <w:top w:val="nil"/>
              <w:left w:val="nil"/>
              <w:bottom w:val="nil"/>
              <w:right w:val="nil"/>
            </w:tcBorders>
          </w:tcPr>
          <w:p w14:paraId="39279993" w14:textId="1B3C663E"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-0.007</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3F3B7C9C" w14:textId="6C006BE8"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-0.007</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68284F33" w14:textId="15364006"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-0.003</w:t>
            </w:r>
            <w:r w:rsidRPr="006D57E4">
              <w:rPr>
                <w:rFonts w:ascii="Times New Roman" w:hAnsi="Times New Roman" w:cs="Times New Roman"/>
                <w:sz w:val="18"/>
                <w:szCs w:val="18"/>
                <w:vertAlign w:val="superscript"/>
                <w:lang w:val="en-GB"/>
              </w:rPr>
              <w:t>*</w:t>
            </w:r>
          </w:p>
        </w:tc>
      </w:tr>
      <w:tr w:rsidR="00DE06AC" w:rsidRPr="006D57E4" w14:paraId="4E15270C" w14:textId="77777777" w:rsidTr="000D08D0">
        <w:tc>
          <w:tcPr>
            <w:tcW w:w="2616" w:type="dxa"/>
            <w:tcBorders>
              <w:top w:val="nil"/>
              <w:left w:val="nil"/>
              <w:bottom w:val="nil"/>
              <w:right w:val="nil"/>
            </w:tcBorders>
          </w:tcPr>
          <w:p w14:paraId="7C279C0B" w14:textId="77777777" w:rsidR="00DE06AC" w:rsidRPr="006D57E4" w:rsidRDefault="00DE06AC" w:rsidP="00DE06AC">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169A4BC2" w14:textId="4CEAA5F8"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(0.001)</w:t>
            </w:r>
          </w:p>
        </w:tc>
        <w:tc>
          <w:tcPr>
            <w:tcW w:w="2016" w:type="dxa"/>
            <w:tcBorders>
              <w:top w:val="nil"/>
              <w:left w:val="nil"/>
              <w:bottom w:val="nil"/>
              <w:right w:val="nil"/>
            </w:tcBorders>
          </w:tcPr>
          <w:p w14:paraId="38590B66" w14:textId="025AA401"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(0.003)</w:t>
            </w:r>
          </w:p>
        </w:tc>
        <w:tc>
          <w:tcPr>
            <w:tcW w:w="2016" w:type="dxa"/>
            <w:tcBorders>
              <w:top w:val="nil"/>
              <w:left w:val="nil"/>
              <w:bottom w:val="nil"/>
              <w:right w:val="nil"/>
            </w:tcBorders>
          </w:tcPr>
          <w:p w14:paraId="4B170B31" w14:textId="678560A2"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(0.001)</w:t>
            </w:r>
          </w:p>
        </w:tc>
      </w:tr>
      <w:tr w:rsidR="00DE06AC" w:rsidRPr="006D57E4" w14:paraId="3708F8CF" w14:textId="77777777" w:rsidTr="000D08D0">
        <w:tc>
          <w:tcPr>
            <w:tcW w:w="2616" w:type="dxa"/>
            <w:tcBorders>
              <w:top w:val="nil"/>
              <w:left w:val="nil"/>
              <w:bottom w:val="nil"/>
              <w:right w:val="nil"/>
            </w:tcBorders>
          </w:tcPr>
          <w:p w14:paraId="1C87E5CE" w14:textId="77777777" w:rsidR="00DE06AC" w:rsidRPr="006D57E4" w:rsidRDefault="00DE06AC" w:rsidP="00DE06AC">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2487DFA3" w14:textId="77777777" w:rsidR="00DE06AC" w:rsidRPr="006D57E4" w:rsidRDefault="00DE06AC" w:rsidP="00DE06AC">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0B9B34DA" w14:textId="77777777" w:rsidR="00DE06AC" w:rsidRPr="006D57E4" w:rsidRDefault="00DE06AC" w:rsidP="00DE06AC">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5C47515B" w14:textId="77777777" w:rsidR="00DE06AC" w:rsidRPr="006D57E4" w:rsidRDefault="00DE06AC" w:rsidP="00DE06AC">
            <w:pPr>
              <w:spacing w:after="0"/>
              <w:rPr>
                <w:rFonts w:ascii="Times New Roman" w:hAnsi="Times New Roman" w:cs="Times New Roman"/>
                <w:sz w:val="18"/>
                <w:szCs w:val="18"/>
                <w:lang w:val="en-GB"/>
              </w:rPr>
            </w:pPr>
          </w:p>
        </w:tc>
      </w:tr>
      <w:tr w:rsidR="00DE06AC" w:rsidRPr="006D57E4" w14:paraId="04336952" w14:textId="77777777" w:rsidTr="000D08D0">
        <w:tc>
          <w:tcPr>
            <w:tcW w:w="2616" w:type="dxa"/>
            <w:tcBorders>
              <w:top w:val="nil"/>
              <w:left w:val="nil"/>
              <w:bottom w:val="nil"/>
              <w:right w:val="nil"/>
            </w:tcBorders>
          </w:tcPr>
          <w:p w14:paraId="6E3DF47D" w14:textId="77777777"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Distance from coalition</w:t>
            </w:r>
          </w:p>
        </w:tc>
        <w:tc>
          <w:tcPr>
            <w:tcW w:w="2016" w:type="dxa"/>
            <w:tcBorders>
              <w:top w:val="nil"/>
              <w:left w:val="nil"/>
              <w:bottom w:val="nil"/>
              <w:right w:val="nil"/>
            </w:tcBorders>
          </w:tcPr>
          <w:p w14:paraId="59D950B3" w14:textId="60EDF561"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0.068</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00F9D572" w14:textId="540F6310"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0.059</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0B7E37E8" w14:textId="7BD23280"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0.020</w:t>
            </w:r>
          </w:p>
        </w:tc>
      </w:tr>
      <w:tr w:rsidR="00DE06AC" w:rsidRPr="006D57E4" w14:paraId="595F147B" w14:textId="77777777" w:rsidTr="000D08D0">
        <w:tc>
          <w:tcPr>
            <w:tcW w:w="2616" w:type="dxa"/>
            <w:tcBorders>
              <w:top w:val="nil"/>
              <w:left w:val="nil"/>
              <w:bottom w:val="nil"/>
              <w:right w:val="nil"/>
            </w:tcBorders>
          </w:tcPr>
          <w:p w14:paraId="435C29F2" w14:textId="77777777" w:rsidR="00DE06AC" w:rsidRPr="006D57E4" w:rsidRDefault="00DE06AC" w:rsidP="00DE06AC">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41C1FF1F" w14:textId="355ECBB5"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(0.013)</w:t>
            </w:r>
          </w:p>
        </w:tc>
        <w:tc>
          <w:tcPr>
            <w:tcW w:w="2016" w:type="dxa"/>
            <w:tcBorders>
              <w:top w:val="nil"/>
              <w:left w:val="nil"/>
              <w:bottom w:val="nil"/>
              <w:right w:val="nil"/>
            </w:tcBorders>
          </w:tcPr>
          <w:p w14:paraId="4A650E18" w14:textId="6D584556"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(0.017)</w:t>
            </w:r>
          </w:p>
        </w:tc>
        <w:tc>
          <w:tcPr>
            <w:tcW w:w="2016" w:type="dxa"/>
            <w:tcBorders>
              <w:top w:val="nil"/>
              <w:left w:val="nil"/>
              <w:bottom w:val="nil"/>
              <w:right w:val="nil"/>
            </w:tcBorders>
          </w:tcPr>
          <w:p w14:paraId="21DA93A6" w14:textId="5A3FA251"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(0.010)</w:t>
            </w:r>
          </w:p>
        </w:tc>
      </w:tr>
      <w:tr w:rsidR="00DE06AC" w:rsidRPr="006D57E4" w14:paraId="1768A513" w14:textId="77777777" w:rsidTr="000D08D0">
        <w:tc>
          <w:tcPr>
            <w:tcW w:w="2616" w:type="dxa"/>
            <w:tcBorders>
              <w:top w:val="nil"/>
              <w:left w:val="nil"/>
              <w:bottom w:val="nil"/>
              <w:right w:val="nil"/>
            </w:tcBorders>
          </w:tcPr>
          <w:p w14:paraId="2FA18FF8" w14:textId="77777777" w:rsidR="00DE06AC" w:rsidRPr="006D57E4" w:rsidRDefault="00DE06AC" w:rsidP="00DE06AC">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641CFC67" w14:textId="77777777" w:rsidR="00DE06AC" w:rsidRPr="006D57E4" w:rsidRDefault="00DE06AC" w:rsidP="00DE06AC">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470BD70E" w14:textId="77777777" w:rsidR="00DE06AC" w:rsidRPr="006D57E4" w:rsidRDefault="00DE06AC" w:rsidP="00DE06AC">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2C46138C" w14:textId="77777777" w:rsidR="00DE06AC" w:rsidRPr="006D57E4" w:rsidRDefault="00DE06AC" w:rsidP="00DE06AC">
            <w:pPr>
              <w:spacing w:after="0"/>
              <w:rPr>
                <w:rFonts w:ascii="Times New Roman" w:hAnsi="Times New Roman" w:cs="Times New Roman"/>
                <w:sz w:val="18"/>
                <w:szCs w:val="18"/>
                <w:lang w:val="en-GB"/>
              </w:rPr>
            </w:pPr>
          </w:p>
        </w:tc>
      </w:tr>
      <w:tr w:rsidR="00DE06AC" w:rsidRPr="006D57E4" w14:paraId="1135FFB8" w14:textId="77777777" w:rsidTr="000D08D0">
        <w:tc>
          <w:tcPr>
            <w:tcW w:w="2616" w:type="dxa"/>
            <w:tcBorders>
              <w:top w:val="nil"/>
              <w:left w:val="nil"/>
              <w:bottom w:val="nil"/>
              <w:right w:val="nil"/>
            </w:tcBorders>
          </w:tcPr>
          <w:p w14:paraId="24917AC2" w14:textId="12D4F67B"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Banzhaf index x Distance from coalition</w:t>
            </w:r>
          </w:p>
        </w:tc>
        <w:tc>
          <w:tcPr>
            <w:tcW w:w="2016" w:type="dxa"/>
            <w:tcBorders>
              <w:top w:val="nil"/>
              <w:left w:val="nil"/>
              <w:bottom w:val="nil"/>
              <w:right w:val="nil"/>
            </w:tcBorders>
          </w:tcPr>
          <w:p w14:paraId="7C1F286F" w14:textId="10B9A484"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-0.042</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525F20DC" w14:textId="49B0EC6C"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-0.027</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267C7F8D" w14:textId="4E4A53FB"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-0.018</w:t>
            </w:r>
            <w:r w:rsidRPr="006D57E4">
              <w:rPr>
                <w:rFonts w:ascii="Times New Roman" w:hAnsi="Times New Roman" w:cs="Times New Roman"/>
                <w:sz w:val="18"/>
                <w:szCs w:val="18"/>
                <w:vertAlign w:val="superscript"/>
                <w:lang w:val="en-GB"/>
              </w:rPr>
              <w:t>**</w:t>
            </w:r>
          </w:p>
        </w:tc>
      </w:tr>
      <w:tr w:rsidR="00DE06AC" w:rsidRPr="006D57E4" w14:paraId="7FA1B0B4" w14:textId="77777777" w:rsidTr="000D08D0">
        <w:tc>
          <w:tcPr>
            <w:tcW w:w="2616" w:type="dxa"/>
            <w:tcBorders>
              <w:top w:val="nil"/>
              <w:left w:val="nil"/>
              <w:bottom w:val="nil"/>
              <w:right w:val="nil"/>
            </w:tcBorders>
          </w:tcPr>
          <w:p w14:paraId="5F9FF1DC" w14:textId="77777777" w:rsidR="00DE06AC" w:rsidRPr="006D57E4" w:rsidRDefault="00DE06AC" w:rsidP="00DE06AC">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160E71B8" w14:textId="1368A03B"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(0.010)</w:t>
            </w:r>
          </w:p>
        </w:tc>
        <w:tc>
          <w:tcPr>
            <w:tcW w:w="2016" w:type="dxa"/>
            <w:tcBorders>
              <w:top w:val="nil"/>
              <w:left w:val="nil"/>
              <w:bottom w:val="nil"/>
              <w:right w:val="nil"/>
            </w:tcBorders>
          </w:tcPr>
          <w:p w14:paraId="432D6FCB" w14:textId="236AB604"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(0.010)</w:t>
            </w:r>
          </w:p>
        </w:tc>
        <w:tc>
          <w:tcPr>
            <w:tcW w:w="2016" w:type="dxa"/>
            <w:tcBorders>
              <w:top w:val="nil"/>
              <w:left w:val="nil"/>
              <w:bottom w:val="nil"/>
              <w:right w:val="nil"/>
            </w:tcBorders>
          </w:tcPr>
          <w:p w14:paraId="41269151" w14:textId="0A364D05"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(0.007)</w:t>
            </w:r>
          </w:p>
        </w:tc>
      </w:tr>
      <w:tr w:rsidR="00DE06AC" w:rsidRPr="006D57E4" w14:paraId="7DE969CD" w14:textId="77777777" w:rsidTr="000D08D0">
        <w:tc>
          <w:tcPr>
            <w:tcW w:w="2616" w:type="dxa"/>
            <w:tcBorders>
              <w:top w:val="nil"/>
              <w:left w:val="nil"/>
              <w:bottom w:val="nil"/>
              <w:right w:val="nil"/>
            </w:tcBorders>
          </w:tcPr>
          <w:p w14:paraId="7904F940" w14:textId="77777777" w:rsidR="00DE06AC" w:rsidRPr="006D57E4" w:rsidRDefault="00DE06AC" w:rsidP="00DE06AC">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4EDB02DC" w14:textId="77777777" w:rsidR="00DE06AC" w:rsidRPr="006D57E4" w:rsidRDefault="00DE06AC" w:rsidP="00DE06AC">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4309A071" w14:textId="77777777" w:rsidR="00DE06AC" w:rsidRPr="006D57E4" w:rsidRDefault="00DE06AC" w:rsidP="00DE06AC">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635CE5D1" w14:textId="77777777" w:rsidR="00DE06AC" w:rsidRPr="006D57E4" w:rsidRDefault="00DE06AC" w:rsidP="00DE06AC">
            <w:pPr>
              <w:spacing w:after="0"/>
              <w:rPr>
                <w:rFonts w:ascii="Times New Roman" w:hAnsi="Times New Roman" w:cs="Times New Roman"/>
                <w:sz w:val="18"/>
                <w:szCs w:val="18"/>
                <w:lang w:val="en-GB"/>
              </w:rPr>
            </w:pPr>
          </w:p>
        </w:tc>
      </w:tr>
      <w:tr w:rsidR="00DE06AC" w:rsidRPr="006D57E4" w14:paraId="43898A04" w14:textId="77777777" w:rsidTr="000D08D0">
        <w:tc>
          <w:tcPr>
            <w:tcW w:w="2616" w:type="dxa"/>
            <w:tcBorders>
              <w:top w:val="nil"/>
              <w:left w:val="nil"/>
              <w:bottom w:val="nil"/>
              <w:right w:val="nil"/>
            </w:tcBorders>
          </w:tcPr>
          <w:p w14:paraId="7E8CC65E" w14:textId="18DFF385"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Banzhaf index x Banzhaf x Distance from coalition</w:t>
            </w:r>
          </w:p>
        </w:tc>
        <w:tc>
          <w:tcPr>
            <w:tcW w:w="2016" w:type="dxa"/>
            <w:tcBorders>
              <w:top w:val="nil"/>
              <w:left w:val="nil"/>
              <w:bottom w:val="nil"/>
              <w:right w:val="nil"/>
            </w:tcBorders>
          </w:tcPr>
          <w:p w14:paraId="79A30FBD" w14:textId="011D6ECD"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0.003</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7F9FAEC8" w14:textId="4B0C2BC5"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0.002</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2C0128DE" w14:textId="5C7FBAD1"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0.002</w:t>
            </w:r>
            <w:r w:rsidRPr="006D57E4">
              <w:rPr>
                <w:rFonts w:ascii="Times New Roman" w:hAnsi="Times New Roman" w:cs="Times New Roman"/>
                <w:sz w:val="18"/>
                <w:szCs w:val="18"/>
                <w:vertAlign w:val="superscript"/>
                <w:lang w:val="en-GB"/>
              </w:rPr>
              <w:t>**</w:t>
            </w:r>
          </w:p>
        </w:tc>
      </w:tr>
      <w:tr w:rsidR="00DE06AC" w:rsidRPr="006D57E4" w14:paraId="68399247" w14:textId="77777777" w:rsidTr="000D08D0">
        <w:tc>
          <w:tcPr>
            <w:tcW w:w="2616" w:type="dxa"/>
            <w:tcBorders>
              <w:top w:val="nil"/>
              <w:left w:val="nil"/>
              <w:bottom w:val="nil"/>
              <w:right w:val="nil"/>
            </w:tcBorders>
          </w:tcPr>
          <w:p w14:paraId="0E808C3B" w14:textId="77777777" w:rsidR="00DE06AC" w:rsidRPr="006D57E4" w:rsidRDefault="00DE06AC" w:rsidP="00DE06AC">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74905F90" w14:textId="18BA327D"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(0.001)</w:t>
            </w:r>
          </w:p>
        </w:tc>
        <w:tc>
          <w:tcPr>
            <w:tcW w:w="2016" w:type="dxa"/>
            <w:tcBorders>
              <w:top w:val="nil"/>
              <w:left w:val="nil"/>
              <w:bottom w:val="nil"/>
              <w:right w:val="nil"/>
            </w:tcBorders>
          </w:tcPr>
          <w:p w14:paraId="61AF16FD" w14:textId="3F60BF0B"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(0.001)</w:t>
            </w:r>
          </w:p>
        </w:tc>
        <w:tc>
          <w:tcPr>
            <w:tcW w:w="2016" w:type="dxa"/>
            <w:tcBorders>
              <w:top w:val="nil"/>
              <w:left w:val="nil"/>
              <w:bottom w:val="nil"/>
              <w:right w:val="nil"/>
            </w:tcBorders>
          </w:tcPr>
          <w:p w14:paraId="1511D588" w14:textId="3B0D7B8F"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(0.001)</w:t>
            </w:r>
          </w:p>
        </w:tc>
      </w:tr>
      <w:tr w:rsidR="00DE06AC" w:rsidRPr="006D57E4" w14:paraId="3E211CC6" w14:textId="77777777" w:rsidTr="000D08D0">
        <w:tc>
          <w:tcPr>
            <w:tcW w:w="2616" w:type="dxa"/>
            <w:tcBorders>
              <w:top w:val="nil"/>
              <w:left w:val="nil"/>
              <w:bottom w:val="nil"/>
              <w:right w:val="nil"/>
            </w:tcBorders>
          </w:tcPr>
          <w:p w14:paraId="03AD9FC3" w14:textId="77777777" w:rsidR="00DE06AC" w:rsidRPr="006D57E4" w:rsidRDefault="00DE06AC" w:rsidP="00DE06AC">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36D6B9E2" w14:textId="77777777" w:rsidR="00DE06AC" w:rsidRPr="006D57E4" w:rsidRDefault="00DE06AC" w:rsidP="00DE06AC">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66A5D5DC" w14:textId="77777777" w:rsidR="00DE06AC" w:rsidRPr="006D57E4" w:rsidRDefault="00DE06AC" w:rsidP="00DE06AC">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030A530F" w14:textId="77777777" w:rsidR="00DE06AC" w:rsidRPr="006D57E4" w:rsidRDefault="00DE06AC" w:rsidP="00DE06AC">
            <w:pPr>
              <w:spacing w:after="0"/>
              <w:rPr>
                <w:rFonts w:ascii="Times New Roman" w:hAnsi="Times New Roman" w:cs="Times New Roman"/>
                <w:sz w:val="18"/>
                <w:szCs w:val="18"/>
                <w:lang w:val="en-GB"/>
              </w:rPr>
            </w:pPr>
          </w:p>
        </w:tc>
      </w:tr>
      <w:tr w:rsidR="00DE06AC" w:rsidRPr="006D57E4" w14:paraId="30D31E1C" w14:textId="77777777" w:rsidTr="000D08D0">
        <w:tc>
          <w:tcPr>
            <w:tcW w:w="2616" w:type="dxa"/>
            <w:tcBorders>
              <w:top w:val="nil"/>
              <w:left w:val="nil"/>
              <w:bottom w:val="nil"/>
              <w:right w:val="nil"/>
            </w:tcBorders>
          </w:tcPr>
          <w:p w14:paraId="1759A5DC" w14:textId="77777777"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Niche party status</w:t>
            </w:r>
          </w:p>
        </w:tc>
        <w:tc>
          <w:tcPr>
            <w:tcW w:w="2016" w:type="dxa"/>
            <w:tcBorders>
              <w:top w:val="nil"/>
              <w:left w:val="nil"/>
              <w:bottom w:val="nil"/>
              <w:right w:val="nil"/>
            </w:tcBorders>
          </w:tcPr>
          <w:p w14:paraId="653CAFCD" w14:textId="239C64CF"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-0.065</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6431453B" w14:textId="7D8DD365"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-0.012</w:t>
            </w:r>
          </w:p>
        </w:tc>
        <w:tc>
          <w:tcPr>
            <w:tcW w:w="2016" w:type="dxa"/>
            <w:tcBorders>
              <w:top w:val="nil"/>
              <w:left w:val="nil"/>
              <w:bottom w:val="nil"/>
              <w:right w:val="nil"/>
            </w:tcBorders>
          </w:tcPr>
          <w:p w14:paraId="5139C8A4" w14:textId="0F49DF30"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-0.013</w:t>
            </w:r>
          </w:p>
        </w:tc>
      </w:tr>
      <w:tr w:rsidR="00DE06AC" w:rsidRPr="006D57E4" w14:paraId="1C91AE36" w14:textId="77777777" w:rsidTr="00161358">
        <w:tc>
          <w:tcPr>
            <w:tcW w:w="2616" w:type="dxa"/>
            <w:tcBorders>
              <w:top w:val="nil"/>
              <w:left w:val="nil"/>
              <w:right w:val="nil"/>
            </w:tcBorders>
          </w:tcPr>
          <w:p w14:paraId="2E36EC8B" w14:textId="77777777" w:rsidR="00DE06AC" w:rsidRPr="006D57E4" w:rsidRDefault="00DE06AC" w:rsidP="00DE06AC">
            <w:pPr>
              <w:spacing w:after="0"/>
              <w:rPr>
                <w:rFonts w:ascii="Times New Roman" w:hAnsi="Times New Roman" w:cs="Times New Roman"/>
                <w:sz w:val="18"/>
                <w:szCs w:val="18"/>
                <w:lang w:val="en-GB"/>
              </w:rPr>
            </w:pPr>
          </w:p>
        </w:tc>
        <w:tc>
          <w:tcPr>
            <w:tcW w:w="2016" w:type="dxa"/>
            <w:tcBorders>
              <w:top w:val="nil"/>
              <w:left w:val="nil"/>
              <w:right w:val="nil"/>
            </w:tcBorders>
          </w:tcPr>
          <w:p w14:paraId="0C1D5835" w14:textId="13CFF62F"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(0.027)</w:t>
            </w:r>
          </w:p>
        </w:tc>
        <w:tc>
          <w:tcPr>
            <w:tcW w:w="2016" w:type="dxa"/>
            <w:tcBorders>
              <w:top w:val="nil"/>
              <w:left w:val="nil"/>
              <w:right w:val="nil"/>
            </w:tcBorders>
          </w:tcPr>
          <w:p w14:paraId="5CCD9636" w14:textId="59B46F6B"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(0.031)</w:t>
            </w:r>
          </w:p>
        </w:tc>
        <w:tc>
          <w:tcPr>
            <w:tcW w:w="2016" w:type="dxa"/>
            <w:tcBorders>
              <w:top w:val="nil"/>
              <w:left w:val="nil"/>
              <w:right w:val="nil"/>
            </w:tcBorders>
          </w:tcPr>
          <w:p w14:paraId="56086EDB" w14:textId="3D042DAD"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(0.037)</w:t>
            </w:r>
          </w:p>
        </w:tc>
      </w:tr>
      <w:tr w:rsidR="00DE06AC" w:rsidRPr="006D57E4" w14:paraId="1CCC7BAD" w14:textId="77777777" w:rsidTr="00161358">
        <w:tc>
          <w:tcPr>
            <w:tcW w:w="2616" w:type="dxa"/>
            <w:tcBorders>
              <w:left w:val="nil"/>
              <w:right w:val="nil"/>
            </w:tcBorders>
          </w:tcPr>
          <w:p w14:paraId="4EA5034E" w14:textId="77777777" w:rsidR="00DE06AC" w:rsidRPr="006D57E4" w:rsidRDefault="00DE06AC" w:rsidP="00DE06AC">
            <w:pPr>
              <w:spacing w:after="0"/>
              <w:rPr>
                <w:rFonts w:ascii="Times New Roman" w:hAnsi="Times New Roman" w:cs="Times New Roman"/>
                <w:sz w:val="18"/>
                <w:szCs w:val="18"/>
                <w:lang w:val="en-GB"/>
              </w:rPr>
            </w:pPr>
          </w:p>
        </w:tc>
        <w:tc>
          <w:tcPr>
            <w:tcW w:w="2016" w:type="dxa"/>
            <w:tcBorders>
              <w:left w:val="nil"/>
              <w:right w:val="nil"/>
            </w:tcBorders>
          </w:tcPr>
          <w:p w14:paraId="2B7C9629" w14:textId="77777777" w:rsidR="00DE06AC" w:rsidRPr="006D57E4" w:rsidRDefault="00DE06AC" w:rsidP="00DE06AC">
            <w:pPr>
              <w:spacing w:after="0"/>
              <w:rPr>
                <w:rFonts w:ascii="Times New Roman" w:hAnsi="Times New Roman" w:cs="Times New Roman"/>
                <w:sz w:val="18"/>
                <w:szCs w:val="18"/>
                <w:lang w:val="en-GB"/>
              </w:rPr>
            </w:pPr>
          </w:p>
        </w:tc>
        <w:tc>
          <w:tcPr>
            <w:tcW w:w="2016" w:type="dxa"/>
            <w:tcBorders>
              <w:left w:val="nil"/>
              <w:right w:val="nil"/>
            </w:tcBorders>
          </w:tcPr>
          <w:p w14:paraId="65998007" w14:textId="77777777" w:rsidR="00DE06AC" w:rsidRPr="006D57E4" w:rsidRDefault="00DE06AC" w:rsidP="00DE06AC">
            <w:pPr>
              <w:spacing w:after="0"/>
              <w:rPr>
                <w:rFonts w:ascii="Times New Roman" w:hAnsi="Times New Roman" w:cs="Times New Roman"/>
                <w:sz w:val="18"/>
                <w:szCs w:val="18"/>
                <w:lang w:val="en-GB"/>
              </w:rPr>
            </w:pPr>
          </w:p>
        </w:tc>
        <w:tc>
          <w:tcPr>
            <w:tcW w:w="2016" w:type="dxa"/>
            <w:tcBorders>
              <w:left w:val="nil"/>
              <w:right w:val="nil"/>
            </w:tcBorders>
          </w:tcPr>
          <w:p w14:paraId="4CD18447" w14:textId="77777777" w:rsidR="00DE06AC" w:rsidRPr="006D57E4" w:rsidRDefault="00DE06AC" w:rsidP="00DE06AC">
            <w:pPr>
              <w:spacing w:after="0"/>
              <w:rPr>
                <w:rFonts w:ascii="Times New Roman" w:hAnsi="Times New Roman" w:cs="Times New Roman"/>
                <w:sz w:val="18"/>
                <w:szCs w:val="18"/>
                <w:lang w:val="en-GB"/>
              </w:rPr>
            </w:pPr>
          </w:p>
        </w:tc>
      </w:tr>
      <w:tr w:rsidR="00DE06AC" w:rsidRPr="006D57E4" w14:paraId="276F2E7B" w14:textId="77777777" w:rsidTr="00161358">
        <w:tc>
          <w:tcPr>
            <w:tcW w:w="2616" w:type="dxa"/>
            <w:tcBorders>
              <w:top w:val="nil"/>
              <w:left w:val="nil"/>
              <w:right w:val="nil"/>
            </w:tcBorders>
          </w:tcPr>
          <w:p w14:paraId="2299C36D" w14:textId="096B1649"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Incumbent</w:t>
            </w:r>
          </w:p>
        </w:tc>
        <w:tc>
          <w:tcPr>
            <w:tcW w:w="2016" w:type="dxa"/>
            <w:tcBorders>
              <w:top w:val="nil"/>
              <w:left w:val="nil"/>
              <w:right w:val="nil"/>
            </w:tcBorders>
          </w:tcPr>
          <w:p w14:paraId="7FEB017D" w14:textId="6A67B490"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0.013</w:t>
            </w:r>
          </w:p>
        </w:tc>
        <w:tc>
          <w:tcPr>
            <w:tcW w:w="2016" w:type="dxa"/>
            <w:tcBorders>
              <w:top w:val="nil"/>
              <w:left w:val="nil"/>
              <w:right w:val="nil"/>
            </w:tcBorders>
          </w:tcPr>
          <w:p w14:paraId="75A510E4" w14:textId="7A235002"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0.017</w:t>
            </w:r>
          </w:p>
        </w:tc>
        <w:tc>
          <w:tcPr>
            <w:tcW w:w="2016" w:type="dxa"/>
            <w:tcBorders>
              <w:top w:val="nil"/>
              <w:left w:val="nil"/>
              <w:right w:val="nil"/>
            </w:tcBorders>
          </w:tcPr>
          <w:p w14:paraId="5885FE07" w14:textId="4789727C"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0.012</w:t>
            </w:r>
          </w:p>
        </w:tc>
      </w:tr>
      <w:tr w:rsidR="00DE06AC" w:rsidRPr="006D57E4" w14:paraId="69F49EF2" w14:textId="77777777" w:rsidTr="00161358">
        <w:tc>
          <w:tcPr>
            <w:tcW w:w="2616" w:type="dxa"/>
            <w:tcBorders>
              <w:top w:val="nil"/>
              <w:left w:val="nil"/>
              <w:right w:val="nil"/>
            </w:tcBorders>
          </w:tcPr>
          <w:p w14:paraId="6F56F9A6" w14:textId="77777777" w:rsidR="00DE06AC" w:rsidRPr="006D57E4" w:rsidRDefault="00DE06AC" w:rsidP="00DE06AC">
            <w:pPr>
              <w:spacing w:after="0"/>
              <w:rPr>
                <w:rFonts w:ascii="Times New Roman" w:hAnsi="Times New Roman" w:cs="Times New Roman"/>
                <w:sz w:val="18"/>
                <w:szCs w:val="18"/>
                <w:lang w:val="en-GB"/>
              </w:rPr>
            </w:pPr>
          </w:p>
        </w:tc>
        <w:tc>
          <w:tcPr>
            <w:tcW w:w="2016" w:type="dxa"/>
            <w:tcBorders>
              <w:top w:val="nil"/>
              <w:left w:val="nil"/>
              <w:right w:val="nil"/>
            </w:tcBorders>
          </w:tcPr>
          <w:p w14:paraId="76B454C1" w14:textId="7FF461C7"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(0.009)</w:t>
            </w:r>
          </w:p>
        </w:tc>
        <w:tc>
          <w:tcPr>
            <w:tcW w:w="2016" w:type="dxa"/>
            <w:tcBorders>
              <w:top w:val="nil"/>
              <w:left w:val="nil"/>
              <w:right w:val="nil"/>
            </w:tcBorders>
          </w:tcPr>
          <w:p w14:paraId="7F246F43" w14:textId="37C14B65"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(0.012)</w:t>
            </w:r>
          </w:p>
        </w:tc>
        <w:tc>
          <w:tcPr>
            <w:tcW w:w="2016" w:type="dxa"/>
            <w:tcBorders>
              <w:top w:val="nil"/>
              <w:left w:val="nil"/>
              <w:right w:val="nil"/>
            </w:tcBorders>
          </w:tcPr>
          <w:p w14:paraId="33CD66FC" w14:textId="7EF9D151"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(0.012)</w:t>
            </w:r>
          </w:p>
        </w:tc>
      </w:tr>
      <w:tr w:rsidR="00DE06AC" w:rsidRPr="006D57E4" w14:paraId="50BBB0EE" w14:textId="77777777" w:rsidTr="00161358">
        <w:tc>
          <w:tcPr>
            <w:tcW w:w="2616" w:type="dxa"/>
            <w:tcBorders>
              <w:top w:val="nil"/>
              <w:left w:val="nil"/>
              <w:right w:val="nil"/>
            </w:tcBorders>
          </w:tcPr>
          <w:p w14:paraId="68829C1A" w14:textId="77777777" w:rsidR="00DE06AC" w:rsidRPr="006D57E4" w:rsidRDefault="00DE06AC" w:rsidP="00DE06AC">
            <w:pPr>
              <w:spacing w:after="0"/>
              <w:rPr>
                <w:rFonts w:ascii="Times New Roman" w:hAnsi="Times New Roman" w:cs="Times New Roman"/>
                <w:sz w:val="18"/>
                <w:szCs w:val="18"/>
                <w:lang w:val="en-GB"/>
              </w:rPr>
            </w:pPr>
          </w:p>
        </w:tc>
        <w:tc>
          <w:tcPr>
            <w:tcW w:w="2016" w:type="dxa"/>
            <w:tcBorders>
              <w:top w:val="nil"/>
              <w:left w:val="nil"/>
              <w:right w:val="nil"/>
            </w:tcBorders>
          </w:tcPr>
          <w:p w14:paraId="75AB8AC0" w14:textId="77777777" w:rsidR="00DE06AC" w:rsidRPr="006D57E4" w:rsidRDefault="00DE06AC" w:rsidP="00DE06AC">
            <w:pPr>
              <w:spacing w:after="0"/>
              <w:rPr>
                <w:rFonts w:ascii="Times New Roman" w:hAnsi="Times New Roman" w:cs="Times New Roman"/>
                <w:sz w:val="18"/>
                <w:szCs w:val="18"/>
                <w:lang w:val="en-GB"/>
              </w:rPr>
            </w:pPr>
          </w:p>
        </w:tc>
        <w:tc>
          <w:tcPr>
            <w:tcW w:w="2016" w:type="dxa"/>
            <w:tcBorders>
              <w:top w:val="nil"/>
              <w:left w:val="nil"/>
              <w:right w:val="nil"/>
            </w:tcBorders>
          </w:tcPr>
          <w:p w14:paraId="50F6EAE0" w14:textId="77777777" w:rsidR="00DE06AC" w:rsidRPr="006D57E4" w:rsidRDefault="00DE06AC" w:rsidP="00DE06AC">
            <w:pPr>
              <w:spacing w:after="0"/>
              <w:rPr>
                <w:rFonts w:ascii="Times New Roman" w:hAnsi="Times New Roman" w:cs="Times New Roman"/>
                <w:sz w:val="18"/>
                <w:szCs w:val="18"/>
                <w:lang w:val="en-GB"/>
              </w:rPr>
            </w:pPr>
          </w:p>
        </w:tc>
        <w:tc>
          <w:tcPr>
            <w:tcW w:w="2016" w:type="dxa"/>
            <w:tcBorders>
              <w:top w:val="nil"/>
              <w:left w:val="nil"/>
              <w:right w:val="nil"/>
            </w:tcBorders>
          </w:tcPr>
          <w:p w14:paraId="2B9D686C" w14:textId="77777777" w:rsidR="00DE06AC" w:rsidRPr="006D57E4" w:rsidRDefault="00DE06AC" w:rsidP="00DE06AC">
            <w:pPr>
              <w:spacing w:after="0"/>
              <w:rPr>
                <w:rFonts w:ascii="Times New Roman" w:hAnsi="Times New Roman" w:cs="Times New Roman"/>
                <w:sz w:val="18"/>
                <w:szCs w:val="18"/>
                <w:lang w:val="en-GB"/>
              </w:rPr>
            </w:pPr>
          </w:p>
        </w:tc>
      </w:tr>
      <w:tr w:rsidR="00DE06AC" w:rsidRPr="006D57E4" w14:paraId="5AB0EE50" w14:textId="77777777" w:rsidTr="00161358">
        <w:tc>
          <w:tcPr>
            <w:tcW w:w="2616" w:type="dxa"/>
            <w:tcBorders>
              <w:top w:val="nil"/>
              <w:left w:val="nil"/>
              <w:right w:val="nil"/>
            </w:tcBorders>
          </w:tcPr>
          <w:p w14:paraId="2355389B" w14:textId="6C42AE35"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Pre-electoral coalition</w:t>
            </w:r>
          </w:p>
        </w:tc>
        <w:tc>
          <w:tcPr>
            <w:tcW w:w="2016" w:type="dxa"/>
            <w:tcBorders>
              <w:top w:val="nil"/>
              <w:left w:val="nil"/>
              <w:right w:val="nil"/>
            </w:tcBorders>
          </w:tcPr>
          <w:p w14:paraId="17694AE2" w14:textId="1A6DC32F"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0.028</w:t>
            </w:r>
            <w:r w:rsidRPr="006D57E4">
              <w:rPr>
                <w:rFonts w:ascii="Times New Roman" w:hAnsi="Times New Roman" w:cs="Times New Roman"/>
                <w:sz w:val="18"/>
                <w:szCs w:val="18"/>
                <w:vertAlign w:val="superscript"/>
                <w:lang w:val="en-GB"/>
              </w:rPr>
              <w:t>*</w:t>
            </w:r>
          </w:p>
        </w:tc>
        <w:tc>
          <w:tcPr>
            <w:tcW w:w="2016" w:type="dxa"/>
            <w:tcBorders>
              <w:top w:val="nil"/>
              <w:left w:val="nil"/>
              <w:right w:val="nil"/>
            </w:tcBorders>
          </w:tcPr>
          <w:p w14:paraId="3D6A78E6" w14:textId="0D764679"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0.006</w:t>
            </w:r>
          </w:p>
        </w:tc>
        <w:tc>
          <w:tcPr>
            <w:tcW w:w="2016" w:type="dxa"/>
            <w:tcBorders>
              <w:top w:val="nil"/>
              <w:left w:val="nil"/>
              <w:right w:val="nil"/>
            </w:tcBorders>
          </w:tcPr>
          <w:p w14:paraId="38ACDD42" w14:textId="1C800B6D"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-0.015</w:t>
            </w:r>
          </w:p>
        </w:tc>
      </w:tr>
      <w:tr w:rsidR="00DE06AC" w:rsidRPr="006D57E4" w14:paraId="0CAF4A17" w14:textId="77777777" w:rsidTr="00161358">
        <w:tc>
          <w:tcPr>
            <w:tcW w:w="2616" w:type="dxa"/>
            <w:tcBorders>
              <w:top w:val="nil"/>
              <w:left w:val="nil"/>
              <w:right w:val="nil"/>
            </w:tcBorders>
          </w:tcPr>
          <w:p w14:paraId="50B35BE3" w14:textId="77777777" w:rsidR="00DE06AC" w:rsidRPr="006D57E4" w:rsidRDefault="00DE06AC" w:rsidP="00DE06AC">
            <w:pPr>
              <w:spacing w:after="0"/>
              <w:rPr>
                <w:rFonts w:ascii="Times New Roman" w:hAnsi="Times New Roman" w:cs="Times New Roman"/>
                <w:sz w:val="18"/>
                <w:szCs w:val="18"/>
                <w:lang w:val="en-GB"/>
              </w:rPr>
            </w:pPr>
          </w:p>
        </w:tc>
        <w:tc>
          <w:tcPr>
            <w:tcW w:w="2016" w:type="dxa"/>
            <w:tcBorders>
              <w:top w:val="nil"/>
              <w:left w:val="nil"/>
              <w:right w:val="nil"/>
            </w:tcBorders>
          </w:tcPr>
          <w:p w14:paraId="0BD8F1BA" w14:textId="3D32404B"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(0.013)</w:t>
            </w:r>
          </w:p>
        </w:tc>
        <w:tc>
          <w:tcPr>
            <w:tcW w:w="2016" w:type="dxa"/>
            <w:tcBorders>
              <w:top w:val="nil"/>
              <w:left w:val="nil"/>
              <w:right w:val="nil"/>
            </w:tcBorders>
          </w:tcPr>
          <w:p w14:paraId="1CBE3361" w14:textId="283D16B2"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(0.031)</w:t>
            </w:r>
          </w:p>
        </w:tc>
        <w:tc>
          <w:tcPr>
            <w:tcW w:w="2016" w:type="dxa"/>
            <w:tcBorders>
              <w:top w:val="nil"/>
              <w:left w:val="nil"/>
              <w:right w:val="nil"/>
            </w:tcBorders>
          </w:tcPr>
          <w:p w14:paraId="47C5DCAA" w14:textId="774326A4"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(0.019)</w:t>
            </w:r>
          </w:p>
        </w:tc>
      </w:tr>
      <w:tr w:rsidR="00DE06AC" w:rsidRPr="006D57E4" w14:paraId="7938C88C" w14:textId="77777777" w:rsidTr="00161358">
        <w:tc>
          <w:tcPr>
            <w:tcW w:w="2616" w:type="dxa"/>
            <w:tcBorders>
              <w:top w:val="nil"/>
              <w:left w:val="nil"/>
              <w:right w:val="nil"/>
            </w:tcBorders>
          </w:tcPr>
          <w:p w14:paraId="3BBA1026" w14:textId="77777777" w:rsidR="00DE06AC" w:rsidRPr="006D57E4" w:rsidRDefault="00DE06AC" w:rsidP="00DE06AC">
            <w:pPr>
              <w:spacing w:after="0"/>
              <w:rPr>
                <w:rFonts w:ascii="Times New Roman" w:hAnsi="Times New Roman" w:cs="Times New Roman"/>
                <w:sz w:val="18"/>
                <w:szCs w:val="18"/>
                <w:lang w:val="en-GB"/>
              </w:rPr>
            </w:pPr>
          </w:p>
        </w:tc>
        <w:tc>
          <w:tcPr>
            <w:tcW w:w="2016" w:type="dxa"/>
            <w:tcBorders>
              <w:top w:val="nil"/>
              <w:left w:val="nil"/>
              <w:right w:val="nil"/>
            </w:tcBorders>
          </w:tcPr>
          <w:p w14:paraId="6C0A59B1" w14:textId="77777777" w:rsidR="00DE06AC" w:rsidRPr="006D57E4" w:rsidRDefault="00DE06AC" w:rsidP="00DE06AC">
            <w:pPr>
              <w:spacing w:after="0"/>
              <w:rPr>
                <w:rFonts w:ascii="Times New Roman" w:hAnsi="Times New Roman" w:cs="Times New Roman"/>
                <w:sz w:val="18"/>
                <w:szCs w:val="18"/>
                <w:lang w:val="en-GB"/>
              </w:rPr>
            </w:pPr>
          </w:p>
        </w:tc>
        <w:tc>
          <w:tcPr>
            <w:tcW w:w="2016" w:type="dxa"/>
            <w:tcBorders>
              <w:top w:val="nil"/>
              <w:left w:val="nil"/>
              <w:right w:val="nil"/>
            </w:tcBorders>
          </w:tcPr>
          <w:p w14:paraId="641FDDF9" w14:textId="77777777" w:rsidR="00DE06AC" w:rsidRPr="006D57E4" w:rsidRDefault="00DE06AC" w:rsidP="00DE06AC">
            <w:pPr>
              <w:spacing w:after="0"/>
              <w:rPr>
                <w:rFonts w:ascii="Times New Roman" w:hAnsi="Times New Roman" w:cs="Times New Roman"/>
                <w:sz w:val="18"/>
                <w:szCs w:val="18"/>
                <w:lang w:val="en-GB"/>
              </w:rPr>
            </w:pPr>
          </w:p>
        </w:tc>
        <w:tc>
          <w:tcPr>
            <w:tcW w:w="2016" w:type="dxa"/>
            <w:tcBorders>
              <w:top w:val="nil"/>
              <w:left w:val="nil"/>
              <w:right w:val="nil"/>
            </w:tcBorders>
          </w:tcPr>
          <w:p w14:paraId="35939145" w14:textId="77777777" w:rsidR="00DE06AC" w:rsidRPr="006D57E4" w:rsidRDefault="00DE06AC" w:rsidP="00DE06AC">
            <w:pPr>
              <w:spacing w:after="0"/>
              <w:rPr>
                <w:rFonts w:ascii="Times New Roman" w:hAnsi="Times New Roman" w:cs="Times New Roman"/>
                <w:sz w:val="18"/>
                <w:szCs w:val="18"/>
                <w:lang w:val="en-GB"/>
              </w:rPr>
            </w:pPr>
          </w:p>
        </w:tc>
      </w:tr>
      <w:tr w:rsidR="00DE06AC" w:rsidRPr="006D57E4" w14:paraId="15D882B0" w14:textId="77777777" w:rsidTr="00161358">
        <w:tc>
          <w:tcPr>
            <w:tcW w:w="2616" w:type="dxa"/>
            <w:tcBorders>
              <w:top w:val="nil"/>
              <w:left w:val="nil"/>
              <w:right w:val="nil"/>
            </w:tcBorders>
          </w:tcPr>
          <w:p w14:paraId="7F1B98A6" w14:textId="5522103A"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Seat Share</w:t>
            </w:r>
          </w:p>
        </w:tc>
        <w:tc>
          <w:tcPr>
            <w:tcW w:w="2016" w:type="dxa"/>
            <w:tcBorders>
              <w:top w:val="nil"/>
              <w:left w:val="nil"/>
              <w:right w:val="nil"/>
            </w:tcBorders>
          </w:tcPr>
          <w:p w14:paraId="60BC1F66" w14:textId="6031E68F"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0.028</w:t>
            </w:r>
          </w:p>
        </w:tc>
        <w:tc>
          <w:tcPr>
            <w:tcW w:w="2016" w:type="dxa"/>
            <w:tcBorders>
              <w:top w:val="nil"/>
              <w:left w:val="nil"/>
              <w:right w:val="nil"/>
            </w:tcBorders>
          </w:tcPr>
          <w:p w14:paraId="2C0D7914" w14:textId="6D589DE8"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0.207</w:t>
            </w:r>
          </w:p>
        </w:tc>
        <w:tc>
          <w:tcPr>
            <w:tcW w:w="2016" w:type="dxa"/>
            <w:tcBorders>
              <w:top w:val="nil"/>
              <w:left w:val="nil"/>
              <w:right w:val="nil"/>
            </w:tcBorders>
          </w:tcPr>
          <w:p w14:paraId="1BEAB2C2" w14:textId="7C785DFB"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0.200</w:t>
            </w:r>
          </w:p>
        </w:tc>
      </w:tr>
      <w:tr w:rsidR="00DE06AC" w:rsidRPr="006D57E4" w14:paraId="48A82081" w14:textId="77777777" w:rsidTr="00161358">
        <w:tc>
          <w:tcPr>
            <w:tcW w:w="2616" w:type="dxa"/>
            <w:tcBorders>
              <w:top w:val="nil"/>
              <w:left w:val="nil"/>
              <w:right w:val="nil"/>
            </w:tcBorders>
          </w:tcPr>
          <w:p w14:paraId="2E1A54FB" w14:textId="77777777" w:rsidR="00DE06AC" w:rsidRPr="006D57E4" w:rsidRDefault="00DE06AC" w:rsidP="00DE06AC">
            <w:pPr>
              <w:spacing w:after="0"/>
              <w:rPr>
                <w:rFonts w:ascii="Times New Roman" w:hAnsi="Times New Roman" w:cs="Times New Roman"/>
                <w:sz w:val="18"/>
                <w:szCs w:val="18"/>
                <w:lang w:val="en-GB"/>
              </w:rPr>
            </w:pPr>
          </w:p>
        </w:tc>
        <w:tc>
          <w:tcPr>
            <w:tcW w:w="2016" w:type="dxa"/>
            <w:tcBorders>
              <w:top w:val="nil"/>
              <w:left w:val="nil"/>
              <w:right w:val="nil"/>
            </w:tcBorders>
          </w:tcPr>
          <w:p w14:paraId="433B001E" w14:textId="31B789C3"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(0.124)</w:t>
            </w:r>
          </w:p>
        </w:tc>
        <w:tc>
          <w:tcPr>
            <w:tcW w:w="2016" w:type="dxa"/>
            <w:tcBorders>
              <w:top w:val="nil"/>
              <w:left w:val="nil"/>
              <w:right w:val="nil"/>
            </w:tcBorders>
          </w:tcPr>
          <w:p w14:paraId="49805E0F" w14:textId="7BAEB641"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(0.106)</w:t>
            </w:r>
          </w:p>
        </w:tc>
        <w:tc>
          <w:tcPr>
            <w:tcW w:w="2016" w:type="dxa"/>
            <w:tcBorders>
              <w:top w:val="nil"/>
              <w:left w:val="nil"/>
              <w:right w:val="nil"/>
            </w:tcBorders>
          </w:tcPr>
          <w:p w14:paraId="5CA53326" w14:textId="30BA6410"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(0.163)</w:t>
            </w:r>
          </w:p>
        </w:tc>
      </w:tr>
      <w:tr w:rsidR="00DE06AC" w:rsidRPr="006D57E4" w14:paraId="4E3F913B" w14:textId="77777777" w:rsidTr="00161358">
        <w:tc>
          <w:tcPr>
            <w:tcW w:w="2616" w:type="dxa"/>
            <w:tcBorders>
              <w:top w:val="nil"/>
              <w:left w:val="nil"/>
              <w:right w:val="nil"/>
            </w:tcBorders>
          </w:tcPr>
          <w:p w14:paraId="74F3DDAF" w14:textId="77777777" w:rsidR="00DE06AC" w:rsidRPr="006D57E4" w:rsidRDefault="00DE06AC" w:rsidP="00DE06AC">
            <w:pPr>
              <w:spacing w:after="0"/>
              <w:rPr>
                <w:rFonts w:ascii="Times New Roman" w:hAnsi="Times New Roman" w:cs="Times New Roman"/>
                <w:sz w:val="18"/>
                <w:szCs w:val="18"/>
                <w:lang w:val="en-GB"/>
              </w:rPr>
            </w:pPr>
          </w:p>
        </w:tc>
        <w:tc>
          <w:tcPr>
            <w:tcW w:w="2016" w:type="dxa"/>
            <w:tcBorders>
              <w:top w:val="nil"/>
              <w:left w:val="nil"/>
              <w:right w:val="nil"/>
            </w:tcBorders>
          </w:tcPr>
          <w:p w14:paraId="4A8C8732" w14:textId="77777777" w:rsidR="00DE06AC" w:rsidRPr="006D57E4" w:rsidRDefault="00DE06AC" w:rsidP="00DE06AC">
            <w:pPr>
              <w:spacing w:after="0"/>
              <w:rPr>
                <w:rFonts w:ascii="Times New Roman" w:hAnsi="Times New Roman" w:cs="Times New Roman"/>
                <w:sz w:val="18"/>
                <w:szCs w:val="18"/>
                <w:lang w:val="en-GB"/>
              </w:rPr>
            </w:pPr>
          </w:p>
        </w:tc>
        <w:tc>
          <w:tcPr>
            <w:tcW w:w="2016" w:type="dxa"/>
            <w:tcBorders>
              <w:top w:val="nil"/>
              <w:left w:val="nil"/>
              <w:right w:val="nil"/>
            </w:tcBorders>
          </w:tcPr>
          <w:p w14:paraId="0C2B767D" w14:textId="77777777" w:rsidR="00DE06AC" w:rsidRPr="006D57E4" w:rsidRDefault="00DE06AC" w:rsidP="00DE06AC">
            <w:pPr>
              <w:spacing w:after="0"/>
              <w:rPr>
                <w:rFonts w:ascii="Times New Roman" w:hAnsi="Times New Roman" w:cs="Times New Roman"/>
                <w:sz w:val="18"/>
                <w:szCs w:val="18"/>
                <w:lang w:val="en-GB"/>
              </w:rPr>
            </w:pPr>
          </w:p>
        </w:tc>
        <w:tc>
          <w:tcPr>
            <w:tcW w:w="2016" w:type="dxa"/>
            <w:tcBorders>
              <w:top w:val="nil"/>
              <w:left w:val="nil"/>
              <w:right w:val="nil"/>
            </w:tcBorders>
          </w:tcPr>
          <w:p w14:paraId="7A6D4D68" w14:textId="77777777" w:rsidR="00DE06AC" w:rsidRPr="006D57E4" w:rsidRDefault="00DE06AC" w:rsidP="00DE06AC">
            <w:pPr>
              <w:spacing w:after="0"/>
              <w:rPr>
                <w:rFonts w:ascii="Times New Roman" w:hAnsi="Times New Roman" w:cs="Times New Roman"/>
                <w:sz w:val="18"/>
                <w:szCs w:val="18"/>
                <w:lang w:val="en-GB"/>
              </w:rPr>
            </w:pPr>
          </w:p>
        </w:tc>
      </w:tr>
      <w:tr w:rsidR="00DE06AC" w:rsidRPr="006D57E4" w14:paraId="291912DE" w14:textId="77777777" w:rsidTr="00161358">
        <w:tc>
          <w:tcPr>
            <w:tcW w:w="2616" w:type="dxa"/>
            <w:tcBorders>
              <w:top w:val="nil"/>
              <w:left w:val="nil"/>
              <w:right w:val="nil"/>
            </w:tcBorders>
          </w:tcPr>
          <w:p w14:paraId="77B36769" w14:textId="16D56D58"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General left-right position</w:t>
            </w:r>
          </w:p>
        </w:tc>
        <w:tc>
          <w:tcPr>
            <w:tcW w:w="2016" w:type="dxa"/>
            <w:tcBorders>
              <w:top w:val="nil"/>
              <w:left w:val="nil"/>
              <w:right w:val="nil"/>
            </w:tcBorders>
          </w:tcPr>
          <w:p w14:paraId="38932553" w14:textId="4E28D2D2"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-0.032</w:t>
            </w:r>
            <w:r w:rsidRPr="006D57E4">
              <w:rPr>
                <w:rFonts w:ascii="Times New Roman" w:hAnsi="Times New Roman" w:cs="Times New Roman"/>
                <w:sz w:val="18"/>
                <w:szCs w:val="18"/>
                <w:vertAlign w:val="superscript"/>
                <w:lang w:val="en-GB"/>
              </w:rPr>
              <w:t>***</w:t>
            </w:r>
          </w:p>
        </w:tc>
        <w:tc>
          <w:tcPr>
            <w:tcW w:w="2016" w:type="dxa"/>
            <w:tcBorders>
              <w:top w:val="nil"/>
              <w:left w:val="nil"/>
              <w:right w:val="nil"/>
            </w:tcBorders>
          </w:tcPr>
          <w:p w14:paraId="000BB680" w14:textId="4A9C62DC"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0.032</w:t>
            </w:r>
            <w:r w:rsidRPr="006D57E4">
              <w:rPr>
                <w:rFonts w:ascii="Times New Roman" w:hAnsi="Times New Roman" w:cs="Times New Roman"/>
                <w:sz w:val="18"/>
                <w:szCs w:val="18"/>
                <w:vertAlign w:val="superscript"/>
                <w:lang w:val="en-GB"/>
              </w:rPr>
              <w:t>**</w:t>
            </w:r>
          </w:p>
        </w:tc>
        <w:tc>
          <w:tcPr>
            <w:tcW w:w="2016" w:type="dxa"/>
            <w:tcBorders>
              <w:top w:val="nil"/>
              <w:left w:val="nil"/>
              <w:right w:val="nil"/>
            </w:tcBorders>
          </w:tcPr>
          <w:p w14:paraId="5C64FBB4" w14:textId="410CDD05"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-0.029</w:t>
            </w:r>
            <w:r w:rsidRPr="006D57E4">
              <w:rPr>
                <w:rFonts w:ascii="Times New Roman" w:hAnsi="Times New Roman" w:cs="Times New Roman"/>
                <w:sz w:val="18"/>
                <w:szCs w:val="18"/>
                <w:vertAlign w:val="superscript"/>
                <w:lang w:val="en-GB"/>
              </w:rPr>
              <w:t>*</w:t>
            </w:r>
          </w:p>
        </w:tc>
      </w:tr>
      <w:tr w:rsidR="00DE06AC" w:rsidRPr="006D57E4" w14:paraId="45477C03" w14:textId="77777777" w:rsidTr="000D08D0">
        <w:tc>
          <w:tcPr>
            <w:tcW w:w="2616" w:type="dxa"/>
            <w:tcBorders>
              <w:top w:val="nil"/>
              <w:left w:val="nil"/>
              <w:bottom w:val="single" w:sz="4" w:space="0" w:color="auto"/>
              <w:right w:val="nil"/>
            </w:tcBorders>
          </w:tcPr>
          <w:p w14:paraId="41F59408" w14:textId="77777777" w:rsidR="00DE06AC" w:rsidRPr="006D57E4" w:rsidRDefault="00DE06AC" w:rsidP="00DE06AC">
            <w:pPr>
              <w:spacing w:after="0"/>
              <w:rPr>
                <w:rFonts w:ascii="Times New Roman" w:hAnsi="Times New Roman" w:cs="Times New Roman"/>
                <w:sz w:val="18"/>
                <w:szCs w:val="18"/>
                <w:lang w:val="en-GB"/>
              </w:rPr>
            </w:pPr>
          </w:p>
        </w:tc>
        <w:tc>
          <w:tcPr>
            <w:tcW w:w="2016" w:type="dxa"/>
            <w:tcBorders>
              <w:top w:val="nil"/>
              <w:left w:val="nil"/>
              <w:bottom w:val="single" w:sz="4" w:space="0" w:color="auto"/>
              <w:right w:val="nil"/>
            </w:tcBorders>
          </w:tcPr>
          <w:p w14:paraId="053CD864" w14:textId="3FC454C3"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(0.007)</w:t>
            </w:r>
          </w:p>
        </w:tc>
        <w:tc>
          <w:tcPr>
            <w:tcW w:w="2016" w:type="dxa"/>
            <w:tcBorders>
              <w:top w:val="nil"/>
              <w:left w:val="nil"/>
              <w:bottom w:val="single" w:sz="4" w:space="0" w:color="auto"/>
              <w:right w:val="nil"/>
            </w:tcBorders>
          </w:tcPr>
          <w:p w14:paraId="0A4633DF" w14:textId="45C4D263"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w:t>
            </w:r>
            <w:r w:rsidR="00522C90" w:rsidRPr="006D57E4">
              <w:rPr>
                <w:rFonts w:ascii="Times New Roman" w:hAnsi="Times New Roman" w:cs="Times New Roman"/>
                <w:sz w:val="18"/>
                <w:szCs w:val="18"/>
                <w:lang w:val="en-GB"/>
              </w:rPr>
              <w:t>1</w:t>
            </w:r>
            <w:r w:rsidRPr="006D57E4">
              <w:rPr>
                <w:rFonts w:ascii="Times New Roman" w:hAnsi="Times New Roman" w:cs="Times New Roman"/>
                <w:sz w:val="18"/>
                <w:szCs w:val="18"/>
                <w:lang w:val="en-GB"/>
              </w:rPr>
              <w:t>)</w:t>
            </w:r>
          </w:p>
        </w:tc>
        <w:tc>
          <w:tcPr>
            <w:tcW w:w="2016" w:type="dxa"/>
            <w:tcBorders>
              <w:top w:val="nil"/>
              <w:left w:val="nil"/>
              <w:bottom w:val="single" w:sz="4" w:space="0" w:color="auto"/>
              <w:right w:val="nil"/>
            </w:tcBorders>
          </w:tcPr>
          <w:p w14:paraId="4240A6B0" w14:textId="2587DC37"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(0.013)</w:t>
            </w:r>
          </w:p>
        </w:tc>
      </w:tr>
      <w:tr w:rsidR="00DE06AC" w:rsidRPr="006D57E4" w14:paraId="3857F970" w14:textId="77777777" w:rsidTr="000D08D0">
        <w:tc>
          <w:tcPr>
            <w:tcW w:w="2616" w:type="dxa"/>
            <w:tcBorders>
              <w:top w:val="single" w:sz="4" w:space="0" w:color="auto"/>
              <w:left w:val="nil"/>
              <w:bottom w:val="nil"/>
              <w:right w:val="nil"/>
            </w:tcBorders>
          </w:tcPr>
          <w:p w14:paraId="1BD5219D" w14:textId="77777777"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Observations</w:t>
            </w:r>
          </w:p>
        </w:tc>
        <w:tc>
          <w:tcPr>
            <w:tcW w:w="2016" w:type="dxa"/>
            <w:tcBorders>
              <w:top w:val="single" w:sz="4" w:space="0" w:color="auto"/>
              <w:left w:val="nil"/>
              <w:bottom w:val="nil"/>
              <w:right w:val="nil"/>
            </w:tcBorders>
          </w:tcPr>
          <w:p w14:paraId="5A774F43" w14:textId="3E1FE122"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1257</w:t>
            </w:r>
          </w:p>
        </w:tc>
        <w:tc>
          <w:tcPr>
            <w:tcW w:w="2016" w:type="dxa"/>
            <w:tcBorders>
              <w:top w:val="single" w:sz="4" w:space="0" w:color="auto"/>
              <w:left w:val="nil"/>
              <w:bottom w:val="nil"/>
              <w:right w:val="nil"/>
            </w:tcBorders>
          </w:tcPr>
          <w:p w14:paraId="2E28A544" w14:textId="6707C281"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390</w:t>
            </w:r>
          </w:p>
        </w:tc>
        <w:tc>
          <w:tcPr>
            <w:tcW w:w="2016" w:type="dxa"/>
            <w:tcBorders>
              <w:top w:val="single" w:sz="4" w:space="0" w:color="auto"/>
              <w:left w:val="nil"/>
              <w:bottom w:val="nil"/>
              <w:right w:val="nil"/>
            </w:tcBorders>
          </w:tcPr>
          <w:p w14:paraId="6858F911" w14:textId="601F65D3"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385</w:t>
            </w:r>
          </w:p>
        </w:tc>
      </w:tr>
      <w:tr w:rsidR="00DE06AC" w:rsidRPr="006D57E4" w14:paraId="3E6EC3BA" w14:textId="77777777" w:rsidTr="000D08D0">
        <w:tc>
          <w:tcPr>
            <w:tcW w:w="2616" w:type="dxa"/>
            <w:tcBorders>
              <w:top w:val="nil"/>
              <w:left w:val="nil"/>
              <w:bottom w:val="nil"/>
              <w:right w:val="nil"/>
            </w:tcBorders>
          </w:tcPr>
          <w:p w14:paraId="2209059F" w14:textId="77777777"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No. groups</w:t>
            </w:r>
          </w:p>
        </w:tc>
        <w:tc>
          <w:tcPr>
            <w:tcW w:w="2016" w:type="dxa"/>
            <w:tcBorders>
              <w:top w:val="nil"/>
              <w:left w:val="nil"/>
              <w:bottom w:val="nil"/>
              <w:right w:val="nil"/>
            </w:tcBorders>
          </w:tcPr>
          <w:p w14:paraId="4F2966A0" w14:textId="48426CA3"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239</w:t>
            </w:r>
          </w:p>
        </w:tc>
        <w:tc>
          <w:tcPr>
            <w:tcW w:w="2016" w:type="dxa"/>
            <w:tcBorders>
              <w:top w:val="nil"/>
              <w:left w:val="nil"/>
              <w:bottom w:val="nil"/>
              <w:right w:val="nil"/>
            </w:tcBorders>
          </w:tcPr>
          <w:p w14:paraId="0252D501" w14:textId="1F7893F4"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137</w:t>
            </w:r>
          </w:p>
        </w:tc>
        <w:tc>
          <w:tcPr>
            <w:tcW w:w="2016" w:type="dxa"/>
            <w:tcBorders>
              <w:top w:val="nil"/>
              <w:left w:val="nil"/>
              <w:bottom w:val="nil"/>
              <w:right w:val="nil"/>
            </w:tcBorders>
          </w:tcPr>
          <w:p w14:paraId="3EC248C7" w14:textId="15BBD389"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134</w:t>
            </w:r>
          </w:p>
        </w:tc>
      </w:tr>
      <w:tr w:rsidR="00DE06AC" w:rsidRPr="006D57E4" w14:paraId="62425A41" w14:textId="77777777" w:rsidTr="000D08D0">
        <w:tc>
          <w:tcPr>
            <w:tcW w:w="2616" w:type="dxa"/>
            <w:tcBorders>
              <w:top w:val="nil"/>
              <w:left w:val="nil"/>
              <w:bottom w:val="nil"/>
              <w:right w:val="nil"/>
            </w:tcBorders>
          </w:tcPr>
          <w:p w14:paraId="3A578159" w14:textId="77777777"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No. instruments</w:t>
            </w:r>
          </w:p>
        </w:tc>
        <w:tc>
          <w:tcPr>
            <w:tcW w:w="2016" w:type="dxa"/>
            <w:tcBorders>
              <w:top w:val="nil"/>
              <w:left w:val="nil"/>
              <w:bottom w:val="nil"/>
              <w:right w:val="nil"/>
            </w:tcBorders>
          </w:tcPr>
          <w:p w14:paraId="4A0A17D0" w14:textId="5C6AC636"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160</w:t>
            </w:r>
          </w:p>
        </w:tc>
        <w:tc>
          <w:tcPr>
            <w:tcW w:w="2016" w:type="dxa"/>
            <w:tcBorders>
              <w:top w:val="nil"/>
              <w:left w:val="nil"/>
              <w:bottom w:val="nil"/>
              <w:right w:val="nil"/>
            </w:tcBorders>
          </w:tcPr>
          <w:p w14:paraId="0040504C" w14:textId="36830A11"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69</w:t>
            </w:r>
          </w:p>
        </w:tc>
        <w:tc>
          <w:tcPr>
            <w:tcW w:w="2016" w:type="dxa"/>
            <w:tcBorders>
              <w:top w:val="nil"/>
              <w:left w:val="nil"/>
              <w:bottom w:val="nil"/>
              <w:right w:val="nil"/>
            </w:tcBorders>
          </w:tcPr>
          <w:p w14:paraId="3E551CE5" w14:textId="0CA062C5"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67</w:t>
            </w:r>
          </w:p>
        </w:tc>
      </w:tr>
      <w:tr w:rsidR="00DE06AC" w:rsidRPr="006D57E4" w14:paraId="5DEF2B62" w14:textId="77777777" w:rsidTr="000D08D0">
        <w:tc>
          <w:tcPr>
            <w:tcW w:w="2616" w:type="dxa"/>
            <w:tcBorders>
              <w:top w:val="nil"/>
              <w:left w:val="nil"/>
              <w:bottom w:val="nil"/>
              <w:right w:val="nil"/>
            </w:tcBorders>
          </w:tcPr>
          <w:p w14:paraId="268D4868" w14:textId="77777777" w:rsidR="00DE06AC" w:rsidRPr="006D57E4" w:rsidRDefault="00DE06AC" w:rsidP="00DE06AC">
            <w:pPr>
              <w:spacing w:after="0"/>
              <w:rPr>
                <w:rFonts w:ascii="Times New Roman" w:hAnsi="Times New Roman" w:cs="Times New Roman"/>
                <w:sz w:val="18"/>
                <w:szCs w:val="18"/>
                <w:lang w:val="en-GB"/>
              </w:rPr>
            </w:pPr>
            <w:proofErr w:type="gramStart"/>
            <w:r w:rsidRPr="006D57E4">
              <w:rPr>
                <w:rFonts w:ascii="Times New Roman" w:hAnsi="Times New Roman" w:cs="Times New Roman"/>
                <w:sz w:val="18"/>
                <w:szCs w:val="18"/>
                <w:lang w:val="en-GB"/>
              </w:rPr>
              <w:t>AR(</w:t>
            </w:r>
            <w:proofErr w:type="gramEnd"/>
            <w:r w:rsidRPr="006D57E4">
              <w:rPr>
                <w:rFonts w:ascii="Times New Roman" w:hAnsi="Times New Roman" w:cs="Times New Roman"/>
                <w:sz w:val="18"/>
                <w:szCs w:val="18"/>
                <w:lang w:val="en-GB"/>
              </w:rPr>
              <w:t>1) (p-value)</w:t>
            </w:r>
          </w:p>
        </w:tc>
        <w:tc>
          <w:tcPr>
            <w:tcW w:w="2016" w:type="dxa"/>
            <w:tcBorders>
              <w:top w:val="nil"/>
              <w:left w:val="nil"/>
              <w:bottom w:val="nil"/>
              <w:right w:val="nil"/>
            </w:tcBorders>
          </w:tcPr>
          <w:p w14:paraId="151F7AA0" w14:textId="69F4890A"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0.000</w:t>
            </w:r>
          </w:p>
        </w:tc>
        <w:tc>
          <w:tcPr>
            <w:tcW w:w="2016" w:type="dxa"/>
            <w:tcBorders>
              <w:top w:val="nil"/>
              <w:left w:val="nil"/>
              <w:bottom w:val="nil"/>
              <w:right w:val="nil"/>
            </w:tcBorders>
          </w:tcPr>
          <w:p w14:paraId="73B0127B" w14:textId="2AC7EE31"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0.000</w:t>
            </w:r>
          </w:p>
        </w:tc>
        <w:tc>
          <w:tcPr>
            <w:tcW w:w="2016" w:type="dxa"/>
            <w:tcBorders>
              <w:top w:val="nil"/>
              <w:left w:val="nil"/>
              <w:bottom w:val="nil"/>
              <w:right w:val="nil"/>
            </w:tcBorders>
          </w:tcPr>
          <w:p w14:paraId="44C1E807" w14:textId="6817E3D3"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0.000</w:t>
            </w:r>
          </w:p>
        </w:tc>
      </w:tr>
      <w:tr w:rsidR="00DE06AC" w:rsidRPr="006D57E4" w14:paraId="127B697A" w14:textId="77777777" w:rsidTr="000D08D0">
        <w:tc>
          <w:tcPr>
            <w:tcW w:w="2616" w:type="dxa"/>
            <w:tcBorders>
              <w:top w:val="nil"/>
              <w:left w:val="nil"/>
              <w:bottom w:val="nil"/>
              <w:right w:val="nil"/>
            </w:tcBorders>
          </w:tcPr>
          <w:p w14:paraId="3B603C72" w14:textId="77777777" w:rsidR="00DE06AC" w:rsidRPr="006D57E4" w:rsidRDefault="00DE06AC" w:rsidP="00DE06AC">
            <w:pPr>
              <w:spacing w:after="0"/>
              <w:rPr>
                <w:rFonts w:ascii="Times New Roman" w:hAnsi="Times New Roman" w:cs="Times New Roman"/>
                <w:sz w:val="18"/>
                <w:szCs w:val="18"/>
                <w:lang w:val="en-GB"/>
              </w:rPr>
            </w:pPr>
            <w:proofErr w:type="gramStart"/>
            <w:r w:rsidRPr="006D57E4">
              <w:rPr>
                <w:rFonts w:ascii="Times New Roman" w:hAnsi="Times New Roman" w:cs="Times New Roman"/>
                <w:sz w:val="18"/>
                <w:szCs w:val="18"/>
                <w:lang w:val="en-GB"/>
              </w:rPr>
              <w:t>AR(</w:t>
            </w:r>
            <w:proofErr w:type="gramEnd"/>
            <w:r w:rsidRPr="006D57E4">
              <w:rPr>
                <w:rFonts w:ascii="Times New Roman" w:hAnsi="Times New Roman" w:cs="Times New Roman"/>
                <w:sz w:val="18"/>
                <w:szCs w:val="18"/>
                <w:lang w:val="en-GB"/>
              </w:rPr>
              <w:t>2) (p-value)</w:t>
            </w:r>
          </w:p>
        </w:tc>
        <w:tc>
          <w:tcPr>
            <w:tcW w:w="2016" w:type="dxa"/>
            <w:tcBorders>
              <w:top w:val="nil"/>
              <w:left w:val="nil"/>
              <w:bottom w:val="nil"/>
              <w:right w:val="nil"/>
            </w:tcBorders>
          </w:tcPr>
          <w:p w14:paraId="75FBC631" w14:textId="17E33C0A"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0.203</w:t>
            </w:r>
          </w:p>
        </w:tc>
        <w:tc>
          <w:tcPr>
            <w:tcW w:w="2016" w:type="dxa"/>
            <w:tcBorders>
              <w:top w:val="nil"/>
              <w:left w:val="nil"/>
              <w:bottom w:val="nil"/>
              <w:right w:val="nil"/>
            </w:tcBorders>
          </w:tcPr>
          <w:p w14:paraId="56EF2B67" w14:textId="0F7032A6"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0.135</w:t>
            </w:r>
          </w:p>
        </w:tc>
        <w:tc>
          <w:tcPr>
            <w:tcW w:w="2016" w:type="dxa"/>
            <w:tcBorders>
              <w:top w:val="nil"/>
              <w:left w:val="nil"/>
              <w:bottom w:val="nil"/>
              <w:right w:val="nil"/>
            </w:tcBorders>
          </w:tcPr>
          <w:p w14:paraId="3060F3F2" w14:textId="6D0F21D1"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0.139</w:t>
            </w:r>
          </w:p>
        </w:tc>
      </w:tr>
      <w:tr w:rsidR="00DE06AC" w:rsidRPr="006D57E4" w14:paraId="64EE6EC9" w14:textId="77777777" w:rsidTr="000D08D0">
        <w:tc>
          <w:tcPr>
            <w:tcW w:w="2616" w:type="dxa"/>
            <w:tcBorders>
              <w:top w:val="nil"/>
              <w:left w:val="nil"/>
              <w:bottom w:val="nil"/>
              <w:right w:val="nil"/>
            </w:tcBorders>
          </w:tcPr>
          <w:p w14:paraId="238A29A4" w14:textId="77777777"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20"/>
                <w:szCs w:val="20"/>
                <w:lang w:val="en-GB"/>
              </w:rPr>
              <w:t>Hansen-J (p-value)</w:t>
            </w:r>
          </w:p>
        </w:tc>
        <w:tc>
          <w:tcPr>
            <w:tcW w:w="2016" w:type="dxa"/>
            <w:tcBorders>
              <w:top w:val="nil"/>
              <w:left w:val="nil"/>
              <w:bottom w:val="nil"/>
              <w:right w:val="nil"/>
            </w:tcBorders>
          </w:tcPr>
          <w:p w14:paraId="066C3486" w14:textId="56DD202D"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0.737</w:t>
            </w:r>
          </w:p>
        </w:tc>
        <w:tc>
          <w:tcPr>
            <w:tcW w:w="2016" w:type="dxa"/>
            <w:tcBorders>
              <w:top w:val="nil"/>
              <w:left w:val="nil"/>
              <w:bottom w:val="nil"/>
              <w:right w:val="nil"/>
            </w:tcBorders>
          </w:tcPr>
          <w:p w14:paraId="0027B826" w14:textId="4F9E5C91"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0.551</w:t>
            </w:r>
          </w:p>
        </w:tc>
        <w:tc>
          <w:tcPr>
            <w:tcW w:w="2016" w:type="dxa"/>
            <w:tcBorders>
              <w:top w:val="nil"/>
              <w:left w:val="nil"/>
              <w:bottom w:val="nil"/>
              <w:right w:val="nil"/>
            </w:tcBorders>
          </w:tcPr>
          <w:p w14:paraId="0ED03784" w14:textId="78A9C156"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0.492</w:t>
            </w:r>
          </w:p>
        </w:tc>
      </w:tr>
      <w:tr w:rsidR="00DE06AC" w:rsidRPr="006D57E4" w14:paraId="58EA1D70" w14:textId="77777777" w:rsidTr="000D08D0">
        <w:tc>
          <w:tcPr>
            <w:tcW w:w="2616" w:type="dxa"/>
            <w:tcBorders>
              <w:top w:val="nil"/>
              <w:left w:val="nil"/>
              <w:bottom w:val="nil"/>
              <w:right w:val="nil"/>
            </w:tcBorders>
          </w:tcPr>
          <w:p w14:paraId="2A1D0731" w14:textId="77777777"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20"/>
                <w:szCs w:val="20"/>
                <w:lang w:val="en-GB"/>
              </w:rPr>
              <w:t>Difference-in-Hansen, GMM instruments for levels (p-value)</w:t>
            </w:r>
          </w:p>
        </w:tc>
        <w:tc>
          <w:tcPr>
            <w:tcW w:w="2016" w:type="dxa"/>
            <w:tcBorders>
              <w:top w:val="nil"/>
              <w:left w:val="nil"/>
              <w:bottom w:val="nil"/>
              <w:right w:val="nil"/>
            </w:tcBorders>
          </w:tcPr>
          <w:p w14:paraId="36A9BD9D" w14:textId="2D3FC3C7"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0.334</w:t>
            </w:r>
          </w:p>
        </w:tc>
        <w:tc>
          <w:tcPr>
            <w:tcW w:w="2016" w:type="dxa"/>
            <w:tcBorders>
              <w:top w:val="nil"/>
              <w:left w:val="nil"/>
              <w:bottom w:val="nil"/>
              <w:right w:val="nil"/>
            </w:tcBorders>
          </w:tcPr>
          <w:p w14:paraId="28DC0F92" w14:textId="2A635432"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0.950</w:t>
            </w:r>
          </w:p>
        </w:tc>
        <w:tc>
          <w:tcPr>
            <w:tcW w:w="2016" w:type="dxa"/>
            <w:tcBorders>
              <w:top w:val="nil"/>
              <w:left w:val="nil"/>
              <w:bottom w:val="nil"/>
              <w:right w:val="nil"/>
            </w:tcBorders>
          </w:tcPr>
          <w:p w14:paraId="1D4E1E38" w14:textId="5AE02874"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0.731</w:t>
            </w:r>
          </w:p>
        </w:tc>
      </w:tr>
      <w:tr w:rsidR="00DE06AC" w:rsidRPr="006D57E4" w14:paraId="33B072F0" w14:textId="77777777" w:rsidTr="000D08D0">
        <w:tc>
          <w:tcPr>
            <w:tcW w:w="2616" w:type="dxa"/>
            <w:tcBorders>
              <w:top w:val="nil"/>
              <w:left w:val="nil"/>
              <w:bottom w:val="single" w:sz="4" w:space="0" w:color="auto"/>
              <w:right w:val="nil"/>
            </w:tcBorders>
          </w:tcPr>
          <w:p w14:paraId="28783C63" w14:textId="77777777"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20"/>
                <w:szCs w:val="20"/>
                <w:lang w:val="en-GB"/>
              </w:rPr>
              <w:t>Difference-in-Hansen, IV instruments for levels equation (p-value)</w:t>
            </w:r>
          </w:p>
        </w:tc>
        <w:tc>
          <w:tcPr>
            <w:tcW w:w="2016" w:type="dxa"/>
            <w:tcBorders>
              <w:top w:val="nil"/>
              <w:left w:val="nil"/>
              <w:bottom w:val="single" w:sz="4" w:space="0" w:color="auto"/>
              <w:right w:val="nil"/>
            </w:tcBorders>
          </w:tcPr>
          <w:p w14:paraId="27B16E9E" w14:textId="6175B6D2"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0.314</w:t>
            </w:r>
          </w:p>
        </w:tc>
        <w:tc>
          <w:tcPr>
            <w:tcW w:w="2016" w:type="dxa"/>
            <w:tcBorders>
              <w:top w:val="nil"/>
              <w:left w:val="nil"/>
              <w:bottom w:val="single" w:sz="4" w:space="0" w:color="auto"/>
              <w:right w:val="nil"/>
            </w:tcBorders>
          </w:tcPr>
          <w:p w14:paraId="5CED7645" w14:textId="3C7F86B2"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0.481</w:t>
            </w:r>
          </w:p>
        </w:tc>
        <w:tc>
          <w:tcPr>
            <w:tcW w:w="2016" w:type="dxa"/>
            <w:tcBorders>
              <w:top w:val="nil"/>
              <w:left w:val="nil"/>
              <w:bottom w:val="single" w:sz="4" w:space="0" w:color="auto"/>
              <w:right w:val="nil"/>
            </w:tcBorders>
          </w:tcPr>
          <w:p w14:paraId="1CDF0ADD" w14:textId="22DE95B1" w:rsidR="00DE06AC" w:rsidRPr="006D57E4" w:rsidRDefault="00DE06AC" w:rsidP="00DE06A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0.275</w:t>
            </w:r>
          </w:p>
        </w:tc>
      </w:tr>
    </w:tbl>
    <w:p w14:paraId="014EA4C7" w14:textId="54CB3AEB" w:rsidR="00AC3417" w:rsidRPr="006D57E4" w:rsidRDefault="00AC3417">
      <w:pPr>
        <w:rPr>
          <w:rFonts w:ascii="Times New Roman" w:hAnsi="Times New Roman" w:cs="Times New Roman"/>
          <w:sz w:val="24"/>
          <w:szCs w:val="24"/>
          <w:lang w:val="en-GB"/>
        </w:rPr>
      </w:pPr>
    </w:p>
    <w:p w14:paraId="13A0198C" w14:textId="674B57DD" w:rsidR="004628E3" w:rsidRPr="006D57E4" w:rsidRDefault="004628E3">
      <w:pPr>
        <w:rPr>
          <w:rFonts w:ascii="Times New Roman" w:hAnsi="Times New Roman" w:cs="Times New Roman"/>
          <w:sz w:val="24"/>
          <w:szCs w:val="24"/>
          <w:lang w:val="en-GB"/>
        </w:rPr>
      </w:pPr>
      <w:r w:rsidRPr="006D57E4">
        <w:rPr>
          <w:rFonts w:ascii="Times New Roman" w:hAnsi="Times New Roman" w:cs="Times New Roman"/>
          <w:sz w:val="24"/>
          <w:szCs w:val="24"/>
          <w:lang w:val="en-GB"/>
        </w:rPr>
        <w:t>In the next two tests, rather than using a two-dimensional measure of distance from the likeliest coalition, I instead use single-dimensional measures, corresponding to the primary and secondary dimension.</w:t>
      </w:r>
      <w:r w:rsidR="00491615" w:rsidRPr="006D57E4">
        <w:rPr>
          <w:rFonts w:ascii="Times New Roman" w:hAnsi="Times New Roman" w:cs="Times New Roman"/>
          <w:sz w:val="24"/>
          <w:szCs w:val="24"/>
          <w:lang w:val="en-GB"/>
        </w:rPr>
        <w:t xml:space="preserve"> If either dimension plays little effect in a party’s choice of strategy, it should be reflected in clearly diverging estimates depending on which measure of distance is used, while if the results are similar, it lends credence to the idea that using two-dimensional measures of distance </w:t>
      </w:r>
      <w:r w:rsidR="00454431">
        <w:rPr>
          <w:rFonts w:ascii="Times New Roman" w:hAnsi="Times New Roman" w:cs="Times New Roman"/>
          <w:sz w:val="24"/>
          <w:szCs w:val="24"/>
          <w:lang w:val="en-GB"/>
        </w:rPr>
        <w:t>has</w:t>
      </w:r>
      <w:r w:rsidR="00491615" w:rsidRPr="006D57E4">
        <w:rPr>
          <w:rFonts w:ascii="Times New Roman" w:hAnsi="Times New Roman" w:cs="Times New Roman"/>
          <w:sz w:val="24"/>
          <w:szCs w:val="24"/>
          <w:lang w:val="en-GB"/>
        </w:rPr>
        <w:t xml:space="preserve"> merit.</w:t>
      </w:r>
      <w:r w:rsidRPr="006D57E4">
        <w:rPr>
          <w:rFonts w:ascii="Times New Roman" w:hAnsi="Times New Roman" w:cs="Times New Roman"/>
          <w:sz w:val="24"/>
          <w:szCs w:val="24"/>
          <w:lang w:val="en-GB"/>
        </w:rPr>
        <w:t xml:space="preserve"> In Table A6, the estimates using distance on the primary dimension are reported. The 1970- MARPOR data subset and CHES data subset estimates remain similar and significant to their two-dimensional counterpart, the matched MARPOR estimates do not fare so well. Notably, the gross CIP and squared gross CIP terms fail to reach customary levels of significance</w:t>
      </w:r>
      <w:r w:rsidR="00491615" w:rsidRPr="006D57E4">
        <w:rPr>
          <w:rFonts w:ascii="Times New Roman" w:hAnsi="Times New Roman" w:cs="Times New Roman"/>
          <w:sz w:val="24"/>
          <w:szCs w:val="24"/>
          <w:lang w:val="en-GB"/>
        </w:rPr>
        <w:t>. Again, it seems that not leveraging the full set of MARPOR data results in a toll paid.</w:t>
      </w:r>
    </w:p>
    <w:p w14:paraId="32AC86BD" w14:textId="1FB9CAC4" w:rsidR="004628E3" w:rsidRPr="006D57E4" w:rsidRDefault="004628E3">
      <w:pPr>
        <w:rPr>
          <w:rFonts w:ascii="Times New Roman" w:hAnsi="Times New Roman" w:cs="Times New Roman"/>
          <w:sz w:val="24"/>
          <w:szCs w:val="24"/>
          <w:lang w:val="en-GB"/>
        </w:rPr>
      </w:pPr>
    </w:p>
    <w:p w14:paraId="04CEBE57" w14:textId="634A506A" w:rsidR="004628E3" w:rsidRPr="006D57E4" w:rsidRDefault="004628E3" w:rsidP="004628E3">
      <w:pPr>
        <w:rPr>
          <w:rFonts w:ascii="Times New Roman" w:hAnsi="Times New Roman" w:cs="Times New Roman"/>
          <w:i/>
          <w:iCs/>
          <w:sz w:val="24"/>
          <w:szCs w:val="24"/>
          <w:lang w:val="en-GB"/>
        </w:rPr>
      </w:pPr>
      <w:r w:rsidRPr="006D57E4">
        <w:rPr>
          <w:rFonts w:ascii="Times New Roman" w:hAnsi="Times New Roman" w:cs="Times New Roman"/>
          <w:i/>
          <w:iCs/>
          <w:sz w:val="24"/>
          <w:szCs w:val="24"/>
          <w:lang w:val="en-GB"/>
        </w:rPr>
        <w:t>Table A6. Alternate model specification, primary distance from likeliest coalition</w:t>
      </w:r>
    </w:p>
    <w:tbl>
      <w:tblPr>
        <w:tblW w:w="0" w:type="auto"/>
        <w:tblLayout w:type="fixed"/>
        <w:tblLook w:val="0000" w:firstRow="0" w:lastRow="0" w:firstColumn="0" w:lastColumn="0" w:noHBand="0" w:noVBand="0"/>
      </w:tblPr>
      <w:tblGrid>
        <w:gridCol w:w="2616"/>
        <w:gridCol w:w="2016"/>
        <w:gridCol w:w="2016"/>
        <w:gridCol w:w="2016"/>
      </w:tblGrid>
      <w:tr w:rsidR="004628E3" w:rsidRPr="006D57E4" w14:paraId="7BC0C00D" w14:textId="77777777" w:rsidTr="000D08D0">
        <w:tc>
          <w:tcPr>
            <w:tcW w:w="2616" w:type="dxa"/>
            <w:tcBorders>
              <w:top w:val="single" w:sz="4" w:space="0" w:color="auto"/>
              <w:left w:val="nil"/>
              <w:bottom w:val="nil"/>
              <w:right w:val="nil"/>
            </w:tcBorders>
          </w:tcPr>
          <w:p w14:paraId="0A68B586" w14:textId="77777777" w:rsidR="004628E3" w:rsidRPr="006D57E4" w:rsidRDefault="004628E3" w:rsidP="000D08D0">
            <w:pPr>
              <w:spacing w:after="0"/>
              <w:rPr>
                <w:rFonts w:ascii="Times New Roman" w:hAnsi="Times New Roman" w:cs="Times New Roman"/>
                <w:sz w:val="18"/>
                <w:szCs w:val="18"/>
                <w:lang w:val="en-GB"/>
              </w:rPr>
            </w:pPr>
          </w:p>
        </w:tc>
        <w:tc>
          <w:tcPr>
            <w:tcW w:w="2016" w:type="dxa"/>
            <w:tcBorders>
              <w:top w:val="single" w:sz="4" w:space="0" w:color="auto"/>
              <w:left w:val="nil"/>
              <w:bottom w:val="nil"/>
              <w:right w:val="nil"/>
            </w:tcBorders>
          </w:tcPr>
          <w:p w14:paraId="6E0885B5" w14:textId="77777777" w:rsidR="004628E3" w:rsidRPr="006D57E4" w:rsidRDefault="004628E3" w:rsidP="000D08D0">
            <w:pPr>
              <w:spacing w:after="0"/>
              <w:rPr>
                <w:rFonts w:ascii="Times New Roman" w:hAnsi="Times New Roman" w:cs="Times New Roman"/>
                <w:sz w:val="18"/>
                <w:szCs w:val="18"/>
                <w:lang w:val="en-GB"/>
              </w:rPr>
            </w:pPr>
            <w:r w:rsidRPr="006D57E4">
              <w:rPr>
                <w:rFonts w:ascii="Times New Roman" w:hAnsi="Times New Roman" w:cs="Times New Roman"/>
                <w:sz w:val="20"/>
                <w:szCs w:val="20"/>
                <w:lang w:val="en-GB"/>
              </w:rPr>
              <w:t>MARPOR, 1970-</w:t>
            </w:r>
          </w:p>
        </w:tc>
        <w:tc>
          <w:tcPr>
            <w:tcW w:w="2016" w:type="dxa"/>
            <w:tcBorders>
              <w:top w:val="single" w:sz="4" w:space="0" w:color="auto"/>
              <w:left w:val="nil"/>
              <w:bottom w:val="nil"/>
              <w:right w:val="nil"/>
            </w:tcBorders>
          </w:tcPr>
          <w:p w14:paraId="57FE5B27" w14:textId="77777777" w:rsidR="004628E3" w:rsidRPr="006D57E4" w:rsidRDefault="004628E3" w:rsidP="000D08D0">
            <w:pPr>
              <w:spacing w:after="0"/>
              <w:rPr>
                <w:rFonts w:ascii="Times New Roman" w:hAnsi="Times New Roman" w:cs="Times New Roman"/>
                <w:sz w:val="18"/>
                <w:szCs w:val="18"/>
                <w:lang w:val="en-GB"/>
              </w:rPr>
            </w:pPr>
            <w:r w:rsidRPr="006D57E4">
              <w:rPr>
                <w:rFonts w:ascii="Times New Roman" w:hAnsi="Times New Roman" w:cs="Times New Roman"/>
                <w:sz w:val="20"/>
                <w:szCs w:val="20"/>
                <w:lang w:val="en-GB"/>
              </w:rPr>
              <w:t>CHES</w:t>
            </w:r>
          </w:p>
        </w:tc>
        <w:tc>
          <w:tcPr>
            <w:tcW w:w="2016" w:type="dxa"/>
            <w:tcBorders>
              <w:top w:val="single" w:sz="4" w:space="0" w:color="auto"/>
              <w:left w:val="nil"/>
              <w:bottom w:val="nil"/>
              <w:right w:val="nil"/>
            </w:tcBorders>
          </w:tcPr>
          <w:p w14:paraId="53FBBE4F" w14:textId="77777777" w:rsidR="004628E3" w:rsidRPr="006D57E4" w:rsidRDefault="004628E3" w:rsidP="000D08D0">
            <w:pPr>
              <w:spacing w:after="0"/>
              <w:rPr>
                <w:rFonts w:ascii="Times New Roman" w:hAnsi="Times New Roman" w:cs="Times New Roman"/>
                <w:sz w:val="18"/>
                <w:szCs w:val="18"/>
                <w:lang w:val="en-GB"/>
              </w:rPr>
            </w:pPr>
            <w:r w:rsidRPr="006D57E4">
              <w:rPr>
                <w:rFonts w:ascii="Times New Roman" w:hAnsi="Times New Roman" w:cs="Times New Roman"/>
                <w:sz w:val="20"/>
                <w:szCs w:val="20"/>
                <w:lang w:val="en-GB"/>
              </w:rPr>
              <w:t>MARPOR, Matched elections</w:t>
            </w:r>
          </w:p>
        </w:tc>
      </w:tr>
      <w:tr w:rsidR="004628E3" w:rsidRPr="006D57E4" w14:paraId="5E2945EA" w14:textId="77777777" w:rsidTr="000D08D0">
        <w:tc>
          <w:tcPr>
            <w:tcW w:w="2616" w:type="dxa"/>
            <w:tcBorders>
              <w:top w:val="nil"/>
              <w:left w:val="nil"/>
              <w:bottom w:val="nil"/>
              <w:right w:val="nil"/>
            </w:tcBorders>
          </w:tcPr>
          <w:p w14:paraId="2C94AD62" w14:textId="77777777" w:rsidR="004628E3" w:rsidRPr="006D57E4" w:rsidRDefault="004628E3" w:rsidP="000D08D0">
            <w:pPr>
              <w:spacing w:after="0"/>
              <w:rPr>
                <w:rFonts w:ascii="Times New Roman" w:hAnsi="Times New Roman" w:cs="Times New Roman"/>
                <w:sz w:val="18"/>
                <w:szCs w:val="18"/>
                <w:lang w:val="en-GB"/>
              </w:rPr>
            </w:pPr>
          </w:p>
        </w:tc>
        <w:tc>
          <w:tcPr>
            <w:tcW w:w="6048" w:type="dxa"/>
            <w:gridSpan w:val="3"/>
            <w:tcBorders>
              <w:top w:val="nil"/>
              <w:left w:val="nil"/>
              <w:bottom w:val="nil"/>
              <w:right w:val="nil"/>
            </w:tcBorders>
          </w:tcPr>
          <w:p w14:paraId="5ECC496A" w14:textId="77777777" w:rsidR="004628E3" w:rsidRPr="006D57E4" w:rsidRDefault="004628E3" w:rsidP="000D08D0">
            <w:pPr>
              <w:spacing w:after="0"/>
              <w:jc w:val="center"/>
              <w:rPr>
                <w:rFonts w:ascii="Times New Roman" w:hAnsi="Times New Roman" w:cs="Times New Roman"/>
                <w:sz w:val="18"/>
                <w:szCs w:val="18"/>
                <w:lang w:val="en-GB"/>
              </w:rPr>
            </w:pPr>
            <w:r w:rsidRPr="006D57E4">
              <w:rPr>
                <w:rFonts w:ascii="Times New Roman" w:hAnsi="Times New Roman" w:cs="Times New Roman"/>
                <w:sz w:val="18"/>
                <w:szCs w:val="18"/>
                <w:lang w:val="en-GB"/>
              </w:rPr>
              <w:t>Salience of secondary dimension</w:t>
            </w:r>
          </w:p>
        </w:tc>
      </w:tr>
      <w:tr w:rsidR="00BF210C" w:rsidRPr="006D57E4" w14:paraId="75F67557" w14:textId="77777777" w:rsidTr="000D08D0">
        <w:tc>
          <w:tcPr>
            <w:tcW w:w="2616" w:type="dxa"/>
            <w:tcBorders>
              <w:top w:val="single" w:sz="4" w:space="0" w:color="auto"/>
              <w:left w:val="nil"/>
              <w:bottom w:val="nil"/>
              <w:right w:val="nil"/>
            </w:tcBorders>
          </w:tcPr>
          <w:p w14:paraId="706C1D1D" w14:textId="77777777"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Salience of secondary dimension, lagged</w:t>
            </w:r>
          </w:p>
        </w:tc>
        <w:tc>
          <w:tcPr>
            <w:tcW w:w="2016" w:type="dxa"/>
            <w:tcBorders>
              <w:top w:val="single" w:sz="4" w:space="0" w:color="auto"/>
              <w:left w:val="nil"/>
              <w:bottom w:val="nil"/>
              <w:right w:val="nil"/>
            </w:tcBorders>
          </w:tcPr>
          <w:p w14:paraId="7EA5CC14" w14:textId="79F5288D"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0.547</w:t>
            </w:r>
            <w:r w:rsidRPr="006D57E4">
              <w:rPr>
                <w:rFonts w:ascii="Times New Roman" w:hAnsi="Times New Roman" w:cs="Times New Roman"/>
                <w:sz w:val="18"/>
                <w:szCs w:val="18"/>
                <w:vertAlign w:val="superscript"/>
                <w:lang w:val="en-GB"/>
              </w:rPr>
              <w:t>***</w:t>
            </w:r>
          </w:p>
        </w:tc>
        <w:tc>
          <w:tcPr>
            <w:tcW w:w="2016" w:type="dxa"/>
            <w:tcBorders>
              <w:top w:val="single" w:sz="4" w:space="0" w:color="auto"/>
              <w:left w:val="nil"/>
              <w:bottom w:val="nil"/>
              <w:right w:val="nil"/>
            </w:tcBorders>
          </w:tcPr>
          <w:p w14:paraId="399326DC" w14:textId="7DCD75E5"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0.461</w:t>
            </w:r>
            <w:r w:rsidRPr="006D57E4">
              <w:rPr>
                <w:rFonts w:ascii="Times New Roman" w:hAnsi="Times New Roman" w:cs="Times New Roman"/>
                <w:sz w:val="18"/>
                <w:szCs w:val="18"/>
                <w:vertAlign w:val="superscript"/>
                <w:lang w:val="en-GB"/>
              </w:rPr>
              <w:t>***</w:t>
            </w:r>
          </w:p>
        </w:tc>
        <w:tc>
          <w:tcPr>
            <w:tcW w:w="2016" w:type="dxa"/>
            <w:tcBorders>
              <w:top w:val="single" w:sz="4" w:space="0" w:color="auto"/>
              <w:left w:val="nil"/>
              <w:bottom w:val="nil"/>
              <w:right w:val="nil"/>
            </w:tcBorders>
          </w:tcPr>
          <w:p w14:paraId="5D4688AE" w14:textId="59AFF59B"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0.702</w:t>
            </w:r>
            <w:r w:rsidRPr="006D57E4">
              <w:rPr>
                <w:rFonts w:ascii="Times New Roman" w:hAnsi="Times New Roman" w:cs="Times New Roman"/>
                <w:sz w:val="18"/>
                <w:szCs w:val="18"/>
                <w:vertAlign w:val="superscript"/>
                <w:lang w:val="en-GB"/>
              </w:rPr>
              <w:t>***</w:t>
            </w:r>
          </w:p>
        </w:tc>
      </w:tr>
      <w:tr w:rsidR="00BF210C" w:rsidRPr="006D57E4" w14:paraId="7C2B32EA" w14:textId="77777777" w:rsidTr="000D08D0">
        <w:tc>
          <w:tcPr>
            <w:tcW w:w="2616" w:type="dxa"/>
            <w:tcBorders>
              <w:top w:val="nil"/>
              <w:left w:val="nil"/>
              <w:bottom w:val="nil"/>
              <w:right w:val="nil"/>
            </w:tcBorders>
          </w:tcPr>
          <w:p w14:paraId="0B008DA9" w14:textId="77777777" w:rsidR="00BF210C" w:rsidRPr="006D57E4" w:rsidRDefault="00BF210C" w:rsidP="00BF210C">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2F473408" w14:textId="40376619"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(0.060)</w:t>
            </w:r>
          </w:p>
        </w:tc>
        <w:tc>
          <w:tcPr>
            <w:tcW w:w="2016" w:type="dxa"/>
            <w:tcBorders>
              <w:top w:val="nil"/>
              <w:left w:val="nil"/>
              <w:bottom w:val="nil"/>
              <w:right w:val="nil"/>
            </w:tcBorders>
          </w:tcPr>
          <w:p w14:paraId="59A3F41E" w14:textId="43856D1C"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(0.106)</w:t>
            </w:r>
          </w:p>
        </w:tc>
        <w:tc>
          <w:tcPr>
            <w:tcW w:w="2016" w:type="dxa"/>
            <w:tcBorders>
              <w:top w:val="nil"/>
              <w:left w:val="nil"/>
              <w:bottom w:val="nil"/>
              <w:right w:val="nil"/>
            </w:tcBorders>
          </w:tcPr>
          <w:p w14:paraId="01D8FB3E" w14:textId="735B9FE0"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(0.127)</w:t>
            </w:r>
          </w:p>
        </w:tc>
      </w:tr>
      <w:tr w:rsidR="00BF210C" w:rsidRPr="006D57E4" w14:paraId="687371DC" w14:textId="77777777" w:rsidTr="000D08D0">
        <w:tc>
          <w:tcPr>
            <w:tcW w:w="2616" w:type="dxa"/>
            <w:tcBorders>
              <w:top w:val="nil"/>
              <w:left w:val="nil"/>
              <w:bottom w:val="nil"/>
              <w:right w:val="nil"/>
            </w:tcBorders>
          </w:tcPr>
          <w:p w14:paraId="204D4076" w14:textId="77777777" w:rsidR="00BF210C" w:rsidRPr="006D57E4" w:rsidRDefault="00BF210C" w:rsidP="00BF210C">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4EAEA63D" w14:textId="77777777" w:rsidR="00BF210C" w:rsidRPr="006D57E4" w:rsidRDefault="00BF210C" w:rsidP="00BF210C">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1D2C54EB" w14:textId="77777777" w:rsidR="00BF210C" w:rsidRPr="006D57E4" w:rsidRDefault="00BF210C" w:rsidP="00BF210C">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48C27E48" w14:textId="77777777" w:rsidR="00BF210C" w:rsidRPr="006D57E4" w:rsidRDefault="00BF210C" w:rsidP="00BF210C">
            <w:pPr>
              <w:spacing w:after="0"/>
              <w:rPr>
                <w:rFonts w:ascii="Times New Roman" w:hAnsi="Times New Roman" w:cs="Times New Roman"/>
                <w:sz w:val="18"/>
                <w:szCs w:val="18"/>
                <w:lang w:val="en-GB"/>
              </w:rPr>
            </w:pPr>
          </w:p>
        </w:tc>
      </w:tr>
      <w:tr w:rsidR="00BF210C" w:rsidRPr="006D57E4" w14:paraId="4E4FCB41" w14:textId="77777777" w:rsidTr="000D08D0">
        <w:tc>
          <w:tcPr>
            <w:tcW w:w="2616" w:type="dxa"/>
            <w:tcBorders>
              <w:top w:val="nil"/>
              <w:left w:val="nil"/>
              <w:bottom w:val="nil"/>
              <w:right w:val="nil"/>
            </w:tcBorders>
          </w:tcPr>
          <w:p w14:paraId="2FE3FFBB" w14:textId="2B24AF80"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Gross CIP</w:t>
            </w:r>
          </w:p>
        </w:tc>
        <w:tc>
          <w:tcPr>
            <w:tcW w:w="2016" w:type="dxa"/>
            <w:tcBorders>
              <w:top w:val="nil"/>
              <w:left w:val="nil"/>
              <w:bottom w:val="nil"/>
              <w:right w:val="nil"/>
            </w:tcBorders>
          </w:tcPr>
          <w:p w14:paraId="58D6779B" w14:textId="27CB675B"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0.109</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36B76ADF" w14:textId="6911E84E"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0.078</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358BC6A0" w14:textId="51AD7967"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0.05</w:t>
            </w:r>
            <w:r w:rsidR="00421F44" w:rsidRPr="006D57E4">
              <w:rPr>
                <w:rFonts w:ascii="Times New Roman" w:hAnsi="Times New Roman" w:cs="Times New Roman"/>
                <w:sz w:val="18"/>
                <w:szCs w:val="18"/>
                <w:lang w:val="en-GB"/>
              </w:rPr>
              <w:t>6</w:t>
            </w:r>
          </w:p>
        </w:tc>
      </w:tr>
      <w:tr w:rsidR="00BF210C" w:rsidRPr="006D57E4" w14:paraId="0E0E5313" w14:textId="77777777" w:rsidTr="000D08D0">
        <w:tc>
          <w:tcPr>
            <w:tcW w:w="2616" w:type="dxa"/>
            <w:tcBorders>
              <w:top w:val="nil"/>
              <w:left w:val="nil"/>
              <w:bottom w:val="nil"/>
              <w:right w:val="nil"/>
            </w:tcBorders>
          </w:tcPr>
          <w:p w14:paraId="6635625D" w14:textId="77777777" w:rsidR="00BF210C" w:rsidRPr="006D57E4" w:rsidRDefault="00BF210C" w:rsidP="00BF210C">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290B7D40" w14:textId="28549C5C"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(0.017)</w:t>
            </w:r>
          </w:p>
        </w:tc>
        <w:tc>
          <w:tcPr>
            <w:tcW w:w="2016" w:type="dxa"/>
            <w:tcBorders>
              <w:top w:val="nil"/>
              <w:left w:val="nil"/>
              <w:bottom w:val="nil"/>
              <w:right w:val="nil"/>
            </w:tcBorders>
          </w:tcPr>
          <w:p w14:paraId="38D0D691" w14:textId="6F09F47D"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(0.029)</w:t>
            </w:r>
          </w:p>
        </w:tc>
        <w:tc>
          <w:tcPr>
            <w:tcW w:w="2016" w:type="dxa"/>
            <w:tcBorders>
              <w:top w:val="nil"/>
              <w:left w:val="nil"/>
              <w:bottom w:val="nil"/>
              <w:right w:val="nil"/>
            </w:tcBorders>
          </w:tcPr>
          <w:p w14:paraId="3EC45C1B" w14:textId="0C93F0E1"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(0.03</w:t>
            </w:r>
            <w:r w:rsidR="00421F44" w:rsidRPr="006D57E4">
              <w:rPr>
                <w:rFonts w:ascii="Times New Roman" w:hAnsi="Times New Roman" w:cs="Times New Roman"/>
                <w:sz w:val="18"/>
                <w:szCs w:val="18"/>
                <w:lang w:val="en-GB"/>
              </w:rPr>
              <w:t>6</w:t>
            </w:r>
            <w:r w:rsidRPr="006D57E4">
              <w:rPr>
                <w:rFonts w:ascii="Times New Roman" w:hAnsi="Times New Roman" w:cs="Times New Roman"/>
                <w:sz w:val="18"/>
                <w:szCs w:val="18"/>
                <w:lang w:val="en-GB"/>
              </w:rPr>
              <w:t>)</w:t>
            </w:r>
          </w:p>
        </w:tc>
      </w:tr>
      <w:tr w:rsidR="00BF210C" w:rsidRPr="006D57E4" w14:paraId="68FE6AE8" w14:textId="77777777" w:rsidTr="000D08D0">
        <w:tc>
          <w:tcPr>
            <w:tcW w:w="2616" w:type="dxa"/>
            <w:tcBorders>
              <w:top w:val="nil"/>
              <w:left w:val="nil"/>
              <w:bottom w:val="nil"/>
              <w:right w:val="nil"/>
            </w:tcBorders>
          </w:tcPr>
          <w:p w14:paraId="5695BC85" w14:textId="77777777" w:rsidR="00BF210C" w:rsidRPr="006D57E4" w:rsidRDefault="00BF210C" w:rsidP="00BF210C">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496E1222" w14:textId="77777777" w:rsidR="00BF210C" w:rsidRPr="006D57E4" w:rsidRDefault="00BF210C" w:rsidP="00BF210C">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1EBA77B2" w14:textId="77777777" w:rsidR="00BF210C" w:rsidRPr="006D57E4" w:rsidRDefault="00BF210C" w:rsidP="00BF210C">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728EBD3B" w14:textId="77777777" w:rsidR="00BF210C" w:rsidRPr="006D57E4" w:rsidRDefault="00BF210C" w:rsidP="00BF210C">
            <w:pPr>
              <w:spacing w:after="0"/>
              <w:rPr>
                <w:rFonts w:ascii="Times New Roman" w:hAnsi="Times New Roman" w:cs="Times New Roman"/>
                <w:sz w:val="18"/>
                <w:szCs w:val="18"/>
                <w:lang w:val="en-GB"/>
              </w:rPr>
            </w:pPr>
          </w:p>
        </w:tc>
      </w:tr>
      <w:tr w:rsidR="00BF210C" w:rsidRPr="006D57E4" w14:paraId="4C03CC68" w14:textId="77777777" w:rsidTr="000D08D0">
        <w:tc>
          <w:tcPr>
            <w:tcW w:w="2616" w:type="dxa"/>
            <w:tcBorders>
              <w:top w:val="nil"/>
              <w:left w:val="nil"/>
              <w:bottom w:val="nil"/>
              <w:right w:val="nil"/>
            </w:tcBorders>
          </w:tcPr>
          <w:p w14:paraId="03582478" w14:textId="395553AA"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Gross CIP x Gross CIP</w:t>
            </w:r>
          </w:p>
        </w:tc>
        <w:tc>
          <w:tcPr>
            <w:tcW w:w="2016" w:type="dxa"/>
            <w:tcBorders>
              <w:top w:val="nil"/>
              <w:left w:val="nil"/>
              <w:bottom w:val="nil"/>
              <w:right w:val="nil"/>
            </w:tcBorders>
          </w:tcPr>
          <w:p w14:paraId="677BCF6E" w14:textId="50FF2FA4"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-0.009</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13D1A5E0" w14:textId="425FF553"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-0.008</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6CD53FF7" w14:textId="07F8A5D6"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w:t>
            </w:r>
            <w:r w:rsidR="00421F44" w:rsidRPr="006D57E4">
              <w:rPr>
                <w:rFonts w:ascii="Times New Roman" w:hAnsi="Times New Roman" w:cs="Times New Roman"/>
                <w:sz w:val="18"/>
                <w:szCs w:val="18"/>
                <w:lang w:val="en-GB"/>
              </w:rPr>
              <w:t>5</w:t>
            </w:r>
          </w:p>
        </w:tc>
      </w:tr>
      <w:tr w:rsidR="00BF210C" w:rsidRPr="006D57E4" w14:paraId="293A96C2" w14:textId="77777777" w:rsidTr="000D08D0">
        <w:tc>
          <w:tcPr>
            <w:tcW w:w="2616" w:type="dxa"/>
            <w:tcBorders>
              <w:top w:val="nil"/>
              <w:left w:val="nil"/>
              <w:bottom w:val="nil"/>
              <w:right w:val="nil"/>
            </w:tcBorders>
          </w:tcPr>
          <w:p w14:paraId="48C59E5A" w14:textId="77777777" w:rsidR="00BF210C" w:rsidRPr="006D57E4" w:rsidRDefault="00BF210C" w:rsidP="00BF210C">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6058C41A" w14:textId="68D38596"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(0.001)</w:t>
            </w:r>
          </w:p>
        </w:tc>
        <w:tc>
          <w:tcPr>
            <w:tcW w:w="2016" w:type="dxa"/>
            <w:tcBorders>
              <w:top w:val="nil"/>
              <w:left w:val="nil"/>
              <w:bottom w:val="nil"/>
              <w:right w:val="nil"/>
            </w:tcBorders>
          </w:tcPr>
          <w:p w14:paraId="4867F861" w14:textId="7664ED71"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(0.002)</w:t>
            </w:r>
          </w:p>
        </w:tc>
        <w:tc>
          <w:tcPr>
            <w:tcW w:w="2016" w:type="dxa"/>
            <w:tcBorders>
              <w:top w:val="nil"/>
              <w:left w:val="nil"/>
              <w:bottom w:val="nil"/>
              <w:right w:val="nil"/>
            </w:tcBorders>
          </w:tcPr>
          <w:p w14:paraId="57B08065" w14:textId="0D6DC1DB"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(0.003)</w:t>
            </w:r>
          </w:p>
        </w:tc>
      </w:tr>
      <w:tr w:rsidR="00BF210C" w:rsidRPr="006D57E4" w14:paraId="2434982B" w14:textId="77777777" w:rsidTr="000D08D0">
        <w:tc>
          <w:tcPr>
            <w:tcW w:w="2616" w:type="dxa"/>
            <w:tcBorders>
              <w:top w:val="nil"/>
              <w:left w:val="nil"/>
              <w:bottom w:val="nil"/>
              <w:right w:val="nil"/>
            </w:tcBorders>
          </w:tcPr>
          <w:p w14:paraId="47B651D0" w14:textId="77777777" w:rsidR="00BF210C" w:rsidRPr="006D57E4" w:rsidRDefault="00BF210C" w:rsidP="00BF210C">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386D8163" w14:textId="77777777" w:rsidR="00BF210C" w:rsidRPr="006D57E4" w:rsidRDefault="00BF210C" w:rsidP="00BF210C">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5C099139" w14:textId="77777777" w:rsidR="00BF210C" w:rsidRPr="006D57E4" w:rsidRDefault="00BF210C" w:rsidP="00BF210C">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761524E0" w14:textId="77777777" w:rsidR="00BF210C" w:rsidRPr="006D57E4" w:rsidRDefault="00BF210C" w:rsidP="00BF210C">
            <w:pPr>
              <w:spacing w:after="0"/>
              <w:rPr>
                <w:rFonts w:ascii="Times New Roman" w:hAnsi="Times New Roman" w:cs="Times New Roman"/>
                <w:sz w:val="18"/>
                <w:szCs w:val="18"/>
                <w:lang w:val="en-GB"/>
              </w:rPr>
            </w:pPr>
          </w:p>
        </w:tc>
      </w:tr>
      <w:tr w:rsidR="00BF210C" w:rsidRPr="006D57E4" w14:paraId="0ACC06A4" w14:textId="77777777" w:rsidTr="000D08D0">
        <w:tc>
          <w:tcPr>
            <w:tcW w:w="2616" w:type="dxa"/>
            <w:tcBorders>
              <w:top w:val="nil"/>
              <w:left w:val="nil"/>
              <w:bottom w:val="nil"/>
              <w:right w:val="nil"/>
            </w:tcBorders>
          </w:tcPr>
          <w:p w14:paraId="10BE6797" w14:textId="13FDFB6B"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Distance from coalition on primary dimension</w:t>
            </w:r>
          </w:p>
        </w:tc>
        <w:tc>
          <w:tcPr>
            <w:tcW w:w="2016" w:type="dxa"/>
            <w:tcBorders>
              <w:top w:val="nil"/>
              <w:left w:val="nil"/>
              <w:bottom w:val="nil"/>
              <w:right w:val="nil"/>
            </w:tcBorders>
          </w:tcPr>
          <w:p w14:paraId="7398C7A5" w14:textId="4D46F546"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0.150</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47300332" w14:textId="18F5ED48"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0.066</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17F7718E" w14:textId="46B2B48B"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0.083</w:t>
            </w:r>
          </w:p>
        </w:tc>
      </w:tr>
      <w:tr w:rsidR="00BF210C" w:rsidRPr="006D57E4" w14:paraId="5D743498" w14:textId="77777777" w:rsidTr="000D08D0">
        <w:tc>
          <w:tcPr>
            <w:tcW w:w="2616" w:type="dxa"/>
            <w:tcBorders>
              <w:top w:val="nil"/>
              <w:left w:val="nil"/>
              <w:bottom w:val="nil"/>
              <w:right w:val="nil"/>
            </w:tcBorders>
          </w:tcPr>
          <w:p w14:paraId="502781F1" w14:textId="77777777" w:rsidR="00BF210C" w:rsidRPr="006D57E4" w:rsidRDefault="00BF210C" w:rsidP="00BF210C">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16B0D584" w14:textId="15B8B19F"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(0.025)</w:t>
            </w:r>
          </w:p>
        </w:tc>
        <w:tc>
          <w:tcPr>
            <w:tcW w:w="2016" w:type="dxa"/>
            <w:tcBorders>
              <w:top w:val="nil"/>
              <w:left w:val="nil"/>
              <w:bottom w:val="nil"/>
              <w:right w:val="nil"/>
            </w:tcBorders>
          </w:tcPr>
          <w:p w14:paraId="18FBF010" w14:textId="0085BF1D"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(0.018)</w:t>
            </w:r>
          </w:p>
        </w:tc>
        <w:tc>
          <w:tcPr>
            <w:tcW w:w="2016" w:type="dxa"/>
            <w:tcBorders>
              <w:top w:val="nil"/>
              <w:left w:val="nil"/>
              <w:bottom w:val="nil"/>
              <w:right w:val="nil"/>
            </w:tcBorders>
          </w:tcPr>
          <w:p w14:paraId="143557C1" w14:textId="50C504FF"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(0.058)</w:t>
            </w:r>
          </w:p>
        </w:tc>
      </w:tr>
      <w:tr w:rsidR="00BF210C" w:rsidRPr="006D57E4" w14:paraId="46AA2E48" w14:textId="77777777" w:rsidTr="000D08D0">
        <w:tc>
          <w:tcPr>
            <w:tcW w:w="2616" w:type="dxa"/>
            <w:tcBorders>
              <w:top w:val="nil"/>
              <w:left w:val="nil"/>
              <w:bottom w:val="nil"/>
              <w:right w:val="nil"/>
            </w:tcBorders>
          </w:tcPr>
          <w:p w14:paraId="4E128EDF" w14:textId="77777777" w:rsidR="00BF210C" w:rsidRPr="006D57E4" w:rsidRDefault="00BF210C" w:rsidP="00BF210C">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38FFF12E" w14:textId="77777777" w:rsidR="00BF210C" w:rsidRPr="006D57E4" w:rsidRDefault="00BF210C" w:rsidP="00BF210C">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4DD44854" w14:textId="77777777" w:rsidR="00BF210C" w:rsidRPr="006D57E4" w:rsidRDefault="00BF210C" w:rsidP="00BF210C">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63E79774" w14:textId="77777777" w:rsidR="00BF210C" w:rsidRPr="006D57E4" w:rsidRDefault="00BF210C" w:rsidP="00BF210C">
            <w:pPr>
              <w:spacing w:after="0"/>
              <w:rPr>
                <w:rFonts w:ascii="Times New Roman" w:hAnsi="Times New Roman" w:cs="Times New Roman"/>
                <w:sz w:val="18"/>
                <w:szCs w:val="18"/>
                <w:lang w:val="en-GB"/>
              </w:rPr>
            </w:pPr>
          </w:p>
        </w:tc>
      </w:tr>
      <w:tr w:rsidR="00BF210C" w:rsidRPr="006D57E4" w14:paraId="7F88D746" w14:textId="77777777" w:rsidTr="000D08D0">
        <w:tc>
          <w:tcPr>
            <w:tcW w:w="2616" w:type="dxa"/>
            <w:tcBorders>
              <w:top w:val="nil"/>
              <w:left w:val="nil"/>
              <w:bottom w:val="nil"/>
              <w:right w:val="nil"/>
            </w:tcBorders>
          </w:tcPr>
          <w:p w14:paraId="09BE64A4" w14:textId="3237067D"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Gross CIP x Distance from coalition on primary dimension</w:t>
            </w:r>
          </w:p>
        </w:tc>
        <w:tc>
          <w:tcPr>
            <w:tcW w:w="2016" w:type="dxa"/>
            <w:tcBorders>
              <w:top w:val="nil"/>
              <w:left w:val="nil"/>
              <w:bottom w:val="nil"/>
              <w:right w:val="nil"/>
            </w:tcBorders>
          </w:tcPr>
          <w:p w14:paraId="68278AF1" w14:textId="6982EA57"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-0.068</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500A3590" w14:textId="26016D4A"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-0.035</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32B5B260" w14:textId="315D95EF"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-0.049</w:t>
            </w:r>
          </w:p>
        </w:tc>
      </w:tr>
      <w:tr w:rsidR="00BF210C" w:rsidRPr="006D57E4" w14:paraId="7DA019B1" w14:textId="77777777" w:rsidTr="000D08D0">
        <w:tc>
          <w:tcPr>
            <w:tcW w:w="2616" w:type="dxa"/>
            <w:tcBorders>
              <w:top w:val="nil"/>
              <w:left w:val="nil"/>
              <w:bottom w:val="nil"/>
              <w:right w:val="nil"/>
            </w:tcBorders>
          </w:tcPr>
          <w:p w14:paraId="3FB7A6CB" w14:textId="77777777" w:rsidR="00BF210C" w:rsidRPr="006D57E4" w:rsidRDefault="00BF210C" w:rsidP="00BF210C">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03869816" w14:textId="61E53F83"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(0.012)</w:t>
            </w:r>
          </w:p>
        </w:tc>
        <w:tc>
          <w:tcPr>
            <w:tcW w:w="2016" w:type="dxa"/>
            <w:tcBorders>
              <w:top w:val="nil"/>
              <w:left w:val="nil"/>
              <w:bottom w:val="nil"/>
              <w:right w:val="nil"/>
            </w:tcBorders>
          </w:tcPr>
          <w:p w14:paraId="5D852B67" w14:textId="1FCA7ABD"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(0.011)</w:t>
            </w:r>
          </w:p>
        </w:tc>
        <w:tc>
          <w:tcPr>
            <w:tcW w:w="2016" w:type="dxa"/>
            <w:tcBorders>
              <w:top w:val="nil"/>
              <w:left w:val="nil"/>
              <w:bottom w:val="nil"/>
              <w:right w:val="nil"/>
            </w:tcBorders>
          </w:tcPr>
          <w:p w14:paraId="58DEFD16" w14:textId="6E4DCFDB"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(0.031)</w:t>
            </w:r>
          </w:p>
        </w:tc>
      </w:tr>
      <w:tr w:rsidR="00BF210C" w:rsidRPr="006D57E4" w14:paraId="67DECA21" w14:textId="77777777" w:rsidTr="000D08D0">
        <w:tc>
          <w:tcPr>
            <w:tcW w:w="2616" w:type="dxa"/>
            <w:tcBorders>
              <w:top w:val="nil"/>
              <w:left w:val="nil"/>
              <w:bottom w:val="nil"/>
              <w:right w:val="nil"/>
            </w:tcBorders>
          </w:tcPr>
          <w:p w14:paraId="0206A04D" w14:textId="77777777" w:rsidR="00BF210C" w:rsidRPr="006D57E4" w:rsidRDefault="00BF210C" w:rsidP="00BF210C">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53406D55" w14:textId="77777777" w:rsidR="00BF210C" w:rsidRPr="006D57E4" w:rsidRDefault="00BF210C" w:rsidP="00BF210C">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69AF3B08" w14:textId="77777777" w:rsidR="00BF210C" w:rsidRPr="006D57E4" w:rsidRDefault="00BF210C" w:rsidP="00BF210C">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02789AFF" w14:textId="77777777" w:rsidR="00BF210C" w:rsidRPr="006D57E4" w:rsidRDefault="00BF210C" w:rsidP="00BF210C">
            <w:pPr>
              <w:spacing w:after="0"/>
              <w:rPr>
                <w:rFonts w:ascii="Times New Roman" w:hAnsi="Times New Roman" w:cs="Times New Roman"/>
                <w:sz w:val="18"/>
                <w:szCs w:val="18"/>
                <w:lang w:val="en-GB"/>
              </w:rPr>
            </w:pPr>
          </w:p>
        </w:tc>
      </w:tr>
      <w:tr w:rsidR="00BF210C" w:rsidRPr="006D57E4" w14:paraId="3DAE7C8E" w14:textId="77777777" w:rsidTr="000D08D0">
        <w:tc>
          <w:tcPr>
            <w:tcW w:w="2616" w:type="dxa"/>
            <w:tcBorders>
              <w:top w:val="nil"/>
              <w:left w:val="nil"/>
              <w:bottom w:val="nil"/>
              <w:right w:val="nil"/>
            </w:tcBorders>
          </w:tcPr>
          <w:p w14:paraId="68FD353F" w14:textId="29C59D27"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Gross CIP x Gross CIP x Distance from coalition on primary dimension</w:t>
            </w:r>
          </w:p>
        </w:tc>
        <w:tc>
          <w:tcPr>
            <w:tcW w:w="2016" w:type="dxa"/>
            <w:tcBorders>
              <w:top w:val="nil"/>
              <w:left w:val="nil"/>
              <w:bottom w:val="nil"/>
              <w:right w:val="nil"/>
            </w:tcBorders>
          </w:tcPr>
          <w:p w14:paraId="54F099E3" w14:textId="69004D5A"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0.006</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2D4C77CD" w14:textId="0C45C626"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0.003</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699CC13F" w14:textId="6803C33C"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w:t>
            </w:r>
            <w:r w:rsidR="00421F44" w:rsidRPr="006D57E4">
              <w:rPr>
                <w:rFonts w:ascii="Times New Roman" w:hAnsi="Times New Roman" w:cs="Times New Roman"/>
                <w:sz w:val="18"/>
                <w:szCs w:val="18"/>
                <w:lang w:val="en-GB"/>
              </w:rPr>
              <w:t>5</w:t>
            </w:r>
          </w:p>
        </w:tc>
      </w:tr>
      <w:tr w:rsidR="00BF210C" w:rsidRPr="006D57E4" w14:paraId="65773C30" w14:textId="77777777" w:rsidTr="000D08D0">
        <w:tc>
          <w:tcPr>
            <w:tcW w:w="2616" w:type="dxa"/>
            <w:tcBorders>
              <w:top w:val="nil"/>
              <w:left w:val="nil"/>
              <w:bottom w:val="nil"/>
              <w:right w:val="nil"/>
            </w:tcBorders>
          </w:tcPr>
          <w:p w14:paraId="69ED384A" w14:textId="77777777" w:rsidR="00BF210C" w:rsidRPr="006D57E4" w:rsidRDefault="00BF210C" w:rsidP="00BF210C">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4C954D84" w14:textId="7AA5BFC4"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(0.001)</w:t>
            </w:r>
          </w:p>
        </w:tc>
        <w:tc>
          <w:tcPr>
            <w:tcW w:w="2016" w:type="dxa"/>
            <w:tcBorders>
              <w:top w:val="nil"/>
              <w:left w:val="nil"/>
              <w:bottom w:val="nil"/>
              <w:right w:val="nil"/>
            </w:tcBorders>
          </w:tcPr>
          <w:p w14:paraId="16CBAA9B" w14:textId="5BA8807C"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(0.001)</w:t>
            </w:r>
          </w:p>
        </w:tc>
        <w:tc>
          <w:tcPr>
            <w:tcW w:w="2016" w:type="dxa"/>
            <w:tcBorders>
              <w:top w:val="nil"/>
              <w:left w:val="nil"/>
              <w:bottom w:val="nil"/>
              <w:right w:val="nil"/>
            </w:tcBorders>
          </w:tcPr>
          <w:p w14:paraId="1E5CB422" w14:textId="3FAF5597"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(0.003)</w:t>
            </w:r>
          </w:p>
        </w:tc>
      </w:tr>
      <w:tr w:rsidR="00BF210C" w:rsidRPr="006D57E4" w14:paraId="53D40BD5" w14:textId="77777777" w:rsidTr="000D08D0">
        <w:tc>
          <w:tcPr>
            <w:tcW w:w="2616" w:type="dxa"/>
            <w:tcBorders>
              <w:top w:val="nil"/>
              <w:left w:val="nil"/>
              <w:bottom w:val="nil"/>
              <w:right w:val="nil"/>
            </w:tcBorders>
          </w:tcPr>
          <w:p w14:paraId="2A4CF45A" w14:textId="77777777" w:rsidR="00BF210C" w:rsidRPr="006D57E4" w:rsidRDefault="00BF210C" w:rsidP="00BF210C">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6546DE49" w14:textId="77777777" w:rsidR="00BF210C" w:rsidRPr="006D57E4" w:rsidRDefault="00BF210C" w:rsidP="00BF210C">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6ACA7C32" w14:textId="77777777" w:rsidR="00BF210C" w:rsidRPr="006D57E4" w:rsidRDefault="00BF210C" w:rsidP="00BF210C">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750B76A8" w14:textId="77777777" w:rsidR="00BF210C" w:rsidRPr="006D57E4" w:rsidRDefault="00BF210C" w:rsidP="00BF210C">
            <w:pPr>
              <w:spacing w:after="0"/>
              <w:rPr>
                <w:rFonts w:ascii="Times New Roman" w:hAnsi="Times New Roman" w:cs="Times New Roman"/>
                <w:sz w:val="18"/>
                <w:szCs w:val="18"/>
                <w:lang w:val="en-GB"/>
              </w:rPr>
            </w:pPr>
          </w:p>
        </w:tc>
      </w:tr>
      <w:tr w:rsidR="00BF210C" w:rsidRPr="006D57E4" w14:paraId="59855A2C" w14:textId="77777777" w:rsidTr="000D08D0">
        <w:tc>
          <w:tcPr>
            <w:tcW w:w="2616" w:type="dxa"/>
            <w:tcBorders>
              <w:top w:val="nil"/>
              <w:left w:val="nil"/>
              <w:bottom w:val="nil"/>
              <w:right w:val="nil"/>
            </w:tcBorders>
          </w:tcPr>
          <w:p w14:paraId="08D6CD83" w14:textId="77777777"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lastRenderedPageBreak/>
              <w:t>Niche party status</w:t>
            </w:r>
          </w:p>
        </w:tc>
        <w:tc>
          <w:tcPr>
            <w:tcW w:w="2016" w:type="dxa"/>
            <w:tcBorders>
              <w:top w:val="nil"/>
              <w:left w:val="nil"/>
              <w:bottom w:val="nil"/>
              <w:right w:val="nil"/>
            </w:tcBorders>
          </w:tcPr>
          <w:p w14:paraId="3396D9FB" w14:textId="43BAADBA"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-0.084</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3D353F49" w14:textId="6A55E9F0"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-0.040</w:t>
            </w:r>
          </w:p>
        </w:tc>
        <w:tc>
          <w:tcPr>
            <w:tcW w:w="2016" w:type="dxa"/>
            <w:tcBorders>
              <w:top w:val="nil"/>
              <w:left w:val="nil"/>
              <w:bottom w:val="nil"/>
              <w:right w:val="nil"/>
            </w:tcBorders>
          </w:tcPr>
          <w:p w14:paraId="3EC9A9D6" w14:textId="44735ED7"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-0.073</w:t>
            </w:r>
          </w:p>
        </w:tc>
      </w:tr>
      <w:tr w:rsidR="00BF210C" w:rsidRPr="006D57E4" w14:paraId="60A2D8DC" w14:textId="77777777" w:rsidTr="00522C90">
        <w:tc>
          <w:tcPr>
            <w:tcW w:w="2616" w:type="dxa"/>
            <w:tcBorders>
              <w:top w:val="nil"/>
              <w:left w:val="nil"/>
              <w:right w:val="nil"/>
            </w:tcBorders>
          </w:tcPr>
          <w:p w14:paraId="6BE1253F" w14:textId="77777777" w:rsidR="00BF210C" w:rsidRPr="006D57E4" w:rsidRDefault="00BF210C" w:rsidP="00BF210C">
            <w:pPr>
              <w:spacing w:after="0"/>
              <w:rPr>
                <w:rFonts w:ascii="Times New Roman" w:hAnsi="Times New Roman" w:cs="Times New Roman"/>
                <w:sz w:val="18"/>
                <w:szCs w:val="18"/>
                <w:lang w:val="en-GB"/>
              </w:rPr>
            </w:pPr>
          </w:p>
        </w:tc>
        <w:tc>
          <w:tcPr>
            <w:tcW w:w="2016" w:type="dxa"/>
            <w:tcBorders>
              <w:top w:val="nil"/>
              <w:left w:val="nil"/>
              <w:right w:val="nil"/>
            </w:tcBorders>
          </w:tcPr>
          <w:p w14:paraId="375EC4DE" w14:textId="0C6C39B6"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(0.031)</w:t>
            </w:r>
          </w:p>
        </w:tc>
        <w:tc>
          <w:tcPr>
            <w:tcW w:w="2016" w:type="dxa"/>
            <w:tcBorders>
              <w:top w:val="nil"/>
              <w:left w:val="nil"/>
              <w:right w:val="nil"/>
            </w:tcBorders>
          </w:tcPr>
          <w:p w14:paraId="49B3508A" w14:textId="3BE890BA"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(0.026)</w:t>
            </w:r>
          </w:p>
        </w:tc>
        <w:tc>
          <w:tcPr>
            <w:tcW w:w="2016" w:type="dxa"/>
            <w:tcBorders>
              <w:top w:val="nil"/>
              <w:left w:val="nil"/>
              <w:right w:val="nil"/>
            </w:tcBorders>
          </w:tcPr>
          <w:p w14:paraId="7F259A71" w14:textId="190A47E8"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(0.046)</w:t>
            </w:r>
          </w:p>
        </w:tc>
      </w:tr>
      <w:tr w:rsidR="00BF210C" w:rsidRPr="006D57E4" w14:paraId="0FA720C7" w14:textId="77777777" w:rsidTr="00522C90">
        <w:tc>
          <w:tcPr>
            <w:tcW w:w="2616" w:type="dxa"/>
            <w:tcBorders>
              <w:top w:val="nil"/>
              <w:left w:val="nil"/>
              <w:right w:val="nil"/>
            </w:tcBorders>
          </w:tcPr>
          <w:p w14:paraId="160AFE38" w14:textId="77777777" w:rsidR="00BF210C" w:rsidRPr="006D57E4" w:rsidRDefault="00BF210C" w:rsidP="00BF210C">
            <w:pPr>
              <w:spacing w:after="0"/>
              <w:rPr>
                <w:rFonts w:ascii="Times New Roman" w:hAnsi="Times New Roman" w:cs="Times New Roman"/>
                <w:sz w:val="18"/>
                <w:szCs w:val="18"/>
                <w:lang w:val="en-GB"/>
              </w:rPr>
            </w:pPr>
          </w:p>
        </w:tc>
        <w:tc>
          <w:tcPr>
            <w:tcW w:w="2016" w:type="dxa"/>
            <w:tcBorders>
              <w:top w:val="nil"/>
              <w:left w:val="nil"/>
              <w:right w:val="nil"/>
            </w:tcBorders>
          </w:tcPr>
          <w:p w14:paraId="3EC7757F" w14:textId="77777777" w:rsidR="00BF210C" w:rsidRPr="006D57E4" w:rsidRDefault="00BF210C" w:rsidP="00BF210C">
            <w:pPr>
              <w:spacing w:after="0"/>
              <w:rPr>
                <w:rFonts w:ascii="Times New Roman" w:hAnsi="Times New Roman" w:cs="Times New Roman"/>
                <w:sz w:val="18"/>
                <w:szCs w:val="18"/>
                <w:lang w:val="en-GB"/>
              </w:rPr>
            </w:pPr>
          </w:p>
        </w:tc>
        <w:tc>
          <w:tcPr>
            <w:tcW w:w="2016" w:type="dxa"/>
            <w:tcBorders>
              <w:top w:val="nil"/>
              <w:left w:val="nil"/>
              <w:right w:val="nil"/>
            </w:tcBorders>
          </w:tcPr>
          <w:p w14:paraId="04F36A19" w14:textId="77777777" w:rsidR="00BF210C" w:rsidRPr="006D57E4" w:rsidRDefault="00BF210C" w:rsidP="00BF210C">
            <w:pPr>
              <w:spacing w:after="0"/>
              <w:rPr>
                <w:rFonts w:ascii="Times New Roman" w:hAnsi="Times New Roman" w:cs="Times New Roman"/>
                <w:sz w:val="18"/>
                <w:szCs w:val="18"/>
                <w:lang w:val="en-GB"/>
              </w:rPr>
            </w:pPr>
          </w:p>
        </w:tc>
        <w:tc>
          <w:tcPr>
            <w:tcW w:w="2016" w:type="dxa"/>
            <w:tcBorders>
              <w:top w:val="nil"/>
              <w:left w:val="nil"/>
              <w:right w:val="nil"/>
            </w:tcBorders>
          </w:tcPr>
          <w:p w14:paraId="0939F636" w14:textId="77777777" w:rsidR="00BF210C" w:rsidRPr="006D57E4" w:rsidRDefault="00BF210C" w:rsidP="00BF210C">
            <w:pPr>
              <w:spacing w:after="0"/>
              <w:rPr>
                <w:rFonts w:ascii="Times New Roman" w:hAnsi="Times New Roman" w:cs="Times New Roman"/>
                <w:sz w:val="18"/>
                <w:szCs w:val="18"/>
                <w:lang w:val="en-GB"/>
              </w:rPr>
            </w:pPr>
          </w:p>
        </w:tc>
      </w:tr>
      <w:tr w:rsidR="00BF210C" w:rsidRPr="006D57E4" w14:paraId="74DDFC9F" w14:textId="77777777" w:rsidTr="00522C90">
        <w:tc>
          <w:tcPr>
            <w:tcW w:w="2616" w:type="dxa"/>
            <w:tcBorders>
              <w:left w:val="nil"/>
              <w:right w:val="nil"/>
            </w:tcBorders>
          </w:tcPr>
          <w:p w14:paraId="3F439D9C" w14:textId="67E19375"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Incumbent</w:t>
            </w:r>
          </w:p>
        </w:tc>
        <w:tc>
          <w:tcPr>
            <w:tcW w:w="2016" w:type="dxa"/>
            <w:tcBorders>
              <w:left w:val="nil"/>
              <w:right w:val="nil"/>
            </w:tcBorders>
          </w:tcPr>
          <w:p w14:paraId="20023A72" w14:textId="17A3D843"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-0.002</w:t>
            </w:r>
          </w:p>
        </w:tc>
        <w:tc>
          <w:tcPr>
            <w:tcW w:w="2016" w:type="dxa"/>
            <w:tcBorders>
              <w:left w:val="nil"/>
              <w:right w:val="nil"/>
            </w:tcBorders>
          </w:tcPr>
          <w:p w14:paraId="1088F9EA" w14:textId="6405048A"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0.017</w:t>
            </w:r>
          </w:p>
        </w:tc>
        <w:tc>
          <w:tcPr>
            <w:tcW w:w="2016" w:type="dxa"/>
            <w:tcBorders>
              <w:left w:val="nil"/>
              <w:right w:val="nil"/>
            </w:tcBorders>
          </w:tcPr>
          <w:p w14:paraId="71E838F5" w14:textId="4279231E"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w:t>
            </w:r>
            <w:r w:rsidR="00717BEE" w:rsidRPr="006D57E4">
              <w:rPr>
                <w:rFonts w:ascii="Times New Roman" w:hAnsi="Times New Roman" w:cs="Times New Roman"/>
                <w:sz w:val="18"/>
                <w:szCs w:val="18"/>
                <w:lang w:val="en-GB"/>
              </w:rPr>
              <w:t>3</w:t>
            </w:r>
          </w:p>
        </w:tc>
      </w:tr>
      <w:tr w:rsidR="00BF210C" w:rsidRPr="006D57E4" w14:paraId="576FC424" w14:textId="77777777" w:rsidTr="00522C90">
        <w:tc>
          <w:tcPr>
            <w:tcW w:w="2616" w:type="dxa"/>
            <w:tcBorders>
              <w:left w:val="nil"/>
              <w:right w:val="nil"/>
            </w:tcBorders>
          </w:tcPr>
          <w:p w14:paraId="03315614" w14:textId="77777777" w:rsidR="00BF210C" w:rsidRPr="006D57E4" w:rsidRDefault="00BF210C" w:rsidP="00BF210C">
            <w:pPr>
              <w:spacing w:after="0"/>
              <w:rPr>
                <w:rFonts w:ascii="Times New Roman" w:hAnsi="Times New Roman" w:cs="Times New Roman"/>
                <w:sz w:val="18"/>
                <w:szCs w:val="18"/>
                <w:lang w:val="en-GB"/>
              </w:rPr>
            </w:pPr>
          </w:p>
        </w:tc>
        <w:tc>
          <w:tcPr>
            <w:tcW w:w="2016" w:type="dxa"/>
            <w:tcBorders>
              <w:left w:val="nil"/>
              <w:right w:val="nil"/>
            </w:tcBorders>
          </w:tcPr>
          <w:p w14:paraId="16BFE98D" w14:textId="60633A5D"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(0.011)</w:t>
            </w:r>
          </w:p>
        </w:tc>
        <w:tc>
          <w:tcPr>
            <w:tcW w:w="2016" w:type="dxa"/>
            <w:tcBorders>
              <w:left w:val="nil"/>
              <w:right w:val="nil"/>
            </w:tcBorders>
          </w:tcPr>
          <w:p w14:paraId="5B6F871D" w14:textId="78E05EBD"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(0.018)</w:t>
            </w:r>
          </w:p>
        </w:tc>
        <w:tc>
          <w:tcPr>
            <w:tcW w:w="2016" w:type="dxa"/>
            <w:tcBorders>
              <w:left w:val="nil"/>
              <w:right w:val="nil"/>
            </w:tcBorders>
          </w:tcPr>
          <w:p w14:paraId="609F398D" w14:textId="59418ADD"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(0.014)</w:t>
            </w:r>
          </w:p>
        </w:tc>
      </w:tr>
      <w:tr w:rsidR="00BF210C" w:rsidRPr="006D57E4" w14:paraId="494228A2" w14:textId="77777777" w:rsidTr="00522C90">
        <w:tc>
          <w:tcPr>
            <w:tcW w:w="2616" w:type="dxa"/>
            <w:tcBorders>
              <w:left w:val="nil"/>
              <w:right w:val="nil"/>
            </w:tcBorders>
          </w:tcPr>
          <w:p w14:paraId="75C484D2" w14:textId="77777777" w:rsidR="00BF210C" w:rsidRPr="006D57E4" w:rsidRDefault="00BF210C" w:rsidP="00BF210C">
            <w:pPr>
              <w:spacing w:after="0"/>
              <w:rPr>
                <w:rFonts w:ascii="Times New Roman" w:hAnsi="Times New Roman" w:cs="Times New Roman"/>
                <w:sz w:val="18"/>
                <w:szCs w:val="18"/>
                <w:lang w:val="en-GB"/>
              </w:rPr>
            </w:pPr>
          </w:p>
        </w:tc>
        <w:tc>
          <w:tcPr>
            <w:tcW w:w="2016" w:type="dxa"/>
            <w:tcBorders>
              <w:left w:val="nil"/>
              <w:right w:val="nil"/>
            </w:tcBorders>
          </w:tcPr>
          <w:p w14:paraId="0F287423" w14:textId="77777777" w:rsidR="00BF210C" w:rsidRPr="006D57E4" w:rsidRDefault="00BF210C" w:rsidP="00BF210C">
            <w:pPr>
              <w:spacing w:after="0"/>
              <w:rPr>
                <w:rFonts w:ascii="Times New Roman" w:hAnsi="Times New Roman" w:cs="Times New Roman"/>
                <w:sz w:val="18"/>
                <w:szCs w:val="18"/>
                <w:lang w:val="en-GB"/>
              </w:rPr>
            </w:pPr>
          </w:p>
        </w:tc>
        <w:tc>
          <w:tcPr>
            <w:tcW w:w="2016" w:type="dxa"/>
            <w:tcBorders>
              <w:left w:val="nil"/>
              <w:right w:val="nil"/>
            </w:tcBorders>
          </w:tcPr>
          <w:p w14:paraId="1DFC2255" w14:textId="77777777" w:rsidR="00BF210C" w:rsidRPr="006D57E4" w:rsidRDefault="00BF210C" w:rsidP="00BF210C">
            <w:pPr>
              <w:spacing w:after="0"/>
              <w:rPr>
                <w:rFonts w:ascii="Times New Roman" w:hAnsi="Times New Roman" w:cs="Times New Roman"/>
                <w:sz w:val="18"/>
                <w:szCs w:val="18"/>
                <w:lang w:val="en-GB"/>
              </w:rPr>
            </w:pPr>
          </w:p>
        </w:tc>
        <w:tc>
          <w:tcPr>
            <w:tcW w:w="2016" w:type="dxa"/>
            <w:tcBorders>
              <w:left w:val="nil"/>
              <w:right w:val="nil"/>
            </w:tcBorders>
          </w:tcPr>
          <w:p w14:paraId="6CBDD285" w14:textId="77777777" w:rsidR="00BF210C" w:rsidRPr="006D57E4" w:rsidRDefault="00BF210C" w:rsidP="00BF210C">
            <w:pPr>
              <w:spacing w:after="0"/>
              <w:rPr>
                <w:rFonts w:ascii="Times New Roman" w:hAnsi="Times New Roman" w:cs="Times New Roman"/>
                <w:sz w:val="18"/>
                <w:szCs w:val="18"/>
                <w:lang w:val="en-GB"/>
              </w:rPr>
            </w:pPr>
          </w:p>
        </w:tc>
      </w:tr>
      <w:tr w:rsidR="00BF210C" w:rsidRPr="006D57E4" w14:paraId="19D176A1" w14:textId="77777777" w:rsidTr="00522C90">
        <w:tc>
          <w:tcPr>
            <w:tcW w:w="2616" w:type="dxa"/>
            <w:tcBorders>
              <w:left w:val="nil"/>
              <w:right w:val="nil"/>
            </w:tcBorders>
          </w:tcPr>
          <w:p w14:paraId="12836357" w14:textId="53E2D242"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Pre-electoral coalition</w:t>
            </w:r>
          </w:p>
        </w:tc>
        <w:tc>
          <w:tcPr>
            <w:tcW w:w="2016" w:type="dxa"/>
            <w:tcBorders>
              <w:left w:val="nil"/>
              <w:right w:val="nil"/>
            </w:tcBorders>
          </w:tcPr>
          <w:p w14:paraId="5586BF65" w14:textId="528F15B7"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0.012</w:t>
            </w:r>
          </w:p>
        </w:tc>
        <w:tc>
          <w:tcPr>
            <w:tcW w:w="2016" w:type="dxa"/>
            <w:tcBorders>
              <w:left w:val="nil"/>
              <w:right w:val="nil"/>
            </w:tcBorders>
          </w:tcPr>
          <w:p w14:paraId="2D6967C6" w14:textId="1073B38B"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0.007</w:t>
            </w:r>
          </w:p>
        </w:tc>
        <w:tc>
          <w:tcPr>
            <w:tcW w:w="2016" w:type="dxa"/>
            <w:tcBorders>
              <w:left w:val="nil"/>
              <w:right w:val="nil"/>
            </w:tcBorders>
          </w:tcPr>
          <w:p w14:paraId="3FBEE7DA" w14:textId="118A52FE"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w:t>
            </w:r>
            <w:r w:rsidR="00717BEE" w:rsidRPr="006D57E4">
              <w:rPr>
                <w:rFonts w:ascii="Times New Roman" w:hAnsi="Times New Roman" w:cs="Times New Roman"/>
                <w:sz w:val="18"/>
                <w:szCs w:val="18"/>
                <w:lang w:val="en-GB"/>
              </w:rPr>
              <w:t>3</w:t>
            </w:r>
          </w:p>
        </w:tc>
      </w:tr>
      <w:tr w:rsidR="00BF210C" w:rsidRPr="006D57E4" w14:paraId="64CC491A" w14:textId="77777777" w:rsidTr="00522C90">
        <w:tc>
          <w:tcPr>
            <w:tcW w:w="2616" w:type="dxa"/>
            <w:tcBorders>
              <w:left w:val="nil"/>
              <w:right w:val="nil"/>
            </w:tcBorders>
          </w:tcPr>
          <w:p w14:paraId="13C0CF90" w14:textId="77777777" w:rsidR="00BF210C" w:rsidRPr="006D57E4" w:rsidRDefault="00BF210C" w:rsidP="00BF210C">
            <w:pPr>
              <w:spacing w:after="0"/>
              <w:rPr>
                <w:rFonts w:ascii="Times New Roman" w:hAnsi="Times New Roman" w:cs="Times New Roman"/>
                <w:sz w:val="18"/>
                <w:szCs w:val="18"/>
                <w:lang w:val="en-GB"/>
              </w:rPr>
            </w:pPr>
          </w:p>
        </w:tc>
        <w:tc>
          <w:tcPr>
            <w:tcW w:w="2016" w:type="dxa"/>
            <w:tcBorders>
              <w:left w:val="nil"/>
              <w:right w:val="nil"/>
            </w:tcBorders>
          </w:tcPr>
          <w:p w14:paraId="66E78F51" w14:textId="3D7F4D8A"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(0.012)</w:t>
            </w:r>
          </w:p>
        </w:tc>
        <w:tc>
          <w:tcPr>
            <w:tcW w:w="2016" w:type="dxa"/>
            <w:tcBorders>
              <w:left w:val="nil"/>
              <w:right w:val="nil"/>
            </w:tcBorders>
          </w:tcPr>
          <w:p w14:paraId="5C72059E" w14:textId="41BB980A"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(0.027)</w:t>
            </w:r>
          </w:p>
        </w:tc>
        <w:tc>
          <w:tcPr>
            <w:tcW w:w="2016" w:type="dxa"/>
            <w:tcBorders>
              <w:left w:val="nil"/>
              <w:right w:val="nil"/>
            </w:tcBorders>
          </w:tcPr>
          <w:p w14:paraId="1D4E6D85" w14:textId="029EA55B"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(0.028)</w:t>
            </w:r>
          </w:p>
        </w:tc>
      </w:tr>
      <w:tr w:rsidR="00BF210C" w:rsidRPr="006D57E4" w14:paraId="2EE16212" w14:textId="77777777" w:rsidTr="00522C90">
        <w:tc>
          <w:tcPr>
            <w:tcW w:w="2616" w:type="dxa"/>
            <w:tcBorders>
              <w:left w:val="nil"/>
              <w:right w:val="nil"/>
            </w:tcBorders>
          </w:tcPr>
          <w:p w14:paraId="0C1D56B8" w14:textId="77777777" w:rsidR="00BF210C" w:rsidRPr="006D57E4" w:rsidRDefault="00BF210C" w:rsidP="00BF210C">
            <w:pPr>
              <w:spacing w:after="0"/>
              <w:rPr>
                <w:rFonts w:ascii="Times New Roman" w:hAnsi="Times New Roman" w:cs="Times New Roman"/>
                <w:sz w:val="18"/>
                <w:szCs w:val="18"/>
                <w:lang w:val="en-GB"/>
              </w:rPr>
            </w:pPr>
          </w:p>
        </w:tc>
        <w:tc>
          <w:tcPr>
            <w:tcW w:w="2016" w:type="dxa"/>
            <w:tcBorders>
              <w:left w:val="nil"/>
              <w:right w:val="nil"/>
            </w:tcBorders>
          </w:tcPr>
          <w:p w14:paraId="5C949660" w14:textId="77777777" w:rsidR="00BF210C" w:rsidRPr="006D57E4" w:rsidRDefault="00BF210C" w:rsidP="00BF210C">
            <w:pPr>
              <w:spacing w:after="0"/>
              <w:rPr>
                <w:rFonts w:ascii="Times New Roman" w:hAnsi="Times New Roman" w:cs="Times New Roman"/>
                <w:sz w:val="18"/>
                <w:szCs w:val="18"/>
                <w:lang w:val="en-GB"/>
              </w:rPr>
            </w:pPr>
          </w:p>
        </w:tc>
        <w:tc>
          <w:tcPr>
            <w:tcW w:w="2016" w:type="dxa"/>
            <w:tcBorders>
              <w:left w:val="nil"/>
              <w:right w:val="nil"/>
            </w:tcBorders>
          </w:tcPr>
          <w:p w14:paraId="4B59D04B" w14:textId="77777777" w:rsidR="00BF210C" w:rsidRPr="006D57E4" w:rsidRDefault="00BF210C" w:rsidP="00BF210C">
            <w:pPr>
              <w:spacing w:after="0"/>
              <w:rPr>
                <w:rFonts w:ascii="Times New Roman" w:hAnsi="Times New Roman" w:cs="Times New Roman"/>
                <w:sz w:val="18"/>
                <w:szCs w:val="18"/>
                <w:lang w:val="en-GB"/>
              </w:rPr>
            </w:pPr>
          </w:p>
        </w:tc>
        <w:tc>
          <w:tcPr>
            <w:tcW w:w="2016" w:type="dxa"/>
            <w:tcBorders>
              <w:left w:val="nil"/>
              <w:right w:val="nil"/>
            </w:tcBorders>
          </w:tcPr>
          <w:p w14:paraId="4F98AAE8" w14:textId="77777777" w:rsidR="00BF210C" w:rsidRPr="006D57E4" w:rsidRDefault="00BF210C" w:rsidP="00BF210C">
            <w:pPr>
              <w:spacing w:after="0"/>
              <w:rPr>
                <w:rFonts w:ascii="Times New Roman" w:hAnsi="Times New Roman" w:cs="Times New Roman"/>
                <w:sz w:val="18"/>
                <w:szCs w:val="18"/>
                <w:lang w:val="en-GB"/>
              </w:rPr>
            </w:pPr>
          </w:p>
        </w:tc>
      </w:tr>
      <w:tr w:rsidR="00BF210C" w:rsidRPr="006D57E4" w14:paraId="2724872E" w14:textId="77777777" w:rsidTr="00522C90">
        <w:tc>
          <w:tcPr>
            <w:tcW w:w="2616" w:type="dxa"/>
            <w:tcBorders>
              <w:left w:val="nil"/>
              <w:right w:val="nil"/>
            </w:tcBorders>
          </w:tcPr>
          <w:p w14:paraId="550D8145" w14:textId="3FA91740"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Seat Share</w:t>
            </w:r>
          </w:p>
        </w:tc>
        <w:tc>
          <w:tcPr>
            <w:tcW w:w="2016" w:type="dxa"/>
            <w:tcBorders>
              <w:left w:val="nil"/>
              <w:right w:val="nil"/>
            </w:tcBorders>
          </w:tcPr>
          <w:p w14:paraId="02251F4B" w14:textId="0AA708E4"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0.104</w:t>
            </w:r>
          </w:p>
        </w:tc>
        <w:tc>
          <w:tcPr>
            <w:tcW w:w="2016" w:type="dxa"/>
            <w:tcBorders>
              <w:left w:val="nil"/>
              <w:right w:val="nil"/>
            </w:tcBorders>
          </w:tcPr>
          <w:p w14:paraId="652E30F3" w14:textId="632CCA85"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0.289</w:t>
            </w:r>
            <w:r w:rsidRPr="006D57E4">
              <w:rPr>
                <w:rFonts w:ascii="Times New Roman" w:hAnsi="Times New Roman" w:cs="Times New Roman"/>
                <w:sz w:val="18"/>
                <w:szCs w:val="18"/>
                <w:vertAlign w:val="superscript"/>
                <w:lang w:val="en-GB"/>
              </w:rPr>
              <w:t>*</w:t>
            </w:r>
          </w:p>
        </w:tc>
        <w:tc>
          <w:tcPr>
            <w:tcW w:w="2016" w:type="dxa"/>
            <w:tcBorders>
              <w:left w:val="nil"/>
              <w:right w:val="nil"/>
            </w:tcBorders>
          </w:tcPr>
          <w:p w14:paraId="3818B6AB" w14:textId="1B3A47B0"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0.099</w:t>
            </w:r>
          </w:p>
        </w:tc>
      </w:tr>
      <w:tr w:rsidR="00BF210C" w:rsidRPr="006D57E4" w14:paraId="5F8EC0B4" w14:textId="77777777" w:rsidTr="00522C90">
        <w:tc>
          <w:tcPr>
            <w:tcW w:w="2616" w:type="dxa"/>
            <w:tcBorders>
              <w:left w:val="nil"/>
              <w:right w:val="nil"/>
            </w:tcBorders>
          </w:tcPr>
          <w:p w14:paraId="3F62A702" w14:textId="77777777" w:rsidR="00BF210C" w:rsidRPr="006D57E4" w:rsidRDefault="00BF210C" w:rsidP="00BF210C">
            <w:pPr>
              <w:spacing w:after="0"/>
              <w:rPr>
                <w:rFonts w:ascii="Times New Roman" w:hAnsi="Times New Roman" w:cs="Times New Roman"/>
                <w:sz w:val="18"/>
                <w:szCs w:val="18"/>
                <w:lang w:val="en-GB"/>
              </w:rPr>
            </w:pPr>
          </w:p>
        </w:tc>
        <w:tc>
          <w:tcPr>
            <w:tcW w:w="2016" w:type="dxa"/>
            <w:tcBorders>
              <w:left w:val="nil"/>
              <w:right w:val="nil"/>
            </w:tcBorders>
          </w:tcPr>
          <w:p w14:paraId="46ADD383" w14:textId="450CD404"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(0.127)</w:t>
            </w:r>
          </w:p>
        </w:tc>
        <w:tc>
          <w:tcPr>
            <w:tcW w:w="2016" w:type="dxa"/>
            <w:tcBorders>
              <w:left w:val="nil"/>
              <w:right w:val="nil"/>
            </w:tcBorders>
          </w:tcPr>
          <w:p w14:paraId="159835FD" w14:textId="486239BE"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(0.128)</w:t>
            </w:r>
          </w:p>
        </w:tc>
        <w:tc>
          <w:tcPr>
            <w:tcW w:w="2016" w:type="dxa"/>
            <w:tcBorders>
              <w:left w:val="nil"/>
              <w:right w:val="nil"/>
            </w:tcBorders>
          </w:tcPr>
          <w:p w14:paraId="0B5BE5E2" w14:textId="4B612CE9"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(0.191)</w:t>
            </w:r>
          </w:p>
        </w:tc>
      </w:tr>
      <w:tr w:rsidR="00BF210C" w:rsidRPr="006D57E4" w14:paraId="7178B7A7" w14:textId="77777777" w:rsidTr="00522C90">
        <w:tc>
          <w:tcPr>
            <w:tcW w:w="2616" w:type="dxa"/>
            <w:tcBorders>
              <w:left w:val="nil"/>
              <w:right w:val="nil"/>
            </w:tcBorders>
          </w:tcPr>
          <w:p w14:paraId="02839CAD" w14:textId="77777777" w:rsidR="00BF210C" w:rsidRPr="006D57E4" w:rsidRDefault="00BF210C" w:rsidP="00BF210C">
            <w:pPr>
              <w:spacing w:after="0"/>
              <w:rPr>
                <w:rFonts w:ascii="Times New Roman" w:hAnsi="Times New Roman" w:cs="Times New Roman"/>
                <w:sz w:val="18"/>
                <w:szCs w:val="18"/>
                <w:lang w:val="en-GB"/>
              </w:rPr>
            </w:pPr>
          </w:p>
        </w:tc>
        <w:tc>
          <w:tcPr>
            <w:tcW w:w="2016" w:type="dxa"/>
            <w:tcBorders>
              <w:left w:val="nil"/>
              <w:right w:val="nil"/>
            </w:tcBorders>
          </w:tcPr>
          <w:p w14:paraId="0E1E3FD0" w14:textId="77777777" w:rsidR="00BF210C" w:rsidRPr="006D57E4" w:rsidRDefault="00BF210C" w:rsidP="00BF210C">
            <w:pPr>
              <w:spacing w:after="0"/>
              <w:rPr>
                <w:rFonts w:ascii="Times New Roman" w:hAnsi="Times New Roman" w:cs="Times New Roman"/>
                <w:sz w:val="18"/>
                <w:szCs w:val="18"/>
                <w:lang w:val="en-GB"/>
              </w:rPr>
            </w:pPr>
          </w:p>
        </w:tc>
        <w:tc>
          <w:tcPr>
            <w:tcW w:w="2016" w:type="dxa"/>
            <w:tcBorders>
              <w:left w:val="nil"/>
              <w:right w:val="nil"/>
            </w:tcBorders>
          </w:tcPr>
          <w:p w14:paraId="3982D36D" w14:textId="77777777" w:rsidR="00BF210C" w:rsidRPr="006D57E4" w:rsidRDefault="00BF210C" w:rsidP="00BF210C">
            <w:pPr>
              <w:spacing w:after="0"/>
              <w:rPr>
                <w:rFonts w:ascii="Times New Roman" w:hAnsi="Times New Roman" w:cs="Times New Roman"/>
                <w:sz w:val="18"/>
                <w:szCs w:val="18"/>
                <w:lang w:val="en-GB"/>
              </w:rPr>
            </w:pPr>
          </w:p>
        </w:tc>
        <w:tc>
          <w:tcPr>
            <w:tcW w:w="2016" w:type="dxa"/>
            <w:tcBorders>
              <w:left w:val="nil"/>
              <w:right w:val="nil"/>
            </w:tcBorders>
          </w:tcPr>
          <w:p w14:paraId="6AF5C44D" w14:textId="77777777" w:rsidR="00BF210C" w:rsidRPr="006D57E4" w:rsidRDefault="00BF210C" w:rsidP="00BF210C">
            <w:pPr>
              <w:spacing w:after="0"/>
              <w:rPr>
                <w:rFonts w:ascii="Times New Roman" w:hAnsi="Times New Roman" w:cs="Times New Roman"/>
                <w:sz w:val="18"/>
                <w:szCs w:val="18"/>
                <w:lang w:val="en-GB"/>
              </w:rPr>
            </w:pPr>
          </w:p>
        </w:tc>
      </w:tr>
      <w:tr w:rsidR="00BF210C" w:rsidRPr="006D57E4" w14:paraId="350A1849" w14:textId="77777777" w:rsidTr="00522C90">
        <w:tc>
          <w:tcPr>
            <w:tcW w:w="2616" w:type="dxa"/>
            <w:tcBorders>
              <w:left w:val="nil"/>
              <w:right w:val="nil"/>
            </w:tcBorders>
          </w:tcPr>
          <w:p w14:paraId="2DEEA402" w14:textId="54EDD3F5"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General left-right position</w:t>
            </w:r>
          </w:p>
        </w:tc>
        <w:tc>
          <w:tcPr>
            <w:tcW w:w="2016" w:type="dxa"/>
            <w:tcBorders>
              <w:left w:val="nil"/>
              <w:right w:val="nil"/>
            </w:tcBorders>
          </w:tcPr>
          <w:p w14:paraId="3716B492" w14:textId="71127CB9"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-0.023</w:t>
            </w:r>
            <w:r w:rsidRPr="006D57E4">
              <w:rPr>
                <w:rFonts w:ascii="Times New Roman" w:hAnsi="Times New Roman" w:cs="Times New Roman"/>
                <w:sz w:val="18"/>
                <w:szCs w:val="18"/>
                <w:vertAlign w:val="superscript"/>
                <w:lang w:val="en-GB"/>
              </w:rPr>
              <w:t>**</w:t>
            </w:r>
          </w:p>
        </w:tc>
        <w:tc>
          <w:tcPr>
            <w:tcW w:w="2016" w:type="dxa"/>
            <w:tcBorders>
              <w:left w:val="nil"/>
              <w:right w:val="nil"/>
            </w:tcBorders>
          </w:tcPr>
          <w:p w14:paraId="7D1A28B1" w14:textId="54C4887B"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0.041</w:t>
            </w:r>
            <w:r w:rsidRPr="006D57E4">
              <w:rPr>
                <w:rFonts w:ascii="Times New Roman" w:hAnsi="Times New Roman" w:cs="Times New Roman"/>
                <w:sz w:val="18"/>
                <w:szCs w:val="18"/>
                <w:vertAlign w:val="superscript"/>
                <w:lang w:val="en-GB"/>
              </w:rPr>
              <w:t>**</w:t>
            </w:r>
          </w:p>
        </w:tc>
        <w:tc>
          <w:tcPr>
            <w:tcW w:w="2016" w:type="dxa"/>
            <w:tcBorders>
              <w:left w:val="nil"/>
              <w:right w:val="nil"/>
            </w:tcBorders>
          </w:tcPr>
          <w:p w14:paraId="6F97FE77" w14:textId="25DCE430"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-0.037</w:t>
            </w:r>
            <w:r w:rsidRPr="006D57E4">
              <w:rPr>
                <w:rFonts w:ascii="Times New Roman" w:hAnsi="Times New Roman" w:cs="Times New Roman"/>
                <w:sz w:val="18"/>
                <w:szCs w:val="18"/>
                <w:vertAlign w:val="superscript"/>
                <w:lang w:val="en-GB"/>
              </w:rPr>
              <w:t>***</w:t>
            </w:r>
          </w:p>
        </w:tc>
      </w:tr>
      <w:tr w:rsidR="00BF210C" w:rsidRPr="006D57E4" w14:paraId="5E2B9C02" w14:textId="77777777" w:rsidTr="00522C90">
        <w:tc>
          <w:tcPr>
            <w:tcW w:w="2616" w:type="dxa"/>
            <w:tcBorders>
              <w:left w:val="nil"/>
              <w:bottom w:val="single" w:sz="4" w:space="0" w:color="auto"/>
              <w:right w:val="nil"/>
            </w:tcBorders>
          </w:tcPr>
          <w:p w14:paraId="5F528880" w14:textId="77777777" w:rsidR="00BF210C" w:rsidRPr="006D57E4" w:rsidRDefault="00BF210C" w:rsidP="00BF210C">
            <w:pPr>
              <w:spacing w:after="0"/>
              <w:rPr>
                <w:rFonts w:ascii="Times New Roman" w:hAnsi="Times New Roman" w:cs="Times New Roman"/>
                <w:sz w:val="18"/>
                <w:szCs w:val="18"/>
                <w:lang w:val="en-GB"/>
              </w:rPr>
            </w:pPr>
          </w:p>
        </w:tc>
        <w:tc>
          <w:tcPr>
            <w:tcW w:w="2016" w:type="dxa"/>
            <w:tcBorders>
              <w:left w:val="nil"/>
              <w:bottom w:val="single" w:sz="4" w:space="0" w:color="auto"/>
              <w:right w:val="nil"/>
            </w:tcBorders>
          </w:tcPr>
          <w:p w14:paraId="7C4B8A7C" w14:textId="3FB54B4A"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(0.008)</w:t>
            </w:r>
          </w:p>
        </w:tc>
        <w:tc>
          <w:tcPr>
            <w:tcW w:w="2016" w:type="dxa"/>
            <w:tcBorders>
              <w:left w:val="nil"/>
              <w:bottom w:val="single" w:sz="4" w:space="0" w:color="auto"/>
              <w:right w:val="nil"/>
            </w:tcBorders>
          </w:tcPr>
          <w:p w14:paraId="790CBE24" w14:textId="16A002A2"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(0.016)</w:t>
            </w:r>
          </w:p>
        </w:tc>
        <w:tc>
          <w:tcPr>
            <w:tcW w:w="2016" w:type="dxa"/>
            <w:tcBorders>
              <w:left w:val="nil"/>
              <w:bottom w:val="single" w:sz="4" w:space="0" w:color="auto"/>
              <w:right w:val="nil"/>
            </w:tcBorders>
          </w:tcPr>
          <w:p w14:paraId="78E75818" w14:textId="5229C1FA"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(0.008)</w:t>
            </w:r>
          </w:p>
        </w:tc>
      </w:tr>
      <w:tr w:rsidR="00BF210C" w:rsidRPr="006D57E4" w14:paraId="66A3CC07" w14:textId="77777777" w:rsidTr="000D08D0">
        <w:tc>
          <w:tcPr>
            <w:tcW w:w="2616" w:type="dxa"/>
            <w:tcBorders>
              <w:top w:val="single" w:sz="4" w:space="0" w:color="auto"/>
              <w:left w:val="nil"/>
              <w:bottom w:val="nil"/>
              <w:right w:val="nil"/>
            </w:tcBorders>
          </w:tcPr>
          <w:p w14:paraId="62665AD8" w14:textId="77777777"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Observations</w:t>
            </w:r>
          </w:p>
        </w:tc>
        <w:tc>
          <w:tcPr>
            <w:tcW w:w="2016" w:type="dxa"/>
            <w:tcBorders>
              <w:top w:val="single" w:sz="4" w:space="0" w:color="auto"/>
              <w:left w:val="nil"/>
              <w:bottom w:val="nil"/>
              <w:right w:val="nil"/>
            </w:tcBorders>
          </w:tcPr>
          <w:p w14:paraId="0BB7F207" w14:textId="21458AE8"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1229</w:t>
            </w:r>
          </w:p>
        </w:tc>
        <w:tc>
          <w:tcPr>
            <w:tcW w:w="2016" w:type="dxa"/>
            <w:tcBorders>
              <w:top w:val="single" w:sz="4" w:space="0" w:color="auto"/>
              <w:left w:val="nil"/>
              <w:bottom w:val="nil"/>
              <w:right w:val="nil"/>
            </w:tcBorders>
          </w:tcPr>
          <w:p w14:paraId="2ACCBD0D" w14:textId="3320AE0D"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406</w:t>
            </w:r>
          </w:p>
        </w:tc>
        <w:tc>
          <w:tcPr>
            <w:tcW w:w="2016" w:type="dxa"/>
            <w:tcBorders>
              <w:top w:val="single" w:sz="4" w:space="0" w:color="auto"/>
              <w:left w:val="nil"/>
              <w:bottom w:val="nil"/>
              <w:right w:val="nil"/>
            </w:tcBorders>
          </w:tcPr>
          <w:p w14:paraId="0B7D72A5" w14:textId="104D1E02"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402</w:t>
            </w:r>
          </w:p>
        </w:tc>
      </w:tr>
      <w:tr w:rsidR="00BF210C" w:rsidRPr="006D57E4" w14:paraId="4E3F3D5C" w14:textId="77777777" w:rsidTr="000D08D0">
        <w:tc>
          <w:tcPr>
            <w:tcW w:w="2616" w:type="dxa"/>
            <w:tcBorders>
              <w:top w:val="nil"/>
              <w:left w:val="nil"/>
              <w:bottom w:val="nil"/>
              <w:right w:val="nil"/>
            </w:tcBorders>
          </w:tcPr>
          <w:p w14:paraId="34D70934" w14:textId="77777777"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No. groups</w:t>
            </w:r>
          </w:p>
        </w:tc>
        <w:tc>
          <w:tcPr>
            <w:tcW w:w="2016" w:type="dxa"/>
            <w:tcBorders>
              <w:top w:val="nil"/>
              <w:left w:val="nil"/>
              <w:bottom w:val="nil"/>
              <w:right w:val="nil"/>
            </w:tcBorders>
          </w:tcPr>
          <w:p w14:paraId="3888CF81" w14:textId="758D2220"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232</w:t>
            </w:r>
          </w:p>
        </w:tc>
        <w:tc>
          <w:tcPr>
            <w:tcW w:w="2016" w:type="dxa"/>
            <w:tcBorders>
              <w:top w:val="nil"/>
              <w:left w:val="nil"/>
              <w:bottom w:val="nil"/>
              <w:right w:val="nil"/>
            </w:tcBorders>
          </w:tcPr>
          <w:p w14:paraId="738D69DE" w14:textId="38E08060"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141</w:t>
            </w:r>
          </w:p>
        </w:tc>
        <w:tc>
          <w:tcPr>
            <w:tcW w:w="2016" w:type="dxa"/>
            <w:tcBorders>
              <w:top w:val="nil"/>
              <w:left w:val="nil"/>
              <w:bottom w:val="nil"/>
              <w:right w:val="nil"/>
            </w:tcBorders>
          </w:tcPr>
          <w:p w14:paraId="132359F8" w14:textId="79D69231"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139</w:t>
            </w:r>
          </w:p>
        </w:tc>
      </w:tr>
      <w:tr w:rsidR="00BF210C" w:rsidRPr="006D57E4" w14:paraId="50090A96" w14:textId="77777777" w:rsidTr="000D08D0">
        <w:tc>
          <w:tcPr>
            <w:tcW w:w="2616" w:type="dxa"/>
            <w:tcBorders>
              <w:top w:val="nil"/>
              <w:left w:val="nil"/>
              <w:bottom w:val="nil"/>
              <w:right w:val="nil"/>
            </w:tcBorders>
          </w:tcPr>
          <w:p w14:paraId="6B21CA16" w14:textId="77777777"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No. instruments</w:t>
            </w:r>
          </w:p>
        </w:tc>
        <w:tc>
          <w:tcPr>
            <w:tcW w:w="2016" w:type="dxa"/>
            <w:tcBorders>
              <w:top w:val="nil"/>
              <w:left w:val="nil"/>
              <w:bottom w:val="nil"/>
              <w:right w:val="nil"/>
            </w:tcBorders>
          </w:tcPr>
          <w:p w14:paraId="0A529BC4" w14:textId="6FEB908E"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160</w:t>
            </w:r>
          </w:p>
        </w:tc>
        <w:tc>
          <w:tcPr>
            <w:tcW w:w="2016" w:type="dxa"/>
            <w:tcBorders>
              <w:top w:val="nil"/>
              <w:left w:val="nil"/>
              <w:bottom w:val="nil"/>
              <w:right w:val="nil"/>
            </w:tcBorders>
          </w:tcPr>
          <w:p w14:paraId="1E2E65BA" w14:textId="61C2D7CD"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69</w:t>
            </w:r>
          </w:p>
        </w:tc>
        <w:tc>
          <w:tcPr>
            <w:tcW w:w="2016" w:type="dxa"/>
            <w:tcBorders>
              <w:top w:val="nil"/>
              <w:left w:val="nil"/>
              <w:bottom w:val="nil"/>
              <w:right w:val="nil"/>
            </w:tcBorders>
          </w:tcPr>
          <w:p w14:paraId="75015AE5" w14:textId="73E6BE98"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67</w:t>
            </w:r>
          </w:p>
        </w:tc>
      </w:tr>
      <w:tr w:rsidR="00BF210C" w:rsidRPr="006D57E4" w14:paraId="34D233E6" w14:textId="77777777" w:rsidTr="000D08D0">
        <w:tc>
          <w:tcPr>
            <w:tcW w:w="2616" w:type="dxa"/>
            <w:tcBorders>
              <w:top w:val="nil"/>
              <w:left w:val="nil"/>
              <w:bottom w:val="nil"/>
              <w:right w:val="nil"/>
            </w:tcBorders>
          </w:tcPr>
          <w:p w14:paraId="05E7FF07" w14:textId="77777777" w:rsidR="00BF210C" w:rsidRPr="006D57E4" w:rsidRDefault="00BF210C" w:rsidP="00BF210C">
            <w:pPr>
              <w:spacing w:after="0"/>
              <w:rPr>
                <w:rFonts w:ascii="Times New Roman" w:hAnsi="Times New Roman" w:cs="Times New Roman"/>
                <w:sz w:val="18"/>
                <w:szCs w:val="18"/>
                <w:lang w:val="en-GB"/>
              </w:rPr>
            </w:pPr>
            <w:proofErr w:type="gramStart"/>
            <w:r w:rsidRPr="006D57E4">
              <w:rPr>
                <w:rFonts w:ascii="Times New Roman" w:hAnsi="Times New Roman" w:cs="Times New Roman"/>
                <w:sz w:val="18"/>
                <w:szCs w:val="18"/>
                <w:lang w:val="en-GB"/>
              </w:rPr>
              <w:t>AR(</w:t>
            </w:r>
            <w:proofErr w:type="gramEnd"/>
            <w:r w:rsidRPr="006D57E4">
              <w:rPr>
                <w:rFonts w:ascii="Times New Roman" w:hAnsi="Times New Roman" w:cs="Times New Roman"/>
                <w:sz w:val="18"/>
                <w:szCs w:val="18"/>
                <w:lang w:val="en-GB"/>
              </w:rPr>
              <w:t>1) (p-value)</w:t>
            </w:r>
          </w:p>
        </w:tc>
        <w:tc>
          <w:tcPr>
            <w:tcW w:w="2016" w:type="dxa"/>
            <w:tcBorders>
              <w:top w:val="nil"/>
              <w:left w:val="nil"/>
              <w:bottom w:val="nil"/>
              <w:right w:val="nil"/>
            </w:tcBorders>
          </w:tcPr>
          <w:p w14:paraId="302F5D8D" w14:textId="29162D53"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0.000</w:t>
            </w:r>
          </w:p>
        </w:tc>
        <w:tc>
          <w:tcPr>
            <w:tcW w:w="2016" w:type="dxa"/>
            <w:tcBorders>
              <w:top w:val="nil"/>
              <w:left w:val="nil"/>
              <w:bottom w:val="nil"/>
              <w:right w:val="nil"/>
            </w:tcBorders>
          </w:tcPr>
          <w:p w14:paraId="2424B1EE" w14:textId="775A7A86"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0.000</w:t>
            </w:r>
          </w:p>
        </w:tc>
        <w:tc>
          <w:tcPr>
            <w:tcW w:w="2016" w:type="dxa"/>
            <w:tcBorders>
              <w:top w:val="nil"/>
              <w:left w:val="nil"/>
              <w:bottom w:val="nil"/>
              <w:right w:val="nil"/>
            </w:tcBorders>
          </w:tcPr>
          <w:p w14:paraId="2ECACAC8" w14:textId="4C477EE6"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0.004</w:t>
            </w:r>
          </w:p>
        </w:tc>
      </w:tr>
      <w:tr w:rsidR="00BF210C" w:rsidRPr="006D57E4" w14:paraId="3AEA2538" w14:textId="77777777" w:rsidTr="000D08D0">
        <w:tc>
          <w:tcPr>
            <w:tcW w:w="2616" w:type="dxa"/>
            <w:tcBorders>
              <w:top w:val="nil"/>
              <w:left w:val="nil"/>
              <w:bottom w:val="nil"/>
              <w:right w:val="nil"/>
            </w:tcBorders>
          </w:tcPr>
          <w:p w14:paraId="7F1DBED7" w14:textId="77777777" w:rsidR="00BF210C" w:rsidRPr="006D57E4" w:rsidRDefault="00BF210C" w:rsidP="00BF210C">
            <w:pPr>
              <w:spacing w:after="0"/>
              <w:rPr>
                <w:rFonts w:ascii="Times New Roman" w:hAnsi="Times New Roman" w:cs="Times New Roman"/>
                <w:sz w:val="18"/>
                <w:szCs w:val="18"/>
                <w:lang w:val="en-GB"/>
              </w:rPr>
            </w:pPr>
            <w:proofErr w:type="gramStart"/>
            <w:r w:rsidRPr="006D57E4">
              <w:rPr>
                <w:rFonts w:ascii="Times New Roman" w:hAnsi="Times New Roman" w:cs="Times New Roman"/>
                <w:sz w:val="18"/>
                <w:szCs w:val="18"/>
                <w:lang w:val="en-GB"/>
              </w:rPr>
              <w:t>AR(</w:t>
            </w:r>
            <w:proofErr w:type="gramEnd"/>
            <w:r w:rsidRPr="006D57E4">
              <w:rPr>
                <w:rFonts w:ascii="Times New Roman" w:hAnsi="Times New Roman" w:cs="Times New Roman"/>
                <w:sz w:val="18"/>
                <w:szCs w:val="18"/>
                <w:lang w:val="en-GB"/>
              </w:rPr>
              <w:t>2) (p-value)</w:t>
            </w:r>
          </w:p>
        </w:tc>
        <w:tc>
          <w:tcPr>
            <w:tcW w:w="2016" w:type="dxa"/>
            <w:tcBorders>
              <w:top w:val="nil"/>
              <w:left w:val="nil"/>
              <w:bottom w:val="nil"/>
              <w:right w:val="nil"/>
            </w:tcBorders>
          </w:tcPr>
          <w:p w14:paraId="332F3877" w14:textId="55098FC8"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0.823</w:t>
            </w:r>
          </w:p>
        </w:tc>
        <w:tc>
          <w:tcPr>
            <w:tcW w:w="2016" w:type="dxa"/>
            <w:tcBorders>
              <w:top w:val="nil"/>
              <w:left w:val="nil"/>
              <w:bottom w:val="nil"/>
              <w:right w:val="nil"/>
            </w:tcBorders>
          </w:tcPr>
          <w:p w14:paraId="3595F889" w14:textId="5275CC99"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0.213</w:t>
            </w:r>
          </w:p>
        </w:tc>
        <w:tc>
          <w:tcPr>
            <w:tcW w:w="2016" w:type="dxa"/>
            <w:tcBorders>
              <w:top w:val="nil"/>
              <w:left w:val="nil"/>
              <w:bottom w:val="nil"/>
              <w:right w:val="nil"/>
            </w:tcBorders>
          </w:tcPr>
          <w:p w14:paraId="556C684D" w14:textId="21DB0F23"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0.213</w:t>
            </w:r>
          </w:p>
        </w:tc>
      </w:tr>
      <w:tr w:rsidR="00BF210C" w:rsidRPr="006D57E4" w14:paraId="148C44CE" w14:textId="77777777" w:rsidTr="000D08D0">
        <w:tc>
          <w:tcPr>
            <w:tcW w:w="2616" w:type="dxa"/>
            <w:tcBorders>
              <w:top w:val="nil"/>
              <w:left w:val="nil"/>
              <w:bottom w:val="nil"/>
              <w:right w:val="nil"/>
            </w:tcBorders>
          </w:tcPr>
          <w:p w14:paraId="43A2A79D" w14:textId="77777777"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20"/>
                <w:szCs w:val="20"/>
                <w:lang w:val="en-GB"/>
              </w:rPr>
              <w:t>Hansen-J (p-value)</w:t>
            </w:r>
          </w:p>
        </w:tc>
        <w:tc>
          <w:tcPr>
            <w:tcW w:w="2016" w:type="dxa"/>
            <w:tcBorders>
              <w:top w:val="nil"/>
              <w:left w:val="nil"/>
              <w:bottom w:val="nil"/>
              <w:right w:val="nil"/>
            </w:tcBorders>
          </w:tcPr>
          <w:p w14:paraId="52051CCF" w14:textId="5AEE13CA"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0.636</w:t>
            </w:r>
          </w:p>
        </w:tc>
        <w:tc>
          <w:tcPr>
            <w:tcW w:w="2016" w:type="dxa"/>
            <w:tcBorders>
              <w:top w:val="nil"/>
              <w:left w:val="nil"/>
              <w:bottom w:val="nil"/>
              <w:right w:val="nil"/>
            </w:tcBorders>
          </w:tcPr>
          <w:p w14:paraId="292F04D2" w14:textId="32888358"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0.594</w:t>
            </w:r>
          </w:p>
        </w:tc>
        <w:tc>
          <w:tcPr>
            <w:tcW w:w="2016" w:type="dxa"/>
            <w:tcBorders>
              <w:top w:val="nil"/>
              <w:left w:val="nil"/>
              <w:bottom w:val="nil"/>
              <w:right w:val="nil"/>
            </w:tcBorders>
          </w:tcPr>
          <w:p w14:paraId="0BD8BB0B" w14:textId="1EF7E80A"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0.270</w:t>
            </w:r>
          </w:p>
        </w:tc>
      </w:tr>
      <w:tr w:rsidR="00BF210C" w:rsidRPr="006D57E4" w14:paraId="081F1A9D" w14:textId="77777777" w:rsidTr="000D08D0">
        <w:tc>
          <w:tcPr>
            <w:tcW w:w="2616" w:type="dxa"/>
            <w:tcBorders>
              <w:top w:val="nil"/>
              <w:left w:val="nil"/>
              <w:bottom w:val="nil"/>
              <w:right w:val="nil"/>
            </w:tcBorders>
          </w:tcPr>
          <w:p w14:paraId="643841F7" w14:textId="77777777"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20"/>
                <w:szCs w:val="20"/>
                <w:lang w:val="en-GB"/>
              </w:rPr>
              <w:t>Difference-in-Hansen, GMM instruments for levels (p-value)</w:t>
            </w:r>
          </w:p>
        </w:tc>
        <w:tc>
          <w:tcPr>
            <w:tcW w:w="2016" w:type="dxa"/>
            <w:tcBorders>
              <w:top w:val="nil"/>
              <w:left w:val="nil"/>
              <w:bottom w:val="nil"/>
              <w:right w:val="nil"/>
            </w:tcBorders>
          </w:tcPr>
          <w:p w14:paraId="5D47843C" w14:textId="10D5ABBA"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0.056</w:t>
            </w:r>
          </w:p>
        </w:tc>
        <w:tc>
          <w:tcPr>
            <w:tcW w:w="2016" w:type="dxa"/>
            <w:tcBorders>
              <w:top w:val="nil"/>
              <w:left w:val="nil"/>
              <w:bottom w:val="nil"/>
              <w:right w:val="nil"/>
            </w:tcBorders>
          </w:tcPr>
          <w:p w14:paraId="1BA8D408" w14:textId="0355DCF4"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0.686</w:t>
            </w:r>
          </w:p>
        </w:tc>
        <w:tc>
          <w:tcPr>
            <w:tcW w:w="2016" w:type="dxa"/>
            <w:tcBorders>
              <w:top w:val="nil"/>
              <w:left w:val="nil"/>
              <w:bottom w:val="nil"/>
              <w:right w:val="nil"/>
            </w:tcBorders>
          </w:tcPr>
          <w:p w14:paraId="36DAEF67" w14:textId="7A42ACA2"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0.567</w:t>
            </w:r>
          </w:p>
        </w:tc>
      </w:tr>
      <w:tr w:rsidR="00BF210C" w:rsidRPr="006D57E4" w14:paraId="78FBD629" w14:textId="77777777" w:rsidTr="000D08D0">
        <w:tc>
          <w:tcPr>
            <w:tcW w:w="2616" w:type="dxa"/>
            <w:tcBorders>
              <w:top w:val="nil"/>
              <w:left w:val="nil"/>
              <w:bottom w:val="single" w:sz="4" w:space="0" w:color="auto"/>
              <w:right w:val="nil"/>
            </w:tcBorders>
          </w:tcPr>
          <w:p w14:paraId="2C4CA47F" w14:textId="77777777"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20"/>
                <w:szCs w:val="20"/>
                <w:lang w:val="en-GB"/>
              </w:rPr>
              <w:t>Difference-in-Hansen, IV instruments for levels equation (p-value)</w:t>
            </w:r>
          </w:p>
        </w:tc>
        <w:tc>
          <w:tcPr>
            <w:tcW w:w="2016" w:type="dxa"/>
            <w:tcBorders>
              <w:top w:val="nil"/>
              <w:left w:val="nil"/>
              <w:bottom w:val="single" w:sz="4" w:space="0" w:color="auto"/>
              <w:right w:val="nil"/>
            </w:tcBorders>
          </w:tcPr>
          <w:p w14:paraId="134F5D1A" w14:textId="7C2754AA"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0.250</w:t>
            </w:r>
          </w:p>
        </w:tc>
        <w:tc>
          <w:tcPr>
            <w:tcW w:w="2016" w:type="dxa"/>
            <w:tcBorders>
              <w:top w:val="nil"/>
              <w:left w:val="nil"/>
              <w:bottom w:val="single" w:sz="4" w:space="0" w:color="auto"/>
              <w:right w:val="nil"/>
            </w:tcBorders>
          </w:tcPr>
          <w:p w14:paraId="66B3746D" w14:textId="651B648F"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0.018</w:t>
            </w:r>
          </w:p>
        </w:tc>
        <w:tc>
          <w:tcPr>
            <w:tcW w:w="2016" w:type="dxa"/>
            <w:tcBorders>
              <w:top w:val="nil"/>
              <w:left w:val="nil"/>
              <w:bottom w:val="single" w:sz="4" w:space="0" w:color="auto"/>
              <w:right w:val="nil"/>
            </w:tcBorders>
          </w:tcPr>
          <w:p w14:paraId="0D866C77" w14:textId="0A818CF5" w:rsidR="00BF210C" w:rsidRPr="006D57E4" w:rsidRDefault="00BF210C" w:rsidP="00BF210C">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0.137</w:t>
            </w:r>
          </w:p>
        </w:tc>
      </w:tr>
    </w:tbl>
    <w:p w14:paraId="35A48D55" w14:textId="452D1D4F" w:rsidR="004628E3" w:rsidRPr="006D57E4" w:rsidRDefault="004628E3">
      <w:pPr>
        <w:rPr>
          <w:rFonts w:ascii="Times New Roman" w:hAnsi="Times New Roman" w:cs="Times New Roman"/>
          <w:sz w:val="24"/>
          <w:szCs w:val="24"/>
          <w:lang w:val="en-GB"/>
        </w:rPr>
      </w:pPr>
    </w:p>
    <w:p w14:paraId="6ECA4A8B" w14:textId="486DD333" w:rsidR="00491615" w:rsidRPr="006D57E4" w:rsidRDefault="00491615">
      <w:pPr>
        <w:rPr>
          <w:rFonts w:ascii="Times New Roman" w:hAnsi="Times New Roman" w:cs="Times New Roman"/>
          <w:sz w:val="24"/>
          <w:szCs w:val="24"/>
          <w:lang w:val="en-GB"/>
        </w:rPr>
      </w:pPr>
      <w:r w:rsidRPr="006D57E4">
        <w:rPr>
          <w:rFonts w:ascii="Times New Roman" w:hAnsi="Times New Roman" w:cs="Times New Roman"/>
          <w:sz w:val="24"/>
          <w:szCs w:val="24"/>
          <w:lang w:val="en-GB"/>
        </w:rPr>
        <w:t>Turning instead to distance on the secondary dimension, with coefficients reported in Table A7</w:t>
      </w:r>
      <w:r w:rsidR="000927FC" w:rsidRPr="006D57E4">
        <w:rPr>
          <w:rFonts w:ascii="Times New Roman" w:hAnsi="Times New Roman" w:cs="Times New Roman"/>
          <w:sz w:val="24"/>
          <w:szCs w:val="24"/>
          <w:lang w:val="en-GB"/>
        </w:rPr>
        <w:t xml:space="preserve">. Results are largely </w:t>
      </w:r>
      <w:proofErr w:type="gramStart"/>
      <w:r w:rsidR="000927FC" w:rsidRPr="006D57E4">
        <w:rPr>
          <w:rFonts w:ascii="Times New Roman" w:hAnsi="Times New Roman" w:cs="Times New Roman"/>
          <w:sz w:val="24"/>
          <w:szCs w:val="24"/>
          <w:lang w:val="en-GB"/>
        </w:rPr>
        <w:t>similar to</w:t>
      </w:r>
      <w:proofErr w:type="gramEnd"/>
      <w:r w:rsidR="000927FC" w:rsidRPr="006D57E4">
        <w:rPr>
          <w:rFonts w:ascii="Times New Roman" w:hAnsi="Times New Roman" w:cs="Times New Roman"/>
          <w:sz w:val="24"/>
          <w:szCs w:val="24"/>
          <w:lang w:val="en-GB"/>
        </w:rPr>
        <w:t xml:space="preserve"> the previous model, but with some important caveats. First, instrument exogeneity appears to have stronger support for the 1970- MARPOR data subset than when using primary distance. Second, the estimates for the matched MARPOR data subset again reach significance for all the terms of interest, albeit the instruments cannot be considered exogeneous as a group. To </w:t>
      </w:r>
      <w:proofErr w:type="gramStart"/>
      <w:r w:rsidR="000927FC" w:rsidRPr="006D57E4">
        <w:rPr>
          <w:rFonts w:ascii="Times New Roman" w:hAnsi="Times New Roman" w:cs="Times New Roman"/>
          <w:sz w:val="24"/>
          <w:szCs w:val="24"/>
          <w:lang w:val="en-GB"/>
        </w:rPr>
        <w:t>summarize briefly</w:t>
      </w:r>
      <w:proofErr w:type="gramEnd"/>
      <w:r w:rsidR="000927FC" w:rsidRPr="006D57E4">
        <w:rPr>
          <w:rFonts w:ascii="Times New Roman" w:hAnsi="Times New Roman" w:cs="Times New Roman"/>
          <w:sz w:val="24"/>
          <w:szCs w:val="24"/>
          <w:lang w:val="en-GB"/>
        </w:rPr>
        <w:t>, then, using a two-dimensional measure appears to have merit, given the comparatively more certain estimates in the main model for the matched MARPOR data subset.</w:t>
      </w:r>
    </w:p>
    <w:p w14:paraId="103E3EB0" w14:textId="603A4649" w:rsidR="00491615" w:rsidRPr="006D57E4" w:rsidRDefault="00491615">
      <w:pPr>
        <w:rPr>
          <w:rFonts w:ascii="Times New Roman" w:hAnsi="Times New Roman" w:cs="Times New Roman"/>
          <w:sz w:val="24"/>
          <w:szCs w:val="24"/>
          <w:lang w:val="en-GB"/>
        </w:rPr>
      </w:pPr>
    </w:p>
    <w:p w14:paraId="36A74AF1" w14:textId="6C5EA2EF" w:rsidR="00B42504" w:rsidRPr="006D57E4" w:rsidRDefault="00B42504">
      <w:pPr>
        <w:rPr>
          <w:rFonts w:ascii="Times New Roman" w:hAnsi="Times New Roman" w:cs="Times New Roman"/>
          <w:i/>
          <w:iCs/>
          <w:sz w:val="24"/>
          <w:szCs w:val="24"/>
          <w:lang w:val="en-GB"/>
        </w:rPr>
      </w:pPr>
      <w:r w:rsidRPr="006D57E4">
        <w:rPr>
          <w:rFonts w:ascii="Times New Roman" w:hAnsi="Times New Roman" w:cs="Times New Roman"/>
          <w:i/>
          <w:iCs/>
          <w:sz w:val="24"/>
          <w:szCs w:val="24"/>
          <w:lang w:val="en-GB"/>
        </w:rPr>
        <w:t>Table A7. Alternate model specification, secondary distance from likeliest coalition</w:t>
      </w:r>
    </w:p>
    <w:tbl>
      <w:tblPr>
        <w:tblW w:w="0" w:type="auto"/>
        <w:tblLayout w:type="fixed"/>
        <w:tblLook w:val="0000" w:firstRow="0" w:lastRow="0" w:firstColumn="0" w:lastColumn="0" w:noHBand="0" w:noVBand="0"/>
      </w:tblPr>
      <w:tblGrid>
        <w:gridCol w:w="2616"/>
        <w:gridCol w:w="2016"/>
        <w:gridCol w:w="2016"/>
        <w:gridCol w:w="2016"/>
      </w:tblGrid>
      <w:tr w:rsidR="00491615" w:rsidRPr="006D57E4" w14:paraId="34589B42" w14:textId="77777777" w:rsidTr="000D08D0">
        <w:tc>
          <w:tcPr>
            <w:tcW w:w="2616" w:type="dxa"/>
            <w:tcBorders>
              <w:top w:val="single" w:sz="4" w:space="0" w:color="auto"/>
              <w:left w:val="nil"/>
              <w:bottom w:val="nil"/>
              <w:right w:val="nil"/>
            </w:tcBorders>
          </w:tcPr>
          <w:p w14:paraId="57BAED01" w14:textId="77777777" w:rsidR="00491615" w:rsidRPr="006D57E4" w:rsidRDefault="00491615" w:rsidP="000D08D0">
            <w:pPr>
              <w:spacing w:after="0"/>
              <w:rPr>
                <w:rFonts w:ascii="Times New Roman" w:hAnsi="Times New Roman" w:cs="Times New Roman"/>
                <w:sz w:val="18"/>
                <w:szCs w:val="18"/>
                <w:lang w:val="en-GB"/>
              </w:rPr>
            </w:pPr>
          </w:p>
        </w:tc>
        <w:tc>
          <w:tcPr>
            <w:tcW w:w="2016" w:type="dxa"/>
            <w:tcBorders>
              <w:top w:val="single" w:sz="4" w:space="0" w:color="auto"/>
              <w:left w:val="nil"/>
              <w:bottom w:val="nil"/>
              <w:right w:val="nil"/>
            </w:tcBorders>
          </w:tcPr>
          <w:p w14:paraId="39231FB9" w14:textId="77777777" w:rsidR="00491615" w:rsidRPr="006D57E4" w:rsidRDefault="00491615" w:rsidP="000D08D0">
            <w:pPr>
              <w:spacing w:after="0"/>
              <w:rPr>
                <w:rFonts w:ascii="Times New Roman" w:hAnsi="Times New Roman" w:cs="Times New Roman"/>
                <w:sz w:val="18"/>
                <w:szCs w:val="18"/>
                <w:lang w:val="en-GB"/>
              </w:rPr>
            </w:pPr>
            <w:r w:rsidRPr="006D57E4">
              <w:rPr>
                <w:rFonts w:ascii="Times New Roman" w:hAnsi="Times New Roman" w:cs="Times New Roman"/>
                <w:sz w:val="20"/>
                <w:szCs w:val="20"/>
                <w:lang w:val="en-GB"/>
              </w:rPr>
              <w:t>MARPOR, 1970-</w:t>
            </w:r>
          </w:p>
        </w:tc>
        <w:tc>
          <w:tcPr>
            <w:tcW w:w="2016" w:type="dxa"/>
            <w:tcBorders>
              <w:top w:val="single" w:sz="4" w:space="0" w:color="auto"/>
              <w:left w:val="nil"/>
              <w:bottom w:val="nil"/>
              <w:right w:val="nil"/>
            </w:tcBorders>
          </w:tcPr>
          <w:p w14:paraId="1384C650" w14:textId="77777777" w:rsidR="00491615" w:rsidRPr="006D57E4" w:rsidRDefault="00491615" w:rsidP="000D08D0">
            <w:pPr>
              <w:spacing w:after="0"/>
              <w:rPr>
                <w:rFonts w:ascii="Times New Roman" w:hAnsi="Times New Roman" w:cs="Times New Roman"/>
                <w:sz w:val="18"/>
                <w:szCs w:val="18"/>
                <w:lang w:val="en-GB"/>
              </w:rPr>
            </w:pPr>
            <w:r w:rsidRPr="006D57E4">
              <w:rPr>
                <w:rFonts w:ascii="Times New Roman" w:hAnsi="Times New Roman" w:cs="Times New Roman"/>
                <w:sz w:val="20"/>
                <w:szCs w:val="20"/>
                <w:lang w:val="en-GB"/>
              </w:rPr>
              <w:t>CHES</w:t>
            </w:r>
          </w:p>
        </w:tc>
        <w:tc>
          <w:tcPr>
            <w:tcW w:w="2016" w:type="dxa"/>
            <w:tcBorders>
              <w:top w:val="single" w:sz="4" w:space="0" w:color="auto"/>
              <w:left w:val="nil"/>
              <w:bottom w:val="nil"/>
              <w:right w:val="nil"/>
            </w:tcBorders>
          </w:tcPr>
          <w:p w14:paraId="67B8B730" w14:textId="77777777" w:rsidR="00491615" w:rsidRPr="006D57E4" w:rsidRDefault="00491615" w:rsidP="000D08D0">
            <w:pPr>
              <w:spacing w:after="0"/>
              <w:rPr>
                <w:rFonts w:ascii="Times New Roman" w:hAnsi="Times New Roman" w:cs="Times New Roman"/>
                <w:sz w:val="18"/>
                <w:szCs w:val="18"/>
                <w:lang w:val="en-GB"/>
              </w:rPr>
            </w:pPr>
            <w:r w:rsidRPr="006D57E4">
              <w:rPr>
                <w:rFonts w:ascii="Times New Roman" w:hAnsi="Times New Roman" w:cs="Times New Roman"/>
                <w:sz w:val="20"/>
                <w:szCs w:val="20"/>
                <w:lang w:val="en-GB"/>
              </w:rPr>
              <w:t>MARPOR, Matched elections</w:t>
            </w:r>
          </w:p>
        </w:tc>
      </w:tr>
      <w:tr w:rsidR="00491615" w:rsidRPr="006D57E4" w14:paraId="20CC0BC4" w14:textId="77777777" w:rsidTr="000D08D0">
        <w:tc>
          <w:tcPr>
            <w:tcW w:w="2616" w:type="dxa"/>
            <w:tcBorders>
              <w:top w:val="nil"/>
              <w:left w:val="nil"/>
              <w:bottom w:val="nil"/>
              <w:right w:val="nil"/>
            </w:tcBorders>
          </w:tcPr>
          <w:p w14:paraId="4648FF41" w14:textId="77777777" w:rsidR="00491615" w:rsidRPr="006D57E4" w:rsidRDefault="00491615" w:rsidP="000D08D0">
            <w:pPr>
              <w:spacing w:after="0"/>
              <w:rPr>
                <w:rFonts w:ascii="Times New Roman" w:hAnsi="Times New Roman" w:cs="Times New Roman"/>
                <w:sz w:val="18"/>
                <w:szCs w:val="18"/>
                <w:lang w:val="en-GB"/>
              </w:rPr>
            </w:pPr>
          </w:p>
        </w:tc>
        <w:tc>
          <w:tcPr>
            <w:tcW w:w="6048" w:type="dxa"/>
            <w:gridSpan w:val="3"/>
            <w:tcBorders>
              <w:top w:val="nil"/>
              <w:left w:val="nil"/>
              <w:bottom w:val="nil"/>
              <w:right w:val="nil"/>
            </w:tcBorders>
          </w:tcPr>
          <w:p w14:paraId="79753701" w14:textId="77777777" w:rsidR="00491615" w:rsidRPr="006D57E4" w:rsidRDefault="00491615" w:rsidP="000D08D0">
            <w:pPr>
              <w:spacing w:after="0"/>
              <w:jc w:val="center"/>
              <w:rPr>
                <w:rFonts w:ascii="Times New Roman" w:hAnsi="Times New Roman" w:cs="Times New Roman"/>
                <w:sz w:val="18"/>
                <w:szCs w:val="18"/>
                <w:lang w:val="en-GB"/>
              </w:rPr>
            </w:pPr>
            <w:r w:rsidRPr="006D57E4">
              <w:rPr>
                <w:rFonts w:ascii="Times New Roman" w:hAnsi="Times New Roman" w:cs="Times New Roman"/>
                <w:sz w:val="18"/>
                <w:szCs w:val="18"/>
                <w:lang w:val="en-GB"/>
              </w:rPr>
              <w:t>Salience of secondary dimension</w:t>
            </w:r>
          </w:p>
        </w:tc>
      </w:tr>
      <w:tr w:rsidR="00E86F54" w:rsidRPr="006D57E4" w14:paraId="784D7677" w14:textId="77777777" w:rsidTr="000D08D0">
        <w:tc>
          <w:tcPr>
            <w:tcW w:w="2616" w:type="dxa"/>
            <w:tcBorders>
              <w:top w:val="single" w:sz="4" w:space="0" w:color="auto"/>
              <w:left w:val="nil"/>
              <w:bottom w:val="nil"/>
              <w:right w:val="nil"/>
            </w:tcBorders>
          </w:tcPr>
          <w:p w14:paraId="4EEC0EFB" w14:textId="77777777"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Salience of secondary dimension, lagged</w:t>
            </w:r>
          </w:p>
        </w:tc>
        <w:tc>
          <w:tcPr>
            <w:tcW w:w="2016" w:type="dxa"/>
            <w:tcBorders>
              <w:top w:val="single" w:sz="4" w:space="0" w:color="auto"/>
              <w:left w:val="nil"/>
              <w:bottom w:val="nil"/>
              <w:right w:val="nil"/>
            </w:tcBorders>
          </w:tcPr>
          <w:p w14:paraId="5107968A" w14:textId="68744A31"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0.541</w:t>
            </w:r>
            <w:r w:rsidRPr="006D57E4">
              <w:rPr>
                <w:rFonts w:ascii="Times New Roman" w:hAnsi="Times New Roman" w:cs="Times New Roman"/>
                <w:sz w:val="18"/>
                <w:szCs w:val="18"/>
                <w:vertAlign w:val="superscript"/>
                <w:lang w:val="en-GB"/>
              </w:rPr>
              <w:t>***</w:t>
            </w:r>
          </w:p>
        </w:tc>
        <w:tc>
          <w:tcPr>
            <w:tcW w:w="2016" w:type="dxa"/>
            <w:tcBorders>
              <w:top w:val="single" w:sz="4" w:space="0" w:color="auto"/>
              <w:left w:val="nil"/>
              <w:bottom w:val="nil"/>
              <w:right w:val="nil"/>
            </w:tcBorders>
          </w:tcPr>
          <w:p w14:paraId="2B27006E" w14:textId="35AE7C2E"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0.391</w:t>
            </w:r>
            <w:r w:rsidRPr="006D57E4">
              <w:rPr>
                <w:rFonts w:ascii="Times New Roman" w:hAnsi="Times New Roman" w:cs="Times New Roman"/>
                <w:sz w:val="18"/>
                <w:szCs w:val="18"/>
                <w:vertAlign w:val="superscript"/>
                <w:lang w:val="en-GB"/>
              </w:rPr>
              <w:t>**</w:t>
            </w:r>
          </w:p>
        </w:tc>
        <w:tc>
          <w:tcPr>
            <w:tcW w:w="2016" w:type="dxa"/>
            <w:tcBorders>
              <w:top w:val="single" w:sz="4" w:space="0" w:color="auto"/>
              <w:left w:val="nil"/>
              <w:bottom w:val="nil"/>
              <w:right w:val="nil"/>
            </w:tcBorders>
          </w:tcPr>
          <w:p w14:paraId="12483CB4" w14:textId="06E12905"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0.758</w:t>
            </w:r>
            <w:r w:rsidRPr="006D57E4">
              <w:rPr>
                <w:rFonts w:ascii="Times New Roman" w:hAnsi="Times New Roman" w:cs="Times New Roman"/>
                <w:sz w:val="18"/>
                <w:szCs w:val="18"/>
                <w:vertAlign w:val="superscript"/>
                <w:lang w:val="en-GB"/>
              </w:rPr>
              <w:t>***</w:t>
            </w:r>
          </w:p>
        </w:tc>
      </w:tr>
      <w:tr w:rsidR="00E86F54" w:rsidRPr="006D57E4" w14:paraId="208C25EE" w14:textId="77777777" w:rsidTr="000D08D0">
        <w:tc>
          <w:tcPr>
            <w:tcW w:w="2616" w:type="dxa"/>
            <w:tcBorders>
              <w:top w:val="nil"/>
              <w:left w:val="nil"/>
              <w:bottom w:val="nil"/>
              <w:right w:val="nil"/>
            </w:tcBorders>
          </w:tcPr>
          <w:p w14:paraId="4EC6B275" w14:textId="77777777" w:rsidR="00E86F54" w:rsidRPr="006D57E4" w:rsidRDefault="00E86F54" w:rsidP="00E86F54">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37B91CD4" w14:textId="3AC40BA2"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(0.059)</w:t>
            </w:r>
          </w:p>
        </w:tc>
        <w:tc>
          <w:tcPr>
            <w:tcW w:w="2016" w:type="dxa"/>
            <w:tcBorders>
              <w:top w:val="nil"/>
              <w:left w:val="nil"/>
              <w:bottom w:val="nil"/>
              <w:right w:val="nil"/>
            </w:tcBorders>
          </w:tcPr>
          <w:p w14:paraId="5393C130" w14:textId="5869D349"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(0.127)</w:t>
            </w:r>
          </w:p>
        </w:tc>
        <w:tc>
          <w:tcPr>
            <w:tcW w:w="2016" w:type="dxa"/>
            <w:tcBorders>
              <w:top w:val="nil"/>
              <w:left w:val="nil"/>
              <w:bottom w:val="nil"/>
              <w:right w:val="nil"/>
            </w:tcBorders>
          </w:tcPr>
          <w:p w14:paraId="666735E9" w14:textId="6021AEE7"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(0.070)</w:t>
            </w:r>
          </w:p>
        </w:tc>
      </w:tr>
      <w:tr w:rsidR="00E86F54" w:rsidRPr="006D57E4" w14:paraId="7E434349" w14:textId="77777777" w:rsidTr="000D08D0">
        <w:tc>
          <w:tcPr>
            <w:tcW w:w="2616" w:type="dxa"/>
            <w:tcBorders>
              <w:top w:val="nil"/>
              <w:left w:val="nil"/>
              <w:bottom w:val="nil"/>
              <w:right w:val="nil"/>
            </w:tcBorders>
          </w:tcPr>
          <w:p w14:paraId="3B97DFB9" w14:textId="77777777" w:rsidR="00E86F54" w:rsidRPr="006D57E4" w:rsidRDefault="00E86F54" w:rsidP="00E86F54">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4C6E81E4" w14:textId="77777777" w:rsidR="00E86F54" w:rsidRPr="006D57E4" w:rsidRDefault="00E86F54" w:rsidP="00E86F54">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4679DED2" w14:textId="77777777" w:rsidR="00E86F54" w:rsidRPr="006D57E4" w:rsidRDefault="00E86F54" w:rsidP="00E86F54">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4C65F3B5" w14:textId="77777777" w:rsidR="00E86F54" w:rsidRPr="006D57E4" w:rsidRDefault="00E86F54" w:rsidP="00E86F54">
            <w:pPr>
              <w:spacing w:after="0"/>
              <w:rPr>
                <w:rFonts w:ascii="Times New Roman" w:hAnsi="Times New Roman" w:cs="Times New Roman"/>
                <w:sz w:val="18"/>
                <w:szCs w:val="18"/>
                <w:lang w:val="en-GB"/>
              </w:rPr>
            </w:pPr>
          </w:p>
        </w:tc>
      </w:tr>
      <w:tr w:rsidR="00E86F54" w:rsidRPr="006D57E4" w14:paraId="479ED4A7" w14:textId="77777777" w:rsidTr="000D08D0">
        <w:tc>
          <w:tcPr>
            <w:tcW w:w="2616" w:type="dxa"/>
            <w:tcBorders>
              <w:top w:val="nil"/>
              <w:left w:val="nil"/>
              <w:bottom w:val="nil"/>
              <w:right w:val="nil"/>
            </w:tcBorders>
          </w:tcPr>
          <w:p w14:paraId="7579543B" w14:textId="77777777"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Gross CIP</w:t>
            </w:r>
          </w:p>
        </w:tc>
        <w:tc>
          <w:tcPr>
            <w:tcW w:w="2016" w:type="dxa"/>
            <w:tcBorders>
              <w:top w:val="nil"/>
              <w:left w:val="nil"/>
              <w:bottom w:val="nil"/>
              <w:right w:val="nil"/>
            </w:tcBorders>
          </w:tcPr>
          <w:p w14:paraId="4AA1606E" w14:textId="1EEEDE40"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0.117</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2BFD45B0" w14:textId="3CC2F060"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0.084</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2E672FBB" w14:textId="073FB15B"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0.044</w:t>
            </w:r>
            <w:r w:rsidRPr="006D57E4">
              <w:rPr>
                <w:rFonts w:ascii="Times New Roman" w:hAnsi="Times New Roman" w:cs="Times New Roman"/>
                <w:sz w:val="18"/>
                <w:szCs w:val="18"/>
                <w:vertAlign w:val="superscript"/>
                <w:lang w:val="en-GB"/>
              </w:rPr>
              <w:t>*</w:t>
            </w:r>
          </w:p>
        </w:tc>
      </w:tr>
      <w:tr w:rsidR="00E86F54" w:rsidRPr="006D57E4" w14:paraId="7DCB0DEB" w14:textId="77777777" w:rsidTr="000D08D0">
        <w:tc>
          <w:tcPr>
            <w:tcW w:w="2616" w:type="dxa"/>
            <w:tcBorders>
              <w:top w:val="nil"/>
              <w:left w:val="nil"/>
              <w:bottom w:val="nil"/>
              <w:right w:val="nil"/>
            </w:tcBorders>
          </w:tcPr>
          <w:p w14:paraId="3350DB97" w14:textId="77777777" w:rsidR="00E86F54" w:rsidRPr="006D57E4" w:rsidRDefault="00E86F54" w:rsidP="00E86F54">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4005104A" w14:textId="0DFF150E"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(0.017)</w:t>
            </w:r>
          </w:p>
        </w:tc>
        <w:tc>
          <w:tcPr>
            <w:tcW w:w="2016" w:type="dxa"/>
            <w:tcBorders>
              <w:top w:val="nil"/>
              <w:left w:val="nil"/>
              <w:bottom w:val="nil"/>
              <w:right w:val="nil"/>
            </w:tcBorders>
          </w:tcPr>
          <w:p w14:paraId="1D4EB7F5" w14:textId="1D8C72B6"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(0.039)</w:t>
            </w:r>
          </w:p>
        </w:tc>
        <w:tc>
          <w:tcPr>
            <w:tcW w:w="2016" w:type="dxa"/>
            <w:tcBorders>
              <w:top w:val="nil"/>
              <w:left w:val="nil"/>
              <w:bottom w:val="nil"/>
              <w:right w:val="nil"/>
            </w:tcBorders>
          </w:tcPr>
          <w:p w14:paraId="6FF3FA02" w14:textId="27603A20"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(0.022)</w:t>
            </w:r>
          </w:p>
        </w:tc>
      </w:tr>
      <w:tr w:rsidR="00E86F54" w:rsidRPr="006D57E4" w14:paraId="2FC7D12D" w14:textId="77777777" w:rsidTr="000D08D0">
        <w:tc>
          <w:tcPr>
            <w:tcW w:w="2616" w:type="dxa"/>
            <w:tcBorders>
              <w:top w:val="nil"/>
              <w:left w:val="nil"/>
              <w:bottom w:val="nil"/>
              <w:right w:val="nil"/>
            </w:tcBorders>
          </w:tcPr>
          <w:p w14:paraId="71E1DF7D" w14:textId="77777777" w:rsidR="00E86F54" w:rsidRPr="006D57E4" w:rsidRDefault="00E86F54" w:rsidP="00E86F54">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0147A6A4" w14:textId="77777777" w:rsidR="00E86F54" w:rsidRPr="006D57E4" w:rsidRDefault="00E86F54" w:rsidP="00E86F54">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34D0882B" w14:textId="77777777" w:rsidR="00E86F54" w:rsidRPr="006D57E4" w:rsidRDefault="00E86F54" w:rsidP="00E86F54">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3F04A201" w14:textId="77777777" w:rsidR="00E86F54" w:rsidRPr="006D57E4" w:rsidRDefault="00E86F54" w:rsidP="00E86F54">
            <w:pPr>
              <w:spacing w:after="0"/>
              <w:rPr>
                <w:rFonts w:ascii="Times New Roman" w:hAnsi="Times New Roman" w:cs="Times New Roman"/>
                <w:sz w:val="18"/>
                <w:szCs w:val="18"/>
                <w:lang w:val="en-GB"/>
              </w:rPr>
            </w:pPr>
          </w:p>
        </w:tc>
      </w:tr>
      <w:tr w:rsidR="00E86F54" w:rsidRPr="006D57E4" w14:paraId="5025149A" w14:textId="77777777" w:rsidTr="000D08D0">
        <w:tc>
          <w:tcPr>
            <w:tcW w:w="2616" w:type="dxa"/>
            <w:tcBorders>
              <w:top w:val="nil"/>
              <w:left w:val="nil"/>
              <w:bottom w:val="nil"/>
              <w:right w:val="nil"/>
            </w:tcBorders>
          </w:tcPr>
          <w:p w14:paraId="1FB06E30" w14:textId="77777777"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Gross CIP x Gross CIP</w:t>
            </w:r>
          </w:p>
        </w:tc>
        <w:tc>
          <w:tcPr>
            <w:tcW w:w="2016" w:type="dxa"/>
            <w:tcBorders>
              <w:top w:val="nil"/>
              <w:left w:val="nil"/>
              <w:bottom w:val="nil"/>
              <w:right w:val="nil"/>
            </w:tcBorders>
          </w:tcPr>
          <w:p w14:paraId="4E7FDBD0" w14:textId="0379A545"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-0.010</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1A209321" w14:textId="6C59FE9E"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-0.007</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6EB92749" w14:textId="1EB8B8A2"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-0.004</w:t>
            </w:r>
          </w:p>
        </w:tc>
      </w:tr>
      <w:tr w:rsidR="00E86F54" w:rsidRPr="006D57E4" w14:paraId="42DDA72A" w14:textId="77777777" w:rsidTr="000D08D0">
        <w:tc>
          <w:tcPr>
            <w:tcW w:w="2616" w:type="dxa"/>
            <w:tcBorders>
              <w:top w:val="nil"/>
              <w:left w:val="nil"/>
              <w:bottom w:val="nil"/>
              <w:right w:val="nil"/>
            </w:tcBorders>
          </w:tcPr>
          <w:p w14:paraId="3994462A" w14:textId="77777777" w:rsidR="00E86F54" w:rsidRPr="006D57E4" w:rsidRDefault="00E86F54" w:rsidP="00E86F54">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08549A85" w14:textId="6CC5EECD"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(0.001)</w:t>
            </w:r>
          </w:p>
        </w:tc>
        <w:tc>
          <w:tcPr>
            <w:tcW w:w="2016" w:type="dxa"/>
            <w:tcBorders>
              <w:top w:val="nil"/>
              <w:left w:val="nil"/>
              <w:bottom w:val="nil"/>
              <w:right w:val="nil"/>
            </w:tcBorders>
          </w:tcPr>
          <w:p w14:paraId="30B88AF4" w14:textId="6C6D629F"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(0.003)</w:t>
            </w:r>
          </w:p>
        </w:tc>
        <w:tc>
          <w:tcPr>
            <w:tcW w:w="2016" w:type="dxa"/>
            <w:tcBorders>
              <w:top w:val="nil"/>
              <w:left w:val="nil"/>
              <w:bottom w:val="nil"/>
              <w:right w:val="nil"/>
            </w:tcBorders>
          </w:tcPr>
          <w:p w14:paraId="32B773AE" w14:textId="3B6DB339"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(0.002)</w:t>
            </w:r>
          </w:p>
        </w:tc>
      </w:tr>
      <w:tr w:rsidR="00E86F54" w:rsidRPr="006D57E4" w14:paraId="1DF65423" w14:textId="77777777" w:rsidTr="000D08D0">
        <w:tc>
          <w:tcPr>
            <w:tcW w:w="2616" w:type="dxa"/>
            <w:tcBorders>
              <w:top w:val="nil"/>
              <w:left w:val="nil"/>
              <w:bottom w:val="nil"/>
              <w:right w:val="nil"/>
            </w:tcBorders>
          </w:tcPr>
          <w:p w14:paraId="4C62BEA3" w14:textId="77777777" w:rsidR="00E86F54" w:rsidRPr="006D57E4" w:rsidRDefault="00E86F54" w:rsidP="00E86F54">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03385EE4" w14:textId="77777777" w:rsidR="00E86F54" w:rsidRPr="006D57E4" w:rsidRDefault="00E86F54" w:rsidP="00E86F54">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249D04FB" w14:textId="77777777" w:rsidR="00E86F54" w:rsidRPr="006D57E4" w:rsidRDefault="00E86F54" w:rsidP="00E86F54">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36D4D4D9" w14:textId="77777777" w:rsidR="00E86F54" w:rsidRPr="006D57E4" w:rsidRDefault="00E86F54" w:rsidP="00E86F54">
            <w:pPr>
              <w:spacing w:after="0"/>
              <w:rPr>
                <w:rFonts w:ascii="Times New Roman" w:hAnsi="Times New Roman" w:cs="Times New Roman"/>
                <w:sz w:val="18"/>
                <w:szCs w:val="18"/>
                <w:lang w:val="en-GB"/>
              </w:rPr>
            </w:pPr>
          </w:p>
        </w:tc>
      </w:tr>
      <w:tr w:rsidR="00E86F54" w:rsidRPr="006D57E4" w14:paraId="6A54EA63" w14:textId="77777777" w:rsidTr="000D08D0">
        <w:tc>
          <w:tcPr>
            <w:tcW w:w="2616" w:type="dxa"/>
            <w:tcBorders>
              <w:top w:val="nil"/>
              <w:left w:val="nil"/>
              <w:bottom w:val="nil"/>
              <w:right w:val="nil"/>
            </w:tcBorders>
          </w:tcPr>
          <w:p w14:paraId="0E068B40" w14:textId="1B7CD744"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Distance from coalition on secondary dimension</w:t>
            </w:r>
          </w:p>
        </w:tc>
        <w:tc>
          <w:tcPr>
            <w:tcW w:w="2016" w:type="dxa"/>
            <w:tcBorders>
              <w:top w:val="nil"/>
              <w:left w:val="nil"/>
              <w:bottom w:val="nil"/>
              <w:right w:val="nil"/>
            </w:tcBorders>
          </w:tcPr>
          <w:p w14:paraId="2C18C322" w14:textId="12A668D2"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0.164</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4D02C19F" w14:textId="2BA75836"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0.091</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7DCADB88" w14:textId="71D81652"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0.053</w:t>
            </w:r>
          </w:p>
        </w:tc>
      </w:tr>
      <w:tr w:rsidR="00E86F54" w:rsidRPr="006D57E4" w14:paraId="5B919431" w14:textId="77777777" w:rsidTr="000D08D0">
        <w:tc>
          <w:tcPr>
            <w:tcW w:w="2616" w:type="dxa"/>
            <w:tcBorders>
              <w:top w:val="nil"/>
              <w:left w:val="nil"/>
              <w:bottom w:val="nil"/>
              <w:right w:val="nil"/>
            </w:tcBorders>
          </w:tcPr>
          <w:p w14:paraId="56B0CD14" w14:textId="77777777" w:rsidR="00E86F54" w:rsidRPr="006D57E4" w:rsidRDefault="00E86F54" w:rsidP="00E86F54">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57B84E6F" w14:textId="00672B28"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(0.029)</w:t>
            </w:r>
          </w:p>
        </w:tc>
        <w:tc>
          <w:tcPr>
            <w:tcW w:w="2016" w:type="dxa"/>
            <w:tcBorders>
              <w:top w:val="nil"/>
              <w:left w:val="nil"/>
              <w:bottom w:val="nil"/>
              <w:right w:val="nil"/>
            </w:tcBorders>
          </w:tcPr>
          <w:p w14:paraId="54A5CDD1" w14:textId="4DEFEA0E"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(0.029)</w:t>
            </w:r>
          </w:p>
        </w:tc>
        <w:tc>
          <w:tcPr>
            <w:tcW w:w="2016" w:type="dxa"/>
            <w:tcBorders>
              <w:top w:val="nil"/>
              <w:left w:val="nil"/>
              <w:bottom w:val="nil"/>
              <w:right w:val="nil"/>
            </w:tcBorders>
          </w:tcPr>
          <w:p w14:paraId="77D5AE6D" w14:textId="09DD4586"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(0.029)</w:t>
            </w:r>
          </w:p>
        </w:tc>
      </w:tr>
      <w:tr w:rsidR="00E86F54" w:rsidRPr="006D57E4" w14:paraId="2805DE77" w14:textId="77777777" w:rsidTr="000D08D0">
        <w:tc>
          <w:tcPr>
            <w:tcW w:w="2616" w:type="dxa"/>
            <w:tcBorders>
              <w:top w:val="nil"/>
              <w:left w:val="nil"/>
              <w:bottom w:val="nil"/>
              <w:right w:val="nil"/>
            </w:tcBorders>
          </w:tcPr>
          <w:p w14:paraId="7AEEFABB" w14:textId="77777777" w:rsidR="00E86F54" w:rsidRPr="006D57E4" w:rsidRDefault="00E86F54" w:rsidP="00E86F54">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3D15DD75" w14:textId="77777777" w:rsidR="00E86F54" w:rsidRPr="006D57E4" w:rsidRDefault="00E86F54" w:rsidP="00E86F54">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0ADD9F5C" w14:textId="77777777" w:rsidR="00E86F54" w:rsidRPr="006D57E4" w:rsidRDefault="00E86F54" w:rsidP="00E86F54">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73373554" w14:textId="77777777" w:rsidR="00E86F54" w:rsidRPr="006D57E4" w:rsidRDefault="00E86F54" w:rsidP="00E86F54">
            <w:pPr>
              <w:spacing w:after="0"/>
              <w:rPr>
                <w:rFonts w:ascii="Times New Roman" w:hAnsi="Times New Roman" w:cs="Times New Roman"/>
                <w:sz w:val="18"/>
                <w:szCs w:val="18"/>
                <w:lang w:val="en-GB"/>
              </w:rPr>
            </w:pPr>
          </w:p>
        </w:tc>
      </w:tr>
      <w:tr w:rsidR="00E86F54" w:rsidRPr="006D57E4" w14:paraId="06D4274D" w14:textId="77777777" w:rsidTr="000D08D0">
        <w:tc>
          <w:tcPr>
            <w:tcW w:w="2616" w:type="dxa"/>
            <w:tcBorders>
              <w:top w:val="nil"/>
              <w:left w:val="nil"/>
              <w:bottom w:val="nil"/>
              <w:right w:val="nil"/>
            </w:tcBorders>
          </w:tcPr>
          <w:p w14:paraId="043433F5" w14:textId="01B4511C"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lastRenderedPageBreak/>
              <w:t>Gross CIP x Distance from coalition on secondary dimension</w:t>
            </w:r>
          </w:p>
        </w:tc>
        <w:tc>
          <w:tcPr>
            <w:tcW w:w="2016" w:type="dxa"/>
            <w:tcBorders>
              <w:top w:val="nil"/>
              <w:left w:val="nil"/>
              <w:bottom w:val="nil"/>
              <w:right w:val="nil"/>
            </w:tcBorders>
          </w:tcPr>
          <w:p w14:paraId="61B9DE5F" w14:textId="6E3CA1D0"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-0.080</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3294CE56" w14:textId="07F2FE25"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-0.033</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11BC7B55" w14:textId="15CE90A7"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-0.029</w:t>
            </w:r>
          </w:p>
        </w:tc>
      </w:tr>
      <w:tr w:rsidR="00E86F54" w:rsidRPr="006D57E4" w14:paraId="5BF58455" w14:textId="77777777" w:rsidTr="000D08D0">
        <w:tc>
          <w:tcPr>
            <w:tcW w:w="2616" w:type="dxa"/>
            <w:tcBorders>
              <w:top w:val="nil"/>
              <w:left w:val="nil"/>
              <w:bottom w:val="nil"/>
              <w:right w:val="nil"/>
            </w:tcBorders>
          </w:tcPr>
          <w:p w14:paraId="13F46A06" w14:textId="77777777" w:rsidR="00E86F54" w:rsidRPr="006D57E4" w:rsidRDefault="00E86F54" w:rsidP="00E86F54">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229432BC" w14:textId="2718A9D1"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(0.013)</w:t>
            </w:r>
          </w:p>
        </w:tc>
        <w:tc>
          <w:tcPr>
            <w:tcW w:w="2016" w:type="dxa"/>
            <w:tcBorders>
              <w:top w:val="nil"/>
              <w:left w:val="nil"/>
              <w:bottom w:val="nil"/>
              <w:right w:val="nil"/>
            </w:tcBorders>
          </w:tcPr>
          <w:p w14:paraId="2A6B25DF" w14:textId="5E46B52B"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(0.014)</w:t>
            </w:r>
          </w:p>
        </w:tc>
        <w:tc>
          <w:tcPr>
            <w:tcW w:w="2016" w:type="dxa"/>
            <w:tcBorders>
              <w:top w:val="nil"/>
              <w:left w:val="nil"/>
              <w:bottom w:val="nil"/>
              <w:right w:val="nil"/>
            </w:tcBorders>
          </w:tcPr>
          <w:p w14:paraId="6B98B21A" w14:textId="3090244C"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(0.015)</w:t>
            </w:r>
          </w:p>
        </w:tc>
      </w:tr>
      <w:tr w:rsidR="00E86F54" w:rsidRPr="006D57E4" w14:paraId="463F3698" w14:textId="77777777" w:rsidTr="000D08D0">
        <w:tc>
          <w:tcPr>
            <w:tcW w:w="2616" w:type="dxa"/>
            <w:tcBorders>
              <w:top w:val="nil"/>
              <w:left w:val="nil"/>
              <w:bottom w:val="nil"/>
              <w:right w:val="nil"/>
            </w:tcBorders>
          </w:tcPr>
          <w:p w14:paraId="74E29880" w14:textId="77777777" w:rsidR="00E86F54" w:rsidRPr="006D57E4" w:rsidRDefault="00E86F54" w:rsidP="00E86F54">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34016EB8" w14:textId="77777777" w:rsidR="00E86F54" w:rsidRPr="006D57E4" w:rsidRDefault="00E86F54" w:rsidP="00E86F54">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36016B60" w14:textId="77777777" w:rsidR="00E86F54" w:rsidRPr="006D57E4" w:rsidRDefault="00E86F54" w:rsidP="00E86F54">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6F81163E" w14:textId="77777777" w:rsidR="00E86F54" w:rsidRPr="006D57E4" w:rsidRDefault="00E86F54" w:rsidP="00E86F54">
            <w:pPr>
              <w:spacing w:after="0"/>
              <w:rPr>
                <w:rFonts w:ascii="Times New Roman" w:hAnsi="Times New Roman" w:cs="Times New Roman"/>
                <w:sz w:val="18"/>
                <w:szCs w:val="18"/>
                <w:lang w:val="en-GB"/>
              </w:rPr>
            </w:pPr>
          </w:p>
        </w:tc>
      </w:tr>
      <w:tr w:rsidR="00E86F54" w:rsidRPr="006D57E4" w14:paraId="212EF182" w14:textId="77777777" w:rsidTr="000D08D0">
        <w:tc>
          <w:tcPr>
            <w:tcW w:w="2616" w:type="dxa"/>
            <w:tcBorders>
              <w:top w:val="nil"/>
              <w:left w:val="nil"/>
              <w:bottom w:val="nil"/>
              <w:right w:val="nil"/>
            </w:tcBorders>
          </w:tcPr>
          <w:p w14:paraId="021E389E" w14:textId="584E347A"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Gross CIP x Gross CIP x Distance from coalition on secondary dimension</w:t>
            </w:r>
          </w:p>
        </w:tc>
        <w:tc>
          <w:tcPr>
            <w:tcW w:w="2016" w:type="dxa"/>
            <w:tcBorders>
              <w:top w:val="nil"/>
              <w:left w:val="nil"/>
              <w:bottom w:val="nil"/>
              <w:right w:val="nil"/>
            </w:tcBorders>
          </w:tcPr>
          <w:p w14:paraId="5C6EBF3E" w14:textId="02E26D1C"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0.007</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1FAB900F" w14:textId="145EE5E9"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0.002</w:t>
            </w:r>
          </w:p>
        </w:tc>
        <w:tc>
          <w:tcPr>
            <w:tcW w:w="2016" w:type="dxa"/>
            <w:tcBorders>
              <w:top w:val="nil"/>
              <w:left w:val="nil"/>
              <w:bottom w:val="nil"/>
              <w:right w:val="nil"/>
            </w:tcBorders>
          </w:tcPr>
          <w:p w14:paraId="13C25476" w14:textId="126715C3"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0.003</w:t>
            </w:r>
          </w:p>
        </w:tc>
      </w:tr>
      <w:tr w:rsidR="00E86F54" w:rsidRPr="006D57E4" w14:paraId="1244C589" w14:textId="77777777" w:rsidTr="000D08D0">
        <w:tc>
          <w:tcPr>
            <w:tcW w:w="2616" w:type="dxa"/>
            <w:tcBorders>
              <w:top w:val="nil"/>
              <w:left w:val="nil"/>
              <w:bottom w:val="nil"/>
              <w:right w:val="nil"/>
            </w:tcBorders>
          </w:tcPr>
          <w:p w14:paraId="20F3DC60" w14:textId="77777777" w:rsidR="00E86F54" w:rsidRPr="006D57E4" w:rsidRDefault="00E86F54" w:rsidP="00E86F54">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465A01AD" w14:textId="43807428"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(0.001)</w:t>
            </w:r>
          </w:p>
        </w:tc>
        <w:tc>
          <w:tcPr>
            <w:tcW w:w="2016" w:type="dxa"/>
            <w:tcBorders>
              <w:top w:val="nil"/>
              <w:left w:val="nil"/>
              <w:bottom w:val="nil"/>
              <w:right w:val="nil"/>
            </w:tcBorders>
          </w:tcPr>
          <w:p w14:paraId="05FF2989" w14:textId="34B1F329"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(0.001)</w:t>
            </w:r>
          </w:p>
        </w:tc>
        <w:tc>
          <w:tcPr>
            <w:tcW w:w="2016" w:type="dxa"/>
            <w:tcBorders>
              <w:top w:val="nil"/>
              <w:left w:val="nil"/>
              <w:bottom w:val="nil"/>
              <w:right w:val="nil"/>
            </w:tcBorders>
          </w:tcPr>
          <w:p w14:paraId="28E91E86" w14:textId="6CEB75A7"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(0.002)</w:t>
            </w:r>
          </w:p>
        </w:tc>
      </w:tr>
      <w:tr w:rsidR="00E86F54" w:rsidRPr="006D57E4" w14:paraId="68F1649B" w14:textId="77777777" w:rsidTr="000D08D0">
        <w:tc>
          <w:tcPr>
            <w:tcW w:w="2616" w:type="dxa"/>
            <w:tcBorders>
              <w:top w:val="nil"/>
              <w:left w:val="nil"/>
              <w:bottom w:val="nil"/>
              <w:right w:val="nil"/>
            </w:tcBorders>
          </w:tcPr>
          <w:p w14:paraId="735ADDDA" w14:textId="77777777" w:rsidR="00E86F54" w:rsidRPr="006D57E4" w:rsidRDefault="00E86F54" w:rsidP="00E86F54">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7FFDE02A" w14:textId="77777777" w:rsidR="00E86F54" w:rsidRPr="006D57E4" w:rsidRDefault="00E86F54" w:rsidP="00E86F54">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498DA1B8" w14:textId="77777777" w:rsidR="00E86F54" w:rsidRPr="006D57E4" w:rsidRDefault="00E86F54" w:rsidP="00E86F54">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5981F06D" w14:textId="77777777" w:rsidR="00E86F54" w:rsidRPr="006D57E4" w:rsidRDefault="00E86F54" w:rsidP="00E86F54">
            <w:pPr>
              <w:spacing w:after="0"/>
              <w:rPr>
                <w:rFonts w:ascii="Times New Roman" w:hAnsi="Times New Roman" w:cs="Times New Roman"/>
                <w:sz w:val="18"/>
                <w:szCs w:val="18"/>
                <w:lang w:val="en-GB"/>
              </w:rPr>
            </w:pPr>
          </w:p>
        </w:tc>
      </w:tr>
      <w:tr w:rsidR="00E86F54" w:rsidRPr="006D57E4" w14:paraId="1897983D" w14:textId="77777777" w:rsidTr="000D08D0">
        <w:tc>
          <w:tcPr>
            <w:tcW w:w="2616" w:type="dxa"/>
            <w:tcBorders>
              <w:top w:val="nil"/>
              <w:left w:val="nil"/>
              <w:bottom w:val="nil"/>
              <w:right w:val="nil"/>
            </w:tcBorders>
          </w:tcPr>
          <w:p w14:paraId="0FAD7470" w14:textId="77777777"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Niche party status</w:t>
            </w:r>
          </w:p>
        </w:tc>
        <w:tc>
          <w:tcPr>
            <w:tcW w:w="2016" w:type="dxa"/>
            <w:tcBorders>
              <w:top w:val="nil"/>
              <w:left w:val="nil"/>
              <w:bottom w:val="nil"/>
              <w:right w:val="nil"/>
            </w:tcBorders>
          </w:tcPr>
          <w:p w14:paraId="0C58B645" w14:textId="6B2A00C0"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-0.068</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425536C7" w14:textId="29CA41D7"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-0.030</w:t>
            </w:r>
          </w:p>
        </w:tc>
        <w:tc>
          <w:tcPr>
            <w:tcW w:w="2016" w:type="dxa"/>
            <w:tcBorders>
              <w:top w:val="nil"/>
              <w:left w:val="nil"/>
              <w:bottom w:val="nil"/>
              <w:right w:val="nil"/>
            </w:tcBorders>
          </w:tcPr>
          <w:p w14:paraId="5A235598" w14:textId="5DE2054F"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-0.029</w:t>
            </w:r>
          </w:p>
        </w:tc>
      </w:tr>
      <w:tr w:rsidR="00E86F54" w:rsidRPr="006D57E4" w14:paraId="5091BD32" w14:textId="77777777" w:rsidTr="000A53D2">
        <w:tc>
          <w:tcPr>
            <w:tcW w:w="2616" w:type="dxa"/>
            <w:tcBorders>
              <w:top w:val="nil"/>
              <w:left w:val="nil"/>
              <w:right w:val="nil"/>
            </w:tcBorders>
          </w:tcPr>
          <w:p w14:paraId="0AB824D8" w14:textId="77777777" w:rsidR="00E86F54" w:rsidRPr="006D57E4" w:rsidRDefault="00E86F54" w:rsidP="00E86F54">
            <w:pPr>
              <w:spacing w:after="0"/>
              <w:rPr>
                <w:rFonts w:ascii="Times New Roman" w:hAnsi="Times New Roman" w:cs="Times New Roman"/>
                <w:sz w:val="18"/>
                <w:szCs w:val="18"/>
                <w:lang w:val="en-GB"/>
              </w:rPr>
            </w:pPr>
          </w:p>
        </w:tc>
        <w:tc>
          <w:tcPr>
            <w:tcW w:w="2016" w:type="dxa"/>
            <w:tcBorders>
              <w:top w:val="nil"/>
              <w:left w:val="nil"/>
              <w:right w:val="nil"/>
            </w:tcBorders>
          </w:tcPr>
          <w:p w14:paraId="556A2D49" w14:textId="621336DB"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(0.026)</w:t>
            </w:r>
          </w:p>
        </w:tc>
        <w:tc>
          <w:tcPr>
            <w:tcW w:w="2016" w:type="dxa"/>
            <w:tcBorders>
              <w:top w:val="nil"/>
              <w:left w:val="nil"/>
              <w:right w:val="nil"/>
            </w:tcBorders>
          </w:tcPr>
          <w:p w14:paraId="655839E9" w14:textId="4C0F2DBA"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(0.02</w:t>
            </w:r>
            <w:r w:rsidR="00A06367" w:rsidRPr="006D57E4">
              <w:rPr>
                <w:rFonts w:ascii="Times New Roman" w:hAnsi="Times New Roman" w:cs="Times New Roman"/>
                <w:sz w:val="18"/>
                <w:szCs w:val="18"/>
                <w:lang w:val="en-GB"/>
              </w:rPr>
              <w:t>8</w:t>
            </w:r>
            <w:r w:rsidRPr="006D57E4">
              <w:rPr>
                <w:rFonts w:ascii="Times New Roman" w:hAnsi="Times New Roman" w:cs="Times New Roman"/>
                <w:sz w:val="18"/>
                <w:szCs w:val="18"/>
                <w:lang w:val="en-GB"/>
              </w:rPr>
              <w:t>)</w:t>
            </w:r>
          </w:p>
        </w:tc>
        <w:tc>
          <w:tcPr>
            <w:tcW w:w="2016" w:type="dxa"/>
            <w:tcBorders>
              <w:top w:val="nil"/>
              <w:left w:val="nil"/>
              <w:right w:val="nil"/>
            </w:tcBorders>
          </w:tcPr>
          <w:p w14:paraId="04B28B2C" w14:textId="772E1D40"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(0.042)</w:t>
            </w:r>
          </w:p>
        </w:tc>
      </w:tr>
      <w:tr w:rsidR="00E86F54" w:rsidRPr="006D57E4" w14:paraId="220B53AE" w14:textId="77777777" w:rsidTr="000A53D2">
        <w:tc>
          <w:tcPr>
            <w:tcW w:w="2616" w:type="dxa"/>
            <w:tcBorders>
              <w:top w:val="nil"/>
              <w:left w:val="nil"/>
              <w:right w:val="nil"/>
            </w:tcBorders>
          </w:tcPr>
          <w:p w14:paraId="0B58B5DF" w14:textId="77777777" w:rsidR="00E86F54" w:rsidRPr="006D57E4" w:rsidRDefault="00E86F54" w:rsidP="00E86F54">
            <w:pPr>
              <w:spacing w:after="0"/>
              <w:rPr>
                <w:rFonts w:ascii="Times New Roman" w:hAnsi="Times New Roman" w:cs="Times New Roman"/>
                <w:sz w:val="18"/>
                <w:szCs w:val="18"/>
                <w:lang w:val="en-GB"/>
              </w:rPr>
            </w:pPr>
          </w:p>
        </w:tc>
        <w:tc>
          <w:tcPr>
            <w:tcW w:w="2016" w:type="dxa"/>
            <w:tcBorders>
              <w:top w:val="nil"/>
              <w:left w:val="nil"/>
              <w:right w:val="nil"/>
            </w:tcBorders>
          </w:tcPr>
          <w:p w14:paraId="6545E076" w14:textId="77777777" w:rsidR="00E86F54" w:rsidRPr="006D57E4" w:rsidRDefault="00E86F54" w:rsidP="00E86F54">
            <w:pPr>
              <w:spacing w:after="0"/>
              <w:rPr>
                <w:rFonts w:ascii="Times New Roman" w:hAnsi="Times New Roman" w:cs="Times New Roman"/>
                <w:sz w:val="18"/>
                <w:szCs w:val="18"/>
                <w:lang w:val="en-GB"/>
              </w:rPr>
            </w:pPr>
          </w:p>
        </w:tc>
        <w:tc>
          <w:tcPr>
            <w:tcW w:w="2016" w:type="dxa"/>
            <w:tcBorders>
              <w:top w:val="nil"/>
              <w:left w:val="nil"/>
              <w:right w:val="nil"/>
            </w:tcBorders>
          </w:tcPr>
          <w:p w14:paraId="44C0EE67" w14:textId="77777777" w:rsidR="00E86F54" w:rsidRPr="006D57E4" w:rsidRDefault="00E86F54" w:rsidP="00E86F54">
            <w:pPr>
              <w:spacing w:after="0"/>
              <w:rPr>
                <w:rFonts w:ascii="Times New Roman" w:hAnsi="Times New Roman" w:cs="Times New Roman"/>
                <w:sz w:val="18"/>
                <w:szCs w:val="18"/>
                <w:lang w:val="en-GB"/>
              </w:rPr>
            </w:pPr>
          </w:p>
        </w:tc>
        <w:tc>
          <w:tcPr>
            <w:tcW w:w="2016" w:type="dxa"/>
            <w:tcBorders>
              <w:top w:val="nil"/>
              <w:left w:val="nil"/>
              <w:right w:val="nil"/>
            </w:tcBorders>
          </w:tcPr>
          <w:p w14:paraId="3886AF99" w14:textId="77777777" w:rsidR="00E86F54" w:rsidRPr="006D57E4" w:rsidRDefault="00E86F54" w:rsidP="00E86F54">
            <w:pPr>
              <w:spacing w:after="0"/>
              <w:rPr>
                <w:rFonts w:ascii="Times New Roman" w:hAnsi="Times New Roman" w:cs="Times New Roman"/>
                <w:sz w:val="18"/>
                <w:szCs w:val="18"/>
                <w:lang w:val="en-GB"/>
              </w:rPr>
            </w:pPr>
          </w:p>
        </w:tc>
      </w:tr>
      <w:tr w:rsidR="00E86F54" w:rsidRPr="006D57E4" w14:paraId="2FBD785E" w14:textId="77777777" w:rsidTr="000A53D2">
        <w:tc>
          <w:tcPr>
            <w:tcW w:w="2616" w:type="dxa"/>
            <w:tcBorders>
              <w:left w:val="nil"/>
              <w:right w:val="nil"/>
            </w:tcBorders>
          </w:tcPr>
          <w:p w14:paraId="25BA7569" w14:textId="328F6B41"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Incumbent</w:t>
            </w:r>
          </w:p>
        </w:tc>
        <w:tc>
          <w:tcPr>
            <w:tcW w:w="2016" w:type="dxa"/>
            <w:tcBorders>
              <w:left w:val="nil"/>
              <w:right w:val="nil"/>
            </w:tcBorders>
          </w:tcPr>
          <w:p w14:paraId="7D370EE3" w14:textId="26F650C0"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0.003</w:t>
            </w:r>
          </w:p>
        </w:tc>
        <w:tc>
          <w:tcPr>
            <w:tcW w:w="2016" w:type="dxa"/>
            <w:tcBorders>
              <w:left w:val="nil"/>
              <w:right w:val="nil"/>
            </w:tcBorders>
          </w:tcPr>
          <w:p w14:paraId="44432130" w14:textId="6DE38991"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w:t>
            </w:r>
            <w:r w:rsidR="00A06367" w:rsidRPr="006D57E4">
              <w:rPr>
                <w:rFonts w:ascii="Times New Roman" w:hAnsi="Times New Roman" w:cs="Times New Roman"/>
                <w:sz w:val="18"/>
                <w:szCs w:val="18"/>
                <w:lang w:val="en-GB"/>
              </w:rPr>
              <w:t>6</w:t>
            </w:r>
          </w:p>
        </w:tc>
        <w:tc>
          <w:tcPr>
            <w:tcW w:w="2016" w:type="dxa"/>
            <w:tcBorders>
              <w:left w:val="nil"/>
              <w:right w:val="nil"/>
            </w:tcBorders>
          </w:tcPr>
          <w:p w14:paraId="5E5CF8B1" w14:textId="0FCAC356"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0.008</w:t>
            </w:r>
          </w:p>
        </w:tc>
      </w:tr>
      <w:tr w:rsidR="00E86F54" w:rsidRPr="006D57E4" w14:paraId="59A9670D" w14:textId="77777777" w:rsidTr="000A53D2">
        <w:tc>
          <w:tcPr>
            <w:tcW w:w="2616" w:type="dxa"/>
            <w:tcBorders>
              <w:left w:val="nil"/>
              <w:right w:val="nil"/>
            </w:tcBorders>
          </w:tcPr>
          <w:p w14:paraId="12BF6E5D" w14:textId="77777777" w:rsidR="00E86F54" w:rsidRPr="006D57E4" w:rsidRDefault="00E86F54" w:rsidP="00E86F54">
            <w:pPr>
              <w:spacing w:after="0"/>
              <w:rPr>
                <w:rFonts w:ascii="Times New Roman" w:hAnsi="Times New Roman" w:cs="Times New Roman"/>
                <w:sz w:val="18"/>
                <w:szCs w:val="18"/>
                <w:lang w:val="en-GB"/>
              </w:rPr>
            </w:pPr>
          </w:p>
        </w:tc>
        <w:tc>
          <w:tcPr>
            <w:tcW w:w="2016" w:type="dxa"/>
            <w:tcBorders>
              <w:left w:val="nil"/>
              <w:right w:val="nil"/>
            </w:tcBorders>
          </w:tcPr>
          <w:p w14:paraId="54F9B2CF" w14:textId="5284A745"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(0.010)</w:t>
            </w:r>
          </w:p>
        </w:tc>
        <w:tc>
          <w:tcPr>
            <w:tcW w:w="2016" w:type="dxa"/>
            <w:tcBorders>
              <w:left w:val="nil"/>
              <w:right w:val="nil"/>
            </w:tcBorders>
          </w:tcPr>
          <w:p w14:paraId="0A4DA4EA" w14:textId="4D2165F4"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(0.015)</w:t>
            </w:r>
          </w:p>
        </w:tc>
        <w:tc>
          <w:tcPr>
            <w:tcW w:w="2016" w:type="dxa"/>
            <w:tcBorders>
              <w:left w:val="nil"/>
              <w:right w:val="nil"/>
            </w:tcBorders>
          </w:tcPr>
          <w:p w14:paraId="5FBC6632" w14:textId="19EA78EA"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(0.013)</w:t>
            </w:r>
          </w:p>
        </w:tc>
      </w:tr>
      <w:tr w:rsidR="00E86F54" w:rsidRPr="006D57E4" w14:paraId="5163885C" w14:textId="77777777" w:rsidTr="000A53D2">
        <w:tc>
          <w:tcPr>
            <w:tcW w:w="2616" w:type="dxa"/>
            <w:tcBorders>
              <w:left w:val="nil"/>
              <w:right w:val="nil"/>
            </w:tcBorders>
          </w:tcPr>
          <w:p w14:paraId="52E34439" w14:textId="77777777" w:rsidR="00E86F54" w:rsidRPr="006D57E4" w:rsidRDefault="00E86F54" w:rsidP="00E86F54">
            <w:pPr>
              <w:spacing w:after="0"/>
              <w:rPr>
                <w:rFonts w:ascii="Times New Roman" w:hAnsi="Times New Roman" w:cs="Times New Roman"/>
                <w:sz w:val="18"/>
                <w:szCs w:val="18"/>
                <w:lang w:val="en-GB"/>
              </w:rPr>
            </w:pPr>
          </w:p>
        </w:tc>
        <w:tc>
          <w:tcPr>
            <w:tcW w:w="2016" w:type="dxa"/>
            <w:tcBorders>
              <w:left w:val="nil"/>
              <w:right w:val="nil"/>
            </w:tcBorders>
          </w:tcPr>
          <w:p w14:paraId="73BD2B20" w14:textId="77777777" w:rsidR="00E86F54" w:rsidRPr="006D57E4" w:rsidRDefault="00E86F54" w:rsidP="00E86F54">
            <w:pPr>
              <w:spacing w:after="0"/>
              <w:rPr>
                <w:rFonts w:ascii="Times New Roman" w:hAnsi="Times New Roman" w:cs="Times New Roman"/>
                <w:sz w:val="18"/>
                <w:szCs w:val="18"/>
                <w:lang w:val="en-GB"/>
              </w:rPr>
            </w:pPr>
          </w:p>
        </w:tc>
        <w:tc>
          <w:tcPr>
            <w:tcW w:w="2016" w:type="dxa"/>
            <w:tcBorders>
              <w:left w:val="nil"/>
              <w:right w:val="nil"/>
            </w:tcBorders>
          </w:tcPr>
          <w:p w14:paraId="3B2C6476" w14:textId="77777777" w:rsidR="00E86F54" w:rsidRPr="006D57E4" w:rsidRDefault="00E86F54" w:rsidP="00E86F54">
            <w:pPr>
              <w:spacing w:after="0"/>
              <w:rPr>
                <w:rFonts w:ascii="Times New Roman" w:hAnsi="Times New Roman" w:cs="Times New Roman"/>
                <w:sz w:val="18"/>
                <w:szCs w:val="18"/>
                <w:lang w:val="en-GB"/>
              </w:rPr>
            </w:pPr>
          </w:p>
        </w:tc>
        <w:tc>
          <w:tcPr>
            <w:tcW w:w="2016" w:type="dxa"/>
            <w:tcBorders>
              <w:left w:val="nil"/>
              <w:right w:val="nil"/>
            </w:tcBorders>
          </w:tcPr>
          <w:p w14:paraId="3116C3D5" w14:textId="77777777" w:rsidR="00E86F54" w:rsidRPr="006D57E4" w:rsidRDefault="00E86F54" w:rsidP="00E86F54">
            <w:pPr>
              <w:spacing w:after="0"/>
              <w:rPr>
                <w:rFonts w:ascii="Times New Roman" w:hAnsi="Times New Roman" w:cs="Times New Roman"/>
                <w:sz w:val="18"/>
                <w:szCs w:val="18"/>
                <w:lang w:val="en-GB"/>
              </w:rPr>
            </w:pPr>
          </w:p>
        </w:tc>
      </w:tr>
      <w:tr w:rsidR="00E86F54" w:rsidRPr="006D57E4" w14:paraId="4A6711E8" w14:textId="77777777" w:rsidTr="000A53D2">
        <w:tc>
          <w:tcPr>
            <w:tcW w:w="2616" w:type="dxa"/>
            <w:tcBorders>
              <w:left w:val="nil"/>
              <w:right w:val="nil"/>
            </w:tcBorders>
          </w:tcPr>
          <w:p w14:paraId="518172A4" w14:textId="43126ECF"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Pre-electoral coalition</w:t>
            </w:r>
          </w:p>
        </w:tc>
        <w:tc>
          <w:tcPr>
            <w:tcW w:w="2016" w:type="dxa"/>
            <w:tcBorders>
              <w:left w:val="nil"/>
              <w:right w:val="nil"/>
            </w:tcBorders>
          </w:tcPr>
          <w:p w14:paraId="6E17E0C8" w14:textId="4611F3E2"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0.000</w:t>
            </w:r>
          </w:p>
        </w:tc>
        <w:tc>
          <w:tcPr>
            <w:tcW w:w="2016" w:type="dxa"/>
            <w:tcBorders>
              <w:left w:val="nil"/>
              <w:right w:val="nil"/>
            </w:tcBorders>
          </w:tcPr>
          <w:p w14:paraId="25174561" w14:textId="25AA76EC"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w:t>
            </w:r>
            <w:r w:rsidR="00A06367" w:rsidRPr="006D57E4">
              <w:rPr>
                <w:rFonts w:ascii="Times New Roman" w:hAnsi="Times New Roman" w:cs="Times New Roman"/>
                <w:sz w:val="18"/>
                <w:szCs w:val="18"/>
                <w:lang w:val="en-GB"/>
              </w:rPr>
              <w:t>5</w:t>
            </w:r>
          </w:p>
        </w:tc>
        <w:tc>
          <w:tcPr>
            <w:tcW w:w="2016" w:type="dxa"/>
            <w:tcBorders>
              <w:left w:val="nil"/>
              <w:right w:val="nil"/>
            </w:tcBorders>
          </w:tcPr>
          <w:p w14:paraId="08CD634C" w14:textId="532D5BA9"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-0.022</w:t>
            </w:r>
          </w:p>
        </w:tc>
      </w:tr>
      <w:tr w:rsidR="00E86F54" w:rsidRPr="006D57E4" w14:paraId="026F7B9B" w14:textId="77777777" w:rsidTr="000A53D2">
        <w:tc>
          <w:tcPr>
            <w:tcW w:w="2616" w:type="dxa"/>
            <w:tcBorders>
              <w:left w:val="nil"/>
              <w:right w:val="nil"/>
            </w:tcBorders>
          </w:tcPr>
          <w:p w14:paraId="6F26CD11" w14:textId="77777777" w:rsidR="00E86F54" w:rsidRPr="006D57E4" w:rsidRDefault="00E86F54" w:rsidP="00E86F54">
            <w:pPr>
              <w:spacing w:after="0"/>
              <w:rPr>
                <w:rFonts w:ascii="Times New Roman" w:hAnsi="Times New Roman" w:cs="Times New Roman"/>
                <w:sz w:val="18"/>
                <w:szCs w:val="18"/>
                <w:lang w:val="en-GB"/>
              </w:rPr>
            </w:pPr>
          </w:p>
        </w:tc>
        <w:tc>
          <w:tcPr>
            <w:tcW w:w="2016" w:type="dxa"/>
            <w:tcBorders>
              <w:left w:val="nil"/>
              <w:right w:val="nil"/>
            </w:tcBorders>
          </w:tcPr>
          <w:p w14:paraId="3E95F292" w14:textId="39C5FB92"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(0.014)</w:t>
            </w:r>
          </w:p>
        </w:tc>
        <w:tc>
          <w:tcPr>
            <w:tcW w:w="2016" w:type="dxa"/>
            <w:tcBorders>
              <w:left w:val="nil"/>
              <w:right w:val="nil"/>
            </w:tcBorders>
          </w:tcPr>
          <w:p w14:paraId="1987AC60" w14:textId="17A0FE33"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(0.022)</w:t>
            </w:r>
          </w:p>
        </w:tc>
        <w:tc>
          <w:tcPr>
            <w:tcW w:w="2016" w:type="dxa"/>
            <w:tcBorders>
              <w:left w:val="nil"/>
              <w:right w:val="nil"/>
            </w:tcBorders>
          </w:tcPr>
          <w:p w14:paraId="04EC907B" w14:textId="0E223425"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(0.029)</w:t>
            </w:r>
          </w:p>
        </w:tc>
      </w:tr>
      <w:tr w:rsidR="00E86F54" w:rsidRPr="006D57E4" w14:paraId="4A38CA6B" w14:textId="77777777" w:rsidTr="000A53D2">
        <w:tc>
          <w:tcPr>
            <w:tcW w:w="2616" w:type="dxa"/>
            <w:tcBorders>
              <w:left w:val="nil"/>
              <w:right w:val="nil"/>
            </w:tcBorders>
          </w:tcPr>
          <w:p w14:paraId="09E59046" w14:textId="77777777" w:rsidR="00E86F54" w:rsidRPr="006D57E4" w:rsidRDefault="00E86F54" w:rsidP="00E86F54">
            <w:pPr>
              <w:spacing w:after="0"/>
              <w:rPr>
                <w:rFonts w:ascii="Times New Roman" w:hAnsi="Times New Roman" w:cs="Times New Roman"/>
                <w:sz w:val="18"/>
                <w:szCs w:val="18"/>
                <w:lang w:val="en-GB"/>
              </w:rPr>
            </w:pPr>
          </w:p>
        </w:tc>
        <w:tc>
          <w:tcPr>
            <w:tcW w:w="2016" w:type="dxa"/>
            <w:tcBorders>
              <w:left w:val="nil"/>
              <w:right w:val="nil"/>
            </w:tcBorders>
          </w:tcPr>
          <w:p w14:paraId="46DC924B" w14:textId="77777777" w:rsidR="00E86F54" w:rsidRPr="006D57E4" w:rsidRDefault="00E86F54" w:rsidP="00E86F54">
            <w:pPr>
              <w:spacing w:after="0"/>
              <w:rPr>
                <w:rFonts w:ascii="Times New Roman" w:hAnsi="Times New Roman" w:cs="Times New Roman"/>
                <w:sz w:val="18"/>
                <w:szCs w:val="18"/>
                <w:lang w:val="en-GB"/>
              </w:rPr>
            </w:pPr>
          </w:p>
        </w:tc>
        <w:tc>
          <w:tcPr>
            <w:tcW w:w="2016" w:type="dxa"/>
            <w:tcBorders>
              <w:left w:val="nil"/>
              <w:right w:val="nil"/>
            </w:tcBorders>
          </w:tcPr>
          <w:p w14:paraId="16E50EF2" w14:textId="77777777" w:rsidR="00E86F54" w:rsidRPr="006D57E4" w:rsidRDefault="00E86F54" w:rsidP="00E86F54">
            <w:pPr>
              <w:spacing w:after="0"/>
              <w:rPr>
                <w:rFonts w:ascii="Times New Roman" w:hAnsi="Times New Roman" w:cs="Times New Roman"/>
                <w:sz w:val="18"/>
                <w:szCs w:val="18"/>
                <w:lang w:val="en-GB"/>
              </w:rPr>
            </w:pPr>
          </w:p>
        </w:tc>
        <w:tc>
          <w:tcPr>
            <w:tcW w:w="2016" w:type="dxa"/>
            <w:tcBorders>
              <w:left w:val="nil"/>
              <w:right w:val="nil"/>
            </w:tcBorders>
          </w:tcPr>
          <w:p w14:paraId="6C7B1DF2" w14:textId="77777777" w:rsidR="00E86F54" w:rsidRPr="006D57E4" w:rsidRDefault="00E86F54" w:rsidP="00E86F54">
            <w:pPr>
              <w:spacing w:after="0"/>
              <w:rPr>
                <w:rFonts w:ascii="Times New Roman" w:hAnsi="Times New Roman" w:cs="Times New Roman"/>
                <w:sz w:val="18"/>
                <w:szCs w:val="18"/>
                <w:lang w:val="en-GB"/>
              </w:rPr>
            </w:pPr>
          </w:p>
        </w:tc>
      </w:tr>
      <w:tr w:rsidR="00E86F54" w:rsidRPr="006D57E4" w14:paraId="7E0BF150" w14:textId="77777777" w:rsidTr="000A53D2">
        <w:tc>
          <w:tcPr>
            <w:tcW w:w="2616" w:type="dxa"/>
            <w:tcBorders>
              <w:left w:val="nil"/>
              <w:right w:val="nil"/>
            </w:tcBorders>
          </w:tcPr>
          <w:p w14:paraId="07C4244D" w14:textId="3531DF01"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Seat Share</w:t>
            </w:r>
          </w:p>
        </w:tc>
        <w:tc>
          <w:tcPr>
            <w:tcW w:w="2016" w:type="dxa"/>
            <w:tcBorders>
              <w:left w:val="nil"/>
              <w:right w:val="nil"/>
            </w:tcBorders>
          </w:tcPr>
          <w:p w14:paraId="0AB14DEE" w14:textId="19974E29"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0.165</w:t>
            </w:r>
          </w:p>
        </w:tc>
        <w:tc>
          <w:tcPr>
            <w:tcW w:w="2016" w:type="dxa"/>
            <w:tcBorders>
              <w:left w:val="nil"/>
              <w:right w:val="nil"/>
            </w:tcBorders>
          </w:tcPr>
          <w:p w14:paraId="4F076087" w14:textId="3A34B1ED"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0.155</w:t>
            </w:r>
          </w:p>
        </w:tc>
        <w:tc>
          <w:tcPr>
            <w:tcW w:w="2016" w:type="dxa"/>
            <w:tcBorders>
              <w:left w:val="nil"/>
              <w:right w:val="nil"/>
            </w:tcBorders>
          </w:tcPr>
          <w:p w14:paraId="690EF64E" w14:textId="747749D3"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0.159</w:t>
            </w:r>
          </w:p>
        </w:tc>
      </w:tr>
      <w:tr w:rsidR="00E86F54" w:rsidRPr="006D57E4" w14:paraId="0934D541" w14:textId="77777777" w:rsidTr="000A53D2">
        <w:tc>
          <w:tcPr>
            <w:tcW w:w="2616" w:type="dxa"/>
            <w:tcBorders>
              <w:left w:val="nil"/>
              <w:right w:val="nil"/>
            </w:tcBorders>
          </w:tcPr>
          <w:p w14:paraId="2B35883E" w14:textId="77777777" w:rsidR="00E86F54" w:rsidRPr="006D57E4" w:rsidRDefault="00E86F54" w:rsidP="00E86F54">
            <w:pPr>
              <w:spacing w:after="0"/>
              <w:rPr>
                <w:rFonts w:ascii="Times New Roman" w:hAnsi="Times New Roman" w:cs="Times New Roman"/>
                <w:sz w:val="18"/>
                <w:szCs w:val="18"/>
                <w:lang w:val="en-GB"/>
              </w:rPr>
            </w:pPr>
          </w:p>
        </w:tc>
        <w:tc>
          <w:tcPr>
            <w:tcW w:w="2016" w:type="dxa"/>
            <w:tcBorders>
              <w:left w:val="nil"/>
              <w:right w:val="nil"/>
            </w:tcBorders>
          </w:tcPr>
          <w:p w14:paraId="3FB887DE" w14:textId="5C9E30D7"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(0.128)</w:t>
            </w:r>
          </w:p>
        </w:tc>
        <w:tc>
          <w:tcPr>
            <w:tcW w:w="2016" w:type="dxa"/>
            <w:tcBorders>
              <w:left w:val="nil"/>
              <w:right w:val="nil"/>
            </w:tcBorders>
          </w:tcPr>
          <w:p w14:paraId="25412538" w14:textId="129AA984"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(0.143)</w:t>
            </w:r>
          </w:p>
        </w:tc>
        <w:tc>
          <w:tcPr>
            <w:tcW w:w="2016" w:type="dxa"/>
            <w:tcBorders>
              <w:left w:val="nil"/>
              <w:right w:val="nil"/>
            </w:tcBorders>
          </w:tcPr>
          <w:p w14:paraId="4F3D9974" w14:textId="1F5820C9"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(0.181)</w:t>
            </w:r>
          </w:p>
        </w:tc>
      </w:tr>
      <w:tr w:rsidR="00E86F54" w:rsidRPr="006D57E4" w14:paraId="111B86EB" w14:textId="77777777" w:rsidTr="000A53D2">
        <w:tc>
          <w:tcPr>
            <w:tcW w:w="2616" w:type="dxa"/>
            <w:tcBorders>
              <w:left w:val="nil"/>
              <w:right w:val="nil"/>
            </w:tcBorders>
          </w:tcPr>
          <w:p w14:paraId="4AE5D77C" w14:textId="77777777" w:rsidR="00E86F54" w:rsidRPr="006D57E4" w:rsidRDefault="00E86F54" w:rsidP="00E86F54">
            <w:pPr>
              <w:spacing w:after="0"/>
              <w:rPr>
                <w:rFonts w:ascii="Times New Roman" w:hAnsi="Times New Roman" w:cs="Times New Roman"/>
                <w:sz w:val="18"/>
                <w:szCs w:val="18"/>
                <w:lang w:val="en-GB"/>
              </w:rPr>
            </w:pPr>
          </w:p>
        </w:tc>
        <w:tc>
          <w:tcPr>
            <w:tcW w:w="2016" w:type="dxa"/>
            <w:tcBorders>
              <w:left w:val="nil"/>
              <w:right w:val="nil"/>
            </w:tcBorders>
          </w:tcPr>
          <w:p w14:paraId="6E8884B7" w14:textId="77777777" w:rsidR="00E86F54" w:rsidRPr="006D57E4" w:rsidRDefault="00E86F54" w:rsidP="00E86F54">
            <w:pPr>
              <w:spacing w:after="0"/>
              <w:rPr>
                <w:rFonts w:ascii="Times New Roman" w:hAnsi="Times New Roman" w:cs="Times New Roman"/>
                <w:sz w:val="18"/>
                <w:szCs w:val="18"/>
                <w:lang w:val="en-GB"/>
              </w:rPr>
            </w:pPr>
          </w:p>
        </w:tc>
        <w:tc>
          <w:tcPr>
            <w:tcW w:w="2016" w:type="dxa"/>
            <w:tcBorders>
              <w:left w:val="nil"/>
              <w:right w:val="nil"/>
            </w:tcBorders>
          </w:tcPr>
          <w:p w14:paraId="06584410" w14:textId="77777777" w:rsidR="00E86F54" w:rsidRPr="006D57E4" w:rsidRDefault="00E86F54" w:rsidP="00E86F54">
            <w:pPr>
              <w:spacing w:after="0"/>
              <w:rPr>
                <w:rFonts w:ascii="Times New Roman" w:hAnsi="Times New Roman" w:cs="Times New Roman"/>
                <w:sz w:val="18"/>
                <w:szCs w:val="18"/>
                <w:lang w:val="en-GB"/>
              </w:rPr>
            </w:pPr>
          </w:p>
        </w:tc>
        <w:tc>
          <w:tcPr>
            <w:tcW w:w="2016" w:type="dxa"/>
            <w:tcBorders>
              <w:left w:val="nil"/>
              <w:right w:val="nil"/>
            </w:tcBorders>
          </w:tcPr>
          <w:p w14:paraId="0337DCBA" w14:textId="77777777" w:rsidR="00E86F54" w:rsidRPr="006D57E4" w:rsidRDefault="00E86F54" w:rsidP="00E86F54">
            <w:pPr>
              <w:spacing w:after="0"/>
              <w:rPr>
                <w:rFonts w:ascii="Times New Roman" w:hAnsi="Times New Roman" w:cs="Times New Roman"/>
                <w:sz w:val="18"/>
                <w:szCs w:val="18"/>
                <w:lang w:val="en-GB"/>
              </w:rPr>
            </w:pPr>
          </w:p>
        </w:tc>
      </w:tr>
      <w:tr w:rsidR="00E86F54" w:rsidRPr="006D57E4" w14:paraId="6DB824BC" w14:textId="77777777" w:rsidTr="000A53D2">
        <w:tc>
          <w:tcPr>
            <w:tcW w:w="2616" w:type="dxa"/>
            <w:tcBorders>
              <w:left w:val="nil"/>
              <w:right w:val="nil"/>
            </w:tcBorders>
          </w:tcPr>
          <w:p w14:paraId="71BB0289" w14:textId="5545011A"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General left-right position</w:t>
            </w:r>
          </w:p>
        </w:tc>
        <w:tc>
          <w:tcPr>
            <w:tcW w:w="2016" w:type="dxa"/>
            <w:tcBorders>
              <w:left w:val="nil"/>
              <w:right w:val="nil"/>
            </w:tcBorders>
          </w:tcPr>
          <w:p w14:paraId="2E5D46EB" w14:textId="7B50DB0A"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-0.018</w:t>
            </w:r>
            <w:r w:rsidRPr="006D57E4">
              <w:rPr>
                <w:rFonts w:ascii="Times New Roman" w:hAnsi="Times New Roman" w:cs="Times New Roman"/>
                <w:sz w:val="18"/>
                <w:szCs w:val="18"/>
                <w:vertAlign w:val="superscript"/>
                <w:lang w:val="en-GB"/>
              </w:rPr>
              <w:t>**</w:t>
            </w:r>
          </w:p>
        </w:tc>
        <w:tc>
          <w:tcPr>
            <w:tcW w:w="2016" w:type="dxa"/>
            <w:tcBorders>
              <w:left w:val="nil"/>
              <w:right w:val="nil"/>
            </w:tcBorders>
          </w:tcPr>
          <w:p w14:paraId="4B7676AB" w14:textId="1644A26D"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0.042</w:t>
            </w:r>
            <w:r w:rsidRPr="006D57E4">
              <w:rPr>
                <w:rFonts w:ascii="Times New Roman" w:hAnsi="Times New Roman" w:cs="Times New Roman"/>
                <w:sz w:val="18"/>
                <w:szCs w:val="18"/>
                <w:vertAlign w:val="superscript"/>
                <w:lang w:val="en-GB"/>
              </w:rPr>
              <w:t>**</w:t>
            </w:r>
          </w:p>
        </w:tc>
        <w:tc>
          <w:tcPr>
            <w:tcW w:w="2016" w:type="dxa"/>
            <w:tcBorders>
              <w:left w:val="nil"/>
              <w:right w:val="nil"/>
            </w:tcBorders>
          </w:tcPr>
          <w:p w14:paraId="1AB35B09" w14:textId="5137296F"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-0.027</w:t>
            </w:r>
            <w:r w:rsidRPr="006D57E4">
              <w:rPr>
                <w:rFonts w:ascii="Times New Roman" w:hAnsi="Times New Roman" w:cs="Times New Roman"/>
                <w:sz w:val="18"/>
                <w:szCs w:val="18"/>
                <w:vertAlign w:val="superscript"/>
                <w:lang w:val="en-GB"/>
              </w:rPr>
              <w:t>**</w:t>
            </w:r>
          </w:p>
        </w:tc>
      </w:tr>
      <w:tr w:rsidR="00E86F54" w:rsidRPr="006D57E4" w14:paraId="7687E601" w14:textId="77777777" w:rsidTr="000A53D2">
        <w:tc>
          <w:tcPr>
            <w:tcW w:w="2616" w:type="dxa"/>
            <w:tcBorders>
              <w:left w:val="nil"/>
              <w:bottom w:val="single" w:sz="4" w:space="0" w:color="auto"/>
              <w:right w:val="nil"/>
            </w:tcBorders>
          </w:tcPr>
          <w:p w14:paraId="4C66308A" w14:textId="77777777" w:rsidR="00E86F54" w:rsidRPr="006D57E4" w:rsidRDefault="00E86F54" w:rsidP="00E86F54">
            <w:pPr>
              <w:spacing w:after="0"/>
              <w:rPr>
                <w:rFonts w:ascii="Times New Roman" w:hAnsi="Times New Roman" w:cs="Times New Roman"/>
                <w:sz w:val="18"/>
                <w:szCs w:val="18"/>
                <w:lang w:val="en-GB"/>
              </w:rPr>
            </w:pPr>
          </w:p>
        </w:tc>
        <w:tc>
          <w:tcPr>
            <w:tcW w:w="2016" w:type="dxa"/>
            <w:tcBorders>
              <w:left w:val="nil"/>
              <w:bottom w:val="single" w:sz="4" w:space="0" w:color="auto"/>
              <w:right w:val="nil"/>
            </w:tcBorders>
          </w:tcPr>
          <w:p w14:paraId="0760FBDF" w14:textId="7E70652E"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(0.006)</w:t>
            </w:r>
          </w:p>
        </w:tc>
        <w:tc>
          <w:tcPr>
            <w:tcW w:w="2016" w:type="dxa"/>
            <w:tcBorders>
              <w:left w:val="nil"/>
              <w:bottom w:val="single" w:sz="4" w:space="0" w:color="auto"/>
              <w:right w:val="nil"/>
            </w:tcBorders>
          </w:tcPr>
          <w:p w14:paraId="2EAB5668" w14:textId="6A5E9595"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w:t>
            </w:r>
            <w:r w:rsidR="00A06367" w:rsidRPr="006D57E4">
              <w:rPr>
                <w:rFonts w:ascii="Times New Roman" w:hAnsi="Times New Roman" w:cs="Times New Roman"/>
                <w:sz w:val="18"/>
                <w:szCs w:val="18"/>
                <w:lang w:val="en-GB"/>
              </w:rPr>
              <w:t>4</w:t>
            </w:r>
            <w:r w:rsidRPr="006D57E4">
              <w:rPr>
                <w:rFonts w:ascii="Times New Roman" w:hAnsi="Times New Roman" w:cs="Times New Roman"/>
                <w:sz w:val="18"/>
                <w:szCs w:val="18"/>
                <w:lang w:val="en-GB"/>
              </w:rPr>
              <w:t>)</w:t>
            </w:r>
          </w:p>
        </w:tc>
        <w:tc>
          <w:tcPr>
            <w:tcW w:w="2016" w:type="dxa"/>
            <w:tcBorders>
              <w:left w:val="nil"/>
              <w:bottom w:val="single" w:sz="4" w:space="0" w:color="auto"/>
              <w:right w:val="nil"/>
            </w:tcBorders>
          </w:tcPr>
          <w:p w14:paraId="7E1E96B0" w14:textId="4C3D77CB"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(0.008)</w:t>
            </w:r>
          </w:p>
        </w:tc>
      </w:tr>
      <w:tr w:rsidR="00E86F54" w:rsidRPr="006D57E4" w14:paraId="0BF5422F" w14:textId="77777777" w:rsidTr="000D08D0">
        <w:tc>
          <w:tcPr>
            <w:tcW w:w="2616" w:type="dxa"/>
            <w:tcBorders>
              <w:top w:val="single" w:sz="4" w:space="0" w:color="auto"/>
              <w:left w:val="nil"/>
              <w:bottom w:val="nil"/>
              <w:right w:val="nil"/>
            </w:tcBorders>
          </w:tcPr>
          <w:p w14:paraId="0214196F" w14:textId="77777777"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Observations</w:t>
            </w:r>
          </w:p>
        </w:tc>
        <w:tc>
          <w:tcPr>
            <w:tcW w:w="2016" w:type="dxa"/>
            <w:tcBorders>
              <w:top w:val="single" w:sz="4" w:space="0" w:color="auto"/>
              <w:left w:val="nil"/>
              <w:bottom w:val="nil"/>
              <w:right w:val="nil"/>
            </w:tcBorders>
          </w:tcPr>
          <w:p w14:paraId="58206AE0" w14:textId="203C2670"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1229</w:t>
            </w:r>
          </w:p>
        </w:tc>
        <w:tc>
          <w:tcPr>
            <w:tcW w:w="2016" w:type="dxa"/>
            <w:tcBorders>
              <w:top w:val="single" w:sz="4" w:space="0" w:color="auto"/>
              <w:left w:val="nil"/>
              <w:bottom w:val="nil"/>
              <w:right w:val="nil"/>
            </w:tcBorders>
          </w:tcPr>
          <w:p w14:paraId="6EB0EC04" w14:textId="6370709F"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406</w:t>
            </w:r>
          </w:p>
        </w:tc>
        <w:tc>
          <w:tcPr>
            <w:tcW w:w="2016" w:type="dxa"/>
            <w:tcBorders>
              <w:top w:val="single" w:sz="4" w:space="0" w:color="auto"/>
              <w:left w:val="nil"/>
              <w:bottom w:val="nil"/>
              <w:right w:val="nil"/>
            </w:tcBorders>
          </w:tcPr>
          <w:p w14:paraId="145B41BA" w14:textId="156CD3C5"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402</w:t>
            </w:r>
          </w:p>
        </w:tc>
      </w:tr>
      <w:tr w:rsidR="00E86F54" w:rsidRPr="006D57E4" w14:paraId="23757F7A" w14:textId="77777777" w:rsidTr="000D08D0">
        <w:tc>
          <w:tcPr>
            <w:tcW w:w="2616" w:type="dxa"/>
            <w:tcBorders>
              <w:top w:val="nil"/>
              <w:left w:val="nil"/>
              <w:bottom w:val="nil"/>
              <w:right w:val="nil"/>
            </w:tcBorders>
          </w:tcPr>
          <w:p w14:paraId="5AF8AEBC" w14:textId="77777777"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No. groups</w:t>
            </w:r>
          </w:p>
        </w:tc>
        <w:tc>
          <w:tcPr>
            <w:tcW w:w="2016" w:type="dxa"/>
            <w:tcBorders>
              <w:top w:val="nil"/>
              <w:left w:val="nil"/>
              <w:bottom w:val="nil"/>
              <w:right w:val="nil"/>
            </w:tcBorders>
          </w:tcPr>
          <w:p w14:paraId="11543BD7" w14:textId="67B250D5"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232</w:t>
            </w:r>
          </w:p>
        </w:tc>
        <w:tc>
          <w:tcPr>
            <w:tcW w:w="2016" w:type="dxa"/>
            <w:tcBorders>
              <w:top w:val="nil"/>
              <w:left w:val="nil"/>
              <w:bottom w:val="nil"/>
              <w:right w:val="nil"/>
            </w:tcBorders>
          </w:tcPr>
          <w:p w14:paraId="67885CE7" w14:textId="13F676C0"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141</w:t>
            </w:r>
          </w:p>
        </w:tc>
        <w:tc>
          <w:tcPr>
            <w:tcW w:w="2016" w:type="dxa"/>
            <w:tcBorders>
              <w:top w:val="nil"/>
              <w:left w:val="nil"/>
              <w:bottom w:val="nil"/>
              <w:right w:val="nil"/>
            </w:tcBorders>
          </w:tcPr>
          <w:p w14:paraId="7560F3CA" w14:textId="57D1381C"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139</w:t>
            </w:r>
          </w:p>
        </w:tc>
      </w:tr>
      <w:tr w:rsidR="00E86F54" w:rsidRPr="006D57E4" w14:paraId="07065B08" w14:textId="77777777" w:rsidTr="000D08D0">
        <w:tc>
          <w:tcPr>
            <w:tcW w:w="2616" w:type="dxa"/>
            <w:tcBorders>
              <w:top w:val="nil"/>
              <w:left w:val="nil"/>
              <w:bottom w:val="nil"/>
              <w:right w:val="nil"/>
            </w:tcBorders>
          </w:tcPr>
          <w:p w14:paraId="6DA81ECB" w14:textId="77777777"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No. instruments</w:t>
            </w:r>
          </w:p>
        </w:tc>
        <w:tc>
          <w:tcPr>
            <w:tcW w:w="2016" w:type="dxa"/>
            <w:tcBorders>
              <w:top w:val="nil"/>
              <w:left w:val="nil"/>
              <w:bottom w:val="nil"/>
              <w:right w:val="nil"/>
            </w:tcBorders>
          </w:tcPr>
          <w:p w14:paraId="65B249C7" w14:textId="6142A485"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160</w:t>
            </w:r>
          </w:p>
        </w:tc>
        <w:tc>
          <w:tcPr>
            <w:tcW w:w="2016" w:type="dxa"/>
            <w:tcBorders>
              <w:top w:val="nil"/>
              <w:left w:val="nil"/>
              <w:bottom w:val="nil"/>
              <w:right w:val="nil"/>
            </w:tcBorders>
          </w:tcPr>
          <w:p w14:paraId="03C55733" w14:textId="501B76F2"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69</w:t>
            </w:r>
          </w:p>
        </w:tc>
        <w:tc>
          <w:tcPr>
            <w:tcW w:w="2016" w:type="dxa"/>
            <w:tcBorders>
              <w:top w:val="nil"/>
              <w:left w:val="nil"/>
              <w:bottom w:val="nil"/>
              <w:right w:val="nil"/>
            </w:tcBorders>
          </w:tcPr>
          <w:p w14:paraId="44AEF553" w14:textId="2E1BA54B"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67</w:t>
            </w:r>
          </w:p>
        </w:tc>
      </w:tr>
      <w:tr w:rsidR="00E86F54" w:rsidRPr="006D57E4" w14:paraId="7961D821" w14:textId="77777777" w:rsidTr="000D08D0">
        <w:tc>
          <w:tcPr>
            <w:tcW w:w="2616" w:type="dxa"/>
            <w:tcBorders>
              <w:top w:val="nil"/>
              <w:left w:val="nil"/>
              <w:bottom w:val="nil"/>
              <w:right w:val="nil"/>
            </w:tcBorders>
          </w:tcPr>
          <w:p w14:paraId="19DEE846" w14:textId="77777777" w:rsidR="00E86F54" w:rsidRPr="006D57E4" w:rsidRDefault="00E86F54" w:rsidP="00E86F54">
            <w:pPr>
              <w:spacing w:after="0"/>
              <w:rPr>
                <w:rFonts w:ascii="Times New Roman" w:hAnsi="Times New Roman" w:cs="Times New Roman"/>
                <w:sz w:val="18"/>
                <w:szCs w:val="18"/>
                <w:lang w:val="en-GB"/>
              </w:rPr>
            </w:pPr>
            <w:proofErr w:type="gramStart"/>
            <w:r w:rsidRPr="006D57E4">
              <w:rPr>
                <w:rFonts w:ascii="Times New Roman" w:hAnsi="Times New Roman" w:cs="Times New Roman"/>
                <w:sz w:val="18"/>
                <w:szCs w:val="18"/>
                <w:lang w:val="en-GB"/>
              </w:rPr>
              <w:t>AR(</w:t>
            </w:r>
            <w:proofErr w:type="gramEnd"/>
            <w:r w:rsidRPr="006D57E4">
              <w:rPr>
                <w:rFonts w:ascii="Times New Roman" w:hAnsi="Times New Roman" w:cs="Times New Roman"/>
                <w:sz w:val="18"/>
                <w:szCs w:val="18"/>
                <w:lang w:val="en-GB"/>
              </w:rPr>
              <w:t>1) (p-value)</w:t>
            </w:r>
          </w:p>
        </w:tc>
        <w:tc>
          <w:tcPr>
            <w:tcW w:w="2016" w:type="dxa"/>
            <w:tcBorders>
              <w:top w:val="nil"/>
              <w:left w:val="nil"/>
              <w:bottom w:val="nil"/>
              <w:right w:val="nil"/>
            </w:tcBorders>
          </w:tcPr>
          <w:p w14:paraId="178178E9" w14:textId="38E68CD9"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0.000</w:t>
            </w:r>
          </w:p>
        </w:tc>
        <w:tc>
          <w:tcPr>
            <w:tcW w:w="2016" w:type="dxa"/>
            <w:tcBorders>
              <w:top w:val="nil"/>
              <w:left w:val="nil"/>
              <w:bottom w:val="nil"/>
              <w:right w:val="nil"/>
            </w:tcBorders>
          </w:tcPr>
          <w:p w14:paraId="5D082DF4" w14:textId="59348F74"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w:t>
            </w:r>
            <w:r w:rsidR="00A06367" w:rsidRPr="006D57E4">
              <w:rPr>
                <w:rFonts w:ascii="Times New Roman" w:hAnsi="Times New Roman" w:cs="Times New Roman"/>
                <w:sz w:val="18"/>
                <w:szCs w:val="18"/>
                <w:lang w:val="en-GB"/>
              </w:rPr>
              <w:t>5</w:t>
            </w:r>
          </w:p>
        </w:tc>
        <w:tc>
          <w:tcPr>
            <w:tcW w:w="2016" w:type="dxa"/>
            <w:tcBorders>
              <w:top w:val="nil"/>
              <w:left w:val="nil"/>
              <w:bottom w:val="nil"/>
              <w:right w:val="nil"/>
            </w:tcBorders>
          </w:tcPr>
          <w:p w14:paraId="1DD7C308" w14:textId="6A28C3D4"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0.027</w:t>
            </w:r>
          </w:p>
        </w:tc>
      </w:tr>
      <w:tr w:rsidR="00E86F54" w:rsidRPr="006D57E4" w14:paraId="186FDE89" w14:textId="77777777" w:rsidTr="000D08D0">
        <w:tc>
          <w:tcPr>
            <w:tcW w:w="2616" w:type="dxa"/>
            <w:tcBorders>
              <w:top w:val="nil"/>
              <w:left w:val="nil"/>
              <w:bottom w:val="nil"/>
              <w:right w:val="nil"/>
            </w:tcBorders>
          </w:tcPr>
          <w:p w14:paraId="39AD5C1B" w14:textId="77777777" w:rsidR="00E86F54" w:rsidRPr="006D57E4" w:rsidRDefault="00E86F54" w:rsidP="00E86F54">
            <w:pPr>
              <w:spacing w:after="0"/>
              <w:rPr>
                <w:rFonts w:ascii="Times New Roman" w:hAnsi="Times New Roman" w:cs="Times New Roman"/>
                <w:sz w:val="18"/>
                <w:szCs w:val="18"/>
                <w:lang w:val="en-GB"/>
              </w:rPr>
            </w:pPr>
            <w:proofErr w:type="gramStart"/>
            <w:r w:rsidRPr="006D57E4">
              <w:rPr>
                <w:rFonts w:ascii="Times New Roman" w:hAnsi="Times New Roman" w:cs="Times New Roman"/>
                <w:sz w:val="18"/>
                <w:szCs w:val="18"/>
                <w:lang w:val="en-GB"/>
              </w:rPr>
              <w:t>AR(</w:t>
            </w:r>
            <w:proofErr w:type="gramEnd"/>
            <w:r w:rsidRPr="006D57E4">
              <w:rPr>
                <w:rFonts w:ascii="Times New Roman" w:hAnsi="Times New Roman" w:cs="Times New Roman"/>
                <w:sz w:val="18"/>
                <w:szCs w:val="18"/>
                <w:lang w:val="en-GB"/>
              </w:rPr>
              <w:t>2) (p-value)</w:t>
            </w:r>
          </w:p>
        </w:tc>
        <w:tc>
          <w:tcPr>
            <w:tcW w:w="2016" w:type="dxa"/>
            <w:tcBorders>
              <w:top w:val="nil"/>
              <w:left w:val="nil"/>
              <w:bottom w:val="nil"/>
              <w:right w:val="nil"/>
            </w:tcBorders>
          </w:tcPr>
          <w:p w14:paraId="4AB343DC" w14:textId="2D3CD979"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0.151</w:t>
            </w:r>
          </w:p>
        </w:tc>
        <w:tc>
          <w:tcPr>
            <w:tcW w:w="2016" w:type="dxa"/>
            <w:tcBorders>
              <w:top w:val="nil"/>
              <w:left w:val="nil"/>
              <w:bottom w:val="nil"/>
              <w:right w:val="nil"/>
            </w:tcBorders>
          </w:tcPr>
          <w:p w14:paraId="5A3F36C5" w14:textId="7694561C"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0.440</w:t>
            </w:r>
          </w:p>
        </w:tc>
        <w:tc>
          <w:tcPr>
            <w:tcW w:w="2016" w:type="dxa"/>
            <w:tcBorders>
              <w:top w:val="nil"/>
              <w:left w:val="nil"/>
              <w:bottom w:val="nil"/>
              <w:right w:val="nil"/>
            </w:tcBorders>
          </w:tcPr>
          <w:p w14:paraId="46251A54" w14:textId="15F0844A"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0.184</w:t>
            </w:r>
          </w:p>
        </w:tc>
      </w:tr>
      <w:tr w:rsidR="00E86F54" w:rsidRPr="006D57E4" w14:paraId="2FA60306" w14:textId="77777777" w:rsidTr="000D08D0">
        <w:tc>
          <w:tcPr>
            <w:tcW w:w="2616" w:type="dxa"/>
            <w:tcBorders>
              <w:top w:val="nil"/>
              <w:left w:val="nil"/>
              <w:bottom w:val="nil"/>
              <w:right w:val="nil"/>
            </w:tcBorders>
          </w:tcPr>
          <w:p w14:paraId="16B8F554" w14:textId="77777777"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20"/>
                <w:szCs w:val="20"/>
                <w:lang w:val="en-GB"/>
              </w:rPr>
              <w:t>Hansen-J (p-value)</w:t>
            </w:r>
          </w:p>
        </w:tc>
        <w:tc>
          <w:tcPr>
            <w:tcW w:w="2016" w:type="dxa"/>
            <w:tcBorders>
              <w:top w:val="nil"/>
              <w:left w:val="nil"/>
              <w:bottom w:val="nil"/>
              <w:right w:val="nil"/>
            </w:tcBorders>
          </w:tcPr>
          <w:p w14:paraId="50A85CE6" w14:textId="61DE8B00"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0.700</w:t>
            </w:r>
          </w:p>
        </w:tc>
        <w:tc>
          <w:tcPr>
            <w:tcW w:w="2016" w:type="dxa"/>
            <w:tcBorders>
              <w:top w:val="nil"/>
              <w:left w:val="nil"/>
              <w:bottom w:val="nil"/>
              <w:right w:val="nil"/>
            </w:tcBorders>
          </w:tcPr>
          <w:p w14:paraId="6600C509" w14:textId="44C1DD96"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0.266</w:t>
            </w:r>
          </w:p>
        </w:tc>
        <w:tc>
          <w:tcPr>
            <w:tcW w:w="2016" w:type="dxa"/>
            <w:tcBorders>
              <w:top w:val="nil"/>
              <w:left w:val="nil"/>
              <w:bottom w:val="nil"/>
              <w:right w:val="nil"/>
            </w:tcBorders>
          </w:tcPr>
          <w:p w14:paraId="4693D02C" w14:textId="4456C674"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0.310</w:t>
            </w:r>
          </w:p>
        </w:tc>
      </w:tr>
      <w:tr w:rsidR="00E86F54" w:rsidRPr="006D57E4" w14:paraId="3A30C7D9" w14:textId="77777777" w:rsidTr="000D08D0">
        <w:tc>
          <w:tcPr>
            <w:tcW w:w="2616" w:type="dxa"/>
            <w:tcBorders>
              <w:top w:val="nil"/>
              <w:left w:val="nil"/>
              <w:bottom w:val="nil"/>
              <w:right w:val="nil"/>
            </w:tcBorders>
          </w:tcPr>
          <w:p w14:paraId="0ECECB42" w14:textId="77777777"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20"/>
                <w:szCs w:val="20"/>
                <w:lang w:val="en-GB"/>
              </w:rPr>
              <w:t>Difference-in-Hansen, GMM instruments for levels (p-value)</w:t>
            </w:r>
          </w:p>
        </w:tc>
        <w:tc>
          <w:tcPr>
            <w:tcW w:w="2016" w:type="dxa"/>
            <w:tcBorders>
              <w:top w:val="nil"/>
              <w:left w:val="nil"/>
              <w:bottom w:val="nil"/>
              <w:right w:val="nil"/>
            </w:tcBorders>
          </w:tcPr>
          <w:p w14:paraId="2E5860CB" w14:textId="3555E901"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0.372</w:t>
            </w:r>
          </w:p>
        </w:tc>
        <w:tc>
          <w:tcPr>
            <w:tcW w:w="2016" w:type="dxa"/>
            <w:tcBorders>
              <w:top w:val="nil"/>
              <w:left w:val="nil"/>
              <w:bottom w:val="nil"/>
              <w:right w:val="nil"/>
            </w:tcBorders>
          </w:tcPr>
          <w:p w14:paraId="0F861FF8" w14:textId="335F47B8"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0.100</w:t>
            </w:r>
          </w:p>
        </w:tc>
        <w:tc>
          <w:tcPr>
            <w:tcW w:w="2016" w:type="dxa"/>
            <w:tcBorders>
              <w:top w:val="nil"/>
              <w:left w:val="nil"/>
              <w:bottom w:val="nil"/>
              <w:right w:val="nil"/>
            </w:tcBorders>
          </w:tcPr>
          <w:p w14:paraId="278526DE" w14:textId="63705D2A"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0.889</w:t>
            </w:r>
          </w:p>
        </w:tc>
      </w:tr>
      <w:tr w:rsidR="00E86F54" w:rsidRPr="006D57E4" w14:paraId="58F2E37A" w14:textId="77777777" w:rsidTr="000D08D0">
        <w:tc>
          <w:tcPr>
            <w:tcW w:w="2616" w:type="dxa"/>
            <w:tcBorders>
              <w:top w:val="nil"/>
              <w:left w:val="nil"/>
              <w:bottom w:val="single" w:sz="4" w:space="0" w:color="auto"/>
              <w:right w:val="nil"/>
            </w:tcBorders>
          </w:tcPr>
          <w:p w14:paraId="7C6FA852" w14:textId="77777777"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20"/>
                <w:szCs w:val="20"/>
                <w:lang w:val="en-GB"/>
              </w:rPr>
              <w:t>Difference-in-Hansen, IV instruments for levels equation (p-value)</w:t>
            </w:r>
          </w:p>
        </w:tc>
        <w:tc>
          <w:tcPr>
            <w:tcW w:w="2016" w:type="dxa"/>
            <w:tcBorders>
              <w:top w:val="nil"/>
              <w:left w:val="nil"/>
              <w:bottom w:val="single" w:sz="4" w:space="0" w:color="auto"/>
              <w:right w:val="nil"/>
            </w:tcBorders>
          </w:tcPr>
          <w:p w14:paraId="62993F7B" w14:textId="004C78D1"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0.171</w:t>
            </w:r>
          </w:p>
        </w:tc>
        <w:tc>
          <w:tcPr>
            <w:tcW w:w="2016" w:type="dxa"/>
            <w:tcBorders>
              <w:top w:val="nil"/>
              <w:left w:val="nil"/>
              <w:bottom w:val="single" w:sz="4" w:space="0" w:color="auto"/>
              <w:right w:val="nil"/>
            </w:tcBorders>
          </w:tcPr>
          <w:p w14:paraId="2C254EE4" w14:textId="50704CF3"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0.010</w:t>
            </w:r>
          </w:p>
        </w:tc>
        <w:tc>
          <w:tcPr>
            <w:tcW w:w="2016" w:type="dxa"/>
            <w:tcBorders>
              <w:top w:val="nil"/>
              <w:left w:val="nil"/>
              <w:bottom w:val="single" w:sz="4" w:space="0" w:color="auto"/>
              <w:right w:val="nil"/>
            </w:tcBorders>
          </w:tcPr>
          <w:p w14:paraId="2E504850" w14:textId="38ED8EBB" w:rsidR="00E86F54" w:rsidRPr="006D57E4" w:rsidRDefault="00E86F54" w:rsidP="00E86F54">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0.007</w:t>
            </w:r>
          </w:p>
        </w:tc>
      </w:tr>
    </w:tbl>
    <w:p w14:paraId="3B2A102A" w14:textId="3E4C9C78" w:rsidR="00491615" w:rsidRPr="006D57E4" w:rsidRDefault="00491615">
      <w:pPr>
        <w:rPr>
          <w:rFonts w:ascii="Times New Roman" w:hAnsi="Times New Roman" w:cs="Times New Roman"/>
          <w:sz w:val="24"/>
          <w:szCs w:val="24"/>
          <w:lang w:val="en-GB"/>
        </w:rPr>
      </w:pPr>
    </w:p>
    <w:p w14:paraId="1C1B6D6E" w14:textId="259FCCBB" w:rsidR="00597347" w:rsidRDefault="00597347">
      <w:pPr>
        <w:rPr>
          <w:rFonts w:ascii="Times New Roman" w:hAnsi="Times New Roman" w:cs="Times New Roman"/>
          <w:sz w:val="24"/>
          <w:szCs w:val="24"/>
          <w:lang w:val="en-GB"/>
        </w:rPr>
      </w:pPr>
      <w:r w:rsidRPr="006D57E4">
        <w:rPr>
          <w:rFonts w:ascii="Times New Roman" w:hAnsi="Times New Roman" w:cs="Times New Roman"/>
          <w:sz w:val="24"/>
          <w:szCs w:val="24"/>
          <w:lang w:val="en-GB"/>
        </w:rPr>
        <w:t>In Table A8, an alternate operationali</w:t>
      </w:r>
      <w:r w:rsidR="006D57E4" w:rsidRPr="006D57E4">
        <w:rPr>
          <w:rFonts w:ascii="Times New Roman" w:hAnsi="Times New Roman" w:cs="Times New Roman"/>
          <w:sz w:val="24"/>
          <w:szCs w:val="24"/>
          <w:lang w:val="en-GB"/>
        </w:rPr>
        <w:t>sation</w:t>
      </w:r>
      <w:r w:rsidR="006D57E4">
        <w:rPr>
          <w:rFonts w:ascii="Times New Roman" w:hAnsi="Times New Roman" w:cs="Times New Roman"/>
          <w:sz w:val="24"/>
          <w:szCs w:val="24"/>
          <w:lang w:val="en-GB"/>
        </w:rPr>
        <w:t xml:space="preserve"> of niche party status has been used compared to the main model reported in the paper. Here, niche party status is determined solely based on </w:t>
      </w:r>
      <w:r w:rsidR="00171B98">
        <w:rPr>
          <w:rFonts w:ascii="Times New Roman" w:hAnsi="Times New Roman" w:cs="Times New Roman"/>
          <w:sz w:val="24"/>
          <w:szCs w:val="24"/>
          <w:lang w:val="en-GB"/>
        </w:rPr>
        <w:t>a party’s party family, where green, regionalist, and far/radical right parties have been classified as niche parties, while all other parties have been classified as not niche.</w:t>
      </w:r>
      <w:r w:rsidR="007D27C4">
        <w:rPr>
          <w:rFonts w:ascii="Times New Roman" w:hAnsi="Times New Roman" w:cs="Times New Roman"/>
          <w:sz w:val="24"/>
          <w:szCs w:val="24"/>
          <w:lang w:val="en-GB"/>
        </w:rPr>
        <w:t xml:space="preserve"> </w:t>
      </w:r>
      <w:r w:rsidR="00E64F34">
        <w:rPr>
          <w:rFonts w:ascii="Times New Roman" w:hAnsi="Times New Roman" w:cs="Times New Roman"/>
          <w:sz w:val="24"/>
          <w:szCs w:val="24"/>
          <w:lang w:val="en-GB"/>
        </w:rPr>
        <w:t xml:space="preserve">For the </w:t>
      </w:r>
      <w:r w:rsidR="009B61F4">
        <w:rPr>
          <w:rFonts w:ascii="Times New Roman" w:hAnsi="Times New Roman" w:cs="Times New Roman"/>
          <w:sz w:val="24"/>
          <w:szCs w:val="24"/>
          <w:lang w:val="en-GB"/>
        </w:rPr>
        <w:t xml:space="preserve">MARPOR and CHES data subsets, the results differ little compared to the main model. The alternate operationalisation used for niche party status here is not significant for the MARPOR data subset, and seat share is significant in the CHES data subset when compared to the main model. </w:t>
      </w:r>
      <w:r w:rsidR="001C39ED">
        <w:rPr>
          <w:rFonts w:ascii="Times New Roman" w:hAnsi="Times New Roman" w:cs="Times New Roman"/>
          <w:sz w:val="24"/>
          <w:szCs w:val="24"/>
          <w:lang w:val="en-GB"/>
        </w:rPr>
        <w:t xml:space="preserve">All terms also have the same sign and roughly similar coefficients, indicating that </w:t>
      </w:r>
      <w:r w:rsidR="00CF710D">
        <w:rPr>
          <w:rFonts w:ascii="Times New Roman" w:hAnsi="Times New Roman" w:cs="Times New Roman"/>
          <w:sz w:val="24"/>
          <w:szCs w:val="24"/>
          <w:lang w:val="en-GB"/>
        </w:rPr>
        <w:t xml:space="preserve">little substantial effect, which is further confirmed in Figure A7. </w:t>
      </w:r>
      <w:r w:rsidR="00B8661A">
        <w:rPr>
          <w:rFonts w:ascii="Times New Roman" w:hAnsi="Times New Roman" w:cs="Times New Roman"/>
          <w:sz w:val="24"/>
          <w:szCs w:val="24"/>
          <w:lang w:val="en-GB"/>
        </w:rPr>
        <w:t xml:space="preserve">As has been a partly recurring theme in </w:t>
      </w:r>
      <w:r w:rsidR="00EA3028">
        <w:rPr>
          <w:rFonts w:ascii="Times New Roman" w:hAnsi="Times New Roman" w:cs="Times New Roman"/>
          <w:sz w:val="24"/>
          <w:szCs w:val="24"/>
          <w:lang w:val="en-GB"/>
        </w:rPr>
        <w:t xml:space="preserve">this appendix, the MARPOR data subset which is matched against the CHES data subset the story is different. The only terms that remain significant with the alternate specification </w:t>
      </w:r>
      <w:r w:rsidR="003A07A3">
        <w:rPr>
          <w:rFonts w:ascii="Times New Roman" w:hAnsi="Times New Roman" w:cs="Times New Roman"/>
          <w:sz w:val="24"/>
          <w:szCs w:val="24"/>
          <w:lang w:val="en-GB"/>
        </w:rPr>
        <w:t xml:space="preserve">are the lagged dependent variable and general left-right position, while seat share also reaches significance. </w:t>
      </w:r>
    </w:p>
    <w:p w14:paraId="7E7DEDC2" w14:textId="77777777" w:rsidR="00BA29ED" w:rsidRDefault="00BA29ED">
      <w:pPr>
        <w:rPr>
          <w:rFonts w:ascii="Times New Roman" w:hAnsi="Times New Roman" w:cs="Times New Roman"/>
          <w:sz w:val="24"/>
          <w:szCs w:val="24"/>
          <w:lang w:val="en-GB"/>
        </w:rPr>
      </w:pPr>
    </w:p>
    <w:p w14:paraId="7D4C0F8B" w14:textId="49188F85" w:rsidR="007D27C4" w:rsidRPr="007D27C4" w:rsidRDefault="007D27C4">
      <w:pPr>
        <w:rPr>
          <w:rFonts w:ascii="Times New Roman" w:hAnsi="Times New Roman" w:cs="Times New Roman"/>
          <w:i/>
          <w:iCs/>
          <w:sz w:val="24"/>
          <w:szCs w:val="24"/>
          <w:lang w:val="en-GB"/>
        </w:rPr>
      </w:pPr>
      <w:r>
        <w:rPr>
          <w:rFonts w:ascii="Times New Roman" w:hAnsi="Times New Roman" w:cs="Times New Roman"/>
          <w:i/>
          <w:iCs/>
          <w:sz w:val="24"/>
          <w:szCs w:val="24"/>
          <w:lang w:val="en-GB"/>
        </w:rPr>
        <w:t>Table A8. Alternate model specification, niche party status by party family</w:t>
      </w:r>
    </w:p>
    <w:tbl>
      <w:tblPr>
        <w:tblW w:w="0" w:type="auto"/>
        <w:tblLayout w:type="fixed"/>
        <w:tblLook w:val="0000" w:firstRow="0" w:lastRow="0" w:firstColumn="0" w:lastColumn="0" w:noHBand="0" w:noVBand="0"/>
      </w:tblPr>
      <w:tblGrid>
        <w:gridCol w:w="2616"/>
        <w:gridCol w:w="2016"/>
        <w:gridCol w:w="2016"/>
        <w:gridCol w:w="2016"/>
      </w:tblGrid>
      <w:tr w:rsidR="007D27C4" w:rsidRPr="006D57E4" w14:paraId="0B75E168" w14:textId="77777777" w:rsidTr="00083AB0">
        <w:tc>
          <w:tcPr>
            <w:tcW w:w="2616" w:type="dxa"/>
            <w:tcBorders>
              <w:top w:val="single" w:sz="4" w:space="0" w:color="auto"/>
              <w:left w:val="nil"/>
              <w:bottom w:val="nil"/>
              <w:right w:val="nil"/>
            </w:tcBorders>
          </w:tcPr>
          <w:p w14:paraId="0E2ADF34" w14:textId="77777777" w:rsidR="007D27C4" w:rsidRPr="006D57E4" w:rsidRDefault="007D27C4" w:rsidP="00083AB0">
            <w:pPr>
              <w:spacing w:after="0"/>
              <w:rPr>
                <w:rFonts w:ascii="Times New Roman" w:hAnsi="Times New Roman" w:cs="Times New Roman"/>
                <w:sz w:val="18"/>
                <w:szCs w:val="18"/>
                <w:lang w:val="en-GB"/>
              </w:rPr>
            </w:pPr>
          </w:p>
        </w:tc>
        <w:tc>
          <w:tcPr>
            <w:tcW w:w="2016" w:type="dxa"/>
            <w:tcBorders>
              <w:top w:val="single" w:sz="4" w:space="0" w:color="auto"/>
              <w:left w:val="nil"/>
              <w:bottom w:val="nil"/>
              <w:right w:val="nil"/>
            </w:tcBorders>
          </w:tcPr>
          <w:p w14:paraId="1DC17B13" w14:textId="77777777" w:rsidR="007D27C4" w:rsidRPr="006D57E4" w:rsidRDefault="007D27C4" w:rsidP="00083AB0">
            <w:pPr>
              <w:spacing w:after="0"/>
              <w:rPr>
                <w:rFonts w:ascii="Times New Roman" w:hAnsi="Times New Roman" w:cs="Times New Roman"/>
                <w:sz w:val="18"/>
                <w:szCs w:val="18"/>
                <w:lang w:val="en-GB"/>
              </w:rPr>
            </w:pPr>
            <w:r w:rsidRPr="006D57E4">
              <w:rPr>
                <w:rFonts w:ascii="Times New Roman" w:hAnsi="Times New Roman" w:cs="Times New Roman"/>
                <w:sz w:val="20"/>
                <w:szCs w:val="20"/>
                <w:lang w:val="en-GB"/>
              </w:rPr>
              <w:t>MARPOR, 1970-</w:t>
            </w:r>
          </w:p>
        </w:tc>
        <w:tc>
          <w:tcPr>
            <w:tcW w:w="2016" w:type="dxa"/>
            <w:tcBorders>
              <w:top w:val="single" w:sz="4" w:space="0" w:color="auto"/>
              <w:left w:val="nil"/>
              <w:bottom w:val="nil"/>
              <w:right w:val="nil"/>
            </w:tcBorders>
          </w:tcPr>
          <w:p w14:paraId="229B4FB0" w14:textId="77777777" w:rsidR="007D27C4" w:rsidRPr="006D57E4" w:rsidRDefault="007D27C4" w:rsidP="00083AB0">
            <w:pPr>
              <w:spacing w:after="0"/>
              <w:rPr>
                <w:rFonts w:ascii="Times New Roman" w:hAnsi="Times New Roman" w:cs="Times New Roman"/>
                <w:sz w:val="18"/>
                <w:szCs w:val="18"/>
                <w:lang w:val="en-GB"/>
              </w:rPr>
            </w:pPr>
            <w:r w:rsidRPr="006D57E4">
              <w:rPr>
                <w:rFonts w:ascii="Times New Roman" w:hAnsi="Times New Roman" w:cs="Times New Roman"/>
                <w:sz w:val="20"/>
                <w:szCs w:val="20"/>
                <w:lang w:val="en-GB"/>
              </w:rPr>
              <w:t>CHES</w:t>
            </w:r>
          </w:p>
        </w:tc>
        <w:tc>
          <w:tcPr>
            <w:tcW w:w="2016" w:type="dxa"/>
            <w:tcBorders>
              <w:top w:val="single" w:sz="4" w:space="0" w:color="auto"/>
              <w:left w:val="nil"/>
              <w:bottom w:val="nil"/>
              <w:right w:val="nil"/>
            </w:tcBorders>
          </w:tcPr>
          <w:p w14:paraId="3B4CC6DD" w14:textId="77777777" w:rsidR="007D27C4" w:rsidRPr="006D57E4" w:rsidRDefault="007D27C4" w:rsidP="00083AB0">
            <w:pPr>
              <w:spacing w:after="0"/>
              <w:rPr>
                <w:rFonts w:ascii="Times New Roman" w:hAnsi="Times New Roman" w:cs="Times New Roman"/>
                <w:sz w:val="18"/>
                <w:szCs w:val="18"/>
                <w:lang w:val="en-GB"/>
              </w:rPr>
            </w:pPr>
            <w:r w:rsidRPr="006D57E4">
              <w:rPr>
                <w:rFonts w:ascii="Times New Roman" w:hAnsi="Times New Roman" w:cs="Times New Roman"/>
                <w:sz w:val="20"/>
                <w:szCs w:val="20"/>
                <w:lang w:val="en-GB"/>
              </w:rPr>
              <w:t>MARPOR, Matched elections</w:t>
            </w:r>
          </w:p>
        </w:tc>
      </w:tr>
      <w:tr w:rsidR="007D27C4" w:rsidRPr="006D57E4" w14:paraId="07DBFD74" w14:textId="77777777" w:rsidTr="00083AB0">
        <w:tc>
          <w:tcPr>
            <w:tcW w:w="2616" w:type="dxa"/>
            <w:tcBorders>
              <w:top w:val="nil"/>
              <w:left w:val="nil"/>
              <w:bottom w:val="nil"/>
              <w:right w:val="nil"/>
            </w:tcBorders>
          </w:tcPr>
          <w:p w14:paraId="44551372" w14:textId="77777777" w:rsidR="007D27C4" w:rsidRPr="006D57E4" w:rsidRDefault="007D27C4" w:rsidP="00083AB0">
            <w:pPr>
              <w:spacing w:after="0"/>
              <w:rPr>
                <w:rFonts w:ascii="Times New Roman" w:hAnsi="Times New Roman" w:cs="Times New Roman"/>
                <w:sz w:val="18"/>
                <w:szCs w:val="18"/>
                <w:lang w:val="en-GB"/>
              </w:rPr>
            </w:pPr>
          </w:p>
        </w:tc>
        <w:tc>
          <w:tcPr>
            <w:tcW w:w="6048" w:type="dxa"/>
            <w:gridSpan w:val="3"/>
            <w:tcBorders>
              <w:top w:val="nil"/>
              <w:left w:val="nil"/>
              <w:bottom w:val="nil"/>
              <w:right w:val="nil"/>
            </w:tcBorders>
          </w:tcPr>
          <w:p w14:paraId="0ED7CCE4" w14:textId="77777777" w:rsidR="007D27C4" w:rsidRPr="006D57E4" w:rsidRDefault="007D27C4" w:rsidP="00083AB0">
            <w:pPr>
              <w:spacing w:after="0"/>
              <w:jc w:val="center"/>
              <w:rPr>
                <w:rFonts w:ascii="Times New Roman" w:hAnsi="Times New Roman" w:cs="Times New Roman"/>
                <w:sz w:val="18"/>
                <w:szCs w:val="18"/>
                <w:lang w:val="en-GB"/>
              </w:rPr>
            </w:pPr>
            <w:r w:rsidRPr="006D57E4">
              <w:rPr>
                <w:rFonts w:ascii="Times New Roman" w:hAnsi="Times New Roman" w:cs="Times New Roman"/>
                <w:sz w:val="18"/>
                <w:szCs w:val="18"/>
                <w:lang w:val="en-GB"/>
              </w:rPr>
              <w:t>Salience of secondary dimension</w:t>
            </w:r>
          </w:p>
        </w:tc>
      </w:tr>
      <w:tr w:rsidR="00E72912" w:rsidRPr="006D57E4" w14:paraId="7F9EF148" w14:textId="77777777" w:rsidTr="00083AB0">
        <w:tc>
          <w:tcPr>
            <w:tcW w:w="2616" w:type="dxa"/>
            <w:tcBorders>
              <w:top w:val="single" w:sz="4" w:space="0" w:color="auto"/>
              <w:left w:val="nil"/>
              <w:bottom w:val="nil"/>
              <w:right w:val="nil"/>
            </w:tcBorders>
          </w:tcPr>
          <w:p w14:paraId="1D970E94" w14:textId="77777777" w:rsidR="00E72912" w:rsidRPr="006D57E4" w:rsidRDefault="00E72912" w:rsidP="00E729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Salience of secondary dimension, lagged</w:t>
            </w:r>
          </w:p>
        </w:tc>
        <w:tc>
          <w:tcPr>
            <w:tcW w:w="2016" w:type="dxa"/>
            <w:tcBorders>
              <w:top w:val="single" w:sz="4" w:space="0" w:color="auto"/>
              <w:left w:val="nil"/>
              <w:bottom w:val="nil"/>
              <w:right w:val="nil"/>
            </w:tcBorders>
          </w:tcPr>
          <w:p w14:paraId="47170986" w14:textId="5A22F741" w:rsidR="00E72912" w:rsidRPr="0081243F" w:rsidRDefault="00E72912" w:rsidP="00E72912">
            <w:pPr>
              <w:spacing w:after="0"/>
              <w:rPr>
                <w:rFonts w:ascii="Times New Roman" w:hAnsi="Times New Roman" w:cs="Times New Roman"/>
                <w:sz w:val="18"/>
                <w:szCs w:val="18"/>
                <w:lang w:val="en-GB"/>
              </w:rPr>
            </w:pPr>
            <w:r w:rsidRPr="0081243F">
              <w:rPr>
                <w:rFonts w:ascii="Times New Roman" w:hAnsi="Times New Roman" w:cs="Times New Roman"/>
                <w:sz w:val="18"/>
                <w:szCs w:val="18"/>
                <w:lang w:val="en-US"/>
              </w:rPr>
              <w:t>0.542</w:t>
            </w:r>
            <w:r w:rsidRPr="0081243F">
              <w:rPr>
                <w:rFonts w:ascii="Times New Roman" w:hAnsi="Times New Roman" w:cs="Times New Roman"/>
                <w:sz w:val="18"/>
                <w:szCs w:val="18"/>
                <w:vertAlign w:val="superscript"/>
                <w:lang w:val="en-US"/>
              </w:rPr>
              <w:t>***</w:t>
            </w:r>
          </w:p>
        </w:tc>
        <w:tc>
          <w:tcPr>
            <w:tcW w:w="2016" w:type="dxa"/>
            <w:tcBorders>
              <w:top w:val="single" w:sz="4" w:space="0" w:color="auto"/>
              <w:left w:val="nil"/>
              <w:bottom w:val="nil"/>
              <w:right w:val="nil"/>
            </w:tcBorders>
          </w:tcPr>
          <w:p w14:paraId="59D537A3" w14:textId="245491BF" w:rsidR="00E72912" w:rsidRPr="00E72912" w:rsidRDefault="00E72912" w:rsidP="00E72912">
            <w:pPr>
              <w:spacing w:after="0"/>
              <w:rPr>
                <w:rFonts w:ascii="Times New Roman" w:hAnsi="Times New Roman" w:cs="Times New Roman"/>
                <w:sz w:val="18"/>
                <w:szCs w:val="18"/>
                <w:lang w:val="en-GB"/>
              </w:rPr>
            </w:pPr>
            <w:r w:rsidRPr="00E72912">
              <w:rPr>
                <w:rFonts w:ascii="Times New Roman" w:hAnsi="Times New Roman" w:cs="Times New Roman"/>
                <w:sz w:val="18"/>
                <w:szCs w:val="18"/>
                <w:lang w:val="en-US"/>
              </w:rPr>
              <w:t>0.367</w:t>
            </w:r>
            <w:r w:rsidRPr="00E72912">
              <w:rPr>
                <w:rFonts w:ascii="Times New Roman" w:hAnsi="Times New Roman" w:cs="Times New Roman"/>
                <w:sz w:val="18"/>
                <w:szCs w:val="18"/>
                <w:vertAlign w:val="superscript"/>
                <w:lang w:val="en-US"/>
              </w:rPr>
              <w:t>***</w:t>
            </w:r>
          </w:p>
        </w:tc>
        <w:tc>
          <w:tcPr>
            <w:tcW w:w="2016" w:type="dxa"/>
            <w:tcBorders>
              <w:top w:val="single" w:sz="4" w:space="0" w:color="auto"/>
              <w:left w:val="nil"/>
              <w:bottom w:val="nil"/>
              <w:right w:val="nil"/>
            </w:tcBorders>
          </w:tcPr>
          <w:p w14:paraId="63C45FE0" w14:textId="5E2BF497" w:rsidR="00E72912" w:rsidRPr="00361C42" w:rsidRDefault="00E72912" w:rsidP="00E72912">
            <w:pPr>
              <w:spacing w:after="0"/>
              <w:rPr>
                <w:rFonts w:ascii="Times New Roman" w:hAnsi="Times New Roman" w:cs="Times New Roman"/>
                <w:sz w:val="18"/>
                <w:szCs w:val="18"/>
                <w:lang w:val="en-GB"/>
              </w:rPr>
            </w:pPr>
            <w:r w:rsidRPr="00361C42">
              <w:rPr>
                <w:rFonts w:ascii="Times New Roman" w:hAnsi="Times New Roman" w:cs="Times New Roman"/>
                <w:sz w:val="18"/>
                <w:szCs w:val="18"/>
                <w:lang w:val="en-US"/>
              </w:rPr>
              <w:t>0.773</w:t>
            </w:r>
            <w:r w:rsidRPr="00361C42">
              <w:rPr>
                <w:rFonts w:ascii="Times New Roman" w:hAnsi="Times New Roman" w:cs="Times New Roman"/>
                <w:sz w:val="18"/>
                <w:szCs w:val="18"/>
                <w:vertAlign w:val="superscript"/>
                <w:lang w:val="en-US"/>
              </w:rPr>
              <w:t>***</w:t>
            </w:r>
          </w:p>
        </w:tc>
      </w:tr>
      <w:tr w:rsidR="00E72912" w:rsidRPr="006D57E4" w14:paraId="367DE95E" w14:textId="77777777" w:rsidTr="00083AB0">
        <w:tc>
          <w:tcPr>
            <w:tcW w:w="2616" w:type="dxa"/>
            <w:tcBorders>
              <w:top w:val="nil"/>
              <w:left w:val="nil"/>
              <w:bottom w:val="nil"/>
              <w:right w:val="nil"/>
            </w:tcBorders>
          </w:tcPr>
          <w:p w14:paraId="0F9B605A" w14:textId="77777777" w:rsidR="00E72912" w:rsidRPr="006D57E4" w:rsidRDefault="00E72912" w:rsidP="00E72912">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56CC26A6" w14:textId="540439F9" w:rsidR="00E72912" w:rsidRPr="0081243F" w:rsidRDefault="00E72912" w:rsidP="00E72912">
            <w:pPr>
              <w:spacing w:after="0"/>
              <w:rPr>
                <w:rFonts w:ascii="Times New Roman" w:hAnsi="Times New Roman" w:cs="Times New Roman"/>
                <w:sz w:val="18"/>
                <w:szCs w:val="18"/>
                <w:lang w:val="en-GB"/>
              </w:rPr>
            </w:pPr>
            <w:r w:rsidRPr="0081243F">
              <w:rPr>
                <w:rFonts w:ascii="Times New Roman" w:hAnsi="Times New Roman" w:cs="Times New Roman"/>
                <w:sz w:val="18"/>
                <w:szCs w:val="18"/>
                <w:lang w:val="en-US"/>
              </w:rPr>
              <w:t>(0.07</w:t>
            </w:r>
            <w:r>
              <w:rPr>
                <w:rFonts w:ascii="Times New Roman" w:hAnsi="Times New Roman" w:cs="Times New Roman"/>
                <w:sz w:val="18"/>
                <w:szCs w:val="18"/>
                <w:lang w:val="en-US"/>
              </w:rPr>
              <w:t>2</w:t>
            </w:r>
            <w:r w:rsidRPr="0081243F">
              <w:rPr>
                <w:rFonts w:ascii="Times New Roman" w:hAnsi="Times New Roman" w:cs="Times New Roman"/>
                <w:sz w:val="18"/>
                <w:szCs w:val="18"/>
                <w:lang w:val="en-US"/>
              </w:rPr>
              <w:t>)</w:t>
            </w:r>
          </w:p>
        </w:tc>
        <w:tc>
          <w:tcPr>
            <w:tcW w:w="2016" w:type="dxa"/>
            <w:tcBorders>
              <w:top w:val="nil"/>
              <w:left w:val="nil"/>
              <w:bottom w:val="nil"/>
              <w:right w:val="nil"/>
            </w:tcBorders>
          </w:tcPr>
          <w:p w14:paraId="70F392DB" w14:textId="450556F3" w:rsidR="00E72912" w:rsidRPr="00E72912" w:rsidRDefault="00E72912" w:rsidP="00E72912">
            <w:pPr>
              <w:spacing w:after="0"/>
              <w:rPr>
                <w:rFonts w:ascii="Times New Roman" w:hAnsi="Times New Roman" w:cs="Times New Roman"/>
                <w:sz w:val="18"/>
                <w:szCs w:val="18"/>
                <w:lang w:val="en-GB"/>
              </w:rPr>
            </w:pPr>
            <w:r w:rsidRPr="00E72912">
              <w:rPr>
                <w:rFonts w:ascii="Times New Roman" w:hAnsi="Times New Roman" w:cs="Times New Roman"/>
                <w:sz w:val="18"/>
                <w:szCs w:val="18"/>
                <w:lang w:val="en-US"/>
              </w:rPr>
              <w:t>(0.105)</w:t>
            </w:r>
          </w:p>
        </w:tc>
        <w:tc>
          <w:tcPr>
            <w:tcW w:w="2016" w:type="dxa"/>
            <w:tcBorders>
              <w:top w:val="nil"/>
              <w:left w:val="nil"/>
              <w:bottom w:val="nil"/>
              <w:right w:val="nil"/>
            </w:tcBorders>
          </w:tcPr>
          <w:p w14:paraId="4B55D29F" w14:textId="549035D8" w:rsidR="00E72912" w:rsidRPr="00361C42" w:rsidRDefault="00E72912" w:rsidP="00E72912">
            <w:pPr>
              <w:spacing w:after="0"/>
              <w:rPr>
                <w:rFonts w:ascii="Times New Roman" w:hAnsi="Times New Roman" w:cs="Times New Roman"/>
                <w:sz w:val="18"/>
                <w:szCs w:val="18"/>
                <w:lang w:val="en-GB"/>
              </w:rPr>
            </w:pPr>
            <w:r w:rsidRPr="00361C42">
              <w:rPr>
                <w:rFonts w:ascii="Times New Roman" w:hAnsi="Times New Roman" w:cs="Times New Roman"/>
                <w:sz w:val="18"/>
                <w:szCs w:val="18"/>
                <w:lang w:val="en-US"/>
              </w:rPr>
              <w:t>(0.08</w:t>
            </w:r>
            <w:r>
              <w:rPr>
                <w:rFonts w:ascii="Times New Roman" w:hAnsi="Times New Roman" w:cs="Times New Roman"/>
                <w:sz w:val="18"/>
                <w:szCs w:val="18"/>
                <w:lang w:val="en-US"/>
              </w:rPr>
              <w:t>4</w:t>
            </w:r>
            <w:r w:rsidRPr="00361C42">
              <w:rPr>
                <w:rFonts w:ascii="Times New Roman" w:hAnsi="Times New Roman" w:cs="Times New Roman"/>
                <w:sz w:val="18"/>
                <w:szCs w:val="18"/>
                <w:lang w:val="en-US"/>
              </w:rPr>
              <w:t>)</w:t>
            </w:r>
          </w:p>
        </w:tc>
      </w:tr>
      <w:tr w:rsidR="00E72912" w:rsidRPr="006D57E4" w14:paraId="7A959E59" w14:textId="77777777" w:rsidTr="00083AB0">
        <w:tc>
          <w:tcPr>
            <w:tcW w:w="2616" w:type="dxa"/>
            <w:tcBorders>
              <w:top w:val="nil"/>
              <w:left w:val="nil"/>
              <w:bottom w:val="nil"/>
              <w:right w:val="nil"/>
            </w:tcBorders>
          </w:tcPr>
          <w:p w14:paraId="176E7931" w14:textId="77777777" w:rsidR="00E72912" w:rsidRPr="006D57E4" w:rsidRDefault="00E72912" w:rsidP="00E72912">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042C0F91" w14:textId="77777777" w:rsidR="00E72912" w:rsidRPr="0081243F" w:rsidRDefault="00E72912" w:rsidP="00E72912">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295DDB16" w14:textId="77777777" w:rsidR="00E72912" w:rsidRPr="00E72912" w:rsidRDefault="00E72912" w:rsidP="00E72912">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10AA9152" w14:textId="77777777" w:rsidR="00E72912" w:rsidRPr="00361C42" w:rsidRDefault="00E72912" w:rsidP="00E72912">
            <w:pPr>
              <w:spacing w:after="0"/>
              <w:rPr>
                <w:rFonts w:ascii="Times New Roman" w:hAnsi="Times New Roman" w:cs="Times New Roman"/>
                <w:sz w:val="18"/>
                <w:szCs w:val="18"/>
                <w:lang w:val="en-GB"/>
              </w:rPr>
            </w:pPr>
          </w:p>
        </w:tc>
      </w:tr>
      <w:tr w:rsidR="00E72912" w:rsidRPr="006D57E4" w14:paraId="4CFB07C7" w14:textId="77777777" w:rsidTr="00083AB0">
        <w:tc>
          <w:tcPr>
            <w:tcW w:w="2616" w:type="dxa"/>
            <w:tcBorders>
              <w:top w:val="nil"/>
              <w:left w:val="nil"/>
              <w:bottom w:val="nil"/>
              <w:right w:val="nil"/>
            </w:tcBorders>
          </w:tcPr>
          <w:p w14:paraId="58E8B8F0" w14:textId="77777777" w:rsidR="00E72912" w:rsidRPr="006D57E4" w:rsidRDefault="00E72912" w:rsidP="00E729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Gross CIP</w:t>
            </w:r>
          </w:p>
        </w:tc>
        <w:tc>
          <w:tcPr>
            <w:tcW w:w="2016" w:type="dxa"/>
            <w:tcBorders>
              <w:top w:val="nil"/>
              <w:left w:val="nil"/>
              <w:bottom w:val="nil"/>
              <w:right w:val="nil"/>
            </w:tcBorders>
          </w:tcPr>
          <w:p w14:paraId="730BABB9" w14:textId="5A07F725" w:rsidR="00E72912" w:rsidRPr="0081243F" w:rsidRDefault="00E72912" w:rsidP="00E72912">
            <w:pPr>
              <w:spacing w:after="0"/>
              <w:rPr>
                <w:rFonts w:ascii="Times New Roman" w:hAnsi="Times New Roman" w:cs="Times New Roman"/>
                <w:sz w:val="18"/>
                <w:szCs w:val="18"/>
                <w:lang w:val="en-GB"/>
              </w:rPr>
            </w:pPr>
            <w:r w:rsidRPr="0081243F">
              <w:rPr>
                <w:rFonts w:ascii="Times New Roman" w:hAnsi="Times New Roman" w:cs="Times New Roman"/>
                <w:sz w:val="18"/>
                <w:szCs w:val="18"/>
                <w:lang w:val="en-US"/>
              </w:rPr>
              <w:t>0.118</w:t>
            </w:r>
            <w:r w:rsidRPr="0081243F">
              <w:rPr>
                <w:rFonts w:ascii="Times New Roman" w:hAnsi="Times New Roman" w:cs="Times New Roman"/>
                <w:sz w:val="18"/>
                <w:szCs w:val="18"/>
                <w:vertAlign w:val="superscript"/>
                <w:lang w:val="en-US"/>
              </w:rPr>
              <w:t>***</w:t>
            </w:r>
          </w:p>
        </w:tc>
        <w:tc>
          <w:tcPr>
            <w:tcW w:w="2016" w:type="dxa"/>
            <w:tcBorders>
              <w:top w:val="nil"/>
              <w:left w:val="nil"/>
              <w:bottom w:val="nil"/>
              <w:right w:val="nil"/>
            </w:tcBorders>
          </w:tcPr>
          <w:p w14:paraId="21C7BE90" w14:textId="0CE07194" w:rsidR="00E72912" w:rsidRPr="00E72912" w:rsidRDefault="00E72912" w:rsidP="00E72912">
            <w:pPr>
              <w:spacing w:after="0"/>
              <w:rPr>
                <w:rFonts w:ascii="Times New Roman" w:hAnsi="Times New Roman" w:cs="Times New Roman"/>
                <w:sz w:val="18"/>
                <w:szCs w:val="18"/>
                <w:lang w:val="en-GB"/>
              </w:rPr>
            </w:pPr>
            <w:r w:rsidRPr="00E72912">
              <w:rPr>
                <w:rFonts w:ascii="Times New Roman" w:hAnsi="Times New Roman" w:cs="Times New Roman"/>
                <w:sz w:val="18"/>
                <w:szCs w:val="18"/>
                <w:lang w:val="en-US"/>
              </w:rPr>
              <w:t>0.079</w:t>
            </w:r>
            <w:r w:rsidRPr="00E72912">
              <w:rPr>
                <w:rFonts w:ascii="Times New Roman" w:hAnsi="Times New Roman" w:cs="Times New Roman"/>
                <w:sz w:val="18"/>
                <w:szCs w:val="18"/>
                <w:vertAlign w:val="superscript"/>
                <w:lang w:val="en-US"/>
              </w:rPr>
              <w:t>**</w:t>
            </w:r>
          </w:p>
        </w:tc>
        <w:tc>
          <w:tcPr>
            <w:tcW w:w="2016" w:type="dxa"/>
            <w:tcBorders>
              <w:top w:val="nil"/>
              <w:left w:val="nil"/>
              <w:bottom w:val="nil"/>
              <w:right w:val="nil"/>
            </w:tcBorders>
          </w:tcPr>
          <w:p w14:paraId="06E65296" w14:textId="787FD593" w:rsidR="00E72912" w:rsidRPr="00361C42" w:rsidRDefault="00E72912" w:rsidP="00E72912">
            <w:pPr>
              <w:spacing w:after="0"/>
              <w:rPr>
                <w:rFonts w:ascii="Times New Roman" w:hAnsi="Times New Roman" w:cs="Times New Roman"/>
                <w:sz w:val="18"/>
                <w:szCs w:val="18"/>
                <w:lang w:val="en-GB"/>
              </w:rPr>
            </w:pPr>
            <w:r w:rsidRPr="00361C42">
              <w:rPr>
                <w:rFonts w:ascii="Times New Roman" w:hAnsi="Times New Roman" w:cs="Times New Roman"/>
                <w:sz w:val="18"/>
                <w:szCs w:val="18"/>
                <w:lang w:val="en-US"/>
              </w:rPr>
              <w:t>0.04</w:t>
            </w:r>
            <w:r>
              <w:rPr>
                <w:rFonts w:ascii="Times New Roman" w:hAnsi="Times New Roman" w:cs="Times New Roman"/>
                <w:sz w:val="18"/>
                <w:szCs w:val="18"/>
                <w:lang w:val="en-US"/>
              </w:rPr>
              <w:t>2</w:t>
            </w:r>
          </w:p>
        </w:tc>
      </w:tr>
      <w:tr w:rsidR="00E72912" w:rsidRPr="006D57E4" w14:paraId="1EA6CADC" w14:textId="77777777" w:rsidTr="00083AB0">
        <w:tc>
          <w:tcPr>
            <w:tcW w:w="2616" w:type="dxa"/>
            <w:tcBorders>
              <w:top w:val="nil"/>
              <w:left w:val="nil"/>
              <w:bottom w:val="nil"/>
              <w:right w:val="nil"/>
            </w:tcBorders>
          </w:tcPr>
          <w:p w14:paraId="55663B7A" w14:textId="77777777" w:rsidR="00E72912" w:rsidRPr="006D57E4" w:rsidRDefault="00E72912" w:rsidP="00E72912">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4E049D86" w14:textId="4130D9C0" w:rsidR="00E72912" w:rsidRPr="0081243F" w:rsidRDefault="00E72912" w:rsidP="00E72912">
            <w:pPr>
              <w:spacing w:after="0"/>
              <w:rPr>
                <w:rFonts w:ascii="Times New Roman" w:hAnsi="Times New Roman" w:cs="Times New Roman"/>
                <w:sz w:val="18"/>
                <w:szCs w:val="18"/>
                <w:lang w:val="en-GB"/>
              </w:rPr>
            </w:pPr>
            <w:r w:rsidRPr="0081243F">
              <w:rPr>
                <w:rFonts w:ascii="Times New Roman" w:hAnsi="Times New Roman" w:cs="Times New Roman"/>
                <w:sz w:val="18"/>
                <w:szCs w:val="18"/>
                <w:lang w:val="en-US"/>
              </w:rPr>
              <w:t>(0.023)</w:t>
            </w:r>
          </w:p>
        </w:tc>
        <w:tc>
          <w:tcPr>
            <w:tcW w:w="2016" w:type="dxa"/>
            <w:tcBorders>
              <w:top w:val="nil"/>
              <w:left w:val="nil"/>
              <w:bottom w:val="nil"/>
              <w:right w:val="nil"/>
            </w:tcBorders>
          </w:tcPr>
          <w:p w14:paraId="221BEE3B" w14:textId="1971E5ED" w:rsidR="00E72912" w:rsidRPr="00E72912" w:rsidRDefault="00E72912" w:rsidP="00E72912">
            <w:pPr>
              <w:spacing w:after="0"/>
              <w:rPr>
                <w:rFonts w:ascii="Times New Roman" w:hAnsi="Times New Roman" w:cs="Times New Roman"/>
                <w:sz w:val="18"/>
                <w:szCs w:val="18"/>
                <w:lang w:val="en-GB"/>
              </w:rPr>
            </w:pPr>
            <w:r w:rsidRPr="00E72912">
              <w:rPr>
                <w:rFonts w:ascii="Times New Roman" w:hAnsi="Times New Roman" w:cs="Times New Roman"/>
                <w:sz w:val="18"/>
                <w:szCs w:val="18"/>
                <w:lang w:val="en-US"/>
              </w:rPr>
              <w:t>(0.028)</w:t>
            </w:r>
          </w:p>
        </w:tc>
        <w:tc>
          <w:tcPr>
            <w:tcW w:w="2016" w:type="dxa"/>
            <w:tcBorders>
              <w:top w:val="nil"/>
              <w:left w:val="nil"/>
              <w:bottom w:val="nil"/>
              <w:right w:val="nil"/>
            </w:tcBorders>
          </w:tcPr>
          <w:p w14:paraId="248F0B07" w14:textId="5B314FBA" w:rsidR="00E72912" w:rsidRPr="00361C42" w:rsidRDefault="00E72912" w:rsidP="00E72912">
            <w:pPr>
              <w:spacing w:after="0"/>
              <w:rPr>
                <w:rFonts w:ascii="Times New Roman" w:hAnsi="Times New Roman" w:cs="Times New Roman"/>
                <w:sz w:val="18"/>
                <w:szCs w:val="18"/>
                <w:lang w:val="en-GB"/>
              </w:rPr>
            </w:pPr>
            <w:r w:rsidRPr="00361C42">
              <w:rPr>
                <w:rFonts w:ascii="Times New Roman" w:hAnsi="Times New Roman" w:cs="Times New Roman"/>
                <w:sz w:val="18"/>
                <w:szCs w:val="18"/>
                <w:lang w:val="en-US"/>
              </w:rPr>
              <w:t>(0.026)</w:t>
            </w:r>
          </w:p>
        </w:tc>
      </w:tr>
      <w:tr w:rsidR="00E72912" w:rsidRPr="006D57E4" w14:paraId="69CC2DE4" w14:textId="77777777" w:rsidTr="00083AB0">
        <w:tc>
          <w:tcPr>
            <w:tcW w:w="2616" w:type="dxa"/>
            <w:tcBorders>
              <w:top w:val="nil"/>
              <w:left w:val="nil"/>
              <w:bottom w:val="nil"/>
              <w:right w:val="nil"/>
            </w:tcBorders>
          </w:tcPr>
          <w:p w14:paraId="7FC1200D" w14:textId="77777777" w:rsidR="00E72912" w:rsidRPr="006D57E4" w:rsidRDefault="00E72912" w:rsidP="00E72912">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2EF79387" w14:textId="77777777" w:rsidR="00E72912" w:rsidRPr="0081243F" w:rsidRDefault="00E72912" w:rsidP="00E72912">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6AE35ECF" w14:textId="77777777" w:rsidR="00E72912" w:rsidRPr="00E72912" w:rsidRDefault="00E72912" w:rsidP="00E72912">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2FB910F4" w14:textId="77777777" w:rsidR="00E72912" w:rsidRPr="00361C42" w:rsidRDefault="00E72912" w:rsidP="00E72912">
            <w:pPr>
              <w:spacing w:after="0"/>
              <w:rPr>
                <w:rFonts w:ascii="Times New Roman" w:hAnsi="Times New Roman" w:cs="Times New Roman"/>
                <w:sz w:val="18"/>
                <w:szCs w:val="18"/>
                <w:lang w:val="en-GB"/>
              </w:rPr>
            </w:pPr>
          </w:p>
        </w:tc>
      </w:tr>
      <w:tr w:rsidR="00E72912" w:rsidRPr="006D57E4" w14:paraId="41DE8498" w14:textId="77777777" w:rsidTr="00083AB0">
        <w:tc>
          <w:tcPr>
            <w:tcW w:w="2616" w:type="dxa"/>
            <w:tcBorders>
              <w:top w:val="nil"/>
              <w:left w:val="nil"/>
              <w:bottom w:val="nil"/>
              <w:right w:val="nil"/>
            </w:tcBorders>
          </w:tcPr>
          <w:p w14:paraId="59096815" w14:textId="77777777" w:rsidR="00E72912" w:rsidRPr="006D57E4" w:rsidRDefault="00E72912" w:rsidP="00E729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Gross CIP x Gross CIP</w:t>
            </w:r>
          </w:p>
        </w:tc>
        <w:tc>
          <w:tcPr>
            <w:tcW w:w="2016" w:type="dxa"/>
            <w:tcBorders>
              <w:top w:val="nil"/>
              <w:left w:val="nil"/>
              <w:bottom w:val="nil"/>
              <w:right w:val="nil"/>
            </w:tcBorders>
          </w:tcPr>
          <w:p w14:paraId="58EAC8D1" w14:textId="7229C914" w:rsidR="00E72912" w:rsidRPr="0081243F" w:rsidRDefault="00E72912" w:rsidP="00E72912">
            <w:pPr>
              <w:spacing w:after="0"/>
              <w:rPr>
                <w:rFonts w:ascii="Times New Roman" w:hAnsi="Times New Roman" w:cs="Times New Roman"/>
                <w:sz w:val="18"/>
                <w:szCs w:val="18"/>
                <w:lang w:val="en-GB"/>
              </w:rPr>
            </w:pPr>
            <w:r w:rsidRPr="0081243F">
              <w:rPr>
                <w:rFonts w:ascii="Times New Roman" w:hAnsi="Times New Roman" w:cs="Times New Roman"/>
                <w:sz w:val="18"/>
                <w:szCs w:val="18"/>
                <w:lang w:val="en-US"/>
              </w:rPr>
              <w:t>-0.0</w:t>
            </w:r>
            <w:r>
              <w:rPr>
                <w:rFonts w:ascii="Times New Roman" w:hAnsi="Times New Roman" w:cs="Times New Roman"/>
                <w:sz w:val="18"/>
                <w:szCs w:val="18"/>
                <w:lang w:val="en-US"/>
              </w:rPr>
              <w:t>10</w:t>
            </w:r>
            <w:r w:rsidRPr="0081243F">
              <w:rPr>
                <w:rFonts w:ascii="Times New Roman" w:hAnsi="Times New Roman" w:cs="Times New Roman"/>
                <w:sz w:val="18"/>
                <w:szCs w:val="18"/>
                <w:vertAlign w:val="superscript"/>
                <w:lang w:val="en-US"/>
              </w:rPr>
              <w:t>***</w:t>
            </w:r>
          </w:p>
        </w:tc>
        <w:tc>
          <w:tcPr>
            <w:tcW w:w="2016" w:type="dxa"/>
            <w:tcBorders>
              <w:top w:val="nil"/>
              <w:left w:val="nil"/>
              <w:bottom w:val="nil"/>
              <w:right w:val="nil"/>
            </w:tcBorders>
          </w:tcPr>
          <w:p w14:paraId="4226D5F0" w14:textId="12E677B1" w:rsidR="00E72912" w:rsidRPr="00E72912" w:rsidRDefault="00E72912" w:rsidP="00E72912">
            <w:pPr>
              <w:spacing w:after="0"/>
              <w:rPr>
                <w:rFonts w:ascii="Times New Roman" w:hAnsi="Times New Roman" w:cs="Times New Roman"/>
                <w:sz w:val="18"/>
                <w:szCs w:val="18"/>
                <w:lang w:val="en-GB"/>
              </w:rPr>
            </w:pPr>
            <w:r w:rsidRPr="00E72912">
              <w:rPr>
                <w:rFonts w:ascii="Times New Roman" w:hAnsi="Times New Roman" w:cs="Times New Roman"/>
                <w:sz w:val="18"/>
                <w:szCs w:val="18"/>
                <w:lang w:val="en-US"/>
              </w:rPr>
              <w:t>-0.00</w:t>
            </w:r>
            <w:r>
              <w:rPr>
                <w:rFonts w:ascii="Times New Roman" w:hAnsi="Times New Roman" w:cs="Times New Roman"/>
                <w:sz w:val="18"/>
                <w:szCs w:val="18"/>
                <w:lang w:val="en-US"/>
              </w:rPr>
              <w:t>7</w:t>
            </w:r>
            <w:r w:rsidRPr="00E72912">
              <w:rPr>
                <w:rFonts w:ascii="Times New Roman" w:hAnsi="Times New Roman" w:cs="Times New Roman"/>
                <w:sz w:val="18"/>
                <w:szCs w:val="18"/>
                <w:vertAlign w:val="superscript"/>
                <w:lang w:val="en-US"/>
              </w:rPr>
              <w:t>**</w:t>
            </w:r>
          </w:p>
        </w:tc>
        <w:tc>
          <w:tcPr>
            <w:tcW w:w="2016" w:type="dxa"/>
            <w:tcBorders>
              <w:top w:val="nil"/>
              <w:left w:val="nil"/>
              <w:bottom w:val="nil"/>
              <w:right w:val="nil"/>
            </w:tcBorders>
          </w:tcPr>
          <w:p w14:paraId="66EA341F" w14:textId="48561403" w:rsidR="00E72912" w:rsidRPr="00361C42" w:rsidRDefault="00E72912" w:rsidP="00E72912">
            <w:pPr>
              <w:spacing w:after="0"/>
              <w:rPr>
                <w:rFonts w:ascii="Times New Roman" w:hAnsi="Times New Roman" w:cs="Times New Roman"/>
                <w:sz w:val="18"/>
                <w:szCs w:val="18"/>
                <w:lang w:val="en-GB"/>
              </w:rPr>
            </w:pPr>
            <w:r w:rsidRPr="00361C42">
              <w:rPr>
                <w:rFonts w:ascii="Times New Roman" w:hAnsi="Times New Roman" w:cs="Times New Roman"/>
                <w:sz w:val="18"/>
                <w:szCs w:val="18"/>
                <w:lang w:val="en-US"/>
              </w:rPr>
              <w:t>-0.00</w:t>
            </w:r>
            <w:r>
              <w:rPr>
                <w:rFonts w:ascii="Times New Roman" w:hAnsi="Times New Roman" w:cs="Times New Roman"/>
                <w:sz w:val="18"/>
                <w:szCs w:val="18"/>
                <w:lang w:val="en-US"/>
              </w:rPr>
              <w:t>4</w:t>
            </w:r>
          </w:p>
        </w:tc>
      </w:tr>
      <w:tr w:rsidR="00E72912" w:rsidRPr="006D57E4" w14:paraId="093F9F42" w14:textId="77777777" w:rsidTr="00083AB0">
        <w:tc>
          <w:tcPr>
            <w:tcW w:w="2616" w:type="dxa"/>
            <w:tcBorders>
              <w:top w:val="nil"/>
              <w:left w:val="nil"/>
              <w:bottom w:val="nil"/>
              <w:right w:val="nil"/>
            </w:tcBorders>
          </w:tcPr>
          <w:p w14:paraId="10919450" w14:textId="77777777" w:rsidR="00E72912" w:rsidRPr="006D57E4" w:rsidRDefault="00E72912" w:rsidP="00E72912">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3BF3736A" w14:textId="3FAF275D" w:rsidR="00E72912" w:rsidRPr="0081243F" w:rsidRDefault="00E72912" w:rsidP="00E72912">
            <w:pPr>
              <w:spacing w:after="0"/>
              <w:rPr>
                <w:rFonts w:ascii="Times New Roman" w:hAnsi="Times New Roman" w:cs="Times New Roman"/>
                <w:sz w:val="18"/>
                <w:szCs w:val="18"/>
                <w:lang w:val="en-GB"/>
              </w:rPr>
            </w:pPr>
            <w:r w:rsidRPr="0081243F">
              <w:rPr>
                <w:rFonts w:ascii="Times New Roman" w:hAnsi="Times New Roman" w:cs="Times New Roman"/>
                <w:sz w:val="18"/>
                <w:szCs w:val="18"/>
                <w:lang w:val="en-US"/>
              </w:rPr>
              <w:t>(0.00</w:t>
            </w:r>
            <w:r>
              <w:rPr>
                <w:rFonts w:ascii="Times New Roman" w:hAnsi="Times New Roman" w:cs="Times New Roman"/>
                <w:sz w:val="18"/>
                <w:szCs w:val="18"/>
                <w:lang w:val="en-US"/>
              </w:rPr>
              <w:t>2</w:t>
            </w:r>
            <w:r w:rsidRPr="0081243F">
              <w:rPr>
                <w:rFonts w:ascii="Times New Roman" w:hAnsi="Times New Roman" w:cs="Times New Roman"/>
                <w:sz w:val="18"/>
                <w:szCs w:val="18"/>
                <w:lang w:val="en-US"/>
              </w:rPr>
              <w:t>)</w:t>
            </w:r>
          </w:p>
        </w:tc>
        <w:tc>
          <w:tcPr>
            <w:tcW w:w="2016" w:type="dxa"/>
            <w:tcBorders>
              <w:top w:val="nil"/>
              <w:left w:val="nil"/>
              <w:bottom w:val="nil"/>
              <w:right w:val="nil"/>
            </w:tcBorders>
          </w:tcPr>
          <w:p w14:paraId="059F85C0" w14:textId="2E8A8C4E" w:rsidR="00E72912" w:rsidRPr="00E72912" w:rsidRDefault="00E72912" w:rsidP="00E72912">
            <w:pPr>
              <w:spacing w:after="0"/>
              <w:rPr>
                <w:rFonts w:ascii="Times New Roman" w:hAnsi="Times New Roman" w:cs="Times New Roman"/>
                <w:sz w:val="18"/>
                <w:szCs w:val="18"/>
                <w:lang w:val="en-GB"/>
              </w:rPr>
            </w:pPr>
            <w:r w:rsidRPr="00E72912">
              <w:rPr>
                <w:rFonts w:ascii="Times New Roman" w:hAnsi="Times New Roman" w:cs="Times New Roman"/>
                <w:sz w:val="18"/>
                <w:szCs w:val="18"/>
                <w:lang w:val="en-US"/>
              </w:rPr>
              <w:t>(0.002)</w:t>
            </w:r>
          </w:p>
        </w:tc>
        <w:tc>
          <w:tcPr>
            <w:tcW w:w="2016" w:type="dxa"/>
            <w:tcBorders>
              <w:top w:val="nil"/>
              <w:left w:val="nil"/>
              <w:bottom w:val="nil"/>
              <w:right w:val="nil"/>
            </w:tcBorders>
          </w:tcPr>
          <w:p w14:paraId="53DABADD" w14:textId="5BF327B9" w:rsidR="00E72912" w:rsidRPr="00361C42" w:rsidRDefault="00E72912" w:rsidP="00E72912">
            <w:pPr>
              <w:spacing w:after="0"/>
              <w:rPr>
                <w:rFonts w:ascii="Times New Roman" w:hAnsi="Times New Roman" w:cs="Times New Roman"/>
                <w:sz w:val="18"/>
                <w:szCs w:val="18"/>
                <w:lang w:val="en-GB"/>
              </w:rPr>
            </w:pPr>
            <w:r w:rsidRPr="00361C42">
              <w:rPr>
                <w:rFonts w:ascii="Times New Roman" w:hAnsi="Times New Roman" w:cs="Times New Roman"/>
                <w:sz w:val="18"/>
                <w:szCs w:val="18"/>
                <w:lang w:val="en-US"/>
              </w:rPr>
              <w:t>(0.002)</w:t>
            </w:r>
          </w:p>
        </w:tc>
      </w:tr>
      <w:tr w:rsidR="00E72912" w:rsidRPr="006D57E4" w14:paraId="5904083F" w14:textId="77777777" w:rsidTr="00083AB0">
        <w:tc>
          <w:tcPr>
            <w:tcW w:w="2616" w:type="dxa"/>
            <w:tcBorders>
              <w:top w:val="nil"/>
              <w:left w:val="nil"/>
              <w:bottom w:val="nil"/>
              <w:right w:val="nil"/>
            </w:tcBorders>
          </w:tcPr>
          <w:p w14:paraId="68CD5AD3" w14:textId="77777777" w:rsidR="00E72912" w:rsidRPr="006D57E4" w:rsidRDefault="00E72912" w:rsidP="00E72912">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2922452B" w14:textId="77777777" w:rsidR="00E72912" w:rsidRPr="0081243F" w:rsidRDefault="00E72912" w:rsidP="00E72912">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22C44768" w14:textId="77777777" w:rsidR="00E72912" w:rsidRPr="00E72912" w:rsidRDefault="00E72912" w:rsidP="00E72912">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5EF430E1" w14:textId="77777777" w:rsidR="00E72912" w:rsidRPr="00361C42" w:rsidRDefault="00E72912" w:rsidP="00E72912">
            <w:pPr>
              <w:spacing w:after="0"/>
              <w:rPr>
                <w:rFonts w:ascii="Times New Roman" w:hAnsi="Times New Roman" w:cs="Times New Roman"/>
                <w:sz w:val="18"/>
                <w:szCs w:val="18"/>
                <w:lang w:val="en-GB"/>
              </w:rPr>
            </w:pPr>
          </w:p>
        </w:tc>
      </w:tr>
      <w:tr w:rsidR="00E72912" w:rsidRPr="006D57E4" w14:paraId="095F5DB2" w14:textId="77777777" w:rsidTr="00083AB0">
        <w:tc>
          <w:tcPr>
            <w:tcW w:w="2616" w:type="dxa"/>
            <w:tcBorders>
              <w:top w:val="nil"/>
              <w:left w:val="nil"/>
              <w:bottom w:val="nil"/>
              <w:right w:val="nil"/>
            </w:tcBorders>
          </w:tcPr>
          <w:p w14:paraId="0ABD30EE" w14:textId="77777777" w:rsidR="00E72912" w:rsidRPr="006D57E4" w:rsidRDefault="00E72912" w:rsidP="00E729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Distance from coalition</w:t>
            </w:r>
          </w:p>
        </w:tc>
        <w:tc>
          <w:tcPr>
            <w:tcW w:w="2016" w:type="dxa"/>
            <w:tcBorders>
              <w:top w:val="nil"/>
              <w:left w:val="nil"/>
              <w:bottom w:val="nil"/>
              <w:right w:val="nil"/>
            </w:tcBorders>
          </w:tcPr>
          <w:p w14:paraId="170ADE59" w14:textId="0AB95B8B" w:rsidR="00E72912" w:rsidRPr="0081243F" w:rsidRDefault="00E72912" w:rsidP="00E72912">
            <w:pPr>
              <w:spacing w:after="0"/>
              <w:rPr>
                <w:rFonts w:ascii="Times New Roman" w:hAnsi="Times New Roman" w:cs="Times New Roman"/>
                <w:sz w:val="18"/>
                <w:szCs w:val="18"/>
                <w:lang w:val="en-GB"/>
              </w:rPr>
            </w:pPr>
            <w:r w:rsidRPr="0081243F">
              <w:rPr>
                <w:rFonts w:ascii="Times New Roman" w:hAnsi="Times New Roman" w:cs="Times New Roman"/>
                <w:sz w:val="18"/>
                <w:szCs w:val="18"/>
                <w:lang w:val="en-US"/>
              </w:rPr>
              <w:t>0.113</w:t>
            </w:r>
            <w:r w:rsidRPr="0081243F">
              <w:rPr>
                <w:rFonts w:ascii="Times New Roman" w:hAnsi="Times New Roman" w:cs="Times New Roman"/>
                <w:sz w:val="18"/>
                <w:szCs w:val="18"/>
                <w:vertAlign w:val="superscript"/>
                <w:lang w:val="en-US"/>
              </w:rPr>
              <w:t>***</w:t>
            </w:r>
          </w:p>
        </w:tc>
        <w:tc>
          <w:tcPr>
            <w:tcW w:w="2016" w:type="dxa"/>
            <w:tcBorders>
              <w:top w:val="nil"/>
              <w:left w:val="nil"/>
              <w:bottom w:val="nil"/>
              <w:right w:val="nil"/>
            </w:tcBorders>
          </w:tcPr>
          <w:p w14:paraId="1700C58A" w14:textId="14355F5C" w:rsidR="00E72912" w:rsidRPr="00E72912" w:rsidRDefault="00E72912" w:rsidP="00E72912">
            <w:pPr>
              <w:spacing w:after="0"/>
              <w:rPr>
                <w:rFonts w:ascii="Times New Roman" w:hAnsi="Times New Roman" w:cs="Times New Roman"/>
                <w:sz w:val="18"/>
                <w:szCs w:val="18"/>
                <w:lang w:val="en-GB"/>
              </w:rPr>
            </w:pPr>
            <w:r w:rsidRPr="00E72912">
              <w:rPr>
                <w:rFonts w:ascii="Times New Roman" w:hAnsi="Times New Roman" w:cs="Times New Roman"/>
                <w:sz w:val="18"/>
                <w:szCs w:val="18"/>
                <w:lang w:val="en-US"/>
              </w:rPr>
              <w:t>0.057</w:t>
            </w:r>
            <w:r w:rsidRPr="00E72912">
              <w:rPr>
                <w:rFonts w:ascii="Times New Roman" w:hAnsi="Times New Roman" w:cs="Times New Roman"/>
                <w:sz w:val="18"/>
                <w:szCs w:val="18"/>
                <w:vertAlign w:val="superscript"/>
                <w:lang w:val="en-US"/>
              </w:rPr>
              <w:t>***</w:t>
            </w:r>
          </w:p>
        </w:tc>
        <w:tc>
          <w:tcPr>
            <w:tcW w:w="2016" w:type="dxa"/>
            <w:tcBorders>
              <w:top w:val="nil"/>
              <w:left w:val="nil"/>
              <w:bottom w:val="nil"/>
              <w:right w:val="nil"/>
            </w:tcBorders>
          </w:tcPr>
          <w:p w14:paraId="13A7045F" w14:textId="1A47D55A" w:rsidR="00E72912" w:rsidRPr="00361C42" w:rsidRDefault="00E72912" w:rsidP="00E72912">
            <w:pPr>
              <w:spacing w:after="0"/>
              <w:rPr>
                <w:rFonts w:ascii="Times New Roman" w:hAnsi="Times New Roman" w:cs="Times New Roman"/>
                <w:sz w:val="18"/>
                <w:szCs w:val="18"/>
                <w:lang w:val="en-GB"/>
              </w:rPr>
            </w:pPr>
            <w:r w:rsidRPr="00361C42">
              <w:rPr>
                <w:rFonts w:ascii="Times New Roman" w:hAnsi="Times New Roman" w:cs="Times New Roman"/>
                <w:sz w:val="18"/>
                <w:szCs w:val="18"/>
                <w:lang w:val="en-US"/>
              </w:rPr>
              <w:t>0.021</w:t>
            </w:r>
          </w:p>
        </w:tc>
      </w:tr>
      <w:tr w:rsidR="00E72912" w:rsidRPr="006D57E4" w14:paraId="09815E17" w14:textId="77777777" w:rsidTr="00083AB0">
        <w:tc>
          <w:tcPr>
            <w:tcW w:w="2616" w:type="dxa"/>
            <w:tcBorders>
              <w:top w:val="nil"/>
              <w:left w:val="nil"/>
              <w:bottom w:val="nil"/>
              <w:right w:val="nil"/>
            </w:tcBorders>
          </w:tcPr>
          <w:p w14:paraId="2A9A3D72" w14:textId="77777777" w:rsidR="00E72912" w:rsidRPr="006D57E4" w:rsidRDefault="00E72912" w:rsidP="00E72912">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7A3418B3" w14:textId="3D85EB1C" w:rsidR="00E72912" w:rsidRPr="0081243F" w:rsidRDefault="00E72912" w:rsidP="00E72912">
            <w:pPr>
              <w:spacing w:after="0"/>
              <w:rPr>
                <w:rFonts w:ascii="Times New Roman" w:hAnsi="Times New Roman" w:cs="Times New Roman"/>
                <w:sz w:val="18"/>
                <w:szCs w:val="18"/>
                <w:lang w:val="en-GB"/>
              </w:rPr>
            </w:pPr>
            <w:r w:rsidRPr="0081243F">
              <w:rPr>
                <w:rFonts w:ascii="Times New Roman" w:hAnsi="Times New Roman" w:cs="Times New Roman"/>
                <w:sz w:val="18"/>
                <w:szCs w:val="18"/>
                <w:lang w:val="en-US"/>
              </w:rPr>
              <w:t>(0.023)</w:t>
            </w:r>
          </w:p>
        </w:tc>
        <w:tc>
          <w:tcPr>
            <w:tcW w:w="2016" w:type="dxa"/>
            <w:tcBorders>
              <w:top w:val="nil"/>
              <w:left w:val="nil"/>
              <w:bottom w:val="nil"/>
              <w:right w:val="nil"/>
            </w:tcBorders>
          </w:tcPr>
          <w:p w14:paraId="3BA48682" w14:textId="1A01E008" w:rsidR="00E72912" w:rsidRPr="00E72912" w:rsidRDefault="00E72912" w:rsidP="00E72912">
            <w:pPr>
              <w:spacing w:after="0"/>
              <w:rPr>
                <w:rFonts w:ascii="Times New Roman" w:hAnsi="Times New Roman" w:cs="Times New Roman"/>
                <w:sz w:val="18"/>
                <w:szCs w:val="18"/>
                <w:lang w:val="en-GB"/>
              </w:rPr>
            </w:pPr>
            <w:r w:rsidRPr="00E72912">
              <w:rPr>
                <w:rFonts w:ascii="Times New Roman" w:hAnsi="Times New Roman" w:cs="Times New Roman"/>
                <w:sz w:val="18"/>
                <w:szCs w:val="18"/>
                <w:lang w:val="en-US"/>
              </w:rPr>
              <w:t>(0.01</w:t>
            </w:r>
            <w:r>
              <w:rPr>
                <w:rFonts w:ascii="Times New Roman" w:hAnsi="Times New Roman" w:cs="Times New Roman"/>
                <w:sz w:val="18"/>
                <w:szCs w:val="18"/>
                <w:lang w:val="en-US"/>
              </w:rPr>
              <w:t>3</w:t>
            </w:r>
            <w:r w:rsidRPr="00E72912">
              <w:rPr>
                <w:rFonts w:ascii="Times New Roman" w:hAnsi="Times New Roman" w:cs="Times New Roman"/>
                <w:sz w:val="18"/>
                <w:szCs w:val="18"/>
                <w:lang w:val="en-US"/>
              </w:rPr>
              <w:t>)</w:t>
            </w:r>
          </w:p>
        </w:tc>
        <w:tc>
          <w:tcPr>
            <w:tcW w:w="2016" w:type="dxa"/>
            <w:tcBorders>
              <w:top w:val="nil"/>
              <w:left w:val="nil"/>
              <w:bottom w:val="nil"/>
              <w:right w:val="nil"/>
            </w:tcBorders>
          </w:tcPr>
          <w:p w14:paraId="31C91041" w14:textId="50D09BCF" w:rsidR="00E72912" w:rsidRPr="00361C42" w:rsidRDefault="00E72912" w:rsidP="00E72912">
            <w:pPr>
              <w:spacing w:after="0"/>
              <w:rPr>
                <w:rFonts w:ascii="Times New Roman" w:hAnsi="Times New Roman" w:cs="Times New Roman"/>
                <w:sz w:val="18"/>
                <w:szCs w:val="18"/>
                <w:lang w:val="en-GB"/>
              </w:rPr>
            </w:pPr>
            <w:r w:rsidRPr="00361C42">
              <w:rPr>
                <w:rFonts w:ascii="Times New Roman" w:hAnsi="Times New Roman" w:cs="Times New Roman"/>
                <w:sz w:val="18"/>
                <w:szCs w:val="18"/>
                <w:lang w:val="en-US"/>
              </w:rPr>
              <w:t>(0.028)</w:t>
            </w:r>
          </w:p>
        </w:tc>
      </w:tr>
      <w:tr w:rsidR="00E72912" w:rsidRPr="006D57E4" w14:paraId="1D0E1FF7" w14:textId="77777777" w:rsidTr="00083AB0">
        <w:tc>
          <w:tcPr>
            <w:tcW w:w="2616" w:type="dxa"/>
            <w:tcBorders>
              <w:top w:val="nil"/>
              <w:left w:val="nil"/>
              <w:bottom w:val="nil"/>
              <w:right w:val="nil"/>
            </w:tcBorders>
          </w:tcPr>
          <w:p w14:paraId="43034EFA" w14:textId="77777777" w:rsidR="00E72912" w:rsidRPr="006D57E4" w:rsidRDefault="00E72912" w:rsidP="00E72912">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70F9B69E" w14:textId="77777777" w:rsidR="00E72912" w:rsidRPr="0081243F" w:rsidRDefault="00E72912" w:rsidP="00E72912">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36DFB785" w14:textId="77777777" w:rsidR="00E72912" w:rsidRPr="00E72912" w:rsidRDefault="00E72912" w:rsidP="00E72912">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3F90475A" w14:textId="77777777" w:rsidR="00E72912" w:rsidRPr="00361C42" w:rsidRDefault="00E72912" w:rsidP="00E72912">
            <w:pPr>
              <w:spacing w:after="0"/>
              <w:rPr>
                <w:rFonts w:ascii="Times New Roman" w:hAnsi="Times New Roman" w:cs="Times New Roman"/>
                <w:sz w:val="18"/>
                <w:szCs w:val="18"/>
                <w:lang w:val="en-GB"/>
              </w:rPr>
            </w:pPr>
          </w:p>
        </w:tc>
      </w:tr>
      <w:tr w:rsidR="00E72912" w:rsidRPr="006D57E4" w14:paraId="47CC1FCD" w14:textId="77777777" w:rsidTr="00083AB0">
        <w:tc>
          <w:tcPr>
            <w:tcW w:w="2616" w:type="dxa"/>
            <w:tcBorders>
              <w:top w:val="nil"/>
              <w:left w:val="nil"/>
              <w:bottom w:val="nil"/>
              <w:right w:val="nil"/>
            </w:tcBorders>
          </w:tcPr>
          <w:p w14:paraId="41ECF928" w14:textId="77777777" w:rsidR="00E72912" w:rsidRPr="006D57E4" w:rsidRDefault="00E72912" w:rsidP="00E729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Gross CIP x Distance from coalition</w:t>
            </w:r>
          </w:p>
        </w:tc>
        <w:tc>
          <w:tcPr>
            <w:tcW w:w="2016" w:type="dxa"/>
            <w:tcBorders>
              <w:top w:val="nil"/>
              <w:left w:val="nil"/>
              <w:bottom w:val="nil"/>
              <w:right w:val="nil"/>
            </w:tcBorders>
          </w:tcPr>
          <w:p w14:paraId="3B1F56BD" w14:textId="2DEC38FA" w:rsidR="00E72912" w:rsidRPr="0081243F" w:rsidRDefault="00E72912" w:rsidP="00E72912">
            <w:pPr>
              <w:spacing w:after="0"/>
              <w:rPr>
                <w:rFonts w:ascii="Times New Roman" w:hAnsi="Times New Roman" w:cs="Times New Roman"/>
                <w:sz w:val="18"/>
                <w:szCs w:val="18"/>
                <w:lang w:val="en-GB"/>
              </w:rPr>
            </w:pPr>
            <w:r w:rsidRPr="0081243F">
              <w:rPr>
                <w:rFonts w:ascii="Times New Roman" w:hAnsi="Times New Roman" w:cs="Times New Roman"/>
                <w:sz w:val="18"/>
                <w:szCs w:val="18"/>
                <w:lang w:val="en-US"/>
              </w:rPr>
              <w:t>-0.05</w:t>
            </w:r>
            <w:r>
              <w:rPr>
                <w:rFonts w:ascii="Times New Roman" w:hAnsi="Times New Roman" w:cs="Times New Roman"/>
                <w:sz w:val="18"/>
                <w:szCs w:val="18"/>
                <w:lang w:val="en-US"/>
              </w:rPr>
              <w:t>6</w:t>
            </w:r>
            <w:r w:rsidRPr="0081243F">
              <w:rPr>
                <w:rFonts w:ascii="Times New Roman" w:hAnsi="Times New Roman" w:cs="Times New Roman"/>
                <w:sz w:val="18"/>
                <w:szCs w:val="18"/>
                <w:vertAlign w:val="superscript"/>
                <w:lang w:val="en-US"/>
              </w:rPr>
              <w:t>***</w:t>
            </w:r>
          </w:p>
        </w:tc>
        <w:tc>
          <w:tcPr>
            <w:tcW w:w="2016" w:type="dxa"/>
            <w:tcBorders>
              <w:top w:val="nil"/>
              <w:left w:val="nil"/>
              <w:bottom w:val="nil"/>
              <w:right w:val="nil"/>
            </w:tcBorders>
          </w:tcPr>
          <w:p w14:paraId="3C4F5705" w14:textId="54FC45DB" w:rsidR="00E72912" w:rsidRPr="00E72912" w:rsidRDefault="00E72912" w:rsidP="00E72912">
            <w:pPr>
              <w:spacing w:after="0"/>
              <w:rPr>
                <w:rFonts w:ascii="Times New Roman" w:hAnsi="Times New Roman" w:cs="Times New Roman"/>
                <w:sz w:val="18"/>
                <w:szCs w:val="18"/>
                <w:lang w:val="en-GB"/>
              </w:rPr>
            </w:pPr>
            <w:r w:rsidRPr="00E72912">
              <w:rPr>
                <w:rFonts w:ascii="Times New Roman" w:hAnsi="Times New Roman" w:cs="Times New Roman"/>
                <w:sz w:val="18"/>
                <w:szCs w:val="18"/>
                <w:lang w:val="en-US"/>
              </w:rPr>
              <w:t>-0.022</w:t>
            </w:r>
            <w:r w:rsidRPr="00E72912">
              <w:rPr>
                <w:rFonts w:ascii="Times New Roman" w:hAnsi="Times New Roman" w:cs="Times New Roman"/>
                <w:sz w:val="18"/>
                <w:szCs w:val="18"/>
                <w:vertAlign w:val="superscript"/>
                <w:lang w:val="en-US"/>
              </w:rPr>
              <w:t>***</w:t>
            </w:r>
          </w:p>
        </w:tc>
        <w:tc>
          <w:tcPr>
            <w:tcW w:w="2016" w:type="dxa"/>
            <w:tcBorders>
              <w:top w:val="nil"/>
              <w:left w:val="nil"/>
              <w:bottom w:val="nil"/>
              <w:right w:val="nil"/>
            </w:tcBorders>
          </w:tcPr>
          <w:p w14:paraId="4ACA23CC" w14:textId="6742EE53" w:rsidR="00E72912" w:rsidRPr="00361C42" w:rsidRDefault="00E72912" w:rsidP="00E72912">
            <w:pPr>
              <w:spacing w:after="0"/>
              <w:rPr>
                <w:rFonts w:ascii="Times New Roman" w:hAnsi="Times New Roman" w:cs="Times New Roman"/>
                <w:sz w:val="18"/>
                <w:szCs w:val="18"/>
                <w:lang w:val="en-GB"/>
              </w:rPr>
            </w:pPr>
            <w:r w:rsidRPr="00361C42">
              <w:rPr>
                <w:rFonts w:ascii="Times New Roman" w:hAnsi="Times New Roman" w:cs="Times New Roman"/>
                <w:sz w:val="18"/>
                <w:szCs w:val="18"/>
                <w:lang w:val="en-US"/>
              </w:rPr>
              <w:t>-0.01</w:t>
            </w:r>
            <w:r>
              <w:rPr>
                <w:rFonts w:ascii="Times New Roman" w:hAnsi="Times New Roman" w:cs="Times New Roman"/>
                <w:sz w:val="18"/>
                <w:szCs w:val="18"/>
                <w:lang w:val="en-US"/>
              </w:rPr>
              <w:t>6</w:t>
            </w:r>
          </w:p>
        </w:tc>
      </w:tr>
      <w:tr w:rsidR="00E72912" w:rsidRPr="006D57E4" w14:paraId="40AC33CA" w14:textId="77777777" w:rsidTr="00083AB0">
        <w:tc>
          <w:tcPr>
            <w:tcW w:w="2616" w:type="dxa"/>
            <w:tcBorders>
              <w:top w:val="nil"/>
              <w:left w:val="nil"/>
              <w:bottom w:val="nil"/>
              <w:right w:val="nil"/>
            </w:tcBorders>
          </w:tcPr>
          <w:p w14:paraId="7CECDB61" w14:textId="77777777" w:rsidR="00E72912" w:rsidRPr="006D57E4" w:rsidRDefault="00E72912" w:rsidP="00E72912">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25A90543" w14:textId="0DF27573" w:rsidR="00E72912" w:rsidRPr="0081243F" w:rsidRDefault="00E72912" w:rsidP="00E72912">
            <w:pPr>
              <w:spacing w:after="0"/>
              <w:rPr>
                <w:rFonts w:ascii="Times New Roman" w:hAnsi="Times New Roman" w:cs="Times New Roman"/>
                <w:sz w:val="18"/>
                <w:szCs w:val="18"/>
                <w:lang w:val="en-GB"/>
              </w:rPr>
            </w:pPr>
            <w:r w:rsidRPr="0081243F">
              <w:rPr>
                <w:rFonts w:ascii="Times New Roman" w:hAnsi="Times New Roman" w:cs="Times New Roman"/>
                <w:sz w:val="18"/>
                <w:szCs w:val="18"/>
                <w:lang w:val="en-US"/>
              </w:rPr>
              <w:t>(0.0</w:t>
            </w:r>
            <w:r>
              <w:rPr>
                <w:rFonts w:ascii="Times New Roman" w:hAnsi="Times New Roman" w:cs="Times New Roman"/>
                <w:sz w:val="18"/>
                <w:szCs w:val="18"/>
                <w:lang w:val="en-US"/>
              </w:rPr>
              <w:t>1</w:t>
            </w:r>
            <w:r w:rsidRPr="0081243F">
              <w:rPr>
                <w:rFonts w:ascii="Times New Roman" w:hAnsi="Times New Roman" w:cs="Times New Roman"/>
                <w:sz w:val="18"/>
                <w:szCs w:val="18"/>
                <w:lang w:val="en-US"/>
              </w:rPr>
              <w:t>)</w:t>
            </w:r>
          </w:p>
        </w:tc>
        <w:tc>
          <w:tcPr>
            <w:tcW w:w="2016" w:type="dxa"/>
            <w:tcBorders>
              <w:top w:val="nil"/>
              <w:left w:val="nil"/>
              <w:bottom w:val="nil"/>
              <w:right w:val="nil"/>
            </w:tcBorders>
          </w:tcPr>
          <w:p w14:paraId="603B99E7" w14:textId="6D10D02D" w:rsidR="00E72912" w:rsidRPr="00E72912" w:rsidRDefault="00E72912" w:rsidP="00E72912">
            <w:pPr>
              <w:spacing w:after="0"/>
              <w:rPr>
                <w:rFonts w:ascii="Times New Roman" w:hAnsi="Times New Roman" w:cs="Times New Roman"/>
                <w:sz w:val="18"/>
                <w:szCs w:val="18"/>
                <w:lang w:val="en-GB"/>
              </w:rPr>
            </w:pPr>
            <w:r w:rsidRPr="00E72912">
              <w:rPr>
                <w:rFonts w:ascii="Times New Roman" w:hAnsi="Times New Roman" w:cs="Times New Roman"/>
                <w:sz w:val="18"/>
                <w:szCs w:val="18"/>
                <w:lang w:val="en-US"/>
              </w:rPr>
              <w:t>(0.006)</w:t>
            </w:r>
          </w:p>
        </w:tc>
        <w:tc>
          <w:tcPr>
            <w:tcW w:w="2016" w:type="dxa"/>
            <w:tcBorders>
              <w:top w:val="nil"/>
              <w:left w:val="nil"/>
              <w:bottom w:val="nil"/>
              <w:right w:val="nil"/>
            </w:tcBorders>
          </w:tcPr>
          <w:p w14:paraId="698C2675" w14:textId="4ACFDBAE" w:rsidR="00E72912" w:rsidRPr="00361C42" w:rsidRDefault="00E72912" w:rsidP="00E72912">
            <w:pPr>
              <w:spacing w:after="0"/>
              <w:rPr>
                <w:rFonts w:ascii="Times New Roman" w:hAnsi="Times New Roman" w:cs="Times New Roman"/>
                <w:sz w:val="18"/>
                <w:szCs w:val="18"/>
                <w:lang w:val="en-GB"/>
              </w:rPr>
            </w:pPr>
            <w:r w:rsidRPr="00361C42">
              <w:rPr>
                <w:rFonts w:ascii="Times New Roman" w:hAnsi="Times New Roman" w:cs="Times New Roman"/>
                <w:sz w:val="18"/>
                <w:szCs w:val="18"/>
                <w:lang w:val="en-US"/>
              </w:rPr>
              <w:t>(0.01</w:t>
            </w:r>
            <w:r>
              <w:rPr>
                <w:rFonts w:ascii="Times New Roman" w:hAnsi="Times New Roman" w:cs="Times New Roman"/>
                <w:sz w:val="18"/>
                <w:szCs w:val="18"/>
                <w:lang w:val="en-US"/>
              </w:rPr>
              <w:t>7</w:t>
            </w:r>
            <w:r w:rsidRPr="00361C42">
              <w:rPr>
                <w:rFonts w:ascii="Times New Roman" w:hAnsi="Times New Roman" w:cs="Times New Roman"/>
                <w:sz w:val="18"/>
                <w:szCs w:val="18"/>
                <w:lang w:val="en-US"/>
              </w:rPr>
              <w:t>)</w:t>
            </w:r>
          </w:p>
        </w:tc>
      </w:tr>
      <w:tr w:rsidR="00E72912" w:rsidRPr="006D57E4" w14:paraId="66755C2B" w14:textId="77777777" w:rsidTr="00083AB0">
        <w:tc>
          <w:tcPr>
            <w:tcW w:w="2616" w:type="dxa"/>
            <w:tcBorders>
              <w:top w:val="nil"/>
              <w:left w:val="nil"/>
              <w:bottom w:val="nil"/>
              <w:right w:val="nil"/>
            </w:tcBorders>
          </w:tcPr>
          <w:p w14:paraId="294BABB1" w14:textId="77777777" w:rsidR="00E72912" w:rsidRPr="006D57E4" w:rsidRDefault="00E72912" w:rsidP="00E72912">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570680F0" w14:textId="77777777" w:rsidR="00E72912" w:rsidRPr="0081243F" w:rsidRDefault="00E72912" w:rsidP="00E72912">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2F8D56A6" w14:textId="77777777" w:rsidR="00E72912" w:rsidRPr="00E72912" w:rsidRDefault="00E72912" w:rsidP="00E72912">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5C41E184" w14:textId="77777777" w:rsidR="00E72912" w:rsidRPr="00361C42" w:rsidRDefault="00E72912" w:rsidP="00E72912">
            <w:pPr>
              <w:spacing w:after="0"/>
              <w:rPr>
                <w:rFonts w:ascii="Times New Roman" w:hAnsi="Times New Roman" w:cs="Times New Roman"/>
                <w:sz w:val="18"/>
                <w:szCs w:val="18"/>
                <w:lang w:val="en-GB"/>
              </w:rPr>
            </w:pPr>
          </w:p>
        </w:tc>
      </w:tr>
      <w:tr w:rsidR="00E72912" w:rsidRPr="006D57E4" w14:paraId="7CA0A536" w14:textId="77777777" w:rsidTr="00083AB0">
        <w:tc>
          <w:tcPr>
            <w:tcW w:w="2616" w:type="dxa"/>
            <w:tcBorders>
              <w:top w:val="nil"/>
              <w:left w:val="nil"/>
              <w:bottom w:val="nil"/>
              <w:right w:val="nil"/>
            </w:tcBorders>
          </w:tcPr>
          <w:p w14:paraId="3F5DC7F2" w14:textId="77777777" w:rsidR="00E72912" w:rsidRPr="006D57E4" w:rsidRDefault="00E72912" w:rsidP="00E729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Gross CIP x Gross CIP x Distance from coalition</w:t>
            </w:r>
          </w:p>
        </w:tc>
        <w:tc>
          <w:tcPr>
            <w:tcW w:w="2016" w:type="dxa"/>
            <w:tcBorders>
              <w:top w:val="nil"/>
              <w:left w:val="nil"/>
              <w:bottom w:val="nil"/>
              <w:right w:val="nil"/>
            </w:tcBorders>
          </w:tcPr>
          <w:p w14:paraId="0BCC5F17" w14:textId="7055F33A" w:rsidR="00E72912" w:rsidRPr="0081243F" w:rsidRDefault="00E72912" w:rsidP="00E72912">
            <w:pPr>
              <w:spacing w:after="0"/>
              <w:rPr>
                <w:rFonts w:ascii="Times New Roman" w:hAnsi="Times New Roman" w:cs="Times New Roman"/>
                <w:sz w:val="18"/>
                <w:szCs w:val="18"/>
                <w:lang w:val="en-GB"/>
              </w:rPr>
            </w:pPr>
            <w:r w:rsidRPr="0081243F">
              <w:rPr>
                <w:rFonts w:ascii="Times New Roman" w:hAnsi="Times New Roman" w:cs="Times New Roman"/>
                <w:sz w:val="18"/>
                <w:szCs w:val="18"/>
                <w:lang w:val="en-US"/>
              </w:rPr>
              <w:t>0.00</w:t>
            </w:r>
            <w:r>
              <w:rPr>
                <w:rFonts w:ascii="Times New Roman" w:hAnsi="Times New Roman" w:cs="Times New Roman"/>
                <w:sz w:val="18"/>
                <w:szCs w:val="18"/>
                <w:lang w:val="en-US"/>
              </w:rPr>
              <w:t>5</w:t>
            </w:r>
            <w:r w:rsidRPr="0081243F">
              <w:rPr>
                <w:rFonts w:ascii="Times New Roman" w:hAnsi="Times New Roman" w:cs="Times New Roman"/>
                <w:sz w:val="18"/>
                <w:szCs w:val="18"/>
                <w:vertAlign w:val="superscript"/>
                <w:lang w:val="en-US"/>
              </w:rPr>
              <w:t>***</w:t>
            </w:r>
          </w:p>
        </w:tc>
        <w:tc>
          <w:tcPr>
            <w:tcW w:w="2016" w:type="dxa"/>
            <w:tcBorders>
              <w:top w:val="nil"/>
              <w:left w:val="nil"/>
              <w:bottom w:val="nil"/>
              <w:right w:val="nil"/>
            </w:tcBorders>
          </w:tcPr>
          <w:p w14:paraId="3A68B678" w14:textId="19C6FA3F" w:rsidR="00E72912" w:rsidRPr="00E72912" w:rsidRDefault="00E72912" w:rsidP="00E72912">
            <w:pPr>
              <w:spacing w:after="0"/>
              <w:rPr>
                <w:rFonts w:ascii="Times New Roman" w:hAnsi="Times New Roman" w:cs="Times New Roman"/>
                <w:sz w:val="18"/>
                <w:szCs w:val="18"/>
                <w:lang w:val="en-GB"/>
              </w:rPr>
            </w:pPr>
            <w:r w:rsidRPr="00E72912">
              <w:rPr>
                <w:rFonts w:ascii="Times New Roman" w:hAnsi="Times New Roman" w:cs="Times New Roman"/>
                <w:sz w:val="18"/>
                <w:szCs w:val="18"/>
                <w:lang w:val="en-US"/>
              </w:rPr>
              <w:t>0.00</w:t>
            </w:r>
            <w:r>
              <w:rPr>
                <w:rFonts w:ascii="Times New Roman" w:hAnsi="Times New Roman" w:cs="Times New Roman"/>
                <w:sz w:val="18"/>
                <w:szCs w:val="18"/>
                <w:lang w:val="en-US"/>
              </w:rPr>
              <w:t>2</w:t>
            </w:r>
            <w:r w:rsidRPr="00E72912">
              <w:rPr>
                <w:rFonts w:ascii="Times New Roman" w:hAnsi="Times New Roman" w:cs="Times New Roman"/>
                <w:sz w:val="18"/>
                <w:szCs w:val="18"/>
                <w:vertAlign w:val="superscript"/>
                <w:lang w:val="en-US"/>
              </w:rPr>
              <w:t>**</w:t>
            </w:r>
          </w:p>
        </w:tc>
        <w:tc>
          <w:tcPr>
            <w:tcW w:w="2016" w:type="dxa"/>
            <w:tcBorders>
              <w:top w:val="nil"/>
              <w:left w:val="nil"/>
              <w:bottom w:val="nil"/>
              <w:right w:val="nil"/>
            </w:tcBorders>
          </w:tcPr>
          <w:p w14:paraId="5E2CED83" w14:textId="6543046F" w:rsidR="00E72912" w:rsidRPr="00361C42" w:rsidRDefault="00E72912" w:rsidP="00E72912">
            <w:pPr>
              <w:spacing w:after="0"/>
              <w:rPr>
                <w:rFonts w:ascii="Times New Roman" w:hAnsi="Times New Roman" w:cs="Times New Roman"/>
                <w:sz w:val="18"/>
                <w:szCs w:val="18"/>
                <w:lang w:val="en-GB"/>
              </w:rPr>
            </w:pPr>
            <w:r w:rsidRPr="00361C42">
              <w:rPr>
                <w:rFonts w:ascii="Times New Roman" w:hAnsi="Times New Roman" w:cs="Times New Roman"/>
                <w:sz w:val="18"/>
                <w:szCs w:val="18"/>
                <w:lang w:val="en-US"/>
              </w:rPr>
              <w:t>0.001</w:t>
            </w:r>
          </w:p>
        </w:tc>
      </w:tr>
      <w:tr w:rsidR="00E72912" w:rsidRPr="006D57E4" w14:paraId="5BDD524A" w14:textId="77777777" w:rsidTr="00083AB0">
        <w:tc>
          <w:tcPr>
            <w:tcW w:w="2616" w:type="dxa"/>
            <w:tcBorders>
              <w:top w:val="nil"/>
              <w:left w:val="nil"/>
              <w:bottom w:val="nil"/>
              <w:right w:val="nil"/>
            </w:tcBorders>
          </w:tcPr>
          <w:p w14:paraId="39EEF4AA" w14:textId="77777777" w:rsidR="00E72912" w:rsidRPr="006D57E4" w:rsidRDefault="00E72912" w:rsidP="00E72912">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1F2CF4E7" w14:textId="1CF0E053" w:rsidR="00E72912" w:rsidRPr="0081243F" w:rsidRDefault="00E72912" w:rsidP="00E72912">
            <w:pPr>
              <w:spacing w:after="0"/>
              <w:rPr>
                <w:rFonts w:ascii="Times New Roman" w:hAnsi="Times New Roman" w:cs="Times New Roman"/>
                <w:sz w:val="18"/>
                <w:szCs w:val="18"/>
                <w:lang w:val="en-GB"/>
              </w:rPr>
            </w:pPr>
            <w:r w:rsidRPr="0081243F">
              <w:rPr>
                <w:rFonts w:ascii="Times New Roman" w:hAnsi="Times New Roman" w:cs="Times New Roman"/>
                <w:sz w:val="18"/>
                <w:szCs w:val="18"/>
                <w:lang w:val="en-US"/>
              </w:rPr>
              <w:t>(0.00</w:t>
            </w:r>
            <w:r>
              <w:rPr>
                <w:rFonts w:ascii="Times New Roman" w:hAnsi="Times New Roman" w:cs="Times New Roman"/>
                <w:sz w:val="18"/>
                <w:szCs w:val="18"/>
                <w:lang w:val="en-US"/>
              </w:rPr>
              <w:t>1</w:t>
            </w:r>
            <w:r w:rsidRPr="0081243F">
              <w:rPr>
                <w:rFonts w:ascii="Times New Roman" w:hAnsi="Times New Roman" w:cs="Times New Roman"/>
                <w:sz w:val="18"/>
                <w:szCs w:val="18"/>
                <w:lang w:val="en-US"/>
              </w:rPr>
              <w:t>)</w:t>
            </w:r>
          </w:p>
        </w:tc>
        <w:tc>
          <w:tcPr>
            <w:tcW w:w="2016" w:type="dxa"/>
            <w:tcBorders>
              <w:top w:val="nil"/>
              <w:left w:val="nil"/>
              <w:bottom w:val="nil"/>
              <w:right w:val="nil"/>
            </w:tcBorders>
          </w:tcPr>
          <w:p w14:paraId="1ABBFEEA" w14:textId="68F6152A" w:rsidR="00E72912" w:rsidRPr="00E72912" w:rsidRDefault="00E72912" w:rsidP="00E72912">
            <w:pPr>
              <w:spacing w:after="0"/>
              <w:rPr>
                <w:rFonts w:ascii="Times New Roman" w:hAnsi="Times New Roman" w:cs="Times New Roman"/>
                <w:sz w:val="18"/>
                <w:szCs w:val="18"/>
                <w:lang w:val="en-GB"/>
              </w:rPr>
            </w:pPr>
            <w:r w:rsidRPr="00E72912">
              <w:rPr>
                <w:rFonts w:ascii="Times New Roman" w:hAnsi="Times New Roman" w:cs="Times New Roman"/>
                <w:sz w:val="18"/>
                <w:szCs w:val="18"/>
                <w:lang w:val="en-US"/>
              </w:rPr>
              <w:t>(0.00</w:t>
            </w:r>
            <w:r>
              <w:rPr>
                <w:rFonts w:ascii="Times New Roman" w:hAnsi="Times New Roman" w:cs="Times New Roman"/>
                <w:sz w:val="18"/>
                <w:szCs w:val="18"/>
                <w:lang w:val="en-US"/>
              </w:rPr>
              <w:t>1</w:t>
            </w:r>
            <w:r w:rsidRPr="00E72912">
              <w:rPr>
                <w:rFonts w:ascii="Times New Roman" w:hAnsi="Times New Roman" w:cs="Times New Roman"/>
                <w:sz w:val="18"/>
                <w:szCs w:val="18"/>
                <w:lang w:val="en-US"/>
              </w:rPr>
              <w:t>)</w:t>
            </w:r>
          </w:p>
        </w:tc>
        <w:tc>
          <w:tcPr>
            <w:tcW w:w="2016" w:type="dxa"/>
            <w:tcBorders>
              <w:top w:val="nil"/>
              <w:left w:val="nil"/>
              <w:bottom w:val="nil"/>
              <w:right w:val="nil"/>
            </w:tcBorders>
          </w:tcPr>
          <w:p w14:paraId="392F04F1" w14:textId="4185897E" w:rsidR="00E72912" w:rsidRPr="00361C42" w:rsidRDefault="00E72912" w:rsidP="00E72912">
            <w:pPr>
              <w:spacing w:after="0"/>
              <w:rPr>
                <w:rFonts w:ascii="Times New Roman" w:hAnsi="Times New Roman" w:cs="Times New Roman"/>
                <w:sz w:val="18"/>
                <w:szCs w:val="18"/>
                <w:lang w:val="en-GB"/>
              </w:rPr>
            </w:pPr>
            <w:r w:rsidRPr="00361C42">
              <w:rPr>
                <w:rFonts w:ascii="Times New Roman" w:hAnsi="Times New Roman" w:cs="Times New Roman"/>
                <w:sz w:val="18"/>
                <w:szCs w:val="18"/>
                <w:lang w:val="en-US"/>
              </w:rPr>
              <w:t>(0.00</w:t>
            </w:r>
            <w:r>
              <w:rPr>
                <w:rFonts w:ascii="Times New Roman" w:hAnsi="Times New Roman" w:cs="Times New Roman"/>
                <w:sz w:val="18"/>
                <w:szCs w:val="18"/>
                <w:lang w:val="en-US"/>
              </w:rPr>
              <w:t>2</w:t>
            </w:r>
            <w:r w:rsidRPr="00361C42">
              <w:rPr>
                <w:rFonts w:ascii="Times New Roman" w:hAnsi="Times New Roman" w:cs="Times New Roman"/>
                <w:sz w:val="18"/>
                <w:szCs w:val="18"/>
                <w:lang w:val="en-US"/>
              </w:rPr>
              <w:t>)</w:t>
            </w:r>
          </w:p>
        </w:tc>
      </w:tr>
      <w:tr w:rsidR="00E72912" w:rsidRPr="006D57E4" w14:paraId="285C42ED" w14:textId="77777777" w:rsidTr="00083AB0">
        <w:tc>
          <w:tcPr>
            <w:tcW w:w="2616" w:type="dxa"/>
            <w:tcBorders>
              <w:top w:val="nil"/>
              <w:left w:val="nil"/>
              <w:bottom w:val="nil"/>
              <w:right w:val="nil"/>
            </w:tcBorders>
          </w:tcPr>
          <w:p w14:paraId="54AAB853" w14:textId="77777777" w:rsidR="00E72912" w:rsidRPr="006D57E4" w:rsidRDefault="00E72912" w:rsidP="00E72912">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346E2105" w14:textId="77777777" w:rsidR="00E72912" w:rsidRPr="0081243F" w:rsidRDefault="00E72912" w:rsidP="00E72912">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7FF5809F" w14:textId="77777777" w:rsidR="00E72912" w:rsidRPr="00E72912" w:rsidRDefault="00E72912" w:rsidP="00E72912">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085462BB" w14:textId="77777777" w:rsidR="00E72912" w:rsidRPr="00361C42" w:rsidRDefault="00E72912" w:rsidP="00E72912">
            <w:pPr>
              <w:spacing w:after="0"/>
              <w:rPr>
                <w:rFonts w:ascii="Times New Roman" w:hAnsi="Times New Roman" w:cs="Times New Roman"/>
                <w:sz w:val="18"/>
                <w:szCs w:val="18"/>
                <w:lang w:val="en-GB"/>
              </w:rPr>
            </w:pPr>
          </w:p>
        </w:tc>
      </w:tr>
      <w:tr w:rsidR="00E72912" w:rsidRPr="006D57E4" w14:paraId="18D933B0" w14:textId="77777777" w:rsidTr="00083AB0">
        <w:tc>
          <w:tcPr>
            <w:tcW w:w="2616" w:type="dxa"/>
            <w:tcBorders>
              <w:top w:val="nil"/>
              <w:left w:val="nil"/>
              <w:bottom w:val="nil"/>
              <w:right w:val="nil"/>
            </w:tcBorders>
          </w:tcPr>
          <w:p w14:paraId="76805144" w14:textId="77777777" w:rsidR="00E72912" w:rsidRPr="006D57E4" w:rsidRDefault="00E72912" w:rsidP="00E729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Niche party status</w:t>
            </w:r>
          </w:p>
        </w:tc>
        <w:tc>
          <w:tcPr>
            <w:tcW w:w="2016" w:type="dxa"/>
            <w:tcBorders>
              <w:top w:val="nil"/>
              <w:left w:val="nil"/>
              <w:bottom w:val="nil"/>
              <w:right w:val="nil"/>
            </w:tcBorders>
          </w:tcPr>
          <w:p w14:paraId="33BA8F5F" w14:textId="6CD68F59" w:rsidR="00E72912" w:rsidRPr="0081243F" w:rsidRDefault="00E72912" w:rsidP="00E72912">
            <w:pPr>
              <w:spacing w:after="0"/>
              <w:rPr>
                <w:rFonts w:ascii="Times New Roman" w:hAnsi="Times New Roman" w:cs="Times New Roman"/>
                <w:sz w:val="18"/>
                <w:szCs w:val="18"/>
                <w:lang w:val="en-GB"/>
              </w:rPr>
            </w:pPr>
            <w:r w:rsidRPr="0081243F">
              <w:rPr>
                <w:rFonts w:ascii="Times New Roman" w:hAnsi="Times New Roman" w:cs="Times New Roman"/>
                <w:sz w:val="18"/>
                <w:szCs w:val="18"/>
                <w:lang w:val="en-US"/>
              </w:rPr>
              <w:t>0.159</w:t>
            </w:r>
          </w:p>
        </w:tc>
        <w:tc>
          <w:tcPr>
            <w:tcW w:w="2016" w:type="dxa"/>
            <w:tcBorders>
              <w:top w:val="nil"/>
              <w:left w:val="nil"/>
              <w:bottom w:val="nil"/>
              <w:right w:val="nil"/>
            </w:tcBorders>
          </w:tcPr>
          <w:p w14:paraId="171AF81F" w14:textId="33CE165B" w:rsidR="00E72912" w:rsidRPr="00E72912" w:rsidRDefault="00E72912" w:rsidP="00E72912">
            <w:pPr>
              <w:spacing w:after="0"/>
              <w:rPr>
                <w:rFonts w:ascii="Times New Roman" w:hAnsi="Times New Roman" w:cs="Times New Roman"/>
                <w:sz w:val="18"/>
                <w:szCs w:val="18"/>
                <w:lang w:val="en-GB"/>
              </w:rPr>
            </w:pPr>
            <w:r w:rsidRPr="00E72912">
              <w:rPr>
                <w:rFonts w:ascii="Times New Roman" w:hAnsi="Times New Roman" w:cs="Times New Roman"/>
                <w:sz w:val="18"/>
                <w:szCs w:val="18"/>
                <w:lang w:val="en-US"/>
              </w:rPr>
              <w:t>0.0482</w:t>
            </w:r>
          </w:p>
        </w:tc>
        <w:tc>
          <w:tcPr>
            <w:tcW w:w="2016" w:type="dxa"/>
            <w:tcBorders>
              <w:top w:val="nil"/>
              <w:left w:val="nil"/>
              <w:bottom w:val="nil"/>
              <w:right w:val="nil"/>
            </w:tcBorders>
          </w:tcPr>
          <w:p w14:paraId="00AD711E" w14:textId="6B58233E" w:rsidR="00E72912" w:rsidRPr="00361C42" w:rsidRDefault="00E72912" w:rsidP="00E72912">
            <w:pPr>
              <w:spacing w:after="0"/>
              <w:rPr>
                <w:rFonts w:ascii="Times New Roman" w:hAnsi="Times New Roman" w:cs="Times New Roman"/>
                <w:sz w:val="18"/>
                <w:szCs w:val="18"/>
                <w:lang w:val="en-GB"/>
              </w:rPr>
            </w:pPr>
            <w:r w:rsidRPr="00361C42">
              <w:rPr>
                <w:rFonts w:ascii="Times New Roman" w:hAnsi="Times New Roman" w:cs="Times New Roman"/>
                <w:sz w:val="18"/>
                <w:szCs w:val="18"/>
                <w:lang w:val="en-US"/>
              </w:rPr>
              <w:t>-0.01</w:t>
            </w:r>
            <w:r>
              <w:rPr>
                <w:rFonts w:ascii="Times New Roman" w:hAnsi="Times New Roman" w:cs="Times New Roman"/>
                <w:sz w:val="18"/>
                <w:szCs w:val="18"/>
                <w:lang w:val="en-US"/>
              </w:rPr>
              <w:t>2</w:t>
            </w:r>
          </w:p>
        </w:tc>
      </w:tr>
      <w:tr w:rsidR="00E72912" w:rsidRPr="006D57E4" w14:paraId="2F5AA78C" w14:textId="77777777" w:rsidTr="00083AB0">
        <w:tc>
          <w:tcPr>
            <w:tcW w:w="2616" w:type="dxa"/>
            <w:tcBorders>
              <w:top w:val="nil"/>
              <w:left w:val="nil"/>
              <w:right w:val="nil"/>
            </w:tcBorders>
          </w:tcPr>
          <w:p w14:paraId="5FA0ABB9" w14:textId="77777777" w:rsidR="00E72912" w:rsidRPr="006D57E4" w:rsidRDefault="00E72912" w:rsidP="00E72912">
            <w:pPr>
              <w:spacing w:after="0"/>
              <w:rPr>
                <w:rFonts w:ascii="Times New Roman" w:hAnsi="Times New Roman" w:cs="Times New Roman"/>
                <w:sz w:val="18"/>
                <w:szCs w:val="18"/>
                <w:lang w:val="en-GB"/>
              </w:rPr>
            </w:pPr>
          </w:p>
        </w:tc>
        <w:tc>
          <w:tcPr>
            <w:tcW w:w="2016" w:type="dxa"/>
            <w:tcBorders>
              <w:top w:val="nil"/>
              <w:left w:val="nil"/>
              <w:right w:val="nil"/>
            </w:tcBorders>
          </w:tcPr>
          <w:p w14:paraId="31E8B3CF" w14:textId="67DC3165" w:rsidR="00E72912" w:rsidRPr="0081243F" w:rsidRDefault="00E72912" w:rsidP="00E72912">
            <w:pPr>
              <w:spacing w:after="0"/>
              <w:rPr>
                <w:rFonts w:ascii="Times New Roman" w:hAnsi="Times New Roman" w:cs="Times New Roman"/>
                <w:sz w:val="18"/>
                <w:szCs w:val="18"/>
                <w:lang w:val="en-GB"/>
              </w:rPr>
            </w:pPr>
            <w:r w:rsidRPr="0081243F">
              <w:rPr>
                <w:rFonts w:ascii="Times New Roman" w:hAnsi="Times New Roman" w:cs="Times New Roman"/>
                <w:sz w:val="18"/>
                <w:szCs w:val="18"/>
                <w:lang w:val="en-US"/>
              </w:rPr>
              <w:t>(0.108)</w:t>
            </w:r>
          </w:p>
        </w:tc>
        <w:tc>
          <w:tcPr>
            <w:tcW w:w="2016" w:type="dxa"/>
            <w:tcBorders>
              <w:top w:val="nil"/>
              <w:left w:val="nil"/>
              <w:right w:val="nil"/>
            </w:tcBorders>
          </w:tcPr>
          <w:p w14:paraId="4746D508" w14:textId="4396E724" w:rsidR="00E72912" w:rsidRPr="00E72912" w:rsidRDefault="00E72912" w:rsidP="00E72912">
            <w:pPr>
              <w:spacing w:after="0"/>
              <w:rPr>
                <w:rFonts w:ascii="Times New Roman" w:hAnsi="Times New Roman" w:cs="Times New Roman"/>
                <w:sz w:val="18"/>
                <w:szCs w:val="18"/>
                <w:lang w:val="en-GB"/>
              </w:rPr>
            </w:pPr>
            <w:r w:rsidRPr="00E72912">
              <w:rPr>
                <w:rFonts w:ascii="Times New Roman" w:hAnsi="Times New Roman" w:cs="Times New Roman"/>
                <w:sz w:val="18"/>
                <w:szCs w:val="18"/>
                <w:lang w:val="en-US"/>
              </w:rPr>
              <w:t>(0.093)</w:t>
            </w:r>
          </w:p>
        </w:tc>
        <w:tc>
          <w:tcPr>
            <w:tcW w:w="2016" w:type="dxa"/>
            <w:tcBorders>
              <w:top w:val="nil"/>
              <w:left w:val="nil"/>
              <w:right w:val="nil"/>
            </w:tcBorders>
          </w:tcPr>
          <w:p w14:paraId="03675CAA" w14:textId="0CEE0745" w:rsidR="00E72912" w:rsidRPr="00361C42" w:rsidRDefault="00E72912" w:rsidP="00E72912">
            <w:pPr>
              <w:spacing w:after="0"/>
              <w:rPr>
                <w:rFonts w:ascii="Times New Roman" w:hAnsi="Times New Roman" w:cs="Times New Roman"/>
                <w:sz w:val="18"/>
                <w:szCs w:val="18"/>
                <w:lang w:val="en-GB"/>
              </w:rPr>
            </w:pPr>
            <w:r w:rsidRPr="00361C42">
              <w:rPr>
                <w:rFonts w:ascii="Times New Roman" w:hAnsi="Times New Roman" w:cs="Times New Roman"/>
                <w:sz w:val="18"/>
                <w:szCs w:val="18"/>
                <w:lang w:val="en-US"/>
              </w:rPr>
              <w:t>(0.08</w:t>
            </w:r>
            <w:r>
              <w:rPr>
                <w:rFonts w:ascii="Times New Roman" w:hAnsi="Times New Roman" w:cs="Times New Roman"/>
                <w:sz w:val="18"/>
                <w:szCs w:val="18"/>
                <w:lang w:val="en-US"/>
              </w:rPr>
              <w:t>3</w:t>
            </w:r>
            <w:r w:rsidRPr="00361C42">
              <w:rPr>
                <w:rFonts w:ascii="Times New Roman" w:hAnsi="Times New Roman" w:cs="Times New Roman"/>
                <w:sz w:val="18"/>
                <w:szCs w:val="18"/>
                <w:lang w:val="en-US"/>
              </w:rPr>
              <w:t>)</w:t>
            </w:r>
          </w:p>
        </w:tc>
      </w:tr>
      <w:tr w:rsidR="00E72912" w:rsidRPr="006D57E4" w14:paraId="23D7CCAF" w14:textId="77777777" w:rsidTr="00083AB0">
        <w:tc>
          <w:tcPr>
            <w:tcW w:w="2616" w:type="dxa"/>
            <w:tcBorders>
              <w:top w:val="nil"/>
              <w:left w:val="nil"/>
              <w:right w:val="nil"/>
            </w:tcBorders>
          </w:tcPr>
          <w:p w14:paraId="43DA6BC4" w14:textId="77777777" w:rsidR="00E72912" w:rsidRPr="006D57E4" w:rsidRDefault="00E72912" w:rsidP="00E72912">
            <w:pPr>
              <w:spacing w:after="0"/>
              <w:rPr>
                <w:rFonts w:ascii="Times New Roman" w:hAnsi="Times New Roman" w:cs="Times New Roman"/>
                <w:sz w:val="18"/>
                <w:szCs w:val="18"/>
                <w:lang w:val="en-GB"/>
              </w:rPr>
            </w:pPr>
          </w:p>
        </w:tc>
        <w:tc>
          <w:tcPr>
            <w:tcW w:w="2016" w:type="dxa"/>
            <w:tcBorders>
              <w:top w:val="nil"/>
              <w:left w:val="nil"/>
              <w:right w:val="nil"/>
            </w:tcBorders>
          </w:tcPr>
          <w:p w14:paraId="2D652A1A" w14:textId="77777777" w:rsidR="00E72912" w:rsidRPr="0081243F" w:rsidRDefault="00E72912" w:rsidP="00E72912">
            <w:pPr>
              <w:spacing w:after="0"/>
              <w:rPr>
                <w:rFonts w:ascii="Times New Roman" w:hAnsi="Times New Roman" w:cs="Times New Roman"/>
                <w:sz w:val="18"/>
                <w:szCs w:val="18"/>
                <w:lang w:val="en-GB"/>
              </w:rPr>
            </w:pPr>
          </w:p>
        </w:tc>
        <w:tc>
          <w:tcPr>
            <w:tcW w:w="2016" w:type="dxa"/>
            <w:tcBorders>
              <w:top w:val="nil"/>
              <w:left w:val="nil"/>
              <w:right w:val="nil"/>
            </w:tcBorders>
          </w:tcPr>
          <w:p w14:paraId="1D0CF081" w14:textId="77777777" w:rsidR="00E72912" w:rsidRPr="00E72912" w:rsidRDefault="00E72912" w:rsidP="00E72912">
            <w:pPr>
              <w:spacing w:after="0"/>
              <w:rPr>
                <w:rFonts w:ascii="Times New Roman" w:hAnsi="Times New Roman" w:cs="Times New Roman"/>
                <w:sz w:val="18"/>
                <w:szCs w:val="18"/>
                <w:lang w:val="en-GB"/>
              </w:rPr>
            </w:pPr>
          </w:p>
        </w:tc>
        <w:tc>
          <w:tcPr>
            <w:tcW w:w="2016" w:type="dxa"/>
            <w:tcBorders>
              <w:top w:val="nil"/>
              <w:left w:val="nil"/>
              <w:right w:val="nil"/>
            </w:tcBorders>
          </w:tcPr>
          <w:p w14:paraId="14733C2A" w14:textId="77777777" w:rsidR="00E72912" w:rsidRPr="00361C42" w:rsidRDefault="00E72912" w:rsidP="00E72912">
            <w:pPr>
              <w:spacing w:after="0"/>
              <w:rPr>
                <w:rFonts w:ascii="Times New Roman" w:hAnsi="Times New Roman" w:cs="Times New Roman"/>
                <w:sz w:val="18"/>
                <w:szCs w:val="18"/>
                <w:lang w:val="en-GB"/>
              </w:rPr>
            </w:pPr>
          </w:p>
        </w:tc>
      </w:tr>
      <w:tr w:rsidR="00E72912" w:rsidRPr="006D57E4" w14:paraId="6735405C" w14:textId="77777777" w:rsidTr="00083AB0">
        <w:tc>
          <w:tcPr>
            <w:tcW w:w="2616" w:type="dxa"/>
            <w:tcBorders>
              <w:top w:val="nil"/>
              <w:left w:val="nil"/>
              <w:right w:val="nil"/>
            </w:tcBorders>
          </w:tcPr>
          <w:p w14:paraId="28D41C9C" w14:textId="77777777" w:rsidR="00E72912" w:rsidRPr="006D57E4" w:rsidRDefault="00E72912" w:rsidP="00E729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Incumbent</w:t>
            </w:r>
          </w:p>
        </w:tc>
        <w:tc>
          <w:tcPr>
            <w:tcW w:w="2016" w:type="dxa"/>
            <w:tcBorders>
              <w:top w:val="nil"/>
              <w:left w:val="nil"/>
              <w:right w:val="nil"/>
            </w:tcBorders>
          </w:tcPr>
          <w:p w14:paraId="6C5A47A3" w14:textId="5FDA8127" w:rsidR="00E72912" w:rsidRPr="0081243F" w:rsidRDefault="00E72912" w:rsidP="00E72912">
            <w:pPr>
              <w:spacing w:after="0"/>
              <w:rPr>
                <w:rFonts w:ascii="Times New Roman" w:hAnsi="Times New Roman" w:cs="Times New Roman"/>
                <w:sz w:val="18"/>
                <w:szCs w:val="18"/>
                <w:lang w:val="en-GB"/>
              </w:rPr>
            </w:pPr>
            <w:r w:rsidRPr="0081243F">
              <w:rPr>
                <w:rFonts w:ascii="Times New Roman" w:hAnsi="Times New Roman" w:cs="Times New Roman"/>
                <w:sz w:val="18"/>
                <w:szCs w:val="18"/>
                <w:lang w:val="en-US"/>
              </w:rPr>
              <w:t>0.0013</w:t>
            </w:r>
          </w:p>
        </w:tc>
        <w:tc>
          <w:tcPr>
            <w:tcW w:w="2016" w:type="dxa"/>
            <w:tcBorders>
              <w:top w:val="nil"/>
              <w:left w:val="nil"/>
              <w:right w:val="nil"/>
            </w:tcBorders>
          </w:tcPr>
          <w:p w14:paraId="5E7B368B" w14:textId="5E1C299C" w:rsidR="00E72912" w:rsidRPr="00E72912" w:rsidRDefault="00E72912" w:rsidP="00E72912">
            <w:pPr>
              <w:spacing w:after="0"/>
              <w:rPr>
                <w:rFonts w:ascii="Times New Roman" w:hAnsi="Times New Roman" w:cs="Times New Roman"/>
                <w:sz w:val="18"/>
                <w:szCs w:val="18"/>
                <w:lang w:val="en-GB"/>
              </w:rPr>
            </w:pPr>
            <w:r w:rsidRPr="00E72912">
              <w:rPr>
                <w:rFonts w:ascii="Times New Roman" w:hAnsi="Times New Roman" w:cs="Times New Roman"/>
                <w:sz w:val="18"/>
                <w:szCs w:val="18"/>
                <w:lang w:val="en-US"/>
              </w:rPr>
              <w:t>0.01</w:t>
            </w:r>
            <w:r w:rsidR="00572DE9">
              <w:rPr>
                <w:rFonts w:ascii="Times New Roman" w:hAnsi="Times New Roman" w:cs="Times New Roman"/>
                <w:sz w:val="18"/>
                <w:szCs w:val="18"/>
                <w:lang w:val="en-US"/>
              </w:rPr>
              <w:t>4</w:t>
            </w:r>
          </w:p>
        </w:tc>
        <w:tc>
          <w:tcPr>
            <w:tcW w:w="2016" w:type="dxa"/>
            <w:tcBorders>
              <w:top w:val="nil"/>
              <w:left w:val="nil"/>
              <w:right w:val="nil"/>
            </w:tcBorders>
          </w:tcPr>
          <w:p w14:paraId="37E855ED" w14:textId="696E7ED7" w:rsidR="00E72912" w:rsidRPr="00361C42" w:rsidRDefault="00E72912" w:rsidP="00E72912">
            <w:pPr>
              <w:spacing w:after="0"/>
              <w:rPr>
                <w:rFonts w:ascii="Times New Roman" w:hAnsi="Times New Roman" w:cs="Times New Roman"/>
                <w:sz w:val="18"/>
                <w:szCs w:val="18"/>
                <w:lang w:val="en-GB"/>
              </w:rPr>
            </w:pPr>
            <w:r w:rsidRPr="00361C42">
              <w:rPr>
                <w:rFonts w:ascii="Times New Roman" w:hAnsi="Times New Roman" w:cs="Times New Roman"/>
                <w:sz w:val="18"/>
                <w:szCs w:val="18"/>
                <w:lang w:val="en-US"/>
              </w:rPr>
              <w:t>0.010</w:t>
            </w:r>
          </w:p>
        </w:tc>
      </w:tr>
      <w:tr w:rsidR="00E72912" w:rsidRPr="006D57E4" w14:paraId="1C4F959A" w14:textId="77777777" w:rsidTr="00083AB0">
        <w:tc>
          <w:tcPr>
            <w:tcW w:w="2616" w:type="dxa"/>
            <w:tcBorders>
              <w:top w:val="nil"/>
              <w:left w:val="nil"/>
              <w:right w:val="nil"/>
            </w:tcBorders>
          </w:tcPr>
          <w:p w14:paraId="00F2EC68" w14:textId="77777777" w:rsidR="00E72912" w:rsidRPr="006D57E4" w:rsidRDefault="00E72912" w:rsidP="00E72912">
            <w:pPr>
              <w:spacing w:after="0"/>
              <w:rPr>
                <w:rFonts w:ascii="Times New Roman" w:hAnsi="Times New Roman" w:cs="Times New Roman"/>
                <w:sz w:val="18"/>
                <w:szCs w:val="18"/>
                <w:lang w:val="en-GB"/>
              </w:rPr>
            </w:pPr>
          </w:p>
        </w:tc>
        <w:tc>
          <w:tcPr>
            <w:tcW w:w="2016" w:type="dxa"/>
            <w:tcBorders>
              <w:top w:val="nil"/>
              <w:left w:val="nil"/>
              <w:right w:val="nil"/>
            </w:tcBorders>
          </w:tcPr>
          <w:p w14:paraId="0264033D" w14:textId="5C99AD6D" w:rsidR="00E72912" w:rsidRPr="0081243F" w:rsidRDefault="00E72912" w:rsidP="00E72912">
            <w:pPr>
              <w:spacing w:after="0"/>
              <w:rPr>
                <w:rFonts w:ascii="Times New Roman" w:hAnsi="Times New Roman" w:cs="Times New Roman"/>
                <w:sz w:val="18"/>
                <w:szCs w:val="18"/>
                <w:lang w:val="en-GB"/>
              </w:rPr>
            </w:pPr>
            <w:r w:rsidRPr="0081243F">
              <w:rPr>
                <w:rFonts w:ascii="Times New Roman" w:hAnsi="Times New Roman" w:cs="Times New Roman"/>
                <w:sz w:val="18"/>
                <w:szCs w:val="18"/>
                <w:lang w:val="en-US"/>
              </w:rPr>
              <w:t>(0.010)</w:t>
            </w:r>
          </w:p>
        </w:tc>
        <w:tc>
          <w:tcPr>
            <w:tcW w:w="2016" w:type="dxa"/>
            <w:tcBorders>
              <w:top w:val="nil"/>
              <w:left w:val="nil"/>
              <w:right w:val="nil"/>
            </w:tcBorders>
          </w:tcPr>
          <w:p w14:paraId="51DCEA24" w14:textId="797521AE" w:rsidR="00E72912" w:rsidRPr="00E72912" w:rsidRDefault="00E72912" w:rsidP="00E72912">
            <w:pPr>
              <w:spacing w:after="0"/>
              <w:rPr>
                <w:rFonts w:ascii="Times New Roman" w:hAnsi="Times New Roman" w:cs="Times New Roman"/>
                <w:sz w:val="18"/>
                <w:szCs w:val="18"/>
                <w:lang w:val="en-GB"/>
              </w:rPr>
            </w:pPr>
            <w:r w:rsidRPr="00E72912">
              <w:rPr>
                <w:rFonts w:ascii="Times New Roman" w:hAnsi="Times New Roman" w:cs="Times New Roman"/>
                <w:sz w:val="18"/>
                <w:szCs w:val="18"/>
                <w:lang w:val="en-US"/>
              </w:rPr>
              <w:t>(0.016)</w:t>
            </w:r>
          </w:p>
        </w:tc>
        <w:tc>
          <w:tcPr>
            <w:tcW w:w="2016" w:type="dxa"/>
            <w:tcBorders>
              <w:top w:val="nil"/>
              <w:left w:val="nil"/>
              <w:right w:val="nil"/>
            </w:tcBorders>
          </w:tcPr>
          <w:p w14:paraId="230F4826" w14:textId="4F04E402" w:rsidR="00E72912" w:rsidRPr="00361C42" w:rsidRDefault="00E72912" w:rsidP="00E72912">
            <w:pPr>
              <w:spacing w:after="0"/>
              <w:rPr>
                <w:rFonts w:ascii="Times New Roman" w:hAnsi="Times New Roman" w:cs="Times New Roman"/>
                <w:sz w:val="18"/>
                <w:szCs w:val="18"/>
                <w:lang w:val="en-GB"/>
              </w:rPr>
            </w:pPr>
            <w:r w:rsidRPr="00361C42">
              <w:rPr>
                <w:rFonts w:ascii="Times New Roman" w:hAnsi="Times New Roman" w:cs="Times New Roman"/>
                <w:sz w:val="18"/>
                <w:szCs w:val="18"/>
                <w:lang w:val="en-US"/>
              </w:rPr>
              <w:t>(0.011)</w:t>
            </w:r>
          </w:p>
        </w:tc>
      </w:tr>
      <w:tr w:rsidR="00E72912" w:rsidRPr="006D57E4" w14:paraId="320C8326" w14:textId="77777777" w:rsidTr="00083AB0">
        <w:tc>
          <w:tcPr>
            <w:tcW w:w="2616" w:type="dxa"/>
            <w:tcBorders>
              <w:top w:val="nil"/>
              <w:left w:val="nil"/>
              <w:right w:val="nil"/>
            </w:tcBorders>
          </w:tcPr>
          <w:p w14:paraId="342AE679" w14:textId="77777777" w:rsidR="00E72912" w:rsidRPr="006D57E4" w:rsidRDefault="00E72912" w:rsidP="00E72912">
            <w:pPr>
              <w:spacing w:after="0"/>
              <w:rPr>
                <w:rFonts w:ascii="Times New Roman" w:hAnsi="Times New Roman" w:cs="Times New Roman"/>
                <w:sz w:val="18"/>
                <w:szCs w:val="18"/>
                <w:lang w:val="en-GB"/>
              </w:rPr>
            </w:pPr>
          </w:p>
        </w:tc>
        <w:tc>
          <w:tcPr>
            <w:tcW w:w="2016" w:type="dxa"/>
            <w:tcBorders>
              <w:top w:val="nil"/>
              <w:left w:val="nil"/>
              <w:right w:val="nil"/>
            </w:tcBorders>
          </w:tcPr>
          <w:p w14:paraId="6CD88C44" w14:textId="77777777" w:rsidR="00E72912" w:rsidRPr="0081243F" w:rsidRDefault="00E72912" w:rsidP="00E72912">
            <w:pPr>
              <w:spacing w:after="0"/>
              <w:rPr>
                <w:rFonts w:ascii="Times New Roman" w:hAnsi="Times New Roman" w:cs="Times New Roman"/>
                <w:sz w:val="18"/>
                <w:szCs w:val="18"/>
                <w:lang w:val="en-GB"/>
              </w:rPr>
            </w:pPr>
          </w:p>
        </w:tc>
        <w:tc>
          <w:tcPr>
            <w:tcW w:w="2016" w:type="dxa"/>
            <w:tcBorders>
              <w:top w:val="nil"/>
              <w:left w:val="nil"/>
              <w:right w:val="nil"/>
            </w:tcBorders>
          </w:tcPr>
          <w:p w14:paraId="4A8A0483" w14:textId="77777777" w:rsidR="00E72912" w:rsidRPr="00E72912" w:rsidRDefault="00E72912" w:rsidP="00E72912">
            <w:pPr>
              <w:spacing w:after="0"/>
              <w:rPr>
                <w:rFonts w:ascii="Times New Roman" w:hAnsi="Times New Roman" w:cs="Times New Roman"/>
                <w:sz w:val="18"/>
                <w:szCs w:val="18"/>
                <w:lang w:val="en-GB"/>
              </w:rPr>
            </w:pPr>
          </w:p>
        </w:tc>
        <w:tc>
          <w:tcPr>
            <w:tcW w:w="2016" w:type="dxa"/>
            <w:tcBorders>
              <w:top w:val="nil"/>
              <w:left w:val="nil"/>
              <w:right w:val="nil"/>
            </w:tcBorders>
          </w:tcPr>
          <w:p w14:paraId="2BDC0084" w14:textId="77777777" w:rsidR="00E72912" w:rsidRPr="00361C42" w:rsidRDefault="00E72912" w:rsidP="00E72912">
            <w:pPr>
              <w:spacing w:after="0"/>
              <w:rPr>
                <w:rFonts w:ascii="Times New Roman" w:hAnsi="Times New Roman" w:cs="Times New Roman"/>
                <w:sz w:val="18"/>
                <w:szCs w:val="18"/>
                <w:lang w:val="en-GB"/>
              </w:rPr>
            </w:pPr>
          </w:p>
        </w:tc>
      </w:tr>
      <w:tr w:rsidR="00E72912" w:rsidRPr="006D57E4" w14:paraId="517ACD13" w14:textId="77777777" w:rsidTr="00083AB0">
        <w:tc>
          <w:tcPr>
            <w:tcW w:w="2616" w:type="dxa"/>
            <w:tcBorders>
              <w:top w:val="nil"/>
              <w:left w:val="nil"/>
              <w:right w:val="nil"/>
            </w:tcBorders>
          </w:tcPr>
          <w:p w14:paraId="25100F50" w14:textId="77777777" w:rsidR="00E72912" w:rsidRPr="006D57E4" w:rsidRDefault="00E72912" w:rsidP="00E729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Pre-electoral coalition</w:t>
            </w:r>
          </w:p>
        </w:tc>
        <w:tc>
          <w:tcPr>
            <w:tcW w:w="2016" w:type="dxa"/>
            <w:tcBorders>
              <w:top w:val="nil"/>
              <w:left w:val="nil"/>
              <w:right w:val="nil"/>
            </w:tcBorders>
          </w:tcPr>
          <w:p w14:paraId="742846FA" w14:textId="0E9F1CE5" w:rsidR="00E72912" w:rsidRPr="0081243F" w:rsidRDefault="00E72912" w:rsidP="00E72912">
            <w:pPr>
              <w:spacing w:after="0"/>
              <w:rPr>
                <w:rFonts w:ascii="Times New Roman" w:hAnsi="Times New Roman" w:cs="Times New Roman"/>
                <w:sz w:val="18"/>
                <w:szCs w:val="18"/>
                <w:lang w:val="en-GB"/>
              </w:rPr>
            </w:pPr>
            <w:r w:rsidRPr="0081243F">
              <w:rPr>
                <w:rFonts w:ascii="Times New Roman" w:hAnsi="Times New Roman" w:cs="Times New Roman"/>
                <w:sz w:val="18"/>
                <w:szCs w:val="18"/>
                <w:lang w:val="en-US"/>
              </w:rPr>
              <w:t>0.000</w:t>
            </w:r>
          </w:p>
        </w:tc>
        <w:tc>
          <w:tcPr>
            <w:tcW w:w="2016" w:type="dxa"/>
            <w:tcBorders>
              <w:top w:val="nil"/>
              <w:left w:val="nil"/>
              <w:right w:val="nil"/>
            </w:tcBorders>
          </w:tcPr>
          <w:p w14:paraId="4837D9A2" w14:textId="1D9A1283" w:rsidR="00E72912" w:rsidRPr="00E72912" w:rsidRDefault="00E72912" w:rsidP="00E72912">
            <w:pPr>
              <w:spacing w:after="0"/>
              <w:rPr>
                <w:rFonts w:ascii="Times New Roman" w:hAnsi="Times New Roman" w:cs="Times New Roman"/>
                <w:sz w:val="18"/>
                <w:szCs w:val="18"/>
                <w:lang w:val="en-GB"/>
              </w:rPr>
            </w:pPr>
            <w:r w:rsidRPr="00E72912">
              <w:rPr>
                <w:rFonts w:ascii="Times New Roman" w:hAnsi="Times New Roman" w:cs="Times New Roman"/>
                <w:sz w:val="18"/>
                <w:szCs w:val="18"/>
                <w:lang w:val="en-US"/>
              </w:rPr>
              <w:t>-0.002</w:t>
            </w:r>
          </w:p>
        </w:tc>
        <w:tc>
          <w:tcPr>
            <w:tcW w:w="2016" w:type="dxa"/>
            <w:tcBorders>
              <w:top w:val="nil"/>
              <w:left w:val="nil"/>
              <w:right w:val="nil"/>
            </w:tcBorders>
          </w:tcPr>
          <w:p w14:paraId="21A4FC96" w14:textId="116EF3FA" w:rsidR="00E72912" w:rsidRPr="00361C42" w:rsidRDefault="00E72912" w:rsidP="00E72912">
            <w:pPr>
              <w:spacing w:after="0"/>
              <w:rPr>
                <w:rFonts w:ascii="Times New Roman" w:hAnsi="Times New Roman" w:cs="Times New Roman"/>
                <w:sz w:val="18"/>
                <w:szCs w:val="18"/>
                <w:lang w:val="en-GB"/>
              </w:rPr>
            </w:pPr>
            <w:r w:rsidRPr="00361C42">
              <w:rPr>
                <w:rFonts w:ascii="Times New Roman" w:hAnsi="Times New Roman" w:cs="Times New Roman"/>
                <w:sz w:val="18"/>
                <w:szCs w:val="18"/>
                <w:lang w:val="en-US"/>
              </w:rPr>
              <w:t>-0.02</w:t>
            </w:r>
            <w:r>
              <w:rPr>
                <w:rFonts w:ascii="Times New Roman" w:hAnsi="Times New Roman" w:cs="Times New Roman"/>
                <w:sz w:val="18"/>
                <w:szCs w:val="18"/>
                <w:lang w:val="en-US"/>
              </w:rPr>
              <w:t>3</w:t>
            </w:r>
          </w:p>
        </w:tc>
      </w:tr>
      <w:tr w:rsidR="00E72912" w:rsidRPr="006D57E4" w14:paraId="68F8E4E3" w14:textId="77777777" w:rsidTr="00083AB0">
        <w:tc>
          <w:tcPr>
            <w:tcW w:w="2616" w:type="dxa"/>
            <w:tcBorders>
              <w:top w:val="nil"/>
              <w:left w:val="nil"/>
              <w:right w:val="nil"/>
            </w:tcBorders>
          </w:tcPr>
          <w:p w14:paraId="6F1A2FC9" w14:textId="77777777" w:rsidR="00E72912" w:rsidRPr="006D57E4" w:rsidRDefault="00E72912" w:rsidP="00E72912">
            <w:pPr>
              <w:spacing w:after="0"/>
              <w:rPr>
                <w:rFonts w:ascii="Times New Roman" w:hAnsi="Times New Roman" w:cs="Times New Roman"/>
                <w:sz w:val="18"/>
                <w:szCs w:val="18"/>
                <w:lang w:val="en-GB"/>
              </w:rPr>
            </w:pPr>
          </w:p>
        </w:tc>
        <w:tc>
          <w:tcPr>
            <w:tcW w:w="2016" w:type="dxa"/>
            <w:tcBorders>
              <w:top w:val="nil"/>
              <w:left w:val="nil"/>
              <w:right w:val="nil"/>
            </w:tcBorders>
          </w:tcPr>
          <w:p w14:paraId="5AA822B6" w14:textId="4E93C8F6" w:rsidR="00E72912" w:rsidRPr="0081243F" w:rsidRDefault="00E72912" w:rsidP="00E72912">
            <w:pPr>
              <w:spacing w:after="0"/>
              <w:rPr>
                <w:rFonts w:ascii="Times New Roman" w:hAnsi="Times New Roman" w:cs="Times New Roman"/>
                <w:sz w:val="18"/>
                <w:szCs w:val="18"/>
                <w:lang w:val="en-GB"/>
              </w:rPr>
            </w:pPr>
            <w:r w:rsidRPr="0081243F">
              <w:rPr>
                <w:rFonts w:ascii="Times New Roman" w:hAnsi="Times New Roman" w:cs="Times New Roman"/>
                <w:sz w:val="18"/>
                <w:szCs w:val="18"/>
                <w:lang w:val="en-US"/>
              </w:rPr>
              <w:t>(0.01</w:t>
            </w:r>
            <w:r>
              <w:rPr>
                <w:rFonts w:ascii="Times New Roman" w:hAnsi="Times New Roman" w:cs="Times New Roman"/>
                <w:sz w:val="18"/>
                <w:szCs w:val="18"/>
                <w:lang w:val="en-US"/>
              </w:rPr>
              <w:t>4</w:t>
            </w:r>
            <w:r w:rsidRPr="0081243F">
              <w:rPr>
                <w:rFonts w:ascii="Times New Roman" w:hAnsi="Times New Roman" w:cs="Times New Roman"/>
                <w:sz w:val="18"/>
                <w:szCs w:val="18"/>
                <w:lang w:val="en-US"/>
              </w:rPr>
              <w:t>)</w:t>
            </w:r>
          </w:p>
        </w:tc>
        <w:tc>
          <w:tcPr>
            <w:tcW w:w="2016" w:type="dxa"/>
            <w:tcBorders>
              <w:top w:val="nil"/>
              <w:left w:val="nil"/>
              <w:right w:val="nil"/>
            </w:tcBorders>
          </w:tcPr>
          <w:p w14:paraId="7F488125" w14:textId="3AC500A2" w:rsidR="00E72912" w:rsidRPr="00E72912" w:rsidRDefault="00E72912" w:rsidP="00E72912">
            <w:pPr>
              <w:spacing w:after="0"/>
              <w:rPr>
                <w:rFonts w:ascii="Times New Roman" w:hAnsi="Times New Roman" w:cs="Times New Roman"/>
                <w:sz w:val="18"/>
                <w:szCs w:val="18"/>
                <w:lang w:val="en-GB"/>
              </w:rPr>
            </w:pPr>
            <w:r w:rsidRPr="00E72912">
              <w:rPr>
                <w:rFonts w:ascii="Times New Roman" w:hAnsi="Times New Roman" w:cs="Times New Roman"/>
                <w:sz w:val="18"/>
                <w:szCs w:val="18"/>
                <w:lang w:val="en-US"/>
              </w:rPr>
              <w:t>(0.030)</w:t>
            </w:r>
          </w:p>
        </w:tc>
        <w:tc>
          <w:tcPr>
            <w:tcW w:w="2016" w:type="dxa"/>
            <w:tcBorders>
              <w:top w:val="nil"/>
              <w:left w:val="nil"/>
              <w:right w:val="nil"/>
            </w:tcBorders>
          </w:tcPr>
          <w:p w14:paraId="1B8F7143" w14:textId="68926BAD" w:rsidR="00E72912" w:rsidRPr="00361C42" w:rsidRDefault="00E72912" w:rsidP="00E72912">
            <w:pPr>
              <w:spacing w:after="0"/>
              <w:rPr>
                <w:rFonts w:ascii="Times New Roman" w:hAnsi="Times New Roman" w:cs="Times New Roman"/>
                <w:sz w:val="18"/>
                <w:szCs w:val="18"/>
                <w:lang w:val="en-GB"/>
              </w:rPr>
            </w:pPr>
            <w:r w:rsidRPr="00361C42">
              <w:rPr>
                <w:rFonts w:ascii="Times New Roman" w:hAnsi="Times New Roman" w:cs="Times New Roman"/>
                <w:sz w:val="18"/>
                <w:szCs w:val="18"/>
                <w:lang w:val="en-US"/>
              </w:rPr>
              <w:t>(0.031)</w:t>
            </w:r>
          </w:p>
        </w:tc>
      </w:tr>
      <w:tr w:rsidR="00E72912" w:rsidRPr="006D57E4" w14:paraId="16B227F0" w14:textId="77777777" w:rsidTr="00083AB0">
        <w:tc>
          <w:tcPr>
            <w:tcW w:w="2616" w:type="dxa"/>
            <w:tcBorders>
              <w:top w:val="nil"/>
              <w:left w:val="nil"/>
              <w:right w:val="nil"/>
            </w:tcBorders>
          </w:tcPr>
          <w:p w14:paraId="2F71D898" w14:textId="77777777" w:rsidR="00E72912" w:rsidRPr="006D57E4" w:rsidRDefault="00E72912" w:rsidP="00E72912">
            <w:pPr>
              <w:spacing w:after="0"/>
              <w:rPr>
                <w:rFonts w:ascii="Times New Roman" w:hAnsi="Times New Roman" w:cs="Times New Roman"/>
                <w:sz w:val="18"/>
                <w:szCs w:val="18"/>
                <w:lang w:val="en-GB"/>
              </w:rPr>
            </w:pPr>
          </w:p>
        </w:tc>
        <w:tc>
          <w:tcPr>
            <w:tcW w:w="2016" w:type="dxa"/>
            <w:tcBorders>
              <w:top w:val="nil"/>
              <w:left w:val="nil"/>
              <w:right w:val="nil"/>
            </w:tcBorders>
          </w:tcPr>
          <w:p w14:paraId="3D8F09EC" w14:textId="77777777" w:rsidR="00E72912" w:rsidRPr="0081243F" w:rsidRDefault="00E72912" w:rsidP="00E72912">
            <w:pPr>
              <w:spacing w:after="0"/>
              <w:rPr>
                <w:rFonts w:ascii="Times New Roman" w:hAnsi="Times New Roman" w:cs="Times New Roman"/>
                <w:sz w:val="18"/>
                <w:szCs w:val="18"/>
                <w:lang w:val="en-GB"/>
              </w:rPr>
            </w:pPr>
          </w:p>
        </w:tc>
        <w:tc>
          <w:tcPr>
            <w:tcW w:w="2016" w:type="dxa"/>
            <w:tcBorders>
              <w:top w:val="nil"/>
              <w:left w:val="nil"/>
              <w:right w:val="nil"/>
            </w:tcBorders>
          </w:tcPr>
          <w:p w14:paraId="337C803F" w14:textId="77777777" w:rsidR="00E72912" w:rsidRPr="00E72912" w:rsidRDefault="00E72912" w:rsidP="00E72912">
            <w:pPr>
              <w:spacing w:after="0"/>
              <w:rPr>
                <w:rFonts w:ascii="Times New Roman" w:hAnsi="Times New Roman" w:cs="Times New Roman"/>
                <w:sz w:val="18"/>
                <w:szCs w:val="18"/>
                <w:lang w:val="en-GB"/>
              </w:rPr>
            </w:pPr>
          </w:p>
        </w:tc>
        <w:tc>
          <w:tcPr>
            <w:tcW w:w="2016" w:type="dxa"/>
            <w:tcBorders>
              <w:top w:val="nil"/>
              <w:left w:val="nil"/>
              <w:right w:val="nil"/>
            </w:tcBorders>
          </w:tcPr>
          <w:p w14:paraId="4A50BEBD" w14:textId="77777777" w:rsidR="00E72912" w:rsidRPr="00361C42" w:rsidRDefault="00E72912" w:rsidP="00E72912">
            <w:pPr>
              <w:spacing w:after="0"/>
              <w:rPr>
                <w:rFonts w:ascii="Times New Roman" w:hAnsi="Times New Roman" w:cs="Times New Roman"/>
                <w:sz w:val="18"/>
                <w:szCs w:val="18"/>
                <w:lang w:val="en-GB"/>
              </w:rPr>
            </w:pPr>
          </w:p>
        </w:tc>
      </w:tr>
      <w:tr w:rsidR="00E72912" w:rsidRPr="006D57E4" w14:paraId="3017DBB3" w14:textId="77777777" w:rsidTr="00083AB0">
        <w:tc>
          <w:tcPr>
            <w:tcW w:w="2616" w:type="dxa"/>
            <w:tcBorders>
              <w:top w:val="nil"/>
              <w:left w:val="nil"/>
              <w:right w:val="nil"/>
            </w:tcBorders>
          </w:tcPr>
          <w:p w14:paraId="4BB2DC68" w14:textId="77777777" w:rsidR="00E72912" w:rsidRPr="006D57E4" w:rsidRDefault="00E72912" w:rsidP="00E729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Seat Share</w:t>
            </w:r>
          </w:p>
        </w:tc>
        <w:tc>
          <w:tcPr>
            <w:tcW w:w="2016" w:type="dxa"/>
            <w:tcBorders>
              <w:top w:val="nil"/>
              <w:left w:val="nil"/>
              <w:right w:val="nil"/>
            </w:tcBorders>
          </w:tcPr>
          <w:p w14:paraId="27BE60CB" w14:textId="16916D25" w:rsidR="00E72912" w:rsidRPr="0081243F" w:rsidRDefault="00E72912" w:rsidP="00E72912">
            <w:pPr>
              <w:spacing w:after="0"/>
              <w:rPr>
                <w:rFonts w:ascii="Times New Roman" w:hAnsi="Times New Roman" w:cs="Times New Roman"/>
                <w:sz w:val="18"/>
                <w:szCs w:val="18"/>
                <w:lang w:val="en-GB"/>
              </w:rPr>
            </w:pPr>
            <w:r w:rsidRPr="0081243F">
              <w:rPr>
                <w:rFonts w:ascii="Times New Roman" w:hAnsi="Times New Roman" w:cs="Times New Roman"/>
                <w:sz w:val="18"/>
                <w:szCs w:val="18"/>
                <w:lang w:val="en-US"/>
              </w:rPr>
              <w:t>-0.011</w:t>
            </w:r>
          </w:p>
        </w:tc>
        <w:tc>
          <w:tcPr>
            <w:tcW w:w="2016" w:type="dxa"/>
            <w:tcBorders>
              <w:top w:val="nil"/>
              <w:left w:val="nil"/>
              <w:right w:val="nil"/>
            </w:tcBorders>
          </w:tcPr>
          <w:p w14:paraId="4D940B82" w14:textId="1682FE3E" w:rsidR="00E72912" w:rsidRPr="00E72912" w:rsidRDefault="00E72912" w:rsidP="00E72912">
            <w:pPr>
              <w:spacing w:after="0"/>
              <w:rPr>
                <w:rFonts w:ascii="Times New Roman" w:hAnsi="Times New Roman" w:cs="Times New Roman"/>
                <w:sz w:val="18"/>
                <w:szCs w:val="18"/>
                <w:lang w:val="en-GB"/>
              </w:rPr>
            </w:pPr>
            <w:r w:rsidRPr="00E72912">
              <w:rPr>
                <w:rFonts w:ascii="Times New Roman" w:hAnsi="Times New Roman" w:cs="Times New Roman"/>
                <w:sz w:val="18"/>
                <w:szCs w:val="18"/>
                <w:lang w:val="en-US"/>
              </w:rPr>
              <w:t>0.222</w:t>
            </w:r>
            <w:r w:rsidRPr="00E72912">
              <w:rPr>
                <w:rFonts w:ascii="Times New Roman" w:hAnsi="Times New Roman" w:cs="Times New Roman"/>
                <w:sz w:val="18"/>
                <w:szCs w:val="18"/>
                <w:vertAlign w:val="superscript"/>
                <w:lang w:val="en-US"/>
              </w:rPr>
              <w:t>*</w:t>
            </w:r>
          </w:p>
        </w:tc>
        <w:tc>
          <w:tcPr>
            <w:tcW w:w="2016" w:type="dxa"/>
            <w:tcBorders>
              <w:top w:val="nil"/>
              <w:left w:val="nil"/>
              <w:right w:val="nil"/>
            </w:tcBorders>
          </w:tcPr>
          <w:p w14:paraId="438A6A2B" w14:textId="02D46101" w:rsidR="00E72912" w:rsidRPr="00361C42" w:rsidRDefault="00E72912" w:rsidP="00E72912">
            <w:pPr>
              <w:spacing w:after="0"/>
              <w:rPr>
                <w:rFonts w:ascii="Times New Roman" w:hAnsi="Times New Roman" w:cs="Times New Roman"/>
                <w:sz w:val="18"/>
                <w:szCs w:val="18"/>
                <w:lang w:val="en-GB"/>
              </w:rPr>
            </w:pPr>
            <w:r w:rsidRPr="00361C42">
              <w:rPr>
                <w:rFonts w:ascii="Times New Roman" w:hAnsi="Times New Roman" w:cs="Times New Roman"/>
                <w:sz w:val="18"/>
                <w:szCs w:val="18"/>
                <w:lang w:val="en-US"/>
              </w:rPr>
              <w:t>0.202</w:t>
            </w:r>
            <w:r w:rsidRPr="00361C42">
              <w:rPr>
                <w:rFonts w:ascii="Times New Roman" w:hAnsi="Times New Roman" w:cs="Times New Roman"/>
                <w:sz w:val="18"/>
                <w:szCs w:val="18"/>
                <w:vertAlign w:val="superscript"/>
                <w:lang w:val="en-US"/>
              </w:rPr>
              <w:t>*</w:t>
            </w:r>
          </w:p>
        </w:tc>
      </w:tr>
      <w:tr w:rsidR="00E72912" w:rsidRPr="006D57E4" w14:paraId="36617B79" w14:textId="77777777" w:rsidTr="00083AB0">
        <w:tc>
          <w:tcPr>
            <w:tcW w:w="2616" w:type="dxa"/>
            <w:tcBorders>
              <w:top w:val="nil"/>
              <w:left w:val="nil"/>
              <w:right w:val="nil"/>
            </w:tcBorders>
          </w:tcPr>
          <w:p w14:paraId="1E5420F8" w14:textId="77777777" w:rsidR="00E72912" w:rsidRPr="006D57E4" w:rsidRDefault="00E72912" w:rsidP="00E72912">
            <w:pPr>
              <w:spacing w:after="0"/>
              <w:rPr>
                <w:rFonts w:ascii="Times New Roman" w:hAnsi="Times New Roman" w:cs="Times New Roman"/>
                <w:sz w:val="18"/>
                <w:szCs w:val="18"/>
                <w:lang w:val="en-GB"/>
              </w:rPr>
            </w:pPr>
          </w:p>
        </w:tc>
        <w:tc>
          <w:tcPr>
            <w:tcW w:w="2016" w:type="dxa"/>
            <w:tcBorders>
              <w:top w:val="nil"/>
              <w:left w:val="nil"/>
              <w:right w:val="nil"/>
            </w:tcBorders>
          </w:tcPr>
          <w:p w14:paraId="1C8193C0" w14:textId="2F7586D1" w:rsidR="00E72912" w:rsidRPr="0081243F" w:rsidRDefault="00E72912" w:rsidP="00E72912">
            <w:pPr>
              <w:spacing w:after="0"/>
              <w:rPr>
                <w:rFonts w:ascii="Times New Roman" w:hAnsi="Times New Roman" w:cs="Times New Roman"/>
                <w:sz w:val="18"/>
                <w:szCs w:val="18"/>
                <w:lang w:val="en-GB"/>
              </w:rPr>
            </w:pPr>
            <w:r w:rsidRPr="0081243F">
              <w:rPr>
                <w:rFonts w:ascii="Times New Roman" w:hAnsi="Times New Roman" w:cs="Times New Roman"/>
                <w:sz w:val="18"/>
                <w:szCs w:val="18"/>
                <w:lang w:val="en-US"/>
              </w:rPr>
              <w:t>(0.133)</w:t>
            </w:r>
          </w:p>
        </w:tc>
        <w:tc>
          <w:tcPr>
            <w:tcW w:w="2016" w:type="dxa"/>
            <w:tcBorders>
              <w:top w:val="nil"/>
              <w:left w:val="nil"/>
              <w:right w:val="nil"/>
            </w:tcBorders>
          </w:tcPr>
          <w:p w14:paraId="320DF56E" w14:textId="1AC71E0B" w:rsidR="00E72912" w:rsidRPr="00E72912" w:rsidRDefault="00E72912" w:rsidP="00E72912">
            <w:pPr>
              <w:spacing w:after="0"/>
              <w:rPr>
                <w:rFonts w:ascii="Times New Roman" w:hAnsi="Times New Roman" w:cs="Times New Roman"/>
                <w:sz w:val="18"/>
                <w:szCs w:val="18"/>
                <w:lang w:val="en-GB"/>
              </w:rPr>
            </w:pPr>
            <w:r w:rsidRPr="00E72912">
              <w:rPr>
                <w:rFonts w:ascii="Times New Roman" w:hAnsi="Times New Roman" w:cs="Times New Roman"/>
                <w:sz w:val="18"/>
                <w:szCs w:val="18"/>
                <w:lang w:val="en-US"/>
              </w:rPr>
              <w:t>(0.110)</w:t>
            </w:r>
          </w:p>
        </w:tc>
        <w:tc>
          <w:tcPr>
            <w:tcW w:w="2016" w:type="dxa"/>
            <w:tcBorders>
              <w:top w:val="nil"/>
              <w:left w:val="nil"/>
              <w:right w:val="nil"/>
            </w:tcBorders>
          </w:tcPr>
          <w:p w14:paraId="5C8D5E24" w14:textId="43D552E1" w:rsidR="00E72912" w:rsidRPr="00361C42" w:rsidRDefault="00E72912" w:rsidP="00E72912">
            <w:pPr>
              <w:spacing w:after="0"/>
              <w:rPr>
                <w:rFonts w:ascii="Times New Roman" w:hAnsi="Times New Roman" w:cs="Times New Roman"/>
                <w:sz w:val="18"/>
                <w:szCs w:val="18"/>
                <w:lang w:val="en-GB"/>
              </w:rPr>
            </w:pPr>
            <w:r w:rsidRPr="00361C42">
              <w:rPr>
                <w:rFonts w:ascii="Times New Roman" w:hAnsi="Times New Roman" w:cs="Times New Roman"/>
                <w:sz w:val="18"/>
                <w:szCs w:val="18"/>
                <w:lang w:val="en-US"/>
              </w:rPr>
              <w:t>(0.08</w:t>
            </w:r>
            <w:r>
              <w:rPr>
                <w:rFonts w:ascii="Times New Roman" w:hAnsi="Times New Roman" w:cs="Times New Roman"/>
                <w:sz w:val="18"/>
                <w:szCs w:val="18"/>
                <w:lang w:val="en-US"/>
              </w:rPr>
              <w:t>2</w:t>
            </w:r>
            <w:r w:rsidRPr="00361C42">
              <w:rPr>
                <w:rFonts w:ascii="Times New Roman" w:hAnsi="Times New Roman" w:cs="Times New Roman"/>
                <w:sz w:val="18"/>
                <w:szCs w:val="18"/>
                <w:lang w:val="en-US"/>
              </w:rPr>
              <w:t>)</w:t>
            </w:r>
          </w:p>
        </w:tc>
      </w:tr>
      <w:tr w:rsidR="00E72912" w:rsidRPr="006D57E4" w14:paraId="1E9C8146" w14:textId="77777777" w:rsidTr="00083AB0">
        <w:tc>
          <w:tcPr>
            <w:tcW w:w="2616" w:type="dxa"/>
            <w:tcBorders>
              <w:left w:val="nil"/>
            </w:tcBorders>
          </w:tcPr>
          <w:p w14:paraId="54CA961D" w14:textId="77777777" w:rsidR="00E72912" w:rsidRPr="006D57E4" w:rsidRDefault="00E72912" w:rsidP="00E72912">
            <w:pPr>
              <w:spacing w:after="0"/>
              <w:rPr>
                <w:rFonts w:ascii="Times New Roman" w:hAnsi="Times New Roman" w:cs="Times New Roman"/>
                <w:sz w:val="18"/>
                <w:szCs w:val="18"/>
                <w:lang w:val="en-GB"/>
              </w:rPr>
            </w:pPr>
          </w:p>
        </w:tc>
        <w:tc>
          <w:tcPr>
            <w:tcW w:w="2016" w:type="dxa"/>
          </w:tcPr>
          <w:p w14:paraId="7AEDC979" w14:textId="77777777" w:rsidR="00E72912" w:rsidRPr="0081243F" w:rsidRDefault="00E72912" w:rsidP="00E72912">
            <w:pPr>
              <w:spacing w:after="0"/>
              <w:rPr>
                <w:rFonts w:ascii="Times New Roman" w:hAnsi="Times New Roman" w:cs="Times New Roman"/>
                <w:sz w:val="18"/>
                <w:szCs w:val="18"/>
                <w:lang w:val="en-GB"/>
              </w:rPr>
            </w:pPr>
          </w:p>
        </w:tc>
        <w:tc>
          <w:tcPr>
            <w:tcW w:w="2016" w:type="dxa"/>
          </w:tcPr>
          <w:p w14:paraId="0F57193A" w14:textId="77777777" w:rsidR="00E72912" w:rsidRPr="00E72912" w:rsidRDefault="00E72912" w:rsidP="00E72912">
            <w:pPr>
              <w:spacing w:after="0"/>
              <w:rPr>
                <w:rFonts w:ascii="Times New Roman" w:hAnsi="Times New Roman" w:cs="Times New Roman"/>
                <w:sz w:val="18"/>
                <w:szCs w:val="18"/>
                <w:lang w:val="en-GB"/>
              </w:rPr>
            </w:pPr>
          </w:p>
        </w:tc>
        <w:tc>
          <w:tcPr>
            <w:tcW w:w="2016" w:type="dxa"/>
            <w:tcBorders>
              <w:right w:val="nil"/>
            </w:tcBorders>
          </w:tcPr>
          <w:p w14:paraId="1B6F79B3" w14:textId="77777777" w:rsidR="00E72912" w:rsidRPr="00361C42" w:rsidRDefault="00E72912" w:rsidP="00E72912">
            <w:pPr>
              <w:spacing w:after="0"/>
              <w:rPr>
                <w:rFonts w:ascii="Times New Roman" w:hAnsi="Times New Roman" w:cs="Times New Roman"/>
                <w:sz w:val="18"/>
                <w:szCs w:val="18"/>
                <w:lang w:val="en-GB"/>
              </w:rPr>
            </w:pPr>
          </w:p>
        </w:tc>
      </w:tr>
      <w:tr w:rsidR="00E72912" w:rsidRPr="006D57E4" w14:paraId="74E9FB01" w14:textId="77777777" w:rsidTr="00083AB0">
        <w:tc>
          <w:tcPr>
            <w:tcW w:w="2616" w:type="dxa"/>
            <w:tcBorders>
              <w:left w:val="nil"/>
            </w:tcBorders>
          </w:tcPr>
          <w:p w14:paraId="75182B93" w14:textId="77777777" w:rsidR="00E72912" w:rsidRPr="006D57E4" w:rsidRDefault="00E72912" w:rsidP="00E729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General left-right position</w:t>
            </w:r>
          </w:p>
        </w:tc>
        <w:tc>
          <w:tcPr>
            <w:tcW w:w="2016" w:type="dxa"/>
          </w:tcPr>
          <w:p w14:paraId="3B4C9BBE" w14:textId="11F65E27" w:rsidR="00E72912" w:rsidRPr="0081243F" w:rsidRDefault="00E72912" w:rsidP="00E72912">
            <w:pPr>
              <w:spacing w:after="0"/>
              <w:rPr>
                <w:rFonts w:ascii="Times New Roman" w:hAnsi="Times New Roman" w:cs="Times New Roman"/>
                <w:sz w:val="18"/>
                <w:szCs w:val="18"/>
                <w:lang w:val="en-GB"/>
              </w:rPr>
            </w:pPr>
            <w:r w:rsidRPr="0081243F">
              <w:rPr>
                <w:rFonts w:ascii="Times New Roman" w:hAnsi="Times New Roman" w:cs="Times New Roman"/>
                <w:sz w:val="18"/>
                <w:szCs w:val="18"/>
                <w:lang w:val="en-US"/>
              </w:rPr>
              <w:t>-0.01</w:t>
            </w:r>
            <w:r>
              <w:rPr>
                <w:rFonts w:ascii="Times New Roman" w:hAnsi="Times New Roman" w:cs="Times New Roman"/>
                <w:sz w:val="18"/>
                <w:szCs w:val="18"/>
                <w:lang w:val="en-US"/>
              </w:rPr>
              <w:t>3</w:t>
            </w:r>
          </w:p>
        </w:tc>
        <w:tc>
          <w:tcPr>
            <w:tcW w:w="2016" w:type="dxa"/>
          </w:tcPr>
          <w:p w14:paraId="04FF8CE3" w14:textId="32B626E9" w:rsidR="00E72912" w:rsidRPr="00E72912" w:rsidRDefault="00E72912" w:rsidP="00E72912">
            <w:pPr>
              <w:spacing w:after="0"/>
              <w:rPr>
                <w:rFonts w:ascii="Times New Roman" w:hAnsi="Times New Roman" w:cs="Times New Roman"/>
                <w:sz w:val="18"/>
                <w:szCs w:val="18"/>
                <w:lang w:val="en-GB"/>
              </w:rPr>
            </w:pPr>
            <w:r w:rsidRPr="00E72912">
              <w:rPr>
                <w:rFonts w:ascii="Times New Roman" w:hAnsi="Times New Roman" w:cs="Times New Roman"/>
                <w:sz w:val="18"/>
                <w:szCs w:val="18"/>
                <w:lang w:val="en-US"/>
              </w:rPr>
              <w:t>0.045</w:t>
            </w:r>
            <w:r w:rsidRPr="00E72912">
              <w:rPr>
                <w:rFonts w:ascii="Times New Roman" w:hAnsi="Times New Roman" w:cs="Times New Roman"/>
                <w:sz w:val="18"/>
                <w:szCs w:val="18"/>
                <w:vertAlign w:val="superscript"/>
                <w:lang w:val="en-US"/>
              </w:rPr>
              <w:t>**</w:t>
            </w:r>
          </w:p>
        </w:tc>
        <w:tc>
          <w:tcPr>
            <w:tcW w:w="2016" w:type="dxa"/>
            <w:tcBorders>
              <w:right w:val="nil"/>
            </w:tcBorders>
          </w:tcPr>
          <w:p w14:paraId="5ACC912B" w14:textId="3B958D15" w:rsidR="00E72912" w:rsidRPr="00361C42" w:rsidRDefault="00E72912" w:rsidP="00E72912">
            <w:pPr>
              <w:spacing w:after="0"/>
              <w:rPr>
                <w:rFonts w:ascii="Times New Roman" w:hAnsi="Times New Roman" w:cs="Times New Roman"/>
                <w:sz w:val="18"/>
                <w:szCs w:val="18"/>
                <w:lang w:val="en-GB"/>
              </w:rPr>
            </w:pPr>
            <w:r w:rsidRPr="00361C42">
              <w:rPr>
                <w:rFonts w:ascii="Times New Roman" w:hAnsi="Times New Roman" w:cs="Times New Roman"/>
                <w:sz w:val="18"/>
                <w:szCs w:val="18"/>
                <w:lang w:val="en-US"/>
              </w:rPr>
              <w:t>-0.03</w:t>
            </w:r>
            <w:r>
              <w:rPr>
                <w:rFonts w:ascii="Times New Roman" w:hAnsi="Times New Roman" w:cs="Times New Roman"/>
                <w:sz w:val="18"/>
                <w:szCs w:val="18"/>
                <w:lang w:val="en-US"/>
              </w:rPr>
              <w:t>4</w:t>
            </w:r>
            <w:r w:rsidRPr="00361C42">
              <w:rPr>
                <w:rFonts w:ascii="Times New Roman" w:hAnsi="Times New Roman" w:cs="Times New Roman"/>
                <w:sz w:val="18"/>
                <w:szCs w:val="18"/>
                <w:vertAlign w:val="superscript"/>
                <w:lang w:val="en-US"/>
              </w:rPr>
              <w:t>***</w:t>
            </w:r>
          </w:p>
        </w:tc>
      </w:tr>
      <w:tr w:rsidR="00E72912" w:rsidRPr="006D57E4" w14:paraId="60368510" w14:textId="77777777" w:rsidTr="00083AB0">
        <w:tc>
          <w:tcPr>
            <w:tcW w:w="2616" w:type="dxa"/>
            <w:tcBorders>
              <w:left w:val="nil"/>
              <w:bottom w:val="single" w:sz="4" w:space="0" w:color="auto"/>
            </w:tcBorders>
          </w:tcPr>
          <w:p w14:paraId="4F4F5424" w14:textId="77777777" w:rsidR="00E72912" w:rsidRPr="006D57E4" w:rsidRDefault="00E72912" w:rsidP="00E72912">
            <w:pPr>
              <w:spacing w:after="0"/>
              <w:rPr>
                <w:rFonts w:ascii="Times New Roman" w:hAnsi="Times New Roman" w:cs="Times New Roman"/>
                <w:sz w:val="18"/>
                <w:szCs w:val="18"/>
                <w:lang w:val="en-GB"/>
              </w:rPr>
            </w:pPr>
          </w:p>
        </w:tc>
        <w:tc>
          <w:tcPr>
            <w:tcW w:w="2016" w:type="dxa"/>
            <w:tcBorders>
              <w:bottom w:val="single" w:sz="4" w:space="0" w:color="auto"/>
            </w:tcBorders>
          </w:tcPr>
          <w:p w14:paraId="315BCFCE" w14:textId="544DD69A" w:rsidR="00E72912" w:rsidRPr="0081243F" w:rsidRDefault="00E72912" w:rsidP="00E72912">
            <w:pPr>
              <w:spacing w:after="0"/>
              <w:rPr>
                <w:rFonts w:ascii="Times New Roman" w:hAnsi="Times New Roman" w:cs="Times New Roman"/>
                <w:sz w:val="18"/>
                <w:szCs w:val="18"/>
                <w:lang w:val="en-GB"/>
              </w:rPr>
            </w:pPr>
            <w:r w:rsidRPr="0081243F">
              <w:rPr>
                <w:rFonts w:ascii="Times New Roman" w:hAnsi="Times New Roman" w:cs="Times New Roman"/>
                <w:sz w:val="18"/>
                <w:szCs w:val="18"/>
                <w:lang w:val="en-US"/>
              </w:rPr>
              <w:t>(0.008)</w:t>
            </w:r>
          </w:p>
        </w:tc>
        <w:tc>
          <w:tcPr>
            <w:tcW w:w="2016" w:type="dxa"/>
            <w:tcBorders>
              <w:bottom w:val="single" w:sz="4" w:space="0" w:color="auto"/>
            </w:tcBorders>
          </w:tcPr>
          <w:p w14:paraId="2A3FECCD" w14:textId="36DA39C6" w:rsidR="00E72912" w:rsidRPr="00E72912" w:rsidRDefault="00E72912" w:rsidP="00E72912">
            <w:pPr>
              <w:spacing w:after="0"/>
              <w:rPr>
                <w:rFonts w:ascii="Times New Roman" w:hAnsi="Times New Roman" w:cs="Times New Roman"/>
                <w:sz w:val="18"/>
                <w:szCs w:val="18"/>
                <w:lang w:val="en-GB"/>
              </w:rPr>
            </w:pPr>
            <w:r w:rsidRPr="00E72912">
              <w:rPr>
                <w:rFonts w:ascii="Times New Roman" w:hAnsi="Times New Roman" w:cs="Times New Roman"/>
                <w:sz w:val="18"/>
                <w:szCs w:val="18"/>
                <w:lang w:val="en-US"/>
              </w:rPr>
              <w:t>(0.01</w:t>
            </w:r>
            <w:r w:rsidR="00572DE9">
              <w:rPr>
                <w:rFonts w:ascii="Times New Roman" w:hAnsi="Times New Roman" w:cs="Times New Roman"/>
                <w:sz w:val="18"/>
                <w:szCs w:val="18"/>
                <w:lang w:val="en-US"/>
              </w:rPr>
              <w:t>4</w:t>
            </w:r>
            <w:r w:rsidRPr="00E72912">
              <w:rPr>
                <w:rFonts w:ascii="Times New Roman" w:hAnsi="Times New Roman" w:cs="Times New Roman"/>
                <w:sz w:val="18"/>
                <w:szCs w:val="18"/>
                <w:lang w:val="en-US"/>
              </w:rPr>
              <w:t>)</w:t>
            </w:r>
          </w:p>
        </w:tc>
        <w:tc>
          <w:tcPr>
            <w:tcW w:w="2016" w:type="dxa"/>
            <w:tcBorders>
              <w:bottom w:val="single" w:sz="4" w:space="0" w:color="auto"/>
              <w:right w:val="nil"/>
            </w:tcBorders>
          </w:tcPr>
          <w:p w14:paraId="716C3B94" w14:textId="35F0D263" w:rsidR="00E72912" w:rsidRPr="00361C42" w:rsidRDefault="00E72912" w:rsidP="00E72912">
            <w:pPr>
              <w:spacing w:after="0"/>
              <w:rPr>
                <w:rFonts w:ascii="Times New Roman" w:hAnsi="Times New Roman" w:cs="Times New Roman"/>
                <w:sz w:val="18"/>
                <w:szCs w:val="18"/>
                <w:lang w:val="en-GB"/>
              </w:rPr>
            </w:pPr>
            <w:r w:rsidRPr="00361C42">
              <w:rPr>
                <w:rFonts w:ascii="Times New Roman" w:hAnsi="Times New Roman" w:cs="Times New Roman"/>
                <w:sz w:val="18"/>
                <w:szCs w:val="18"/>
                <w:lang w:val="en-US"/>
              </w:rPr>
              <w:t>(0.00</w:t>
            </w:r>
            <w:r>
              <w:rPr>
                <w:rFonts w:ascii="Times New Roman" w:hAnsi="Times New Roman" w:cs="Times New Roman"/>
                <w:sz w:val="18"/>
                <w:szCs w:val="18"/>
                <w:lang w:val="en-US"/>
              </w:rPr>
              <w:t>9</w:t>
            </w:r>
            <w:r w:rsidRPr="00361C42">
              <w:rPr>
                <w:rFonts w:ascii="Times New Roman" w:hAnsi="Times New Roman" w:cs="Times New Roman"/>
                <w:sz w:val="18"/>
                <w:szCs w:val="18"/>
                <w:lang w:val="en-US"/>
              </w:rPr>
              <w:t>)</w:t>
            </w:r>
          </w:p>
        </w:tc>
      </w:tr>
      <w:tr w:rsidR="00E72912" w:rsidRPr="006D57E4" w14:paraId="7C540771" w14:textId="77777777" w:rsidTr="00083AB0">
        <w:tc>
          <w:tcPr>
            <w:tcW w:w="2616" w:type="dxa"/>
            <w:tcBorders>
              <w:top w:val="single" w:sz="4" w:space="0" w:color="auto"/>
              <w:left w:val="nil"/>
              <w:bottom w:val="nil"/>
              <w:right w:val="nil"/>
            </w:tcBorders>
          </w:tcPr>
          <w:p w14:paraId="269BB106" w14:textId="77777777" w:rsidR="00E72912" w:rsidRPr="006D57E4" w:rsidRDefault="00E72912" w:rsidP="00E729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Observations</w:t>
            </w:r>
          </w:p>
        </w:tc>
        <w:tc>
          <w:tcPr>
            <w:tcW w:w="2016" w:type="dxa"/>
            <w:tcBorders>
              <w:top w:val="single" w:sz="4" w:space="0" w:color="auto"/>
              <w:left w:val="nil"/>
              <w:bottom w:val="nil"/>
              <w:right w:val="nil"/>
            </w:tcBorders>
          </w:tcPr>
          <w:p w14:paraId="3DE2F079" w14:textId="6457E816" w:rsidR="00E72912" w:rsidRPr="0081243F" w:rsidRDefault="00E72912" w:rsidP="00E72912">
            <w:pPr>
              <w:spacing w:after="0"/>
              <w:rPr>
                <w:rFonts w:ascii="Times New Roman" w:hAnsi="Times New Roman" w:cs="Times New Roman"/>
                <w:sz w:val="18"/>
                <w:szCs w:val="18"/>
                <w:lang w:val="en-GB"/>
              </w:rPr>
            </w:pPr>
            <w:r w:rsidRPr="0081243F">
              <w:rPr>
                <w:rFonts w:ascii="Times New Roman" w:hAnsi="Times New Roman" w:cs="Times New Roman"/>
                <w:sz w:val="18"/>
                <w:szCs w:val="18"/>
                <w:lang w:val="en-US"/>
              </w:rPr>
              <w:t>1248</w:t>
            </w:r>
          </w:p>
        </w:tc>
        <w:tc>
          <w:tcPr>
            <w:tcW w:w="2016" w:type="dxa"/>
            <w:tcBorders>
              <w:top w:val="single" w:sz="4" w:space="0" w:color="auto"/>
              <w:left w:val="nil"/>
              <w:bottom w:val="nil"/>
              <w:right w:val="nil"/>
            </w:tcBorders>
          </w:tcPr>
          <w:p w14:paraId="46301BC3" w14:textId="01FB6FA8" w:rsidR="00E72912" w:rsidRPr="00E72912" w:rsidRDefault="00E72912" w:rsidP="00E72912">
            <w:pPr>
              <w:spacing w:after="0"/>
              <w:rPr>
                <w:rFonts w:ascii="Times New Roman" w:hAnsi="Times New Roman" w:cs="Times New Roman"/>
                <w:sz w:val="18"/>
                <w:szCs w:val="18"/>
                <w:lang w:val="en-GB"/>
              </w:rPr>
            </w:pPr>
            <w:r w:rsidRPr="00E72912">
              <w:rPr>
                <w:rFonts w:ascii="Times New Roman" w:hAnsi="Times New Roman" w:cs="Times New Roman"/>
                <w:sz w:val="18"/>
                <w:szCs w:val="18"/>
                <w:lang w:val="en-US"/>
              </w:rPr>
              <w:t>421</w:t>
            </w:r>
          </w:p>
        </w:tc>
        <w:tc>
          <w:tcPr>
            <w:tcW w:w="2016" w:type="dxa"/>
            <w:tcBorders>
              <w:top w:val="single" w:sz="4" w:space="0" w:color="auto"/>
              <w:left w:val="nil"/>
              <w:bottom w:val="nil"/>
              <w:right w:val="nil"/>
            </w:tcBorders>
          </w:tcPr>
          <w:p w14:paraId="3EA5DE75" w14:textId="01FC659E" w:rsidR="00E72912" w:rsidRPr="00361C42" w:rsidRDefault="00E72912" w:rsidP="00E72912">
            <w:pPr>
              <w:spacing w:after="0"/>
              <w:rPr>
                <w:rFonts w:ascii="Times New Roman" w:hAnsi="Times New Roman" w:cs="Times New Roman"/>
                <w:sz w:val="18"/>
                <w:szCs w:val="18"/>
                <w:lang w:val="en-GB"/>
              </w:rPr>
            </w:pPr>
            <w:r w:rsidRPr="00361C42">
              <w:rPr>
                <w:rFonts w:ascii="Times New Roman" w:hAnsi="Times New Roman" w:cs="Times New Roman"/>
                <w:sz w:val="18"/>
                <w:szCs w:val="18"/>
                <w:lang w:val="en-US"/>
              </w:rPr>
              <w:t>421</w:t>
            </w:r>
          </w:p>
        </w:tc>
      </w:tr>
      <w:tr w:rsidR="00E72912" w:rsidRPr="006D57E4" w14:paraId="52E5CC00" w14:textId="77777777" w:rsidTr="00083AB0">
        <w:tc>
          <w:tcPr>
            <w:tcW w:w="2616" w:type="dxa"/>
            <w:tcBorders>
              <w:top w:val="nil"/>
              <w:left w:val="nil"/>
              <w:bottom w:val="nil"/>
              <w:right w:val="nil"/>
            </w:tcBorders>
          </w:tcPr>
          <w:p w14:paraId="3EAE6B31" w14:textId="77777777" w:rsidR="00E72912" w:rsidRPr="006D57E4" w:rsidRDefault="00E72912" w:rsidP="00E729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No. groups</w:t>
            </w:r>
          </w:p>
        </w:tc>
        <w:tc>
          <w:tcPr>
            <w:tcW w:w="2016" w:type="dxa"/>
            <w:tcBorders>
              <w:top w:val="nil"/>
              <w:left w:val="nil"/>
              <w:bottom w:val="nil"/>
              <w:right w:val="nil"/>
            </w:tcBorders>
          </w:tcPr>
          <w:p w14:paraId="44531B6E" w14:textId="223ED7B8" w:rsidR="00E72912" w:rsidRPr="0081243F" w:rsidRDefault="00E72912" w:rsidP="00E72912">
            <w:pPr>
              <w:spacing w:after="0"/>
              <w:rPr>
                <w:rFonts w:ascii="Times New Roman" w:hAnsi="Times New Roman" w:cs="Times New Roman"/>
                <w:sz w:val="18"/>
                <w:szCs w:val="18"/>
                <w:lang w:val="en-GB"/>
              </w:rPr>
            </w:pPr>
            <w:r w:rsidRPr="0081243F">
              <w:rPr>
                <w:rFonts w:ascii="Times New Roman" w:hAnsi="Times New Roman" w:cs="Times New Roman"/>
                <w:sz w:val="18"/>
                <w:szCs w:val="18"/>
                <w:lang w:val="en-US"/>
              </w:rPr>
              <w:t>235</w:t>
            </w:r>
          </w:p>
        </w:tc>
        <w:tc>
          <w:tcPr>
            <w:tcW w:w="2016" w:type="dxa"/>
            <w:tcBorders>
              <w:top w:val="nil"/>
              <w:left w:val="nil"/>
              <w:bottom w:val="nil"/>
              <w:right w:val="nil"/>
            </w:tcBorders>
          </w:tcPr>
          <w:p w14:paraId="435022A1" w14:textId="17DBCFC4" w:rsidR="00E72912" w:rsidRPr="00E72912" w:rsidRDefault="00E72912" w:rsidP="00E72912">
            <w:pPr>
              <w:spacing w:after="0"/>
              <w:rPr>
                <w:rFonts w:ascii="Times New Roman" w:hAnsi="Times New Roman" w:cs="Times New Roman"/>
                <w:sz w:val="18"/>
                <w:szCs w:val="18"/>
                <w:lang w:val="en-GB"/>
              </w:rPr>
            </w:pPr>
            <w:r w:rsidRPr="00E72912">
              <w:rPr>
                <w:rFonts w:ascii="Times New Roman" w:hAnsi="Times New Roman" w:cs="Times New Roman"/>
                <w:sz w:val="18"/>
                <w:szCs w:val="18"/>
                <w:lang w:val="en-US"/>
              </w:rPr>
              <w:t>143</w:t>
            </w:r>
          </w:p>
        </w:tc>
        <w:tc>
          <w:tcPr>
            <w:tcW w:w="2016" w:type="dxa"/>
            <w:tcBorders>
              <w:top w:val="nil"/>
              <w:left w:val="nil"/>
              <w:bottom w:val="nil"/>
              <w:right w:val="nil"/>
            </w:tcBorders>
          </w:tcPr>
          <w:p w14:paraId="744D41E4" w14:textId="1EC34BA8" w:rsidR="00E72912" w:rsidRPr="00361C42" w:rsidRDefault="00E72912" w:rsidP="00E72912">
            <w:pPr>
              <w:spacing w:after="0"/>
              <w:rPr>
                <w:rFonts w:ascii="Times New Roman" w:hAnsi="Times New Roman" w:cs="Times New Roman"/>
                <w:sz w:val="18"/>
                <w:szCs w:val="18"/>
                <w:lang w:val="en-GB"/>
              </w:rPr>
            </w:pPr>
            <w:r w:rsidRPr="00361C42">
              <w:rPr>
                <w:rFonts w:ascii="Times New Roman" w:hAnsi="Times New Roman" w:cs="Times New Roman"/>
                <w:sz w:val="18"/>
                <w:szCs w:val="18"/>
                <w:lang w:val="en-US"/>
              </w:rPr>
              <w:t>143</w:t>
            </w:r>
          </w:p>
        </w:tc>
      </w:tr>
      <w:tr w:rsidR="00E72912" w:rsidRPr="006D57E4" w14:paraId="5597DE74" w14:textId="77777777" w:rsidTr="00083AB0">
        <w:tc>
          <w:tcPr>
            <w:tcW w:w="2616" w:type="dxa"/>
            <w:tcBorders>
              <w:top w:val="nil"/>
              <w:left w:val="nil"/>
              <w:bottom w:val="nil"/>
              <w:right w:val="nil"/>
            </w:tcBorders>
          </w:tcPr>
          <w:p w14:paraId="54D005B9" w14:textId="77777777" w:rsidR="00E72912" w:rsidRPr="006D57E4" w:rsidRDefault="00E72912" w:rsidP="00E72912">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No. instruments</w:t>
            </w:r>
          </w:p>
        </w:tc>
        <w:tc>
          <w:tcPr>
            <w:tcW w:w="2016" w:type="dxa"/>
            <w:tcBorders>
              <w:top w:val="nil"/>
              <w:left w:val="nil"/>
              <w:bottom w:val="nil"/>
              <w:right w:val="nil"/>
            </w:tcBorders>
          </w:tcPr>
          <w:p w14:paraId="4B786F5C" w14:textId="2566CA7F" w:rsidR="00E72912" w:rsidRPr="0081243F" w:rsidRDefault="00E72912" w:rsidP="00E72912">
            <w:pPr>
              <w:spacing w:after="0"/>
              <w:rPr>
                <w:rFonts w:ascii="Times New Roman" w:hAnsi="Times New Roman" w:cs="Times New Roman"/>
                <w:sz w:val="18"/>
                <w:szCs w:val="18"/>
                <w:lang w:val="en-GB"/>
              </w:rPr>
            </w:pPr>
            <w:r w:rsidRPr="0081243F">
              <w:rPr>
                <w:rFonts w:ascii="Times New Roman" w:hAnsi="Times New Roman" w:cs="Times New Roman"/>
                <w:sz w:val="18"/>
                <w:szCs w:val="18"/>
                <w:lang w:val="en-US"/>
              </w:rPr>
              <w:t>160</w:t>
            </w:r>
          </w:p>
        </w:tc>
        <w:tc>
          <w:tcPr>
            <w:tcW w:w="2016" w:type="dxa"/>
            <w:tcBorders>
              <w:top w:val="nil"/>
              <w:left w:val="nil"/>
              <w:bottom w:val="nil"/>
              <w:right w:val="nil"/>
            </w:tcBorders>
          </w:tcPr>
          <w:p w14:paraId="6654FE80" w14:textId="2D614BED" w:rsidR="00E72912" w:rsidRPr="00E72912" w:rsidRDefault="00E72912" w:rsidP="00E72912">
            <w:pPr>
              <w:spacing w:after="0"/>
              <w:rPr>
                <w:rFonts w:ascii="Times New Roman" w:hAnsi="Times New Roman" w:cs="Times New Roman"/>
                <w:sz w:val="18"/>
                <w:szCs w:val="18"/>
                <w:lang w:val="en-GB"/>
              </w:rPr>
            </w:pPr>
            <w:r w:rsidRPr="00E72912">
              <w:rPr>
                <w:rFonts w:ascii="Times New Roman" w:hAnsi="Times New Roman" w:cs="Times New Roman"/>
                <w:sz w:val="18"/>
                <w:szCs w:val="18"/>
                <w:lang w:val="en-US"/>
              </w:rPr>
              <w:t>72</w:t>
            </w:r>
          </w:p>
        </w:tc>
        <w:tc>
          <w:tcPr>
            <w:tcW w:w="2016" w:type="dxa"/>
            <w:tcBorders>
              <w:top w:val="nil"/>
              <w:left w:val="nil"/>
              <w:bottom w:val="nil"/>
              <w:right w:val="nil"/>
            </w:tcBorders>
          </w:tcPr>
          <w:p w14:paraId="65B46BC9" w14:textId="6178B42A" w:rsidR="00E72912" w:rsidRPr="00361C42" w:rsidRDefault="00E72912" w:rsidP="00E72912">
            <w:pPr>
              <w:spacing w:after="0"/>
              <w:rPr>
                <w:rFonts w:ascii="Times New Roman" w:hAnsi="Times New Roman" w:cs="Times New Roman"/>
                <w:sz w:val="18"/>
                <w:szCs w:val="18"/>
                <w:lang w:val="en-GB"/>
              </w:rPr>
            </w:pPr>
            <w:r w:rsidRPr="00361C42">
              <w:rPr>
                <w:rFonts w:ascii="Times New Roman" w:hAnsi="Times New Roman" w:cs="Times New Roman"/>
                <w:sz w:val="18"/>
                <w:szCs w:val="18"/>
                <w:lang w:val="en-US"/>
              </w:rPr>
              <w:t>71</w:t>
            </w:r>
          </w:p>
        </w:tc>
      </w:tr>
      <w:tr w:rsidR="00E72912" w:rsidRPr="006D57E4" w14:paraId="14235B85" w14:textId="77777777" w:rsidTr="00083AB0">
        <w:tc>
          <w:tcPr>
            <w:tcW w:w="2616" w:type="dxa"/>
            <w:tcBorders>
              <w:top w:val="nil"/>
              <w:left w:val="nil"/>
              <w:bottom w:val="nil"/>
              <w:right w:val="nil"/>
            </w:tcBorders>
          </w:tcPr>
          <w:p w14:paraId="3E3DD937" w14:textId="77777777" w:rsidR="00E72912" w:rsidRPr="006D57E4" w:rsidRDefault="00E72912" w:rsidP="00E72912">
            <w:pPr>
              <w:spacing w:after="0"/>
              <w:rPr>
                <w:rFonts w:ascii="Times New Roman" w:hAnsi="Times New Roman" w:cs="Times New Roman"/>
                <w:sz w:val="18"/>
                <w:szCs w:val="18"/>
                <w:lang w:val="en-GB"/>
              </w:rPr>
            </w:pPr>
            <w:proofErr w:type="gramStart"/>
            <w:r w:rsidRPr="006D57E4">
              <w:rPr>
                <w:rFonts w:ascii="Times New Roman" w:hAnsi="Times New Roman" w:cs="Times New Roman"/>
                <w:sz w:val="18"/>
                <w:szCs w:val="18"/>
                <w:lang w:val="en-GB"/>
              </w:rPr>
              <w:t>AR(</w:t>
            </w:r>
            <w:proofErr w:type="gramEnd"/>
            <w:r w:rsidRPr="006D57E4">
              <w:rPr>
                <w:rFonts w:ascii="Times New Roman" w:hAnsi="Times New Roman" w:cs="Times New Roman"/>
                <w:sz w:val="18"/>
                <w:szCs w:val="18"/>
                <w:lang w:val="en-GB"/>
              </w:rPr>
              <w:t>1) (p-value)</w:t>
            </w:r>
          </w:p>
        </w:tc>
        <w:tc>
          <w:tcPr>
            <w:tcW w:w="2016" w:type="dxa"/>
            <w:tcBorders>
              <w:top w:val="nil"/>
              <w:left w:val="nil"/>
              <w:bottom w:val="nil"/>
              <w:right w:val="nil"/>
            </w:tcBorders>
          </w:tcPr>
          <w:p w14:paraId="65C2DAFC" w14:textId="492EA1AB" w:rsidR="00E72912" w:rsidRPr="0081243F" w:rsidRDefault="00E72912" w:rsidP="00E72912">
            <w:pPr>
              <w:spacing w:after="0"/>
              <w:rPr>
                <w:rFonts w:ascii="Times New Roman" w:hAnsi="Times New Roman" w:cs="Times New Roman"/>
                <w:sz w:val="18"/>
                <w:szCs w:val="18"/>
                <w:lang w:val="en-GB"/>
              </w:rPr>
            </w:pPr>
            <w:r w:rsidRPr="0081243F">
              <w:rPr>
                <w:rFonts w:ascii="Times New Roman" w:hAnsi="Times New Roman" w:cs="Times New Roman"/>
                <w:sz w:val="18"/>
                <w:szCs w:val="18"/>
                <w:lang w:val="en-US"/>
              </w:rPr>
              <w:t>0.000</w:t>
            </w:r>
          </w:p>
        </w:tc>
        <w:tc>
          <w:tcPr>
            <w:tcW w:w="2016" w:type="dxa"/>
            <w:tcBorders>
              <w:top w:val="nil"/>
              <w:left w:val="nil"/>
              <w:bottom w:val="nil"/>
              <w:right w:val="nil"/>
            </w:tcBorders>
          </w:tcPr>
          <w:p w14:paraId="7F57E4BD" w14:textId="6CE727E2" w:rsidR="00E72912" w:rsidRPr="00E72912" w:rsidRDefault="00E72912" w:rsidP="00E72912">
            <w:pPr>
              <w:spacing w:after="0"/>
              <w:rPr>
                <w:rFonts w:ascii="Times New Roman" w:hAnsi="Times New Roman" w:cs="Times New Roman"/>
                <w:sz w:val="18"/>
                <w:szCs w:val="18"/>
                <w:lang w:val="en-GB"/>
              </w:rPr>
            </w:pPr>
            <w:r w:rsidRPr="00E72912">
              <w:rPr>
                <w:rFonts w:ascii="Times New Roman" w:hAnsi="Times New Roman" w:cs="Times New Roman"/>
                <w:sz w:val="18"/>
                <w:szCs w:val="18"/>
                <w:lang w:val="en-US"/>
              </w:rPr>
              <w:t>0.046</w:t>
            </w:r>
          </w:p>
        </w:tc>
        <w:tc>
          <w:tcPr>
            <w:tcW w:w="2016" w:type="dxa"/>
            <w:tcBorders>
              <w:top w:val="nil"/>
              <w:left w:val="nil"/>
              <w:bottom w:val="nil"/>
              <w:right w:val="nil"/>
            </w:tcBorders>
          </w:tcPr>
          <w:p w14:paraId="69EF15C7" w14:textId="72C3DF20" w:rsidR="00E72912" w:rsidRPr="00361C42" w:rsidRDefault="00E72912" w:rsidP="00E72912">
            <w:pPr>
              <w:spacing w:after="0"/>
              <w:rPr>
                <w:rFonts w:ascii="Times New Roman" w:hAnsi="Times New Roman" w:cs="Times New Roman"/>
                <w:sz w:val="18"/>
                <w:szCs w:val="18"/>
                <w:lang w:val="en-GB"/>
              </w:rPr>
            </w:pPr>
            <w:r w:rsidRPr="00361C42">
              <w:rPr>
                <w:rFonts w:ascii="Times New Roman" w:hAnsi="Times New Roman" w:cs="Times New Roman"/>
                <w:sz w:val="18"/>
                <w:szCs w:val="18"/>
                <w:lang w:val="en-US"/>
              </w:rPr>
              <w:t>0.024</w:t>
            </w:r>
          </w:p>
        </w:tc>
      </w:tr>
      <w:tr w:rsidR="00E72912" w:rsidRPr="006D57E4" w14:paraId="4A7D8398" w14:textId="77777777" w:rsidTr="00083AB0">
        <w:tc>
          <w:tcPr>
            <w:tcW w:w="2616" w:type="dxa"/>
            <w:tcBorders>
              <w:top w:val="nil"/>
              <w:left w:val="nil"/>
              <w:bottom w:val="nil"/>
              <w:right w:val="nil"/>
            </w:tcBorders>
          </w:tcPr>
          <w:p w14:paraId="2B7ACA32" w14:textId="77777777" w:rsidR="00E72912" w:rsidRPr="006D57E4" w:rsidRDefault="00E72912" w:rsidP="00E72912">
            <w:pPr>
              <w:spacing w:after="0"/>
              <w:rPr>
                <w:rFonts w:ascii="Times New Roman" w:hAnsi="Times New Roman" w:cs="Times New Roman"/>
                <w:sz w:val="18"/>
                <w:szCs w:val="18"/>
                <w:lang w:val="en-GB"/>
              </w:rPr>
            </w:pPr>
            <w:proofErr w:type="gramStart"/>
            <w:r w:rsidRPr="006D57E4">
              <w:rPr>
                <w:rFonts w:ascii="Times New Roman" w:hAnsi="Times New Roman" w:cs="Times New Roman"/>
                <w:sz w:val="18"/>
                <w:szCs w:val="18"/>
                <w:lang w:val="en-GB"/>
              </w:rPr>
              <w:t>AR(</w:t>
            </w:r>
            <w:proofErr w:type="gramEnd"/>
            <w:r w:rsidRPr="006D57E4">
              <w:rPr>
                <w:rFonts w:ascii="Times New Roman" w:hAnsi="Times New Roman" w:cs="Times New Roman"/>
                <w:sz w:val="18"/>
                <w:szCs w:val="18"/>
                <w:lang w:val="en-GB"/>
              </w:rPr>
              <w:t>2) (p-value)</w:t>
            </w:r>
          </w:p>
        </w:tc>
        <w:tc>
          <w:tcPr>
            <w:tcW w:w="2016" w:type="dxa"/>
            <w:tcBorders>
              <w:top w:val="nil"/>
              <w:left w:val="nil"/>
              <w:bottom w:val="nil"/>
              <w:right w:val="nil"/>
            </w:tcBorders>
          </w:tcPr>
          <w:p w14:paraId="20ABA194" w14:textId="57FC7FD0" w:rsidR="00E72912" w:rsidRPr="0081243F" w:rsidRDefault="00E72912" w:rsidP="00E72912">
            <w:pPr>
              <w:spacing w:after="0"/>
              <w:rPr>
                <w:rFonts w:ascii="Times New Roman" w:hAnsi="Times New Roman" w:cs="Times New Roman"/>
                <w:sz w:val="18"/>
                <w:szCs w:val="18"/>
                <w:lang w:val="en-GB"/>
              </w:rPr>
            </w:pPr>
            <w:r w:rsidRPr="0081243F">
              <w:rPr>
                <w:rFonts w:ascii="Times New Roman" w:hAnsi="Times New Roman" w:cs="Times New Roman"/>
                <w:sz w:val="18"/>
                <w:szCs w:val="18"/>
                <w:lang w:val="en-US"/>
              </w:rPr>
              <w:t>0.577</w:t>
            </w:r>
          </w:p>
        </w:tc>
        <w:tc>
          <w:tcPr>
            <w:tcW w:w="2016" w:type="dxa"/>
            <w:tcBorders>
              <w:top w:val="nil"/>
              <w:left w:val="nil"/>
              <w:bottom w:val="nil"/>
              <w:right w:val="nil"/>
            </w:tcBorders>
          </w:tcPr>
          <w:p w14:paraId="73627431" w14:textId="07B45EE4" w:rsidR="00E72912" w:rsidRPr="00E72912" w:rsidRDefault="00E72912" w:rsidP="00E72912">
            <w:pPr>
              <w:spacing w:after="0"/>
              <w:rPr>
                <w:rFonts w:ascii="Times New Roman" w:hAnsi="Times New Roman" w:cs="Times New Roman"/>
                <w:sz w:val="18"/>
                <w:szCs w:val="18"/>
                <w:lang w:val="en-GB"/>
              </w:rPr>
            </w:pPr>
            <w:r w:rsidRPr="00E72912">
              <w:rPr>
                <w:rFonts w:ascii="Times New Roman" w:hAnsi="Times New Roman" w:cs="Times New Roman"/>
                <w:sz w:val="18"/>
                <w:szCs w:val="18"/>
                <w:lang w:val="en-US"/>
              </w:rPr>
              <w:t>0.201</w:t>
            </w:r>
          </w:p>
        </w:tc>
        <w:tc>
          <w:tcPr>
            <w:tcW w:w="2016" w:type="dxa"/>
            <w:tcBorders>
              <w:top w:val="nil"/>
              <w:left w:val="nil"/>
              <w:bottom w:val="nil"/>
              <w:right w:val="nil"/>
            </w:tcBorders>
          </w:tcPr>
          <w:p w14:paraId="23107C4E" w14:textId="3A7ED851" w:rsidR="00E72912" w:rsidRPr="00361C42" w:rsidRDefault="00E72912" w:rsidP="00E72912">
            <w:pPr>
              <w:spacing w:after="0"/>
              <w:rPr>
                <w:rFonts w:ascii="Times New Roman" w:hAnsi="Times New Roman" w:cs="Times New Roman"/>
                <w:sz w:val="18"/>
                <w:szCs w:val="18"/>
                <w:lang w:val="en-GB"/>
              </w:rPr>
            </w:pPr>
            <w:r w:rsidRPr="00361C42">
              <w:rPr>
                <w:rFonts w:ascii="Times New Roman" w:hAnsi="Times New Roman" w:cs="Times New Roman"/>
                <w:sz w:val="18"/>
                <w:szCs w:val="18"/>
                <w:lang w:val="en-US"/>
              </w:rPr>
              <w:t>0.138</w:t>
            </w:r>
          </w:p>
        </w:tc>
      </w:tr>
      <w:tr w:rsidR="00E72912" w:rsidRPr="006D57E4" w14:paraId="6A6E37DD" w14:textId="77777777" w:rsidTr="00083AB0">
        <w:tc>
          <w:tcPr>
            <w:tcW w:w="2616" w:type="dxa"/>
            <w:tcBorders>
              <w:top w:val="nil"/>
              <w:left w:val="nil"/>
              <w:bottom w:val="nil"/>
              <w:right w:val="nil"/>
            </w:tcBorders>
          </w:tcPr>
          <w:p w14:paraId="4C2E2E18" w14:textId="77777777" w:rsidR="00E72912" w:rsidRPr="006D57E4" w:rsidRDefault="00E72912" w:rsidP="00E72912">
            <w:pPr>
              <w:spacing w:after="0"/>
              <w:rPr>
                <w:rFonts w:ascii="Times New Roman" w:hAnsi="Times New Roman" w:cs="Times New Roman"/>
                <w:sz w:val="18"/>
                <w:szCs w:val="18"/>
                <w:lang w:val="en-GB"/>
              </w:rPr>
            </w:pPr>
            <w:r w:rsidRPr="006D57E4">
              <w:rPr>
                <w:rFonts w:ascii="Times New Roman" w:hAnsi="Times New Roman" w:cs="Times New Roman"/>
                <w:sz w:val="20"/>
                <w:szCs w:val="20"/>
                <w:lang w:val="en-GB"/>
              </w:rPr>
              <w:t>Hansen-J (p-value)</w:t>
            </w:r>
          </w:p>
        </w:tc>
        <w:tc>
          <w:tcPr>
            <w:tcW w:w="2016" w:type="dxa"/>
            <w:tcBorders>
              <w:top w:val="nil"/>
              <w:left w:val="nil"/>
              <w:bottom w:val="nil"/>
              <w:right w:val="nil"/>
            </w:tcBorders>
          </w:tcPr>
          <w:p w14:paraId="22AB1A53" w14:textId="45812A92" w:rsidR="00E72912" w:rsidRPr="0081243F" w:rsidRDefault="00E72912" w:rsidP="00E72912">
            <w:pPr>
              <w:spacing w:after="0"/>
              <w:rPr>
                <w:rFonts w:ascii="Times New Roman" w:hAnsi="Times New Roman" w:cs="Times New Roman"/>
                <w:sz w:val="18"/>
                <w:szCs w:val="18"/>
                <w:lang w:val="en-GB"/>
              </w:rPr>
            </w:pPr>
            <w:r w:rsidRPr="0081243F">
              <w:rPr>
                <w:rFonts w:ascii="Times New Roman" w:hAnsi="Times New Roman" w:cs="Times New Roman"/>
                <w:sz w:val="18"/>
                <w:szCs w:val="18"/>
                <w:lang w:val="en-US"/>
              </w:rPr>
              <w:t>0.881</w:t>
            </w:r>
          </w:p>
        </w:tc>
        <w:tc>
          <w:tcPr>
            <w:tcW w:w="2016" w:type="dxa"/>
            <w:tcBorders>
              <w:top w:val="nil"/>
              <w:left w:val="nil"/>
              <w:bottom w:val="nil"/>
              <w:right w:val="nil"/>
            </w:tcBorders>
          </w:tcPr>
          <w:p w14:paraId="191DA032" w14:textId="47C679A1" w:rsidR="00E72912" w:rsidRPr="00E72912" w:rsidRDefault="00E72912" w:rsidP="00E72912">
            <w:pPr>
              <w:spacing w:after="0"/>
              <w:rPr>
                <w:rFonts w:ascii="Times New Roman" w:hAnsi="Times New Roman" w:cs="Times New Roman"/>
                <w:sz w:val="18"/>
                <w:szCs w:val="18"/>
                <w:lang w:val="en-GB"/>
              </w:rPr>
            </w:pPr>
            <w:r w:rsidRPr="00E72912">
              <w:rPr>
                <w:rFonts w:ascii="Times New Roman" w:hAnsi="Times New Roman" w:cs="Times New Roman"/>
                <w:sz w:val="18"/>
                <w:szCs w:val="18"/>
                <w:lang w:val="en-US"/>
              </w:rPr>
              <w:t>0.642</w:t>
            </w:r>
          </w:p>
        </w:tc>
        <w:tc>
          <w:tcPr>
            <w:tcW w:w="2016" w:type="dxa"/>
            <w:tcBorders>
              <w:top w:val="nil"/>
              <w:left w:val="nil"/>
              <w:bottom w:val="nil"/>
              <w:right w:val="nil"/>
            </w:tcBorders>
          </w:tcPr>
          <w:p w14:paraId="209760ED" w14:textId="60B4E6CF" w:rsidR="00E72912" w:rsidRPr="00361C42" w:rsidRDefault="00E72912" w:rsidP="00E72912">
            <w:pPr>
              <w:spacing w:after="0"/>
              <w:rPr>
                <w:rFonts w:ascii="Times New Roman" w:hAnsi="Times New Roman" w:cs="Times New Roman"/>
                <w:sz w:val="18"/>
                <w:szCs w:val="18"/>
                <w:lang w:val="en-GB"/>
              </w:rPr>
            </w:pPr>
            <w:r w:rsidRPr="00361C42">
              <w:rPr>
                <w:rFonts w:ascii="Times New Roman" w:hAnsi="Times New Roman" w:cs="Times New Roman"/>
                <w:sz w:val="18"/>
                <w:szCs w:val="18"/>
                <w:lang w:val="en-US"/>
              </w:rPr>
              <w:t>0.329</w:t>
            </w:r>
          </w:p>
        </w:tc>
      </w:tr>
      <w:tr w:rsidR="00E72912" w:rsidRPr="006D57E4" w14:paraId="7BAC60C4" w14:textId="77777777" w:rsidTr="00083AB0">
        <w:tc>
          <w:tcPr>
            <w:tcW w:w="2616" w:type="dxa"/>
            <w:tcBorders>
              <w:top w:val="nil"/>
              <w:left w:val="nil"/>
              <w:bottom w:val="nil"/>
              <w:right w:val="nil"/>
            </w:tcBorders>
          </w:tcPr>
          <w:p w14:paraId="21621C56" w14:textId="77777777" w:rsidR="00E72912" w:rsidRPr="006D57E4" w:rsidRDefault="00E72912" w:rsidP="00E72912">
            <w:pPr>
              <w:spacing w:after="0"/>
              <w:rPr>
                <w:rFonts w:ascii="Times New Roman" w:hAnsi="Times New Roman" w:cs="Times New Roman"/>
                <w:sz w:val="18"/>
                <w:szCs w:val="18"/>
                <w:lang w:val="en-GB"/>
              </w:rPr>
            </w:pPr>
            <w:r w:rsidRPr="006D57E4">
              <w:rPr>
                <w:rFonts w:ascii="Times New Roman" w:hAnsi="Times New Roman" w:cs="Times New Roman"/>
                <w:sz w:val="20"/>
                <w:szCs w:val="20"/>
                <w:lang w:val="en-GB"/>
              </w:rPr>
              <w:t>Difference-in-Hansen, GMM instruments for levels (p-value)</w:t>
            </w:r>
          </w:p>
        </w:tc>
        <w:tc>
          <w:tcPr>
            <w:tcW w:w="2016" w:type="dxa"/>
            <w:tcBorders>
              <w:top w:val="nil"/>
              <w:left w:val="nil"/>
              <w:bottom w:val="nil"/>
              <w:right w:val="nil"/>
            </w:tcBorders>
          </w:tcPr>
          <w:p w14:paraId="4BE5DD2B" w14:textId="60BD6D77" w:rsidR="00E72912" w:rsidRPr="0081243F" w:rsidRDefault="00E72912" w:rsidP="00E72912">
            <w:pPr>
              <w:spacing w:after="0"/>
              <w:rPr>
                <w:rFonts w:ascii="Times New Roman" w:hAnsi="Times New Roman" w:cs="Times New Roman"/>
                <w:sz w:val="18"/>
                <w:szCs w:val="18"/>
                <w:lang w:val="en-GB"/>
              </w:rPr>
            </w:pPr>
            <w:r w:rsidRPr="0081243F">
              <w:rPr>
                <w:rFonts w:ascii="Times New Roman" w:hAnsi="Times New Roman" w:cs="Times New Roman"/>
                <w:sz w:val="18"/>
                <w:szCs w:val="18"/>
                <w:lang w:val="en-US"/>
              </w:rPr>
              <w:t>0.352</w:t>
            </w:r>
          </w:p>
        </w:tc>
        <w:tc>
          <w:tcPr>
            <w:tcW w:w="2016" w:type="dxa"/>
            <w:tcBorders>
              <w:top w:val="nil"/>
              <w:left w:val="nil"/>
              <w:bottom w:val="nil"/>
              <w:right w:val="nil"/>
            </w:tcBorders>
          </w:tcPr>
          <w:p w14:paraId="4C6290DD" w14:textId="1DC87B73" w:rsidR="00E72912" w:rsidRPr="00E72912" w:rsidRDefault="00E72912" w:rsidP="00E72912">
            <w:pPr>
              <w:spacing w:after="0"/>
              <w:rPr>
                <w:rFonts w:ascii="Times New Roman" w:hAnsi="Times New Roman" w:cs="Times New Roman"/>
                <w:sz w:val="18"/>
                <w:szCs w:val="18"/>
                <w:lang w:val="en-GB"/>
              </w:rPr>
            </w:pPr>
            <w:r w:rsidRPr="00E72912">
              <w:rPr>
                <w:rFonts w:ascii="Times New Roman" w:hAnsi="Times New Roman" w:cs="Times New Roman"/>
                <w:sz w:val="18"/>
                <w:szCs w:val="18"/>
                <w:lang w:val="en-US"/>
              </w:rPr>
              <w:t>0.174</w:t>
            </w:r>
          </w:p>
        </w:tc>
        <w:tc>
          <w:tcPr>
            <w:tcW w:w="2016" w:type="dxa"/>
            <w:tcBorders>
              <w:top w:val="nil"/>
              <w:left w:val="nil"/>
              <w:bottom w:val="nil"/>
              <w:right w:val="nil"/>
            </w:tcBorders>
          </w:tcPr>
          <w:p w14:paraId="7C5C4ABE" w14:textId="155BCE60" w:rsidR="00E72912" w:rsidRPr="00361C42" w:rsidRDefault="00E72912" w:rsidP="00E72912">
            <w:pPr>
              <w:spacing w:after="0"/>
              <w:rPr>
                <w:rFonts w:ascii="Times New Roman" w:hAnsi="Times New Roman" w:cs="Times New Roman"/>
                <w:sz w:val="18"/>
                <w:szCs w:val="18"/>
                <w:lang w:val="en-GB"/>
              </w:rPr>
            </w:pPr>
            <w:r w:rsidRPr="00361C42">
              <w:rPr>
                <w:rFonts w:ascii="Times New Roman" w:hAnsi="Times New Roman" w:cs="Times New Roman"/>
                <w:sz w:val="18"/>
                <w:szCs w:val="18"/>
                <w:lang w:val="en-US"/>
              </w:rPr>
              <w:t>0.687</w:t>
            </w:r>
          </w:p>
        </w:tc>
      </w:tr>
      <w:tr w:rsidR="00E72912" w:rsidRPr="006D57E4" w14:paraId="21D3805A" w14:textId="77777777" w:rsidTr="00083AB0">
        <w:tc>
          <w:tcPr>
            <w:tcW w:w="2616" w:type="dxa"/>
            <w:tcBorders>
              <w:top w:val="nil"/>
              <w:left w:val="nil"/>
              <w:bottom w:val="single" w:sz="4" w:space="0" w:color="auto"/>
              <w:right w:val="nil"/>
            </w:tcBorders>
          </w:tcPr>
          <w:p w14:paraId="1F094840" w14:textId="77777777" w:rsidR="00E72912" w:rsidRPr="006D57E4" w:rsidRDefault="00E72912" w:rsidP="00E72912">
            <w:pPr>
              <w:spacing w:after="0"/>
              <w:rPr>
                <w:rFonts w:ascii="Times New Roman" w:hAnsi="Times New Roman" w:cs="Times New Roman"/>
                <w:sz w:val="18"/>
                <w:szCs w:val="18"/>
                <w:lang w:val="en-GB"/>
              </w:rPr>
            </w:pPr>
            <w:r w:rsidRPr="006D57E4">
              <w:rPr>
                <w:rFonts w:ascii="Times New Roman" w:hAnsi="Times New Roman" w:cs="Times New Roman"/>
                <w:sz w:val="20"/>
                <w:szCs w:val="20"/>
                <w:lang w:val="en-GB"/>
              </w:rPr>
              <w:t>Difference-in-Hansen, IV instruments for levels equation (p-value)</w:t>
            </w:r>
          </w:p>
        </w:tc>
        <w:tc>
          <w:tcPr>
            <w:tcW w:w="2016" w:type="dxa"/>
            <w:tcBorders>
              <w:top w:val="nil"/>
              <w:left w:val="nil"/>
              <w:bottom w:val="single" w:sz="4" w:space="0" w:color="auto"/>
              <w:right w:val="nil"/>
            </w:tcBorders>
          </w:tcPr>
          <w:p w14:paraId="42257B45" w14:textId="2434AE48" w:rsidR="00E72912" w:rsidRPr="0081243F" w:rsidRDefault="00E72912" w:rsidP="00E72912">
            <w:pPr>
              <w:spacing w:after="0"/>
              <w:rPr>
                <w:rFonts w:ascii="Times New Roman" w:hAnsi="Times New Roman" w:cs="Times New Roman"/>
                <w:sz w:val="18"/>
                <w:szCs w:val="18"/>
                <w:lang w:val="en-GB"/>
              </w:rPr>
            </w:pPr>
            <w:r w:rsidRPr="0081243F">
              <w:rPr>
                <w:rFonts w:ascii="Times New Roman" w:hAnsi="Times New Roman" w:cs="Times New Roman"/>
                <w:sz w:val="18"/>
                <w:szCs w:val="18"/>
                <w:lang w:val="en-US"/>
              </w:rPr>
              <w:t>0.251</w:t>
            </w:r>
          </w:p>
        </w:tc>
        <w:tc>
          <w:tcPr>
            <w:tcW w:w="2016" w:type="dxa"/>
            <w:tcBorders>
              <w:top w:val="nil"/>
              <w:left w:val="nil"/>
              <w:bottom w:val="single" w:sz="4" w:space="0" w:color="auto"/>
              <w:right w:val="nil"/>
            </w:tcBorders>
          </w:tcPr>
          <w:p w14:paraId="32F6CC80" w14:textId="7AF209D3" w:rsidR="00E72912" w:rsidRPr="00E72912" w:rsidRDefault="00E72912" w:rsidP="00E72912">
            <w:pPr>
              <w:spacing w:after="0"/>
              <w:rPr>
                <w:rFonts w:ascii="Times New Roman" w:hAnsi="Times New Roman" w:cs="Times New Roman"/>
                <w:sz w:val="18"/>
                <w:szCs w:val="18"/>
                <w:lang w:val="en-GB"/>
              </w:rPr>
            </w:pPr>
            <w:r w:rsidRPr="00E72912">
              <w:rPr>
                <w:rFonts w:ascii="Times New Roman" w:hAnsi="Times New Roman" w:cs="Times New Roman"/>
                <w:sz w:val="18"/>
                <w:szCs w:val="18"/>
                <w:lang w:val="en-US"/>
              </w:rPr>
              <w:t>0.007</w:t>
            </w:r>
          </w:p>
        </w:tc>
        <w:tc>
          <w:tcPr>
            <w:tcW w:w="2016" w:type="dxa"/>
            <w:tcBorders>
              <w:top w:val="nil"/>
              <w:left w:val="nil"/>
              <w:bottom w:val="single" w:sz="4" w:space="0" w:color="auto"/>
              <w:right w:val="nil"/>
            </w:tcBorders>
          </w:tcPr>
          <w:p w14:paraId="41101A73" w14:textId="5F53D38C" w:rsidR="00E72912" w:rsidRPr="00361C42" w:rsidRDefault="00E72912" w:rsidP="00E72912">
            <w:pPr>
              <w:spacing w:after="0"/>
              <w:rPr>
                <w:rFonts w:ascii="Times New Roman" w:hAnsi="Times New Roman" w:cs="Times New Roman"/>
                <w:sz w:val="18"/>
                <w:szCs w:val="18"/>
                <w:lang w:val="en-GB"/>
              </w:rPr>
            </w:pPr>
            <w:r w:rsidRPr="00361C42">
              <w:rPr>
                <w:rFonts w:ascii="Times New Roman" w:hAnsi="Times New Roman" w:cs="Times New Roman"/>
                <w:sz w:val="18"/>
                <w:szCs w:val="18"/>
                <w:lang w:val="en-US"/>
              </w:rPr>
              <w:t>0.020</w:t>
            </w:r>
          </w:p>
        </w:tc>
      </w:tr>
    </w:tbl>
    <w:p w14:paraId="0F501463" w14:textId="77777777" w:rsidR="007D27C4" w:rsidRPr="006D57E4" w:rsidRDefault="007D27C4">
      <w:pPr>
        <w:rPr>
          <w:rFonts w:ascii="Times New Roman" w:hAnsi="Times New Roman" w:cs="Times New Roman"/>
          <w:sz w:val="24"/>
          <w:szCs w:val="24"/>
          <w:lang w:val="en-GB"/>
        </w:rPr>
      </w:pPr>
    </w:p>
    <w:p w14:paraId="5BCF5DFE" w14:textId="5327F1DC" w:rsidR="000927FC" w:rsidRPr="006D57E4" w:rsidRDefault="000927FC">
      <w:pPr>
        <w:rPr>
          <w:rFonts w:ascii="Times New Roman" w:hAnsi="Times New Roman" w:cs="Times New Roman"/>
          <w:sz w:val="24"/>
          <w:szCs w:val="24"/>
          <w:lang w:val="en-GB"/>
        </w:rPr>
      </w:pPr>
      <w:r w:rsidRPr="006D57E4">
        <w:rPr>
          <w:rFonts w:ascii="Times New Roman" w:hAnsi="Times New Roman" w:cs="Times New Roman"/>
          <w:sz w:val="24"/>
          <w:szCs w:val="24"/>
          <w:lang w:val="en-GB"/>
        </w:rPr>
        <w:t>The final robustness test concerns the inclusion of decade dummies</w:t>
      </w:r>
      <w:r w:rsidR="00B42504" w:rsidRPr="006D57E4">
        <w:rPr>
          <w:rFonts w:ascii="Times New Roman" w:hAnsi="Times New Roman" w:cs="Times New Roman"/>
          <w:sz w:val="24"/>
          <w:szCs w:val="24"/>
          <w:lang w:val="en-GB"/>
        </w:rPr>
        <w:t xml:space="preserve"> to account for any potential temporal effect. In part, this should be expected, as party system fragmentation and increased dimensionality in the party system have been increasing, especially so in recent decades. The reference category is set to the 1990s, and the estimates are reported in Table A</w:t>
      </w:r>
      <w:r w:rsidR="00597347" w:rsidRPr="006D57E4">
        <w:rPr>
          <w:rFonts w:ascii="Times New Roman" w:hAnsi="Times New Roman" w:cs="Times New Roman"/>
          <w:sz w:val="24"/>
          <w:szCs w:val="24"/>
          <w:lang w:val="en-GB"/>
        </w:rPr>
        <w:t>9</w:t>
      </w:r>
      <w:r w:rsidR="00B42504" w:rsidRPr="006D57E4">
        <w:rPr>
          <w:rFonts w:ascii="Times New Roman" w:hAnsi="Times New Roman" w:cs="Times New Roman"/>
          <w:sz w:val="24"/>
          <w:szCs w:val="24"/>
          <w:lang w:val="en-GB"/>
        </w:rPr>
        <w:t>.</w:t>
      </w:r>
      <w:r w:rsidR="003A3DF2" w:rsidRPr="006D57E4">
        <w:rPr>
          <w:rFonts w:ascii="Times New Roman" w:hAnsi="Times New Roman" w:cs="Times New Roman"/>
          <w:sz w:val="24"/>
          <w:szCs w:val="24"/>
          <w:lang w:val="en-GB"/>
        </w:rPr>
        <w:t xml:space="preserve"> As is fairly evident, the 1970- MARPOR </w:t>
      </w:r>
      <w:r w:rsidR="003A1D60" w:rsidRPr="006D57E4">
        <w:rPr>
          <w:rFonts w:ascii="Times New Roman" w:hAnsi="Times New Roman" w:cs="Times New Roman"/>
          <w:sz w:val="24"/>
          <w:szCs w:val="24"/>
          <w:lang w:val="en-GB"/>
        </w:rPr>
        <w:t xml:space="preserve">data estimates remain virtually intact, while the estimates in the other two data subsets are wiped out entirely by the decade dummies, which are highly significant and with very </w:t>
      </w:r>
      <w:proofErr w:type="gramStart"/>
      <w:r w:rsidR="003A1D60" w:rsidRPr="006D57E4">
        <w:rPr>
          <w:rFonts w:ascii="Times New Roman" w:hAnsi="Times New Roman" w:cs="Times New Roman"/>
          <w:sz w:val="24"/>
          <w:szCs w:val="24"/>
          <w:lang w:val="en-GB"/>
        </w:rPr>
        <w:t>large estimated</w:t>
      </w:r>
      <w:proofErr w:type="gramEnd"/>
      <w:r w:rsidR="003A1D60" w:rsidRPr="006D57E4">
        <w:rPr>
          <w:rFonts w:ascii="Times New Roman" w:hAnsi="Times New Roman" w:cs="Times New Roman"/>
          <w:sz w:val="24"/>
          <w:szCs w:val="24"/>
          <w:lang w:val="en-GB"/>
        </w:rPr>
        <w:t xml:space="preserve"> coefficients. One culprit, as already </w:t>
      </w:r>
      <w:r w:rsidR="003A1D60" w:rsidRPr="006D57E4">
        <w:rPr>
          <w:rFonts w:ascii="Times New Roman" w:hAnsi="Times New Roman" w:cs="Times New Roman"/>
          <w:sz w:val="24"/>
          <w:szCs w:val="24"/>
          <w:lang w:val="en-GB"/>
        </w:rPr>
        <w:lastRenderedPageBreak/>
        <w:t xml:space="preserve">mentioned, is that party system fragmentation and increased dimensionality are assumed to increase during the decades covered in these two data subsets. The size of the effect is however considerable. That all the decade dummies remain significant but with much weaker effects in the 1970- MARPOR data may be due to the impact of the relative time series available on a party per party basis. The number of elections covered by the CHES and MARPOR data subsets are limited, as seen in Table A1 above. Moreover, the number of parties covered is also likewise limited. As the sensitivity analyses above showcased, some tests appeared to be sensitive to which parties were included in the data. It may therefore be the case that the same applies </w:t>
      </w:r>
      <w:proofErr w:type="gramStart"/>
      <w:r w:rsidR="003A1D60" w:rsidRPr="006D57E4">
        <w:rPr>
          <w:rFonts w:ascii="Times New Roman" w:hAnsi="Times New Roman" w:cs="Times New Roman"/>
          <w:sz w:val="24"/>
          <w:szCs w:val="24"/>
          <w:lang w:val="en-GB"/>
        </w:rPr>
        <w:t>with regard to</w:t>
      </w:r>
      <w:proofErr w:type="gramEnd"/>
      <w:r w:rsidR="003A1D60" w:rsidRPr="006D57E4">
        <w:rPr>
          <w:rFonts w:ascii="Times New Roman" w:hAnsi="Times New Roman" w:cs="Times New Roman"/>
          <w:sz w:val="24"/>
          <w:szCs w:val="24"/>
          <w:lang w:val="en-GB"/>
        </w:rPr>
        <w:t xml:space="preserve"> the decade dummies. </w:t>
      </w:r>
      <w:r w:rsidR="006020B6">
        <w:rPr>
          <w:rFonts w:ascii="Times New Roman" w:hAnsi="Times New Roman" w:cs="Times New Roman"/>
          <w:sz w:val="24"/>
          <w:szCs w:val="24"/>
          <w:lang w:val="en-GB"/>
        </w:rPr>
        <w:t xml:space="preserve">An additional point of note that is no longer clear evidence that the </w:t>
      </w:r>
      <w:r w:rsidR="006B5568">
        <w:rPr>
          <w:rFonts w:ascii="Times New Roman" w:hAnsi="Times New Roman" w:cs="Times New Roman"/>
          <w:sz w:val="24"/>
          <w:szCs w:val="24"/>
          <w:lang w:val="en-GB"/>
        </w:rPr>
        <w:t xml:space="preserve">model estimated on the CHES data subset follows an </w:t>
      </w:r>
      <w:proofErr w:type="gramStart"/>
      <w:r w:rsidR="006B5568">
        <w:rPr>
          <w:rFonts w:ascii="Times New Roman" w:hAnsi="Times New Roman" w:cs="Times New Roman"/>
          <w:sz w:val="24"/>
          <w:szCs w:val="24"/>
          <w:lang w:val="en-GB"/>
        </w:rPr>
        <w:t>AR(</w:t>
      </w:r>
      <w:proofErr w:type="gramEnd"/>
      <w:r w:rsidR="006B5568">
        <w:rPr>
          <w:rFonts w:ascii="Times New Roman" w:hAnsi="Times New Roman" w:cs="Times New Roman"/>
          <w:sz w:val="24"/>
          <w:szCs w:val="24"/>
          <w:lang w:val="en-GB"/>
        </w:rPr>
        <w:t>1) process.</w:t>
      </w:r>
    </w:p>
    <w:p w14:paraId="7A9FF2EC" w14:textId="4D76CA2B" w:rsidR="00B42504" w:rsidRPr="006D57E4" w:rsidRDefault="00B42504">
      <w:pPr>
        <w:rPr>
          <w:rFonts w:ascii="Times New Roman" w:hAnsi="Times New Roman" w:cs="Times New Roman"/>
          <w:sz w:val="24"/>
          <w:szCs w:val="24"/>
          <w:lang w:val="en-GB"/>
        </w:rPr>
      </w:pPr>
    </w:p>
    <w:p w14:paraId="07A3F0D2" w14:textId="52C8D672" w:rsidR="00B42504" w:rsidRPr="006D57E4" w:rsidRDefault="00B42504" w:rsidP="00B42504">
      <w:pPr>
        <w:rPr>
          <w:rFonts w:ascii="Times New Roman" w:hAnsi="Times New Roman" w:cs="Times New Roman"/>
          <w:i/>
          <w:iCs/>
          <w:sz w:val="24"/>
          <w:szCs w:val="24"/>
          <w:lang w:val="en-GB"/>
        </w:rPr>
      </w:pPr>
      <w:r w:rsidRPr="006D57E4">
        <w:rPr>
          <w:rFonts w:ascii="Times New Roman" w:hAnsi="Times New Roman" w:cs="Times New Roman"/>
          <w:i/>
          <w:iCs/>
          <w:sz w:val="24"/>
          <w:szCs w:val="24"/>
          <w:lang w:val="en-GB"/>
        </w:rPr>
        <w:t>Table A</w:t>
      </w:r>
      <w:r w:rsidR="00597347" w:rsidRPr="006D57E4">
        <w:rPr>
          <w:rFonts w:ascii="Times New Roman" w:hAnsi="Times New Roman" w:cs="Times New Roman"/>
          <w:i/>
          <w:iCs/>
          <w:sz w:val="24"/>
          <w:szCs w:val="24"/>
          <w:lang w:val="en-GB"/>
        </w:rPr>
        <w:t>9</w:t>
      </w:r>
      <w:r w:rsidRPr="006D57E4">
        <w:rPr>
          <w:rFonts w:ascii="Times New Roman" w:hAnsi="Times New Roman" w:cs="Times New Roman"/>
          <w:i/>
          <w:iCs/>
          <w:sz w:val="24"/>
          <w:szCs w:val="24"/>
          <w:lang w:val="en-GB"/>
        </w:rPr>
        <w:t>. Alternate model specification, inclusion of decade dummies</w:t>
      </w:r>
    </w:p>
    <w:tbl>
      <w:tblPr>
        <w:tblW w:w="0" w:type="auto"/>
        <w:tblLayout w:type="fixed"/>
        <w:tblLook w:val="0000" w:firstRow="0" w:lastRow="0" w:firstColumn="0" w:lastColumn="0" w:noHBand="0" w:noVBand="0"/>
      </w:tblPr>
      <w:tblGrid>
        <w:gridCol w:w="2616"/>
        <w:gridCol w:w="2016"/>
        <w:gridCol w:w="2016"/>
        <w:gridCol w:w="2016"/>
      </w:tblGrid>
      <w:tr w:rsidR="00B42504" w:rsidRPr="006D57E4" w14:paraId="32D0BCF8" w14:textId="77777777" w:rsidTr="000D08D0">
        <w:tc>
          <w:tcPr>
            <w:tcW w:w="2616" w:type="dxa"/>
            <w:tcBorders>
              <w:top w:val="single" w:sz="4" w:space="0" w:color="auto"/>
              <w:left w:val="nil"/>
              <w:bottom w:val="nil"/>
              <w:right w:val="nil"/>
            </w:tcBorders>
          </w:tcPr>
          <w:p w14:paraId="375A6834" w14:textId="77777777" w:rsidR="00B42504" w:rsidRPr="006D57E4" w:rsidRDefault="00B42504" w:rsidP="000D08D0">
            <w:pPr>
              <w:spacing w:after="0"/>
              <w:rPr>
                <w:rFonts w:ascii="Times New Roman" w:hAnsi="Times New Roman" w:cs="Times New Roman"/>
                <w:sz w:val="18"/>
                <w:szCs w:val="18"/>
                <w:lang w:val="en-GB"/>
              </w:rPr>
            </w:pPr>
          </w:p>
        </w:tc>
        <w:tc>
          <w:tcPr>
            <w:tcW w:w="2016" w:type="dxa"/>
            <w:tcBorders>
              <w:top w:val="single" w:sz="4" w:space="0" w:color="auto"/>
              <w:left w:val="nil"/>
              <w:bottom w:val="nil"/>
              <w:right w:val="nil"/>
            </w:tcBorders>
          </w:tcPr>
          <w:p w14:paraId="225C6A69" w14:textId="77777777" w:rsidR="00B42504" w:rsidRPr="006D57E4" w:rsidRDefault="00B42504" w:rsidP="000D08D0">
            <w:pPr>
              <w:spacing w:after="0"/>
              <w:rPr>
                <w:rFonts w:ascii="Times New Roman" w:hAnsi="Times New Roman" w:cs="Times New Roman"/>
                <w:sz w:val="18"/>
                <w:szCs w:val="18"/>
                <w:lang w:val="en-GB"/>
              </w:rPr>
            </w:pPr>
            <w:r w:rsidRPr="006D57E4">
              <w:rPr>
                <w:rFonts w:ascii="Times New Roman" w:hAnsi="Times New Roman" w:cs="Times New Roman"/>
                <w:sz w:val="20"/>
                <w:szCs w:val="20"/>
                <w:lang w:val="en-GB"/>
              </w:rPr>
              <w:t>MARPOR, 1970-</w:t>
            </w:r>
          </w:p>
        </w:tc>
        <w:tc>
          <w:tcPr>
            <w:tcW w:w="2016" w:type="dxa"/>
            <w:tcBorders>
              <w:top w:val="single" w:sz="4" w:space="0" w:color="auto"/>
              <w:left w:val="nil"/>
              <w:bottom w:val="nil"/>
              <w:right w:val="nil"/>
            </w:tcBorders>
          </w:tcPr>
          <w:p w14:paraId="4E6AF79D" w14:textId="77777777" w:rsidR="00B42504" w:rsidRPr="006D57E4" w:rsidRDefault="00B42504" w:rsidP="000D08D0">
            <w:pPr>
              <w:spacing w:after="0"/>
              <w:rPr>
                <w:rFonts w:ascii="Times New Roman" w:hAnsi="Times New Roman" w:cs="Times New Roman"/>
                <w:sz w:val="18"/>
                <w:szCs w:val="18"/>
                <w:lang w:val="en-GB"/>
              </w:rPr>
            </w:pPr>
            <w:r w:rsidRPr="006D57E4">
              <w:rPr>
                <w:rFonts w:ascii="Times New Roman" w:hAnsi="Times New Roman" w:cs="Times New Roman"/>
                <w:sz w:val="20"/>
                <w:szCs w:val="20"/>
                <w:lang w:val="en-GB"/>
              </w:rPr>
              <w:t>CHES</w:t>
            </w:r>
          </w:p>
        </w:tc>
        <w:tc>
          <w:tcPr>
            <w:tcW w:w="2016" w:type="dxa"/>
            <w:tcBorders>
              <w:top w:val="single" w:sz="4" w:space="0" w:color="auto"/>
              <w:left w:val="nil"/>
              <w:bottom w:val="nil"/>
              <w:right w:val="nil"/>
            </w:tcBorders>
          </w:tcPr>
          <w:p w14:paraId="78AA2816" w14:textId="77777777" w:rsidR="00B42504" w:rsidRPr="006D57E4" w:rsidRDefault="00B42504" w:rsidP="000D08D0">
            <w:pPr>
              <w:spacing w:after="0"/>
              <w:rPr>
                <w:rFonts w:ascii="Times New Roman" w:hAnsi="Times New Roman" w:cs="Times New Roman"/>
                <w:sz w:val="18"/>
                <w:szCs w:val="18"/>
                <w:lang w:val="en-GB"/>
              </w:rPr>
            </w:pPr>
            <w:r w:rsidRPr="006D57E4">
              <w:rPr>
                <w:rFonts w:ascii="Times New Roman" w:hAnsi="Times New Roman" w:cs="Times New Roman"/>
                <w:sz w:val="20"/>
                <w:szCs w:val="20"/>
                <w:lang w:val="en-GB"/>
              </w:rPr>
              <w:t>MARPOR, Matched elections</w:t>
            </w:r>
          </w:p>
        </w:tc>
      </w:tr>
      <w:tr w:rsidR="00B42504" w:rsidRPr="006D57E4" w14:paraId="271BBB9D" w14:textId="77777777" w:rsidTr="000D08D0">
        <w:tc>
          <w:tcPr>
            <w:tcW w:w="2616" w:type="dxa"/>
            <w:tcBorders>
              <w:top w:val="nil"/>
              <w:left w:val="nil"/>
              <w:bottom w:val="nil"/>
              <w:right w:val="nil"/>
            </w:tcBorders>
          </w:tcPr>
          <w:p w14:paraId="0CEE3C01" w14:textId="77777777" w:rsidR="00B42504" w:rsidRPr="006D57E4" w:rsidRDefault="00B42504" w:rsidP="000D08D0">
            <w:pPr>
              <w:spacing w:after="0"/>
              <w:rPr>
                <w:rFonts w:ascii="Times New Roman" w:hAnsi="Times New Roman" w:cs="Times New Roman"/>
                <w:sz w:val="18"/>
                <w:szCs w:val="18"/>
                <w:lang w:val="en-GB"/>
              </w:rPr>
            </w:pPr>
          </w:p>
        </w:tc>
        <w:tc>
          <w:tcPr>
            <w:tcW w:w="6048" w:type="dxa"/>
            <w:gridSpan w:val="3"/>
            <w:tcBorders>
              <w:top w:val="nil"/>
              <w:left w:val="nil"/>
              <w:bottom w:val="nil"/>
              <w:right w:val="nil"/>
            </w:tcBorders>
          </w:tcPr>
          <w:p w14:paraId="2A80B7E6" w14:textId="77777777" w:rsidR="00B42504" w:rsidRPr="006D57E4" w:rsidRDefault="00B42504" w:rsidP="000D08D0">
            <w:pPr>
              <w:spacing w:after="0"/>
              <w:jc w:val="center"/>
              <w:rPr>
                <w:rFonts w:ascii="Times New Roman" w:hAnsi="Times New Roman" w:cs="Times New Roman"/>
                <w:sz w:val="18"/>
                <w:szCs w:val="18"/>
                <w:lang w:val="en-GB"/>
              </w:rPr>
            </w:pPr>
            <w:r w:rsidRPr="006D57E4">
              <w:rPr>
                <w:rFonts w:ascii="Times New Roman" w:hAnsi="Times New Roman" w:cs="Times New Roman"/>
                <w:sz w:val="18"/>
                <w:szCs w:val="18"/>
                <w:lang w:val="en-GB"/>
              </w:rPr>
              <w:t>Salience of secondary dimension</w:t>
            </w:r>
          </w:p>
        </w:tc>
      </w:tr>
      <w:tr w:rsidR="00021CF0" w:rsidRPr="006D57E4" w14:paraId="22A4395C" w14:textId="77777777" w:rsidTr="000D08D0">
        <w:tc>
          <w:tcPr>
            <w:tcW w:w="2616" w:type="dxa"/>
            <w:tcBorders>
              <w:top w:val="single" w:sz="4" w:space="0" w:color="auto"/>
              <w:left w:val="nil"/>
              <w:bottom w:val="nil"/>
              <w:right w:val="nil"/>
            </w:tcBorders>
          </w:tcPr>
          <w:p w14:paraId="6DF92D54" w14:textId="77777777"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Salience of secondary dimension, lagged</w:t>
            </w:r>
          </w:p>
        </w:tc>
        <w:tc>
          <w:tcPr>
            <w:tcW w:w="2016" w:type="dxa"/>
            <w:tcBorders>
              <w:top w:val="single" w:sz="4" w:space="0" w:color="auto"/>
              <w:left w:val="nil"/>
              <w:bottom w:val="nil"/>
              <w:right w:val="nil"/>
            </w:tcBorders>
          </w:tcPr>
          <w:p w14:paraId="0B4CF1AB" w14:textId="345D29CE"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0.465</w:t>
            </w:r>
            <w:r w:rsidRPr="006D57E4">
              <w:rPr>
                <w:rFonts w:ascii="Times New Roman" w:hAnsi="Times New Roman" w:cs="Times New Roman"/>
                <w:sz w:val="18"/>
                <w:szCs w:val="18"/>
                <w:vertAlign w:val="superscript"/>
                <w:lang w:val="en-GB"/>
              </w:rPr>
              <w:t>***</w:t>
            </w:r>
          </w:p>
        </w:tc>
        <w:tc>
          <w:tcPr>
            <w:tcW w:w="2016" w:type="dxa"/>
            <w:tcBorders>
              <w:top w:val="single" w:sz="4" w:space="0" w:color="auto"/>
              <w:left w:val="nil"/>
              <w:bottom w:val="nil"/>
              <w:right w:val="nil"/>
            </w:tcBorders>
          </w:tcPr>
          <w:p w14:paraId="21DFF43B" w14:textId="79B8C8C4"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-0.079</w:t>
            </w:r>
          </w:p>
        </w:tc>
        <w:tc>
          <w:tcPr>
            <w:tcW w:w="2016" w:type="dxa"/>
            <w:tcBorders>
              <w:top w:val="single" w:sz="4" w:space="0" w:color="auto"/>
              <w:left w:val="nil"/>
              <w:bottom w:val="nil"/>
              <w:right w:val="nil"/>
            </w:tcBorders>
          </w:tcPr>
          <w:p w14:paraId="27A93D5F" w14:textId="74BC2D96"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-0.030</w:t>
            </w:r>
          </w:p>
        </w:tc>
      </w:tr>
      <w:tr w:rsidR="00021CF0" w:rsidRPr="006D57E4" w14:paraId="5727CACF" w14:textId="77777777" w:rsidTr="000D08D0">
        <w:tc>
          <w:tcPr>
            <w:tcW w:w="2616" w:type="dxa"/>
            <w:tcBorders>
              <w:top w:val="nil"/>
              <w:left w:val="nil"/>
              <w:bottom w:val="nil"/>
              <w:right w:val="nil"/>
            </w:tcBorders>
          </w:tcPr>
          <w:p w14:paraId="11393BB7" w14:textId="77777777" w:rsidR="00021CF0" w:rsidRPr="006D57E4" w:rsidRDefault="00021CF0" w:rsidP="00021CF0">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5BB4A549" w14:textId="10BFAC9A"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(0.068)</w:t>
            </w:r>
          </w:p>
        </w:tc>
        <w:tc>
          <w:tcPr>
            <w:tcW w:w="2016" w:type="dxa"/>
            <w:tcBorders>
              <w:top w:val="nil"/>
              <w:left w:val="nil"/>
              <w:bottom w:val="nil"/>
              <w:right w:val="nil"/>
            </w:tcBorders>
          </w:tcPr>
          <w:p w14:paraId="3C35B823" w14:textId="447CF531"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(0.120)</w:t>
            </w:r>
          </w:p>
        </w:tc>
        <w:tc>
          <w:tcPr>
            <w:tcW w:w="2016" w:type="dxa"/>
            <w:tcBorders>
              <w:top w:val="nil"/>
              <w:left w:val="nil"/>
              <w:bottom w:val="nil"/>
              <w:right w:val="nil"/>
            </w:tcBorders>
          </w:tcPr>
          <w:p w14:paraId="73E5EFA7" w14:textId="6409C94C"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(0.114)</w:t>
            </w:r>
          </w:p>
        </w:tc>
      </w:tr>
      <w:tr w:rsidR="00021CF0" w:rsidRPr="006D57E4" w14:paraId="3AC9AA13" w14:textId="77777777" w:rsidTr="000D08D0">
        <w:tc>
          <w:tcPr>
            <w:tcW w:w="2616" w:type="dxa"/>
            <w:tcBorders>
              <w:top w:val="nil"/>
              <w:left w:val="nil"/>
              <w:bottom w:val="nil"/>
              <w:right w:val="nil"/>
            </w:tcBorders>
          </w:tcPr>
          <w:p w14:paraId="2C9C4BD4" w14:textId="77777777" w:rsidR="00021CF0" w:rsidRPr="006D57E4" w:rsidRDefault="00021CF0" w:rsidP="00021CF0">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0315DBB0" w14:textId="77777777" w:rsidR="00021CF0" w:rsidRPr="006D57E4" w:rsidRDefault="00021CF0" w:rsidP="00021CF0">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78998FFA" w14:textId="77777777" w:rsidR="00021CF0" w:rsidRPr="006D57E4" w:rsidRDefault="00021CF0" w:rsidP="00021CF0">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36356DFF" w14:textId="77777777" w:rsidR="00021CF0" w:rsidRPr="006D57E4" w:rsidRDefault="00021CF0" w:rsidP="00021CF0">
            <w:pPr>
              <w:spacing w:after="0"/>
              <w:rPr>
                <w:rFonts w:ascii="Times New Roman" w:hAnsi="Times New Roman" w:cs="Times New Roman"/>
                <w:sz w:val="18"/>
                <w:szCs w:val="18"/>
                <w:lang w:val="en-GB"/>
              </w:rPr>
            </w:pPr>
          </w:p>
        </w:tc>
      </w:tr>
      <w:tr w:rsidR="00021CF0" w:rsidRPr="006D57E4" w14:paraId="50A18A33" w14:textId="77777777" w:rsidTr="000D08D0">
        <w:tc>
          <w:tcPr>
            <w:tcW w:w="2616" w:type="dxa"/>
            <w:tcBorders>
              <w:top w:val="nil"/>
              <w:left w:val="nil"/>
              <w:bottom w:val="nil"/>
              <w:right w:val="nil"/>
            </w:tcBorders>
          </w:tcPr>
          <w:p w14:paraId="658E7DF5" w14:textId="1A6D9876"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Gross CIP</w:t>
            </w:r>
          </w:p>
        </w:tc>
        <w:tc>
          <w:tcPr>
            <w:tcW w:w="2016" w:type="dxa"/>
            <w:tcBorders>
              <w:top w:val="nil"/>
              <w:left w:val="nil"/>
              <w:bottom w:val="nil"/>
              <w:right w:val="nil"/>
            </w:tcBorders>
          </w:tcPr>
          <w:p w14:paraId="2682FECA" w14:textId="38BC313C"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0.124</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0A755C9C" w14:textId="40FAFD11"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-0.021</w:t>
            </w:r>
          </w:p>
        </w:tc>
        <w:tc>
          <w:tcPr>
            <w:tcW w:w="2016" w:type="dxa"/>
            <w:tcBorders>
              <w:top w:val="nil"/>
              <w:left w:val="nil"/>
              <w:bottom w:val="nil"/>
              <w:right w:val="nil"/>
            </w:tcBorders>
          </w:tcPr>
          <w:p w14:paraId="536E7C40" w14:textId="1F090F5C"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0.008</w:t>
            </w:r>
          </w:p>
        </w:tc>
      </w:tr>
      <w:tr w:rsidR="00021CF0" w:rsidRPr="006D57E4" w14:paraId="754363ED" w14:textId="77777777" w:rsidTr="000D08D0">
        <w:tc>
          <w:tcPr>
            <w:tcW w:w="2616" w:type="dxa"/>
            <w:tcBorders>
              <w:top w:val="nil"/>
              <w:left w:val="nil"/>
              <w:bottom w:val="nil"/>
              <w:right w:val="nil"/>
            </w:tcBorders>
          </w:tcPr>
          <w:p w14:paraId="603FB665" w14:textId="77777777" w:rsidR="00021CF0" w:rsidRPr="006D57E4" w:rsidRDefault="00021CF0" w:rsidP="00021CF0">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074521CD" w14:textId="244D381C"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(0.017)</w:t>
            </w:r>
          </w:p>
        </w:tc>
        <w:tc>
          <w:tcPr>
            <w:tcW w:w="2016" w:type="dxa"/>
            <w:tcBorders>
              <w:top w:val="nil"/>
              <w:left w:val="nil"/>
              <w:bottom w:val="nil"/>
              <w:right w:val="nil"/>
            </w:tcBorders>
          </w:tcPr>
          <w:p w14:paraId="022E788A" w14:textId="77CB445F"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(0.025)</w:t>
            </w:r>
          </w:p>
        </w:tc>
        <w:tc>
          <w:tcPr>
            <w:tcW w:w="2016" w:type="dxa"/>
            <w:tcBorders>
              <w:top w:val="nil"/>
              <w:left w:val="nil"/>
              <w:bottom w:val="nil"/>
              <w:right w:val="nil"/>
            </w:tcBorders>
          </w:tcPr>
          <w:p w14:paraId="4BD2E90D" w14:textId="399F11EA"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(0.021)</w:t>
            </w:r>
          </w:p>
        </w:tc>
      </w:tr>
      <w:tr w:rsidR="00021CF0" w:rsidRPr="006D57E4" w14:paraId="318CDCD5" w14:textId="77777777" w:rsidTr="000D08D0">
        <w:tc>
          <w:tcPr>
            <w:tcW w:w="2616" w:type="dxa"/>
            <w:tcBorders>
              <w:top w:val="nil"/>
              <w:left w:val="nil"/>
              <w:bottom w:val="nil"/>
              <w:right w:val="nil"/>
            </w:tcBorders>
          </w:tcPr>
          <w:p w14:paraId="355D6187" w14:textId="77777777" w:rsidR="00021CF0" w:rsidRPr="006D57E4" w:rsidRDefault="00021CF0" w:rsidP="00021CF0">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5A733735" w14:textId="77777777" w:rsidR="00021CF0" w:rsidRPr="006D57E4" w:rsidRDefault="00021CF0" w:rsidP="00021CF0">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1119CAD1" w14:textId="77777777" w:rsidR="00021CF0" w:rsidRPr="006D57E4" w:rsidRDefault="00021CF0" w:rsidP="00021CF0">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2586703F" w14:textId="77777777" w:rsidR="00021CF0" w:rsidRPr="006D57E4" w:rsidRDefault="00021CF0" w:rsidP="00021CF0">
            <w:pPr>
              <w:spacing w:after="0"/>
              <w:rPr>
                <w:rFonts w:ascii="Times New Roman" w:hAnsi="Times New Roman" w:cs="Times New Roman"/>
                <w:sz w:val="18"/>
                <w:szCs w:val="18"/>
                <w:lang w:val="en-GB"/>
              </w:rPr>
            </w:pPr>
          </w:p>
        </w:tc>
      </w:tr>
      <w:tr w:rsidR="00021CF0" w:rsidRPr="006D57E4" w14:paraId="120A6389" w14:textId="77777777" w:rsidTr="000D08D0">
        <w:tc>
          <w:tcPr>
            <w:tcW w:w="2616" w:type="dxa"/>
            <w:tcBorders>
              <w:top w:val="nil"/>
              <w:left w:val="nil"/>
              <w:bottom w:val="nil"/>
              <w:right w:val="nil"/>
            </w:tcBorders>
          </w:tcPr>
          <w:p w14:paraId="040096D9" w14:textId="090812BD"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Gross CIP x Gross CIP</w:t>
            </w:r>
          </w:p>
        </w:tc>
        <w:tc>
          <w:tcPr>
            <w:tcW w:w="2016" w:type="dxa"/>
            <w:tcBorders>
              <w:top w:val="nil"/>
              <w:left w:val="nil"/>
              <w:bottom w:val="nil"/>
              <w:right w:val="nil"/>
            </w:tcBorders>
          </w:tcPr>
          <w:p w14:paraId="25A7B08A" w14:textId="416E4B6F"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-0.010</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2D2C7055" w14:textId="4F62F691"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0.002</w:t>
            </w:r>
          </w:p>
        </w:tc>
        <w:tc>
          <w:tcPr>
            <w:tcW w:w="2016" w:type="dxa"/>
            <w:tcBorders>
              <w:top w:val="nil"/>
              <w:left w:val="nil"/>
              <w:bottom w:val="nil"/>
              <w:right w:val="nil"/>
            </w:tcBorders>
          </w:tcPr>
          <w:p w14:paraId="1CDE2A53" w14:textId="47615C46"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-0.001</w:t>
            </w:r>
          </w:p>
        </w:tc>
      </w:tr>
      <w:tr w:rsidR="00021CF0" w:rsidRPr="006D57E4" w14:paraId="3CDCF5AD" w14:textId="77777777" w:rsidTr="000D08D0">
        <w:tc>
          <w:tcPr>
            <w:tcW w:w="2616" w:type="dxa"/>
            <w:tcBorders>
              <w:top w:val="nil"/>
              <w:left w:val="nil"/>
              <w:bottom w:val="nil"/>
              <w:right w:val="nil"/>
            </w:tcBorders>
          </w:tcPr>
          <w:p w14:paraId="339926C8" w14:textId="77777777" w:rsidR="00021CF0" w:rsidRPr="006D57E4" w:rsidRDefault="00021CF0" w:rsidP="00021CF0">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1571A059" w14:textId="185C9E18"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(0.001)</w:t>
            </w:r>
          </w:p>
        </w:tc>
        <w:tc>
          <w:tcPr>
            <w:tcW w:w="2016" w:type="dxa"/>
            <w:tcBorders>
              <w:top w:val="nil"/>
              <w:left w:val="nil"/>
              <w:bottom w:val="nil"/>
              <w:right w:val="nil"/>
            </w:tcBorders>
          </w:tcPr>
          <w:p w14:paraId="43213A11" w14:textId="06754994"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(0.002)</w:t>
            </w:r>
          </w:p>
        </w:tc>
        <w:tc>
          <w:tcPr>
            <w:tcW w:w="2016" w:type="dxa"/>
            <w:tcBorders>
              <w:top w:val="nil"/>
              <w:left w:val="nil"/>
              <w:bottom w:val="nil"/>
              <w:right w:val="nil"/>
            </w:tcBorders>
          </w:tcPr>
          <w:p w14:paraId="6CBD7FCE" w14:textId="4FC8E4F2"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(0.002)</w:t>
            </w:r>
          </w:p>
        </w:tc>
      </w:tr>
      <w:tr w:rsidR="00021CF0" w:rsidRPr="006D57E4" w14:paraId="539D9F4F" w14:textId="77777777" w:rsidTr="000D08D0">
        <w:tc>
          <w:tcPr>
            <w:tcW w:w="2616" w:type="dxa"/>
            <w:tcBorders>
              <w:top w:val="nil"/>
              <w:left w:val="nil"/>
              <w:bottom w:val="nil"/>
              <w:right w:val="nil"/>
            </w:tcBorders>
          </w:tcPr>
          <w:p w14:paraId="03C9C0CC" w14:textId="77777777" w:rsidR="00021CF0" w:rsidRPr="006D57E4" w:rsidRDefault="00021CF0" w:rsidP="00021CF0">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6DF60881" w14:textId="77777777" w:rsidR="00021CF0" w:rsidRPr="006D57E4" w:rsidRDefault="00021CF0" w:rsidP="00021CF0">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12B13820" w14:textId="77777777" w:rsidR="00021CF0" w:rsidRPr="006D57E4" w:rsidRDefault="00021CF0" w:rsidP="00021CF0">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33C2CF76" w14:textId="77777777" w:rsidR="00021CF0" w:rsidRPr="006D57E4" w:rsidRDefault="00021CF0" w:rsidP="00021CF0">
            <w:pPr>
              <w:spacing w:after="0"/>
              <w:rPr>
                <w:rFonts w:ascii="Times New Roman" w:hAnsi="Times New Roman" w:cs="Times New Roman"/>
                <w:sz w:val="18"/>
                <w:szCs w:val="18"/>
                <w:lang w:val="en-GB"/>
              </w:rPr>
            </w:pPr>
          </w:p>
        </w:tc>
      </w:tr>
      <w:tr w:rsidR="00021CF0" w:rsidRPr="006D57E4" w14:paraId="76DC9A08" w14:textId="77777777" w:rsidTr="000D08D0">
        <w:tc>
          <w:tcPr>
            <w:tcW w:w="2616" w:type="dxa"/>
            <w:tcBorders>
              <w:top w:val="nil"/>
              <w:left w:val="nil"/>
              <w:bottom w:val="nil"/>
              <w:right w:val="nil"/>
            </w:tcBorders>
          </w:tcPr>
          <w:p w14:paraId="60F57170" w14:textId="0BDC109D"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Distance from coalition</w:t>
            </w:r>
          </w:p>
        </w:tc>
        <w:tc>
          <w:tcPr>
            <w:tcW w:w="2016" w:type="dxa"/>
            <w:tcBorders>
              <w:top w:val="nil"/>
              <w:left w:val="nil"/>
              <w:bottom w:val="nil"/>
              <w:right w:val="nil"/>
            </w:tcBorders>
          </w:tcPr>
          <w:p w14:paraId="430DCA6D" w14:textId="5DC752F0"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0.113</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031B914A" w14:textId="43BBAEDA"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-0.002</w:t>
            </w:r>
          </w:p>
        </w:tc>
        <w:tc>
          <w:tcPr>
            <w:tcW w:w="2016" w:type="dxa"/>
            <w:tcBorders>
              <w:top w:val="nil"/>
              <w:left w:val="nil"/>
              <w:bottom w:val="nil"/>
              <w:right w:val="nil"/>
            </w:tcBorders>
          </w:tcPr>
          <w:p w14:paraId="53A1879E" w14:textId="55E5BBBA"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0.001</w:t>
            </w:r>
          </w:p>
        </w:tc>
      </w:tr>
      <w:tr w:rsidR="00021CF0" w:rsidRPr="006D57E4" w14:paraId="2523E84F" w14:textId="77777777" w:rsidTr="000D08D0">
        <w:tc>
          <w:tcPr>
            <w:tcW w:w="2616" w:type="dxa"/>
            <w:tcBorders>
              <w:top w:val="nil"/>
              <w:left w:val="nil"/>
              <w:bottom w:val="nil"/>
              <w:right w:val="nil"/>
            </w:tcBorders>
          </w:tcPr>
          <w:p w14:paraId="080E0964" w14:textId="77777777" w:rsidR="00021CF0" w:rsidRPr="006D57E4" w:rsidRDefault="00021CF0" w:rsidP="00021CF0">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1D8AE4C6" w14:textId="7C050677"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(0.017)</w:t>
            </w:r>
          </w:p>
        </w:tc>
        <w:tc>
          <w:tcPr>
            <w:tcW w:w="2016" w:type="dxa"/>
            <w:tcBorders>
              <w:top w:val="nil"/>
              <w:left w:val="nil"/>
              <w:bottom w:val="nil"/>
              <w:right w:val="nil"/>
            </w:tcBorders>
          </w:tcPr>
          <w:p w14:paraId="7477302E" w14:textId="32C07008"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(0.011)</w:t>
            </w:r>
          </w:p>
        </w:tc>
        <w:tc>
          <w:tcPr>
            <w:tcW w:w="2016" w:type="dxa"/>
            <w:tcBorders>
              <w:top w:val="nil"/>
              <w:left w:val="nil"/>
              <w:bottom w:val="nil"/>
              <w:right w:val="nil"/>
            </w:tcBorders>
          </w:tcPr>
          <w:p w14:paraId="1B805404" w14:textId="1B968691"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w:t>
            </w:r>
            <w:r w:rsidR="00EE110C" w:rsidRPr="006D57E4">
              <w:rPr>
                <w:rFonts w:ascii="Times New Roman" w:hAnsi="Times New Roman" w:cs="Times New Roman"/>
                <w:sz w:val="18"/>
                <w:szCs w:val="18"/>
                <w:lang w:val="en-GB"/>
              </w:rPr>
              <w:t>20</w:t>
            </w:r>
            <w:r w:rsidRPr="006D57E4">
              <w:rPr>
                <w:rFonts w:ascii="Times New Roman" w:hAnsi="Times New Roman" w:cs="Times New Roman"/>
                <w:sz w:val="18"/>
                <w:szCs w:val="18"/>
                <w:lang w:val="en-GB"/>
              </w:rPr>
              <w:t>)</w:t>
            </w:r>
          </w:p>
        </w:tc>
      </w:tr>
      <w:tr w:rsidR="00021CF0" w:rsidRPr="006D57E4" w14:paraId="279F1E0B" w14:textId="77777777" w:rsidTr="000D08D0">
        <w:tc>
          <w:tcPr>
            <w:tcW w:w="2616" w:type="dxa"/>
            <w:tcBorders>
              <w:top w:val="nil"/>
              <w:left w:val="nil"/>
              <w:bottom w:val="nil"/>
              <w:right w:val="nil"/>
            </w:tcBorders>
          </w:tcPr>
          <w:p w14:paraId="6D93E3C8" w14:textId="77777777" w:rsidR="00021CF0" w:rsidRPr="006D57E4" w:rsidRDefault="00021CF0" w:rsidP="00021CF0">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5D965BA0" w14:textId="77777777" w:rsidR="00021CF0" w:rsidRPr="006D57E4" w:rsidRDefault="00021CF0" w:rsidP="00021CF0">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6C45FF96" w14:textId="77777777" w:rsidR="00021CF0" w:rsidRPr="006D57E4" w:rsidRDefault="00021CF0" w:rsidP="00021CF0">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546AFE00" w14:textId="77777777" w:rsidR="00021CF0" w:rsidRPr="006D57E4" w:rsidRDefault="00021CF0" w:rsidP="00021CF0">
            <w:pPr>
              <w:spacing w:after="0"/>
              <w:rPr>
                <w:rFonts w:ascii="Times New Roman" w:hAnsi="Times New Roman" w:cs="Times New Roman"/>
                <w:sz w:val="18"/>
                <w:szCs w:val="18"/>
                <w:lang w:val="en-GB"/>
              </w:rPr>
            </w:pPr>
          </w:p>
        </w:tc>
      </w:tr>
      <w:tr w:rsidR="00021CF0" w:rsidRPr="006D57E4" w14:paraId="589A0D5E" w14:textId="77777777" w:rsidTr="000D08D0">
        <w:tc>
          <w:tcPr>
            <w:tcW w:w="2616" w:type="dxa"/>
            <w:tcBorders>
              <w:top w:val="nil"/>
              <w:left w:val="nil"/>
              <w:bottom w:val="nil"/>
              <w:right w:val="nil"/>
            </w:tcBorders>
          </w:tcPr>
          <w:p w14:paraId="1E504FE2" w14:textId="0ED19D06"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Gross CIP x Distance from coalition</w:t>
            </w:r>
          </w:p>
        </w:tc>
        <w:tc>
          <w:tcPr>
            <w:tcW w:w="2016" w:type="dxa"/>
            <w:tcBorders>
              <w:top w:val="nil"/>
              <w:left w:val="nil"/>
              <w:bottom w:val="nil"/>
              <w:right w:val="nil"/>
            </w:tcBorders>
          </w:tcPr>
          <w:p w14:paraId="0A155A4F" w14:textId="23E1A47F"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-0.054</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70364DEE" w14:textId="00AE5EBE"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0.003</w:t>
            </w:r>
          </w:p>
        </w:tc>
        <w:tc>
          <w:tcPr>
            <w:tcW w:w="2016" w:type="dxa"/>
            <w:tcBorders>
              <w:top w:val="nil"/>
              <w:left w:val="nil"/>
              <w:bottom w:val="nil"/>
              <w:right w:val="nil"/>
            </w:tcBorders>
          </w:tcPr>
          <w:p w14:paraId="6E589D5E" w14:textId="58E8C01D"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w:t>
            </w:r>
            <w:r w:rsidR="00EE110C" w:rsidRPr="006D57E4">
              <w:rPr>
                <w:rFonts w:ascii="Times New Roman" w:hAnsi="Times New Roman" w:cs="Times New Roman"/>
                <w:sz w:val="18"/>
                <w:szCs w:val="18"/>
                <w:lang w:val="en-GB"/>
              </w:rPr>
              <w:t>6</w:t>
            </w:r>
          </w:p>
        </w:tc>
      </w:tr>
      <w:tr w:rsidR="00021CF0" w:rsidRPr="006D57E4" w14:paraId="63021104" w14:textId="77777777" w:rsidTr="000D08D0">
        <w:tc>
          <w:tcPr>
            <w:tcW w:w="2616" w:type="dxa"/>
            <w:tcBorders>
              <w:top w:val="nil"/>
              <w:left w:val="nil"/>
              <w:bottom w:val="nil"/>
              <w:right w:val="nil"/>
            </w:tcBorders>
          </w:tcPr>
          <w:p w14:paraId="28FFB07B" w14:textId="77777777" w:rsidR="00021CF0" w:rsidRPr="006D57E4" w:rsidRDefault="00021CF0" w:rsidP="00021CF0">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742236A6" w14:textId="4C236F41"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(0.008)</w:t>
            </w:r>
          </w:p>
        </w:tc>
        <w:tc>
          <w:tcPr>
            <w:tcW w:w="2016" w:type="dxa"/>
            <w:tcBorders>
              <w:top w:val="nil"/>
              <w:left w:val="nil"/>
              <w:bottom w:val="nil"/>
              <w:right w:val="nil"/>
            </w:tcBorders>
          </w:tcPr>
          <w:p w14:paraId="5F976195" w14:textId="37DD5C56"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(0.006)</w:t>
            </w:r>
          </w:p>
        </w:tc>
        <w:tc>
          <w:tcPr>
            <w:tcW w:w="2016" w:type="dxa"/>
            <w:tcBorders>
              <w:top w:val="nil"/>
              <w:left w:val="nil"/>
              <w:bottom w:val="nil"/>
              <w:right w:val="nil"/>
            </w:tcBorders>
          </w:tcPr>
          <w:p w14:paraId="4D8784E5" w14:textId="741EF046"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(0.010)</w:t>
            </w:r>
          </w:p>
        </w:tc>
      </w:tr>
      <w:tr w:rsidR="00021CF0" w:rsidRPr="006D57E4" w14:paraId="51D9AFE8" w14:textId="77777777" w:rsidTr="000D08D0">
        <w:tc>
          <w:tcPr>
            <w:tcW w:w="2616" w:type="dxa"/>
            <w:tcBorders>
              <w:top w:val="nil"/>
              <w:left w:val="nil"/>
              <w:bottom w:val="nil"/>
              <w:right w:val="nil"/>
            </w:tcBorders>
          </w:tcPr>
          <w:p w14:paraId="6153BFC3" w14:textId="77777777" w:rsidR="00021CF0" w:rsidRPr="006D57E4" w:rsidRDefault="00021CF0" w:rsidP="00021CF0">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64F07899" w14:textId="77777777" w:rsidR="00021CF0" w:rsidRPr="006D57E4" w:rsidRDefault="00021CF0" w:rsidP="00021CF0">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784F80D6" w14:textId="77777777" w:rsidR="00021CF0" w:rsidRPr="006D57E4" w:rsidRDefault="00021CF0" w:rsidP="00021CF0">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1D0E8A3B" w14:textId="77777777" w:rsidR="00021CF0" w:rsidRPr="006D57E4" w:rsidRDefault="00021CF0" w:rsidP="00021CF0">
            <w:pPr>
              <w:spacing w:after="0"/>
              <w:rPr>
                <w:rFonts w:ascii="Times New Roman" w:hAnsi="Times New Roman" w:cs="Times New Roman"/>
                <w:sz w:val="18"/>
                <w:szCs w:val="18"/>
                <w:lang w:val="en-GB"/>
              </w:rPr>
            </w:pPr>
          </w:p>
        </w:tc>
      </w:tr>
      <w:tr w:rsidR="00021CF0" w:rsidRPr="006D57E4" w14:paraId="7E34990A" w14:textId="77777777" w:rsidTr="000D08D0">
        <w:tc>
          <w:tcPr>
            <w:tcW w:w="2616" w:type="dxa"/>
            <w:tcBorders>
              <w:top w:val="nil"/>
              <w:left w:val="nil"/>
              <w:bottom w:val="nil"/>
              <w:right w:val="nil"/>
            </w:tcBorders>
          </w:tcPr>
          <w:p w14:paraId="273E3325" w14:textId="7CC7FBFD"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Gross CIP x Gross CIP x Distance from coalition</w:t>
            </w:r>
          </w:p>
        </w:tc>
        <w:tc>
          <w:tcPr>
            <w:tcW w:w="2016" w:type="dxa"/>
            <w:tcBorders>
              <w:top w:val="nil"/>
              <w:left w:val="nil"/>
              <w:bottom w:val="nil"/>
              <w:right w:val="nil"/>
            </w:tcBorders>
          </w:tcPr>
          <w:p w14:paraId="183CE072" w14:textId="108D5E47"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0.004</w:t>
            </w:r>
            <w:r w:rsidRPr="006D57E4">
              <w:rPr>
                <w:rFonts w:ascii="Times New Roman" w:hAnsi="Times New Roman" w:cs="Times New Roman"/>
                <w:sz w:val="18"/>
                <w:szCs w:val="18"/>
                <w:vertAlign w:val="superscript"/>
                <w:lang w:val="en-GB"/>
              </w:rPr>
              <w:t>***</w:t>
            </w:r>
          </w:p>
        </w:tc>
        <w:tc>
          <w:tcPr>
            <w:tcW w:w="2016" w:type="dxa"/>
            <w:tcBorders>
              <w:top w:val="nil"/>
              <w:left w:val="nil"/>
              <w:bottom w:val="nil"/>
              <w:right w:val="nil"/>
            </w:tcBorders>
          </w:tcPr>
          <w:p w14:paraId="727B2C42" w14:textId="1BAF218D"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-0.000</w:t>
            </w:r>
          </w:p>
        </w:tc>
        <w:tc>
          <w:tcPr>
            <w:tcW w:w="2016" w:type="dxa"/>
            <w:tcBorders>
              <w:top w:val="nil"/>
              <w:left w:val="nil"/>
              <w:bottom w:val="nil"/>
              <w:right w:val="nil"/>
            </w:tcBorders>
          </w:tcPr>
          <w:p w14:paraId="7A5DDEAD" w14:textId="00FE2577"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w:t>
            </w:r>
            <w:r w:rsidR="00EE110C" w:rsidRPr="006D57E4">
              <w:rPr>
                <w:rFonts w:ascii="Times New Roman" w:hAnsi="Times New Roman" w:cs="Times New Roman"/>
                <w:sz w:val="18"/>
                <w:szCs w:val="18"/>
                <w:lang w:val="en-GB"/>
              </w:rPr>
              <w:t>1</w:t>
            </w:r>
          </w:p>
        </w:tc>
      </w:tr>
      <w:tr w:rsidR="00021CF0" w:rsidRPr="006D57E4" w14:paraId="39BDB421" w14:textId="77777777" w:rsidTr="000D08D0">
        <w:tc>
          <w:tcPr>
            <w:tcW w:w="2616" w:type="dxa"/>
            <w:tcBorders>
              <w:top w:val="nil"/>
              <w:left w:val="nil"/>
              <w:bottom w:val="nil"/>
              <w:right w:val="nil"/>
            </w:tcBorders>
          </w:tcPr>
          <w:p w14:paraId="42E02120" w14:textId="77777777" w:rsidR="00021CF0" w:rsidRPr="006D57E4" w:rsidRDefault="00021CF0" w:rsidP="00021CF0">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2B639248" w14:textId="6B6474C4"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(0.001)</w:t>
            </w:r>
          </w:p>
        </w:tc>
        <w:tc>
          <w:tcPr>
            <w:tcW w:w="2016" w:type="dxa"/>
            <w:tcBorders>
              <w:top w:val="nil"/>
              <w:left w:val="nil"/>
              <w:bottom w:val="nil"/>
              <w:right w:val="nil"/>
            </w:tcBorders>
          </w:tcPr>
          <w:p w14:paraId="25EF9CD7" w14:textId="63ECA8B8"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(0.001)</w:t>
            </w:r>
          </w:p>
        </w:tc>
        <w:tc>
          <w:tcPr>
            <w:tcW w:w="2016" w:type="dxa"/>
            <w:tcBorders>
              <w:top w:val="nil"/>
              <w:left w:val="nil"/>
              <w:bottom w:val="nil"/>
              <w:right w:val="nil"/>
            </w:tcBorders>
          </w:tcPr>
          <w:p w14:paraId="74609EEC" w14:textId="00121487"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w:t>
            </w:r>
            <w:r w:rsidR="00EE110C" w:rsidRPr="006D57E4">
              <w:rPr>
                <w:rFonts w:ascii="Times New Roman" w:hAnsi="Times New Roman" w:cs="Times New Roman"/>
                <w:sz w:val="18"/>
                <w:szCs w:val="18"/>
                <w:lang w:val="en-GB"/>
              </w:rPr>
              <w:t>1</w:t>
            </w:r>
            <w:r w:rsidRPr="006D57E4">
              <w:rPr>
                <w:rFonts w:ascii="Times New Roman" w:hAnsi="Times New Roman" w:cs="Times New Roman"/>
                <w:sz w:val="18"/>
                <w:szCs w:val="18"/>
                <w:lang w:val="en-GB"/>
              </w:rPr>
              <w:t>)</w:t>
            </w:r>
          </w:p>
        </w:tc>
      </w:tr>
      <w:tr w:rsidR="00021CF0" w:rsidRPr="006D57E4" w14:paraId="1EC574EF" w14:textId="77777777" w:rsidTr="000D08D0">
        <w:tc>
          <w:tcPr>
            <w:tcW w:w="2616" w:type="dxa"/>
            <w:tcBorders>
              <w:top w:val="nil"/>
              <w:left w:val="nil"/>
              <w:bottom w:val="nil"/>
              <w:right w:val="nil"/>
            </w:tcBorders>
          </w:tcPr>
          <w:p w14:paraId="3DB41B26" w14:textId="77777777" w:rsidR="00021CF0" w:rsidRPr="006D57E4" w:rsidRDefault="00021CF0" w:rsidP="00021CF0">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41824D62" w14:textId="77777777" w:rsidR="00021CF0" w:rsidRPr="006D57E4" w:rsidRDefault="00021CF0" w:rsidP="00021CF0">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3EDF7481" w14:textId="77777777" w:rsidR="00021CF0" w:rsidRPr="006D57E4" w:rsidRDefault="00021CF0" w:rsidP="00021CF0">
            <w:pPr>
              <w:spacing w:after="0"/>
              <w:rPr>
                <w:rFonts w:ascii="Times New Roman" w:hAnsi="Times New Roman" w:cs="Times New Roman"/>
                <w:sz w:val="18"/>
                <w:szCs w:val="18"/>
                <w:lang w:val="en-GB"/>
              </w:rPr>
            </w:pPr>
          </w:p>
        </w:tc>
        <w:tc>
          <w:tcPr>
            <w:tcW w:w="2016" w:type="dxa"/>
            <w:tcBorders>
              <w:top w:val="nil"/>
              <w:left w:val="nil"/>
              <w:bottom w:val="nil"/>
              <w:right w:val="nil"/>
            </w:tcBorders>
          </w:tcPr>
          <w:p w14:paraId="1D8552C8" w14:textId="77777777" w:rsidR="00021CF0" w:rsidRPr="006D57E4" w:rsidRDefault="00021CF0" w:rsidP="00021CF0">
            <w:pPr>
              <w:spacing w:after="0"/>
              <w:rPr>
                <w:rFonts w:ascii="Times New Roman" w:hAnsi="Times New Roman" w:cs="Times New Roman"/>
                <w:sz w:val="18"/>
                <w:szCs w:val="18"/>
                <w:lang w:val="en-GB"/>
              </w:rPr>
            </w:pPr>
          </w:p>
        </w:tc>
      </w:tr>
      <w:tr w:rsidR="00021CF0" w:rsidRPr="006D57E4" w14:paraId="43A31C0E" w14:textId="77777777" w:rsidTr="00B42504">
        <w:tc>
          <w:tcPr>
            <w:tcW w:w="2616" w:type="dxa"/>
            <w:tcBorders>
              <w:top w:val="nil"/>
              <w:left w:val="nil"/>
              <w:right w:val="nil"/>
            </w:tcBorders>
          </w:tcPr>
          <w:p w14:paraId="1823CA18" w14:textId="77777777"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Niche party status</w:t>
            </w:r>
          </w:p>
        </w:tc>
        <w:tc>
          <w:tcPr>
            <w:tcW w:w="2016" w:type="dxa"/>
            <w:tcBorders>
              <w:top w:val="nil"/>
              <w:left w:val="nil"/>
              <w:right w:val="nil"/>
            </w:tcBorders>
          </w:tcPr>
          <w:p w14:paraId="300CC952" w14:textId="6098E0E0"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-0.076</w:t>
            </w:r>
            <w:r w:rsidRPr="006D57E4">
              <w:rPr>
                <w:rFonts w:ascii="Times New Roman" w:hAnsi="Times New Roman" w:cs="Times New Roman"/>
                <w:sz w:val="18"/>
                <w:szCs w:val="18"/>
                <w:vertAlign w:val="superscript"/>
                <w:lang w:val="en-GB"/>
              </w:rPr>
              <w:t>**</w:t>
            </w:r>
          </w:p>
        </w:tc>
        <w:tc>
          <w:tcPr>
            <w:tcW w:w="2016" w:type="dxa"/>
            <w:tcBorders>
              <w:top w:val="nil"/>
              <w:left w:val="nil"/>
              <w:right w:val="nil"/>
            </w:tcBorders>
          </w:tcPr>
          <w:p w14:paraId="75941704" w14:textId="09118ACA"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-0.013</w:t>
            </w:r>
          </w:p>
        </w:tc>
        <w:tc>
          <w:tcPr>
            <w:tcW w:w="2016" w:type="dxa"/>
            <w:tcBorders>
              <w:top w:val="nil"/>
              <w:left w:val="nil"/>
              <w:right w:val="nil"/>
            </w:tcBorders>
          </w:tcPr>
          <w:p w14:paraId="4D43F88D" w14:textId="50AA3268"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-0.036</w:t>
            </w:r>
          </w:p>
        </w:tc>
      </w:tr>
      <w:tr w:rsidR="00021CF0" w:rsidRPr="006D57E4" w14:paraId="3223B797" w14:textId="77777777" w:rsidTr="00B42504">
        <w:tc>
          <w:tcPr>
            <w:tcW w:w="2616" w:type="dxa"/>
            <w:tcBorders>
              <w:top w:val="nil"/>
              <w:left w:val="nil"/>
              <w:right w:val="nil"/>
            </w:tcBorders>
          </w:tcPr>
          <w:p w14:paraId="63780EF7" w14:textId="77777777" w:rsidR="00021CF0" w:rsidRPr="006D57E4" w:rsidRDefault="00021CF0" w:rsidP="00021CF0">
            <w:pPr>
              <w:spacing w:after="0"/>
              <w:rPr>
                <w:rFonts w:ascii="Times New Roman" w:hAnsi="Times New Roman" w:cs="Times New Roman"/>
                <w:sz w:val="18"/>
                <w:szCs w:val="18"/>
                <w:lang w:val="en-GB"/>
              </w:rPr>
            </w:pPr>
          </w:p>
        </w:tc>
        <w:tc>
          <w:tcPr>
            <w:tcW w:w="2016" w:type="dxa"/>
            <w:tcBorders>
              <w:top w:val="nil"/>
              <w:left w:val="nil"/>
              <w:right w:val="nil"/>
            </w:tcBorders>
          </w:tcPr>
          <w:p w14:paraId="0FE2F752" w14:textId="63F7D627"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(0.027)</w:t>
            </w:r>
          </w:p>
        </w:tc>
        <w:tc>
          <w:tcPr>
            <w:tcW w:w="2016" w:type="dxa"/>
            <w:tcBorders>
              <w:top w:val="nil"/>
              <w:left w:val="nil"/>
              <w:right w:val="nil"/>
            </w:tcBorders>
          </w:tcPr>
          <w:p w14:paraId="1136B33F" w14:textId="01062919"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(0.014)</w:t>
            </w:r>
          </w:p>
        </w:tc>
        <w:tc>
          <w:tcPr>
            <w:tcW w:w="2016" w:type="dxa"/>
            <w:tcBorders>
              <w:top w:val="nil"/>
              <w:left w:val="nil"/>
              <w:right w:val="nil"/>
            </w:tcBorders>
          </w:tcPr>
          <w:p w14:paraId="7A874309" w14:textId="7DB1404A"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(0.02</w:t>
            </w:r>
            <w:r w:rsidR="00EE110C" w:rsidRPr="006D57E4">
              <w:rPr>
                <w:rFonts w:ascii="Times New Roman" w:hAnsi="Times New Roman" w:cs="Times New Roman"/>
                <w:sz w:val="18"/>
                <w:szCs w:val="18"/>
                <w:lang w:val="en-GB"/>
              </w:rPr>
              <w:t>9</w:t>
            </w:r>
            <w:r w:rsidRPr="006D57E4">
              <w:rPr>
                <w:rFonts w:ascii="Times New Roman" w:hAnsi="Times New Roman" w:cs="Times New Roman"/>
                <w:sz w:val="18"/>
                <w:szCs w:val="18"/>
                <w:lang w:val="en-GB"/>
              </w:rPr>
              <w:t>)</w:t>
            </w:r>
          </w:p>
        </w:tc>
      </w:tr>
      <w:tr w:rsidR="00021CF0" w:rsidRPr="006D57E4" w14:paraId="185C3181" w14:textId="77777777" w:rsidTr="00B42504">
        <w:tc>
          <w:tcPr>
            <w:tcW w:w="2616" w:type="dxa"/>
            <w:tcBorders>
              <w:left w:val="nil"/>
              <w:right w:val="nil"/>
            </w:tcBorders>
          </w:tcPr>
          <w:p w14:paraId="54036383" w14:textId="15D87CA9" w:rsidR="00021CF0" w:rsidRPr="006D57E4" w:rsidRDefault="00021CF0" w:rsidP="00021CF0">
            <w:pPr>
              <w:spacing w:after="0"/>
              <w:rPr>
                <w:rFonts w:ascii="Times New Roman" w:hAnsi="Times New Roman" w:cs="Times New Roman"/>
                <w:sz w:val="18"/>
                <w:szCs w:val="18"/>
                <w:lang w:val="en-GB"/>
              </w:rPr>
            </w:pPr>
          </w:p>
        </w:tc>
        <w:tc>
          <w:tcPr>
            <w:tcW w:w="2016" w:type="dxa"/>
            <w:tcBorders>
              <w:left w:val="nil"/>
              <w:right w:val="nil"/>
            </w:tcBorders>
          </w:tcPr>
          <w:p w14:paraId="210D7BF2" w14:textId="77777777" w:rsidR="00021CF0" w:rsidRPr="006D57E4" w:rsidRDefault="00021CF0" w:rsidP="00021CF0">
            <w:pPr>
              <w:spacing w:after="0"/>
              <w:rPr>
                <w:rFonts w:ascii="Times New Roman" w:hAnsi="Times New Roman" w:cs="Times New Roman"/>
                <w:sz w:val="18"/>
                <w:szCs w:val="18"/>
                <w:lang w:val="en-GB"/>
              </w:rPr>
            </w:pPr>
          </w:p>
        </w:tc>
        <w:tc>
          <w:tcPr>
            <w:tcW w:w="2016" w:type="dxa"/>
            <w:tcBorders>
              <w:left w:val="nil"/>
              <w:right w:val="nil"/>
            </w:tcBorders>
          </w:tcPr>
          <w:p w14:paraId="1D58C736" w14:textId="77777777" w:rsidR="00021CF0" w:rsidRPr="006D57E4" w:rsidRDefault="00021CF0" w:rsidP="00021CF0">
            <w:pPr>
              <w:spacing w:after="0"/>
              <w:rPr>
                <w:rFonts w:ascii="Times New Roman" w:hAnsi="Times New Roman" w:cs="Times New Roman"/>
                <w:sz w:val="18"/>
                <w:szCs w:val="18"/>
                <w:lang w:val="en-GB"/>
              </w:rPr>
            </w:pPr>
          </w:p>
        </w:tc>
        <w:tc>
          <w:tcPr>
            <w:tcW w:w="2016" w:type="dxa"/>
            <w:tcBorders>
              <w:left w:val="nil"/>
              <w:right w:val="nil"/>
            </w:tcBorders>
          </w:tcPr>
          <w:p w14:paraId="71DF235A" w14:textId="77777777" w:rsidR="00021CF0" w:rsidRPr="006D57E4" w:rsidRDefault="00021CF0" w:rsidP="00021CF0">
            <w:pPr>
              <w:spacing w:after="0"/>
              <w:rPr>
                <w:rFonts w:ascii="Times New Roman" w:hAnsi="Times New Roman" w:cs="Times New Roman"/>
                <w:sz w:val="18"/>
                <w:szCs w:val="18"/>
                <w:lang w:val="en-GB"/>
              </w:rPr>
            </w:pPr>
          </w:p>
        </w:tc>
      </w:tr>
      <w:tr w:rsidR="00021CF0" w:rsidRPr="006D57E4" w14:paraId="2117F3B1" w14:textId="77777777" w:rsidTr="00B42504">
        <w:tc>
          <w:tcPr>
            <w:tcW w:w="2616" w:type="dxa"/>
            <w:tcBorders>
              <w:left w:val="nil"/>
              <w:right w:val="nil"/>
            </w:tcBorders>
          </w:tcPr>
          <w:p w14:paraId="0134A5FB" w14:textId="4C295BA6"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Incumbent</w:t>
            </w:r>
          </w:p>
        </w:tc>
        <w:tc>
          <w:tcPr>
            <w:tcW w:w="2016" w:type="dxa"/>
            <w:tcBorders>
              <w:left w:val="nil"/>
              <w:right w:val="nil"/>
            </w:tcBorders>
          </w:tcPr>
          <w:p w14:paraId="5BD04BD9" w14:textId="35DF7BC6"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-0.000</w:t>
            </w:r>
          </w:p>
        </w:tc>
        <w:tc>
          <w:tcPr>
            <w:tcW w:w="2016" w:type="dxa"/>
            <w:tcBorders>
              <w:left w:val="nil"/>
              <w:right w:val="nil"/>
            </w:tcBorders>
          </w:tcPr>
          <w:p w14:paraId="60FAB07A" w14:textId="063F33E4"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0.016</w:t>
            </w:r>
          </w:p>
        </w:tc>
        <w:tc>
          <w:tcPr>
            <w:tcW w:w="2016" w:type="dxa"/>
            <w:tcBorders>
              <w:left w:val="nil"/>
              <w:right w:val="nil"/>
            </w:tcBorders>
          </w:tcPr>
          <w:p w14:paraId="0C512C2A" w14:textId="13FC4A5A"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0.011</w:t>
            </w:r>
          </w:p>
        </w:tc>
      </w:tr>
      <w:tr w:rsidR="00021CF0" w:rsidRPr="006D57E4" w14:paraId="2EEC93EC" w14:textId="77777777" w:rsidTr="00B42504">
        <w:tc>
          <w:tcPr>
            <w:tcW w:w="2616" w:type="dxa"/>
            <w:tcBorders>
              <w:left w:val="nil"/>
              <w:right w:val="nil"/>
            </w:tcBorders>
          </w:tcPr>
          <w:p w14:paraId="2EEC9C20" w14:textId="77777777" w:rsidR="00021CF0" w:rsidRPr="006D57E4" w:rsidRDefault="00021CF0" w:rsidP="00021CF0">
            <w:pPr>
              <w:spacing w:after="0"/>
              <w:rPr>
                <w:rFonts w:ascii="Times New Roman" w:hAnsi="Times New Roman" w:cs="Times New Roman"/>
                <w:sz w:val="18"/>
                <w:szCs w:val="18"/>
                <w:lang w:val="en-GB"/>
              </w:rPr>
            </w:pPr>
          </w:p>
        </w:tc>
        <w:tc>
          <w:tcPr>
            <w:tcW w:w="2016" w:type="dxa"/>
            <w:tcBorders>
              <w:left w:val="nil"/>
              <w:right w:val="nil"/>
            </w:tcBorders>
          </w:tcPr>
          <w:p w14:paraId="462E54C3" w14:textId="627F2B79"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(0.011)</w:t>
            </w:r>
          </w:p>
        </w:tc>
        <w:tc>
          <w:tcPr>
            <w:tcW w:w="2016" w:type="dxa"/>
            <w:tcBorders>
              <w:left w:val="nil"/>
              <w:right w:val="nil"/>
            </w:tcBorders>
          </w:tcPr>
          <w:p w14:paraId="7A768E35" w14:textId="53DAA6D6"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(0.009)</w:t>
            </w:r>
          </w:p>
        </w:tc>
        <w:tc>
          <w:tcPr>
            <w:tcW w:w="2016" w:type="dxa"/>
            <w:tcBorders>
              <w:left w:val="nil"/>
              <w:right w:val="nil"/>
            </w:tcBorders>
          </w:tcPr>
          <w:p w14:paraId="313A917F" w14:textId="50BD0EB9"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(0.008)</w:t>
            </w:r>
          </w:p>
        </w:tc>
      </w:tr>
      <w:tr w:rsidR="00021CF0" w:rsidRPr="006D57E4" w14:paraId="59A52A59" w14:textId="77777777" w:rsidTr="00B42504">
        <w:tc>
          <w:tcPr>
            <w:tcW w:w="2616" w:type="dxa"/>
            <w:tcBorders>
              <w:left w:val="nil"/>
              <w:right w:val="nil"/>
            </w:tcBorders>
          </w:tcPr>
          <w:p w14:paraId="44F395F5" w14:textId="77777777" w:rsidR="00021CF0" w:rsidRPr="006D57E4" w:rsidRDefault="00021CF0" w:rsidP="00021CF0">
            <w:pPr>
              <w:spacing w:after="0"/>
              <w:rPr>
                <w:rFonts w:ascii="Times New Roman" w:hAnsi="Times New Roman" w:cs="Times New Roman"/>
                <w:sz w:val="18"/>
                <w:szCs w:val="18"/>
                <w:lang w:val="en-GB"/>
              </w:rPr>
            </w:pPr>
          </w:p>
        </w:tc>
        <w:tc>
          <w:tcPr>
            <w:tcW w:w="2016" w:type="dxa"/>
            <w:tcBorders>
              <w:left w:val="nil"/>
              <w:right w:val="nil"/>
            </w:tcBorders>
          </w:tcPr>
          <w:p w14:paraId="4FCCADF2" w14:textId="77777777" w:rsidR="00021CF0" w:rsidRPr="006D57E4" w:rsidRDefault="00021CF0" w:rsidP="00021CF0">
            <w:pPr>
              <w:spacing w:after="0"/>
              <w:rPr>
                <w:rFonts w:ascii="Times New Roman" w:hAnsi="Times New Roman" w:cs="Times New Roman"/>
                <w:sz w:val="18"/>
                <w:szCs w:val="18"/>
                <w:lang w:val="en-GB"/>
              </w:rPr>
            </w:pPr>
          </w:p>
        </w:tc>
        <w:tc>
          <w:tcPr>
            <w:tcW w:w="2016" w:type="dxa"/>
            <w:tcBorders>
              <w:left w:val="nil"/>
              <w:right w:val="nil"/>
            </w:tcBorders>
          </w:tcPr>
          <w:p w14:paraId="7A3A03DD" w14:textId="77777777" w:rsidR="00021CF0" w:rsidRPr="006D57E4" w:rsidRDefault="00021CF0" w:rsidP="00021CF0">
            <w:pPr>
              <w:spacing w:after="0"/>
              <w:rPr>
                <w:rFonts w:ascii="Times New Roman" w:hAnsi="Times New Roman" w:cs="Times New Roman"/>
                <w:sz w:val="18"/>
                <w:szCs w:val="18"/>
                <w:lang w:val="en-GB"/>
              </w:rPr>
            </w:pPr>
          </w:p>
        </w:tc>
        <w:tc>
          <w:tcPr>
            <w:tcW w:w="2016" w:type="dxa"/>
            <w:tcBorders>
              <w:left w:val="nil"/>
              <w:right w:val="nil"/>
            </w:tcBorders>
          </w:tcPr>
          <w:p w14:paraId="1EB32528" w14:textId="77777777" w:rsidR="00021CF0" w:rsidRPr="006D57E4" w:rsidRDefault="00021CF0" w:rsidP="00021CF0">
            <w:pPr>
              <w:spacing w:after="0"/>
              <w:rPr>
                <w:rFonts w:ascii="Times New Roman" w:hAnsi="Times New Roman" w:cs="Times New Roman"/>
                <w:sz w:val="18"/>
                <w:szCs w:val="18"/>
                <w:lang w:val="en-GB"/>
              </w:rPr>
            </w:pPr>
          </w:p>
        </w:tc>
      </w:tr>
      <w:tr w:rsidR="00021CF0" w:rsidRPr="006D57E4" w14:paraId="6226409A" w14:textId="77777777" w:rsidTr="00B42504">
        <w:tc>
          <w:tcPr>
            <w:tcW w:w="2616" w:type="dxa"/>
            <w:tcBorders>
              <w:left w:val="nil"/>
              <w:right w:val="nil"/>
            </w:tcBorders>
          </w:tcPr>
          <w:p w14:paraId="257489B1" w14:textId="69ADD488"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Pre-electoral coalition</w:t>
            </w:r>
          </w:p>
        </w:tc>
        <w:tc>
          <w:tcPr>
            <w:tcW w:w="2016" w:type="dxa"/>
            <w:tcBorders>
              <w:left w:val="nil"/>
              <w:right w:val="nil"/>
            </w:tcBorders>
          </w:tcPr>
          <w:p w14:paraId="02D31AE1" w14:textId="5D8B272A"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0.005</w:t>
            </w:r>
          </w:p>
        </w:tc>
        <w:tc>
          <w:tcPr>
            <w:tcW w:w="2016" w:type="dxa"/>
            <w:tcBorders>
              <w:left w:val="nil"/>
              <w:right w:val="nil"/>
            </w:tcBorders>
          </w:tcPr>
          <w:p w14:paraId="77BAD977" w14:textId="41B664A1"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0.056</w:t>
            </w:r>
          </w:p>
        </w:tc>
        <w:tc>
          <w:tcPr>
            <w:tcW w:w="2016" w:type="dxa"/>
            <w:tcBorders>
              <w:left w:val="nil"/>
              <w:right w:val="nil"/>
            </w:tcBorders>
          </w:tcPr>
          <w:p w14:paraId="56359F1F" w14:textId="173E6C77"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0.107</w:t>
            </w:r>
          </w:p>
        </w:tc>
      </w:tr>
      <w:tr w:rsidR="00021CF0" w:rsidRPr="006D57E4" w14:paraId="21476ED7" w14:textId="77777777" w:rsidTr="00B42504">
        <w:tc>
          <w:tcPr>
            <w:tcW w:w="2616" w:type="dxa"/>
            <w:tcBorders>
              <w:left w:val="nil"/>
              <w:right w:val="nil"/>
            </w:tcBorders>
          </w:tcPr>
          <w:p w14:paraId="708933B3" w14:textId="77777777" w:rsidR="00021CF0" w:rsidRPr="006D57E4" w:rsidRDefault="00021CF0" w:rsidP="00021CF0">
            <w:pPr>
              <w:spacing w:after="0"/>
              <w:rPr>
                <w:rFonts w:ascii="Times New Roman" w:hAnsi="Times New Roman" w:cs="Times New Roman"/>
                <w:sz w:val="18"/>
                <w:szCs w:val="18"/>
                <w:lang w:val="en-GB"/>
              </w:rPr>
            </w:pPr>
          </w:p>
        </w:tc>
        <w:tc>
          <w:tcPr>
            <w:tcW w:w="2016" w:type="dxa"/>
            <w:tcBorders>
              <w:left w:val="nil"/>
              <w:right w:val="nil"/>
            </w:tcBorders>
          </w:tcPr>
          <w:p w14:paraId="5A915F79" w14:textId="3E6A70B1"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(0.012)</w:t>
            </w:r>
          </w:p>
        </w:tc>
        <w:tc>
          <w:tcPr>
            <w:tcW w:w="2016" w:type="dxa"/>
            <w:tcBorders>
              <w:left w:val="nil"/>
              <w:right w:val="nil"/>
            </w:tcBorders>
          </w:tcPr>
          <w:p w14:paraId="16089221" w14:textId="0D3F542D"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(0.083)</w:t>
            </w:r>
          </w:p>
        </w:tc>
        <w:tc>
          <w:tcPr>
            <w:tcW w:w="2016" w:type="dxa"/>
            <w:tcBorders>
              <w:left w:val="nil"/>
              <w:right w:val="nil"/>
            </w:tcBorders>
          </w:tcPr>
          <w:p w14:paraId="61DAC86A" w14:textId="129E8D36"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(0.08</w:t>
            </w:r>
            <w:r w:rsidR="00EE110C" w:rsidRPr="006D57E4">
              <w:rPr>
                <w:rFonts w:ascii="Times New Roman" w:hAnsi="Times New Roman" w:cs="Times New Roman"/>
                <w:sz w:val="18"/>
                <w:szCs w:val="18"/>
                <w:lang w:val="en-GB"/>
              </w:rPr>
              <w:t>3</w:t>
            </w:r>
            <w:r w:rsidRPr="006D57E4">
              <w:rPr>
                <w:rFonts w:ascii="Times New Roman" w:hAnsi="Times New Roman" w:cs="Times New Roman"/>
                <w:sz w:val="18"/>
                <w:szCs w:val="18"/>
                <w:lang w:val="en-GB"/>
              </w:rPr>
              <w:t>)</w:t>
            </w:r>
          </w:p>
        </w:tc>
      </w:tr>
      <w:tr w:rsidR="00021CF0" w:rsidRPr="006D57E4" w14:paraId="7F8FCE5F" w14:textId="77777777" w:rsidTr="00B42504">
        <w:tc>
          <w:tcPr>
            <w:tcW w:w="2616" w:type="dxa"/>
            <w:tcBorders>
              <w:left w:val="nil"/>
              <w:right w:val="nil"/>
            </w:tcBorders>
          </w:tcPr>
          <w:p w14:paraId="4C73E9E6" w14:textId="77777777" w:rsidR="00021CF0" w:rsidRPr="006D57E4" w:rsidRDefault="00021CF0" w:rsidP="00021CF0">
            <w:pPr>
              <w:spacing w:after="0"/>
              <w:rPr>
                <w:rFonts w:ascii="Times New Roman" w:hAnsi="Times New Roman" w:cs="Times New Roman"/>
                <w:sz w:val="18"/>
                <w:szCs w:val="18"/>
                <w:lang w:val="en-GB"/>
              </w:rPr>
            </w:pPr>
          </w:p>
        </w:tc>
        <w:tc>
          <w:tcPr>
            <w:tcW w:w="2016" w:type="dxa"/>
            <w:tcBorders>
              <w:left w:val="nil"/>
              <w:right w:val="nil"/>
            </w:tcBorders>
          </w:tcPr>
          <w:p w14:paraId="15E0F473" w14:textId="77777777" w:rsidR="00021CF0" w:rsidRPr="006D57E4" w:rsidRDefault="00021CF0" w:rsidP="00021CF0">
            <w:pPr>
              <w:spacing w:after="0"/>
              <w:rPr>
                <w:rFonts w:ascii="Times New Roman" w:hAnsi="Times New Roman" w:cs="Times New Roman"/>
                <w:sz w:val="18"/>
                <w:szCs w:val="18"/>
                <w:lang w:val="en-GB"/>
              </w:rPr>
            </w:pPr>
          </w:p>
        </w:tc>
        <w:tc>
          <w:tcPr>
            <w:tcW w:w="2016" w:type="dxa"/>
            <w:tcBorders>
              <w:left w:val="nil"/>
              <w:right w:val="nil"/>
            </w:tcBorders>
          </w:tcPr>
          <w:p w14:paraId="720E95B9" w14:textId="77777777" w:rsidR="00021CF0" w:rsidRPr="006D57E4" w:rsidRDefault="00021CF0" w:rsidP="00021CF0">
            <w:pPr>
              <w:spacing w:after="0"/>
              <w:rPr>
                <w:rFonts w:ascii="Times New Roman" w:hAnsi="Times New Roman" w:cs="Times New Roman"/>
                <w:sz w:val="18"/>
                <w:szCs w:val="18"/>
                <w:lang w:val="en-GB"/>
              </w:rPr>
            </w:pPr>
          </w:p>
        </w:tc>
        <w:tc>
          <w:tcPr>
            <w:tcW w:w="2016" w:type="dxa"/>
            <w:tcBorders>
              <w:left w:val="nil"/>
              <w:right w:val="nil"/>
            </w:tcBorders>
          </w:tcPr>
          <w:p w14:paraId="3492D205" w14:textId="77777777" w:rsidR="00021CF0" w:rsidRPr="006D57E4" w:rsidRDefault="00021CF0" w:rsidP="00021CF0">
            <w:pPr>
              <w:spacing w:after="0"/>
              <w:rPr>
                <w:rFonts w:ascii="Times New Roman" w:hAnsi="Times New Roman" w:cs="Times New Roman"/>
                <w:sz w:val="18"/>
                <w:szCs w:val="18"/>
                <w:lang w:val="en-GB"/>
              </w:rPr>
            </w:pPr>
          </w:p>
        </w:tc>
      </w:tr>
      <w:tr w:rsidR="00021CF0" w:rsidRPr="006D57E4" w14:paraId="230CC08A" w14:textId="77777777" w:rsidTr="00B42504">
        <w:tc>
          <w:tcPr>
            <w:tcW w:w="2616" w:type="dxa"/>
            <w:tcBorders>
              <w:left w:val="nil"/>
              <w:right w:val="nil"/>
            </w:tcBorders>
          </w:tcPr>
          <w:p w14:paraId="3A177E83" w14:textId="4CBF4E75"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Seat Share</w:t>
            </w:r>
          </w:p>
        </w:tc>
        <w:tc>
          <w:tcPr>
            <w:tcW w:w="2016" w:type="dxa"/>
            <w:tcBorders>
              <w:left w:val="nil"/>
              <w:right w:val="nil"/>
            </w:tcBorders>
          </w:tcPr>
          <w:p w14:paraId="325D4686" w14:textId="79F22789"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0.206</w:t>
            </w:r>
          </w:p>
        </w:tc>
        <w:tc>
          <w:tcPr>
            <w:tcW w:w="2016" w:type="dxa"/>
            <w:tcBorders>
              <w:left w:val="nil"/>
              <w:right w:val="nil"/>
            </w:tcBorders>
          </w:tcPr>
          <w:p w14:paraId="3F6761D7" w14:textId="277D544D"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-0.006</w:t>
            </w:r>
          </w:p>
        </w:tc>
        <w:tc>
          <w:tcPr>
            <w:tcW w:w="2016" w:type="dxa"/>
            <w:tcBorders>
              <w:left w:val="nil"/>
              <w:right w:val="nil"/>
            </w:tcBorders>
          </w:tcPr>
          <w:p w14:paraId="7C2142CE" w14:textId="01C1C189"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w:t>
            </w:r>
            <w:r w:rsidR="00EE110C" w:rsidRPr="006D57E4">
              <w:rPr>
                <w:rFonts w:ascii="Times New Roman" w:hAnsi="Times New Roman" w:cs="Times New Roman"/>
                <w:sz w:val="18"/>
                <w:szCs w:val="18"/>
                <w:lang w:val="en-GB"/>
              </w:rPr>
              <w:t>9</w:t>
            </w:r>
            <w:r w:rsidRPr="006D57E4">
              <w:rPr>
                <w:rFonts w:ascii="Times New Roman" w:hAnsi="Times New Roman" w:cs="Times New Roman"/>
                <w:sz w:val="18"/>
                <w:szCs w:val="18"/>
                <w:vertAlign w:val="superscript"/>
                <w:lang w:val="en-GB"/>
              </w:rPr>
              <w:t>**</w:t>
            </w:r>
          </w:p>
        </w:tc>
      </w:tr>
      <w:tr w:rsidR="00021CF0" w:rsidRPr="006D57E4" w14:paraId="53D0C4DB" w14:textId="77777777" w:rsidTr="00B42504">
        <w:tc>
          <w:tcPr>
            <w:tcW w:w="2616" w:type="dxa"/>
            <w:tcBorders>
              <w:left w:val="nil"/>
              <w:right w:val="nil"/>
            </w:tcBorders>
          </w:tcPr>
          <w:p w14:paraId="3B433098" w14:textId="77777777" w:rsidR="00021CF0" w:rsidRPr="006D57E4" w:rsidRDefault="00021CF0" w:rsidP="00021CF0">
            <w:pPr>
              <w:spacing w:after="0"/>
              <w:rPr>
                <w:rFonts w:ascii="Times New Roman" w:hAnsi="Times New Roman" w:cs="Times New Roman"/>
                <w:sz w:val="18"/>
                <w:szCs w:val="18"/>
                <w:lang w:val="en-GB"/>
              </w:rPr>
            </w:pPr>
          </w:p>
        </w:tc>
        <w:tc>
          <w:tcPr>
            <w:tcW w:w="2016" w:type="dxa"/>
            <w:tcBorders>
              <w:left w:val="nil"/>
              <w:right w:val="nil"/>
            </w:tcBorders>
          </w:tcPr>
          <w:p w14:paraId="1BAC157B" w14:textId="59E3BB5D"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(0.108)</w:t>
            </w:r>
          </w:p>
        </w:tc>
        <w:tc>
          <w:tcPr>
            <w:tcW w:w="2016" w:type="dxa"/>
            <w:tcBorders>
              <w:left w:val="nil"/>
              <w:right w:val="nil"/>
            </w:tcBorders>
          </w:tcPr>
          <w:p w14:paraId="33C0D67E" w14:textId="4308AC0F"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(0.006)</w:t>
            </w:r>
          </w:p>
        </w:tc>
        <w:tc>
          <w:tcPr>
            <w:tcW w:w="2016" w:type="dxa"/>
            <w:tcBorders>
              <w:left w:val="nil"/>
              <w:right w:val="nil"/>
            </w:tcBorders>
          </w:tcPr>
          <w:p w14:paraId="07F16C34" w14:textId="4FEA21AC"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w:t>
            </w:r>
            <w:r w:rsidR="00EE110C" w:rsidRPr="006D57E4">
              <w:rPr>
                <w:rFonts w:ascii="Times New Roman" w:hAnsi="Times New Roman" w:cs="Times New Roman"/>
                <w:sz w:val="18"/>
                <w:szCs w:val="18"/>
                <w:lang w:val="en-GB"/>
              </w:rPr>
              <w:t>6</w:t>
            </w:r>
            <w:r w:rsidRPr="006D57E4">
              <w:rPr>
                <w:rFonts w:ascii="Times New Roman" w:hAnsi="Times New Roman" w:cs="Times New Roman"/>
                <w:sz w:val="18"/>
                <w:szCs w:val="18"/>
                <w:lang w:val="en-GB"/>
              </w:rPr>
              <w:t>)</w:t>
            </w:r>
          </w:p>
        </w:tc>
      </w:tr>
      <w:tr w:rsidR="00021CF0" w:rsidRPr="006D57E4" w14:paraId="60461CEE" w14:textId="77777777" w:rsidTr="00B42504">
        <w:tc>
          <w:tcPr>
            <w:tcW w:w="2616" w:type="dxa"/>
            <w:tcBorders>
              <w:left w:val="nil"/>
              <w:right w:val="nil"/>
            </w:tcBorders>
          </w:tcPr>
          <w:p w14:paraId="0B1CE7B8" w14:textId="77777777" w:rsidR="00021CF0" w:rsidRPr="006D57E4" w:rsidRDefault="00021CF0" w:rsidP="00021CF0">
            <w:pPr>
              <w:spacing w:after="0"/>
              <w:rPr>
                <w:rFonts w:ascii="Times New Roman" w:hAnsi="Times New Roman" w:cs="Times New Roman"/>
                <w:sz w:val="18"/>
                <w:szCs w:val="18"/>
                <w:lang w:val="en-GB"/>
              </w:rPr>
            </w:pPr>
          </w:p>
        </w:tc>
        <w:tc>
          <w:tcPr>
            <w:tcW w:w="2016" w:type="dxa"/>
            <w:tcBorders>
              <w:left w:val="nil"/>
              <w:right w:val="nil"/>
            </w:tcBorders>
          </w:tcPr>
          <w:p w14:paraId="6EF22F5E" w14:textId="77777777" w:rsidR="00021CF0" w:rsidRPr="006D57E4" w:rsidRDefault="00021CF0" w:rsidP="00021CF0">
            <w:pPr>
              <w:spacing w:after="0"/>
              <w:rPr>
                <w:rFonts w:ascii="Times New Roman" w:hAnsi="Times New Roman" w:cs="Times New Roman"/>
                <w:sz w:val="18"/>
                <w:szCs w:val="18"/>
                <w:lang w:val="en-GB"/>
              </w:rPr>
            </w:pPr>
          </w:p>
        </w:tc>
        <w:tc>
          <w:tcPr>
            <w:tcW w:w="2016" w:type="dxa"/>
            <w:tcBorders>
              <w:left w:val="nil"/>
              <w:right w:val="nil"/>
            </w:tcBorders>
          </w:tcPr>
          <w:p w14:paraId="5C102BD2" w14:textId="73A401D1" w:rsidR="00021CF0" w:rsidRPr="006D57E4" w:rsidRDefault="00021CF0" w:rsidP="00021CF0">
            <w:pPr>
              <w:spacing w:after="0"/>
              <w:rPr>
                <w:rFonts w:ascii="Times New Roman" w:hAnsi="Times New Roman" w:cs="Times New Roman"/>
                <w:sz w:val="18"/>
                <w:szCs w:val="18"/>
                <w:lang w:val="en-GB"/>
              </w:rPr>
            </w:pPr>
          </w:p>
        </w:tc>
        <w:tc>
          <w:tcPr>
            <w:tcW w:w="2016" w:type="dxa"/>
            <w:tcBorders>
              <w:left w:val="nil"/>
              <w:right w:val="nil"/>
            </w:tcBorders>
          </w:tcPr>
          <w:p w14:paraId="736E0F19" w14:textId="6C3E0096" w:rsidR="00021CF0" w:rsidRPr="006D57E4" w:rsidRDefault="00021CF0" w:rsidP="00021CF0">
            <w:pPr>
              <w:spacing w:after="0"/>
              <w:rPr>
                <w:rFonts w:ascii="Times New Roman" w:hAnsi="Times New Roman" w:cs="Times New Roman"/>
                <w:sz w:val="18"/>
                <w:szCs w:val="18"/>
                <w:lang w:val="en-GB"/>
              </w:rPr>
            </w:pPr>
          </w:p>
        </w:tc>
      </w:tr>
      <w:tr w:rsidR="00021CF0" w:rsidRPr="006D57E4" w14:paraId="02BA25A5" w14:textId="77777777" w:rsidTr="00B42504">
        <w:tc>
          <w:tcPr>
            <w:tcW w:w="2616" w:type="dxa"/>
            <w:tcBorders>
              <w:left w:val="nil"/>
              <w:right w:val="nil"/>
            </w:tcBorders>
          </w:tcPr>
          <w:p w14:paraId="11DD04A5" w14:textId="6231AB4E"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General left-right position</w:t>
            </w:r>
          </w:p>
        </w:tc>
        <w:tc>
          <w:tcPr>
            <w:tcW w:w="2016" w:type="dxa"/>
            <w:tcBorders>
              <w:left w:val="nil"/>
              <w:right w:val="nil"/>
            </w:tcBorders>
          </w:tcPr>
          <w:p w14:paraId="6707E576" w14:textId="14720880"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-0.016</w:t>
            </w:r>
            <w:r w:rsidRPr="006D57E4">
              <w:rPr>
                <w:rFonts w:ascii="Times New Roman" w:hAnsi="Times New Roman" w:cs="Times New Roman"/>
                <w:sz w:val="18"/>
                <w:szCs w:val="18"/>
                <w:vertAlign w:val="superscript"/>
                <w:lang w:val="en-GB"/>
              </w:rPr>
              <w:t>*</w:t>
            </w:r>
          </w:p>
        </w:tc>
        <w:tc>
          <w:tcPr>
            <w:tcW w:w="2016" w:type="dxa"/>
            <w:tcBorders>
              <w:left w:val="nil"/>
              <w:right w:val="nil"/>
            </w:tcBorders>
          </w:tcPr>
          <w:p w14:paraId="34FAD08F" w14:textId="7614364C"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-0.079</w:t>
            </w:r>
          </w:p>
        </w:tc>
        <w:tc>
          <w:tcPr>
            <w:tcW w:w="2016" w:type="dxa"/>
            <w:tcBorders>
              <w:left w:val="nil"/>
              <w:right w:val="nil"/>
            </w:tcBorders>
          </w:tcPr>
          <w:p w14:paraId="151FDEFC" w14:textId="760DAD76"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w:t>
            </w:r>
            <w:r w:rsidR="00EE110C" w:rsidRPr="006D57E4">
              <w:rPr>
                <w:rFonts w:ascii="Times New Roman" w:hAnsi="Times New Roman" w:cs="Times New Roman"/>
                <w:sz w:val="18"/>
                <w:szCs w:val="18"/>
                <w:lang w:val="en-GB"/>
              </w:rPr>
              <w:t>30</w:t>
            </w:r>
          </w:p>
        </w:tc>
      </w:tr>
      <w:tr w:rsidR="00021CF0" w:rsidRPr="006D57E4" w14:paraId="156E4650" w14:textId="77777777" w:rsidTr="00B42504">
        <w:tc>
          <w:tcPr>
            <w:tcW w:w="2616" w:type="dxa"/>
            <w:tcBorders>
              <w:left w:val="nil"/>
              <w:right w:val="nil"/>
            </w:tcBorders>
          </w:tcPr>
          <w:p w14:paraId="3A42D1FB" w14:textId="77777777" w:rsidR="00021CF0" w:rsidRPr="006D57E4" w:rsidRDefault="00021CF0" w:rsidP="00021CF0">
            <w:pPr>
              <w:spacing w:after="0"/>
              <w:rPr>
                <w:rFonts w:ascii="Times New Roman" w:hAnsi="Times New Roman" w:cs="Times New Roman"/>
                <w:sz w:val="18"/>
                <w:szCs w:val="18"/>
                <w:lang w:val="en-GB"/>
              </w:rPr>
            </w:pPr>
          </w:p>
        </w:tc>
        <w:tc>
          <w:tcPr>
            <w:tcW w:w="2016" w:type="dxa"/>
            <w:tcBorders>
              <w:left w:val="nil"/>
              <w:right w:val="nil"/>
            </w:tcBorders>
          </w:tcPr>
          <w:p w14:paraId="307E5604" w14:textId="63CF9C35"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(0.007)</w:t>
            </w:r>
          </w:p>
        </w:tc>
        <w:tc>
          <w:tcPr>
            <w:tcW w:w="2016" w:type="dxa"/>
            <w:tcBorders>
              <w:left w:val="nil"/>
              <w:right w:val="nil"/>
            </w:tcBorders>
          </w:tcPr>
          <w:p w14:paraId="79B69B09" w14:textId="1E405A5D"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(0.120)</w:t>
            </w:r>
          </w:p>
        </w:tc>
        <w:tc>
          <w:tcPr>
            <w:tcW w:w="2016" w:type="dxa"/>
            <w:tcBorders>
              <w:left w:val="nil"/>
              <w:right w:val="nil"/>
            </w:tcBorders>
          </w:tcPr>
          <w:p w14:paraId="6D66A253" w14:textId="4024DC1B"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(0.114)</w:t>
            </w:r>
          </w:p>
        </w:tc>
      </w:tr>
      <w:tr w:rsidR="00021CF0" w:rsidRPr="006D57E4" w14:paraId="18FA59AD" w14:textId="77777777" w:rsidTr="00B42504">
        <w:tc>
          <w:tcPr>
            <w:tcW w:w="2616" w:type="dxa"/>
            <w:tcBorders>
              <w:left w:val="nil"/>
              <w:right w:val="nil"/>
            </w:tcBorders>
          </w:tcPr>
          <w:p w14:paraId="428C1DCA" w14:textId="77777777" w:rsidR="00021CF0" w:rsidRPr="006D57E4" w:rsidRDefault="00021CF0" w:rsidP="00021CF0">
            <w:pPr>
              <w:spacing w:after="0"/>
              <w:rPr>
                <w:rFonts w:ascii="Times New Roman" w:hAnsi="Times New Roman" w:cs="Times New Roman"/>
                <w:sz w:val="18"/>
                <w:szCs w:val="18"/>
                <w:lang w:val="en-GB"/>
              </w:rPr>
            </w:pPr>
          </w:p>
        </w:tc>
        <w:tc>
          <w:tcPr>
            <w:tcW w:w="2016" w:type="dxa"/>
            <w:tcBorders>
              <w:left w:val="nil"/>
              <w:right w:val="nil"/>
            </w:tcBorders>
          </w:tcPr>
          <w:p w14:paraId="145FA71A" w14:textId="77777777" w:rsidR="00021CF0" w:rsidRPr="006D57E4" w:rsidRDefault="00021CF0" w:rsidP="00021CF0">
            <w:pPr>
              <w:spacing w:after="0"/>
              <w:rPr>
                <w:rFonts w:ascii="Times New Roman" w:hAnsi="Times New Roman" w:cs="Times New Roman"/>
                <w:sz w:val="18"/>
                <w:szCs w:val="18"/>
                <w:lang w:val="en-GB"/>
              </w:rPr>
            </w:pPr>
          </w:p>
        </w:tc>
        <w:tc>
          <w:tcPr>
            <w:tcW w:w="2016" w:type="dxa"/>
            <w:tcBorders>
              <w:left w:val="nil"/>
              <w:right w:val="nil"/>
            </w:tcBorders>
          </w:tcPr>
          <w:p w14:paraId="349A4652" w14:textId="77777777" w:rsidR="00021CF0" w:rsidRPr="006D57E4" w:rsidRDefault="00021CF0" w:rsidP="00021CF0">
            <w:pPr>
              <w:spacing w:after="0"/>
              <w:rPr>
                <w:rFonts w:ascii="Times New Roman" w:hAnsi="Times New Roman" w:cs="Times New Roman"/>
                <w:sz w:val="18"/>
                <w:szCs w:val="18"/>
                <w:lang w:val="en-GB"/>
              </w:rPr>
            </w:pPr>
          </w:p>
        </w:tc>
        <w:tc>
          <w:tcPr>
            <w:tcW w:w="2016" w:type="dxa"/>
            <w:tcBorders>
              <w:left w:val="nil"/>
              <w:right w:val="nil"/>
            </w:tcBorders>
          </w:tcPr>
          <w:p w14:paraId="1D888245" w14:textId="77777777" w:rsidR="00021CF0" w:rsidRPr="006D57E4" w:rsidRDefault="00021CF0" w:rsidP="00021CF0">
            <w:pPr>
              <w:spacing w:after="0"/>
              <w:rPr>
                <w:rFonts w:ascii="Times New Roman" w:hAnsi="Times New Roman" w:cs="Times New Roman"/>
                <w:sz w:val="18"/>
                <w:szCs w:val="18"/>
                <w:lang w:val="en-GB"/>
              </w:rPr>
            </w:pPr>
          </w:p>
        </w:tc>
      </w:tr>
      <w:tr w:rsidR="00021CF0" w:rsidRPr="006D57E4" w14:paraId="14114058" w14:textId="77777777" w:rsidTr="00B42504">
        <w:tc>
          <w:tcPr>
            <w:tcW w:w="2616" w:type="dxa"/>
            <w:tcBorders>
              <w:left w:val="nil"/>
              <w:right w:val="nil"/>
            </w:tcBorders>
          </w:tcPr>
          <w:p w14:paraId="27AFBF6E" w14:textId="673545C6"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1970s</w:t>
            </w:r>
          </w:p>
        </w:tc>
        <w:tc>
          <w:tcPr>
            <w:tcW w:w="2016" w:type="dxa"/>
            <w:tcBorders>
              <w:left w:val="nil"/>
              <w:right w:val="nil"/>
            </w:tcBorders>
          </w:tcPr>
          <w:p w14:paraId="1C4FA16D" w14:textId="2EA88D93"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0.041</w:t>
            </w:r>
            <w:r w:rsidRPr="006D57E4">
              <w:rPr>
                <w:rFonts w:ascii="Times New Roman" w:hAnsi="Times New Roman" w:cs="Times New Roman"/>
                <w:sz w:val="18"/>
                <w:szCs w:val="18"/>
                <w:vertAlign w:val="superscript"/>
                <w:lang w:val="en-GB"/>
              </w:rPr>
              <w:t>*</w:t>
            </w:r>
          </w:p>
        </w:tc>
        <w:tc>
          <w:tcPr>
            <w:tcW w:w="2016" w:type="dxa"/>
            <w:tcBorders>
              <w:left w:val="nil"/>
              <w:right w:val="nil"/>
            </w:tcBorders>
          </w:tcPr>
          <w:p w14:paraId="35F08A7F" w14:textId="77777777" w:rsidR="00021CF0" w:rsidRPr="006D57E4" w:rsidRDefault="00021CF0" w:rsidP="00021CF0">
            <w:pPr>
              <w:spacing w:after="0"/>
              <w:rPr>
                <w:rFonts w:ascii="Times New Roman" w:hAnsi="Times New Roman" w:cs="Times New Roman"/>
                <w:sz w:val="18"/>
                <w:szCs w:val="18"/>
                <w:lang w:val="en-GB"/>
              </w:rPr>
            </w:pPr>
          </w:p>
        </w:tc>
        <w:tc>
          <w:tcPr>
            <w:tcW w:w="2016" w:type="dxa"/>
            <w:tcBorders>
              <w:left w:val="nil"/>
              <w:right w:val="nil"/>
            </w:tcBorders>
          </w:tcPr>
          <w:p w14:paraId="67FDF0F1" w14:textId="77777777" w:rsidR="00021CF0" w:rsidRPr="006D57E4" w:rsidRDefault="00021CF0" w:rsidP="00021CF0">
            <w:pPr>
              <w:spacing w:after="0"/>
              <w:rPr>
                <w:rFonts w:ascii="Times New Roman" w:hAnsi="Times New Roman" w:cs="Times New Roman"/>
                <w:sz w:val="18"/>
                <w:szCs w:val="18"/>
                <w:lang w:val="en-GB"/>
              </w:rPr>
            </w:pPr>
          </w:p>
        </w:tc>
      </w:tr>
      <w:tr w:rsidR="00021CF0" w:rsidRPr="006D57E4" w14:paraId="3DB4B836" w14:textId="77777777" w:rsidTr="00B42504">
        <w:tc>
          <w:tcPr>
            <w:tcW w:w="2616" w:type="dxa"/>
            <w:tcBorders>
              <w:left w:val="nil"/>
              <w:right w:val="nil"/>
            </w:tcBorders>
          </w:tcPr>
          <w:p w14:paraId="74DE2DEE" w14:textId="77777777" w:rsidR="00021CF0" w:rsidRPr="006D57E4" w:rsidRDefault="00021CF0" w:rsidP="00021CF0">
            <w:pPr>
              <w:spacing w:after="0"/>
              <w:rPr>
                <w:rFonts w:ascii="Times New Roman" w:hAnsi="Times New Roman" w:cs="Times New Roman"/>
                <w:sz w:val="18"/>
                <w:szCs w:val="18"/>
                <w:lang w:val="en-GB"/>
              </w:rPr>
            </w:pPr>
          </w:p>
        </w:tc>
        <w:tc>
          <w:tcPr>
            <w:tcW w:w="2016" w:type="dxa"/>
            <w:tcBorders>
              <w:left w:val="nil"/>
              <w:right w:val="nil"/>
            </w:tcBorders>
          </w:tcPr>
          <w:p w14:paraId="0A950BFC" w14:textId="02B84BE7"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(0.019)</w:t>
            </w:r>
          </w:p>
        </w:tc>
        <w:tc>
          <w:tcPr>
            <w:tcW w:w="2016" w:type="dxa"/>
            <w:tcBorders>
              <w:left w:val="nil"/>
              <w:right w:val="nil"/>
            </w:tcBorders>
          </w:tcPr>
          <w:p w14:paraId="12F9743A" w14:textId="77777777" w:rsidR="00021CF0" w:rsidRPr="006D57E4" w:rsidRDefault="00021CF0" w:rsidP="00021CF0">
            <w:pPr>
              <w:spacing w:after="0"/>
              <w:rPr>
                <w:rFonts w:ascii="Times New Roman" w:hAnsi="Times New Roman" w:cs="Times New Roman"/>
                <w:sz w:val="18"/>
                <w:szCs w:val="18"/>
                <w:lang w:val="en-GB"/>
              </w:rPr>
            </w:pPr>
          </w:p>
        </w:tc>
        <w:tc>
          <w:tcPr>
            <w:tcW w:w="2016" w:type="dxa"/>
            <w:tcBorders>
              <w:left w:val="nil"/>
              <w:right w:val="nil"/>
            </w:tcBorders>
          </w:tcPr>
          <w:p w14:paraId="06EC98F6" w14:textId="77777777" w:rsidR="00021CF0" w:rsidRPr="006D57E4" w:rsidRDefault="00021CF0" w:rsidP="00021CF0">
            <w:pPr>
              <w:spacing w:after="0"/>
              <w:rPr>
                <w:rFonts w:ascii="Times New Roman" w:hAnsi="Times New Roman" w:cs="Times New Roman"/>
                <w:sz w:val="18"/>
                <w:szCs w:val="18"/>
                <w:lang w:val="en-GB"/>
              </w:rPr>
            </w:pPr>
          </w:p>
        </w:tc>
      </w:tr>
      <w:tr w:rsidR="00021CF0" w:rsidRPr="006D57E4" w14:paraId="535A7FBE" w14:textId="77777777" w:rsidTr="00B42504">
        <w:tc>
          <w:tcPr>
            <w:tcW w:w="2616" w:type="dxa"/>
            <w:tcBorders>
              <w:left w:val="nil"/>
              <w:right w:val="nil"/>
            </w:tcBorders>
          </w:tcPr>
          <w:p w14:paraId="590BB4DA" w14:textId="2D332CF2" w:rsidR="00021CF0" w:rsidRPr="006D57E4" w:rsidRDefault="00021CF0" w:rsidP="00021CF0">
            <w:pPr>
              <w:spacing w:after="0"/>
              <w:rPr>
                <w:rFonts w:ascii="Times New Roman" w:hAnsi="Times New Roman" w:cs="Times New Roman"/>
                <w:sz w:val="18"/>
                <w:szCs w:val="18"/>
                <w:lang w:val="en-GB"/>
              </w:rPr>
            </w:pPr>
          </w:p>
        </w:tc>
        <w:tc>
          <w:tcPr>
            <w:tcW w:w="2016" w:type="dxa"/>
            <w:tcBorders>
              <w:left w:val="nil"/>
              <w:right w:val="nil"/>
            </w:tcBorders>
          </w:tcPr>
          <w:p w14:paraId="3125E2BE" w14:textId="77777777" w:rsidR="00021CF0" w:rsidRPr="006D57E4" w:rsidRDefault="00021CF0" w:rsidP="00021CF0">
            <w:pPr>
              <w:spacing w:after="0"/>
              <w:rPr>
                <w:rFonts w:ascii="Times New Roman" w:hAnsi="Times New Roman" w:cs="Times New Roman"/>
                <w:sz w:val="18"/>
                <w:szCs w:val="18"/>
                <w:lang w:val="en-GB"/>
              </w:rPr>
            </w:pPr>
          </w:p>
        </w:tc>
        <w:tc>
          <w:tcPr>
            <w:tcW w:w="2016" w:type="dxa"/>
            <w:tcBorders>
              <w:left w:val="nil"/>
              <w:right w:val="nil"/>
            </w:tcBorders>
          </w:tcPr>
          <w:p w14:paraId="15785ACF" w14:textId="77777777" w:rsidR="00021CF0" w:rsidRPr="006D57E4" w:rsidRDefault="00021CF0" w:rsidP="00021CF0">
            <w:pPr>
              <w:spacing w:after="0"/>
              <w:rPr>
                <w:rFonts w:ascii="Times New Roman" w:hAnsi="Times New Roman" w:cs="Times New Roman"/>
                <w:sz w:val="18"/>
                <w:szCs w:val="18"/>
                <w:lang w:val="en-GB"/>
              </w:rPr>
            </w:pPr>
          </w:p>
        </w:tc>
        <w:tc>
          <w:tcPr>
            <w:tcW w:w="2016" w:type="dxa"/>
            <w:tcBorders>
              <w:left w:val="nil"/>
              <w:right w:val="nil"/>
            </w:tcBorders>
          </w:tcPr>
          <w:p w14:paraId="45406B20" w14:textId="77777777" w:rsidR="00021CF0" w:rsidRPr="006D57E4" w:rsidRDefault="00021CF0" w:rsidP="00021CF0">
            <w:pPr>
              <w:spacing w:after="0"/>
              <w:rPr>
                <w:rFonts w:ascii="Times New Roman" w:hAnsi="Times New Roman" w:cs="Times New Roman"/>
                <w:sz w:val="18"/>
                <w:szCs w:val="18"/>
                <w:lang w:val="en-GB"/>
              </w:rPr>
            </w:pPr>
          </w:p>
        </w:tc>
      </w:tr>
      <w:tr w:rsidR="00021CF0" w:rsidRPr="006D57E4" w14:paraId="7CBCBD10" w14:textId="77777777" w:rsidTr="00B42504">
        <w:tc>
          <w:tcPr>
            <w:tcW w:w="2616" w:type="dxa"/>
            <w:tcBorders>
              <w:left w:val="nil"/>
              <w:right w:val="nil"/>
            </w:tcBorders>
          </w:tcPr>
          <w:p w14:paraId="6EB5C316" w14:textId="01C29BF1"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lastRenderedPageBreak/>
              <w:t>1980s</w:t>
            </w:r>
          </w:p>
        </w:tc>
        <w:tc>
          <w:tcPr>
            <w:tcW w:w="2016" w:type="dxa"/>
            <w:tcBorders>
              <w:left w:val="nil"/>
              <w:right w:val="nil"/>
            </w:tcBorders>
          </w:tcPr>
          <w:p w14:paraId="4E0A1435" w14:textId="734493FD"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0.054</w:t>
            </w:r>
            <w:r w:rsidRPr="006D57E4">
              <w:rPr>
                <w:rFonts w:ascii="Times New Roman" w:hAnsi="Times New Roman" w:cs="Times New Roman"/>
                <w:sz w:val="18"/>
                <w:szCs w:val="18"/>
                <w:vertAlign w:val="superscript"/>
                <w:lang w:val="en-GB"/>
              </w:rPr>
              <w:t>**</w:t>
            </w:r>
          </w:p>
        </w:tc>
        <w:tc>
          <w:tcPr>
            <w:tcW w:w="2016" w:type="dxa"/>
            <w:tcBorders>
              <w:left w:val="nil"/>
              <w:right w:val="nil"/>
            </w:tcBorders>
          </w:tcPr>
          <w:p w14:paraId="73B620C6" w14:textId="77777777" w:rsidR="00021CF0" w:rsidRPr="006D57E4" w:rsidRDefault="00021CF0" w:rsidP="00021CF0">
            <w:pPr>
              <w:spacing w:after="0"/>
              <w:rPr>
                <w:rFonts w:ascii="Times New Roman" w:hAnsi="Times New Roman" w:cs="Times New Roman"/>
                <w:sz w:val="18"/>
                <w:szCs w:val="18"/>
                <w:lang w:val="en-GB"/>
              </w:rPr>
            </w:pPr>
          </w:p>
        </w:tc>
        <w:tc>
          <w:tcPr>
            <w:tcW w:w="2016" w:type="dxa"/>
            <w:tcBorders>
              <w:left w:val="nil"/>
              <w:right w:val="nil"/>
            </w:tcBorders>
          </w:tcPr>
          <w:p w14:paraId="2D143EDF" w14:textId="77777777" w:rsidR="00021CF0" w:rsidRPr="006D57E4" w:rsidRDefault="00021CF0" w:rsidP="00021CF0">
            <w:pPr>
              <w:spacing w:after="0"/>
              <w:rPr>
                <w:rFonts w:ascii="Times New Roman" w:hAnsi="Times New Roman" w:cs="Times New Roman"/>
                <w:sz w:val="18"/>
                <w:szCs w:val="18"/>
                <w:lang w:val="en-GB"/>
              </w:rPr>
            </w:pPr>
          </w:p>
        </w:tc>
      </w:tr>
      <w:tr w:rsidR="00021CF0" w:rsidRPr="006D57E4" w14:paraId="22A9AC35" w14:textId="77777777" w:rsidTr="00B42504">
        <w:tc>
          <w:tcPr>
            <w:tcW w:w="2616" w:type="dxa"/>
            <w:tcBorders>
              <w:left w:val="nil"/>
              <w:right w:val="nil"/>
            </w:tcBorders>
          </w:tcPr>
          <w:p w14:paraId="6FADF6A9" w14:textId="77777777" w:rsidR="00021CF0" w:rsidRPr="006D57E4" w:rsidRDefault="00021CF0" w:rsidP="00021CF0">
            <w:pPr>
              <w:spacing w:after="0"/>
              <w:rPr>
                <w:rFonts w:ascii="Times New Roman" w:hAnsi="Times New Roman" w:cs="Times New Roman"/>
                <w:sz w:val="18"/>
                <w:szCs w:val="18"/>
                <w:lang w:val="en-GB"/>
              </w:rPr>
            </w:pPr>
          </w:p>
        </w:tc>
        <w:tc>
          <w:tcPr>
            <w:tcW w:w="2016" w:type="dxa"/>
            <w:tcBorders>
              <w:left w:val="nil"/>
              <w:right w:val="nil"/>
            </w:tcBorders>
          </w:tcPr>
          <w:p w14:paraId="7FDCA84D" w14:textId="28EE3E29" w:rsidR="00021CF0" w:rsidRPr="006D57E4" w:rsidRDefault="00021CF0" w:rsidP="00021CF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(0.018)</w:t>
            </w:r>
          </w:p>
        </w:tc>
        <w:tc>
          <w:tcPr>
            <w:tcW w:w="2016" w:type="dxa"/>
            <w:tcBorders>
              <w:left w:val="nil"/>
              <w:right w:val="nil"/>
            </w:tcBorders>
          </w:tcPr>
          <w:p w14:paraId="4F319C5D" w14:textId="77777777" w:rsidR="00021CF0" w:rsidRPr="006D57E4" w:rsidRDefault="00021CF0" w:rsidP="00021CF0">
            <w:pPr>
              <w:spacing w:after="0"/>
              <w:rPr>
                <w:rFonts w:ascii="Times New Roman" w:hAnsi="Times New Roman" w:cs="Times New Roman"/>
                <w:sz w:val="18"/>
                <w:szCs w:val="18"/>
                <w:lang w:val="en-GB"/>
              </w:rPr>
            </w:pPr>
          </w:p>
        </w:tc>
        <w:tc>
          <w:tcPr>
            <w:tcW w:w="2016" w:type="dxa"/>
            <w:tcBorders>
              <w:left w:val="nil"/>
              <w:right w:val="nil"/>
            </w:tcBorders>
          </w:tcPr>
          <w:p w14:paraId="3D488882" w14:textId="77777777" w:rsidR="00021CF0" w:rsidRPr="006D57E4" w:rsidRDefault="00021CF0" w:rsidP="00021CF0">
            <w:pPr>
              <w:spacing w:after="0"/>
              <w:rPr>
                <w:rFonts w:ascii="Times New Roman" w:hAnsi="Times New Roman" w:cs="Times New Roman"/>
                <w:sz w:val="18"/>
                <w:szCs w:val="18"/>
                <w:lang w:val="en-GB"/>
              </w:rPr>
            </w:pPr>
          </w:p>
        </w:tc>
      </w:tr>
      <w:tr w:rsidR="00021CF0" w:rsidRPr="006D57E4" w14:paraId="4C05ABCB" w14:textId="77777777" w:rsidTr="00B42504">
        <w:tc>
          <w:tcPr>
            <w:tcW w:w="2616" w:type="dxa"/>
            <w:tcBorders>
              <w:left w:val="nil"/>
              <w:right w:val="nil"/>
            </w:tcBorders>
          </w:tcPr>
          <w:p w14:paraId="624043F2" w14:textId="1F5019AE" w:rsidR="00021CF0" w:rsidRPr="006D57E4" w:rsidRDefault="00021CF0" w:rsidP="00021CF0">
            <w:pPr>
              <w:spacing w:after="0"/>
              <w:rPr>
                <w:rFonts w:ascii="Times New Roman" w:hAnsi="Times New Roman" w:cs="Times New Roman"/>
                <w:sz w:val="18"/>
                <w:szCs w:val="18"/>
                <w:lang w:val="en-GB"/>
              </w:rPr>
            </w:pPr>
          </w:p>
        </w:tc>
        <w:tc>
          <w:tcPr>
            <w:tcW w:w="2016" w:type="dxa"/>
            <w:tcBorders>
              <w:left w:val="nil"/>
              <w:right w:val="nil"/>
            </w:tcBorders>
          </w:tcPr>
          <w:p w14:paraId="567B7AD2" w14:textId="77777777" w:rsidR="00021CF0" w:rsidRPr="006D57E4" w:rsidRDefault="00021CF0" w:rsidP="00021CF0">
            <w:pPr>
              <w:spacing w:after="0"/>
              <w:rPr>
                <w:rFonts w:ascii="Times New Roman" w:hAnsi="Times New Roman" w:cs="Times New Roman"/>
                <w:sz w:val="18"/>
                <w:szCs w:val="18"/>
                <w:lang w:val="en-GB"/>
              </w:rPr>
            </w:pPr>
          </w:p>
        </w:tc>
        <w:tc>
          <w:tcPr>
            <w:tcW w:w="2016" w:type="dxa"/>
            <w:tcBorders>
              <w:left w:val="nil"/>
              <w:right w:val="nil"/>
            </w:tcBorders>
          </w:tcPr>
          <w:p w14:paraId="5A23B74F" w14:textId="77777777" w:rsidR="00021CF0" w:rsidRPr="006D57E4" w:rsidRDefault="00021CF0" w:rsidP="00021CF0">
            <w:pPr>
              <w:spacing w:after="0"/>
              <w:rPr>
                <w:rFonts w:ascii="Times New Roman" w:hAnsi="Times New Roman" w:cs="Times New Roman"/>
                <w:sz w:val="18"/>
                <w:szCs w:val="18"/>
                <w:lang w:val="en-GB"/>
              </w:rPr>
            </w:pPr>
          </w:p>
        </w:tc>
        <w:tc>
          <w:tcPr>
            <w:tcW w:w="2016" w:type="dxa"/>
            <w:tcBorders>
              <w:left w:val="nil"/>
              <w:right w:val="nil"/>
            </w:tcBorders>
          </w:tcPr>
          <w:p w14:paraId="273C368E" w14:textId="77777777" w:rsidR="00021CF0" w:rsidRPr="006D57E4" w:rsidRDefault="00021CF0" w:rsidP="00021CF0">
            <w:pPr>
              <w:spacing w:after="0"/>
              <w:rPr>
                <w:rFonts w:ascii="Times New Roman" w:hAnsi="Times New Roman" w:cs="Times New Roman"/>
                <w:sz w:val="18"/>
                <w:szCs w:val="18"/>
                <w:lang w:val="en-GB"/>
              </w:rPr>
            </w:pPr>
          </w:p>
        </w:tc>
      </w:tr>
      <w:tr w:rsidR="001C3CB0" w:rsidRPr="006D57E4" w14:paraId="5A682015" w14:textId="77777777" w:rsidTr="00B42504">
        <w:tc>
          <w:tcPr>
            <w:tcW w:w="2616" w:type="dxa"/>
            <w:tcBorders>
              <w:left w:val="nil"/>
              <w:right w:val="nil"/>
            </w:tcBorders>
          </w:tcPr>
          <w:p w14:paraId="35273BD4" w14:textId="26213A5D" w:rsidR="001C3CB0" w:rsidRPr="006D57E4" w:rsidRDefault="001C3CB0" w:rsidP="001C3CB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2000s</w:t>
            </w:r>
          </w:p>
        </w:tc>
        <w:tc>
          <w:tcPr>
            <w:tcW w:w="2016" w:type="dxa"/>
            <w:tcBorders>
              <w:left w:val="nil"/>
              <w:right w:val="nil"/>
            </w:tcBorders>
          </w:tcPr>
          <w:p w14:paraId="3D2EF2F5" w14:textId="73669C30" w:rsidR="001C3CB0" w:rsidRPr="006D57E4" w:rsidRDefault="001C3CB0" w:rsidP="001C3CB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0.074</w:t>
            </w:r>
            <w:r w:rsidRPr="006D57E4">
              <w:rPr>
                <w:rFonts w:ascii="Times New Roman" w:hAnsi="Times New Roman" w:cs="Times New Roman"/>
                <w:sz w:val="18"/>
                <w:szCs w:val="18"/>
                <w:vertAlign w:val="superscript"/>
                <w:lang w:val="en-GB"/>
              </w:rPr>
              <w:t>***</w:t>
            </w:r>
          </w:p>
        </w:tc>
        <w:tc>
          <w:tcPr>
            <w:tcW w:w="2016" w:type="dxa"/>
            <w:tcBorders>
              <w:left w:val="nil"/>
              <w:right w:val="nil"/>
            </w:tcBorders>
          </w:tcPr>
          <w:p w14:paraId="4D2B6AA8" w14:textId="7798BFEB" w:rsidR="001C3CB0" w:rsidRPr="006D57E4" w:rsidRDefault="001C3CB0" w:rsidP="001C3CB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0.901</w:t>
            </w:r>
            <w:r w:rsidRPr="006D57E4">
              <w:rPr>
                <w:rFonts w:ascii="Times New Roman" w:hAnsi="Times New Roman" w:cs="Times New Roman"/>
                <w:sz w:val="18"/>
                <w:szCs w:val="18"/>
                <w:vertAlign w:val="superscript"/>
                <w:lang w:val="en-GB"/>
              </w:rPr>
              <w:t>***</w:t>
            </w:r>
          </w:p>
        </w:tc>
        <w:tc>
          <w:tcPr>
            <w:tcW w:w="2016" w:type="dxa"/>
            <w:tcBorders>
              <w:left w:val="nil"/>
              <w:right w:val="nil"/>
            </w:tcBorders>
          </w:tcPr>
          <w:p w14:paraId="15A79E14" w14:textId="48278C83" w:rsidR="001C3CB0" w:rsidRPr="006D57E4" w:rsidRDefault="001C3CB0" w:rsidP="001C3CB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0.742</w:t>
            </w:r>
            <w:r w:rsidRPr="006D57E4">
              <w:rPr>
                <w:rFonts w:ascii="Times New Roman" w:hAnsi="Times New Roman" w:cs="Times New Roman"/>
                <w:sz w:val="18"/>
                <w:szCs w:val="18"/>
                <w:vertAlign w:val="superscript"/>
                <w:lang w:val="en-GB"/>
              </w:rPr>
              <w:t>***</w:t>
            </w:r>
          </w:p>
        </w:tc>
      </w:tr>
      <w:tr w:rsidR="001C3CB0" w:rsidRPr="006D57E4" w14:paraId="483001CF" w14:textId="77777777" w:rsidTr="00B42504">
        <w:tc>
          <w:tcPr>
            <w:tcW w:w="2616" w:type="dxa"/>
            <w:tcBorders>
              <w:left w:val="nil"/>
              <w:right w:val="nil"/>
            </w:tcBorders>
          </w:tcPr>
          <w:p w14:paraId="67A3B605" w14:textId="77777777" w:rsidR="001C3CB0" w:rsidRPr="006D57E4" w:rsidRDefault="001C3CB0" w:rsidP="001C3CB0">
            <w:pPr>
              <w:spacing w:after="0"/>
              <w:rPr>
                <w:rFonts w:ascii="Times New Roman" w:hAnsi="Times New Roman" w:cs="Times New Roman"/>
                <w:sz w:val="18"/>
                <w:szCs w:val="18"/>
                <w:lang w:val="en-GB"/>
              </w:rPr>
            </w:pPr>
          </w:p>
        </w:tc>
        <w:tc>
          <w:tcPr>
            <w:tcW w:w="2016" w:type="dxa"/>
            <w:tcBorders>
              <w:left w:val="nil"/>
              <w:right w:val="nil"/>
            </w:tcBorders>
          </w:tcPr>
          <w:p w14:paraId="0E8AC958" w14:textId="049DDBEE" w:rsidR="001C3CB0" w:rsidRPr="006D57E4" w:rsidRDefault="001C3CB0" w:rsidP="001C3CB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(0.017)</w:t>
            </w:r>
          </w:p>
        </w:tc>
        <w:tc>
          <w:tcPr>
            <w:tcW w:w="2016" w:type="dxa"/>
            <w:tcBorders>
              <w:left w:val="nil"/>
              <w:right w:val="nil"/>
            </w:tcBorders>
          </w:tcPr>
          <w:p w14:paraId="7D5ADB2E" w14:textId="4CFED666" w:rsidR="001C3CB0" w:rsidRPr="006D57E4" w:rsidRDefault="001C3CB0" w:rsidP="001C3CB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(0.134)</w:t>
            </w:r>
          </w:p>
        </w:tc>
        <w:tc>
          <w:tcPr>
            <w:tcW w:w="2016" w:type="dxa"/>
            <w:tcBorders>
              <w:left w:val="nil"/>
              <w:right w:val="nil"/>
            </w:tcBorders>
          </w:tcPr>
          <w:p w14:paraId="219765FB" w14:textId="3B88C379" w:rsidR="001C3CB0" w:rsidRPr="006D57E4" w:rsidRDefault="001C3CB0" w:rsidP="001C3CB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(0.096)</w:t>
            </w:r>
          </w:p>
        </w:tc>
      </w:tr>
      <w:tr w:rsidR="001C3CB0" w:rsidRPr="006D57E4" w14:paraId="7BF68A29" w14:textId="77777777" w:rsidTr="00B42504">
        <w:tc>
          <w:tcPr>
            <w:tcW w:w="2616" w:type="dxa"/>
            <w:tcBorders>
              <w:left w:val="nil"/>
              <w:right w:val="nil"/>
            </w:tcBorders>
          </w:tcPr>
          <w:p w14:paraId="74C241CE" w14:textId="48B4CA71" w:rsidR="001C3CB0" w:rsidRPr="006D57E4" w:rsidRDefault="001C3CB0" w:rsidP="001C3CB0">
            <w:pPr>
              <w:spacing w:after="0"/>
              <w:rPr>
                <w:rFonts w:ascii="Times New Roman" w:hAnsi="Times New Roman" w:cs="Times New Roman"/>
                <w:sz w:val="18"/>
                <w:szCs w:val="18"/>
                <w:lang w:val="en-GB"/>
              </w:rPr>
            </w:pPr>
          </w:p>
        </w:tc>
        <w:tc>
          <w:tcPr>
            <w:tcW w:w="2016" w:type="dxa"/>
            <w:tcBorders>
              <w:left w:val="nil"/>
              <w:right w:val="nil"/>
            </w:tcBorders>
          </w:tcPr>
          <w:p w14:paraId="5B637358" w14:textId="77777777" w:rsidR="001C3CB0" w:rsidRPr="006D57E4" w:rsidRDefault="001C3CB0" w:rsidP="001C3CB0">
            <w:pPr>
              <w:spacing w:after="0"/>
              <w:rPr>
                <w:rFonts w:ascii="Times New Roman" w:hAnsi="Times New Roman" w:cs="Times New Roman"/>
                <w:sz w:val="18"/>
                <w:szCs w:val="18"/>
                <w:lang w:val="en-GB"/>
              </w:rPr>
            </w:pPr>
          </w:p>
        </w:tc>
        <w:tc>
          <w:tcPr>
            <w:tcW w:w="2016" w:type="dxa"/>
            <w:tcBorders>
              <w:left w:val="nil"/>
              <w:right w:val="nil"/>
            </w:tcBorders>
          </w:tcPr>
          <w:p w14:paraId="114CEC62" w14:textId="77777777" w:rsidR="001C3CB0" w:rsidRPr="006D57E4" w:rsidRDefault="001C3CB0" w:rsidP="001C3CB0">
            <w:pPr>
              <w:spacing w:after="0"/>
              <w:rPr>
                <w:rFonts w:ascii="Times New Roman" w:hAnsi="Times New Roman" w:cs="Times New Roman"/>
                <w:sz w:val="18"/>
                <w:szCs w:val="18"/>
                <w:lang w:val="en-GB"/>
              </w:rPr>
            </w:pPr>
          </w:p>
        </w:tc>
        <w:tc>
          <w:tcPr>
            <w:tcW w:w="2016" w:type="dxa"/>
            <w:tcBorders>
              <w:left w:val="nil"/>
              <w:right w:val="nil"/>
            </w:tcBorders>
          </w:tcPr>
          <w:p w14:paraId="4F153747" w14:textId="77777777" w:rsidR="001C3CB0" w:rsidRPr="006D57E4" w:rsidRDefault="001C3CB0" w:rsidP="001C3CB0">
            <w:pPr>
              <w:spacing w:after="0"/>
              <w:rPr>
                <w:rFonts w:ascii="Times New Roman" w:hAnsi="Times New Roman" w:cs="Times New Roman"/>
                <w:sz w:val="18"/>
                <w:szCs w:val="18"/>
                <w:lang w:val="en-GB"/>
              </w:rPr>
            </w:pPr>
          </w:p>
        </w:tc>
      </w:tr>
      <w:tr w:rsidR="001C3CB0" w:rsidRPr="006D57E4" w14:paraId="292FFFDC" w14:textId="77777777" w:rsidTr="00B42504">
        <w:tc>
          <w:tcPr>
            <w:tcW w:w="2616" w:type="dxa"/>
            <w:tcBorders>
              <w:left w:val="nil"/>
              <w:right w:val="nil"/>
            </w:tcBorders>
          </w:tcPr>
          <w:p w14:paraId="65287B98" w14:textId="39FEDC75" w:rsidR="001C3CB0" w:rsidRPr="006D57E4" w:rsidRDefault="001C3CB0" w:rsidP="001C3CB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2010s</w:t>
            </w:r>
          </w:p>
        </w:tc>
        <w:tc>
          <w:tcPr>
            <w:tcW w:w="2016" w:type="dxa"/>
            <w:tcBorders>
              <w:left w:val="nil"/>
              <w:right w:val="nil"/>
            </w:tcBorders>
          </w:tcPr>
          <w:p w14:paraId="5D1A547A" w14:textId="5E713C06" w:rsidR="001C3CB0" w:rsidRPr="006D57E4" w:rsidRDefault="001C3CB0" w:rsidP="001C3CB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0.074</w:t>
            </w:r>
            <w:r w:rsidRPr="006D57E4">
              <w:rPr>
                <w:rFonts w:ascii="Times New Roman" w:hAnsi="Times New Roman" w:cs="Times New Roman"/>
                <w:sz w:val="18"/>
                <w:szCs w:val="18"/>
                <w:vertAlign w:val="superscript"/>
                <w:lang w:val="en-GB"/>
              </w:rPr>
              <w:t>***</w:t>
            </w:r>
          </w:p>
        </w:tc>
        <w:tc>
          <w:tcPr>
            <w:tcW w:w="2016" w:type="dxa"/>
            <w:tcBorders>
              <w:left w:val="nil"/>
              <w:right w:val="nil"/>
            </w:tcBorders>
          </w:tcPr>
          <w:p w14:paraId="5627B97D" w14:textId="6362248B" w:rsidR="001C3CB0" w:rsidRPr="006D57E4" w:rsidRDefault="001C3CB0" w:rsidP="001C3CB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0.898</w:t>
            </w:r>
            <w:r w:rsidRPr="006D57E4">
              <w:rPr>
                <w:rFonts w:ascii="Times New Roman" w:hAnsi="Times New Roman" w:cs="Times New Roman"/>
                <w:sz w:val="18"/>
                <w:szCs w:val="18"/>
                <w:vertAlign w:val="superscript"/>
                <w:lang w:val="en-GB"/>
              </w:rPr>
              <w:t>***</w:t>
            </w:r>
          </w:p>
        </w:tc>
        <w:tc>
          <w:tcPr>
            <w:tcW w:w="2016" w:type="dxa"/>
            <w:tcBorders>
              <w:left w:val="nil"/>
              <w:right w:val="nil"/>
            </w:tcBorders>
          </w:tcPr>
          <w:p w14:paraId="4D03E333" w14:textId="5A62CEF1" w:rsidR="001C3CB0" w:rsidRPr="006D57E4" w:rsidRDefault="001C3CB0" w:rsidP="001C3CB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0.748</w:t>
            </w:r>
            <w:r w:rsidRPr="006D57E4">
              <w:rPr>
                <w:rFonts w:ascii="Times New Roman" w:hAnsi="Times New Roman" w:cs="Times New Roman"/>
                <w:sz w:val="18"/>
                <w:szCs w:val="18"/>
                <w:vertAlign w:val="superscript"/>
                <w:lang w:val="en-GB"/>
              </w:rPr>
              <w:t>***</w:t>
            </w:r>
          </w:p>
        </w:tc>
      </w:tr>
      <w:tr w:rsidR="001C3CB0" w:rsidRPr="006D57E4" w14:paraId="72C3BBED" w14:textId="77777777" w:rsidTr="00B42504">
        <w:tc>
          <w:tcPr>
            <w:tcW w:w="2616" w:type="dxa"/>
            <w:tcBorders>
              <w:left w:val="nil"/>
              <w:right w:val="nil"/>
            </w:tcBorders>
          </w:tcPr>
          <w:p w14:paraId="317756B7" w14:textId="372B7D74" w:rsidR="001C3CB0" w:rsidRPr="006D57E4" w:rsidRDefault="001C3CB0" w:rsidP="001C3CB0">
            <w:pPr>
              <w:spacing w:after="0"/>
              <w:rPr>
                <w:rFonts w:ascii="Times New Roman" w:hAnsi="Times New Roman" w:cs="Times New Roman"/>
                <w:sz w:val="18"/>
                <w:szCs w:val="18"/>
                <w:lang w:val="en-GB"/>
              </w:rPr>
            </w:pPr>
          </w:p>
        </w:tc>
        <w:tc>
          <w:tcPr>
            <w:tcW w:w="2016" w:type="dxa"/>
            <w:tcBorders>
              <w:left w:val="nil"/>
              <w:right w:val="nil"/>
            </w:tcBorders>
          </w:tcPr>
          <w:p w14:paraId="4A46825F" w14:textId="3918A86B" w:rsidR="001C3CB0" w:rsidRPr="006D57E4" w:rsidRDefault="001C3CB0" w:rsidP="001C3CB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(0.017)</w:t>
            </w:r>
          </w:p>
        </w:tc>
        <w:tc>
          <w:tcPr>
            <w:tcW w:w="2016" w:type="dxa"/>
            <w:tcBorders>
              <w:left w:val="nil"/>
              <w:right w:val="nil"/>
            </w:tcBorders>
          </w:tcPr>
          <w:p w14:paraId="0E0452D4" w14:textId="51027570" w:rsidR="001C3CB0" w:rsidRPr="006D57E4" w:rsidRDefault="001C3CB0" w:rsidP="001C3CB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(0.135)</w:t>
            </w:r>
          </w:p>
        </w:tc>
        <w:tc>
          <w:tcPr>
            <w:tcW w:w="2016" w:type="dxa"/>
            <w:tcBorders>
              <w:left w:val="nil"/>
              <w:right w:val="nil"/>
            </w:tcBorders>
          </w:tcPr>
          <w:p w14:paraId="56EA3A19" w14:textId="6C30E681" w:rsidR="001C3CB0" w:rsidRPr="006D57E4" w:rsidRDefault="001C3CB0" w:rsidP="001C3CB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(0.100)</w:t>
            </w:r>
          </w:p>
        </w:tc>
      </w:tr>
      <w:tr w:rsidR="001C3CB0" w:rsidRPr="006D57E4" w14:paraId="1471BF57" w14:textId="77777777" w:rsidTr="00B42504">
        <w:tc>
          <w:tcPr>
            <w:tcW w:w="2616" w:type="dxa"/>
            <w:tcBorders>
              <w:top w:val="single" w:sz="4" w:space="0" w:color="auto"/>
              <w:left w:val="nil"/>
              <w:bottom w:val="nil"/>
              <w:right w:val="nil"/>
            </w:tcBorders>
          </w:tcPr>
          <w:p w14:paraId="1F46F77F" w14:textId="77777777" w:rsidR="001C3CB0" w:rsidRPr="006D57E4" w:rsidRDefault="001C3CB0" w:rsidP="001C3CB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Observations</w:t>
            </w:r>
          </w:p>
        </w:tc>
        <w:tc>
          <w:tcPr>
            <w:tcW w:w="2016" w:type="dxa"/>
            <w:tcBorders>
              <w:top w:val="single" w:sz="4" w:space="0" w:color="auto"/>
              <w:left w:val="nil"/>
              <w:bottom w:val="nil"/>
              <w:right w:val="nil"/>
            </w:tcBorders>
          </w:tcPr>
          <w:p w14:paraId="00917C3C" w14:textId="1E284095" w:rsidR="001C3CB0" w:rsidRPr="006D57E4" w:rsidRDefault="001C3CB0" w:rsidP="001C3CB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1229</w:t>
            </w:r>
          </w:p>
        </w:tc>
        <w:tc>
          <w:tcPr>
            <w:tcW w:w="2016" w:type="dxa"/>
            <w:tcBorders>
              <w:top w:val="single" w:sz="4" w:space="0" w:color="auto"/>
              <w:left w:val="nil"/>
              <w:bottom w:val="nil"/>
              <w:right w:val="nil"/>
            </w:tcBorders>
          </w:tcPr>
          <w:p w14:paraId="6857CD01" w14:textId="103FEF3A" w:rsidR="001C3CB0" w:rsidRPr="006D57E4" w:rsidRDefault="001C3CB0" w:rsidP="001C3CB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406</w:t>
            </w:r>
          </w:p>
        </w:tc>
        <w:tc>
          <w:tcPr>
            <w:tcW w:w="2016" w:type="dxa"/>
            <w:tcBorders>
              <w:top w:val="single" w:sz="4" w:space="0" w:color="auto"/>
              <w:left w:val="nil"/>
              <w:bottom w:val="nil"/>
              <w:right w:val="nil"/>
            </w:tcBorders>
          </w:tcPr>
          <w:p w14:paraId="0B609CF3" w14:textId="5FF9940B" w:rsidR="001C3CB0" w:rsidRPr="006D57E4" w:rsidRDefault="001C3CB0" w:rsidP="001C3CB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402</w:t>
            </w:r>
          </w:p>
        </w:tc>
      </w:tr>
      <w:tr w:rsidR="001C3CB0" w:rsidRPr="006D57E4" w14:paraId="0A11F878" w14:textId="77777777" w:rsidTr="000D08D0">
        <w:tc>
          <w:tcPr>
            <w:tcW w:w="2616" w:type="dxa"/>
            <w:tcBorders>
              <w:top w:val="nil"/>
              <w:left w:val="nil"/>
              <w:bottom w:val="nil"/>
              <w:right w:val="nil"/>
            </w:tcBorders>
          </w:tcPr>
          <w:p w14:paraId="6AC634C2" w14:textId="77777777" w:rsidR="001C3CB0" w:rsidRPr="006D57E4" w:rsidRDefault="001C3CB0" w:rsidP="001C3CB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No. groups</w:t>
            </w:r>
          </w:p>
        </w:tc>
        <w:tc>
          <w:tcPr>
            <w:tcW w:w="2016" w:type="dxa"/>
            <w:tcBorders>
              <w:top w:val="nil"/>
              <w:left w:val="nil"/>
              <w:bottom w:val="nil"/>
              <w:right w:val="nil"/>
            </w:tcBorders>
          </w:tcPr>
          <w:p w14:paraId="50E2F39B" w14:textId="5356A237" w:rsidR="001C3CB0" w:rsidRPr="006D57E4" w:rsidRDefault="001C3CB0" w:rsidP="001C3CB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232</w:t>
            </w:r>
          </w:p>
        </w:tc>
        <w:tc>
          <w:tcPr>
            <w:tcW w:w="2016" w:type="dxa"/>
            <w:tcBorders>
              <w:top w:val="nil"/>
              <w:left w:val="nil"/>
              <w:bottom w:val="nil"/>
              <w:right w:val="nil"/>
            </w:tcBorders>
          </w:tcPr>
          <w:p w14:paraId="2DA86856" w14:textId="688C8330" w:rsidR="001C3CB0" w:rsidRPr="006D57E4" w:rsidRDefault="001C3CB0" w:rsidP="001C3CB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141</w:t>
            </w:r>
          </w:p>
        </w:tc>
        <w:tc>
          <w:tcPr>
            <w:tcW w:w="2016" w:type="dxa"/>
            <w:tcBorders>
              <w:top w:val="nil"/>
              <w:left w:val="nil"/>
              <w:bottom w:val="nil"/>
              <w:right w:val="nil"/>
            </w:tcBorders>
          </w:tcPr>
          <w:p w14:paraId="30B77BB7" w14:textId="24B43EAB" w:rsidR="001C3CB0" w:rsidRPr="006D57E4" w:rsidRDefault="001C3CB0" w:rsidP="001C3CB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139</w:t>
            </w:r>
          </w:p>
        </w:tc>
      </w:tr>
      <w:tr w:rsidR="001C3CB0" w:rsidRPr="006D57E4" w14:paraId="3EEDADE1" w14:textId="77777777" w:rsidTr="000D08D0">
        <w:tc>
          <w:tcPr>
            <w:tcW w:w="2616" w:type="dxa"/>
            <w:tcBorders>
              <w:top w:val="nil"/>
              <w:left w:val="nil"/>
              <w:bottom w:val="nil"/>
              <w:right w:val="nil"/>
            </w:tcBorders>
          </w:tcPr>
          <w:p w14:paraId="6E75D707" w14:textId="77777777" w:rsidR="001C3CB0" w:rsidRPr="006D57E4" w:rsidRDefault="001C3CB0" w:rsidP="001C3CB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No. instruments</w:t>
            </w:r>
          </w:p>
        </w:tc>
        <w:tc>
          <w:tcPr>
            <w:tcW w:w="2016" w:type="dxa"/>
            <w:tcBorders>
              <w:top w:val="nil"/>
              <w:left w:val="nil"/>
              <w:bottom w:val="nil"/>
              <w:right w:val="nil"/>
            </w:tcBorders>
          </w:tcPr>
          <w:p w14:paraId="39C713AA" w14:textId="56CA8C5B" w:rsidR="001C3CB0" w:rsidRPr="006D57E4" w:rsidRDefault="001C3CB0" w:rsidP="001C3CB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164</w:t>
            </w:r>
          </w:p>
        </w:tc>
        <w:tc>
          <w:tcPr>
            <w:tcW w:w="2016" w:type="dxa"/>
            <w:tcBorders>
              <w:top w:val="nil"/>
              <w:left w:val="nil"/>
              <w:bottom w:val="nil"/>
              <w:right w:val="nil"/>
            </w:tcBorders>
          </w:tcPr>
          <w:p w14:paraId="254A3ECB" w14:textId="7FAB9A2E" w:rsidR="001C3CB0" w:rsidRPr="006D57E4" w:rsidRDefault="001C3CB0" w:rsidP="001C3CB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71</w:t>
            </w:r>
          </w:p>
        </w:tc>
        <w:tc>
          <w:tcPr>
            <w:tcW w:w="2016" w:type="dxa"/>
            <w:tcBorders>
              <w:top w:val="nil"/>
              <w:left w:val="nil"/>
              <w:bottom w:val="nil"/>
              <w:right w:val="nil"/>
            </w:tcBorders>
          </w:tcPr>
          <w:p w14:paraId="2C57CA03" w14:textId="4FBD7C75" w:rsidR="001C3CB0" w:rsidRPr="006D57E4" w:rsidRDefault="001C3CB0" w:rsidP="001C3CB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69</w:t>
            </w:r>
          </w:p>
        </w:tc>
      </w:tr>
      <w:tr w:rsidR="001C3CB0" w:rsidRPr="006D57E4" w14:paraId="0A0A06A7" w14:textId="77777777" w:rsidTr="000D08D0">
        <w:tc>
          <w:tcPr>
            <w:tcW w:w="2616" w:type="dxa"/>
            <w:tcBorders>
              <w:top w:val="nil"/>
              <w:left w:val="nil"/>
              <w:bottom w:val="nil"/>
              <w:right w:val="nil"/>
            </w:tcBorders>
          </w:tcPr>
          <w:p w14:paraId="3F3473F2" w14:textId="77777777" w:rsidR="001C3CB0" w:rsidRPr="006D57E4" w:rsidRDefault="001C3CB0" w:rsidP="001C3CB0">
            <w:pPr>
              <w:spacing w:after="0"/>
              <w:rPr>
                <w:rFonts w:ascii="Times New Roman" w:hAnsi="Times New Roman" w:cs="Times New Roman"/>
                <w:sz w:val="18"/>
                <w:szCs w:val="18"/>
                <w:lang w:val="en-GB"/>
              </w:rPr>
            </w:pPr>
            <w:proofErr w:type="gramStart"/>
            <w:r w:rsidRPr="006D57E4">
              <w:rPr>
                <w:rFonts w:ascii="Times New Roman" w:hAnsi="Times New Roman" w:cs="Times New Roman"/>
                <w:sz w:val="18"/>
                <w:szCs w:val="18"/>
                <w:lang w:val="en-GB"/>
              </w:rPr>
              <w:t>AR(</w:t>
            </w:r>
            <w:proofErr w:type="gramEnd"/>
            <w:r w:rsidRPr="006D57E4">
              <w:rPr>
                <w:rFonts w:ascii="Times New Roman" w:hAnsi="Times New Roman" w:cs="Times New Roman"/>
                <w:sz w:val="18"/>
                <w:szCs w:val="18"/>
                <w:lang w:val="en-GB"/>
              </w:rPr>
              <w:t>1) (p-value)</w:t>
            </w:r>
          </w:p>
        </w:tc>
        <w:tc>
          <w:tcPr>
            <w:tcW w:w="2016" w:type="dxa"/>
            <w:tcBorders>
              <w:top w:val="nil"/>
              <w:left w:val="nil"/>
              <w:bottom w:val="nil"/>
              <w:right w:val="nil"/>
            </w:tcBorders>
          </w:tcPr>
          <w:p w14:paraId="5A50D145" w14:textId="0DF178EC" w:rsidR="001C3CB0" w:rsidRPr="006D57E4" w:rsidRDefault="001C3CB0" w:rsidP="001C3CB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0.000</w:t>
            </w:r>
          </w:p>
        </w:tc>
        <w:tc>
          <w:tcPr>
            <w:tcW w:w="2016" w:type="dxa"/>
            <w:tcBorders>
              <w:top w:val="nil"/>
              <w:left w:val="nil"/>
              <w:bottom w:val="nil"/>
              <w:right w:val="nil"/>
            </w:tcBorders>
          </w:tcPr>
          <w:p w14:paraId="69793368" w14:textId="3828B258" w:rsidR="001C3CB0" w:rsidRPr="006D57E4" w:rsidRDefault="001C3CB0" w:rsidP="001C3CB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0.134</w:t>
            </w:r>
          </w:p>
        </w:tc>
        <w:tc>
          <w:tcPr>
            <w:tcW w:w="2016" w:type="dxa"/>
            <w:tcBorders>
              <w:top w:val="nil"/>
              <w:left w:val="nil"/>
              <w:bottom w:val="nil"/>
              <w:right w:val="nil"/>
            </w:tcBorders>
          </w:tcPr>
          <w:p w14:paraId="69B619D6" w14:textId="2B07E5FD" w:rsidR="001C3CB0" w:rsidRPr="006D57E4" w:rsidRDefault="001C3CB0" w:rsidP="001C3CB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0.090</w:t>
            </w:r>
          </w:p>
        </w:tc>
      </w:tr>
      <w:tr w:rsidR="001C3CB0" w:rsidRPr="006D57E4" w14:paraId="23AD165F" w14:textId="77777777" w:rsidTr="000D08D0">
        <w:tc>
          <w:tcPr>
            <w:tcW w:w="2616" w:type="dxa"/>
            <w:tcBorders>
              <w:top w:val="nil"/>
              <w:left w:val="nil"/>
              <w:bottom w:val="nil"/>
              <w:right w:val="nil"/>
            </w:tcBorders>
          </w:tcPr>
          <w:p w14:paraId="3DADFB53" w14:textId="77777777" w:rsidR="001C3CB0" w:rsidRPr="006D57E4" w:rsidRDefault="001C3CB0" w:rsidP="001C3CB0">
            <w:pPr>
              <w:spacing w:after="0"/>
              <w:rPr>
                <w:rFonts w:ascii="Times New Roman" w:hAnsi="Times New Roman" w:cs="Times New Roman"/>
                <w:sz w:val="18"/>
                <w:szCs w:val="18"/>
                <w:lang w:val="en-GB"/>
              </w:rPr>
            </w:pPr>
            <w:proofErr w:type="gramStart"/>
            <w:r w:rsidRPr="006D57E4">
              <w:rPr>
                <w:rFonts w:ascii="Times New Roman" w:hAnsi="Times New Roman" w:cs="Times New Roman"/>
                <w:sz w:val="18"/>
                <w:szCs w:val="18"/>
                <w:lang w:val="en-GB"/>
              </w:rPr>
              <w:t>AR(</w:t>
            </w:r>
            <w:proofErr w:type="gramEnd"/>
            <w:r w:rsidRPr="006D57E4">
              <w:rPr>
                <w:rFonts w:ascii="Times New Roman" w:hAnsi="Times New Roman" w:cs="Times New Roman"/>
                <w:sz w:val="18"/>
                <w:szCs w:val="18"/>
                <w:lang w:val="en-GB"/>
              </w:rPr>
              <w:t>2) (p-value)</w:t>
            </w:r>
          </w:p>
        </w:tc>
        <w:tc>
          <w:tcPr>
            <w:tcW w:w="2016" w:type="dxa"/>
            <w:tcBorders>
              <w:top w:val="nil"/>
              <w:left w:val="nil"/>
              <w:bottom w:val="nil"/>
              <w:right w:val="nil"/>
            </w:tcBorders>
          </w:tcPr>
          <w:p w14:paraId="568F8401" w14:textId="51F47ABF" w:rsidR="001C3CB0" w:rsidRPr="006D57E4" w:rsidRDefault="001C3CB0" w:rsidP="001C3CB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0.610</w:t>
            </w:r>
          </w:p>
        </w:tc>
        <w:tc>
          <w:tcPr>
            <w:tcW w:w="2016" w:type="dxa"/>
            <w:tcBorders>
              <w:top w:val="nil"/>
              <w:left w:val="nil"/>
              <w:bottom w:val="nil"/>
              <w:right w:val="nil"/>
            </w:tcBorders>
          </w:tcPr>
          <w:p w14:paraId="5AC806EF" w14:textId="4112EC5B" w:rsidR="001C3CB0" w:rsidRPr="006D57E4" w:rsidRDefault="001C3CB0" w:rsidP="001C3CB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0.335</w:t>
            </w:r>
          </w:p>
        </w:tc>
        <w:tc>
          <w:tcPr>
            <w:tcW w:w="2016" w:type="dxa"/>
            <w:tcBorders>
              <w:top w:val="nil"/>
              <w:left w:val="nil"/>
              <w:bottom w:val="nil"/>
              <w:right w:val="nil"/>
            </w:tcBorders>
          </w:tcPr>
          <w:p w14:paraId="46BEE03B" w14:textId="17B3DA83" w:rsidR="001C3CB0" w:rsidRPr="006D57E4" w:rsidRDefault="001C3CB0" w:rsidP="001C3CB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0.326</w:t>
            </w:r>
          </w:p>
        </w:tc>
      </w:tr>
      <w:tr w:rsidR="001C3CB0" w:rsidRPr="006D57E4" w14:paraId="3C022073" w14:textId="77777777" w:rsidTr="000D08D0">
        <w:tc>
          <w:tcPr>
            <w:tcW w:w="2616" w:type="dxa"/>
            <w:tcBorders>
              <w:top w:val="nil"/>
              <w:left w:val="nil"/>
              <w:bottom w:val="nil"/>
              <w:right w:val="nil"/>
            </w:tcBorders>
          </w:tcPr>
          <w:p w14:paraId="423FF34F" w14:textId="77777777" w:rsidR="001C3CB0" w:rsidRPr="006D57E4" w:rsidRDefault="001C3CB0" w:rsidP="001C3CB0">
            <w:pPr>
              <w:spacing w:after="0"/>
              <w:rPr>
                <w:rFonts w:ascii="Times New Roman" w:hAnsi="Times New Roman" w:cs="Times New Roman"/>
                <w:sz w:val="18"/>
                <w:szCs w:val="18"/>
                <w:lang w:val="en-GB"/>
              </w:rPr>
            </w:pPr>
            <w:r w:rsidRPr="006D57E4">
              <w:rPr>
                <w:rFonts w:ascii="Times New Roman" w:hAnsi="Times New Roman" w:cs="Times New Roman"/>
                <w:sz w:val="20"/>
                <w:szCs w:val="20"/>
                <w:lang w:val="en-GB"/>
              </w:rPr>
              <w:t>Hansen-J (p-value)</w:t>
            </w:r>
          </w:p>
        </w:tc>
        <w:tc>
          <w:tcPr>
            <w:tcW w:w="2016" w:type="dxa"/>
            <w:tcBorders>
              <w:top w:val="nil"/>
              <w:left w:val="nil"/>
              <w:bottom w:val="nil"/>
              <w:right w:val="nil"/>
            </w:tcBorders>
          </w:tcPr>
          <w:p w14:paraId="2A65EB67" w14:textId="7F363553" w:rsidR="001C3CB0" w:rsidRPr="006D57E4" w:rsidRDefault="001C3CB0" w:rsidP="001C3CB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0.907</w:t>
            </w:r>
          </w:p>
        </w:tc>
        <w:tc>
          <w:tcPr>
            <w:tcW w:w="2016" w:type="dxa"/>
            <w:tcBorders>
              <w:top w:val="nil"/>
              <w:left w:val="nil"/>
              <w:bottom w:val="nil"/>
              <w:right w:val="nil"/>
            </w:tcBorders>
          </w:tcPr>
          <w:p w14:paraId="23048FC2" w14:textId="066A5FF0" w:rsidR="001C3CB0" w:rsidRPr="006D57E4" w:rsidRDefault="001C3CB0" w:rsidP="001C3CB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0.353</w:t>
            </w:r>
          </w:p>
        </w:tc>
        <w:tc>
          <w:tcPr>
            <w:tcW w:w="2016" w:type="dxa"/>
            <w:tcBorders>
              <w:top w:val="nil"/>
              <w:left w:val="nil"/>
              <w:bottom w:val="nil"/>
              <w:right w:val="nil"/>
            </w:tcBorders>
          </w:tcPr>
          <w:p w14:paraId="010BC7F1" w14:textId="4E96F1B3" w:rsidR="001C3CB0" w:rsidRPr="006D57E4" w:rsidRDefault="001C3CB0" w:rsidP="001C3CB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0.497</w:t>
            </w:r>
          </w:p>
        </w:tc>
      </w:tr>
      <w:tr w:rsidR="001C3CB0" w:rsidRPr="006D57E4" w14:paraId="73D465FC" w14:textId="77777777" w:rsidTr="000D08D0">
        <w:tc>
          <w:tcPr>
            <w:tcW w:w="2616" w:type="dxa"/>
            <w:tcBorders>
              <w:top w:val="nil"/>
              <w:left w:val="nil"/>
              <w:bottom w:val="nil"/>
              <w:right w:val="nil"/>
            </w:tcBorders>
          </w:tcPr>
          <w:p w14:paraId="38A3A296" w14:textId="77777777" w:rsidR="001C3CB0" w:rsidRPr="006D57E4" w:rsidRDefault="001C3CB0" w:rsidP="001C3CB0">
            <w:pPr>
              <w:spacing w:after="0"/>
              <w:rPr>
                <w:rFonts w:ascii="Times New Roman" w:hAnsi="Times New Roman" w:cs="Times New Roman"/>
                <w:sz w:val="18"/>
                <w:szCs w:val="18"/>
                <w:lang w:val="en-GB"/>
              </w:rPr>
            </w:pPr>
            <w:r w:rsidRPr="006D57E4">
              <w:rPr>
                <w:rFonts w:ascii="Times New Roman" w:hAnsi="Times New Roman" w:cs="Times New Roman"/>
                <w:sz w:val="20"/>
                <w:szCs w:val="20"/>
                <w:lang w:val="en-GB"/>
              </w:rPr>
              <w:t>Difference-in-Hansen, GMM instruments for levels (p-value)</w:t>
            </w:r>
          </w:p>
        </w:tc>
        <w:tc>
          <w:tcPr>
            <w:tcW w:w="2016" w:type="dxa"/>
            <w:tcBorders>
              <w:top w:val="nil"/>
              <w:left w:val="nil"/>
              <w:bottom w:val="nil"/>
              <w:right w:val="nil"/>
            </w:tcBorders>
          </w:tcPr>
          <w:p w14:paraId="78A12C61" w14:textId="29CB9746" w:rsidR="001C3CB0" w:rsidRPr="006D57E4" w:rsidRDefault="001C3CB0" w:rsidP="001C3CB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0.404</w:t>
            </w:r>
          </w:p>
        </w:tc>
        <w:tc>
          <w:tcPr>
            <w:tcW w:w="2016" w:type="dxa"/>
            <w:tcBorders>
              <w:top w:val="nil"/>
              <w:left w:val="nil"/>
              <w:bottom w:val="nil"/>
              <w:right w:val="nil"/>
            </w:tcBorders>
          </w:tcPr>
          <w:p w14:paraId="5A3087E9" w14:textId="27392A1F" w:rsidR="001C3CB0" w:rsidRPr="006D57E4" w:rsidRDefault="001C3CB0" w:rsidP="001C3CB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0.221</w:t>
            </w:r>
          </w:p>
        </w:tc>
        <w:tc>
          <w:tcPr>
            <w:tcW w:w="2016" w:type="dxa"/>
            <w:tcBorders>
              <w:top w:val="nil"/>
              <w:left w:val="nil"/>
              <w:bottom w:val="nil"/>
              <w:right w:val="nil"/>
            </w:tcBorders>
          </w:tcPr>
          <w:p w14:paraId="12DAED75" w14:textId="4E2E3B3A" w:rsidR="001C3CB0" w:rsidRPr="006D57E4" w:rsidRDefault="001C3CB0" w:rsidP="001C3CB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0.347</w:t>
            </w:r>
          </w:p>
        </w:tc>
      </w:tr>
      <w:tr w:rsidR="001C3CB0" w:rsidRPr="006D57E4" w14:paraId="3AEA9957" w14:textId="77777777" w:rsidTr="000D08D0">
        <w:tc>
          <w:tcPr>
            <w:tcW w:w="2616" w:type="dxa"/>
            <w:tcBorders>
              <w:top w:val="nil"/>
              <w:left w:val="nil"/>
              <w:bottom w:val="single" w:sz="4" w:space="0" w:color="auto"/>
              <w:right w:val="nil"/>
            </w:tcBorders>
          </w:tcPr>
          <w:p w14:paraId="36597580" w14:textId="77777777" w:rsidR="001C3CB0" w:rsidRPr="006D57E4" w:rsidRDefault="001C3CB0" w:rsidP="001C3CB0">
            <w:pPr>
              <w:spacing w:after="0"/>
              <w:rPr>
                <w:rFonts w:ascii="Times New Roman" w:hAnsi="Times New Roman" w:cs="Times New Roman"/>
                <w:sz w:val="18"/>
                <w:szCs w:val="18"/>
                <w:lang w:val="en-GB"/>
              </w:rPr>
            </w:pPr>
            <w:r w:rsidRPr="006D57E4">
              <w:rPr>
                <w:rFonts w:ascii="Times New Roman" w:hAnsi="Times New Roman" w:cs="Times New Roman"/>
                <w:sz w:val="20"/>
                <w:szCs w:val="20"/>
                <w:lang w:val="en-GB"/>
              </w:rPr>
              <w:t>Difference-in-Hansen, IV instruments for levels equation (p-value)</w:t>
            </w:r>
          </w:p>
        </w:tc>
        <w:tc>
          <w:tcPr>
            <w:tcW w:w="2016" w:type="dxa"/>
            <w:tcBorders>
              <w:top w:val="nil"/>
              <w:left w:val="nil"/>
              <w:bottom w:val="single" w:sz="4" w:space="0" w:color="auto"/>
              <w:right w:val="nil"/>
            </w:tcBorders>
          </w:tcPr>
          <w:p w14:paraId="20FD7A35" w14:textId="31D3329C" w:rsidR="001C3CB0" w:rsidRPr="006D57E4" w:rsidRDefault="001C3CB0" w:rsidP="001C3CB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0.597</w:t>
            </w:r>
          </w:p>
        </w:tc>
        <w:tc>
          <w:tcPr>
            <w:tcW w:w="2016" w:type="dxa"/>
            <w:tcBorders>
              <w:top w:val="nil"/>
              <w:left w:val="nil"/>
              <w:bottom w:val="single" w:sz="4" w:space="0" w:color="auto"/>
              <w:right w:val="nil"/>
            </w:tcBorders>
          </w:tcPr>
          <w:p w14:paraId="3745FA67" w14:textId="627C25A4" w:rsidR="001C3CB0" w:rsidRPr="006D57E4" w:rsidRDefault="001C3CB0" w:rsidP="001C3CB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0.048</w:t>
            </w:r>
          </w:p>
        </w:tc>
        <w:tc>
          <w:tcPr>
            <w:tcW w:w="2016" w:type="dxa"/>
            <w:tcBorders>
              <w:top w:val="nil"/>
              <w:left w:val="nil"/>
              <w:bottom w:val="single" w:sz="4" w:space="0" w:color="auto"/>
              <w:right w:val="nil"/>
            </w:tcBorders>
          </w:tcPr>
          <w:p w14:paraId="12A40F46" w14:textId="2E8243FF" w:rsidR="001C3CB0" w:rsidRPr="006D57E4" w:rsidRDefault="001C3CB0" w:rsidP="001C3CB0">
            <w:pPr>
              <w:spacing w:after="0"/>
              <w:rPr>
                <w:rFonts w:ascii="Times New Roman" w:hAnsi="Times New Roman" w:cs="Times New Roman"/>
                <w:sz w:val="18"/>
                <w:szCs w:val="18"/>
                <w:lang w:val="en-GB"/>
              </w:rPr>
            </w:pPr>
            <w:r w:rsidRPr="006D57E4">
              <w:rPr>
                <w:rFonts w:ascii="Times New Roman" w:hAnsi="Times New Roman" w:cs="Times New Roman"/>
                <w:sz w:val="18"/>
                <w:szCs w:val="18"/>
                <w:lang w:val="en-GB"/>
              </w:rPr>
              <w:t>0.246</w:t>
            </w:r>
          </w:p>
        </w:tc>
      </w:tr>
    </w:tbl>
    <w:p w14:paraId="61369FF9" w14:textId="77777777" w:rsidR="00B42504" w:rsidRPr="006D57E4" w:rsidRDefault="00B42504">
      <w:pPr>
        <w:rPr>
          <w:rFonts w:ascii="Times New Roman" w:hAnsi="Times New Roman" w:cs="Times New Roman"/>
          <w:sz w:val="24"/>
          <w:szCs w:val="24"/>
          <w:lang w:val="en-GB"/>
        </w:rPr>
      </w:pPr>
    </w:p>
    <w:p w14:paraId="63D56738" w14:textId="77777777" w:rsidR="007E7DF6" w:rsidRDefault="007E7DF6">
      <w:pPr>
        <w:rPr>
          <w:rFonts w:ascii="Times New Roman" w:hAnsi="Times New Roman" w:cs="Times New Roman"/>
          <w:b/>
          <w:bCs/>
          <w:sz w:val="24"/>
          <w:szCs w:val="24"/>
          <w:lang w:val="en-GB"/>
        </w:rPr>
      </w:pPr>
      <w:r>
        <w:rPr>
          <w:rFonts w:ascii="Times New Roman" w:hAnsi="Times New Roman" w:cs="Times New Roman"/>
          <w:b/>
          <w:bCs/>
          <w:sz w:val="24"/>
          <w:szCs w:val="24"/>
          <w:lang w:val="en-GB"/>
        </w:rPr>
        <w:br w:type="page"/>
      </w:r>
    </w:p>
    <w:p w14:paraId="11C1B71D" w14:textId="1DF890BD" w:rsidR="00B42504" w:rsidRPr="006D57E4" w:rsidRDefault="003A1D60">
      <w:pPr>
        <w:rPr>
          <w:rFonts w:ascii="Times New Roman" w:hAnsi="Times New Roman" w:cs="Times New Roman"/>
          <w:b/>
          <w:bCs/>
          <w:sz w:val="24"/>
          <w:szCs w:val="24"/>
          <w:lang w:val="en-GB"/>
        </w:rPr>
      </w:pPr>
      <w:r w:rsidRPr="006D57E4">
        <w:rPr>
          <w:rFonts w:ascii="Times New Roman" w:hAnsi="Times New Roman" w:cs="Times New Roman"/>
          <w:b/>
          <w:bCs/>
          <w:sz w:val="24"/>
          <w:szCs w:val="24"/>
          <w:lang w:val="en-GB"/>
        </w:rPr>
        <w:lastRenderedPageBreak/>
        <w:t>Figures</w:t>
      </w:r>
    </w:p>
    <w:p w14:paraId="40E8A318" w14:textId="34920D3B" w:rsidR="003A1D60" w:rsidRPr="006D57E4" w:rsidRDefault="003A1D60">
      <w:pPr>
        <w:rPr>
          <w:rFonts w:ascii="Times New Roman" w:hAnsi="Times New Roman" w:cs="Times New Roman"/>
          <w:i/>
          <w:iCs/>
          <w:sz w:val="24"/>
          <w:szCs w:val="24"/>
          <w:lang w:val="en-GB"/>
        </w:rPr>
      </w:pPr>
      <w:r w:rsidRPr="006D57E4">
        <w:rPr>
          <w:rFonts w:ascii="Times New Roman" w:hAnsi="Times New Roman" w:cs="Times New Roman"/>
          <w:i/>
          <w:iCs/>
          <w:sz w:val="24"/>
          <w:szCs w:val="24"/>
          <w:lang w:val="en-GB"/>
        </w:rPr>
        <w:t>Figure A1. Sensitivity analysis 1</w:t>
      </w:r>
    </w:p>
    <w:p w14:paraId="501DE89C" w14:textId="0B792B20" w:rsidR="003A1D60" w:rsidRPr="006D57E4" w:rsidRDefault="00664B01">
      <w:pPr>
        <w:rPr>
          <w:rFonts w:ascii="Times New Roman" w:hAnsi="Times New Roman" w:cs="Times New Roman"/>
          <w:i/>
          <w:iCs/>
          <w:sz w:val="24"/>
          <w:szCs w:val="24"/>
          <w:lang w:val="en-GB"/>
        </w:rPr>
      </w:pPr>
      <w:r>
        <w:rPr>
          <w:rFonts w:ascii="Times New Roman" w:hAnsi="Times New Roman" w:cs="Times New Roman"/>
          <w:i/>
          <w:iCs/>
          <w:noProof/>
          <w:sz w:val="24"/>
          <w:szCs w:val="24"/>
          <w:lang w:val="en-GB"/>
        </w:rPr>
        <w:drawing>
          <wp:inline distT="0" distB="0" distL="0" distR="0" wp14:anchorId="42782944" wp14:editId="6CE2D051">
            <wp:extent cx="4419600" cy="8051800"/>
            <wp:effectExtent l="0" t="0" r="0" b="6350"/>
            <wp:docPr id="8" name="Picture 8" descr="Graphical user interface,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histogra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9600" cy="8051800"/>
                    </a:xfrm>
                    <a:prstGeom prst="rect">
                      <a:avLst/>
                    </a:prstGeom>
                    <a:noFill/>
                    <a:ln>
                      <a:noFill/>
                    </a:ln>
                  </pic:spPr>
                </pic:pic>
              </a:graphicData>
            </a:graphic>
          </wp:inline>
        </w:drawing>
      </w:r>
    </w:p>
    <w:p w14:paraId="1267AB67" w14:textId="380F8C50" w:rsidR="00461B9C" w:rsidRPr="006D57E4" w:rsidRDefault="00461B9C">
      <w:pPr>
        <w:rPr>
          <w:rFonts w:ascii="Times New Roman" w:hAnsi="Times New Roman" w:cs="Times New Roman"/>
          <w:i/>
          <w:iCs/>
          <w:sz w:val="24"/>
          <w:szCs w:val="24"/>
          <w:lang w:val="en-GB"/>
        </w:rPr>
      </w:pPr>
      <w:r w:rsidRPr="006D57E4">
        <w:rPr>
          <w:rFonts w:ascii="Times New Roman" w:hAnsi="Times New Roman" w:cs="Times New Roman"/>
          <w:i/>
          <w:iCs/>
          <w:sz w:val="24"/>
          <w:szCs w:val="24"/>
          <w:lang w:val="en-GB"/>
        </w:rPr>
        <w:lastRenderedPageBreak/>
        <w:t>Figure A2. Sensitivity analysis 2</w:t>
      </w:r>
    </w:p>
    <w:p w14:paraId="2DFDC700" w14:textId="02F5EE91" w:rsidR="00461B9C" w:rsidRPr="006D57E4" w:rsidRDefault="00D64C48">
      <w:pPr>
        <w:rPr>
          <w:rFonts w:ascii="Times New Roman" w:hAnsi="Times New Roman" w:cs="Times New Roman"/>
          <w:i/>
          <w:iCs/>
          <w:sz w:val="24"/>
          <w:szCs w:val="24"/>
          <w:lang w:val="en-GB"/>
        </w:rPr>
      </w:pPr>
      <w:r>
        <w:rPr>
          <w:rFonts w:ascii="Times New Roman" w:hAnsi="Times New Roman" w:cs="Times New Roman"/>
          <w:i/>
          <w:iCs/>
          <w:noProof/>
          <w:sz w:val="24"/>
          <w:szCs w:val="24"/>
          <w:lang w:val="en-GB"/>
        </w:rPr>
        <w:drawing>
          <wp:inline distT="0" distB="0" distL="0" distR="0" wp14:anchorId="2FCDF2D7" wp14:editId="09760868">
            <wp:extent cx="4419600" cy="8051800"/>
            <wp:effectExtent l="0" t="0" r="0" b="6350"/>
            <wp:docPr id="9" name="Picture 9" descr="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isto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9600" cy="8051800"/>
                    </a:xfrm>
                    <a:prstGeom prst="rect">
                      <a:avLst/>
                    </a:prstGeom>
                    <a:noFill/>
                    <a:ln>
                      <a:noFill/>
                    </a:ln>
                  </pic:spPr>
                </pic:pic>
              </a:graphicData>
            </a:graphic>
          </wp:inline>
        </w:drawing>
      </w:r>
    </w:p>
    <w:p w14:paraId="6004061E" w14:textId="77777777" w:rsidR="006B5568" w:rsidRDefault="006B5568">
      <w:pPr>
        <w:rPr>
          <w:rFonts w:ascii="Times New Roman" w:hAnsi="Times New Roman" w:cs="Times New Roman"/>
          <w:i/>
          <w:iCs/>
          <w:sz w:val="24"/>
          <w:szCs w:val="24"/>
          <w:lang w:val="en-GB"/>
        </w:rPr>
      </w:pPr>
    </w:p>
    <w:p w14:paraId="503619D0" w14:textId="3E766B6D" w:rsidR="00461B9C" w:rsidRPr="006D57E4" w:rsidRDefault="00461B9C">
      <w:pPr>
        <w:rPr>
          <w:rFonts w:ascii="Times New Roman" w:hAnsi="Times New Roman" w:cs="Times New Roman"/>
          <w:i/>
          <w:iCs/>
          <w:sz w:val="24"/>
          <w:szCs w:val="24"/>
          <w:lang w:val="en-GB"/>
        </w:rPr>
      </w:pPr>
      <w:r w:rsidRPr="006D57E4">
        <w:rPr>
          <w:rFonts w:ascii="Times New Roman" w:hAnsi="Times New Roman" w:cs="Times New Roman"/>
          <w:i/>
          <w:iCs/>
          <w:sz w:val="24"/>
          <w:szCs w:val="24"/>
          <w:lang w:val="en-GB"/>
        </w:rPr>
        <w:lastRenderedPageBreak/>
        <w:t>Figure A3. Sensitivity analysis 3</w:t>
      </w:r>
    </w:p>
    <w:p w14:paraId="537087CD" w14:textId="1896F9E1" w:rsidR="00461B9C" w:rsidRPr="006D57E4" w:rsidRDefault="00AD60DA">
      <w:pPr>
        <w:rPr>
          <w:rFonts w:ascii="Times New Roman" w:hAnsi="Times New Roman" w:cs="Times New Roman"/>
          <w:sz w:val="24"/>
          <w:szCs w:val="24"/>
          <w:lang w:val="en-GB"/>
        </w:rPr>
      </w:pPr>
      <w:r>
        <w:rPr>
          <w:rFonts w:ascii="Times New Roman" w:hAnsi="Times New Roman" w:cs="Times New Roman"/>
          <w:noProof/>
          <w:sz w:val="24"/>
          <w:szCs w:val="24"/>
          <w:lang w:val="en-GB"/>
        </w:rPr>
        <w:drawing>
          <wp:inline distT="0" distB="0" distL="0" distR="0" wp14:anchorId="6EF4940D" wp14:editId="174DF228">
            <wp:extent cx="4419600" cy="80518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9600" cy="8051800"/>
                    </a:xfrm>
                    <a:prstGeom prst="rect">
                      <a:avLst/>
                    </a:prstGeom>
                    <a:noFill/>
                    <a:ln>
                      <a:noFill/>
                    </a:ln>
                  </pic:spPr>
                </pic:pic>
              </a:graphicData>
            </a:graphic>
          </wp:inline>
        </w:drawing>
      </w:r>
    </w:p>
    <w:p w14:paraId="5CB4A8F2" w14:textId="77777777" w:rsidR="006B5568" w:rsidRDefault="006B5568">
      <w:pPr>
        <w:rPr>
          <w:rFonts w:ascii="Times New Roman" w:hAnsi="Times New Roman" w:cs="Times New Roman"/>
          <w:i/>
          <w:iCs/>
          <w:sz w:val="24"/>
          <w:szCs w:val="24"/>
          <w:lang w:val="en-GB"/>
        </w:rPr>
      </w:pPr>
    </w:p>
    <w:p w14:paraId="3AE9E024" w14:textId="156B9EB8" w:rsidR="00461B9C" w:rsidRPr="006D57E4" w:rsidRDefault="00461B9C">
      <w:pPr>
        <w:rPr>
          <w:rFonts w:ascii="Times New Roman" w:hAnsi="Times New Roman" w:cs="Times New Roman"/>
          <w:i/>
          <w:iCs/>
          <w:sz w:val="24"/>
          <w:szCs w:val="24"/>
          <w:lang w:val="en-GB"/>
        </w:rPr>
      </w:pPr>
      <w:r w:rsidRPr="006D57E4">
        <w:rPr>
          <w:rFonts w:ascii="Times New Roman" w:hAnsi="Times New Roman" w:cs="Times New Roman"/>
          <w:i/>
          <w:iCs/>
          <w:sz w:val="24"/>
          <w:szCs w:val="24"/>
          <w:lang w:val="en-GB"/>
        </w:rPr>
        <w:lastRenderedPageBreak/>
        <w:t>Figure A4. Alternate model specification, Banzhaf power index</w:t>
      </w:r>
    </w:p>
    <w:p w14:paraId="4A82AEA2" w14:textId="23A6E1A4" w:rsidR="00461B9C" w:rsidRPr="006D57E4" w:rsidRDefault="00AD60DA">
      <w:pPr>
        <w:rPr>
          <w:rFonts w:ascii="Times New Roman" w:hAnsi="Times New Roman" w:cs="Times New Roman"/>
          <w:i/>
          <w:iCs/>
          <w:sz w:val="24"/>
          <w:szCs w:val="24"/>
          <w:lang w:val="en-GB"/>
        </w:rPr>
      </w:pPr>
      <w:r>
        <w:rPr>
          <w:rFonts w:ascii="Times New Roman" w:hAnsi="Times New Roman" w:cs="Times New Roman"/>
          <w:noProof/>
          <w:sz w:val="24"/>
          <w:szCs w:val="24"/>
          <w:lang w:val="en-GB"/>
        </w:rPr>
        <w:drawing>
          <wp:inline distT="0" distB="0" distL="0" distR="0" wp14:anchorId="373A764A" wp14:editId="5EBDB956">
            <wp:extent cx="4419600" cy="8051800"/>
            <wp:effectExtent l="0" t="0" r="0" b="6350"/>
            <wp:docPr id="10" name="Picture 10" descr="Graphical user interface,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histo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9600" cy="8051800"/>
                    </a:xfrm>
                    <a:prstGeom prst="rect">
                      <a:avLst/>
                    </a:prstGeom>
                    <a:noFill/>
                    <a:ln>
                      <a:noFill/>
                    </a:ln>
                  </pic:spPr>
                </pic:pic>
              </a:graphicData>
            </a:graphic>
          </wp:inline>
        </w:drawing>
      </w:r>
    </w:p>
    <w:p w14:paraId="4BB5C62D" w14:textId="77777777" w:rsidR="006B5568" w:rsidRDefault="006B5568">
      <w:pPr>
        <w:rPr>
          <w:rFonts w:ascii="Times New Roman" w:hAnsi="Times New Roman" w:cs="Times New Roman"/>
          <w:i/>
          <w:iCs/>
          <w:sz w:val="24"/>
          <w:szCs w:val="24"/>
          <w:lang w:val="en-GB"/>
        </w:rPr>
      </w:pPr>
    </w:p>
    <w:p w14:paraId="35610174" w14:textId="19C23D49" w:rsidR="00461B9C" w:rsidRPr="006D57E4" w:rsidRDefault="00461B9C">
      <w:pPr>
        <w:rPr>
          <w:rFonts w:ascii="Times New Roman" w:hAnsi="Times New Roman" w:cs="Times New Roman"/>
          <w:i/>
          <w:iCs/>
          <w:sz w:val="24"/>
          <w:szCs w:val="24"/>
          <w:lang w:val="en-GB"/>
        </w:rPr>
      </w:pPr>
      <w:r w:rsidRPr="006D57E4">
        <w:rPr>
          <w:rFonts w:ascii="Times New Roman" w:hAnsi="Times New Roman" w:cs="Times New Roman"/>
          <w:i/>
          <w:iCs/>
          <w:sz w:val="24"/>
          <w:szCs w:val="24"/>
          <w:lang w:val="en-GB"/>
        </w:rPr>
        <w:lastRenderedPageBreak/>
        <w:t>Figure A5. Alternate model specification, primary distance from likeliest coalition</w:t>
      </w:r>
    </w:p>
    <w:p w14:paraId="50B0C017" w14:textId="564A6722" w:rsidR="00461B9C" w:rsidRPr="006D57E4" w:rsidRDefault="00E4149C">
      <w:pPr>
        <w:rPr>
          <w:rFonts w:ascii="Times New Roman" w:hAnsi="Times New Roman" w:cs="Times New Roman"/>
          <w:i/>
          <w:iCs/>
          <w:sz w:val="24"/>
          <w:szCs w:val="24"/>
          <w:lang w:val="en-GB"/>
        </w:rPr>
      </w:pPr>
      <w:r>
        <w:rPr>
          <w:rFonts w:ascii="Times New Roman" w:hAnsi="Times New Roman" w:cs="Times New Roman"/>
          <w:noProof/>
          <w:sz w:val="24"/>
          <w:szCs w:val="24"/>
          <w:lang w:val="en-GB"/>
        </w:rPr>
        <w:drawing>
          <wp:inline distT="0" distB="0" distL="0" distR="0" wp14:anchorId="6D967E6E" wp14:editId="74DABEE5">
            <wp:extent cx="4419600" cy="8051800"/>
            <wp:effectExtent l="0" t="0" r="0" b="6350"/>
            <wp:docPr id="12" name="Picture 12" descr="Graphical user interface,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histo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9600" cy="8051800"/>
                    </a:xfrm>
                    <a:prstGeom prst="rect">
                      <a:avLst/>
                    </a:prstGeom>
                    <a:noFill/>
                    <a:ln>
                      <a:noFill/>
                    </a:ln>
                  </pic:spPr>
                </pic:pic>
              </a:graphicData>
            </a:graphic>
          </wp:inline>
        </w:drawing>
      </w:r>
    </w:p>
    <w:p w14:paraId="3A24200A" w14:textId="77777777" w:rsidR="006B5568" w:rsidRDefault="006B5568" w:rsidP="00461B9C">
      <w:pPr>
        <w:rPr>
          <w:rFonts w:ascii="Times New Roman" w:hAnsi="Times New Roman" w:cs="Times New Roman"/>
          <w:i/>
          <w:iCs/>
          <w:sz w:val="24"/>
          <w:szCs w:val="24"/>
          <w:lang w:val="en-GB"/>
        </w:rPr>
      </w:pPr>
    </w:p>
    <w:p w14:paraId="1403AD9B" w14:textId="17809014" w:rsidR="00461B9C" w:rsidRDefault="00461B9C" w:rsidP="00461B9C">
      <w:pPr>
        <w:rPr>
          <w:rFonts w:ascii="Times New Roman" w:hAnsi="Times New Roman" w:cs="Times New Roman"/>
          <w:i/>
          <w:iCs/>
          <w:sz w:val="24"/>
          <w:szCs w:val="24"/>
          <w:lang w:val="en-GB"/>
        </w:rPr>
      </w:pPr>
      <w:r w:rsidRPr="006D57E4">
        <w:rPr>
          <w:rFonts w:ascii="Times New Roman" w:hAnsi="Times New Roman" w:cs="Times New Roman"/>
          <w:i/>
          <w:iCs/>
          <w:sz w:val="24"/>
          <w:szCs w:val="24"/>
          <w:lang w:val="en-GB"/>
        </w:rPr>
        <w:lastRenderedPageBreak/>
        <w:t>Figure A6. Alternate model specification, secondary distance from likeliest coalition</w:t>
      </w:r>
    </w:p>
    <w:p w14:paraId="5ACE3A1A" w14:textId="18A830E4" w:rsidR="00E56A72" w:rsidRDefault="00800B26" w:rsidP="00461B9C">
      <w:pPr>
        <w:rPr>
          <w:rFonts w:ascii="Times New Roman" w:hAnsi="Times New Roman" w:cs="Times New Roman"/>
          <w:i/>
          <w:iCs/>
          <w:sz w:val="24"/>
          <w:szCs w:val="24"/>
          <w:lang w:val="en-GB"/>
        </w:rPr>
      </w:pPr>
      <w:r>
        <w:rPr>
          <w:rFonts w:ascii="Times New Roman" w:hAnsi="Times New Roman" w:cs="Times New Roman"/>
          <w:noProof/>
          <w:sz w:val="24"/>
          <w:szCs w:val="24"/>
          <w:lang w:val="en-GB"/>
        </w:rPr>
        <w:drawing>
          <wp:inline distT="0" distB="0" distL="0" distR="0" wp14:anchorId="0979AA6D" wp14:editId="3511173F">
            <wp:extent cx="4419600" cy="8051800"/>
            <wp:effectExtent l="0" t="0" r="0" b="6350"/>
            <wp:docPr id="13" name="Picture 13" descr="Graphical user interface,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chart, histo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9600" cy="8051800"/>
                    </a:xfrm>
                    <a:prstGeom prst="rect">
                      <a:avLst/>
                    </a:prstGeom>
                    <a:noFill/>
                    <a:ln>
                      <a:noFill/>
                    </a:ln>
                  </pic:spPr>
                </pic:pic>
              </a:graphicData>
            </a:graphic>
          </wp:inline>
        </w:drawing>
      </w:r>
    </w:p>
    <w:p w14:paraId="416EB54E" w14:textId="77777777" w:rsidR="006B5568" w:rsidRDefault="006B5568" w:rsidP="00461B9C">
      <w:pPr>
        <w:rPr>
          <w:rFonts w:ascii="Times New Roman" w:hAnsi="Times New Roman" w:cs="Times New Roman"/>
          <w:i/>
          <w:iCs/>
          <w:sz w:val="24"/>
          <w:szCs w:val="24"/>
          <w:lang w:val="en-GB"/>
        </w:rPr>
      </w:pPr>
    </w:p>
    <w:p w14:paraId="4401B89E" w14:textId="16EDF222" w:rsidR="00E56A72" w:rsidRPr="006D57E4" w:rsidRDefault="00E56A72" w:rsidP="00461B9C">
      <w:pPr>
        <w:rPr>
          <w:rFonts w:ascii="Times New Roman" w:hAnsi="Times New Roman" w:cs="Times New Roman"/>
          <w:i/>
          <w:iCs/>
          <w:sz w:val="24"/>
          <w:szCs w:val="24"/>
          <w:lang w:val="en-GB"/>
        </w:rPr>
      </w:pPr>
      <w:r>
        <w:rPr>
          <w:rFonts w:ascii="Times New Roman" w:hAnsi="Times New Roman" w:cs="Times New Roman"/>
          <w:i/>
          <w:iCs/>
          <w:sz w:val="24"/>
          <w:szCs w:val="24"/>
          <w:lang w:val="en-GB"/>
        </w:rPr>
        <w:lastRenderedPageBreak/>
        <w:t>Figure A7. Alternate model specification, niche party status by party family</w:t>
      </w:r>
    </w:p>
    <w:p w14:paraId="614CC9F9" w14:textId="053FFD45" w:rsidR="00461B9C" w:rsidRPr="006D57E4" w:rsidRDefault="007E7DF6">
      <w:pPr>
        <w:rPr>
          <w:rFonts w:ascii="Times New Roman" w:hAnsi="Times New Roman" w:cs="Times New Roman"/>
          <w:i/>
          <w:iCs/>
          <w:sz w:val="24"/>
          <w:szCs w:val="24"/>
          <w:lang w:val="en-GB"/>
        </w:rPr>
      </w:pPr>
      <w:r>
        <w:rPr>
          <w:rFonts w:ascii="Times New Roman" w:hAnsi="Times New Roman" w:cs="Times New Roman"/>
          <w:noProof/>
          <w:sz w:val="24"/>
          <w:szCs w:val="24"/>
          <w:lang w:val="en-GB"/>
        </w:rPr>
        <w:drawing>
          <wp:inline distT="0" distB="0" distL="0" distR="0" wp14:anchorId="02E3F0B4" wp14:editId="6DCAF3D1">
            <wp:extent cx="4419600" cy="8051800"/>
            <wp:effectExtent l="0" t="0" r="0" b="6350"/>
            <wp:docPr id="15" name="Picture 15" descr="Graphical user interface, diagram,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diagram, histo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19600" cy="8051800"/>
                    </a:xfrm>
                    <a:prstGeom prst="rect">
                      <a:avLst/>
                    </a:prstGeom>
                    <a:noFill/>
                    <a:ln>
                      <a:noFill/>
                    </a:ln>
                  </pic:spPr>
                </pic:pic>
              </a:graphicData>
            </a:graphic>
          </wp:inline>
        </w:drawing>
      </w:r>
    </w:p>
    <w:p w14:paraId="3B3DEF18" w14:textId="77777777" w:rsidR="006B5568" w:rsidRDefault="006B5568">
      <w:pPr>
        <w:rPr>
          <w:rFonts w:ascii="Times New Roman" w:hAnsi="Times New Roman" w:cs="Times New Roman"/>
          <w:i/>
          <w:iCs/>
          <w:sz w:val="24"/>
          <w:szCs w:val="24"/>
          <w:lang w:val="en-GB"/>
        </w:rPr>
      </w:pPr>
    </w:p>
    <w:p w14:paraId="2DCC06BE" w14:textId="4F2E3898" w:rsidR="00461B9C" w:rsidRPr="006D57E4" w:rsidRDefault="00461B9C">
      <w:pPr>
        <w:rPr>
          <w:rFonts w:ascii="Times New Roman" w:hAnsi="Times New Roman" w:cs="Times New Roman"/>
          <w:i/>
          <w:iCs/>
          <w:sz w:val="24"/>
          <w:szCs w:val="24"/>
          <w:lang w:val="en-GB"/>
        </w:rPr>
      </w:pPr>
      <w:r w:rsidRPr="006D57E4">
        <w:rPr>
          <w:rFonts w:ascii="Times New Roman" w:hAnsi="Times New Roman" w:cs="Times New Roman"/>
          <w:i/>
          <w:iCs/>
          <w:sz w:val="24"/>
          <w:szCs w:val="24"/>
          <w:lang w:val="en-GB"/>
        </w:rPr>
        <w:lastRenderedPageBreak/>
        <w:t>Figure A</w:t>
      </w:r>
      <w:r w:rsidR="00E56A72">
        <w:rPr>
          <w:rFonts w:ascii="Times New Roman" w:hAnsi="Times New Roman" w:cs="Times New Roman"/>
          <w:i/>
          <w:iCs/>
          <w:sz w:val="24"/>
          <w:szCs w:val="24"/>
          <w:lang w:val="en-GB"/>
        </w:rPr>
        <w:t>8</w:t>
      </w:r>
      <w:r w:rsidRPr="006D57E4">
        <w:rPr>
          <w:rFonts w:ascii="Times New Roman" w:hAnsi="Times New Roman" w:cs="Times New Roman"/>
          <w:i/>
          <w:iCs/>
          <w:sz w:val="24"/>
          <w:szCs w:val="24"/>
          <w:lang w:val="en-GB"/>
        </w:rPr>
        <w:t>. Alternate model specification, inclusion of decade dummies</w:t>
      </w:r>
    </w:p>
    <w:p w14:paraId="2BEDE5AB" w14:textId="3572311A" w:rsidR="00461B9C" w:rsidRPr="006D57E4" w:rsidRDefault="00EB2857">
      <w:pPr>
        <w:rPr>
          <w:rFonts w:ascii="Times New Roman" w:hAnsi="Times New Roman" w:cs="Times New Roman"/>
          <w:i/>
          <w:iCs/>
          <w:sz w:val="24"/>
          <w:szCs w:val="24"/>
          <w:lang w:val="en-GB"/>
        </w:rPr>
      </w:pPr>
      <w:r>
        <w:rPr>
          <w:rFonts w:ascii="Times New Roman" w:hAnsi="Times New Roman" w:cs="Times New Roman"/>
          <w:noProof/>
          <w:sz w:val="24"/>
          <w:szCs w:val="24"/>
          <w:lang w:val="en-GB"/>
        </w:rPr>
        <w:drawing>
          <wp:inline distT="0" distB="0" distL="0" distR="0" wp14:anchorId="53CCB310" wp14:editId="5A6A2AA6">
            <wp:extent cx="4419600" cy="8051800"/>
            <wp:effectExtent l="0" t="0" r="0" b="6350"/>
            <wp:docPr id="14" name="Picture 14" descr="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Histo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9600" cy="8051800"/>
                    </a:xfrm>
                    <a:prstGeom prst="rect">
                      <a:avLst/>
                    </a:prstGeom>
                    <a:noFill/>
                    <a:ln>
                      <a:noFill/>
                    </a:ln>
                  </pic:spPr>
                </pic:pic>
              </a:graphicData>
            </a:graphic>
          </wp:inline>
        </w:drawing>
      </w:r>
    </w:p>
    <w:sectPr w:rsidR="00461B9C" w:rsidRPr="006D57E4">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9BDDE" w14:textId="77777777" w:rsidR="00461B9C" w:rsidRDefault="00461B9C" w:rsidP="00461B9C">
      <w:pPr>
        <w:spacing w:after="0" w:line="240" w:lineRule="auto"/>
      </w:pPr>
      <w:r>
        <w:separator/>
      </w:r>
    </w:p>
  </w:endnote>
  <w:endnote w:type="continuationSeparator" w:id="0">
    <w:p w14:paraId="33516D1A" w14:textId="77777777" w:rsidR="00461B9C" w:rsidRDefault="00461B9C" w:rsidP="00461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798723668"/>
      <w:docPartObj>
        <w:docPartGallery w:val="Page Numbers (Bottom of Page)"/>
        <w:docPartUnique/>
      </w:docPartObj>
    </w:sdtPr>
    <w:sdtEndPr>
      <w:rPr>
        <w:noProof/>
      </w:rPr>
    </w:sdtEndPr>
    <w:sdtContent>
      <w:p w14:paraId="63E6018C" w14:textId="7A292717" w:rsidR="00461B9C" w:rsidRPr="00461B9C" w:rsidRDefault="00461B9C">
        <w:pPr>
          <w:pStyle w:val="Footer"/>
          <w:jc w:val="center"/>
          <w:rPr>
            <w:rFonts w:ascii="Times New Roman" w:hAnsi="Times New Roman" w:cs="Times New Roman"/>
          </w:rPr>
        </w:pPr>
        <w:r w:rsidRPr="00461B9C">
          <w:rPr>
            <w:rFonts w:ascii="Times New Roman" w:hAnsi="Times New Roman" w:cs="Times New Roman"/>
          </w:rPr>
          <w:fldChar w:fldCharType="begin"/>
        </w:r>
        <w:r w:rsidRPr="00461B9C">
          <w:rPr>
            <w:rFonts w:ascii="Times New Roman" w:hAnsi="Times New Roman" w:cs="Times New Roman"/>
          </w:rPr>
          <w:instrText xml:space="preserve"> PAGE   \* MERGEFORMAT </w:instrText>
        </w:r>
        <w:r w:rsidRPr="00461B9C">
          <w:rPr>
            <w:rFonts w:ascii="Times New Roman" w:hAnsi="Times New Roman" w:cs="Times New Roman"/>
          </w:rPr>
          <w:fldChar w:fldCharType="separate"/>
        </w:r>
        <w:r w:rsidRPr="00461B9C">
          <w:rPr>
            <w:rFonts w:ascii="Times New Roman" w:hAnsi="Times New Roman" w:cs="Times New Roman"/>
            <w:noProof/>
          </w:rPr>
          <w:t>2</w:t>
        </w:r>
        <w:r w:rsidRPr="00461B9C">
          <w:rPr>
            <w:rFonts w:ascii="Times New Roman" w:hAnsi="Times New Roman" w:cs="Times New Roman"/>
            <w:noProof/>
          </w:rPr>
          <w:fldChar w:fldCharType="end"/>
        </w:r>
      </w:p>
    </w:sdtContent>
  </w:sdt>
  <w:p w14:paraId="41E54CDA" w14:textId="77777777" w:rsidR="00461B9C" w:rsidRDefault="00461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86788" w14:textId="77777777" w:rsidR="00461B9C" w:rsidRDefault="00461B9C" w:rsidP="00461B9C">
      <w:pPr>
        <w:spacing w:after="0" w:line="240" w:lineRule="auto"/>
      </w:pPr>
      <w:r>
        <w:separator/>
      </w:r>
    </w:p>
  </w:footnote>
  <w:footnote w:type="continuationSeparator" w:id="0">
    <w:p w14:paraId="5BB25B62" w14:textId="77777777" w:rsidR="00461B9C" w:rsidRDefault="00461B9C" w:rsidP="00461B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0AA"/>
    <w:rsid w:val="00021CF0"/>
    <w:rsid w:val="00025471"/>
    <w:rsid w:val="000369B5"/>
    <w:rsid w:val="000927FC"/>
    <w:rsid w:val="000A53D2"/>
    <w:rsid w:val="000E61B9"/>
    <w:rsid w:val="00116E84"/>
    <w:rsid w:val="00150492"/>
    <w:rsid w:val="001506D6"/>
    <w:rsid w:val="00161358"/>
    <w:rsid w:val="00171B98"/>
    <w:rsid w:val="001865D5"/>
    <w:rsid w:val="001C30EE"/>
    <w:rsid w:val="001C39ED"/>
    <w:rsid w:val="001C3CB0"/>
    <w:rsid w:val="001E05D1"/>
    <w:rsid w:val="001E3545"/>
    <w:rsid w:val="00240022"/>
    <w:rsid w:val="002A6B6A"/>
    <w:rsid w:val="002F6AEE"/>
    <w:rsid w:val="003319D1"/>
    <w:rsid w:val="003374E9"/>
    <w:rsid w:val="00361C42"/>
    <w:rsid w:val="00383412"/>
    <w:rsid w:val="00393043"/>
    <w:rsid w:val="00396768"/>
    <w:rsid w:val="003A07A3"/>
    <w:rsid w:val="003A1D60"/>
    <w:rsid w:val="003A3DF2"/>
    <w:rsid w:val="003C62EC"/>
    <w:rsid w:val="003E7FE0"/>
    <w:rsid w:val="003F2F7D"/>
    <w:rsid w:val="004160C5"/>
    <w:rsid w:val="00421F44"/>
    <w:rsid w:val="0045371D"/>
    <w:rsid w:val="00454431"/>
    <w:rsid w:val="00461B9C"/>
    <w:rsid w:val="004628E3"/>
    <w:rsid w:val="00491615"/>
    <w:rsid w:val="004A2041"/>
    <w:rsid w:val="004A4B43"/>
    <w:rsid w:val="004C52B7"/>
    <w:rsid w:val="004C7671"/>
    <w:rsid w:val="004E6977"/>
    <w:rsid w:val="004F2235"/>
    <w:rsid w:val="00522C90"/>
    <w:rsid w:val="00530115"/>
    <w:rsid w:val="00572DE9"/>
    <w:rsid w:val="00597347"/>
    <w:rsid w:val="005E584B"/>
    <w:rsid w:val="006020B6"/>
    <w:rsid w:val="00664B01"/>
    <w:rsid w:val="006B5568"/>
    <w:rsid w:val="006C7334"/>
    <w:rsid w:val="006D57E4"/>
    <w:rsid w:val="006F5DFC"/>
    <w:rsid w:val="00702DD8"/>
    <w:rsid w:val="00710633"/>
    <w:rsid w:val="00717BEE"/>
    <w:rsid w:val="007C2F64"/>
    <w:rsid w:val="007D27C4"/>
    <w:rsid w:val="007D5AD8"/>
    <w:rsid w:val="007E763F"/>
    <w:rsid w:val="007E7DF6"/>
    <w:rsid w:val="007F3009"/>
    <w:rsid w:val="00800B26"/>
    <w:rsid w:val="0081243F"/>
    <w:rsid w:val="00843E1E"/>
    <w:rsid w:val="008A227C"/>
    <w:rsid w:val="0091054B"/>
    <w:rsid w:val="0096460B"/>
    <w:rsid w:val="009B61F4"/>
    <w:rsid w:val="00A06367"/>
    <w:rsid w:val="00A200AA"/>
    <w:rsid w:val="00AC3417"/>
    <w:rsid w:val="00AD1B16"/>
    <w:rsid w:val="00AD60DA"/>
    <w:rsid w:val="00B3277A"/>
    <w:rsid w:val="00B42504"/>
    <w:rsid w:val="00B555C3"/>
    <w:rsid w:val="00B8661A"/>
    <w:rsid w:val="00BA29ED"/>
    <w:rsid w:val="00BA4A22"/>
    <w:rsid w:val="00BB5415"/>
    <w:rsid w:val="00BF210C"/>
    <w:rsid w:val="00BF2B40"/>
    <w:rsid w:val="00C02A39"/>
    <w:rsid w:val="00C14E2D"/>
    <w:rsid w:val="00C930F5"/>
    <w:rsid w:val="00CA6A1F"/>
    <w:rsid w:val="00CD5233"/>
    <w:rsid w:val="00CF710D"/>
    <w:rsid w:val="00D64C48"/>
    <w:rsid w:val="00D66817"/>
    <w:rsid w:val="00DA4C96"/>
    <w:rsid w:val="00DD4ADC"/>
    <w:rsid w:val="00DE06AC"/>
    <w:rsid w:val="00E4149C"/>
    <w:rsid w:val="00E56A72"/>
    <w:rsid w:val="00E64F34"/>
    <w:rsid w:val="00E72912"/>
    <w:rsid w:val="00E73AE1"/>
    <w:rsid w:val="00E763A6"/>
    <w:rsid w:val="00E86F54"/>
    <w:rsid w:val="00EA3028"/>
    <w:rsid w:val="00EB2857"/>
    <w:rsid w:val="00EE110C"/>
    <w:rsid w:val="00EE38A2"/>
    <w:rsid w:val="00EF1CF9"/>
    <w:rsid w:val="00F977B2"/>
    <w:rsid w:val="00FC6EC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79F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B9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61B9C"/>
  </w:style>
  <w:style w:type="paragraph" w:styleId="Footer">
    <w:name w:val="footer"/>
    <w:basedOn w:val="Normal"/>
    <w:link w:val="FooterChar"/>
    <w:uiPriority w:val="99"/>
    <w:unhideWhenUsed/>
    <w:rsid w:val="00461B9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61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3113</Words>
  <Characters>16502</Characters>
  <Application>Microsoft Office Word</Application>
  <DocSecurity>0</DocSecurity>
  <Lines>137</Lines>
  <Paragraphs>39</Paragraphs>
  <ScaleCrop>false</ScaleCrop>
  <Company/>
  <LinksUpToDate>false</LinksUpToDate>
  <CharactersWithSpaces>19576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2022-10-20T12:50:00Z</dcterms:created>
  <dcterms:modified xsi:type="dcterms:W3CDTF">2022-10-20T12:50:00Z</dcterms:modified>
</cp:coreProperties>
</file>