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6A9A" w14:textId="55630426" w:rsidR="00817818" w:rsidRPr="00831052" w:rsidRDefault="00817818" w:rsidP="00817818">
      <w:pPr>
        <w:pStyle w:val="MDPI31text"/>
        <w:spacing w:line="360" w:lineRule="auto"/>
        <w:ind w:left="0" w:firstLine="0"/>
        <w:rPr>
          <w:rFonts w:ascii="Times New Roman" w:hAnsi="Times New Roman"/>
          <w:sz w:val="24"/>
          <w:szCs w:val="24"/>
          <w:lang w:val="en-GB"/>
        </w:rPr>
      </w:pPr>
      <w:r>
        <w:rPr>
          <w:rFonts w:ascii="Times New Roman" w:hAnsi="Times New Roman"/>
          <w:sz w:val="24"/>
          <w:szCs w:val="24"/>
          <w:lang w:val="en-GB"/>
        </w:rPr>
        <w:t>(</w:t>
      </w:r>
      <w:r w:rsidRPr="00831052">
        <w:rPr>
          <w:rFonts w:ascii="Times New Roman" w:hAnsi="Times New Roman"/>
          <w:i/>
          <w:iCs/>
          <w:sz w:val="24"/>
          <w:szCs w:val="24"/>
          <w:lang w:val="en-GB"/>
        </w:rPr>
        <w:t>a</w:t>
      </w:r>
      <w:r>
        <w:rPr>
          <w:rFonts w:ascii="Times New Roman" w:hAnsi="Times New Roman"/>
          <w:sz w:val="24"/>
          <w:szCs w:val="24"/>
          <w:lang w:val="en-GB"/>
        </w:rPr>
        <w:t>)</w:t>
      </w:r>
      <w:r w:rsidRPr="00B97437">
        <w:rPr>
          <w:rFonts w:ascii="Times New Roman" w:hAnsi="Times New Roman"/>
          <w:sz w:val="24"/>
          <w:szCs w:val="24"/>
          <w:lang w:val="ru-RU"/>
        </w:rPr>
        <w:tab/>
      </w:r>
      <w:r w:rsidRPr="00B97437">
        <w:rPr>
          <w:rFonts w:ascii="Times New Roman" w:hAnsi="Times New Roman"/>
          <w:sz w:val="24"/>
          <w:szCs w:val="24"/>
          <w:lang w:val="ru-RU"/>
        </w:rPr>
        <w:tab/>
      </w:r>
      <w:r w:rsidRPr="00B97437">
        <w:rPr>
          <w:rFonts w:ascii="Times New Roman" w:hAnsi="Times New Roman"/>
          <w:sz w:val="24"/>
          <w:szCs w:val="24"/>
          <w:lang w:val="ru-RU"/>
        </w:rPr>
        <w:tab/>
      </w:r>
      <w:r>
        <w:rPr>
          <w:rFonts w:ascii="Times New Roman" w:hAnsi="Times New Roman"/>
          <w:sz w:val="24"/>
          <w:szCs w:val="24"/>
          <w:lang w:val="ru-RU"/>
        </w:rPr>
        <w:tab/>
      </w:r>
      <w:r w:rsidRPr="00B97437">
        <w:rPr>
          <w:rFonts w:ascii="Times New Roman" w:hAnsi="Times New Roman"/>
          <w:sz w:val="24"/>
          <w:szCs w:val="24"/>
          <w:lang w:val="ru-RU"/>
        </w:rPr>
        <w:tab/>
      </w:r>
      <w:r w:rsidRPr="00B97437">
        <w:rPr>
          <w:rFonts w:ascii="Times New Roman" w:hAnsi="Times New Roman"/>
          <w:sz w:val="24"/>
          <w:szCs w:val="24"/>
          <w:lang w:val="ru-RU"/>
        </w:rPr>
        <w:tab/>
      </w:r>
      <w:r w:rsidRPr="00B97437">
        <w:rPr>
          <w:rFonts w:ascii="Times New Roman" w:hAnsi="Times New Roman"/>
          <w:sz w:val="24"/>
          <w:szCs w:val="24"/>
          <w:lang w:val="ru-RU"/>
        </w:rPr>
        <w:tab/>
      </w:r>
      <w:r>
        <w:rPr>
          <w:rFonts w:ascii="Times New Roman" w:hAnsi="Times New Roman"/>
          <w:sz w:val="24"/>
          <w:szCs w:val="24"/>
          <w:lang w:val="en-GB"/>
        </w:rPr>
        <w:t>(</w:t>
      </w:r>
      <w:r>
        <w:rPr>
          <w:rFonts w:ascii="Times New Roman" w:hAnsi="Times New Roman"/>
          <w:i/>
          <w:iCs/>
          <w:sz w:val="24"/>
          <w:szCs w:val="24"/>
          <w:lang w:val="en-GB"/>
        </w:rPr>
        <w:t>b</w:t>
      </w:r>
      <w:r>
        <w:rPr>
          <w:rFonts w:ascii="Times New Roman" w:hAnsi="Times New Roman"/>
          <w:sz w:val="24"/>
          <w:szCs w:val="24"/>
          <w:lang w:val="en-GB"/>
        </w:rPr>
        <w:t>)</w:t>
      </w:r>
    </w:p>
    <w:p w14:paraId="1F86CD22" w14:textId="3BFB4FAD" w:rsidR="00FB2B6F" w:rsidRDefault="00AA0B84">
      <w:r>
        <w:rPr>
          <w:noProof/>
        </w:rPr>
        <w:drawing>
          <wp:inline distT="0" distB="0" distL="0" distR="0" wp14:anchorId="61841A5C" wp14:editId="0EF877EE">
            <wp:extent cx="2880000" cy="1850400"/>
            <wp:effectExtent l="12700" t="12700" r="1587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1850400"/>
                    </a:xfrm>
                    <a:prstGeom prst="rect">
                      <a:avLst/>
                    </a:prstGeom>
                    <a:ln>
                      <a:solidFill>
                        <a:srgbClr val="0000FF"/>
                      </a:solidFill>
                    </a:ln>
                  </pic:spPr>
                </pic:pic>
              </a:graphicData>
            </a:graphic>
          </wp:inline>
        </w:drawing>
      </w:r>
      <w:r>
        <w:t xml:space="preserve">  </w:t>
      </w:r>
      <w:r>
        <w:rPr>
          <w:noProof/>
        </w:rPr>
        <w:drawing>
          <wp:inline distT="0" distB="0" distL="0" distR="0" wp14:anchorId="332C6130" wp14:editId="23364439">
            <wp:extent cx="2880000" cy="1850400"/>
            <wp:effectExtent l="12700" t="12700" r="15875" b="165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0000" cy="1850400"/>
                    </a:xfrm>
                    <a:prstGeom prst="rect">
                      <a:avLst/>
                    </a:prstGeom>
                    <a:ln>
                      <a:solidFill>
                        <a:srgbClr val="0000FF"/>
                      </a:solidFill>
                    </a:ln>
                  </pic:spPr>
                </pic:pic>
              </a:graphicData>
            </a:graphic>
          </wp:inline>
        </w:drawing>
      </w:r>
    </w:p>
    <w:p w14:paraId="6C71CF49" w14:textId="77777777" w:rsidR="00AA0B84" w:rsidRDefault="00AA0B84"/>
    <w:p w14:paraId="1D0DDC2B" w14:textId="7CB84DAB" w:rsidR="00817818" w:rsidRPr="00817818" w:rsidRDefault="00817818" w:rsidP="00817818">
      <w:pPr>
        <w:pStyle w:val="MDPI31text"/>
        <w:spacing w:line="360" w:lineRule="auto"/>
        <w:ind w:left="0" w:firstLine="0"/>
        <w:rPr>
          <w:rFonts w:ascii="Times New Roman" w:hAnsi="Times New Roman"/>
          <w:sz w:val="24"/>
          <w:szCs w:val="24"/>
          <w:lang w:val="en-GB"/>
        </w:rPr>
      </w:pPr>
      <w:r>
        <w:rPr>
          <w:rFonts w:ascii="Times New Roman" w:hAnsi="Times New Roman"/>
          <w:sz w:val="24"/>
          <w:szCs w:val="24"/>
          <w:lang w:val="en-GB"/>
        </w:rPr>
        <w:t>(</w:t>
      </w:r>
      <w:r>
        <w:rPr>
          <w:rFonts w:ascii="Times New Roman" w:hAnsi="Times New Roman"/>
          <w:i/>
          <w:iCs/>
          <w:sz w:val="24"/>
          <w:szCs w:val="24"/>
          <w:lang w:val="en-GB"/>
        </w:rPr>
        <w:t>c</w:t>
      </w:r>
      <w:r>
        <w:rPr>
          <w:rFonts w:ascii="Times New Roman" w:hAnsi="Times New Roman"/>
          <w:sz w:val="24"/>
          <w:szCs w:val="24"/>
          <w:lang w:val="en-GB"/>
        </w:rPr>
        <w:t>)</w:t>
      </w:r>
      <w:r w:rsidRPr="00B97437">
        <w:rPr>
          <w:rFonts w:ascii="Times New Roman" w:hAnsi="Times New Roman"/>
          <w:sz w:val="24"/>
          <w:szCs w:val="24"/>
          <w:lang w:val="ru-RU"/>
        </w:rPr>
        <w:tab/>
      </w:r>
      <w:r w:rsidRPr="00B97437">
        <w:rPr>
          <w:rFonts w:ascii="Times New Roman" w:hAnsi="Times New Roman"/>
          <w:sz w:val="24"/>
          <w:szCs w:val="24"/>
          <w:lang w:val="ru-RU"/>
        </w:rPr>
        <w:tab/>
      </w:r>
      <w:r w:rsidRPr="00B97437">
        <w:rPr>
          <w:rFonts w:ascii="Times New Roman" w:hAnsi="Times New Roman"/>
          <w:sz w:val="24"/>
          <w:szCs w:val="24"/>
          <w:lang w:val="ru-RU"/>
        </w:rPr>
        <w:tab/>
      </w:r>
      <w:r w:rsidRPr="00B97437">
        <w:rPr>
          <w:rFonts w:ascii="Times New Roman" w:hAnsi="Times New Roman"/>
          <w:sz w:val="24"/>
          <w:szCs w:val="24"/>
          <w:lang w:val="ru-RU"/>
        </w:rPr>
        <w:tab/>
      </w:r>
      <w:r w:rsidRPr="00B97437">
        <w:rPr>
          <w:rFonts w:ascii="Times New Roman" w:hAnsi="Times New Roman"/>
          <w:sz w:val="24"/>
          <w:szCs w:val="24"/>
          <w:lang w:val="ru-RU"/>
        </w:rPr>
        <w:tab/>
      </w:r>
      <w:r>
        <w:rPr>
          <w:rFonts w:ascii="Times New Roman" w:hAnsi="Times New Roman"/>
          <w:sz w:val="24"/>
          <w:szCs w:val="24"/>
          <w:lang w:val="ru-RU"/>
        </w:rPr>
        <w:tab/>
      </w:r>
      <w:r w:rsidRPr="00B97437">
        <w:rPr>
          <w:rFonts w:ascii="Times New Roman" w:hAnsi="Times New Roman"/>
          <w:sz w:val="24"/>
          <w:szCs w:val="24"/>
          <w:lang w:val="ru-RU"/>
        </w:rPr>
        <w:tab/>
      </w:r>
      <w:r>
        <w:rPr>
          <w:rFonts w:ascii="Times New Roman" w:hAnsi="Times New Roman"/>
          <w:sz w:val="24"/>
          <w:szCs w:val="24"/>
          <w:lang w:val="en-GB"/>
        </w:rPr>
        <w:t>(</w:t>
      </w:r>
      <w:r>
        <w:rPr>
          <w:rFonts w:ascii="Times New Roman" w:hAnsi="Times New Roman"/>
          <w:i/>
          <w:iCs/>
          <w:sz w:val="24"/>
          <w:szCs w:val="24"/>
          <w:lang w:val="en-GB"/>
        </w:rPr>
        <w:t>d</w:t>
      </w:r>
      <w:r>
        <w:rPr>
          <w:rFonts w:ascii="Times New Roman" w:hAnsi="Times New Roman"/>
          <w:sz w:val="24"/>
          <w:szCs w:val="24"/>
          <w:lang w:val="en-GB"/>
        </w:rPr>
        <w:t>)</w:t>
      </w:r>
    </w:p>
    <w:p w14:paraId="61676389" w14:textId="148757AB" w:rsidR="00FB2B6F" w:rsidRDefault="00FB2B6F">
      <w:r>
        <w:rPr>
          <w:noProof/>
        </w:rPr>
        <w:drawing>
          <wp:inline distT="0" distB="0" distL="0" distR="0" wp14:anchorId="74329A11" wp14:editId="268D6915">
            <wp:extent cx="2880000" cy="1850400"/>
            <wp:effectExtent l="12700" t="12700" r="15875"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0000" cy="1850400"/>
                    </a:xfrm>
                    <a:prstGeom prst="rect">
                      <a:avLst/>
                    </a:prstGeom>
                    <a:ln>
                      <a:solidFill>
                        <a:srgbClr val="0000FF"/>
                      </a:solidFill>
                    </a:ln>
                  </pic:spPr>
                </pic:pic>
              </a:graphicData>
            </a:graphic>
          </wp:inline>
        </w:drawing>
      </w:r>
      <w:r w:rsidR="00817818">
        <w:rPr>
          <w:noProof/>
        </w:rPr>
        <w:drawing>
          <wp:inline distT="0" distB="0" distL="0" distR="0" wp14:anchorId="2B3F5138" wp14:editId="3B4C5E34">
            <wp:extent cx="3171600" cy="1850400"/>
            <wp:effectExtent l="12700" t="12700" r="16510"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1600" cy="1850400"/>
                    </a:xfrm>
                    <a:prstGeom prst="rect">
                      <a:avLst/>
                    </a:prstGeom>
                    <a:ln>
                      <a:solidFill>
                        <a:srgbClr val="0000FF"/>
                      </a:solidFill>
                    </a:ln>
                  </pic:spPr>
                </pic:pic>
              </a:graphicData>
            </a:graphic>
          </wp:inline>
        </w:drawing>
      </w:r>
    </w:p>
    <w:p w14:paraId="16F0DEB5" w14:textId="21A5D784" w:rsidR="00FB2B6F" w:rsidRDefault="00FB2B6F"/>
    <w:p w14:paraId="7C6C116E" w14:textId="74C7DA81" w:rsidR="00FB2B6F" w:rsidRPr="0014346D" w:rsidRDefault="004C7B5D" w:rsidP="0014346D">
      <w:pPr>
        <w:pStyle w:val="MDPI31text"/>
        <w:spacing w:line="360" w:lineRule="auto"/>
        <w:ind w:left="0" w:firstLine="0"/>
        <w:rPr>
          <w:rFonts w:ascii="Times New Roman" w:hAnsi="Times New Roman"/>
          <w:sz w:val="24"/>
          <w:szCs w:val="24"/>
        </w:rPr>
      </w:pPr>
      <w:r w:rsidRPr="004C7B5D">
        <w:rPr>
          <w:rFonts w:ascii="Times New Roman" w:hAnsi="Times New Roman"/>
          <w:b/>
          <w:bCs/>
          <w:sz w:val="24"/>
          <w:szCs w:val="24"/>
        </w:rPr>
        <w:t>Supplementary</w:t>
      </w:r>
      <w:r>
        <w:rPr>
          <w:rFonts w:ascii="Times New Roman" w:hAnsi="Times New Roman"/>
          <w:b/>
          <w:bCs/>
          <w:sz w:val="24"/>
          <w:szCs w:val="24"/>
        </w:rPr>
        <w:t xml:space="preserve"> </w:t>
      </w:r>
      <w:r w:rsidR="00817818" w:rsidRPr="006545A4">
        <w:rPr>
          <w:rFonts w:ascii="Times New Roman" w:hAnsi="Times New Roman"/>
          <w:b/>
          <w:bCs/>
          <w:sz w:val="24"/>
          <w:szCs w:val="24"/>
        </w:rPr>
        <w:t xml:space="preserve">Fig. </w:t>
      </w:r>
      <w:r>
        <w:rPr>
          <w:rFonts w:ascii="Times New Roman" w:hAnsi="Times New Roman"/>
          <w:b/>
          <w:bCs/>
          <w:sz w:val="24"/>
          <w:szCs w:val="24"/>
        </w:rPr>
        <w:t>S</w:t>
      </w:r>
      <w:r w:rsidR="009B46A6">
        <w:rPr>
          <w:rFonts w:ascii="Times New Roman" w:hAnsi="Times New Roman"/>
          <w:b/>
          <w:bCs/>
          <w:sz w:val="24"/>
          <w:szCs w:val="24"/>
        </w:rPr>
        <w:t>2</w:t>
      </w:r>
      <w:r w:rsidR="00817818" w:rsidRPr="006545A4">
        <w:rPr>
          <w:rFonts w:ascii="Times New Roman" w:hAnsi="Times New Roman"/>
          <w:b/>
          <w:bCs/>
          <w:sz w:val="24"/>
          <w:szCs w:val="24"/>
        </w:rPr>
        <w:t>.</w:t>
      </w:r>
      <w:r w:rsidR="00817818">
        <w:rPr>
          <w:rFonts w:ascii="Times New Roman" w:hAnsi="Times New Roman"/>
          <w:sz w:val="24"/>
          <w:szCs w:val="24"/>
        </w:rPr>
        <w:t xml:space="preserve"> </w:t>
      </w:r>
      <w:r>
        <w:rPr>
          <w:rFonts w:ascii="Times New Roman" w:hAnsi="Times New Roman"/>
          <w:sz w:val="24"/>
          <w:szCs w:val="24"/>
        </w:rPr>
        <w:t xml:space="preserve">Clustering patterns </w:t>
      </w:r>
      <w:r w:rsidR="00817818">
        <w:rPr>
          <w:rFonts w:ascii="Times New Roman" w:hAnsi="Times New Roman"/>
          <w:sz w:val="24"/>
          <w:szCs w:val="24"/>
        </w:rPr>
        <w:t xml:space="preserve">for </w:t>
      </w:r>
      <w:r>
        <w:rPr>
          <w:rFonts w:ascii="Times New Roman" w:hAnsi="Times New Roman"/>
          <w:sz w:val="24"/>
          <w:szCs w:val="24"/>
        </w:rPr>
        <w:t>39 chickens</w:t>
      </w:r>
      <w:r w:rsidR="00817818">
        <w:rPr>
          <w:rFonts w:ascii="Times New Roman" w:hAnsi="Times New Roman"/>
          <w:sz w:val="24"/>
          <w:szCs w:val="24"/>
        </w:rPr>
        <w:t xml:space="preserve"> breed</w:t>
      </w:r>
      <w:r>
        <w:rPr>
          <w:rFonts w:ascii="Times New Roman" w:hAnsi="Times New Roman"/>
          <w:sz w:val="24"/>
          <w:szCs w:val="24"/>
        </w:rPr>
        <w:t>s</w:t>
      </w:r>
      <w:r w:rsidR="00817818">
        <w:rPr>
          <w:rFonts w:ascii="Times New Roman" w:hAnsi="Times New Roman"/>
          <w:sz w:val="24"/>
          <w:szCs w:val="24"/>
        </w:rPr>
        <w:t xml:space="preserve">. </w:t>
      </w:r>
      <w:r>
        <w:rPr>
          <w:rFonts w:ascii="Times New Roman" w:hAnsi="Times New Roman"/>
          <w:sz w:val="24"/>
          <w:szCs w:val="24"/>
        </w:rPr>
        <w:t xml:space="preserve">PCA plot </w:t>
      </w:r>
      <w:r w:rsidR="00817818" w:rsidRPr="00B97437">
        <w:rPr>
          <w:rFonts w:ascii="Times New Roman" w:hAnsi="Times New Roman"/>
          <w:sz w:val="24"/>
          <w:szCs w:val="24"/>
        </w:rPr>
        <w:t xml:space="preserve">composed </w:t>
      </w:r>
      <w:r w:rsidR="0014346D">
        <w:rPr>
          <w:rFonts w:ascii="Times New Roman" w:hAnsi="Times New Roman"/>
          <w:sz w:val="24"/>
          <w:szCs w:val="24"/>
        </w:rPr>
        <w:t xml:space="preserve">using the mean </w:t>
      </w:r>
      <w:r w:rsidR="0014346D" w:rsidRPr="007B18DF">
        <w:rPr>
          <w:rFonts w:ascii="Times New Roman" w:hAnsi="Times New Roman"/>
          <w:sz w:val="24"/>
          <w:szCs w:val="24"/>
        </w:rPr>
        <w:t>PA/BW</w:t>
      </w:r>
      <w:r w:rsidR="0014346D">
        <w:rPr>
          <w:rFonts w:ascii="Times New Roman" w:hAnsi="Times New Roman"/>
          <w:sz w:val="24"/>
          <w:szCs w:val="24"/>
        </w:rPr>
        <w:t xml:space="preserve"> values in females,</w:t>
      </w:r>
      <w:r w:rsidR="0014346D" w:rsidRPr="00B97437">
        <w:rPr>
          <w:rFonts w:ascii="Times New Roman" w:hAnsi="Times New Roman"/>
          <w:sz w:val="24"/>
          <w:szCs w:val="24"/>
        </w:rPr>
        <w:t xml:space="preserve"> </w:t>
      </w:r>
      <w:r w:rsidR="00817818" w:rsidRPr="00B97437">
        <w:rPr>
          <w:rFonts w:ascii="Times New Roman" w:hAnsi="Times New Roman"/>
          <w:sz w:val="24"/>
          <w:szCs w:val="24"/>
        </w:rPr>
        <w:t xml:space="preserve">in the plane of </w:t>
      </w:r>
      <w:r w:rsidRPr="00B97437">
        <w:rPr>
          <w:rFonts w:ascii="Times New Roman" w:hAnsi="Times New Roman"/>
          <w:sz w:val="24"/>
          <w:szCs w:val="24"/>
        </w:rPr>
        <w:t>(</w:t>
      </w:r>
      <w:r w:rsidRPr="006545A4">
        <w:rPr>
          <w:rFonts w:ascii="Times New Roman" w:hAnsi="Times New Roman"/>
          <w:i/>
          <w:iCs/>
          <w:sz w:val="24"/>
          <w:szCs w:val="24"/>
        </w:rPr>
        <w:t>a</w:t>
      </w:r>
      <w:r w:rsidRPr="00B97437">
        <w:rPr>
          <w:rFonts w:ascii="Times New Roman" w:hAnsi="Times New Roman"/>
          <w:sz w:val="24"/>
          <w:szCs w:val="24"/>
        </w:rPr>
        <w:t xml:space="preserve">) </w:t>
      </w:r>
      <w:r w:rsidR="00817818" w:rsidRPr="00B97437">
        <w:rPr>
          <w:rFonts w:ascii="Times New Roman" w:hAnsi="Times New Roman"/>
          <w:sz w:val="24"/>
          <w:szCs w:val="24"/>
        </w:rPr>
        <w:t>the first (X-axis, PC1) and second (Y-axis, PC2) components</w:t>
      </w:r>
      <w:r>
        <w:rPr>
          <w:rFonts w:ascii="Times New Roman" w:hAnsi="Times New Roman"/>
          <w:sz w:val="24"/>
          <w:szCs w:val="24"/>
        </w:rPr>
        <w:t>, and</w:t>
      </w:r>
      <w:r w:rsidR="00817818" w:rsidRPr="00B97437">
        <w:rPr>
          <w:rFonts w:ascii="Times New Roman" w:hAnsi="Times New Roman"/>
          <w:sz w:val="24"/>
          <w:szCs w:val="24"/>
        </w:rPr>
        <w:t xml:space="preserve"> (</w:t>
      </w:r>
      <w:r w:rsidR="00817818" w:rsidRPr="006545A4">
        <w:rPr>
          <w:rFonts w:ascii="Times New Roman" w:hAnsi="Times New Roman"/>
          <w:i/>
          <w:iCs/>
          <w:sz w:val="24"/>
          <w:szCs w:val="24"/>
        </w:rPr>
        <w:t>b</w:t>
      </w:r>
      <w:r w:rsidR="00817818" w:rsidRPr="00B97437">
        <w:rPr>
          <w:rFonts w:ascii="Times New Roman" w:hAnsi="Times New Roman"/>
          <w:sz w:val="24"/>
          <w:szCs w:val="24"/>
        </w:rPr>
        <w:t>) the first (X-axis, PC1) and third (Y-axis, PC3) components</w:t>
      </w:r>
      <w:r w:rsidR="00817818">
        <w:rPr>
          <w:rFonts w:ascii="Times New Roman" w:hAnsi="Times New Roman"/>
          <w:sz w:val="24"/>
          <w:szCs w:val="24"/>
        </w:rPr>
        <w:t>.</w:t>
      </w:r>
      <w:r w:rsidR="0014346D">
        <w:rPr>
          <w:rFonts w:ascii="Times New Roman" w:hAnsi="Times New Roman"/>
          <w:sz w:val="24"/>
          <w:szCs w:val="24"/>
        </w:rPr>
        <w:t xml:space="preserve"> </w:t>
      </w:r>
      <w:r w:rsidR="0014346D" w:rsidRPr="0014346D">
        <w:rPr>
          <w:rFonts w:ascii="Times New Roman" w:hAnsi="Times New Roman"/>
          <w:sz w:val="24"/>
          <w:szCs w:val="24"/>
        </w:rPr>
        <w:t xml:space="preserve">IPI </w:t>
      </w:r>
      <w:r w:rsidR="0014346D">
        <w:rPr>
          <w:rFonts w:ascii="Times New Roman" w:hAnsi="Times New Roman"/>
          <w:sz w:val="24"/>
          <w:szCs w:val="24"/>
        </w:rPr>
        <w:t>values-based PC</w:t>
      </w:r>
      <w:r w:rsidR="005D5A0A">
        <w:rPr>
          <w:rFonts w:ascii="Times New Roman" w:hAnsi="Times New Roman"/>
          <w:sz w:val="24"/>
          <w:szCs w:val="24"/>
        </w:rPr>
        <w:t>1–PC2</w:t>
      </w:r>
      <w:r w:rsidR="0014346D">
        <w:rPr>
          <w:rFonts w:ascii="Times New Roman" w:hAnsi="Times New Roman"/>
          <w:sz w:val="24"/>
          <w:szCs w:val="24"/>
        </w:rPr>
        <w:t xml:space="preserve"> plot (</w:t>
      </w:r>
      <w:r w:rsidR="0014346D" w:rsidRPr="0014346D">
        <w:rPr>
          <w:rFonts w:ascii="Times New Roman" w:hAnsi="Times New Roman"/>
          <w:i/>
          <w:iCs/>
          <w:sz w:val="24"/>
          <w:szCs w:val="24"/>
        </w:rPr>
        <w:t>c</w:t>
      </w:r>
      <w:r w:rsidR="0014346D">
        <w:rPr>
          <w:rFonts w:ascii="Times New Roman" w:hAnsi="Times New Roman"/>
          <w:sz w:val="24"/>
          <w:szCs w:val="24"/>
        </w:rPr>
        <w:t xml:space="preserve">) and rootless </w:t>
      </w:r>
      <w:r w:rsidR="0014346D" w:rsidRPr="0014346D">
        <w:rPr>
          <w:rFonts w:ascii="Times New Roman" w:hAnsi="Times New Roman"/>
          <w:sz w:val="24"/>
          <w:szCs w:val="24"/>
        </w:rPr>
        <w:t>hier</w:t>
      </w:r>
      <w:r w:rsidR="0014346D">
        <w:rPr>
          <w:rFonts w:ascii="Times New Roman" w:hAnsi="Times New Roman"/>
          <w:sz w:val="24"/>
          <w:szCs w:val="24"/>
        </w:rPr>
        <w:t>archical</w:t>
      </w:r>
      <w:r w:rsidR="0014346D" w:rsidRPr="0014346D">
        <w:rPr>
          <w:rFonts w:ascii="Times New Roman" w:hAnsi="Times New Roman"/>
          <w:sz w:val="24"/>
          <w:szCs w:val="24"/>
        </w:rPr>
        <w:t xml:space="preserve"> horiz</w:t>
      </w:r>
      <w:r w:rsidR="0014346D">
        <w:rPr>
          <w:rFonts w:ascii="Times New Roman" w:hAnsi="Times New Roman"/>
          <w:sz w:val="24"/>
          <w:szCs w:val="24"/>
        </w:rPr>
        <w:t>ontal</w:t>
      </w:r>
      <w:r w:rsidR="0014346D" w:rsidRPr="0014346D">
        <w:rPr>
          <w:rFonts w:ascii="Times New Roman" w:hAnsi="Times New Roman"/>
          <w:sz w:val="24"/>
          <w:szCs w:val="24"/>
        </w:rPr>
        <w:t xml:space="preserve"> N</w:t>
      </w:r>
      <w:r w:rsidR="0014346D">
        <w:rPr>
          <w:rFonts w:ascii="Times New Roman" w:hAnsi="Times New Roman"/>
          <w:sz w:val="24"/>
          <w:szCs w:val="24"/>
        </w:rPr>
        <w:t xml:space="preserve">eighbor </w:t>
      </w:r>
      <w:r w:rsidR="0014346D" w:rsidRPr="0014346D">
        <w:rPr>
          <w:rFonts w:ascii="Times New Roman" w:hAnsi="Times New Roman"/>
          <w:sz w:val="24"/>
          <w:szCs w:val="24"/>
        </w:rPr>
        <w:t>J</w:t>
      </w:r>
      <w:r w:rsidR="0014346D">
        <w:rPr>
          <w:rFonts w:ascii="Times New Roman" w:hAnsi="Times New Roman"/>
          <w:sz w:val="24"/>
          <w:szCs w:val="24"/>
        </w:rPr>
        <w:t>oining</w:t>
      </w:r>
      <w:r w:rsidR="0014346D" w:rsidRPr="0014346D">
        <w:rPr>
          <w:rFonts w:ascii="Times New Roman" w:hAnsi="Times New Roman"/>
          <w:sz w:val="24"/>
          <w:szCs w:val="24"/>
        </w:rPr>
        <w:t xml:space="preserve"> </w:t>
      </w:r>
      <w:r w:rsidR="0014346D">
        <w:rPr>
          <w:rFonts w:ascii="Times New Roman" w:hAnsi="Times New Roman"/>
          <w:sz w:val="24"/>
          <w:szCs w:val="24"/>
        </w:rPr>
        <w:t>tree (</w:t>
      </w:r>
      <w:r w:rsidR="0014346D" w:rsidRPr="0014346D">
        <w:rPr>
          <w:rFonts w:ascii="Times New Roman" w:hAnsi="Times New Roman"/>
          <w:i/>
          <w:iCs/>
          <w:sz w:val="24"/>
          <w:szCs w:val="24"/>
        </w:rPr>
        <w:t>d</w:t>
      </w:r>
      <w:r w:rsidR="0014346D">
        <w:rPr>
          <w:rFonts w:ascii="Times New Roman" w:hAnsi="Times New Roman"/>
          <w:sz w:val="24"/>
          <w:szCs w:val="24"/>
        </w:rPr>
        <w:t xml:space="preserve">) using </w:t>
      </w:r>
      <w:r w:rsidR="0014346D" w:rsidRPr="0014346D">
        <w:rPr>
          <w:rFonts w:ascii="Times New Roman" w:hAnsi="Times New Roman"/>
          <w:sz w:val="24"/>
          <w:szCs w:val="24"/>
        </w:rPr>
        <w:t>prop</w:t>
      </w:r>
      <w:r w:rsidR="0014346D">
        <w:rPr>
          <w:rFonts w:ascii="Times New Roman" w:hAnsi="Times New Roman"/>
          <w:sz w:val="24"/>
          <w:szCs w:val="24"/>
        </w:rPr>
        <w:t>ortional</w:t>
      </w:r>
      <w:r w:rsidR="0014346D" w:rsidRPr="0014346D">
        <w:rPr>
          <w:rFonts w:ascii="Times New Roman" w:hAnsi="Times New Roman"/>
          <w:sz w:val="24"/>
          <w:szCs w:val="24"/>
        </w:rPr>
        <w:t xml:space="preserve"> edge length</w:t>
      </w:r>
      <w:r w:rsidR="0014346D">
        <w:rPr>
          <w:rFonts w:ascii="Times New Roman" w:hAnsi="Times New Roman"/>
          <w:sz w:val="24"/>
          <w:szCs w:val="24"/>
        </w:rPr>
        <w:t>.</w:t>
      </w:r>
      <w:r w:rsidR="003E263E">
        <w:rPr>
          <w:rFonts w:ascii="Times New Roman" w:hAnsi="Times New Roman"/>
          <w:sz w:val="24"/>
          <w:szCs w:val="24"/>
        </w:rPr>
        <w:t xml:space="preserve"> Chicken breeds: </w:t>
      </w:r>
      <w:r w:rsidR="003E263E" w:rsidRPr="006675B7">
        <w:rPr>
          <w:rFonts w:ascii="Times New Roman" w:hAnsi="Times New Roman"/>
          <w:sz w:val="24"/>
          <w:szCs w:val="24"/>
        </w:rPr>
        <w:t>Amrock (Ar), Aurora Blue (AB), Australorp Black (AoB), Australorp Black Speckled (ABS), Bantam Mille Fleur (BMF), Brahma Buff (BB), Brahma Light (BL), Cochin Bantam (CB), Faverolles Salmon (FS), Frizzle (F), Hamburg Silver Spangled Dwarf (HSSD), Leghorn Light Brown (LLB), Leningrad Golden-and-gray (LGG), Leningrad Mille Fleur (LMF), Minorca Black (MB), Moscow Game (MG), Naked Neck (NN), New Hampshire (NH), Orloff Mille Fleur (OMF), Pantsirevka Black (PB), Pavlov Spangled (PS), Pavlov White (PW), Pervomai (Pm), Plymouth Rock Barred (PRB), Poland White-crested Black (PWB), Poltava Clay (PC), Pushkin (Pu), Red White-tailed Dwarf (RWD), Rhode Island Red (RIR), Russian Crested (RC), Russian White (RW), Silkie White (SW), Sussex Light (SL), Tsarskoye Selo (Ts), Ukrainian Muffed (UM), Uzbek Game (UG), White Cornish × (Brahma Light × Sussex Light) (crossbred; WC × (BL × SL)), Yurlov Crower (YC), Zagorsk Salmon (ZS)</w:t>
      </w:r>
    </w:p>
    <w:sectPr w:rsidR="00FB2B6F" w:rsidRPr="0014346D" w:rsidSect="00FB2B6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6F"/>
    <w:rsid w:val="0014346D"/>
    <w:rsid w:val="003E263E"/>
    <w:rsid w:val="004C7B5D"/>
    <w:rsid w:val="005D5A0A"/>
    <w:rsid w:val="00817818"/>
    <w:rsid w:val="009B46A6"/>
    <w:rsid w:val="00A83FB7"/>
    <w:rsid w:val="00AA0B84"/>
    <w:rsid w:val="00FB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5269"/>
  <w15:chartTrackingRefBased/>
  <w15:docId w15:val="{93C06CE0-58B4-D140-B463-64A6A064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rsid w:val="00817818"/>
    <w:pPr>
      <w:adjustRightInd w:val="0"/>
      <w:snapToGrid w:val="0"/>
      <w:spacing w:line="228" w:lineRule="auto"/>
      <w:ind w:left="2608" w:firstLine="425"/>
      <w:jc w:val="both"/>
    </w:pPr>
    <w:rPr>
      <w:rFonts w:ascii="Palatino Linotype" w:eastAsia="SimSun" w:hAnsi="Palatino Linotype" w:cs="Times New Roman"/>
      <w:color w:val="000000"/>
      <w:sz w:val="20"/>
      <w:szCs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Romanov</dc:creator>
  <cp:keywords/>
  <dc:description/>
  <cp:lastModifiedBy>Mike Romanov</cp:lastModifiedBy>
  <cp:revision>3</cp:revision>
  <dcterms:created xsi:type="dcterms:W3CDTF">2023-08-29T15:02:00Z</dcterms:created>
  <dcterms:modified xsi:type="dcterms:W3CDTF">2023-08-29T15:03:00Z</dcterms:modified>
</cp:coreProperties>
</file>