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9E42" w14:textId="2FD244DA" w:rsidR="00881F52" w:rsidRDefault="004D1AF7">
      <w:pPr>
        <w:rPr>
          <w:rFonts w:eastAsia="Times New Roman"/>
        </w:rPr>
      </w:pPr>
      <w:r>
        <w:rPr>
          <w:rFonts w:eastAsia="Times New Roman"/>
        </w:rPr>
        <w:t>Rationale</w:t>
      </w:r>
      <w:r w:rsidR="00D756B0">
        <w:rPr>
          <w:rFonts w:eastAsia="Times New Roman"/>
        </w:rPr>
        <w:t>:</w:t>
      </w:r>
    </w:p>
    <w:p w14:paraId="4E524E2B" w14:textId="6C4CE02D" w:rsidR="00182CB2" w:rsidRDefault="006C633F">
      <w:proofErr w:type="spellStart"/>
      <w:r>
        <w:rPr>
          <w:rFonts w:eastAsia="Times New Roman"/>
        </w:rPr>
        <w:t>Rossanigo</w:t>
      </w:r>
      <w:proofErr w:type="spellEnd"/>
      <w:r>
        <w:rPr>
          <w:rFonts w:eastAsia="Times New Roman"/>
        </w:rPr>
        <w:t xml:space="preserve"> &amp; Gruner (1996) </w:t>
      </w:r>
      <w:r w:rsidR="00DD7B86">
        <w:rPr>
          <w:rFonts w:eastAsia="Times New Roman"/>
        </w:rPr>
        <w:t>presented a figure (</w:t>
      </w:r>
      <w:r w:rsidR="00DD7B86">
        <w:t>their F</w:t>
      </w:r>
      <w:r w:rsidR="00DD7B86" w:rsidRPr="00FC3866">
        <w:t>ig</w:t>
      </w:r>
      <w:r w:rsidR="00DD7B86">
        <w:t>.</w:t>
      </w:r>
      <w:r w:rsidR="00DD7B86" w:rsidRPr="00FC3866">
        <w:t xml:space="preserve"> 1</w:t>
      </w:r>
      <w:r w:rsidR="00DD7B86">
        <w:rPr>
          <w:rFonts w:eastAsia="Times New Roman"/>
        </w:rPr>
        <w:t>) suggesting apparent interactions</w:t>
      </w:r>
      <w:r w:rsidR="00DD7B86" w:rsidRPr="00AB77FB">
        <w:t xml:space="preserve"> </w:t>
      </w:r>
      <w:r>
        <w:t xml:space="preserve">between temperature and moisture on </w:t>
      </w:r>
      <w:r w:rsidR="00785EA5">
        <w:t>the length of L3 larvae</w:t>
      </w:r>
      <w:r w:rsidR="00DD7B86">
        <w:t>.</w:t>
      </w:r>
      <w:r w:rsidR="00DD7B86" w:rsidRPr="00FC3866">
        <w:t xml:space="preserve"> </w:t>
      </w:r>
      <w:r w:rsidR="00E710A1">
        <w:t>Here, t</w:t>
      </w:r>
      <w:r w:rsidR="00785EA5">
        <w:t>he data (</w:t>
      </w:r>
      <w:r w:rsidR="006C6DF6">
        <w:t xml:space="preserve">provided in their Table 2) was reanalysed to </w:t>
      </w:r>
      <w:r w:rsidR="006D756B">
        <w:t>specifically</w:t>
      </w:r>
      <w:r w:rsidR="006C6DF6">
        <w:t xml:space="preserve"> test for an interaction </w:t>
      </w:r>
      <w:r w:rsidR="006D756B">
        <w:t>between temperature and moisture</w:t>
      </w:r>
      <w:r w:rsidR="00A13F7B">
        <w:t>, which they had not formally done in their paper</w:t>
      </w:r>
      <w:r w:rsidR="006D756B">
        <w:t xml:space="preserve">. </w:t>
      </w:r>
    </w:p>
    <w:p w14:paraId="576238D9" w14:textId="097AC2E4" w:rsidR="00881F52" w:rsidRDefault="00881F52">
      <w:r>
        <w:t>Methods</w:t>
      </w:r>
      <w:r w:rsidR="00D756B0">
        <w:t>:</w:t>
      </w:r>
    </w:p>
    <w:p w14:paraId="4A8293E3" w14:textId="44A02EEA" w:rsidR="00D756B0" w:rsidRDefault="00660B34">
      <w:proofErr w:type="spellStart"/>
      <w:r>
        <w:t>Rossangio</w:t>
      </w:r>
      <w:proofErr w:type="spellEnd"/>
      <w:r>
        <w:t xml:space="preserve"> </w:t>
      </w:r>
      <w:r w:rsidR="007538DB">
        <w:t xml:space="preserve">&amp; Gruner (1996) had fitted linear </w:t>
      </w:r>
      <w:r w:rsidR="00CC3ECA">
        <w:t>regression lines in their original plots but closer i</w:t>
      </w:r>
      <w:r w:rsidR="0008535F">
        <w:t xml:space="preserve">nspection of </w:t>
      </w:r>
      <w:r w:rsidR="00CC3ECA">
        <w:t xml:space="preserve">the data </w:t>
      </w:r>
      <w:r w:rsidR="00E27450">
        <w:t>shows that for both</w:t>
      </w:r>
      <w:r w:rsidR="002E50B8">
        <w:t xml:space="preserve"> </w:t>
      </w:r>
      <w:proofErr w:type="spellStart"/>
      <w:r w:rsidR="002E50B8">
        <w:rPr>
          <w:i/>
          <w:iCs/>
        </w:rPr>
        <w:t>Trichostrongylus</w:t>
      </w:r>
      <w:proofErr w:type="spellEnd"/>
      <w:r w:rsidR="000C2803">
        <w:rPr>
          <w:i/>
          <w:iCs/>
        </w:rPr>
        <w:t xml:space="preserve"> </w:t>
      </w:r>
      <w:proofErr w:type="spellStart"/>
      <w:r w:rsidR="000C2803">
        <w:rPr>
          <w:i/>
          <w:iCs/>
        </w:rPr>
        <w:t>circumcincta</w:t>
      </w:r>
      <w:proofErr w:type="spellEnd"/>
      <w:r w:rsidR="000C2803">
        <w:rPr>
          <w:i/>
          <w:iCs/>
        </w:rPr>
        <w:t xml:space="preserve"> </w:t>
      </w:r>
      <w:r w:rsidR="000C2803" w:rsidRPr="00B56B48">
        <w:t>and</w:t>
      </w:r>
      <w:r w:rsidR="000C2803">
        <w:rPr>
          <w:i/>
          <w:iCs/>
        </w:rPr>
        <w:t xml:space="preserve"> </w:t>
      </w:r>
      <w:proofErr w:type="spellStart"/>
      <w:r w:rsidR="000C2803">
        <w:rPr>
          <w:i/>
          <w:iCs/>
        </w:rPr>
        <w:t>Ostertagia</w:t>
      </w:r>
      <w:proofErr w:type="spellEnd"/>
      <w:r w:rsidR="000C2803">
        <w:rPr>
          <w:i/>
          <w:iCs/>
        </w:rPr>
        <w:t xml:space="preserve"> </w:t>
      </w:r>
      <w:proofErr w:type="spellStart"/>
      <w:r w:rsidR="00E0173F">
        <w:rPr>
          <w:i/>
          <w:iCs/>
        </w:rPr>
        <w:t>lepto</w:t>
      </w:r>
      <w:r w:rsidR="006E1918">
        <w:rPr>
          <w:i/>
          <w:iCs/>
        </w:rPr>
        <w:t>spicularis</w:t>
      </w:r>
      <w:proofErr w:type="spellEnd"/>
      <w:r w:rsidR="006E1918">
        <w:rPr>
          <w:i/>
          <w:iCs/>
        </w:rPr>
        <w:t xml:space="preserve"> </w:t>
      </w:r>
      <w:r w:rsidR="006E1918" w:rsidRPr="00B56B48">
        <w:t xml:space="preserve">the </w:t>
      </w:r>
      <w:r w:rsidR="00D47D75" w:rsidRPr="00D47D75">
        <w:t>change</w:t>
      </w:r>
      <w:r w:rsidR="00D47D75">
        <w:t xml:space="preserve"> in length as moisture</w:t>
      </w:r>
      <w:r w:rsidR="00101DE7">
        <w:t xml:space="preserve"> (FMC)</w:t>
      </w:r>
      <w:r w:rsidR="00D47D75">
        <w:t xml:space="preserve"> </w:t>
      </w:r>
      <w:r w:rsidR="00D161D4">
        <w:t>increased was better described by</w:t>
      </w:r>
      <w:r w:rsidR="00B000F2">
        <w:t xml:space="preserve"> a sigmoidal relationship at </w:t>
      </w:r>
      <w:r w:rsidR="00CA216B">
        <w:t xml:space="preserve">most temperatures. </w:t>
      </w:r>
      <w:r w:rsidR="00BC10D0">
        <w:t>Therefore,</w:t>
      </w:r>
      <w:r w:rsidR="00CA216B">
        <w:t xml:space="preserve"> for these two species</w:t>
      </w:r>
      <w:r w:rsidR="001E3003">
        <w:t>,</w:t>
      </w:r>
      <w:r w:rsidR="00CA216B">
        <w:t xml:space="preserve"> </w:t>
      </w:r>
      <w:r w:rsidR="00656134">
        <w:t xml:space="preserve">we used the </w:t>
      </w:r>
      <w:r w:rsidR="0013452F">
        <w:t>Fit Curve procedure in Genstat</w:t>
      </w:r>
      <w:r w:rsidR="00DD0B64">
        <w:t xml:space="preserve">. </w:t>
      </w:r>
      <w:r w:rsidR="0013452F">
        <w:t>v22</w:t>
      </w:r>
      <w:r w:rsidR="00DD0B64">
        <w:t xml:space="preserve"> (</w:t>
      </w:r>
      <w:proofErr w:type="spellStart"/>
      <w:r w:rsidR="00DD0B64">
        <w:t>VSNi</w:t>
      </w:r>
      <w:proofErr w:type="spellEnd"/>
      <w:r w:rsidR="0013452F">
        <w:t>)</w:t>
      </w:r>
      <w:r w:rsidR="00AD04F3">
        <w:t xml:space="preserve">. This first fits a common sigmoidal </w:t>
      </w:r>
      <w:r w:rsidR="00101D3C">
        <w:t>curve using four parameters</w:t>
      </w:r>
      <w:r w:rsidR="0013452F">
        <w:t xml:space="preserve"> </w:t>
      </w:r>
      <w:r w:rsidR="00A60D30" w:rsidRPr="00B56B48">
        <w:rPr>
          <w:rFonts w:cstheme="minorHAnsi"/>
          <w:color w:val="000000"/>
        </w:rPr>
        <w:t>A + C/(1 + EXP(-B*(X - M)))</w:t>
      </w:r>
      <w:r w:rsidR="00BF3085" w:rsidRPr="00B56B48">
        <w:rPr>
          <w:rFonts w:cstheme="minorHAnsi"/>
          <w:color w:val="000000"/>
        </w:rPr>
        <w:t>, where A and C are</w:t>
      </w:r>
      <w:r w:rsidR="001379D7" w:rsidRPr="00B56B48">
        <w:rPr>
          <w:rFonts w:cstheme="minorHAnsi"/>
          <w:color w:val="000000"/>
        </w:rPr>
        <w:t xml:space="preserve"> the upper and lower asymptot</w:t>
      </w:r>
      <w:r w:rsidR="001E77EE" w:rsidRPr="00B56B48">
        <w:rPr>
          <w:rFonts w:cstheme="minorHAnsi"/>
          <w:color w:val="000000"/>
        </w:rPr>
        <w:t xml:space="preserve">es, respectively, B is the slope and </w:t>
      </w:r>
      <w:r w:rsidR="009A420C" w:rsidRPr="00B56B48">
        <w:rPr>
          <w:rFonts w:cstheme="minorHAnsi"/>
          <w:color w:val="000000"/>
        </w:rPr>
        <w:t xml:space="preserve">M the turning point on the </w:t>
      </w:r>
      <w:r w:rsidR="003F66E1" w:rsidRPr="00B56B48">
        <w:rPr>
          <w:rFonts w:cstheme="minorHAnsi"/>
          <w:color w:val="000000"/>
        </w:rPr>
        <w:t>x</w:t>
      </w:r>
      <w:r w:rsidR="009A420C" w:rsidRPr="00B56B48">
        <w:rPr>
          <w:rFonts w:cstheme="minorHAnsi"/>
          <w:color w:val="000000"/>
        </w:rPr>
        <w:t>-axis</w:t>
      </w:r>
      <w:r w:rsidR="003F66E1" w:rsidRPr="00B56B48">
        <w:rPr>
          <w:rFonts w:cstheme="minorHAnsi"/>
          <w:color w:val="000000"/>
        </w:rPr>
        <w:t>.</w:t>
      </w:r>
      <w:r w:rsidR="00BF3085" w:rsidRPr="00B56B48">
        <w:rPr>
          <w:rFonts w:cstheme="minorHAnsi"/>
          <w:color w:val="000000"/>
        </w:rPr>
        <w:t xml:space="preserve"> </w:t>
      </w:r>
      <w:r w:rsidR="004F55A4">
        <w:rPr>
          <w:rFonts w:cstheme="minorHAnsi"/>
          <w:color w:val="000000"/>
        </w:rPr>
        <w:t xml:space="preserve">Then </w:t>
      </w:r>
      <w:r w:rsidR="00BF3085" w:rsidRPr="00B56B48">
        <w:rPr>
          <w:rFonts w:cstheme="minorHAnsi"/>
          <w:color w:val="000000"/>
        </w:rPr>
        <w:t>the</w:t>
      </w:r>
      <w:r w:rsidR="0080230F">
        <w:rPr>
          <w:rFonts w:cstheme="minorHAnsi"/>
          <w:color w:val="000000"/>
        </w:rPr>
        <w:t xml:space="preserve"> procedure interpret</w:t>
      </w:r>
      <w:r w:rsidR="007F5D00">
        <w:rPr>
          <w:rFonts w:cstheme="minorHAnsi"/>
          <w:color w:val="000000"/>
        </w:rPr>
        <w:t xml:space="preserve">s if fitting this </w:t>
      </w:r>
      <w:r w:rsidR="00C11CC4">
        <w:rPr>
          <w:rFonts w:cstheme="minorHAnsi"/>
          <w:color w:val="000000"/>
        </w:rPr>
        <w:t xml:space="preserve">common </w:t>
      </w:r>
      <w:r w:rsidR="007F5D00">
        <w:rPr>
          <w:rFonts w:cstheme="minorHAnsi"/>
          <w:color w:val="000000"/>
        </w:rPr>
        <w:t xml:space="preserve">curve </w:t>
      </w:r>
      <w:r w:rsidR="00C11CC4">
        <w:rPr>
          <w:rFonts w:cstheme="minorHAnsi"/>
          <w:color w:val="000000"/>
        </w:rPr>
        <w:t xml:space="preserve">to each of the three </w:t>
      </w:r>
      <w:r w:rsidR="00ED7E77">
        <w:rPr>
          <w:rFonts w:cstheme="minorHAnsi"/>
          <w:color w:val="000000"/>
        </w:rPr>
        <w:t xml:space="preserve">different </w:t>
      </w:r>
      <w:r w:rsidR="00C11CC4">
        <w:rPr>
          <w:rFonts w:cstheme="minorHAnsi"/>
          <w:color w:val="000000"/>
        </w:rPr>
        <w:t xml:space="preserve">temperature </w:t>
      </w:r>
      <w:r w:rsidR="00ED7E77">
        <w:rPr>
          <w:rFonts w:cstheme="minorHAnsi"/>
          <w:color w:val="000000"/>
        </w:rPr>
        <w:t xml:space="preserve">regimes </w:t>
      </w:r>
      <w:r w:rsidR="008C615A">
        <w:rPr>
          <w:rFonts w:cstheme="minorHAnsi"/>
          <w:color w:val="000000"/>
        </w:rPr>
        <w:t>(18, 23 &amp; 28</w:t>
      </w:r>
      <w:r w:rsidR="005C66E2">
        <w:rPr>
          <w:rFonts w:ascii="Arial" w:hAnsi="Arial" w:cs="Arial"/>
          <w:color w:val="000000"/>
        </w:rPr>
        <w:t>º</w:t>
      </w:r>
      <w:r w:rsidR="009A44E9">
        <w:rPr>
          <w:rFonts w:cstheme="minorHAnsi"/>
          <w:color w:val="000000"/>
        </w:rPr>
        <w:t xml:space="preserve">C) </w:t>
      </w:r>
      <w:r w:rsidR="00ED7E77">
        <w:rPr>
          <w:rFonts w:cstheme="minorHAnsi"/>
          <w:color w:val="000000"/>
        </w:rPr>
        <w:t xml:space="preserve">under which the experiment </w:t>
      </w:r>
      <w:r w:rsidR="00AD62FD">
        <w:rPr>
          <w:rFonts w:cstheme="minorHAnsi"/>
          <w:color w:val="000000"/>
        </w:rPr>
        <w:t>was</w:t>
      </w:r>
      <w:r w:rsidR="00AB6635">
        <w:rPr>
          <w:rFonts w:cstheme="minorHAnsi"/>
          <w:color w:val="000000"/>
        </w:rPr>
        <w:t xml:space="preserve"> </w:t>
      </w:r>
      <w:r w:rsidR="00C11CC4">
        <w:rPr>
          <w:rFonts w:cstheme="minorHAnsi"/>
          <w:color w:val="000000"/>
        </w:rPr>
        <w:t>con</w:t>
      </w:r>
      <w:r w:rsidR="00AB6635">
        <w:rPr>
          <w:rFonts w:cstheme="minorHAnsi"/>
          <w:color w:val="000000"/>
        </w:rPr>
        <w:t xml:space="preserve">ducted </w:t>
      </w:r>
      <w:r w:rsidR="00A04C1B">
        <w:rPr>
          <w:rFonts w:cstheme="minorHAnsi"/>
          <w:color w:val="000000"/>
        </w:rPr>
        <w:t>show significant differences in the turning point</w:t>
      </w:r>
      <w:r w:rsidR="00C36DFA">
        <w:rPr>
          <w:rFonts w:cstheme="minorHAnsi"/>
          <w:color w:val="000000"/>
        </w:rPr>
        <w:t xml:space="preserve"> (M)</w:t>
      </w:r>
      <w:r w:rsidR="00290608">
        <w:rPr>
          <w:rFonts w:cstheme="minorHAnsi"/>
          <w:color w:val="000000"/>
        </w:rPr>
        <w:t xml:space="preserve">, </w:t>
      </w:r>
      <w:r w:rsidR="009A44E9">
        <w:rPr>
          <w:rFonts w:cstheme="minorHAnsi"/>
          <w:color w:val="000000"/>
        </w:rPr>
        <w:t xml:space="preserve">which is </w:t>
      </w:r>
      <w:r w:rsidR="00290608">
        <w:rPr>
          <w:rFonts w:cstheme="minorHAnsi"/>
          <w:color w:val="000000"/>
        </w:rPr>
        <w:t xml:space="preserve">essentially the </w:t>
      </w:r>
      <w:r w:rsidR="008167A1">
        <w:rPr>
          <w:rFonts w:cstheme="minorHAnsi"/>
          <w:color w:val="000000"/>
        </w:rPr>
        <w:t xml:space="preserve">same as the </w:t>
      </w:r>
      <w:r w:rsidR="00290608">
        <w:rPr>
          <w:rFonts w:cstheme="minorHAnsi"/>
          <w:color w:val="000000"/>
        </w:rPr>
        <w:t>comparison of intercepts</w:t>
      </w:r>
      <w:r w:rsidR="008167A1">
        <w:rPr>
          <w:rFonts w:cstheme="minorHAnsi"/>
          <w:color w:val="000000"/>
        </w:rPr>
        <w:t xml:space="preserve"> in linear </w:t>
      </w:r>
      <w:r w:rsidR="005C66E2">
        <w:rPr>
          <w:rFonts w:cstheme="minorHAnsi"/>
          <w:color w:val="000000"/>
        </w:rPr>
        <w:t>regression</w:t>
      </w:r>
      <w:r w:rsidR="008167A1">
        <w:rPr>
          <w:rFonts w:cstheme="minorHAnsi"/>
          <w:color w:val="000000"/>
        </w:rPr>
        <w:t>.</w:t>
      </w:r>
      <w:r w:rsidR="00BF3085" w:rsidRPr="00B56B48">
        <w:rPr>
          <w:rFonts w:cstheme="minorHAnsi"/>
          <w:color w:val="000000"/>
        </w:rPr>
        <w:t xml:space="preserve"> </w:t>
      </w:r>
      <w:r w:rsidR="009A44E9">
        <w:rPr>
          <w:rFonts w:cstheme="minorHAnsi"/>
          <w:color w:val="000000"/>
        </w:rPr>
        <w:t>The next step</w:t>
      </w:r>
      <w:r w:rsidR="00CA3125">
        <w:rPr>
          <w:rFonts w:cstheme="minorHAnsi"/>
          <w:color w:val="000000"/>
        </w:rPr>
        <w:t xml:space="preserve"> interprets if the three sigmoidal curves have</w:t>
      </w:r>
      <w:r w:rsidR="00AD62FD">
        <w:rPr>
          <w:rFonts w:cstheme="minorHAnsi"/>
          <w:color w:val="000000"/>
        </w:rPr>
        <w:t xml:space="preserve"> </w:t>
      </w:r>
      <w:r w:rsidR="00342949">
        <w:rPr>
          <w:rFonts w:cstheme="minorHAnsi"/>
          <w:color w:val="000000"/>
        </w:rPr>
        <w:t xml:space="preserve">significantly </w:t>
      </w:r>
      <w:r w:rsidR="00AD62FD">
        <w:rPr>
          <w:rFonts w:cstheme="minorHAnsi"/>
          <w:color w:val="000000"/>
        </w:rPr>
        <w:t xml:space="preserve">different slopes </w:t>
      </w:r>
      <w:r w:rsidR="00886EB0">
        <w:rPr>
          <w:rFonts w:cstheme="minorHAnsi"/>
          <w:color w:val="000000"/>
        </w:rPr>
        <w:t xml:space="preserve">– </w:t>
      </w:r>
      <w:r w:rsidR="00342949">
        <w:rPr>
          <w:rFonts w:cstheme="minorHAnsi"/>
          <w:color w:val="000000"/>
        </w:rPr>
        <w:t>the interaction:</w:t>
      </w:r>
      <w:r w:rsidR="000D517C">
        <w:rPr>
          <w:rFonts w:cstheme="minorHAnsi"/>
          <w:color w:val="000000"/>
        </w:rPr>
        <w:t xml:space="preserve"> i.e.,</w:t>
      </w:r>
      <w:r w:rsidR="00342949">
        <w:rPr>
          <w:rFonts w:cstheme="minorHAnsi"/>
          <w:color w:val="000000"/>
        </w:rPr>
        <w:t xml:space="preserve"> </w:t>
      </w:r>
      <w:r w:rsidR="00886EB0">
        <w:rPr>
          <w:rFonts w:cstheme="minorHAnsi"/>
          <w:color w:val="000000"/>
        </w:rPr>
        <w:t xml:space="preserve">the rate of change in length as moisture </w:t>
      </w:r>
      <w:r w:rsidR="00DD045E">
        <w:rPr>
          <w:rFonts w:cstheme="minorHAnsi"/>
          <w:color w:val="000000"/>
        </w:rPr>
        <w:t>(</w:t>
      </w:r>
      <w:r w:rsidR="00886EB0">
        <w:rPr>
          <w:rFonts w:cstheme="minorHAnsi"/>
          <w:color w:val="000000"/>
        </w:rPr>
        <w:t>FMC</w:t>
      </w:r>
      <w:r w:rsidR="00DD045E">
        <w:rPr>
          <w:rFonts w:cstheme="minorHAnsi"/>
          <w:color w:val="000000"/>
        </w:rPr>
        <w:t>)</w:t>
      </w:r>
      <w:r w:rsidR="00886EB0">
        <w:rPr>
          <w:rFonts w:cstheme="minorHAnsi"/>
          <w:color w:val="000000"/>
        </w:rPr>
        <w:t xml:space="preserve"> increases</w:t>
      </w:r>
      <w:r w:rsidR="00DD045E">
        <w:rPr>
          <w:rFonts w:cstheme="minorHAnsi"/>
          <w:color w:val="000000"/>
        </w:rPr>
        <w:t xml:space="preserve"> differ</w:t>
      </w:r>
      <w:r w:rsidR="00342949">
        <w:rPr>
          <w:rFonts w:cstheme="minorHAnsi"/>
          <w:color w:val="000000"/>
        </w:rPr>
        <w:t>s</w:t>
      </w:r>
      <w:r w:rsidR="00DD045E">
        <w:rPr>
          <w:rFonts w:cstheme="minorHAnsi"/>
          <w:color w:val="000000"/>
        </w:rPr>
        <w:t xml:space="preserve"> between the three experimental temperature</w:t>
      </w:r>
      <w:r w:rsidR="00101DE7">
        <w:rPr>
          <w:rFonts w:cstheme="minorHAnsi"/>
          <w:color w:val="000000"/>
        </w:rPr>
        <w:t>s. Finally</w:t>
      </w:r>
      <w:r w:rsidR="00342949">
        <w:rPr>
          <w:rFonts w:cstheme="minorHAnsi"/>
          <w:color w:val="000000"/>
        </w:rPr>
        <w:t xml:space="preserve">, </w:t>
      </w:r>
      <w:r w:rsidR="001E05F0">
        <w:rPr>
          <w:rFonts w:cstheme="minorHAnsi"/>
          <w:color w:val="000000"/>
        </w:rPr>
        <w:t>the procedure asks if</w:t>
      </w:r>
      <w:r w:rsidR="00270E9E">
        <w:rPr>
          <w:rFonts w:cstheme="minorHAnsi"/>
          <w:color w:val="000000"/>
        </w:rPr>
        <w:t xml:space="preserve"> all the parameters should be se</w:t>
      </w:r>
      <w:r w:rsidR="00DC787B">
        <w:rPr>
          <w:rFonts w:cstheme="minorHAnsi"/>
          <w:color w:val="000000"/>
        </w:rPr>
        <w:t>parate by considering different lower and upper</w:t>
      </w:r>
      <w:r w:rsidR="001E05F0">
        <w:rPr>
          <w:rFonts w:cstheme="minorHAnsi"/>
          <w:color w:val="000000"/>
        </w:rPr>
        <w:t xml:space="preserve"> asymptotes</w:t>
      </w:r>
      <w:r w:rsidR="00D67726">
        <w:rPr>
          <w:rFonts w:cstheme="minorHAnsi"/>
          <w:color w:val="000000"/>
        </w:rPr>
        <w:t xml:space="preserve"> for each of the three curves. </w:t>
      </w:r>
      <w:r w:rsidR="0065568D">
        <w:rPr>
          <w:rFonts w:cstheme="minorHAnsi"/>
          <w:color w:val="000000"/>
        </w:rPr>
        <w:t>In some cases</w:t>
      </w:r>
      <w:r w:rsidR="000D517C">
        <w:rPr>
          <w:rFonts w:cstheme="minorHAnsi"/>
          <w:color w:val="000000"/>
        </w:rPr>
        <w:t>,</w:t>
      </w:r>
      <w:r w:rsidR="0065568D">
        <w:rPr>
          <w:rFonts w:cstheme="minorHAnsi"/>
          <w:color w:val="000000"/>
        </w:rPr>
        <w:t xml:space="preserve"> </w:t>
      </w:r>
      <w:r w:rsidR="00F10087">
        <w:rPr>
          <w:rFonts w:cstheme="minorHAnsi"/>
          <w:color w:val="000000"/>
        </w:rPr>
        <w:t xml:space="preserve">a linear regression fits better and is more parsimonious </w:t>
      </w:r>
      <w:r w:rsidR="00AF6ADD">
        <w:rPr>
          <w:rFonts w:cstheme="minorHAnsi"/>
          <w:color w:val="000000"/>
        </w:rPr>
        <w:t>than</w:t>
      </w:r>
      <w:r w:rsidR="00904701">
        <w:rPr>
          <w:rFonts w:cstheme="minorHAnsi"/>
          <w:color w:val="000000"/>
        </w:rPr>
        <w:t xml:space="preserve"> a sigmoidal curve</w:t>
      </w:r>
      <w:r w:rsidR="004D2C3E">
        <w:rPr>
          <w:rFonts w:cstheme="minorHAnsi"/>
          <w:color w:val="000000"/>
        </w:rPr>
        <w:t xml:space="preserve">. This was the case for </w:t>
      </w:r>
      <w:r w:rsidR="00173E3F">
        <w:rPr>
          <w:i/>
          <w:iCs/>
        </w:rPr>
        <w:t>T</w:t>
      </w:r>
      <w:r w:rsidR="00F93EE3">
        <w:rPr>
          <w:i/>
          <w:iCs/>
        </w:rPr>
        <w:t xml:space="preserve">. </w:t>
      </w:r>
      <w:proofErr w:type="spellStart"/>
      <w:r w:rsidR="00F93EE3">
        <w:rPr>
          <w:i/>
          <w:iCs/>
        </w:rPr>
        <w:t>circumcincta</w:t>
      </w:r>
      <w:proofErr w:type="spellEnd"/>
      <w:r w:rsidR="00F93EE3">
        <w:rPr>
          <w:i/>
          <w:iCs/>
        </w:rPr>
        <w:t xml:space="preserve"> </w:t>
      </w:r>
      <w:r w:rsidR="00F93EE3" w:rsidRPr="00B56B48">
        <w:t>at 28</w:t>
      </w:r>
      <w:r w:rsidR="00F93EE3" w:rsidRPr="00B56B48">
        <w:rPr>
          <w:rFonts w:ascii="Arial" w:hAnsi="Arial" w:cs="Arial"/>
        </w:rPr>
        <w:t>º</w:t>
      </w:r>
      <w:r w:rsidR="00F93EE3" w:rsidRPr="00B56B48">
        <w:t>C</w:t>
      </w:r>
      <w:r w:rsidR="00465BEE">
        <w:t xml:space="preserve"> </w:t>
      </w:r>
      <w:r w:rsidR="001F3907">
        <w:t>(top left-hand panel in Figure S1</w:t>
      </w:r>
      <w:r w:rsidR="00465BEE">
        <w:t>, below</w:t>
      </w:r>
      <w:r w:rsidR="001F3907">
        <w:t>)</w:t>
      </w:r>
      <w:r w:rsidR="000E046C">
        <w:t xml:space="preserve">. For </w:t>
      </w:r>
      <w:r w:rsidR="000E046C" w:rsidRPr="00EB75CB">
        <w:rPr>
          <w:i/>
          <w:iCs/>
        </w:rPr>
        <w:t xml:space="preserve">T. </w:t>
      </w:r>
      <w:proofErr w:type="spellStart"/>
      <w:r w:rsidR="000E046C" w:rsidRPr="00EB75CB">
        <w:rPr>
          <w:i/>
          <w:iCs/>
        </w:rPr>
        <w:t>colubriformis</w:t>
      </w:r>
      <w:proofErr w:type="spellEnd"/>
      <w:r w:rsidR="000E046C">
        <w:t xml:space="preserve"> and </w:t>
      </w:r>
      <w:r w:rsidR="00BA2D5D" w:rsidRPr="00EB75CB">
        <w:rPr>
          <w:i/>
          <w:iCs/>
        </w:rPr>
        <w:t xml:space="preserve">O. </w:t>
      </w:r>
      <w:proofErr w:type="spellStart"/>
      <w:r w:rsidR="00BA2D5D" w:rsidRPr="00EB75CB">
        <w:rPr>
          <w:i/>
          <w:iCs/>
        </w:rPr>
        <w:t>ostertagi</w:t>
      </w:r>
      <w:proofErr w:type="spellEnd"/>
      <w:r w:rsidR="00BA2D5D">
        <w:t xml:space="preserve"> all relationship</w:t>
      </w:r>
      <w:r w:rsidR="00773593">
        <w:t>s are linear</w:t>
      </w:r>
      <w:r w:rsidR="000D517C">
        <w:t>,</w:t>
      </w:r>
      <w:r w:rsidR="00773593">
        <w:t xml:space="preserve"> and</w:t>
      </w:r>
      <w:r w:rsidR="00D77930">
        <w:t xml:space="preserve"> significance of</w:t>
      </w:r>
      <w:r w:rsidR="00773593">
        <w:t xml:space="preserve"> </w:t>
      </w:r>
      <w:r w:rsidR="001058CF">
        <w:t xml:space="preserve">interactions are tested in </w:t>
      </w:r>
      <w:r w:rsidR="00D77930">
        <w:t xml:space="preserve">a standard linear regression framework. </w:t>
      </w:r>
    </w:p>
    <w:p w14:paraId="1C735434" w14:textId="6D06CCC2" w:rsidR="0076146F" w:rsidRPr="001B4EFD" w:rsidRDefault="00D756B0" w:rsidP="0076146F">
      <w:pPr>
        <w:keepLines/>
        <w:tabs>
          <w:tab w:val="left" w:pos="0"/>
          <w:tab w:val="right" w:pos="4095"/>
          <w:tab w:val="right" w:pos="5616"/>
          <w:tab w:val="right" w:pos="7137"/>
          <w:tab w:val="right" w:pos="8307"/>
          <w:tab w:val="right" w:pos="924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Results:</w:t>
      </w:r>
      <w:r w:rsidR="001F3907">
        <w:t xml:space="preserve"> </w:t>
      </w:r>
      <w:r w:rsidR="004006A2">
        <w:t>In each of the four nematode species (</w:t>
      </w:r>
      <w:r w:rsidR="004006A2">
        <w:rPr>
          <w:i/>
          <w:iCs/>
        </w:rPr>
        <w:t xml:space="preserve">T. </w:t>
      </w:r>
      <w:proofErr w:type="spellStart"/>
      <w:r w:rsidR="004006A2">
        <w:rPr>
          <w:i/>
          <w:iCs/>
        </w:rPr>
        <w:t>circumcincta</w:t>
      </w:r>
      <w:proofErr w:type="spellEnd"/>
      <w:r w:rsidR="004006A2">
        <w:rPr>
          <w:i/>
          <w:iCs/>
        </w:rPr>
        <w:t xml:space="preserve">, T. </w:t>
      </w:r>
      <w:proofErr w:type="spellStart"/>
      <w:r w:rsidR="004006A2">
        <w:rPr>
          <w:i/>
          <w:iCs/>
        </w:rPr>
        <w:t>colubriformis</w:t>
      </w:r>
      <w:proofErr w:type="spellEnd"/>
      <w:r w:rsidR="004006A2">
        <w:rPr>
          <w:i/>
          <w:iCs/>
        </w:rPr>
        <w:t xml:space="preserve">, O. </w:t>
      </w:r>
      <w:proofErr w:type="spellStart"/>
      <w:r w:rsidR="004006A2">
        <w:rPr>
          <w:i/>
          <w:iCs/>
        </w:rPr>
        <w:t>leptospicularis</w:t>
      </w:r>
      <w:proofErr w:type="spellEnd"/>
      <w:r w:rsidR="004006A2">
        <w:rPr>
          <w:i/>
          <w:iCs/>
        </w:rPr>
        <w:t xml:space="preserve">, O. </w:t>
      </w:r>
      <w:proofErr w:type="spellStart"/>
      <w:r w:rsidR="004006A2" w:rsidRPr="00EB75CB">
        <w:rPr>
          <w:i/>
          <w:iCs/>
        </w:rPr>
        <w:t>ostertagi</w:t>
      </w:r>
      <w:proofErr w:type="spellEnd"/>
      <w:r w:rsidR="004006A2">
        <w:t xml:space="preserve">), there was </w:t>
      </w:r>
      <w:r w:rsidR="00F92559">
        <w:t xml:space="preserve">a </w:t>
      </w:r>
      <w:r w:rsidR="00E47C8D">
        <w:t xml:space="preserve">significant </w:t>
      </w:r>
      <w:r w:rsidR="00946F87">
        <w:t xml:space="preserve">interaction between </w:t>
      </w:r>
      <w:r w:rsidR="009B7A99">
        <w:t>faecal moisture content (</w:t>
      </w:r>
      <w:r w:rsidR="00946F87">
        <w:t>FMC</w:t>
      </w:r>
      <w:r w:rsidR="009B7A99">
        <w:t>)</w:t>
      </w:r>
      <w:r w:rsidR="00946F87">
        <w:t xml:space="preserve"> </w:t>
      </w:r>
      <w:r w:rsidR="002B5920">
        <w:t>and</w:t>
      </w:r>
      <w:r w:rsidR="00946F87">
        <w:t xml:space="preserve"> temperature</w:t>
      </w:r>
      <w:r w:rsidR="00EE03A9">
        <w:t xml:space="preserve"> at which the experiment </w:t>
      </w:r>
      <w:r w:rsidR="00401A04">
        <w:t>was conducted</w:t>
      </w:r>
      <w:r w:rsidR="004605BA">
        <w:t xml:space="preserve"> on</w:t>
      </w:r>
      <w:r w:rsidR="00401A04">
        <w:t xml:space="preserve"> </w:t>
      </w:r>
      <w:r w:rsidR="004605BA">
        <w:t xml:space="preserve">the length of L3 larvae </w:t>
      </w:r>
      <w:r w:rsidR="00401A04">
        <w:t xml:space="preserve">(Figure S1) </w:t>
      </w:r>
      <w:r w:rsidR="00DF215C" w:rsidRPr="001B4EFD">
        <w:rPr>
          <w:rFonts w:cstheme="minorHAnsi"/>
        </w:rPr>
        <w:t>.</w:t>
      </w:r>
      <w:r w:rsidR="009D5787" w:rsidRPr="001B4EFD">
        <w:rPr>
          <w:rFonts w:cstheme="minorHAnsi"/>
        </w:rPr>
        <w:t xml:space="preserve"> </w:t>
      </w:r>
      <w:r w:rsidR="009D5787" w:rsidRPr="001B4EFD">
        <w:rPr>
          <w:rFonts w:cstheme="minorHAnsi"/>
          <w:i/>
          <w:iCs/>
        </w:rPr>
        <w:t xml:space="preserve">T. </w:t>
      </w:r>
      <w:proofErr w:type="spellStart"/>
      <w:r w:rsidR="009D5787" w:rsidRPr="001B4EFD">
        <w:rPr>
          <w:rFonts w:cstheme="minorHAnsi"/>
          <w:i/>
          <w:iCs/>
        </w:rPr>
        <w:t>circumcincta</w:t>
      </w:r>
      <w:proofErr w:type="spellEnd"/>
      <w:r w:rsidR="009D5787" w:rsidRPr="001B4EFD">
        <w:rPr>
          <w:rFonts w:cstheme="minorHAnsi"/>
          <w:i/>
          <w:iCs/>
        </w:rPr>
        <w:t xml:space="preserve"> – </w:t>
      </w:r>
      <w:r w:rsidR="009D5787" w:rsidRPr="001B4EFD">
        <w:rPr>
          <w:rFonts w:cstheme="minorHAnsi"/>
        </w:rPr>
        <w:t xml:space="preserve">slopes: F </w:t>
      </w:r>
      <w:r w:rsidR="009D5787" w:rsidRPr="001B4EFD">
        <w:rPr>
          <w:rFonts w:cstheme="minorHAnsi"/>
          <w:vertAlign w:val="subscript"/>
        </w:rPr>
        <w:t>2,22</w:t>
      </w:r>
      <w:r w:rsidR="009D5787" w:rsidRPr="001B4EFD">
        <w:rPr>
          <w:rFonts w:cstheme="minorHAnsi"/>
        </w:rPr>
        <w:t xml:space="preserve"> = </w:t>
      </w:r>
      <w:r w:rsidR="000D517C">
        <w:rPr>
          <w:rFonts w:cstheme="minorHAnsi"/>
          <w:color w:val="000000"/>
        </w:rPr>
        <w:t>3</w:t>
      </w:r>
      <w:r w:rsidR="009D5787" w:rsidRPr="00EB75CB">
        <w:rPr>
          <w:rFonts w:cstheme="minorHAnsi"/>
          <w:color w:val="000000"/>
        </w:rPr>
        <w:t>.</w:t>
      </w:r>
      <w:r w:rsidR="000D517C">
        <w:rPr>
          <w:rFonts w:cstheme="minorHAnsi"/>
          <w:color w:val="000000"/>
        </w:rPr>
        <w:t>8</w:t>
      </w:r>
      <w:r w:rsidR="009D5787" w:rsidRPr="00EB75CB">
        <w:rPr>
          <w:rFonts w:cstheme="minorHAnsi"/>
          <w:color w:val="000000"/>
        </w:rPr>
        <w:t>3, P = 0.0</w:t>
      </w:r>
      <w:r w:rsidR="000D517C">
        <w:rPr>
          <w:rFonts w:cstheme="minorHAnsi"/>
          <w:color w:val="000000"/>
        </w:rPr>
        <w:t>38</w:t>
      </w:r>
      <w:r w:rsidR="009D5787" w:rsidRPr="00EB75CB">
        <w:rPr>
          <w:rFonts w:cstheme="minorHAnsi"/>
          <w:color w:val="000000"/>
        </w:rPr>
        <w:t xml:space="preserve">, asymptotes </w:t>
      </w:r>
      <w:r w:rsidR="009D5787" w:rsidRPr="001B4EFD">
        <w:rPr>
          <w:rFonts w:cstheme="minorHAnsi"/>
        </w:rPr>
        <w:t xml:space="preserve">F </w:t>
      </w:r>
      <w:r w:rsidR="009D5787" w:rsidRPr="001B4EFD">
        <w:rPr>
          <w:rFonts w:cstheme="minorHAnsi"/>
          <w:vertAlign w:val="subscript"/>
        </w:rPr>
        <w:t>4,22</w:t>
      </w:r>
      <w:r w:rsidR="009D5787" w:rsidRPr="001B4EFD">
        <w:rPr>
          <w:rFonts w:cstheme="minorHAnsi"/>
        </w:rPr>
        <w:t xml:space="preserve"> = </w:t>
      </w:r>
      <w:r w:rsidR="009D5787" w:rsidRPr="00EB75CB">
        <w:rPr>
          <w:rFonts w:cstheme="minorHAnsi"/>
          <w:color w:val="000000"/>
        </w:rPr>
        <w:t xml:space="preserve"> </w:t>
      </w:r>
      <w:r w:rsidR="000D517C">
        <w:rPr>
          <w:rFonts w:cstheme="minorHAnsi"/>
          <w:color w:val="000000"/>
        </w:rPr>
        <w:t>1</w:t>
      </w:r>
      <w:r w:rsidR="009D5787" w:rsidRPr="00EB75CB">
        <w:rPr>
          <w:rFonts w:cstheme="minorHAnsi"/>
          <w:color w:val="000000"/>
        </w:rPr>
        <w:t>.</w:t>
      </w:r>
      <w:r w:rsidR="000D517C">
        <w:rPr>
          <w:rFonts w:cstheme="minorHAnsi"/>
          <w:color w:val="000000"/>
        </w:rPr>
        <w:t>44</w:t>
      </w:r>
      <w:r w:rsidR="009D5787" w:rsidRPr="00EB75CB">
        <w:rPr>
          <w:rFonts w:cstheme="minorHAnsi"/>
          <w:color w:val="000000"/>
        </w:rPr>
        <w:t>, P = 0.</w:t>
      </w:r>
      <w:r w:rsidR="000D517C">
        <w:rPr>
          <w:rFonts w:cstheme="minorHAnsi"/>
          <w:color w:val="000000"/>
        </w:rPr>
        <w:t>255</w:t>
      </w:r>
      <w:r w:rsidR="009D5787" w:rsidRPr="00EB75CB">
        <w:rPr>
          <w:rFonts w:cstheme="minorHAnsi"/>
          <w:color w:val="000000"/>
        </w:rPr>
        <w:t>;</w:t>
      </w:r>
      <w:r w:rsidR="009D5787" w:rsidRPr="001B4EFD">
        <w:rPr>
          <w:rFonts w:cstheme="minorHAnsi"/>
          <w:i/>
          <w:iCs/>
        </w:rPr>
        <w:t xml:space="preserve"> O. </w:t>
      </w:r>
      <w:proofErr w:type="spellStart"/>
      <w:r w:rsidR="009D5787" w:rsidRPr="001B4EFD">
        <w:rPr>
          <w:rFonts w:cstheme="minorHAnsi"/>
          <w:i/>
          <w:iCs/>
        </w:rPr>
        <w:t>leptospicularis</w:t>
      </w:r>
      <w:proofErr w:type="spellEnd"/>
      <w:r w:rsidR="009D5787" w:rsidRPr="001B4EFD">
        <w:rPr>
          <w:rFonts w:cstheme="minorHAnsi"/>
          <w:i/>
          <w:iCs/>
        </w:rPr>
        <w:t xml:space="preserve"> – slopes: </w:t>
      </w:r>
      <w:r w:rsidR="009D5787" w:rsidRPr="00EB75CB">
        <w:rPr>
          <w:rFonts w:cstheme="minorHAnsi"/>
          <w:color w:val="000000"/>
        </w:rPr>
        <w:t xml:space="preserve"> F</w:t>
      </w:r>
      <w:r w:rsidR="009D5787" w:rsidRPr="001B4EFD">
        <w:rPr>
          <w:rFonts w:cstheme="minorHAnsi"/>
        </w:rPr>
        <w:t xml:space="preserve"> </w:t>
      </w:r>
      <w:r w:rsidR="009D5787" w:rsidRPr="001B4EFD">
        <w:rPr>
          <w:rFonts w:cstheme="minorHAnsi"/>
          <w:vertAlign w:val="subscript"/>
        </w:rPr>
        <w:t>2,21</w:t>
      </w:r>
      <w:r w:rsidR="009D5787" w:rsidRPr="001B4EFD">
        <w:rPr>
          <w:rFonts w:cstheme="minorHAnsi"/>
        </w:rPr>
        <w:t xml:space="preserve"> </w:t>
      </w:r>
      <w:r w:rsidR="009D5787" w:rsidRPr="00EB75CB">
        <w:rPr>
          <w:rFonts w:cstheme="minorHAnsi"/>
          <w:color w:val="000000"/>
        </w:rPr>
        <w:t xml:space="preserve">= 30.83, P&lt;.001, asymptotes </w:t>
      </w:r>
      <w:r w:rsidR="009D5787" w:rsidRPr="001B4EFD">
        <w:rPr>
          <w:rFonts w:cstheme="minorHAnsi"/>
        </w:rPr>
        <w:t xml:space="preserve">F </w:t>
      </w:r>
      <w:r w:rsidR="009D5787" w:rsidRPr="001B4EFD">
        <w:rPr>
          <w:rFonts w:cstheme="minorHAnsi"/>
          <w:vertAlign w:val="subscript"/>
        </w:rPr>
        <w:t>4,21</w:t>
      </w:r>
      <w:r w:rsidR="009D5787" w:rsidRPr="001B4EFD">
        <w:rPr>
          <w:rFonts w:cstheme="minorHAnsi"/>
        </w:rPr>
        <w:t xml:space="preserve"> = </w:t>
      </w:r>
      <w:r w:rsidR="009D5787" w:rsidRPr="00EB75CB">
        <w:rPr>
          <w:rFonts w:cstheme="minorHAnsi"/>
          <w:color w:val="000000"/>
        </w:rPr>
        <w:t xml:space="preserve"> 3.52, P = 0.024</w:t>
      </w:r>
      <w:r w:rsidR="009D5787" w:rsidRPr="001B4EFD">
        <w:rPr>
          <w:rFonts w:cstheme="minorHAnsi"/>
        </w:rPr>
        <w:t xml:space="preserve">). </w:t>
      </w:r>
      <w:r w:rsidR="009D5787" w:rsidRPr="001B4EFD">
        <w:rPr>
          <w:rFonts w:cstheme="minorHAnsi"/>
          <w:i/>
          <w:iCs/>
        </w:rPr>
        <w:t xml:space="preserve">T. </w:t>
      </w:r>
      <w:proofErr w:type="spellStart"/>
      <w:r w:rsidR="009D5787" w:rsidRPr="001B4EFD">
        <w:rPr>
          <w:rFonts w:cstheme="minorHAnsi"/>
          <w:i/>
          <w:iCs/>
        </w:rPr>
        <w:t>colubriformis</w:t>
      </w:r>
      <w:proofErr w:type="spellEnd"/>
      <w:r w:rsidR="009D5787" w:rsidRPr="001B4EFD">
        <w:rPr>
          <w:rFonts w:cstheme="minorHAnsi"/>
        </w:rPr>
        <w:t xml:space="preserve"> </w:t>
      </w:r>
      <w:r w:rsidR="00655553" w:rsidRPr="001B4EFD">
        <w:rPr>
          <w:rFonts w:cstheme="minorHAnsi"/>
        </w:rPr>
        <w:t>–</w:t>
      </w:r>
      <w:r w:rsidR="00F01256" w:rsidRPr="001B4EFD">
        <w:rPr>
          <w:rFonts w:cstheme="minorHAnsi"/>
        </w:rPr>
        <w:t xml:space="preserve"> slopes</w:t>
      </w:r>
      <w:r w:rsidR="00655553" w:rsidRPr="001B4EFD">
        <w:rPr>
          <w:rFonts w:cstheme="minorHAnsi"/>
        </w:rPr>
        <w:t xml:space="preserve">: </w:t>
      </w:r>
      <w:r w:rsidR="009D5787" w:rsidRPr="001B4EFD">
        <w:rPr>
          <w:rFonts w:cstheme="minorHAnsi"/>
        </w:rPr>
        <w:t xml:space="preserve"> F </w:t>
      </w:r>
      <w:r w:rsidR="009D5787" w:rsidRPr="001B4EFD">
        <w:rPr>
          <w:rFonts w:cstheme="minorHAnsi"/>
          <w:vertAlign w:val="subscript"/>
        </w:rPr>
        <w:t>2,21</w:t>
      </w:r>
      <w:r w:rsidR="009D5787" w:rsidRPr="001B4EFD">
        <w:rPr>
          <w:rFonts w:cstheme="minorHAnsi"/>
        </w:rPr>
        <w:t xml:space="preserve"> = </w:t>
      </w:r>
      <w:r w:rsidR="009D5787" w:rsidRPr="00EB75CB">
        <w:rPr>
          <w:rFonts w:cstheme="minorHAnsi"/>
          <w:color w:val="000000"/>
        </w:rPr>
        <w:t xml:space="preserve">6.82, P = 0.005; </w:t>
      </w:r>
      <w:r w:rsidR="009D5787" w:rsidRPr="001B4EFD">
        <w:rPr>
          <w:rFonts w:cstheme="minorHAnsi"/>
          <w:i/>
          <w:iCs/>
        </w:rPr>
        <w:t xml:space="preserve">O. </w:t>
      </w:r>
      <w:proofErr w:type="spellStart"/>
      <w:r w:rsidR="009D5787" w:rsidRPr="001B4EFD">
        <w:rPr>
          <w:rFonts w:cstheme="minorHAnsi"/>
          <w:i/>
          <w:iCs/>
        </w:rPr>
        <w:t>ostertagi</w:t>
      </w:r>
      <w:proofErr w:type="spellEnd"/>
      <w:r w:rsidR="009D5787" w:rsidRPr="001B4EFD">
        <w:rPr>
          <w:rFonts w:cstheme="minorHAnsi"/>
        </w:rPr>
        <w:t xml:space="preserve"> </w:t>
      </w:r>
      <w:r w:rsidR="00655553" w:rsidRPr="001B4EFD">
        <w:rPr>
          <w:rFonts w:cstheme="minorHAnsi"/>
        </w:rPr>
        <w:t>–</w:t>
      </w:r>
      <w:r w:rsidR="009D5787" w:rsidRPr="001B4EFD">
        <w:rPr>
          <w:rFonts w:cstheme="minorHAnsi"/>
        </w:rPr>
        <w:t xml:space="preserve"> </w:t>
      </w:r>
      <w:r w:rsidR="00655553" w:rsidRPr="001B4EFD">
        <w:rPr>
          <w:rFonts w:cstheme="minorHAnsi"/>
        </w:rPr>
        <w:t xml:space="preserve">slopes: </w:t>
      </w:r>
      <w:r w:rsidR="009D5787" w:rsidRPr="001B4EFD">
        <w:rPr>
          <w:rFonts w:cstheme="minorHAnsi"/>
        </w:rPr>
        <w:t xml:space="preserve">F </w:t>
      </w:r>
      <w:r w:rsidR="009D5787" w:rsidRPr="001B4EFD">
        <w:rPr>
          <w:rFonts w:cstheme="minorHAnsi"/>
          <w:vertAlign w:val="subscript"/>
        </w:rPr>
        <w:t>2,21</w:t>
      </w:r>
      <w:r w:rsidR="009D5787" w:rsidRPr="001B4EFD">
        <w:rPr>
          <w:rFonts w:cstheme="minorHAnsi"/>
        </w:rPr>
        <w:t xml:space="preserve"> = </w:t>
      </w:r>
      <w:r w:rsidR="009D5787" w:rsidRPr="00EB75CB">
        <w:rPr>
          <w:rFonts w:cstheme="minorHAnsi"/>
          <w:color w:val="000000"/>
        </w:rPr>
        <w:t>3.70, P = 0.042</w:t>
      </w:r>
      <w:r w:rsidR="009D5787" w:rsidRPr="001B4EFD">
        <w:rPr>
          <w:rFonts w:cstheme="minorHAnsi"/>
        </w:rPr>
        <w:t>).</w:t>
      </w:r>
      <w:r w:rsidR="0030138C" w:rsidRPr="001B4EFD">
        <w:rPr>
          <w:rFonts w:cstheme="minorHAnsi"/>
        </w:rPr>
        <w:t xml:space="preserve"> However, the impacts of chan</w:t>
      </w:r>
      <w:r w:rsidR="00EB6E1F" w:rsidRPr="001B4EFD">
        <w:rPr>
          <w:rFonts w:cstheme="minorHAnsi"/>
        </w:rPr>
        <w:t xml:space="preserve">ging temperature and FMC on L3 larvae lengths were </w:t>
      </w:r>
      <w:r w:rsidR="009D5787" w:rsidRPr="001B4EFD">
        <w:rPr>
          <w:rFonts w:cstheme="minorHAnsi"/>
        </w:rPr>
        <w:t>not consistent across species.</w:t>
      </w:r>
      <w:r w:rsidR="00E172D0" w:rsidRPr="001B4EFD">
        <w:rPr>
          <w:rFonts w:cstheme="minorHAnsi"/>
        </w:rPr>
        <w:t xml:space="preserve"> For</w:t>
      </w:r>
      <w:r w:rsidR="0076146F" w:rsidRPr="001B4EFD">
        <w:rPr>
          <w:rFonts w:cstheme="minorHAnsi"/>
        </w:rPr>
        <w:t xml:space="preserve"> </w:t>
      </w:r>
      <w:r w:rsidR="00EE73C4" w:rsidRPr="001B4EFD">
        <w:rPr>
          <w:rFonts w:cstheme="minorHAnsi"/>
        </w:rPr>
        <w:t>both</w:t>
      </w:r>
      <w:r w:rsidR="0094034B" w:rsidRPr="001B4EFD">
        <w:rPr>
          <w:rFonts w:cstheme="minorHAnsi"/>
        </w:rPr>
        <w:t xml:space="preserve"> </w:t>
      </w:r>
      <w:r w:rsidR="0094034B" w:rsidRPr="001B4EFD">
        <w:rPr>
          <w:rFonts w:cstheme="minorHAnsi"/>
          <w:i/>
          <w:iCs/>
        </w:rPr>
        <w:t xml:space="preserve">T. </w:t>
      </w:r>
      <w:proofErr w:type="spellStart"/>
      <w:r w:rsidR="0094034B" w:rsidRPr="001B4EFD">
        <w:rPr>
          <w:rFonts w:cstheme="minorHAnsi"/>
          <w:i/>
          <w:iCs/>
        </w:rPr>
        <w:t>circumcincta</w:t>
      </w:r>
      <w:proofErr w:type="spellEnd"/>
      <w:r w:rsidR="0094034B" w:rsidRPr="001B4EFD">
        <w:rPr>
          <w:rFonts w:cstheme="minorHAnsi"/>
          <w:i/>
          <w:iCs/>
        </w:rPr>
        <w:t xml:space="preserve"> </w:t>
      </w:r>
      <w:r w:rsidR="0094034B" w:rsidRPr="001B4EFD">
        <w:rPr>
          <w:rFonts w:cstheme="minorHAnsi"/>
        </w:rPr>
        <w:t xml:space="preserve">and </w:t>
      </w:r>
      <w:r w:rsidR="001F64F5" w:rsidRPr="001B4EFD">
        <w:rPr>
          <w:rFonts w:cstheme="minorHAnsi"/>
          <w:i/>
          <w:iCs/>
        </w:rPr>
        <w:t xml:space="preserve">O. </w:t>
      </w:r>
      <w:proofErr w:type="spellStart"/>
      <w:r w:rsidR="001F64F5" w:rsidRPr="001B4EFD">
        <w:rPr>
          <w:rFonts w:cstheme="minorHAnsi"/>
          <w:i/>
          <w:iCs/>
        </w:rPr>
        <w:t>leptospicularis</w:t>
      </w:r>
      <w:proofErr w:type="spellEnd"/>
      <w:r w:rsidR="00982229" w:rsidRPr="001B4EFD">
        <w:rPr>
          <w:rFonts w:cstheme="minorHAnsi"/>
          <w:i/>
          <w:iCs/>
        </w:rPr>
        <w:t xml:space="preserve"> </w:t>
      </w:r>
      <w:r w:rsidR="006D5854" w:rsidRPr="001B4EFD">
        <w:rPr>
          <w:rFonts w:cstheme="minorHAnsi"/>
        </w:rPr>
        <w:t xml:space="preserve">L3 </w:t>
      </w:r>
      <w:r w:rsidR="003055E3" w:rsidRPr="001B4EFD">
        <w:rPr>
          <w:rFonts w:cstheme="minorHAnsi"/>
        </w:rPr>
        <w:t>l</w:t>
      </w:r>
      <w:r w:rsidR="006D5854" w:rsidRPr="001B4EFD">
        <w:rPr>
          <w:rFonts w:cstheme="minorHAnsi"/>
        </w:rPr>
        <w:t>arvae</w:t>
      </w:r>
      <w:r w:rsidR="003A71FA" w:rsidRPr="001B4EFD">
        <w:rPr>
          <w:rFonts w:cstheme="minorHAnsi"/>
        </w:rPr>
        <w:t xml:space="preserve"> </w:t>
      </w:r>
      <w:r w:rsidR="00427C42" w:rsidRPr="001B4EFD">
        <w:rPr>
          <w:rFonts w:cstheme="minorHAnsi"/>
        </w:rPr>
        <w:t xml:space="preserve">lengths were shortest </w:t>
      </w:r>
      <w:r w:rsidR="00982229" w:rsidRPr="001B4EFD">
        <w:rPr>
          <w:rFonts w:cstheme="minorHAnsi"/>
        </w:rPr>
        <w:t>at the lowest temperature (18</w:t>
      </w:r>
      <w:r w:rsidR="000353B2">
        <w:rPr>
          <w:rFonts w:cstheme="minorHAnsi"/>
        </w:rPr>
        <w:t>°</w:t>
      </w:r>
      <w:r w:rsidR="00982229" w:rsidRPr="001B4EFD">
        <w:rPr>
          <w:rFonts w:cstheme="minorHAnsi"/>
        </w:rPr>
        <w:t>C</w:t>
      </w:r>
      <w:r w:rsidR="006F577F" w:rsidRPr="001B4EFD">
        <w:rPr>
          <w:rFonts w:cstheme="minorHAnsi"/>
        </w:rPr>
        <w:t xml:space="preserve">) </w:t>
      </w:r>
      <w:r w:rsidR="00C97E95" w:rsidRPr="001B4EFD">
        <w:rPr>
          <w:rFonts w:cstheme="minorHAnsi"/>
        </w:rPr>
        <w:t xml:space="preserve">at low FMC </w:t>
      </w:r>
      <w:r w:rsidR="00972938" w:rsidRPr="001B4EFD">
        <w:rPr>
          <w:rFonts w:cstheme="minorHAnsi"/>
        </w:rPr>
        <w:t>and</w:t>
      </w:r>
      <w:r w:rsidR="00C97E95" w:rsidRPr="001B4EFD">
        <w:rPr>
          <w:rFonts w:cstheme="minorHAnsi"/>
        </w:rPr>
        <w:t xml:space="preserve"> longest at </w:t>
      </w:r>
      <w:r w:rsidR="00C619DD" w:rsidRPr="001B4EFD">
        <w:rPr>
          <w:rFonts w:cstheme="minorHAnsi"/>
        </w:rPr>
        <w:t xml:space="preserve">higher </w:t>
      </w:r>
      <w:r w:rsidR="003A71FA" w:rsidRPr="001B4EFD">
        <w:rPr>
          <w:rFonts w:cstheme="minorHAnsi"/>
        </w:rPr>
        <w:t>FMC, than either at 23</w:t>
      </w:r>
      <w:r w:rsidR="000353B2">
        <w:rPr>
          <w:rFonts w:cstheme="minorHAnsi"/>
        </w:rPr>
        <w:t>°</w:t>
      </w:r>
      <w:r w:rsidR="004A403E" w:rsidRPr="001B4EFD">
        <w:rPr>
          <w:rFonts w:cstheme="minorHAnsi"/>
        </w:rPr>
        <w:t>C or 28</w:t>
      </w:r>
      <w:r w:rsidR="000353B2">
        <w:rPr>
          <w:rFonts w:cstheme="minorHAnsi"/>
        </w:rPr>
        <w:t>°</w:t>
      </w:r>
      <w:r w:rsidR="004A403E" w:rsidRPr="001B4EFD">
        <w:rPr>
          <w:rFonts w:cstheme="minorHAnsi"/>
        </w:rPr>
        <w:t>C</w:t>
      </w:r>
      <w:r w:rsidR="00425BCF" w:rsidRPr="001B4EFD">
        <w:rPr>
          <w:rFonts w:cstheme="minorHAnsi"/>
        </w:rPr>
        <w:t>.</w:t>
      </w:r>
      <w:r w:rsidR="00425BCF" w:rsidRPr="001B4EFD">
        <w:rPr>
          <w:rFonts w:cstheme="minorHAnsi"/>
          <w:i/>
          <w:iCs/>
        </w:rPr>
        <w:t xml:space="preserve"> </w:t>
      </w:r>
      <w:r w:rsidR="00E172D0" w:rsidRPr="001B4EFD">
        <w:rPr>
          <w:rFonts w:cstheme="minorHAnsi"/>
        </w:rPr>
        <w:t xml:space="preserve">Whereas, for </w:t>
      </w:r>
      <w:r w:rsidR="00655553" w:rsidRPr="001B4EFD">
        <w:rPr>
          <w:rFonts w:cstheme="minorHAnsi"/>
          <w:i/>
          <w:iCs/>
        </w:rPr>
        <w:t xml:space="preserve">T. </w:t>
      </w:r>
      <w:proofErr w:type="spellStart"/>
      <w:r w:rsidR="00655553" w:rsidRPr="001B4EFD">
        <w:rPr>
          <w:rFonts w:cstheme="minorHAnsi"/>
          <w:i/>
          <w:iCs/>
        </w:rPr>
        <w:t>colubriformis</w:t>
      </w:r>
      <w:proofErr w:type="spellEnd"/>
      <w:r w:rsidR="00655553" w:rsidRPr="001B4EFD">
        <w:rPr>
          <w:rFonts w:cstheme="minorHAnsi"/>
          <w:i/>
          <w:iCs/>
        </w:rPr>
        <w:t xml:space="preserve"> </w:t>
      </w:r>
      <w:r w:rsidR="0063789C" w:rsidRPr="001B4EFD">
        <w:rPr>
          <w:rFonts w:cstheme="minorHAnsi"/>
        </w:rPr>
        <w:t xml:space="preserve">the increase in </w:t>
      </w:r>
      <w:r w:rsidR="00B01048" w:rsidRPr="001B4EFD">
        <w:rPr>
          <w:rFonts w:cstheme="minorHAnsi"/>
        </w:rPr>
        <w:t xml:space="preserve">L3 larvae </w:t>
      </w:r>
      <w:r w:rsidR="0063789C" w:rsidRPr="001B4EFD">
        <w:rPr>
          <w:rFonts w:cstheme="minorHAnsi"/>
        </w:rPr>
        <w:t>length as FMC increased was fastest at</w:t>
      </w:r>
      <w:r w:rsidR="0063789C" w:rsidRPr="001B4EFD">
        <w:rPr>
          <w:rFonts w:cstheme="minorHAnsi"/>
          <w:i/>
          <w:iCs/>
        </w:rPr>
        <w:t xml:space="preserve"> </w:t>
      </w:r>
      <w:r w:rsidR="002D32A5" w:rsidRPr="001B4EFD">
        <w:rPr>
          <w:rFonts w:cstheme="minorHAnsi"/>
        </w:rPr>
        <w:t>the lowest temperature (18</w:t>
      </w:r>
      <w:r w:rsidR="000353B2">
        <w:rPr>
          <w:rFonts w:cstheme="minorHAnsi"/>
        </w:rPr>
        <w:t>°</w:t>
      </w:r>
      <w:r w:rsidR="002D32A5" w:rsidRPr="001B4EFD">
        <w:rPr>
          <w:rFonts w:cstheme="minorHAnsi"/>
        </w:rPr>
        <w:t>C)</w:t>
      </w:r>
      <w:r w:rsidR="00B01048" w:rsidRPr="001B4EFD">
        <w:rPr>
          <w:rFonts w:cstheme="minorHAnsi"/>
        </w:rPr>
        <w:t>, the increase in</w:t>
      </w:r>
      <w:r w:rsidR="00C87CD7" w:rsidRPr="001B4EFD">
        <w:rPr>
          <w:rFonts w:cstheme="minorHAnsi"/>
        </w:rPr>
        <w:t xml:space="preserve"> </w:t>
      </w:r>
      <w:r w:rsidR="00D500B1" w:rsidRPr="001B4EFD">
        <w:rPr>
          <w:rFonts w:cstheme="minorHAnsi"/>
        </w:rPr>
        <w:t>L3 larvae</w:t>
      </w:r>
      <w:r w:rsidR="00B01048" w:rsidRPr="001B4EFD">
        <w:rPr>
          <w:rFonts w:cstheme="minorHAnsi"/>
        </w:rPr>
        <w:t xml:space="preserve"> length </w:t>
      </w:r>
      <w:r w:rsidR="00D500B1" w:rsidRPr="001B4EFD">
        <w:rPr>
          <w:rFonts w:cstheme="minorHAnsi"/>
        </w:rPr>
        <w:t xml:space="preserve">at this temperature in </w:t>
      </w:r>
      <w:r w:rsidR="00077FE6" w:rsidRPr="001B4EFD">
        <w:rPr>
          <w:rFonts w:cstheme="minorHAnsi"/>
          <w:i/>
          <w:iCs/>
        </w:rPr>
        <w:t xml:space="preserve">O. </w:t>
      </w:r>
      <w:proofErr w:type="spellStart"/>
      <w:r w:rsidR="00077FE6" w:rsidRPr="001B4EFD">
        <w:rPr>
          <w:rFonts w:cstheme="minorHAnsi"/>
          <w:i/>
          <w:iCs/>
        </w:rPr>
        <w:t>ostertagi</w:t>
      </w:r>
      <w:proofErr w:type="spellEnd"/>
      <w:r w:rsidR="003055E3" w:rsidRPr="001B4EFD">
        <w:rPr>
          <w:rFonts w:cstheme="minorHAnsi"/>
          <w:i/>
          <w:iCs/>
        </w:rPr>
        <w:t xml:space="preserve"> </w:t>
      </w:r>
      <w:r w:rsidR="00077FE6" w:rsidRPr="001B4EFD">
        <w:rPr>
          <w:rFonts w:cstheme="minorHAnsi"/>
        </w:rPr>
        <w:t>was slowest</w:t>
      </w:r>
      <w:r w:rsidR="001F5BE0" w:rsidRPr="001B4EFD">
        <w:rPr>
          <w:rFonts w:cstheme="minorHAnsi"/>
        </w:rPr>
        <w:t>. These results</w:t>
      </w:r>
      <w:r w:rsidR="00FB4D32" w:rsidRPr="001B4EFD">
        <w:rPr>
          <w:rFonts w:cstheme="minorHAnsi"/>
        </w:rPr>
        <w:t xml:space="preserve"> </w:t>
      </w:r>
      <w:r w:rsidR="001F5BE0" w:rsidRPr="001B4EFD">
        <w:rPr>
          <w:rFonts w:cstheme="minorHAnsi"/>
        </w:rPr>
        <w:t>suggest</w:t>
      </w:r>
      <w:r w:rsidR="00FB4D32" w:rsidRPr="001B4EFD">
        <w:rPr>
          <w:rFonts w:cstheme="minorHAnsi"/>
        </w:rPr>
        <w:t xml:space="preserve"> </w:t>
      </w:r>
      <w:r w:rsidR="004F6467" w:rsidRPr="001B4EFD">
        <w:rPr>
          <w:rFonts w:cstheme="minorHAnsi"/>
        </w:rPr>
        <w:t>that the impact of climate change is likely to be very var</w:t>
      </w:r>
      <w:r w:rsidR="0097452A" w:rsidRPr="001B4EFD">
        <w:rPr>
          <w:rFonts w:cstheme="minorHAnsi"/>
        </w:rPr>
        <w:t>iable with different species responses.</w:t>
      </w:r>
      <w:r w:rsidR="001F5BE0" w:rsidRPr="001B4EFD">
        <w:rPr>
          <w:rFonts w:cstheme="minorHAnsi"/>
        </w:rPr>
        <w:t xml:space="preserve"> </w:t>
      </w:r>
      <w:r w:rsidR="00B01048" w:rsidRPr="001B4EFD">
        <w:rPr>
          <w:rFonts w:cstheme="minorHAnsi"/>
        </w:rPr>
        <w:t xml:space="preserve"> </w:t>
      </w:r>
    </w:p>
    <w:p w14:paraId="61A3DFDC" w14:textId="0F7221C4" w:rsidR="00A52198" w:rsidRDefault="00A52198"/>
    <w:p w14:paraId="667F2A5E" w14:textId="77777777" w:rsidR="00BD34C5" w:rsidRPr="006506DD" w:rsidRDefault="00BD34C5" w:rsidP="00BD34C5">
      <w:pPr>
        <w:autoSpaceDE w:val="0"/>
        <w:autoSpaceDN w:val="0"/>
        <w:ind w:hanging="480"/>
        <w:rPr>
          <w:rFonts w:eastAsia="Times New Roman"/>
          <w:b/>
          <w:bCs/>
        </w:rPr>
      </w:pPr>
      <w:r w:rsidRPr="006506DD">
        <w:rPr>
          <w:rFonts w:eastAsia="Times New Roman"/>
          <w:b/>
          <w:bCs/>
        </w:rPr>
        <w:t>References:</w:t>
      </w:r>
    </w:p>
    <w:p w14:paraId="3789423F" w14:textId="77777777" w:rsidR="00BD34C5" w:rsidRDefault="00BD34C5" w:rsidP="00BD34C5">
      <w:pPr>
        <w:autoSpaceDE w:val="0"/>
        <w:autoSpaceDN w:val="0"/>
        <w:ind w:hanging="480"/>
        <w:rPr>
          <w:rFonts w:eastAsia="Times New Roman"/>
        </w:rPr>
      </w:pPr>
      <w:proofErr w:type="spellStart"/>
      <w:r>
        <w:rPr>
          <w:rFonts w:eastAsia="Times New Roman"/>
        </w:rPr>
        <w:t>Rossanigo</w:t>
      </w:r>
      <w:proofErr w:type="spellEnd"/>
      <w:r>
        <w:rPr>
          <w:rFonts w:eastAsia="Times New Roman"/>
        </w:rPr>
        <w:t xml:space="preserve">, C.E. &amp; Gruner, L. (1996) The length of </w:t>
      </w:r>
      <w:proofErr w:type="spellStart"/>
      <w:r w:rsidRPr="001C55D0">
        <w:rPr>
          <w:rFonts w:eastAsia="Times New Roman"/>
          <w:i/>
          <w:iCs/>
        </w:rPr>
        <w:t>strongylid</w:t>
      </w:r>
      <w:proofErr w:type="spellEnd"/>
      <w:r>
        <w:rPr>
          <w:rFonts w:eastAsia="Times New Roman"/>
        </w:rPr>
        <w:t xml:space="preserve"> nematode infective larvae as a reflection of developmental conditions in faeces and consequences on their viability. </w:t>
      </w:r>
      <w:r>
        <w:rPr>
          <w:rFonts w:eastAsia="Times New Roman"/>
          <w:i/>
          <w:iCs/>
        </w:rPr>
        <w:t>Parasitology Research</w:t>
      </w:r>
      <w:r>
        <w:rPr>
          <w:rFonts w:eastAsia="Times New Roman"/>
        </w:rPr>
        <w:t xml:space="preserve"> </w:t>
      </w:r>
      <w:r w:rsidRPr="000330CE">
        <w:rPr>
          <w:rFonts w:eastAsia="Times New Roman"/>
          <w:b/>
          <w:bCs/>
        </w:rPr>
        <w:t>82</w:t>
      </w:r>
      <w:r>
        <w:rPr>
          <w:rFonts w:eastAsia="Times New Roman"/>
        </w:rPr>
        <w:t xml:space="preserve">, 304–311. </w:t>
      </w:r>
    </w:p>
    <w:p w14:paraId="46612CDC" w14:textId="77777777" w:rsidR="00BD34C5" w:rsidRDefault="00BD34C5"/>
    <w:p w14:paraId="72B91EF2" w14:textId="67872E3C" w:rsidR="00C8064F" w:rsidRDefault="000D517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DEC4E77" wp14:editId="7EC53CA4">
            <wp:extent cx="3004165" cy="3056794"/>
            <wp:effectExtent l="0" t="0" r="6350" b="0"/>
            <wp:docPr id="6" name="Picture 6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of a graph&#10;&#10;Description automatically generated"/>
                    <pic:cNvPicPr/>
                  </pic:nvPicPr>
                  <pic:blipFill rotWithShape="1">
                    <a:blip r:embed="rId6"/>
                    <a:srcRect l="6273" t="5504" r="5528" b="4754"/>
                    <a:stretch/>
                  </pic:blipFill>
                  <pic:spPr bwMode="auto">
                    <a:xfrm>
                      <a:off x="0" y="0"/>
                      <a:ext cx="3017088" cy="3069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4B4C">
        <w:rPr>
          <w:noProof/>
        </w:rPr>
        <w:drawing>
          <wp:inline distT="0" distB="0" distL="0" distR="0" wp14:anchorId="5195D84E" wp14:editId="6602C402">
            <wp:extent cx="2990929" cy="3053715"/>
            <wp:effectExtent l="0" t="0" r="0" b="0"/>
            <wp:docPr id="3" name="Picture 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/>
                  </pic:nvPicPr>
                  <pic:blipFill rotWithShape="1">
                    <a:blip r:embed="rId7"/>
                    <a:srcRect l="6833" t="5334" r="5833" b="5500"/>
                    <a:stretch/>
                  </pic:blipFill>
                  <pic:spPr bwMode="auto">
                    <a:xfrm>
                      <a:off x="0" y="0"/>
                      <a:ext cx="3010759" cy="307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4B4C">
        <w:rPr>
          <w:noProof/>
        </w:rPr>
        <w:t xml:space="preserve"> </w:t>
      </w:r>
    </w:p>
    <w:p w14:paraId="1A8F3EBF" w14:textId="5B2552A5" w:rsidR="00946F87" w:rsidRDefault="00946F87">
      <w:r>
        <w:rPr>
          <w:noProof/>
        </w:rPr>
        <w:drawing>
          <wp:inline distT="0" distB="0" distL="0" distR="0" wp14:anchorId="320C3E1B" wp14:editId="5C58FFB8">
            <wp:extent cx="2972143" cy="3034655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8"/>
                    <a:srcRect l="7000" t="5334" r="5832" b="5667"/>
                    <a:stretch/>
                  </pic:blipFill>
                  <pic:spPr bwMode="auto">
                    <a:xfrm>
                      <a:off x="0" y="0"/>
                      <a:ext cx="3015539" cy="3078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4849">
        <w:t xml:space="preserve"> </w:t>
      </w:r>
      <w:r w:rsidR="00F44849">
        <w:rPr>
          <w:noProof/>
        </w:rPr>
        <w:drawing>
          <wp:inline distT="0" distB="0" distL="0" distR="0" wp14:anchorId="5CFB799C" wp14:editId="762538C7">
            <wp:extent cx="3002422" cy="3048000"/>
            <wp:effectExtent l="0" t="0" r="7620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/>
                  </pic:nvPicPr>
                  <pic:blipFill rotWithShape="1">
                    <a:blip r:embed="rId9"/>
                    <a:srcRect l="6667" t="5499" r="5500" b="5334"/>
                    <a:stretch/>
                  </pic:blipFill>
                  <pic:spPr bwMode="auto">
                    <a:xfrm>
                      <a:off x="0" y="0"/>
                      <a:ext cx="3015104" cy="3060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B0471" w14:textId="3DC5F45B" w:rsidR="000C3BF0" w:rsidRPr="00475CDD" w:rsidRDefault="000D146E" w:rsidP="00474B4C">
      <w:pPr>
        <w:keepLines/>
        <w:tabs>
          <w:tab w:val="left" w:pos="0"/>
          <w:tab w:val="right" w:pos="4095"/>
          <w:tab w:val="right" w:pos="5616"/>
          <w:tab w:val="right" w:pos="7137"/>
          <w:tab w:val="right" w:pos="8307"/>
          <w:tab w:val="right" w:pos="924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Fig</w:t>
      </w:r>
      <w:r w:rsidR="00F415D9">
        <w:rPr>
          <w:rFonts w:cstheme="minorHAnsi"/>
        </w:rPr>
        <w:t>ure</w:t>
      </w:r>
      <w:r w:rsidR="005B2484">
        <w:rPr>
          <w:rFonts w:cstheme="minorHAnsi"/>
        </w:rPr>
        <w:t>.</w:t>
      </w:r>
      <w:r>
        <w:rPr>
          <w:rFonts w:cstheme="minorHAnsi"/>
        </w:rPr>
        <w:t xml:space="preserve"> S</w:t>
      </w:r>
      <w:r w:rsidR="006D2CC1">
        <w:rPr>
          <w:rFonts w:cstheme="minorHAnsi"/>
        </w:rPr>
        <w:t>1</w:t>
      </w:r>
      <w:r>
        <w:rPr>
          <w:rFonts w:cstheme="minorHAnsi"/>
        </w:rPr>
        <w:t xml:space="preserve">. </w:t>
      </w:r>
      <w:r w:rsidR="00A52198">
        <w:rPr>
          <w:rFonts w:cstheme="minorHAnsi"/>
        </w:rPr>
        <w:t xml:space="preserve">The effect of faecal moisture content (FMC) on </w:t>
      </w:r>
      <w:r w:rsidR="00A52198">
        <w:t xml:space="preserve">the length of L3 larvae at three different temperatures (18 </w:t>
      </w:r>
      <w:r w:rsidR="00A52198">
        <w:rPr>
          <w:rFonts w:ascii="Arial" w:hAnsi="Arial" w:cs="Arial"/>
        </w:rPr>
        <w:t>°</w:t>
      </w:r>
      <w:r w:rsidR="00A52198">
        <w:t xml:space="preserve">C, 23 </w:t>
      </w:r>
      <w:r w:rsidR="00A52198">
        <w:rPr>
          <w:rFonts w:ascii="Arial" w:hAnsi="Arial" w:cs="Arial"/>
        </w:rPr>
        <w:t>°</w:t>
      </w:r>
      <w:r w:rsidR="00A52198">
        <w:t xml:space="preserve">C and 28 </w:t>
      </w:r>
      <w:r w:rsidR="00A52198">
        <w:rPr>
          <w:rFonts w:ascii="Arial" w:hAnsi="Arial" w:cs="Arial"/>
        </w:rPr>
        <w:t>°</w:t>
      </w:r>
      <w:r w:rsidR="00A52198">
        <w:t>C) in four nematode species</w:t>
      </w:r>
      <w:r w:rsidR="006D756B">
        <w:t xml:space="preserve"> (data from </w:t>
      </w:r>
      <w:proofErr w:type="spellStart"/>
      <w:r w:rsidR="006D756B">
        <w:t>Rossanigo</w:t>
      </w:r>
      <w:proofErr w:type="spellEnd"/>
      <w:r w:rsidR="006D756B">
        <w:t xml:space="preserve"> &amp; Gruner 1996) .</w:t>
      </w:r>
      <w:r w:rsidR="00A52198">
        <w:t xml:space="preserve"> </w:t>
      </w:r>
      <w:r w:rsidR="00641447">
        <w:t xml:space="preserve">The best fit models for </w:t>
      </w:r>
      <w:r w:rsidR="00641447">
        <w:rPr>
          <w:i/>
          <w:iCs/>
        </w:rPr>
        <w:t xml:space="preserve">T. </w:t>
      </w:r>
      <w:proofErr w:type="spellStart"/>
      <w:r w:rsidR="00641447">
        <w:rPr>
          <w:i/>
          <w:iCs/>
        </w:rPr>
        <w:t>circumcincta</w:t>
      </w:r>
      <w:proofErr w:type="spellEnd"/>
      <w:r w:rsidR="00641447">
        <w:rPr>
          <w:i/>
          <w:iCs/>
        </w:rPr>
        <w:t xml:space="preserve"> </w:t>
      </w:r>
      <w:r w:rsidR="00641447" w:rsidRPr="007C240F">
        <w:t>and</w:t>
      </w:r>
      <w:r w:rsidR="00641447">
        <w:rPr>
          <w:i/>
          <w:iCs/>
        </w:rPr>
        <w:t xml:space="preserve"> O. </w:t>
      </w:r>
      <w:proofErr w:type="spellStart"/>
      <w:r w:rsidR="00641447">
        <w:rPr>
          <w:i/>
          <w:iCs/>
        </w:rPr>
        <w:t>leptospicularis</w:t>
      </w:r>
      <w:proofErr w:type="spellEnd"/>
      <w:r w:rsidR="00641447">
        <w:rPr>
          <w:i/>
          <w:iCs/>
        </w:rPr>
        <w:t xml:space="preserve"> </w:t>
      </w:r>
      <w:r w:rsidR="00641447">
        <w:t>were logistic regression curves with differing slopes and asymptotes (see left-hand pair of panels above)</w:t>
      </w:r>
      <w:r w:rsidR="00BD6881">
        <w:t>.</w:t>
      </w:r>
      <w:r w:rsidR="00641447">
        <w:t xml:space="preserve"> </w:t>
      </w:r>
      <w:r w:rsidR="00641447">
        <w:rPr>
          <w:rFonts w:cstheme="minorHAnsi"/>
        </w:rPr>
        <w:t xml:space="preserve"> </w:t>
      </w:r>
      <w:r w:rsidR="00475CDD">
        <w:rPr>
          <w:rFonts w:cstheme="minorHAnsi"/>
        </w:rPr>
        <w:t>For</w:t>
      </w:r>
      <w:r w:rsidR="00A52198">
        <w:rPr>
          <w:rFonts w:cstheme="minorHAnsi"/>
        </w:rPr>
        <w:t xml:space="preserve"> </w:t>
      </w:r>
      <w:r w:rsidR="00475CDD">
        <w:rPr>
          <w:i/>
          <w:iCs/>
        </w:rPr>
        <w:t xml:space="preserve">T. </w:t>
      </w:r>
      <w:proofErr w:type="spellStart"/>
      <w:r w:rsidR="00475CDD">
        <w:rPr>
          <w:i/>
          <w:iCs/>
        </w:rPr>
        <w:t>colu</w:t>
      </w:r>
      <w:r w:rsidR="0067462D">
        <w:rPr>
          <w:i/>
          <w:iCs/>
        </w:rPr>
        <w:t>b</w:t>
      </w:r>
      <w:r w:rsidR="00475CDD">
        <w:rPr>
          <w:i/>
          <w:iCs/>
        </w:rPr>
        <w:t>riformis</w:t>
      </w:r>
      <w:proofErr w:type="spellEnd"/>
      <w:r w:rsidR="00050CF7">
        <w:rPr>
          <w:i/>
          <w:iCs/>
        </w:rPr>
        <w:t xml:space="preserve"> </w:t>
      </w:r>
      <w:r w:rsidR="00050CF7" w:rsidRPr="007C240F">
        <w:t>and</w:t>
      </w:r>
      <w:r w:rsidR="00475CDD">
        <w:rPr>
          <w:i/>
          <w:iCs/>
        </w:rPr>
        <w:t xml:space="preserve"> </w:t>
      </w:r>
      <w:r w:rsidR="00475CDD" w:rsidRPr="00FB594B">
        <w:rPr>
          <w:i/>
          <w:iCs/>
        </w:rPr>
        <w:t xml:space="preserve">O. </w:t>
      </w:r>
      <w:proofErr w:type="spellStart"/>
      <w:r w:rsidR="00475CDD" w:rsidRPr="00FB594B">
        <w:rPr>
          <w:i/>
          <w:iCs/>
        </w:rPr>
        <w:t>ostertagi</w:t>
      </w:r>
      <w:proofErr w:type="spellEnd"/>
      <w:r w:rsidR="00050CF7">
        <w:t xml:space="preserve"> the best model is </w:t>
      </w:r>
      <w:r w:rsidR="004662B0">
        <w:t xml:space="preserve">one fitting simple linear regressions which have </w:t>
      </w:r>
      <w:r w:rsidR="000C3BF0">
        <w:t>significantly different slopes</w:t>
      </w:r>
      <w:r w:rsidR="003B798E">
        <w:t xml:space="preserve"> (see right-hand pair of panels above </w:t>
      </w:r>
    </w:p>
    <w:p w14:paraId="06A18670" w14:textId="2CD30F54" w:rsidR="0089056E" w:rsidRDefault="0089056E" w:rsidP="00474B4C">
      <w:pPr>
        <w:keepLines/>
        <w:tabs>
          <w:tab w:val="left" w:pos="0"/>
          <w:tab w:val="right" w:pos="4095"/>
          <w:tab w:val="right" w:pos="5616"/>
          <w:tab w:val="right" w:pos="7137"/>
          <w:tab w:val="right" w:pos="8307"/>
          <w:tab w:val="right" w:pos="92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2"/>
          <w:szCs w:val="32"/>
        </w:rPr>
      </w:pPr>
    </w:p>
    <w:p w14:paraId="0E11995F" w14:textId="796E475A" w:rsidR="006506DD" w:rsidRPr="00BD6881" w:rsidRDefault="006506DD" w:rsidP="006506DD">
      <w:pPr>
        <w:rPr>
          <w:rFonts w:ascii="Arial" w:hAnsi="Arial" w:cs="Arial"/>
          <w:color w:val="0000FF"/>
          <w:sz w:val="32"/>
          <w:szCs w:val="32"/>
        </w:rPr>
      </w:pPr>
    </w:p>
    <w:sectPr w:rsidR="006506DD" w:rsidRPr="00BD6881" w:rsidSect="001A6898">
      <w:headerReference w:type="default" r:id="rId10"/>
      <w:head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867A" w14:textId="77777777" w:rsidR="00417D13" w:rsidRDefault="00417D13" w:rsidP="0025434D">
      <w:pPr>
        <w:spacing w:after="0" w:line="240" w:lineRule="auto"/>
      </w:pPr>
      <w:r>
        <w:separator/>
      </w:r>
    </w:p>
  </w:endnote>
  <w:endnote w:type="continuationSeparator" w:id="0">
    <w:p w14:paraId="2C0C1DE7" w14:textId="77777777" w:rsidR="00417D13" w:rsidRDefault="00417D13" w:rsidP="0025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252B" w14:textId="77777777" w:rsidR="00417D13" w:rsidRDefault="00417D13" w:rsidP="0025434D">
      <w:pPr>
        <w:spacing w:after="0" w:line="240" w:lineRule="auto"/>
      </w:pPr>
      <w:r>
        <w:separator/>
      </w:r>
    </w:p>
  </w:footnote>
  <w:footnote w:type="continuationSeparator" w:id="0">
    <w:p w14:paraId="7457AD63" w14:textId="77777777" w:rsidR="00417D13" w:rsidRDefault="00417D13" w:rsidP="0025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5ABA" w14:textId="74D6ABFD" w:rsidR="00C0511D" w:rsidRDefault="00C0511D" w:rsidP="00C0511D">
    <w:pPr>
      <w:pStyle w:val="Header"/>
      <w:rPr>
        <w:lang w:val="en-US"/>
      </w:rPr>
    </w:pPr>
    <w:r w:rsidRPr="007A1040">
      <w:rPr>
        <w:lang w:val="en-US"/>
      </w:rPr>
      <w:t xml:space="preserve">Climate change effects on </w:t>
    </w:r>
    <w:r w:rsidR="003131DF">
      <w:rPr>
        <w:lang w:val="en-US"/>
      </w:rPr>
      <w:t>te</w:t>
    </w:r>
    <w:r w:rsidR="000F3B21">
      <w:rPr>
        <w:lang w:val="en-US"/>
      </w:rPr>
      <w:t xml:space="preserve">rrestrial </w:t>
    </w:r>
    <w:r w:rsidRPr="007A1040">
      <w:rPr>
        <w:lang w:val="en-US"/>
      </w:rPr>
      <w:t xml:space="preserve">parasitic nematodes – </w:t>
    </w:r>
    <w:r w:rsidR="000F3B21">
      <w:rPr>
        <w:lang w:val="en-US"/>
      </w:rPr>
      <w:t>W</w:t>
    </w:r>
    <w:r w:rsidRPr="007A1040">
      <w:rPr>
        <w:lang w:val="en-US"/>
      </w:rPr>
      <w:t>here are the knowledge gaps?</w:t>
    </w:r>
  </w:p>
  <w:p w14:paraId="665D7213" w14:textId="7A166088" w:rsidR="00C0511D" w:rsidRPr="007A1040" w:rsidRDefault="00C0511D" w:rsidP="00C0511D">
    <w:pPr>
      <w:pStyle w:val="Header"/>
      <w:rPr>
        <w:lang w:val="en-US"/>
      </w:rPr>
    </w:pPr>
    <w:r w:rsidRPr="00C46C8C">
      <w:rPr>
        <w:lang w:val="en-US"/>
      </w:rPr>
      <w:t>Tirza M. Moerman, S.</w:t>
    </w:r>
    <w:r w:rsidR="00513B05">
      <w:rPr>
        <w:lang w:val="en-US"/>
      </w:rPr>
      <w:t>D.</w:t>
    </w:r>
    <w:r w:rsidRPr="00C46C8C">
      <w:rPr>
        <w:lang w:val="en-US"/>
      </w:rPr>
      <w:t xml:space="preserve"> Albon</w:t>
    </w:r>
    <w:r>
      <w:rPr>
        <w:lang w:val="en-US"/>
      </w:rPr>
      <w:t>,</w:t>
    </w:r>
    <w:r w:rsidRPr="00C46C8C">
      <w:rPr>
        <w:lang w:val="en-US"/>
      </w:rPr>
      <w:t xml:space="preserve"> S.J. Coulson</w:t>
    </w:r>
    <w:r>
      <w:rPr>
        <w:lang w:val="en-US"/>
      </w:rPr>
      <w:t xml:space="preserve"> &amp; </w:t>
    </w:r>
    <w:r w:rsidRPr="00C46C8C">
      <w:rPr>
        <w:lang w:val="en-US"/>
      </w:rPr>
      <w:t>L.E. Loe</w:t>
    </w:r>
  </w:p>
  <w:p w14:paraId="7CCD2DF0" w14:textId="0FB437B7" w:rsidR="00F814ED" w:rsidRPr="00C0511D" w:rsidRDefault="00F814ED">
    <w:pPr>
      <w:pStyle w:val="Header"/>
      <w:rPr>
        <w:lang w:val="en-US"/>
      </w:rPr>
    </w:pPr>
  </w:p>
  <w:p w14:paraId="7B70E03B" w14:textId="77777777" w:rsidR="00F814ED" w:rsidRDefault="00F81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C392" w14:textId="77777777" w:rsidR="001A6898" w:rsidRPr="007A1040" w:rsidRDefault="001A6898" w:rsidP="001A6898">
    <w:pPr>
      <w:pStyle w:val="Header"/>
      <w:rPr>
        <w:lang w:val="en-US"/>
      </w:rPr>
    </w:pPr>
    <w:r w:rsidRPr="007A1040">
      <w:rPr>
        <w:lang w:val="en-US"/>
      </w:rPr>
      <w:t>Journal of Helminthology</w:t>
    </w:r>
  </w:p>
  <w:p w14:paraId="1881AC2E" w14:textId="27C99311" w:rsidR="001A6898" w:rsidRDefault="001A6898" w:rsidP="001A6898">
    <w:pPr>
      <w:pStyle w:val="Header"/>
      <w:rPr>
        <w:lang w:val="en-US"/>
      </w:rPr>
    </w:pPr>
    <w:r w:rsidRPr="007A1040">
      <w:rPr>
        <w:lang w:val="en-US"/>
      </w:rPr>
      <w:t xml:space="preserve">Climate change effects on </w:t>
    </w:r>
    <w:r w:rsidR="003131DF">
      <w:rPr>
        <w:lang w:val="en-US"/>
      </w:rPr>
      <w:t xml:space="preserve">terrestrial </w:t>
    </w:r>
    <w:r w:rsidRPr="007A1040">
      <w:rPr>
        <w:lang w:val="en-US"/>
      </w:rPr>
      <w:t xml:space="preserve">parasitic nematodes – </w:t>
    </w:r>
    <w:r w:rsidR="003131DF">
      <w:rPr>
        <w:lang w:val="en-US"/>
      </w:rPr>
      <w:t>W</w:t>
    </w:r>
    <w:r w:rsidRPr="007A1040">
      <w:rPr>
        <w:lang w:val="en-US"/>
      </w:rPr>
      <w:t>here are the knowledge gaps?</w:t>
    </w:r>
  </w:p>
  <w:p w14:paraId="41B72904" w14:textId="20C17A06" w:rsidR="001A6898" w:rsidRDefault="001A6898" w:rsidP="001A6898">
    <w:pPr>
      <w:pStyle w:val="Header"/>
      <w:rPr>
        <w:lang w:val="en-US"/>
      </w:rPr>
    </w:pPr>
    <w:r w:rsidRPr="00C46C8C">
      <w:rPr>
        <w:lang w:val="en-US"/>
      </w:rPr>
      <w:t>Tirza M. Moerman, S.</w:t>
    </w:r>
    <w:r w:rsidR="00513B05">
      <w:rPr>
        <w:lang w:val="en-US"/>
      </w:rPr>
      <w:t>D.</w:t>
    </w:r>
    <w:r w:rsidRPr="00C46C8C">
      <w:rPr>
        <w:lang w:val="en-US"/>
      </w:rPr>
      <w:t xml:space="preserve"> Albon</w:t>
    </w:r>
    <w:r>
      <w:rPr>
        <w:lang w:val="en-US"/>
      </w:rPr>
      <w:t>,</w:t>
    </w:r>
    <w:r w:rsidRPr="00C46C8C">
      <w:rPr>
        <w:lang w:val="en-US"/>
      </w:rPr>
      <w:t xml:space="preserve"> S.J. Coulson</w:t>
    </w:r>
    <w:r>
      <w:rPr>
        <w:lang w:val="en-US"/>
      </w:rPr>
      <w:t xml:space="preserve"> &amp; </w:t>
    </w:r>
    <w:r w:rsidRPr="00C46C8C">
      <w:rPr>
        <w:lang w:val="en-US"/>
      </w:rPr>
      <w:t>L.E. Loe</w:t>
    </w:r>
  </w:p>
  <w:p w14:paraId="2AAD6329" w14:textId="6B0817D0" w:rsidR="001A6898" w:rsidRPr="007A1040" w:rsidRDefault="001A6898" w:rsidP="001A6898">
    <w:pPr>
      <w:pStyle w:val="Header"/>
      <w:rPr>
        <w:lang w:val="en-US"/>
      </w:rPr>
    </w:pPr>
    <w:r>
      <w:rPr>
        <w:lang w:val="en-US"/>
      </w:rPr>
      <w:t xml:space="preserve">Supplementary </w:t>
    </w:r>
    <w:r w:rsidR="007419BA">
      <w:rPr>
        <w:lang w:val="en-US"/>
      </w:rPr>
      <w:t>Material: A</w:t>
    </w:r>
    <w:r w:rsidR="00CF770F">
      <w:rPr>
        <w:lang w:val="en-US"/>
      </w:rPr>
      <w:t xml:space="preserve">ppendix </w:t>
    </w:r>
    <w:r w:rsidR="001736D6">
      <w:rPr>
        <w:lang w:val="en-US"/>
      </w:rPr>
      <w:t>2</w:t>
    </w:r>
    <w:r w:rsidR="00A60EFB">
      <w:rPr>
        <w:lang w:val="en-US"/>
      </w:rPr>
      <w:t>. A</w:t>
    </w:r>
    <w:r w:rsidR="007419BA">
      <w:rPr>
        <w:lang w:val="en-US"/>
      </w:rPr>
      <w:t xml:space="preserve"> re-analysis </w:t>
    </w:r>
    <w:r w:rsidR="007419BA">
      <w:t>of</w:t>
    </w:r>
    <w:r w:rsidR="003F656F">
      <w:t xml:space="preserve"> data from</w:t>
    </w:r>
    <w:r w:rsidR="007419BA">
      <w:t xml:space="preserve"> </w:t>
    </w:r>
    <w:proofErr w:type="spellStart"/>
    <w:r w:rsidR="007419BA">
      <w:t>Rossanigo</w:t>
    </w:r>
    <w:proofErr w:type="spellEnd"/>
    <w:r w:rsidR="007419BA">
      <w:t xml:space="preserve"> &amp; Gruner</w:t>
    </w:r>
    <w:r w:rsidR="003F656F">
      <w:t>,</w:t>
    </w:r>
    <w:r w:rsidR="007419BA">
      <w:t xml:space="preserve"> 1996</w:t>
    </w:r>
  </w:p>
  <w:p w14:paraId="3E4D6D95" w14:textId="77777777" w:rsidR="00F814ED" w:rsidRDefault="00F814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7"/>
    <w:rsid w:val="00014E7C"/>
    <w:rsid w:val="00023198"/>
    <w:rsid w:val="00023D66"/>
    <w:rsid w:val="000353B2"/>
    <w:rsid w:val="00050CF7"/>
    <w:rsid w:val="00050F41"/>
    <w:rsid w:val="0006267D"/>
    <w:rsid w:val="00077FE6"/>
    <w:rsid w:val="000815E6"/>
    <w:rsid w:val="0008535F"/>
    <w:rsid w:val="000B6EF9"/>
    <w:rsid w:val="000C2803"/>
    <w:rsid w:val="000C3BF0"/>
    <w:rsid w:val="000D146E"/>
    <w:rsid w:val="000D517C"/>
    <w:rsid w:val="000E046C"/>
    <w:rsid w:val="000F3B21"/>
    <w:rsid w:val="00101D3C"/>
    <w:rsid w:val="00101DE7"/>
    <w:rsid w:val="001058CF"/>
    <w:rsid w:val="0012615E"/>
    <w:rsid w:val="0013452F"/>
    <w:rsid w:val="001379D7"/>
    <w:rsid w:val="001736D6"/>
    <w:rsid w:val="00173E3F"/>
    <w:rsid w:val="00182CB2"/>
    <w:rsid w:val="00186476"/>
    <w:rsid w:val="001A6898"/>
    <w:rsid w:val="001B4EFD"/>
    <w:rsid w:val="001E05F0"/>
    <w:rsid w:val="001E1F9F"/>
    <w:rsid w:val="001E3003"/>
    <w:rsid w:val="001E77EE"/>
    <w:rsid w:val="001F11DE"/>
    <w:rsid w:val="001F3907"/>
    <w:rsid w:val="001F5BE0"/>
    <w:rsid w:val="001F64F5"/>
    <w:rsid w:val="00234660"/>
    <w:rsid w:val="0025434D"/>
    <w:rsid w:val="00270E9E"/>
    <w:rsid w:val="00290608"/>
    <w:rsid w:val="002B5920"/>
    <w:rsid w:val="002D32A5"/>
    <w:rsid w:val="002E50B8"/>
    <w:rsid w:val="002E6500"/>
    <w:rsid w:val="002F36CA"/>
    <w:rsid w:val="002F7362"/>
    <w:rsid w:val="0030138C"/>
    <w:rsid w:val="00301498"/>
    <w:rsid w:val="003055E3"/>
    <w:rsid w:val="003131DF"/>
    <w:rsid w:val="00313B84"/>
    <w:rsid w:val="003266E0"/>
    <w:rsid w:val="00342949"/>
    <w:rsid w:val="00352F4F"/>
    <w:rsid w:val="00373BD6"/>
    <w:rsid w:val="00382A2F"/>
    <w:rsid w:val="003A71FA"/>
    <w:rsid w:val="003B50CE"/>
    <w:rsid w:val="003B798E"/>
    <w:rsid w:val="003F656F"/>
    <w:rsid w:val="003F66E1"/>
    <w:rsid w:val="004006A2"/>
    <w:rsid w:val="00401A04"/>
    <w:rsid w:val="00417D13"/>
    <w:rsid w:val="004241EC"/>
    <w:rsid w:val="00425BCF"/>
    <w:rsid w:val="00427C42"/>
    <w:rsid w:val="00437B2E"/>
    <w:rsid w:val="004523F4"/>
    <w:rsid w:val="004605BA"/>
    <w:rsid w:val="00465BEE"/>
    <w:rsid w:val="004662B0"/>
    <w:rsid w:val="00474B4C"/>
    <w:rsid w:val="00475CDD"/>
    <w:rsid w:val="004A0926"/>
    <w:rsid w:val="004A403E"/>
    <w:rsid w:val="004B2F36"/>
    <w:rsid w:val="004C5C0F"/>
    <w:rsid w:val="004D1AF7"/>
    <w:rsid w:val="004D2C3E"/>
    <w:rsid w:val="004E43BF"/>
    <w:rsid w:val="004F55A4"/>
    <w:rsid w:val="004F6467"/>
    <w:rsid w:val="00513B05"/>
    <w:rsid w:val="0052729E"/>
    <w:rsid w:val="00566032"/>
    <w:rsid w:val="0059167D"/>
    <w:rsid w:val="005A39B9"/>
    <w:rsid w:val="005B2484"/>
    <w:rsid w:val="005C66E2"/>
    <w:rsid w:val="005D059E"/>
    <w:rsid w:val="005D149C"/>
    <w:rsid w:val="00622EAC"/>
    <w:rsid w:val="0063789C"/>
    <w:rsid w:val="00641447"/>
    <w:rsid w:val="006506DD"/>
    <w:rsid w:val="00655553"/>
    <w:rsid w:val="0065568D"/>
    <w:rsid w:val="00656134"/>
    <w:rsid w:val="00660B34"/>
    <w:rsid w:val="0067462D"/>
    <w:rsid w:val="006A1851"/>
    <w:rsid w:val="006C12D2"/>
    <w:rsid w:val="006C633F"/>
    <w:rsid w:val="006C6DF6"/>
    <w:rsid w:val="006D2CC1"/>
    <w:rsid w:val="006D5854"/>
    <w:rsid w:val="006D756B"/>
    <w:rsid w:val="006E1918"/>
    <w:rsid w:val="006F577F"/>
    <w:rsid w:val="0072615F"/>
    <w:rsid w:val="007419BA"/>
    <w:rsid w:val="007538DB"/>
    <w:rsid w:val="0076146F"/>
    <w:rsid w:val="007633FB"/>
    <w:rsid w:val="00773593"/>
    <w:rsid w:val="00785EA5"/>
    <w:rsid w:val="00796FF3"/>
    <w:rsid w:val="007B29A8"/>
    <w:rsid w:val="007C240F"/>
    <w:rsid w:val="007F5D00"/>
    <w:rsid w:val="0080230F"/>
    <w:rsid w:val="008167A1"/>
    <w:rsid w:val="0086309D"/>
    <w:rsid w:val="008710CF"/>
    <w:rsid w:val="00881F52"/>
    <w:rsid w:val="00886EB0"/>
    <w:rsid w:val="0089056E"/>
    <w:rsid w:val="008C615A"/>
    <w:rsid w:val="008E0499"/>
    <w:rsid w:val="008F11B8"/>
    <w:rsid w:val="00904701"/>
    <w:rsid w:val="00913367"/>
    <w:rsid w:val="0094034B"/>
    <w:rsid w:val="009423D4"/>
    <w:rsid w:val="00946F87"/>
    <w:rsid w:val="0096727E"/>
    <w:rsid w:val="00972938"/>
    <w:rsid w:val="0097452A"/>
    <w:rsid w:val="00982229"/>
    <w:rsid w:val="00994808"/>
    <w:rsid w:val="00997933"/>
    <w:rsid w:val="009A0E18"/>
    <w:rsid w:val="009A119E"/>
    <w:rsid w:val="009A420C"/>
    <w:rsid w:val="009A44E9"/>
    <w:rsid w:val="009B7A99"/>
    <w:rsid w:val="009D5787"/>
    <w:rsid w:val="009D7A4B"/>
    <w:rsid w:val="009E2A47"/>
    <w:rsid w:val="00A02D21"/>
    <w:rsid w:val="00A04C1B"/>
    <w:rsid w:val="00A13F7B"/>
    <w:rsid w:val="00A324C1"/>
    <w:rsid w:val="00A52198"/>
    <w:rsid w:val="00A52E59"/>
    <w:rsid w:val="00A53D49"/>
    <w:rsid w:val="00A53DEB"/>
    <w:rsid w:val="00A60D30"/>
    <w:rsid w:val="00A60EFB"/>
    <w:rsid w:val="00A648B5"/>
    <w:rsid w:val="00A80082"/>
    <w:rsid w:val="00A80F3D"/>
    <w:rsid w:val="00AB6635"/>
    <w:rsid w:val="00AD04F3"/>
    <w:rsid w:val="00AD62FD"/>
    <w:rsid w:val="00AF6ADD"/>
    <w:rsid w:val="00B000F2"/>
    <w:rsid w:val="00B01048"/>
    <w:rsid w:val="00B10929"/>
    <w:rsid w:val="00B13D07"/>
    <w:rsid w:val="00B15EB8"/>
    <w:rsid w:val="00B4461D"/>
    <w:rsid w:val="00B46A5A"/>
    <w:rsid w:val="00B46D23"/>
    <w:rsid w:val="00B56B48"/>
    <w:rsid w:val="00B628F3"/>
    <w:rsid w:val="00BA2D5D"/>
    <w:rsid w:val="00BA672E"/>
    <w:rsid w:val="00BC10D0"/>
    <w:rsid w:val="00BD34C5"/>
    <w:rsid w:val="00BD6881"/>
    <w:rsid w:val="00BE298B"/>
    <w:rsid w:val="00BF3085"/>
    <w:rsid w:val="00C0511D"/>
    <w:rsid w:val="00C1180B"/>
    <w:rsid w:val="00C11CC4"/>
    <w:rsid w:val="00C30FFA"/>
    <w:rsid w:val="00C36DFA"/>
    <w:rsid w:val="00C57DC9"/>
    <w:rsid w:val="00C619DD"/>
    <w:rsid w:val="00C8064F"/>
    <w:rsid w:val="00C87CD7"/>
    <w:rsid w:val="00C97E95"/>
    <w:rsid w:val="00CA216B"/>
    <w:rsid w:val="00CA3125"/>
    <w:rsid w:val="00CC3ECA"/>
    <w:rsid w:val="00CD7BD2"/>
    <w:rsid w:val="00CE168B"/>
    <w:rsid w:val="00CF770F"/>
    <w:rsid w:val="00D01898"/>
    <w:rsid w:val="00D161D4"/>
    <w:rsid w:val="00D211DD"/>
    <w:rsid w:val="00D47D75"/>
    <w:rsid w:val="00D500B1"/>
    <w:rsid w:val="00D67726"/>
    <w:rsid w:val="00D756B0"/>
    <w:rsid w:val="00D77930"/>
    <w:rsid w:val="00DA1224"/>
    <w:rsid w:val="00DB6D1A"/>
    <w:rsid w:val="00DC5329"/>
    <w:rsid w:val="00DC787B"/>
    <w:rsid w:val="00DD045E"/>
    <w:rsid w:val="00DD0B64"/>
    <w:rsid w:val="00DD7B86"/>
    <w:rsid w:val="00DF215C"/>
    <w:rsid w:val="00E0173F"/>
    <w:rsid w:val="00E172D0"/>
    <w:rsid w:val="00E27450"/>
    <w:rsid w:val="00E377EC"/>
    <w:rsid w:val="00E47C8D"/>
    <w:rsid w:val="00E710A1"/>
    <w:rsid w:val="00E865A7"/>
    <w:rsid w:val="00E87506"/>
    <w:rsid w:val="00EB6E1F"/>
    <w:rsid w:val="00EB75CB"/>
    <w:rsid w:val="00EC4E3B"/>
    <w:rsid w:val="00ED38F0"/>
    <w:rsid w:val="00ED7E77"/>
    <w:rsid w:val="00EE03A9"/>
    <w:rsid w:val="00EE0744"/>
    <w:rsid w:val="00EE73C4"/>
    <w:rsid w:val="00EF2367"/>
    <w:rsid w:val="00F00EE3"/>
    <w:rsid w:val="00F01256"/>
    <w:rsid w:val="00F015AB"/>
    <w:rsid w:val="00F03052"/>
    <w:rsid w:val="00F10087"/>
    <w:rsid w:val="00F10DC9"/>
    <w:rsid w:val="00F263AF"/>
    <w:rsid w:val="00F415D9"/>
    <w:rsid w:val="00F44849"/>
    <w:rsid w:val="00F6097E"/>
    <w:rsid w:val="00F610E4"/>
    <w:rsid w:val="00F61A16"/>
    <w:rsid w:val="00F67518"/>
    <w:rsid w:val="00F71AF3"/>
    <w:rsid w:val="00F72F98"/>
    <w:rsid w:val="00F814ED"/>
    <w:rsid w:val="00F903E4"/>
    <w:rsid w:val="00F90E8F"/>
    <w:rsid w:val="00F92559"/>
    <w:rsid w:val="00F93EE3"/>
    <w:rsid w:val="00FB4D32"/>
    <w:rsid w:val="00FB594B"/>
    <w:rsid w:val="00FD0F8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5B4C"/>
  <w15:chartTrackingRefBased/>
  <w15:docId w15:val="{FE538C9B-E8D4-46F6-9704-49A3BB34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ED"/>
  </w:style>
  <w:style w:type="paragraph" w:styleId="Footer">
    <w:name w:val="footer"/>
    <w:basedOn w:val="Normal"/>
    <w:link w:val="FooterChar"/>
    <w:uiPriority w:val="99"/>
    <w:unhideWhenUsed/>
    <w:rsid w:val="00F81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ED"/>
  </w:style>
  <w:style w:type="character" w:styleId="CommentReference">
    <w:name w:val="annotation reference"/>
    <w:basedOn w:val="DefaultParagraphFont"/>
    <w:uiPriority w:val="99"/>
    <w:semiHidden/>
    <w:unhideWhenUsed/>
    <w:rsid w:val="00DD7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B86"/>
    <w:rPr>
      <w:sz w:val="20"/>
      <w:szCs w:val="20"/>
    </w:rPr>
  </w:style>
  <w:style w:type="paragraph" w:styleId="Revision">
    <w:name w:val="Revision"/>
    <w:hidden/>
    <w:uiPriority w:val="99"/>
    <w:semiHidden/>
    <w:rsid w:val="00BE298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1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Albon</dc:creator>
  <cp:keywords/>
  <dc:description/>
  <cp:lastModifiedBy>Tirza Moerman</cp:lastModifiedBy>
  <cp:revision>5</cp:revision>
  <dcterms:created xsi:type="dcterms:W3CDTF">2023-11-21T14:48:00Z</dcterms:created>
  <dcterms:modified xsi:type="dcterms:W3CDTF">2023-11-22T11:22:00Z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2023-05-04T13:35:34Z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2061807d-7988-4754-abc4-50a654218e70</vt:lpwstr>
  </property>
  <property fmtid="{D5CDD505-2E9C-101B-9397-08002B2CF9AE}" pid="8" name="MSIP_Label_d0484126-3486-41a9-802e-7f1e2277276c_ContentBits">
    <vt:lpwstr>0</vt:lpwstr>
  </property>
</Properties>
</file>