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21CB" w14:textId="3EFBCBB9" w:rsidR="00EA3033" w:rsidRPr="00DD43F4" w:rsidRDefault="00EA3033" w:rsidP="00D91D35">
      <w:pPr>
        <w:rPr>
          <w:rStyle w:val="jsgrdq"/>
          <w:rFonts w:asciiTheme="minorHAnsi" w:hAnsiTheme="minorHAnsi" w:cstheme="minorHAnsi"/>
          <w:b/>
          <w:bCs/>
          <w:color w:val="000000" w:themeColor="text1"/>
          <w:sz w:val="28"/>
          <w:szCs w:val="28"/>
        </w:rPr>
      </w:pPr>
      <w:r w:rsidRPr="00DD43F4">
        <w:rPr>
          <w:rFonts w:asciiTheme="minorHAnsi" w:hAnsiTheme="minorHAnsi" w:cstheme="minorHAnsi"/>
          <w:b/>
          <w:bCs/>
          <w:color w:val="000000" w:themeColor="text1"/>
          <w:sz w:val="28"/>
          <w:szCs w:val="28"/>
        </w:rPr>
        <w:t xml:space="preserve">From pets to plates: </w:t>
      </w:r>
      <w:r w:rsidRPr="00DD43F4">
        <w:rPr>
          <w:rStyle w:val="jsgrdq"/>
          <w:rFonts w:asciiTheme="minorHAnsi" w:hAnsiTheme="minorHAnsi" w:cstheme="minorHAnsi"/>
          <w:b/>
          <w:bCs/>
          <w:color w:val="000000" w:themeColor="text1"/>
          <w:sz w:val="28"/>
          <w:szCs w:val="28"/>
        </w:rPr>
        <w:t>Network analysis of trafficking in tortoises and freshwater turtles representing different types of demand</w:t>
      </w:r>
    </w:p>
    <w:p w14:paraId="4DA5FE17" w14:textId="77777777" w:rsidR="00AA4749" w:rsidRDefault="00AA4749" w:rsidP="008B5CBF">
      <w:pPr>
        <w:jc w:val="right"/>
        <w:rPr>
          <w:bCs/>
          <w:color w:val="000000" w:themeColor="text1"/>
        </w:rPr>
      </w:pPr>
    </w:p>
    <w:p w14:paraId="3EE9278F" w14:textId="77777777" w:rsidR="00FD76E7" w:rsidRDefault="00FD76E7" w:rsidP="00FD76E7">
      <w:pPr>
        <w:pStyle w:val="AuthorGroup"/>
        <w:jc w:val="right"/>
        <w:rPr>
          <w:rStyle w:val="Surname"/>
          <w:smallCaps/>
          <w:color w:val="auto"/>
          <w:sz w:val="24"/>
          <w:lang w:val="en-GB"/>
        </w:rPr>
      </w:pPr>
      <w:r w:rsidRPr="00FD76E7">
        <w:rPr>
          <w:rStyle w:val="Firstname"/>
          <w:color w:val="auto"/>
          <w:sz w:val="24"/>
          <w:lang w:val="en-GB"/>
        </w:rPr>
        <w:t>R</w:t>
      </w:r>
      <w:r w:rsidRPr="00FD76E7">
        <w:rPr>
          <w:rStyle w:val="Firstname"/>
          <w:smallCaps/>
          <w:color w:val="auto"/>
          <w:sz w:val="24"/>
          <w:lang w:val="en-GB"/>
        </w:rPr>
        <w:t>amya</w:t>
      </w:r>
      <w:r w:rsidRPr="00FD76E7">
        <w:rPr>
          <w:rStyle w:val="Firstname"/>
          <w:color w:val="auto"/>
          <w:sz w:val="24"/>
          <w:lang w:val="en-GB"/>
        </w:rPr>
        <w:t xml:space="preserve"> R</w:t>
      </w:r>
      <w:r w:rsidRPr="00FD76E7">
        <w:rPr>
          <w:rStyle w:val="Firstname"/>
          <w:smallCaps/>
          <w:color w:val="auto"/>
          <w:sz w:val="24"/>
          <w:lang w:val="en-GB"/>
        </w:rPr>
        <w:t>oopa</w:t>
      </w:r>
      <w:r w:rsidRPr="00FD76E7">
        <w:rPr>
          <w:rStyle w:val="Delim"/>
          <w:color w:val="auto"/>
          <w:sz w:val="24"/>
          <w:lang w:val="en-GB"/>
        </w:rPr>
        <w:t xml:space="preserve"> </w:t>
      </w:r>
      <w:proofErr w:type="spellStart"/>
      <w:r w:rsidRPr="00FD76E7">
        <w:rPr>
          <w:rStyle w:val="Surname"/>
          <w:color w:val="auto"/>
          <w:sz w:val="24"/>
          <w:lang w:val="en-GB"/>
        </w:rPr>
        <w:t>S</w:t>
      </w:r>
      <w:r w:rsidRPr="00FD76E7">
        <w:rPr>
          <w:rStyle w:val="Surname"/>
          <w:smallCaps/>
          <w:color w:val="auto"/>
          <w:sz w:val="24"/>
          <w:lang w:val="en-GB"/>
        </w:rPr>
        <w:t>engottuvel</w:t>
      </w:r>
      <w:proofErr w:type="spellEnd"/>
      <w:r w:rsidRPr="00FD76E7">
        <w:rPr>
          <w:rStyle w:val="Delim"/>
          <w:color w:val="auto"/>
          <w:sz w:val="24"/>
          <w:lang w:val="en-GB"/>
        </w:rPr>
        <w:t xml:space="preserve">, </w:t>
      </w:r>
      <w:r w:rsidRPr="00FD76E7">
        <w:rPr>
          <w:rStyle w:val="Firstname"/>
          <w:color w:val="auto"/>
          <w:sz w:val="24"/>
          <w:lang w:val="en-GB"/>
        </w:rPr>
        <w:t>A</w:t>
      </w:r>
      <w:r w:rsidRPr="00FD76E7">
        <w:rPr>
          <w:rStyle w:val="Firstname"/>
          <w:smallCaps/>
          <w:color w:val="auto"/>
          <w:sz w:val="24"/>
          <w:lang w:val="en-GB"/>
        </w:rPr>
        <w:t>risto</w:t>
      </w:r>
      <w:r w:rsidRPr="00FD76E7">
        <w:rPr>
          <w:rStyle w:val="Delim"/>
          <w:color w:val="auto"/>
          <w:sz w:val="24"/>
          <w:lang w:val="en-GB"/>
        </w:rPr>
        <w:t xml:space="preserve"> </w:t>
      </w:r>
      <w:proofErr w:type="spellStart"/>
      <w:r w:rsidRPr="00FD76E7">
        <w:rPr>
          <w:rStyle w:val="Surname"/>
          <w:color w:val="auto"/>
          <w:sz w:val="24"/>
          <w:lang w:val="en-GB"/>
        </w:rPr>
        <w:t>M</w:t>
      </w:r>
      <w:r w:rsidRPr="00FD76E7">
        <w:rPr>
          <w:rStyle w:val="Surname"/>
          <w:smallCaps/>
          <w:color w:val="auto"/>
          <w:sz w:val="24"/>
          <w:lang w:val="en-GB"/>
        </w:rPr>
        <w:t>endis</w:t>
      </w:r>
      <w:proofErr w:type="spellEnd"/>
      <w:r w:rsidRPr="00FD76E7">
        <w:rPr>
          <w:rStyle w:val="Delim"/>
          <w:color w:val="auto"/>
          <w:sz w:val="24"/>
          <w:lang w:val="en-GB"/>
        </w:rPr>
        <w:t xml:space="preserve">, </w:t>
      </w:r>
      <w:r w:rsidRPr="00FD76E7">
        <w:rPr>
          <w:rStyle w:val="Firstname"/>
          <w:color w:val="auto"/>
          <w:sz w:val="24"/>
          <w:lang w:val="en-GB"/>
        </w:rPr>
        <w:t>N</w:t>
      </w:r>
      <w:r w:rsidRPr="00FD76E7">
        <w:rPr>
          <w:rStyle w:val="Firstname"/>
          <w:smallCaps/>
          <w:color w:val="auto"/>
          <w:sz w:val="24"/>
          <w:lang w:val="en-GB"/>
        </w:rPr>
        <w:t>azneen</w:t>
      </w:r>
      <w:r w:rsidRPr="00FD76E7">
        <w:rPr>
          <w:rStyle w:val="Delim"/>
          <w:color w:val="auto"/>
          <w:sz w:val="24"/>
          <w:lang w:val="en-GB"/>
        </w:rPr>
        <w:t xml:space="preserve"> </w:t>
      </w:r>
      <w:r w:rsidRPr="00FD76E7">
        <w:rPr>
          <w:rStyle w:val="Surname"/>
          <w:color w:val="auto"/>
          <w:sz w:val="24"/>
          <w:lang w:val="en-GB"/>
        </w:rPr>
        <w:t>S</w:t>
      </w:r>
      <w:r w:rsidRPr="00FD76E7">
        <w:rPr>
          <w:rStyle w:val="Surname"/>
          <w:smallCaps/>
          <w:color w:val="auto"/>
          <w:sz w:val="24"/>
          <w:lang w:val="en-GB"/>
        </w:rPr>
        <w:t>ultan</w:t>
      </w:r>
      <w:r w:rsidRPr="00FD76E7">
        <w:rPr>
          <w:rStyle w:val="Delim"/>
          <w:color w:val="auto"/>
          <w:sz w:val="24"/>
          <w:lang w:val="en-GB"/>
        </w:rPr>
        <w:t xml:space="preserve">, </w:t>
      </w:r>
      <w:proofErr w:type="spellStart"/>
      <w:r w:rsidRPr="00FD76E7">
        <w:rPr>
          <w:rStyle w:val="Firstname"/>
          <w:color w:val="auto"/>
          <w:sz w:val="24"/>
          <w:lang w:val="en-GB"/>
        </w:rPr>
        <w:t>S</w:t>
      </w:r>
      <w:r w:rsidRPr="00FD76E7">
        <w:rPr>
          <w:rStyle w:val="Firstname"/>
          <w:smallCaps/>
          <w:color w:val="auto"/>
          <w:sz w:val="24"/>
          <w:lang w:val="en-GB"/>
        </w:rPr>
        <w:t>hivira</w:t>
      </w:r>
      <w:proofErr w:type="spellEnd"/>
      <w:r w:rsidRPr="00FD76E7">
        <w:rPr>
          <w:rStyle w:val="Delim"/>
          <w:color w:val="auto"/>
          <w:sz w:val="24"/>
          <w:lang w:val="en-GB"/>
        </w:rPr>
        <w:t xml:space="preserve"> </w:t>
      </w:r>
      <w:r w:rsidRPr="00FD76E7">
        <w:rPr>
          <w:rStyle w:val="Surname"/>
          <w:color w:val="auto"/>
          <w:sz w:val="24"/>
          <w:lang w:val="en-GB"/>
        </w:rPr>
        <w:t>S</w:t>
      </w:r>
      <w:r w:rsidRPr="00FD76E7">
        <w:rPr>
          <w:rStyle w:val="Surname"/>
          <w:smallCaps/>
          <w:color w:val="auto"/>
          <w:sz w:val="24"/>
          <w:lang w:val="en-GB"/>
        </w:rPr>
        <w:t>hukla,</w:t>
      </w:r>
      <w:r w:rsidRPr="00FD76E7">
        <w:rPr>
          <w:rStyle w:val="Delim"/>
          <w:color w:val="auto"/>
          <w:sz w:val="24"/>
          <w:lang w:val="en-GB"/>
        </w:rPr>
        <w:t xml:space="preserve"> </w:t>
      </w:r>
      <w:r w:rsidRPr="00FD76E7">
        <w:rPr>
          <w:rStyle w:val="Firstname"/>
          <w:color w:val="auto"/>
          <w:sz w:val="24"/>
          <w:lang w:val="en-GB"/>
        </w:rPr>
        <w:t>A</w:t>
      </w:r>
      <w:r w:rsidRPr="00FD76E7">
        <w:rPr>
          <w:rStyle w:val="Firstname"/>
          <w:smallCaps/>
          <w:color w:val="auto"/>
          <w:sz w:val="24"/>
          <w:lang w:val="en-GB"/>
        </w:rPr>
        <w:t>nirban</w:t>
      </w:r>
      <w:r w:rsidRPr="00FD76E7">
        <w:rPr>
          <w:rStyle w:val="Delim"/>
          <w:color w:val="auto"/>
          <w:sz w:val="24"/>
          <w:lang w:val="en-GB"/>
        </w:rPr>
        <w:t xml:space="preserve"> </w:t>
      </w:r>
      <w:r w:rsidRPr="00FD76E7">
        <w:rPr>
          <w:rStyle w:val="Surname"/>
          <w:color w:val="auto"/>
          <w:sz w:val="24"/>
          <w:lang w:val="en-GB"/>
        </w:rPr>
        <w:t>C</w:t>
      </w:r>
      <w:r w:rsidRPr="00FD76E7">
        <w:rPr>
          <w:rStyle w:val="Surname"/>
          <w:smallCaps/>
          <w:color w:val="auto"/>
          <w:sz w:val="24"/>
          <w:lang w:val="en-GB"/>
        </w:rPr>
        <w:t>haudhuri</w:t>
      </w:r>
      <w:r w:rsidRPr="00FD76E7">
        <w:rPr>
          <w:rStyle w:val="Delim"/>
          <w:color w:val="auto"/>
          <w:sz w:val="24"/>
          <w:lang w:val="en-GB"/>
        </w:rPr>
        <w:t xml:space="preserve"> and </w:t>
      </w:r>
      <w:r w:rsidRPr="00FD76E7">
        <w:rPr>
          <w:rStyle w:val="Firstname"/>
          <w:color w:val="auto"/>
          <w:sz w:val="24"/>
          <w:lang w:val="en-GB"/>
        </w:rPr>
        <w:t>U</w:t>
      </w:r>
      <w:r w:rsidRPr="00FD76E7">
        <w:rPr>
          <w:rStyle w:val="Firstname"/>
          <w:smallCaps/>
          <w:color w:val="auto"/>
          <w:sz w:val="24"/>
          <w:lang w:val="en-GB"/>
        </w:rPr>
        <w:t>ttara</w:t>
      </w:r>
      <w:r w:rsidRPr="00FD76E7">
        <w:rPr>
          <w:rStyle w:val="Delim"/>
          <w:color w:val="auto"/>
          <w:sz w:val="24"/>
          <w:lang w:val="en-GB"/>
        </w:rPr>
        <w:t xml:space="preserve"> </w:t>
      </w:r>
      <w:proofErr w:type="spellStart"/>
      <w:r w:rsidRPr="00FD76E7">
        <w:rPr>
          <w:rStyle w:val="Surname"/>
          <w:color w:val="auto"/>
          <w:sz w:val="24"/>
          <w:lang w:val="en-GB"/>
        </w:rPr>
        <w:t>M</w:t>
      </w:r>
      <w:r w:rsidRPr="00FD76E7">
        <w:rPr>
          <w:rStyle w:val="Surname"/>
          <w:smallCaps/>
          <w:color w:val="auto"/>
          <w:sz w:val="24"/>
          <w:lang w:val="en-GB"/>
        </w:rPr>
        <w:t>endiratta</w:t>
      </w:r>
      <w:proofErr w:type="spellEnd"/>
    </w:p>
    <w:p w14:paraId="3B77C56E" w14:textId="77777777" w:rsidR="00FD76E7" w:rsidRPr="00FD76E7" w:rsidRDefault="00FD76E7" w:rsidP="00FD76E7">
      <w:pPr>
        <w:pStyle w:val="AuthorGroup"/>
        <w:jc w:val="right"/>
        <w:rPr>
          <w:sz w:val="24"/>
          <w:lang w:val="en-GB"/>
        </w:rPr>
      </w:pPr>
    </w:p>
    <w:p w14:paraId="63854DCA" w14:textId="2AA1011F" w:rsidR="00865015" w:rsidRPr="002C2FEA" w:rsidRDefault="00865015" w:rsidP="00865015">
      <w:pPr>
        <w:shd w:val="clear" w:color="auto" w:fill="BDD6EE" w:themeFill="accent1" w:themeFillTint="66"/>
        <w:rPr>
          <w:kern w:val="2"/>
          <w:lang w:val="en-US" w:eastAsia="zh-CN"/>
        </w:rPr>
      </w:pPr>
      <w:r w:rsidRPr="002C2FEA">
        <w:rPr>
          <w:kern w:val="2"/>
          <w:lang w:val="en-US" w:eastAsia="zh-CN"/>
        </w:rPr>
        <w:t>Supplementa</w:t>
      </w:r>
      <w:r>
        <w:rPr>
          <w:kern w:val="2"/>
          <w:lang w:val="en-US" w:eastAsia="zh-CN"/>
        </w:rPr>
        <w:t>ry</w:t>
      </w:r>
      <w:r w:rsidRPr="002C2FEA">
        <w:rPr>
          <w:kern w:val="2"/>
          <w:lang w:val="en-US" w:eastAsia="zh-CN"/>
        </w:rPr>
        <w:t xml:space="preserve"> material is published as supplied by the authors. It is not checked for accuracy, copyedited, typeset or proofread. The responsibility for accuracy and file functionality remains with the authors.</w:t>
      </w:r>
    </w:p>
    <w:p w14:paraId="262004D8" w14:textId="77777777" w:rsidR="00ED308F" w:rsidRDefault="00ED308F" w:rsidP="00D91D35">
      <w:pPr>
        <w:rPr>
          <w:smallCaps/>
          <w:lang w:val="en-US"/>
        </w:rPr>
      </w:pPr>
    </w:p>
    <w:p w14:paraId="62986400" w14:textId="1EDD0418" w:rsidR="00E866C1" w:rsidRPr="00D30D40" w:rsidRDefault="00E400AA" w:rsidP="00D91D35">
      <w:pPr>
        <w:rPr>
          <w:bCs/>
          <w:color w:val="000000" w:themeColor="text1"/>
        </w:rPr>
      </w:pPr>
      <w:r w:rsidRPr="00D865AF">
        <w:rPr>
          <w:smallCaps/>
          <w:lang w:val="en-US"/>
        </w:rPr>
        <w:t>Supplementary Table</w:t>
      </w:r>
      <w:r w:rsidR="00D30D40" w:rsidRPr="00D30D40">
        <w:rPr>
          <w:lang w:val="en-US"/>
        </w:rPr>
        <w:t xml:space="preserve"> 1 </w:t>
      </w:r>
      <w:r>
        <w:rPr>
          <w:bCs/>
          <w:color w:val="000000" w:themeColor="text1"/>
        </w:rPr>
        <w:t>D</w:t>
      </w:r>
      <w:r w:rsidR="00D30D40" w:rsidRPr="00D30D40">
        <w:rPr>
          <w:bCs/>
          <w:color w:val="000000" w:themeColor="text1"/>
        </w:rPr>
        <w:t xml:space="preserve">escription </w:t>
      </w:r>
      <w:r>
        <w:rPr>
          <w:bCs/>
          <w:color w:val="000000" w:themeColor="text1"/>
        </w:rPr>
        <w:t>of</w:t>
      </w:r>
      <w:r w:rsidRPr="00D30D40">
        <w:rPr>
          <w:bCs/>
          <w:color w:val="000000" w:themeColor="text1"/>
        </w:rPr>
        <w:t xml:space="preserve"> </w:t>
      </w:r>
      <w:r w:rsidR="00D30D40" w:rsidRPr="00D30D40">
        <w:rPr>
          <w:bCs/>
          <w:color w:val="000000" w:themeColor="text1"/>
        </w:rPr>
        <w:t>network terms</w:t>
      </w:r>
      <w:r>
        <w:rPr>
          <w:bCs/>
          <w:color w:val="000000" w:themeColor="text1"/>
        </w:rPr>
        <w:t>.</w:t>
      </w:r>
      <w:r w:rsidR="00D30D40" w:rsidRPr="00D30D40">
        <w:rPr>
          <w:bCs/>
          <w:color w:val="000000" w:themeColor="text1"/>
        </w:rPr>
        <w:t xml:space="preserve"> </w:t>
      </w:r>
    </w:p>
    <w:p w14:paraId="5FAD9596" w14:textId="414EE60D" w:rsidR="00E866C1" w:rsidRPr="00856EC7" w:rsidRDefault="00D108CA" w:rsidP="00DE66B3">
      <w:pPr>
        <w:pBdr>
          <w:top w:val="single" w:sz="4" w:space="1" w:color="auto"/>
          <w:bottom w:val="single" w:sz="4" w:space="1" w:color="auto"/>
        </w:pBdr>
        <w:tabs>
          <w:tab w:val="left" w:pos="0"/>
          <w:tab w:val="left" w:pos="2552"/>
          <w:tab w:val="left" w:pos="9639"/>
        </w:tabs>
        <w:rPr>
          <w:b/>
          <w:bCs/>
          <w:color w:val="000000" w:themeColor="text1"/>
          <w:sz w:val="20"/>
          <w:szCs w:val="20"/>
        </w:rPr>
      </w:pPr>
      <w:r w:rsidRPr="00856EC7">
        <w:rPr>
          <w:b/>
          <w:bCs/>
          <w:color w:val="000000" w:themeColor="text1"/>
          <w:sz w:val="20"/>
          <w:szCs w:val="20"/>
        </w:rPr>
        <w:t>Term</w:t>
      </w:r>
      <w:r w:rsidRPr="00856EC7">
        <w:rPr>
          <w:b/>
          <w:bCs/>
          <w:color w:val="000000" w:themeColor="text1"/>
          <w:sz w:val="20"/>
          <w:szCs w:val="20"/>
        </w:rPr>
        <w:tab/>
        <w:t>Description</w:t>
      </w:r>
      <w:r w:rsidRPr="00856EC7">
        <w:rPr>
          <w:b/>
          <w:bCs/>
          <w:color w:val="000000" w:themeColor="text1"/>
          <w:sz w:val="20"/>
          <w:szCs w:val="20"/>
        </w:rPr>
        <w:tab/>
        <w:t>F</w:t>
      </w:r>
      <w:r w:rsidR="00D5439E" w:rsidRPr="00856EC7">
        <w:rPr>
          <w:b/>
          <w:bCs/>
          <w:color w:val="000000" w:themeColor="text1"/>
          <w:sz w:val="20"/>
          <w:szCs w:val="20"/>
        </w:rPr>
        <w:t>urther details</w:t>
      </w:r>
      <w:r w:rsidR="00BE4861" w:rsidRPr="00856EC7">
        <w:rPr>
          <w:b/>
          <w:bCs/>
          <w:color w:val="000000" w:themeColor="text1"/>
          <w:sz w:val="20"/>
          <w:szCs w:val="20"/>
        </w:rPr>
        <w:t>/references</w:t>
      </w:r>
    </w:p>
    <w:p w14:paraId="4C502E12" w14:textId="46E1017D" w:rsidR="00230C0C" w:rsidRPr="00856EC7" w:rsidRDefault="00D108CA" w:rsidP="00DE66B3">
      <w:pPr>
        <w:tabs>
          <w:tab w:val="left" w:pos="0"/>
          <w:tab w:val="left" w:pos="2552"/>
          <w:tab w:val="left" w:pos="9639"/>
        </w:tabs>
        <w:rPr>
          <w:bCs/>
          <w:color w:val="000000" w:themeColor="text1"/>
          <w:sz w:val="20"/>
          <w:szCs w:val="20"/>
        </w:rPr>
      </w:pPr>
      <w:r w:rsidRPr="00856EC7">
        <w:rPr>
          <w:bCs/>
          <w:color w:val="000000" w:themeColor="text1"/>
          <w:sz w:val="20"/>
          <w:szCs w:val="20"/>
        </w:rPr>
        <w:t>Node</w:t>
      </w:r>
      <w:r w:rsidR="00434C66" w:rsidRPr="00856EC7">
        <w:rPr>
          <w:bCs/>
          <w:color w:val="000000" w:themeColor="text1"/>
          <w:sz w:val="20"/>
          <w:szCs w:val="20"/>
        </w:rPr>
        <w:tab/>
        <w:t>Nodes re</w:t>
      </w:r>
      <w:r w:rsidR="00251199" w:rsidRPr="00856EC7">
        <w:rPr>
          <w:bCs/>
          <w:color w:val="000000" w:themeColor="text1"/>
          <w:sz w:val="20"/>
          <w:szCs w:val="20"/>
        </w:rPr>
        <w:t xml:space="preserve">present </w:t>
      </w:r>
      <w:r w:rsidR="004F4392">
        <w:rPr>
          <w:bCs/>
          <w:color w:val="000000" w:themeColor="text1"/>
          <w:sz w:val="20"/>
          <w:szCs w:val="20"/>
        </w:rPr>
        <w:t xml:space="preserve">locations at </w:t>
      </w:r>
      <w:r w:rsidR="00251199" w:rsidRPr="00856EC7">
        <w:rPr>
          <w:bCs/>
          <w:color w:val="000000" w:themeColor="text1"/>
          <w:sz w:val="20"/>
          <w:szCs w:val="20"/>
        </w:rPr>
        <w:t>districts</w:t>
      </w:r>
      <w:r w:rsidR="004F4392">
        <w:rPr>
          <w:bCs/>
          <w:color w:val="000000" w:themeColor="text1"/>
          <w:sz w:val="20"/>
          <w:szCs w:val="20"/>
        </w:rPr>
        <w:t>-scale</w:t>
      </w:r>
      <w:r w:rsidR="00251199" w:rsidRPr="00856EC7">
        <w:rPr>
          <w:bCs/>
          <w:color w:val="000000" w:themeColor="text1"/>
          <w:sz w:val="20"/>
          <w:szCs w:val="20"/>
        </w:rPr>
        <w:t xml:space="preserve"> </w:t>
      </w:r>
      <w:r w:rsidR="00C05733" w:rsidRPr="00856EC7">
        <w:rPr>
          <w:bCs/>
          <w:color w:val="000000" w:themeColor="text1"/>
          <w:sz w:val="20"/>
          <w:szCs w:val="20"/>
        </w:rPr>
        <w:t xml:space="preserve">for locations </w:t>
      </w:r>
      <w:r w:rsidR="00434C66" w:rsidRPr="00856EC7">
        <w:rPr>
          <w:bCs/>
          <w:color w:val="000000" w:themeColor="text1"/>
          <w:sz w:val="20"/>
          <w:szCs w:val="20"/>
        </w:rPr>
        <w:t xml:space="preserve">within </w:t>
      </w:r>
      <w:r w:rsidR="004F4392">
        <w:rPr>
          <w:bCs/>
          <w:color w:val="000000" w:themeColor="text1"/>
          <w:sz w:val="20"/>
          <w:szCs w:val="20"/>
        </w:rPr>
        <w:t>India or city-scale</w:t>
      </w:r>
      <w:r w:rsidR="00DE66B3" w:rsidRPr="00856EC7">
        <w:rPr>
          <w:bCs/>
          <w:color w:val="000000" w:themeColor="text1"/>
          <w:sz w:val="20"/>
          <w:szCs w:val="20"/>
        </w:rPr>
        <w:t xml:space="preserve"> </w:t>
      </w:r>
      <w:r w:rsidR="00DB29E7" w:rsidRPr="00856EC7">
        <w:rPr>
          <w:bCs/>
          <w:color w:val="000000" w:themeColor="text1"/>
          <w:sz w:val="20"/>
          <w:szCs w:val="20"/>
        </w:rPr>
        <w:tab/>
      </w:r>
    </w:p>
    <w:p w14:paraId="656C89DC" w14:textId="4102E06B" w:rsidR="00434C66" w:rsidRDefault="00230C0C" w:rsidP="00DE66B3">
      <w:pPr>
        <w:tabs>
          <w:tab w:val="left" w:pos="0"/>
          <w:tab w:val="left" w:pos="2552"/>
          <w:tab w:val="left" w:pos="9639"/>
        </w:tabs>
        <w:rPr>
          <w:bCs/>
          <w:color w:val="000000" w:themeColor="text1"/>
          <w:sz w:val="20"/>
          <w:szCs w:val="20"/>
        </w:rPr>
      </w:pPr>
      <w:r w:rsidRPr="00856EC7">
        <w:rPr>
          <w:bCs/>
          <w:color w:val="000000" w:themeColor="text1"/>
          <w:sz w:val="20"/>
          <w:szCs w:val="20"/>
        </w:rPr>
        <w:tab/>
      </w:r>
      <w:r w:rsidR="00C05733" w:rsidRPr="00856EC7">
        <w:rPr>
          <w:bCs/>
          <w:color w:val="000000" w:themeColor="text1"/>
          <w:sz w:val="20"/>
          <w:szCs w:val="20"/>
        </w:rPr>
        <w:t xml:space="preserve">for </w:t>
      </w:r>
      <w:r w:rsidR="005D328D" w:rsidRPr="00856EC7">
        <w:rPr>
          <w:bCs/>
          <w:color w:val="000000" w:themeColor="text1"/>
          <w:sz w:val="20"/>
          <w:szCs w:val="20"/>
        </w:rPr>
        <w:t>locations</w:t>
      </w:r>
      <w:r w:rsidRPr="00856EC7">
        <w:rPr>
          <w:bCs/>
          <w:color w:val="000000" w:themeColor="text1"/>
          <w:sz w:val="20"/>
          <w:szCs w:val="20"/>
        </w:rPr>
        <w:t xml:space="preserve"> </w:t>
      </w:r>
      <w:r w:rsidR="00BE4861" w:rsidRPr="00856EC7">
        <w:rPr>
          <w:bCs/>
          <w:color w:val="000000" w:themeColor="text1"/>
          <w:sz w:val="20"/>
          <w:szCs w:val="20"/>
        </w:rPr>
        <w:t>outside India</w:t>
      </w:r>
      <w:r w:rsidRPr="00856EC7">
        <w:rPr>
          <w:bCs/>
          <w:color w:val="000000" w:themeColor="text1"/>
          <w:sz w:val="20"/>
          <w:szCs w:val="20"/>
        </w:rPr>
        <w:t xml:space="preserve"> </w:t>
      </w:r>
      <w:r w:rsidR="00251199" w:rsidRPr="00856EC7">
        <w:rPr>
          <w:bCs/>
          <w:color w:val="000000" w:themeColor="text1"/>
          <w:sz w:val="20"/>
          <w:szCs w:val="20"/>
        </w:rPr>
        <w:t xml:space="preserve"> </w:t>
      </w:r>
    </w:p>
    <w:p w14:paraId="266831B4" w14:textId="77777777" w:rsidR="004F4392" w:rsidRPr="00856EC7" w:rsidRDefault="004F4392" w:rsidP="00DE66B3">
      <w:pPr>
        <w:tabs>
          <w:tab w:val="left" w:pos="0"/>
          <w:tab w:val="left" w:pos="2552"/>
          <w:tab w:val="left" w:pos="9639"/>
        </w:tabs>
        <w:rPr>
          <w:bCs/>
          <w:color w:val="000000" w:themeColor="text1"/>
          <w:sz w:val="20"/>
          <w:szCs w:val="20"/>
        </w:rPr>
      </w:pPr>
    </w:p>
    <w:p w14:paraId="5E4FE0DE" w14:textId="236BB5C7" w:rsidR="004F0B8F" w:rsidRPr="00856EC7" w:rsidRDefault="00D108CA" w:rsidP="00DE66B3">
      <w:pPr>
        <w:tabs>
          <w:tab w:val="left" w:pos="0"/>
          <w:tab w:val="left" w:pos="2552"/>
          <w:tab w:val="left" w:pos="9639"/>
        </w:tabs>
        <w:rPr>
          <w:bCs/>
          <w:color w:val="000000" w:themeColor="text1"/>
          <w:sz w:val="20"/>
          <w:szCs w:val="20"/>
        </w:rPr>
      </w:pPr>
      <w:r w:rsidRPr="00856EC7">
        <w:rPr>
          <w:bCs/>
          <w:color w:val="000000" w:themeColor="text1"/>
          <w:sz w:val="20"/>
          <w:szCs w:val="20"/>
        </w:rPr>
        <w:t>Links/Edges</w:t>
      </w:r>
      <w:r w:rsidR="00CC27C5" w:rsidRPr="00856EC7">
        <w:rPr>
          <w:bCs/>
          <w:color w:val="000000" w:themeColor="text1"/>
          <w:sz w:val="20"/>
          <w:szCs w:val="20"/>
        </w:rPr>
        <w:tab/>
        <w:t>Directed c</w:t>
      </w:r>
      <w:r w:rsidR="004F0B8F" w:rsidRPr="00856EC7">
        <w:rPr>
          <w:bCs/>
          <w:color w:val="000000" w:themeColor="text1"/>
          <w:sz w:val="20"/>
          <w:szCs w:val="20"/>
        </w:rPr>
        <w:t>onnections between nodes in the network</w:t>
      </w:r>
    </w:p>
    <w:p w14:paraId="4A0EB7E8" w14:textId="31B20E68" w:rsidR="00AF1C80" w:rsidRPr="00856EC7" w:rsidRDefault="00AF1C80" w:rsidP="00DE66B3">
      <w:pPr>
        <w:tabs>
          <w:tab w:val="left" w:pos="0"/>
          <w:tab w:val="left" w:pos="2552"/>
          <w:tab w:val="left" w:pos="9639"/>
        </w:tabs>
        <w:rPr>
          <w:bCs/>
          <w:color w:val="000000" w:themeColor="text1"/>
          <w:sz w:val="20"/>
          <w:szCs w:val="20"/>
        </w:rPr>
      </w:pPr>
    </w:p>
    <w:p w14:paraId="6DC5694A" w14:textId="4587D75B" w:rsidR="00AF1C80" w:rsidRPr="00856EC7" w:rsidRDefault="00AF1C80" w:rsidP="00DE66B3">
      <w:pPr>
        <w:tabs>
          <w:tab w:val="left" w:pos="0"/>
          <w:tab w:val="left" w:pos="2552"/>
          <w:tab w:val="left" w:pos="9639"/>
        </w:tabs>
        <w:rPr>
          <w:bCs/>
          <w:color w:val="000000" w:themeColor="text1"/>
          <w:sz w:val="20"/>
          <w:szCs w:val="20"/>
        </w:rPr>
      </w:pPr>
      <w:r w:rsidRPr="00856EC7">
        <w:rPr>
          <w:bCs/>
          <w:color w:val="000000" w:themeColor="text1"/>
          <w:sz w:val="20"/>
          <w:szCs w:val="20"/>
        </w:rPr>
        <w:t>Network size</w:t>
      </w:r>
      <w:r w:rsidR="00407A7C" w:rsidRPr="00856EC7">
        <w:rPr>
          <w:bCs/>
          <w:color w:val="000000" w:themeColor="text1"/>
          <w:sz w:val="20"/>
          <w:szCs w:val="20"/>
        </w:rPr>
        <w:tab/>
      </w:r>
      <w:r w:rsidR="001B4264" w:rsidRPr="00856EC7">
        <w:rPr>
          <w:bCs/>
          <w:color w:val="000000" w:themeColor="text1"/>
          <w:sz w:val="20"/>
          <w:szCs w:val="20"/>
        </w:rPr>
        <w:t>N</w:t>
      </w:r>
      <w:r w:rsidR="000E543C" w:rsidRPr="00856EC7">
        <w:rPr>
          <w:bCs/>
          <w:color w:val="000000" w:themeColor="text1"/>
          <w:sz w:val="20"/>
          <w:szCs w:val="20"/>
        </w:rPr>
        <w:t>umber of nodes in the network</w:t>
      </w:r>
    </w:p>
    <w:p w14:paraId="4AC1F51F" w14:textId="77777777" w:rsidR="00AF1C80" w:rsidRPr="00856EC7" w:rsidRDefault="00AF1C80" w:rsidP="00DE66B3">
      <w:pPr>
        <w:tabs>
          <w:tab w:val="left" w:pos="0"/>
          <w:tab w:val="left" w:pos="2552"/>
          <w:tab w:val="left" w:pos="9639"/>
        </w:tabs>
        <w:rPr>
          <w:bCs/>
          <w:color w:val="000000" w:themeColor="text1"/>
          <w:sz w:val="20"/>
          <w:szCs w:val="20"/>
        </w:rPr>
      </w:pPr>
    </w:p>
    <w:p w14:paraId="521C410E" w14:textId="4BE782D3" w:rsidR="00AF1C80" w:rsidRPr="00856EC7" w:rsidRDefault="00AF1C80" w:rsidP="00DE66B3">
      <w:pPr>
        <w:tabs>
          <w:tab w:val="left" w:pos="0"/>
          <w:tab w:val="left" w:pos="2552"/>
          <w:tab w:val="left" w:pos="9639"/>
        </w:tabs>
        <w:rPr>
          <w:bCs/>
          <w:color w:val="000000" w:themeColor="text1"/>
          <w:sz w:val="20"/>
          <w:szCs w:val="20"/>
        </w:rPr>
      </w:pPr>
      <w:r w:rsidRPr="00856EC7">
        <w:rPr>
          <w:bCs/>
          <w:color w:val="000000" w:themeColor="text1"/>
          <w:sz w:val="20"/>
          <w:szCs w:val="20"/>
        </w:rPr>
        <w:t>Link density</w:t>
      </w:r>
      <w:r w:rsidR="00BE4861" w:rsidRPr="00856EC7">
        <w:rPr>
          <w:bCs/>
          <w:color w:val="000000" w:themeColor="text1"/>
          <w:sz w:val="20"/>
          <w:szCs w:val="20"/>
        </w:rPr>
        <w:tab/>
        <w:t xml:space="preserve">Proportion of </w:t>
      </w:r>
      <w:r w:rsidR="00CC27C5" w:rsidRPr="00856EC7">
        <w:rPr>
          <w:bCs/>
          <w:color w:val="000000" w:themeColor="text1"/>
          <w:sz w:val="20"/>
          <w:szCs w:val="20"/>
        </w:rPr>
        <w:t xml:space="preserve">number of </w:t>
      </w:r>
      <w:r w:rsidR="00BE4861" w:rsidRPr="00856EC7">
        <w:rPr>
          <w:bCs/>
          <w:color w:val="000000" w:themeColor="text1"/>
          <w:sz w:val="20"/>
          <w:szCs w:val="20"/>
        </w:rPr>
        <w:t>observed</w:t>
      </w:r>
      <w:r w:rsidR="000E543C" w:rsidRPr="00856EC7">
        <w:rPr>
          <w:bCs/>
          <w:color w:val="000000" w:themeColor="text1"/>
          <w:sz w:val="20"/>
          <w:szCs w:val="20"/>
        </w:rPr>
        <w:t xml:space="preserve"> links to the number of possible links</w:t>
      </w:r>
      <w:r w:rsidR="00300A0C" w:rsidRPr="00856EC7">
        <w:rPr>
          <w:bCs/>
          <w:color w:val="000000" w:themeColor="text1"/>
          <w:sz w:val="20"/>
          <w:szCs w:val="20"/>
        </w:rPr>
        <w:t xml:space="preserve">. </w:t>
      </w:r>
      <w:r w:rsidR="00D00195" w:rsidRPr="00856EC7">
        <w:rPr>
          <w:bCs/>
          <w:color w:val="000000" w:themeColor="text1"/>
          <w:sz w:val="20"/>
          <w:szCs w:val="20"/>
        </w:rPr>
        <w:tab/>
      </w:r>
      <w:r w:rsidR="00523B76" w:rsidRPr="00856EC7">
        <w:rPr>
          <w:bCs/>
          <w:color w:val="000000" w:themeColor="text1"/>
          <w:sz w:val="20"/>
          <w:szCs w:val="20"/>
        </w:rPr>
        <w:t xml:space="preserve">In directed networks, possible number of </w:t>
      </w:r>
    </w:p>
    <w:p w14:paraId="71B980B5" w14:textId="2C8DDA47" w:rsidR="00EA46D7" w:rsidRPr="00856EC7" w:rsidRDefault="00EA46D7" w:rsidP="00DE66B3">
      <w:pPr>
        <w:tabs>
          <w:tab w:val="left" w:pos="0"/>
          <w:tab w:val="left" w:pos="2552"/>
          <w:tab w:val="left" w:pos="9639"/>
        </w:tabs>
        <w:rPr>
          <w:bCs/>
          <w:color w:val="000000" w:themeColor="text1"/>
          <w:sz w:val="20"/>
          <w:szCs w:val="20"/>
        </w:rPr>
      </w:pPr>
      <w:r w:rsidRPr="00856EC7">
        <w:rPr>
          <w:bCs/>
          <w:color w:val="000000" w:themeColor="text1"/>
          <w:sz w:val="20"/>
          <w:szCs w:val="20"/>
        </w:rPr>
        <w:tab/>
      </w:r>
      <w:r w:rsidR="00102CCA" w:rsidRPr="00856EC7">
        <w:rPr>
          <w:bCs/>
          <w:color w:val="000000" w:themeColor="text1"/>
          <w:sz w:val="20"/>
          <w:szCs w:val="20"/>
        </w:rPr>
        <w:t xml:space="preserve">Link density ranges from 0 (no </w:t>
      </w:r>
      <w:r w:rsidRPr="00856EC7">
        <w:rPr>
          <w:bCs/>
          <w:color w:val="000000" w:themeColor="text1"/>
          <w:sz w:val="20"/>
          <w:szCs w:val="20"/>
        </w:rPr>
        <w:t>links</w:t>
      </w:r>
      <w:r w:rsidR="00102CCA" w:rsidRPr="00856EC7">
        <w:rPr>
          <w:bCs/>
          <w:color w:val="000000" w:themeColor="text1"/>
          <w:sz w:val="20"/>
          <w:szCs w:val="20"/>
        </w:rPr>
        <w:t>)</w:t>
      </w:r>
      <w:r w:rsidRPr="00856EC7">
        <w:rPr>
          <w:bCs/>
          <w:color w:val="000000" w:themeColor="text1"/>
          <w:sz w:val="20"/>
          <w:szCs w:val="20"/>
        </w:rPr>
        <w:t xml:space="preserve"> to 1, where all possible links</w:t>
      </w:r>
      <w:r w:rsidR="00112669" w:rsidRPr="00856EC7">
        <w:rPr>
          <w:bCs/>
          <w:color w:val="000000" w:themeColor="text1"/>
          <w:sz w:val="20"/>
          <w:szCs w:val="20"/>
        </w:rPr>
        <w:tab/>
      </w:r>
      <w:proofErr w:type="spellStart"/>
      <w:r w:rsidR="00112669" w:rsidRPr="00856EC7">
        <w:rPr>
          <w:bCs/>
          <w:color w:val="000000" w:themeColor="text1"/>
          <w:sz w:val="20"/>
          <w:szCs w:val="20"/>
        </w:rPr>
        <w:t>links</w:t>
      </w:r>
      <w:proofErr w:type="spellEnd"/>
      <w:r w:rsidR="00112669" w:rsidRPr="00856EC7">
        <w:rPr>
          <w:bCs/>
          <w:color w:val="000000" w:themeColor="text1"/>
          <w:sz w:val="20"/>
          <w:szCs w:val="20"/>
        </w:rPr>
        <w:t xml:space="preserve"> is equal to N*(N-1) </w:t>
      </w:r>
    </w:p>
    <w:p w14:paraId="3B0B0461" w14:textId="57E622BD" w:rsidR="00EA46D7" w:rsidRPr="00856EC7" w:rsidRDefault="00EA46D7" w:rsidP="00DE66B3">
      <w:pPr>
        <w:tabs>
          <w:tab w:val="left" w:pos="0"/>
          <w:tab w:val="left" w:pos="2552"/>
          <w:tab w:val="left" w:pos="9639"/>
        </w:tabs>
        <w:rPr>
          <w:bCs/>
          <w:color w:val="000000" w:themeColor="text1"/>
          <w:sz w:val="20"/>
          <w:szCs w:val="20"/>
        </w:rPr>
      </w:pPr>
      <w:r w:rsidRPr="00856EC7">
        <w:rPr>
          <w:bCs/>
          <w:color w:val="000000" w:themeColor="text1"/>
          <w:sz w:val="20"/>
          <w:szCs w:val="20"/>
        </w:rPr>
        <w:tab/>
        <w:t>between no</w:t>
      </w:r>
      <w:r w:rsidR="00102CCA" w:rsidRPr="00856EC7">
        <w:rPr>
          <w:bCs/>
          <w:color w:val="000000" w:themeColor="text1"/>
          <w:sz w:val="20"/>
          <w:szCs w:val="20"/>
        </w:rPr>
        <w:t>des in the network are observed</w:t>
      </w:r>
      <w:r w:rsidR="00AB4F6A">
        <w:rPr>
          <w:bCs/>
          <w:color w:val="000000" w:themeColor="text1"/>
          <w:sz w:val="20"/>
          <w:szCs w:val="20"/>
        </w:rPr>
        <w:t>.</w:t>
      </w:r>
      <w:r w:rsidR="0044031A" w:rsidRPr="00856EC7">
        <w:rPr>
          <w:bCs/>
          <w:color w:val="000000" w:themeColor="text1"/>
          <w:sz w:val="20"/>
          <w:szCs w:val="20"/>
        </w:rPr>
        <w:tab/>
      </w:r>
      <w:r w:rsidR="0044031A" w:rsidRPr="00856EC7">
        <w:rPr>
          <w:sz w:val="20"/>
          <w:szCs w:val="20"/>
        </w:rPr>
        <w:fldChar w:fldCharType="begin" w:fldLock="1"/>
      </w:r>
      <w:r w:rsidR="0044031A" w:rsidRPr="00856EC7">
        <w:rPr>
          <w:sz w:val="20"/>
          <w:szCs w:val="20"/>
        </w:rPr>
        <w:instrText>ADDIN CSL_CITATION {"citationItems":[{"id":"ITEM-1","itemData":{"ISBN":"0521382696","abstract":"Our hope is that this book will help researchers to become aware of the very wide range of social network methods, to understand the theoretical motivations behind these approaches, to appreciate the wealth of social network applications, and to find some guidance in selecting the most appropriate methods for a given research application. (PsycINFO Database Record (c) 2019 APA, all rights reserved)","author":[{"dropping-particle":"","family":"Wasserman","given":"Stanley","non-dropping-particle":"","parse-names":false,"suffix":""},{"dropping-particle":"","family":"Faust","given":"Katherine","non-dropping-particle":"","parse-names":false,"suffix":""}],"id":"ITEM-1","issued":{"date-parts":[["1994"]]},"title":"Social Network Analysis: Methods and Applications","type":"article","volume":"I"},"uris":["http://www.mendeley.com/documents/?uuid=10ac4a03-9896-4f6a-8821-f6ecbd92787e"]}],"mendeley":{"formattedCitation":"(Wasserman &amp; Faust, 1994)","plainTextFormattedCitation":"(Wasserman &amp; Faust, 1994)","previouslyFormattedCitation":"(Wasserman &amp; Faust, 1994)"},"properties":{"noteIndex":0},"schema":"https://github.com/citation-style-language/schema/raw/master/csl-citation.json"}</w:instrText>
      </w:r>
      <w:r w:rsidR="0044031A" w:rsidRPr="00856EC7">
        <w:rPr>
          <w:sz w:val="20"/>
          <w:szCs w:val="20"/>
        </w:rPr>
        <w:fldChar w:fldCharType="separate"/>
      </w:r>
      <w:r w:rsidR="0044031A" w:rsidRPr="00856EC7">
        <w:rPr>
          <w:noProof/>
          <w:sz w:val="20"/>
          <w:szCs w:val="20"/>
        </w:rPr>
        <w:t>(Wasserman &amp; Faust, 1994)</w:t>
      </w:r>
      <w:r w:rsidR="0044031A" w:rsidRPr="00856EC7">
        <w:rPr>
          <w:sz w:val="20"/>
          <w:szCs w:val="20"/>
        </w:rPr>
        <w:fldChar w:fldCharType="end"/>
      </w:r>
    </w:p>
    <w:p w14:paraId="5AE3B95E" w14:textId="6D4B2E0D" w:rsidR="00AB4F6A" w:rsidRPr="00856EC7" w:rsidRDefault="00AB4F6A" w:rsidP="00DE66B3">
      <w:pPr>
        <w:tabs>
          <w:tab w:val="left" w:pos="0"/>
          <w:tab w:val="left" w:pos="2552"/>
          <w:tab w:val="left" w:pos="9639"/>
        </w:tabs>
        <w:rPr>
          <w:bCs/>
          <w:color w:val="000000" w:themeColor="text1"/>
          <w:sz w:val="20"/>
          <w:szCs w:val="20"/>
        </w:rPr>
      </w:pPr>
    </w:p>
    <w:p w14:paraId="23962DE0" w14:textId="2350B308" w:rsidR="00B524AE" w:rsidRPr="00856EC7" w:rsidRDefault="00B524AE" w:rsidP="00DE66B3">
      <w:pPr>
        <w:tabs>
          <w:tab w:val="left" w:pos="0"/>
          <w:tab w:val="left" w:pos="2552"/>
          <w:tab w:val="left" w:pos="9639"/>
        </w:tabs>
        <w:rPr>
          <w:bCs/>
          <w:color w:val="000000" w:themeColor="text1"/>
          <w:sz w:val="20"/>
          <w:szCs w:val="20"/>
        </w:rPr>
      </w:pPr>
      <w:r w:rsidRPr="00856EC7">
        <w:rPr>
          <w:bCs/>
          <w:color w:val="000000" w:themeColor="text1"/>
          <w:sz w:val="20"/>
          <w:szCs w:val="20"/>
        </w:rPr>
        <w:t>Degree</w:t>
      </w:r>
      <w:r w:rsidR="000E543C" w:rsidRPr="00856EC7">
        <w:rPr>
          <w:bCs/>
          <w:color w:val="000000" w:themeColor="text1"/>
          <w:sz w:val="20"/>
          <w:szCs w:val="20"/>
        </w:rPr>
        <w:tab/>
      </w:r>
      <w:r w:rsidR="00DB29E7" w:rsidRPr="00856EC7">
        <w:rPr>
          <w:bCs/>
          <w:color w:val="000000" w:themeColor="text1"/>
          <w:sz w:val="20"/>
          <w:szCs w:val="20"/>
        </w:rPr>
        <w:tab/>
      </w:r>
      <w:r w:rsidR="0044031A" w:rsidRPr="00856EC7">
        <w:rPr>
          <w:sz w:val="20"/>
          <w:szCs w:val="20"/>
        </w:rPr>
        <w:fldChar w:fldCharType="begin" w:fldLock="1"/>
      </w:r>
      <w:r w:rsidR="0044031A" w:rsidRPr="00856EC7">
        <w:rPr>
          <w:sz w:val="20"/>
          <w:szCs w:val="20"/>
        </w:rPr>
        <w:instrText>ADDIN CSL_CITATION {"citationItems":[{"id":"ITEM-1","itemData":{"DOI":"10.1073/pnas.1500862112","ISSN":"0027-8424","PMID":"26080413","abstract":"Innovative approaches are needed to combat the illegal trade in wildlife. Here, we used network analysis and a new database, HealthMap Wildlife Trade, to identify the key nodes (countries) that support the illegal wildlife trade. We identified key exporters and importers from the number of shipments a country sent and received and from the number of connections a country had to other countries over a given time period. We used flow betweenness centrality measurements to identify key intermediary countries. We found the set of nodes whose removal from the network would cause the maximum disruption to the network. Selecting six nodes would fragment 89.5% of the network for elephants, 92.3% for rhinoceros, and 98.1% for tigers. We then found sets of nodes that would best disseminate an educational message via direct connections through the network. We would need to select 18 nodes to reach 100% of the elephant trade network, 16 nodes for rhinoceros, and 10 for tigers. Although the choice of locations for interventions should be customized for the animal and the goal of the intervention, China was the most frequently selected country for network fragmentation and information dissemination. Identification of key countries will help strategize illegal wildlife trade interventions.","author":[{"dropping-particle":"","family":"Patel","given":"Nikkita Gunvant","non-dropping-particle":"","parse-names":false,"suffix":""},{"dropping-particle":"","family":"Rorres","given":"Chris","non-dropping-particle":"","parse-names":false,"suffix":""},{"dropping-particle":"","family":"Joly","given":"Damien O.","non-dropping-particle":"","parse-names":false,"suffix":""},{"dropping-particle":"","family":"Brownstein","given":"John S.","non-dropping-particle":"","parse-names":false,"suffix":""},{"dropping-particle":"","family":"Boston","given":"Ray","non-dropping-particle":"","parse-names":false,"suffix":""},{"dropping-particle":"","family":"Levy","given":"Michael Z.","non-dropping-particle":"","parse-names":false,"suffix":""},{"dropping-particle":"","family":"Smith","given":"Gary","non-dropping-particle":"","parse-names":false,"suffix":""}],"container-title":"Proceedings of the National Academy of Sciences","id":"ITEM-1","issue":"26","issued":{"date-parts":[["2015","6","30"]]},"page":"7948-7953","title":"Quantitative methods of identifying the key nodes in the illegal wildlife trade network","type":"article-journal","volume":"112"},"uris":["http://www.mendeley.com/documents/?uuid=6c35a064-5f73-4184-ab66-2261a3eefd12"]},{"id":"ITEM-2","itemData":{"DOI":"10.1111/conl.12339","ISSN":"1755-263X","abstract":"All pangolin species globally are now listed under Appendix I of CITES (Convention on International Trade in Endangered Species of Wild Fauna and Flora) due to escalating demand for their meat and scales, often for use in traditional medicine. While China has introduced pangolin trade restrictions, the country continues to represent the largest market and destination for pangolin products. We summarize pangolin seizure data reported in public media from 2008 to 2016, incorporating often neglected small seizures reported in Chinese. During that period, the equivalent of 65,849 pangolin individuals (23,109 individuals and 21,377 kg of scales) was recorded in 206 seizures in China. Using social network analysis, Guangzhou, Fangchenggang, and Kunming were identified as key nodes of the illegal pangolin market. Our work highlights the scale and scope of pangolin trade in China, applies novel methods for analyzing trade patterns, and offers guidance for future law enforcement and policy interventions for combatting wildlife trade internationally.","author":[{"dropping-particle":"","family":"Cheng","given":"Wenda","non-dropping-particle":"","parse-names":false,"suffix":""},{"dropping-particle":"","family":"Xing","given":"Shuang","non-dropping-particle":"","parse-names":false,"suffix":""},{"dropping-particle":"","family":"Bonebrake","given":"Timothy C.","non-dropping-particle":"","parse-names":false,"suffix":""}],"container-title":"Conservation Letters","id":"ITEM-2","issue":"6","issued":{"date-parts":[["2017","11"]]},"page":"757-764","title":"Recent Pangolin Seizures in China Reveal Priority Areas for Intervention","type":"article-journal","volume":"10"},"uris":["http://www.mendeley.com/documents/?uuid=ab585e44-0afc-4353-8b9c-4fd3a2f18caf"]},{"id":"ITEM-3","itemData":{"DOI":"10.1515/gej-2014-0032","ISSN":"2194-5659","abstract":"In this paper we explore the BACI-CEPII database using Network Analysis. From the visualization of the World Trade Network, we define and describe its topology, both in its binary version and in its weighted version, by calculating and discussing a number of the commonly used network statistics. We finally discuss various specific topics that can be studied with Network Analysis and International Trade data, both at the aggregated and at the sectorial level. The analysis is carried out with multiple software (Stata, R and Pajek). The scripts to replicate part of the analysis are included in the appendix and can be used as a hands-on tutorial. Moreover, local and global centrality measures, based on the unweighted and the weighted version of the aggregated World Trade Network, have been calculated for each country (178 in total) and each year (from 1995 to 2010) and can be downloaded from the CEPII webpage.","author":[{"dropping-particle":"","family":"Benedictis","given":"Luca","non-dropping-particle":"De","parse-names":false,"suffix":""},{"dropping-particle":"","family":"Nenci","given":"Silvia","non-dropping-particle":"","parse-names":false,"suffix":""},{"dropping-particle":"","family":"Santoni","given":"Gianluca","non-dropping-particle":"","parse-names":false,"suffix":""},{"dropping-particle":"","family":"Tajoli","given":"Lucia","non-dropping-particle":"","parse-names":false,"suffix":""},{"dropping-particle":"","family":"Vicarelli","given":"Claudio","non-dropping-particle":"","parse-names":false,"suffix":""}],"container-title":"Global Economy Journal","id":"ITEM-3","issue":"03n04","issued":{"date-parts":[["2014","10"]]},"page":"287-343","title":"Network Analysis of World Trade using the BACI-CEPII Dataset","type":"article-journal","volume":"14"},"uris":["http://www.mendeley.com/documents/?uuid=4435b7cb-8fd7-4f1e-851a-35725a1ddbc5","http://www.mendeley.com/documents/?uuid=72e75323-4b88-4f02-8d0e-b8543700a531","http://www.mendeley.com/documents/?uuid=d3c81e43-3937-4aa7-9e64-297fffe9818d"]}],"mendeley":{"formattedCitation":"(De Benedictis et al., 2014; Patel et al., 2015; Cheng et al., 2017)","manualFormatting":"(Freeman, 1978)","plainTextFormattedCitation":"(De Benedictis et al., 2014; Patel et al., 2015; Cheng et al., 2017)","previouslyFormattedCitation":"(De Benedictis et al., 2014; Patel et al., 2015; Cheng et al., 2017)"},"properties":{"noteIndex":0},"schema":"https://github.com/citation-style-language/schema/raw/master/csl-citation.json"}</w:instrText>
      </w:r>
      <w:r w:rsidR="0044031A" w:rsidRPr="00856EC7">
        <w:rPr>
          <w:sz w:val="20"/>
          <w:szCs w:val="20"/>
        </w:rPr>
        <w:fldChar w:fldCharType="separate"/>
      </w:r>
      <w:r w:rsidR="0044031A" w:rsidRPr="00856EC7">
        <w:rPr>
          <w:noProof/>
          <w:sz w:val="20"/>
          <w:szCs w:val="20"/>
        </w:rPr>
        <w:t>Freeman, 1978</w:t>
      </w:r>
      <w:r w:rsidR="0044031A" w:rsidRPr="00856EC7">
        <w:rPr>
          <w:sz w:val="20"/>
          <w:szCs w:val="20"/>
        </w:rPr>
        <w:fldChar w:fldCharType="end"/>
      </w:r>
    </w:p>
    <w:p w14:paraId="181643E3" w14:textId="3F2EB8F9" w:rsidR="00A3049E" w:rsidRPr="00856EC7" w:rsidRDefault="008A7EAD" w:rsidP="008A7EAD">
      <w:pPr>
        <w:tabs>
          <w:tab w:val="left" w:pos="0"/>
          <w:tab w:val="left" w:pos="567"/>
          <w:tab w:val="left" w:pos="2552"/>
          <w:tab w:val="left" w:pos="9639"/>
        </w:tabs>
        <w:rPr>
          <w:bCs/>
          <w:color w:val="000000" w:themeColor="text1"/>
          <w:sz w:val="20"/>
          <w:szCs w:val="20"/>
        </w:rPr>
      </w:pPr>
      <w:r w:rsidRPr="00856EC7">
        <w:rPr>
          <w:bCs/>
          <w:color w:val="000000" w:themeColor="text1"/>
          <w:sz w:val="20"/>
          <w:szCs w:val="20"/>
        </w:rPr>
        <w:tab/>
        <w:t>In-degree</w:t>
      </w:r>
      <w:r w:rsidRPr="00856EC7">
        <w:rPr>
          <w:bCs/>
          <w:color w:val="000000" w:themeColor="text1"/>
          <w:sz w:val="20"/>
          <w:szCs w:val="20"/>
        </w:rPr>
        <w:tab/>
        <w:t>Number of</w:t>
      </w:r>
      <w:r w:rsidR="004F0A04" w:rsidRPr="00856EC7">
        <w:rPr>
          <w:bCs/>
          <w:color w:val="000000" w:themeColor="text1"/>
          <w:sz w:val="20"/>
          <w:szCs w:val="20"/>
        </w:rPr>
        <w:t xml:space="preserve"> incoming</w:t>
      </w:r>
      <w:r w:rsidRPr="00856EC7">
        <w:rPr>
          <w:bCs/>
          <w:color w:val="000000" w:themeColor="text1"/>
          <w:sz w:val="20"/>
          <w:szCs w:val="20"/>
        </w:rPr>
        <w:t xml:space="preserve"> trafficking links </w:t>
      </w:r>
      <w:r w:rsidR="008939C2" w:rsidRPr="00856EC7">
        <w:rPr>
          <w:bCs/>
          <w:color w:val="000000" w:themeColor="text1"/>
          <w:sz w:val="20"/>
          <w:szCs w:val="20"/>
        </w:rPr>
        <w:t xml:space="preserve">directly </w:t>
      </w:r>
      <w:r w:rsidR="00913C98" w:rsidRPr="00856EC7">
        <w:rPr>
          <w:bCs/>
          <w:color w:val="000000" w:themeColor="text1"/>
          <w:sz w:val="20"/>
          <w:szCs w:val="20"/>
        </w:rPr>
        <w:t>associated with</w:t>
      </w:r>
      <w:r w:rsidRPr="00856EC7">
        <w:rPr>
          <w:bCs/>
          <w:color w:val="000000" w:themeColor="text1"/>
          <w:sz w:val="20"/>
          <w:szCs w:val="20"/>
        </w:rPr>
        <w:t xml:space="preserve"> a node </w:t>
      </w:r>
    </w:p>
    <w:p w14:paraId="0DEAF3A6" w14:textId="097360C1" w:rsidR="008A7EAD" w:rsidRPr="00856EC7" w:rsidRDefault="008A7EAD" w:rsidP="008A7EAD">
      <w:pPr>
        <w:tabs>
          <w:tab w:val="left" w:pos="0"/>
          <w:tab w:val="left" w:pos="567"/>
          <w:tab w:val="left" w:pos="2552"/>
          <w:tab w:val="left" w:pos="9639"/>
        </w:tabs>
        <w:rPr>
          <w:bCs/>
          <w:color w:val="000000" w:themeColor="text1"/>
          <w:sz w:val="20"/>
          <w:szCs w:val="20"/>
        </w:rPr>
      </w:pPr>
      <w:r w:rsidRPr="00856EC7">
        <w:rPr>
          <w:bCs/>
          <w:color w:val="000000" w:themeColor="text1"/>
          <w:sz w:val="20"/>
          <w:szCs w:val="20"/>
        </w:rPr>
        <w:tab/>
        <w:t>Out-degree</w:t>
      </w:r>
      <w:r w:rsidRPr="00856EC7">
        <w:rPr>
          <w:bCs/>
          <w:color w:val="000000" w:themeColor="text1"/>
          <w:sz w:val="20"/>
          <w:szCs w:val="20"/>
        </w:rPr>
        <w:tab/>
        <w:t xml:space="preserve">Number of </w:t>
      </w:r>
      <w:r w:rsidR="0097475C" w:rsidRPr="00856EC7">
        <w:rPr>
          <w:bCs/>
          <w:color w:val="000000" w:themeColor="text1"/>
          <w:sz w:val="20"/>
          <w:szCs w:val="20"/>
        </w:rPr>
        <w:t>out</w:t>
      </w:r>
      <w:r w:rsidR="00913C98" w:rsidRPr="00856EC7">
        <w:rPr>
          <w:bCs/>
          <w:color w:val="000000" w:themeColor="text1"/>
          <w:sz w:val="20"/>
          <w:szCs w:val="20"/>
        </w:rPr>
        <w:t xml:space="preserve">going </w:t>
      </w:r>
      <w:r w:rsidR="00EE4FBE" w:rsidRPr="00856EC7">
        <w:rPr>
          <w:bCs/>
          <w:color w:val="000000" w:themeColor="text1"/>
          <w:sz w:val="20"/>
          <w:szCs w:val="20"/>
        </w:rPr>
        <w:t>trafficking links</w:t>
      </w:r>
      <w:r w:rsidR="008939C2" w:rsidRPr="00856EC7">
        <w:rPr>
          <w:bCs/>
          <w:color w:val="000000" w:themeColor="text1"/>
          <w:sz w:val="20"/>
          <w:szCs w:val="20"/>
        </w:rPr>
        <w:t xml:space="preserve"> directly</w:t>
      </w:r>
      <w:r w:rsidR="00EE4FBE" w:rsidRPr="00856EC7">
        <w:rPr>
          <w:bCs/>
          <w:color w:val="000000" w:themeColor="text1"/>
          <w:sz w:val="20"/>
          <w:szCs w:val="20"/>
        </w:rPr>
        <w:t xml:space="preserve"> </w:t>
      </w:r>
      <w:r w:rsidR="00913C98" w:rsidRPr="00856EC7">
        <w:rPr>
          <w:bCs/>
          <w:color w:val="000000" w:themeColor="text1"/>
          <w:sz w:val="20"/>
          <w:szCs w:val="20"/>
        </w:rPr>
        <w:t>associated with a</w:t>
      </w:r>
      <w:r w:rsidR="00EE4FBE" w:rsidRPr="00856EC7">
        <w:rPr>
          <w:bCs/>
          <w:color w:val="000000" w:themeColor="text1"/>
          <w:sz w:val="20"/>
          <w:szCs w:val="20"/>
        </w:rPr>
        <w:t xml:space="preserve"> node</w:t>
      </w:r>
    </w:p>
    <w:p w14:paraId="482F5CC9" w14:textId="5477DF8F" w:rsidR="00A3049E" w:rsidRPr="00856EC7" w:rsidRDefault="00EE4FBE" w:rsidP="00EE4FBE">
      <w:pPr>
        <w:tabs>
          <w:tab w:val="left" w:pos="0"/>
          <w:tab w:val="left" w:pos="567"/>
          <w:tab w:val="left" w:pos="2552"/>
          <w:tab w:val="left" w:pos="9639"/>
        </w:tabs>
        <w:rPr>
          <w:bCs/>
          <w:color w:val="000000" w:themeColor="text1"/>
          <w:sz w:val="20"/>
          <w:szCs w:val="20"/>
        </w:rPr>
      </w:pPr>
      <w:r w:rsidRPr="00856EC7">
        <w:rPr>
          <w:bCs/>
          <w:color w:val="000000" w:themeColor="text1"/>
          <w:sz w:val="20"/>
          <w:szCs w:val="20"/>
        </w:rPr>
        <w:tab/>
        <w:t>Total-degree</w:t>
      </w:r>
      <w:r w:rsidRPr="00856EC7">
        <w:rPr>
          <w:bCs/>
          <w:color w:val="000000" w:themeColor="text1"/>
          <w:sz w:val="20"/>
          <w:szCs w:val="20"/>
        </w:rPr>
        <w:tab/>
        <w:t xml:space="preserve">Total number of trafficking links </w:t>
      </w:r>
      <w:r w:rsidR="001576D3" w:rsidRPr="00856EC7">
        <w:rPr>
          <w:bCs/>
          <w:color w:val="000000" w:themeColor="text1"/>
          <w:sz w:val="20"/>
          <w:szCs w:val="20"/>
        </w:rPr>
        <w:t>directly</w:t>
      </w:r>
      <w:r w:rsidRPr="00856EC7">
        <w:rPr>
          <w:bCs/>
          <w:color w:val="000000" w:themeColor="text1"/>
          <w:sz w:val="20"/>
          <w:szCs w:val="20"/>
        </w:rPr>
        <w:t xml:space="preserve"> associated with a node</w:t>
      </w:r>
    </w:p>
    <w:p w14:paraId="7D02B3D5" w14:textId="1C3B3C7D" w:rsidR="00EE4FBE" w:rsidRPr="00856EC7" w:rsidRDefault="00EE4FBE" w:rsidP="00EE4FBE">
      <w:pPr>
        <w:tabs>
          <w:tab w:val="left" w:pos="0"/>
          <w:tab w:val="left" w:pos="567"/>
          <w:tab w:val="left" w:pos="2552"/>
          <w:tab w:val="left" w:pos="9639"/>
        </w:tabs>
        <w:rPr>
          <w:bCs/>
          <w:color w:val="000000" w:themeColor="text1"/>
          <w:sz w:val="20"/>
          <w:szCs w:val="20"/>
        </w:rPr>
      </w:pPr>
      <w:r w:rsidRPr="00856EC7">
        <w:rPr>
          <w:bCs/>
          <w:color w:val="000000" w:themeColor="text1"/>
          <w:sz w:val="20"/>
          <w:szCs w:val="20"/>
        </w:rPr>
        <w:tab/>
        <w:t>Mean-degree</w:t>
      </w:r>
      <w:r w:rsidRPr="00856EC7">
        <w:rPr>
          <w:bCs/>
          <w:color w:val="000000" w:themeColor="text1"/>
          <w:sz w:val="20"/>
          <w:szCs w:val="20"/>
        </w:rPr>
        <w:tab/>
      </w:r>
      <w:r w:rsidR="00B8674C" w:rsidRPr="00856EC7">
        <w:rPr>
          <w:bCs/>
          <w:color w:val="000000" w:themeColor="text1"/>
          <w:sz w:val="20"/>
          <w:szCs w:val="20"/>
        </w:rPr>
        <w:t xml:space="preserve">Average number of trafficking links </w:t>
      </w:r>
      <w:r w:rsidR="001576D3" w:rsidRPr="00856EC7">
        <w:rPr>
          <w:bCs/>
          <w:color w:val="000000" w:themeColor="text1"/>
          <w:sz w:val="20"/>
          <w:szCs w:val="20"/>
        </w:rPr>
        <w:t xml:space="preserve">directly </w:t>
      </w:r>
      <w:r w:rsidR="00B8674C" w:rsidRPr="00856EC7">
        <w:rPr>
          <w:bCs/>
          <w:color w:val="000000" w:themeColor="text1"/>
          <w:sz w:val="20"/>
          <w:szCs w:val="20"/>
        </w:rPr>
        <w:t>associated with a node</w:t>
      </w:r>
    </w:p>
    <w:p w14:paraId="2486C8A5" w14:textId="0C832E75" w:rsidR="00A3049E" w:rsidRPr="00856EC7" w:rsidRDefault="00E12612" w:rsidP="00DE66B3">
      <w:pPr>
        <w:tabs>
          <w:tab w:val="left" w:pos="0"/>
          <w:tab w:val="left" w:pos="2552"/>
          <w:tab w:val="left" w:pos="9639"/>
        </w:tabs>
        <w:rPr>
          <w:bCs/>
          <w:color w:val="000000" w:themeColor="text1"/>
          <w:sz w:val="20"/>
          <w:szCs w:val="20"/>
        </w:rPr>
      </w:pPr>
      <w:r w:rsidRPr="00856EC7">
        <w:rPr>
          <w:bCs/>
          <w:color w:val="000000" w:themeColor="text1"/>
          <w:sz w:val="20"/>
          <w:szCs w:val="20"/>
        </w:rPr>
        <w:tab/>
        <w:t>in the network</w:t>
      </w:r>
    </w:p>
    <w:p w14:paraId="1F9A0049" w14:textId="77777777" w:rsidR="00B10C21" w:rsidRPr="00856EC7" w:rsidRDefault="00B10C21" w:rsidP="00DE66B3">
      <w:pPr>
        <w:tabs>
          <w:tab w:val="left" w:pos="0"/>
          <w:tab w:val="left" w:pos="2552"/>
          <w:tab w:val="left" w:pos="9639"/>
        </w:tabs>
        <w:rPr>
          <w:bCs/>
          <w:color w:val="000000" w:themeColor="text1"/>
          <w:sz w:val="20"/>
          <w:szCs w:val="20"/>
        </w:rPr>
      </w:pPr>
    </w:p>
    <w:p w14:paraId="7FF63804" w14:textId="775F0DD6" w:rsidR="00B524AE" w:rsidRPr="00856EC7" w:rsidRDefault="00B524AE" w:rsidP="00B8674C">
      <w:pPr>
        <w:tabs>
          <w:tab w:val="left" w:pos="0"/>
          <w:tab w:val="left" w:pos="567"/>
          <w:tab w:val="left" w:pos="2552"/>
          <w:tab w:val="left" w:pos="9639"/>
        </w:tabs>
        <w:rPr>
          <w:bCs/>
          <w:color w:val="000000" w:themeColor="text1"/>
          <w:sz w:val="20"/>
          <w:szCs w:val="20"/>
        </w:rPr>
      </w:pPr>
      <w:r w:rsidRPr="00856EC7">
        <w:rPr>
          <w:bCs/>
          <w:color w:val="000000" w:themeColor="text1"/>
          <w:sz w:val="20"/>
          <w:szCs w:val="20"/>
        </w:rPr>
        <w:t>Strength</w:t>
      </w:r>
      <w:r w:rsidR="00B10C21" w:rsidRPr="00856EC7">
        <w:rPr>
          <w:bCs/>
          <w:color w:val="000000" w:themeColor="text1"/>
          <w:sz w:val="20"/>
          <w:szCs w:val="20"/>
        </w:rPr>
        <w:tab/>
      </w:r>
      <w:r w:rsidR="00B10C21" w:rsidRPr="00856EC7">
        <w:rPr>
          <w:bCs/>
          <w:color w:val="000000" w:themeColor="text1"/>
          <w:sz w:val="20"/>
          <w:szCs w:val="20"/>
        </w:rPr>
        <w:tab/>
      </w:r>
    </w:p>
    <w:p w14:paraId="254BFB56" w14:textId="45F55900" w:rsidR="008B00AF" w:rsidRPr="00856EC7" w:rsidRDefault="00B8674C" w:rsidP="00B8674C">
      <w:pPr>
        <w:tabs>
          <w:tab w:val="left" w:pos="0"/>
          <w:tab w:val="left" w:pos="567"/>
          <w:tab w:val="left" w:pos="2552"/>
          <w:tab w:val="left" w:pos="9639"/>
        </w:tabs>
        <w:rPr>
          <w:bCs/>
          <w:color w:val="000000" w:themeColor="text1"/>
          <w:sz w:val="20"/>
          <w:szCs w:val="20"/>
        </w:rPr>
      </w:pPr>
      <w:r w:rsidRPr="00856EC7">
        <w:rPr>
          <w:bCs/>
          <w:color w:val="000000" w:themeColor="text1"/>
          <w:sz w:val="20"/>
          <w:szCs w:val="20"/>
        </w:rPr>
        <w:tab/>
        <w:t>In-strength</w:t>
      </w:r>
      <w:r w:rsidR="000C049E" w:rsidRPr="00856EC7">
        <w:rPr>
          <w:bCs/>
          <w:color w:val="000000" w:themeColor="text1"/>
          <w:sz w:val="20"/>
          <w:szCs w:val="20"/>
        </w:rPr>
        <w:tab/>
      </w:r>
      <w:r w:rsidR="00815DB2" w:rsidRPr="00856EC7">
        <w:rPr>
          <w:bCs/>
          <w:color w:val="000000" w:themeColor="text1"/>
          <w:sz w:val="20"/>
          <w:szCs w:val="20"/>
        </w:rPr>
        <w:t>N</w:t>
      </w:r>
      <w:r w:rsidR="000C049E" w:rsidRPr="00856EC7">
        <w:rPr>
          <w:bCs/>
          <w:color w:val="000000" w:themeColor="text1"/>
          <w:sz w:val="20"/>
          <w:szCs w:val="20"/>
        </w:rPr>
        <w:t>umber of individuals</w:t>
      </w:r>
      <w:r w:rsidR="00815DB2" w:rsidRPr="00856EC7">
        <w:rPr>
          <w:bCs/>
          <w:color w:val="000000" w:themeColor="text1"/>
          <w:sz w:val="20"/>
          <w:szCs w:val="20"/>
        </w:rPr>
        <w:t xml:space="preserve"> (volume)</w:t>
      </w:r>
      <w:r w:rsidR="000C049E" w:rsidRPr="00856EC7">
        <w:rPr>
          <w:bCs/>
          <w:color w:val="000000" w:themeColor="text1"/>
          <w:sz w:val="20"/>
          <w:szCs w:val="20"/>
        </w:rPr>
        <w:t xml:space="preserve"> of </w:t>
      </w:r>
      <w:r w:rsidR="00703300" w:rsidRPr="00856EC7">
        <w:rPr>
          <w:bCs/>
          <w:color w:val="000000" w:themeColor="text1"/>
          <w:sz w:val="20"/>
          <w:szCs w:val="20"/>
        </w:rPr>
        <w:t>tortoises/hard</w:t>
      </w:r>
      <w:r w:rsidR="00267CFD">
        <w:rPr>
          <w:bCs/>
          <w:color w:val="000000" w:themeColor="text1"/>
          <w:sz w:val="20"/>
          <w:szCs w:val="20"/>
        </w:rPr>
        <w:t>-</w:t>
      </w:r>
      <w:r w:rsidR="00703300" w:rsidRPr="00856EC7">
        <w:rPr>
          <w:bCs/>
          <w:color w:val="000000" w:themeColor="text1"/>
          <w:sz w:val="20"/>
          <w:szCs w:val="20"/>
        </w:rPr>
        <w:t xml:space="preserve">shell turtles or </w:t>
      </w:r>
      <w:r w:rsidR="006C70C1" w:rsidRPr="00856EC7">
        <w:rPr>
          <w:bCs/>
          <w:color w:val="000000" w:themeColor="text1"/>
          <w:sz w:val="20"/>
          <w:szCs w:val="20"/>
        </w:rPr>
        <w:tab/>
      </w:r>
      <w:r w:rsidR="000C049E" w:rsidRPr="00856EC7">
        <w:rPr>
          <w:bCs/>
          <w:color w:val="000000" w:themeColor="text1"/>
          <w:sz w:val="20"/>
          <w:szCs w:val="20"/>
        </w:rPr>
        <w:t xml:space="preserve"> </w:t>
      </w:r>
    </w:p>
    <w:p w14:paraId="4E469DE1" w14:textId="1C08C77D" w:rsidR="000C049E" w:rsidRPr="00856EC7" w:rsidRDefault="008B00AF" w:rsidP="00B8674C">
      <w:pPr>
        <w:tabs>
          <w:tab w:val="left" w:pos="0"/>
          <w:tab w:val="left" w:pos="567"/>
          <w:tab w:val="left" w:pos="2552"/>
          <w:tab w:val="left" w:pos="9639"/>
        </w:tabs>
        <w:rPr>
          <w:bCs/>
          <w:color w:val="000000" w:themeColor="text1"/>
          <w:sz w:val="20"/>
          <w:szCs w:val="20"/>
        </w:rPr>
      </w:pPr>
      <w:r w:rsidRPr="00856EC7">
        <w:rPr>
          <w:bCs/>
          <w:color w:val="000000" w:themeColor="text1"/>
          <w:sz w:val="20"/>
          <w:szCs w:val="20"/>
        </w:rPr>
        <w:tab/>
      </w:r>
      <w:r w:rsidRPr="00856EC7">
        <w:rPr>
          <w:bCs/>
          <w:color w:val="000000" w:themeColor="text1"/>
          <w:sz w:val="20"/>
          <w:szCs w:val="20"/>
        </w:rPr>
        <w:tab/>
      </w:r>
      <w:r w:rsidR="00267CFD">
        <w:rPr>
          <w:bCs/>
          <w:color w:val="000000" w:themeColor="text1"/>
          <w:sz w:val="20"/>
          <w:szCs w:val="20"/>
        </w:rPr>
        <w:t>s</w:t>
      </w:r>
      <w:r w:rsidR="00703300" w:rsidRPr="00856EC7">
        <w:rPr>
          <w:bCs/>
          <w:color w:val="000000" w:themeColor="text1"/>
          <w:sz w:val="20"/>
          <w:szCs w:val="20"/>
        </w:rPr>
        <w:t>oft</w:t>
      </w:r>
      <w:r w:rsidR="00267CFD">
        <w:rPr>
          <w:bCs/>
          <w:color w:val="000000" w:themeColor="text1"/>
          <w:sz w:val="20"/>
          <w:szCs w:val="20"/>
        </w:rPr>
        <w:t>-</w:t>
      </w:r>
      <w:r w:rsidR="00703300" w:rsidRPr="00856EC7">
        <w:rPr>
          <w:bCs/>
          <w:color w:val="000000" w:themeColor="text1"/>
          <w:sz w:val="20"/>
          <w:szCs w:val="20"/>
        </w:rPr>
        <w:t xml:space="preserve">shell turtles </w:t>
      </w:r>
      <w:r w:rsidRPr="00856EC7">
        <w:rPr>
          <w:bCs/>
          <w:color w:val="000000" w:themeColor="text1"/>
          <w:sz w:val="20"/>
          <w:szCs w:val="20"/>
        </w:rPr>
        <w:t>being trafficked into a node</w:t>
      </w:r>
      <w:r w:rsidR="000C049E" w:rsidRPr="00856EC7">
        <w:rPr>
          <w:bCs/>
          <w:color w:val="000000" w:themeColor="text1"/>
          <w:sz w:val="20"/>
          <w:szCs w:val="20"/>
        </w:rPr>
        <w:tab/>
      </w:r>
    </w:p>
    <w:p w14:paraId="3C114A07" w14:textId="17D9CC2C" w:rsidR="008B00AF" w:rsidRPr="00856EC7" w:rsidRDefault="00B8674C" w:rsidP="008B00AF">
      <w:pPr>
        <w:tabs>
          <w:tab w:val="left" w:pos="0"/>
          <w:tab w:val="left" w:pos="567"/>
          <w:tab w:val="left" w:pos="2552"/>
          <w:tab w:val="left" w:pos="9639"/>
        </w:tabs>
        <w:rPr>
          <w:bCs/>
          <w:color w:val="000000" w:themeColor="text1"/>
          <w:sz w:val="20"/>
          <w:szCs w:val="20"/>
        </w:rPr>
      </w:pPr>
      <w:r w:rsidRPr="00856EC7">
        <w:rPr>
          <w:bCs/>
          <w:color w:val="000000" w:themeColor="text1"/>
          <w:sz w:val="20"/>
          <w:szCs w:val="20"/>
        </w:rPr>
        <w:tab/>
        <w:t>Out-strength</w:t>
      </w:r>
      <w:r w:rsidR="008B00AF" w:rsidRPr="00856EC7">
        <w:rPr>
          <w:bCs/>
          <w:color w:val="000000" w:themeColor="text1"/>
          <w:sz w:val="20"/>
          <w:szCs w:val="20"/>
        </w:rPr>
        <w:tab/>
        <w:t>Number of individuals</w:t>
      </w:r>
      <w:r w:rsidR="00815DB2" w:rsidRPr="00856EC7">
        <w:rPr>
          <w:bCs/>
          <w:color w:val="000000" w:themeColor="text1"/>
          <w:sz w:val="20"/>
          <w:szCs w:val="20"/>
        </w:rPr>
        <w:t xml:space="preserve"> (volume)</w:t>
      </w:r>
      <w:r w:rsidR="008B00AF" w:rsidRPr="00856EC7">
        <w:rPr>
          <w:bCs/>
          <w:color w:val="000000" w:themeColor="text1"/>
          <w:sz w:val="20"/>
          <w:szCs w:val="20"/>
        </w:rPr>
        <w:t xml:space="preserve"> of tortoises/hard</w:t>
      </w:r>
      <w:r w:rsidR="00267CFD">
        <w:rPr>
          <w:bCs/>
          <w:color w:val="000000" w:themeColor="text1"/>
          <w:sz w:val="20"/>
          <w:szCs w:val="20"/>
        </w:rPr>
        <w:t>-</w:t>
      </w:r>
      <w:r w:rsidR="008B00AF" w:rsidRPr="00856EC7">
        <w:rPr>
          <w:bCs/>
          <w:color w:val="000000" w:themeColor="text1"/>
          <w:sz w:val="20"/>
          <w:szCs w:val="20"/>
        </w:rPr>
        <w:t xml:space="preserve">shell turtles or </w:t>
      </w:r>
    </w:p>
    <w:p w14:paraId="2410DA55" w14:textId="2DD4C541" w:rsidR="00B8674C" w:rsidRPr="00856EC7" w:rsidRDefault="008B00AF" w:rsidP="00B8674C">
      <w:pPr>
        <w:tabs>
          <w:tab w:val="left" w:pos="0"/>
          <w:tab w:val="left" w:pos="567"/>
          <w:tab w:val="left" w:pos="2552"/>
          <w:tab w:val="left" w:pos="9639"/>
        </w:tabs>
        <w:rPr>
          <w:bCs/>
          <w:color w:val="000000" w:themeColor="text1"/>
          <w:sz w:val="20"/>
          <w:szCs w:val="20"/>
        </w:rPr>
      </w:pPr>
      <w:r w:rsidRPr="00856EC7">
        <w:rPr>
          <w:bCs/>
          <w:color w:val="000000" w:themeColor="text1"/>
          <w:sz w:val="20"/>
          <w:szCs w:val="20"/>
        </w:rPr>
        <w:tab/>
      </w:r>
      <w:r w:rsidRPr="00856EC7">
        <w:rPr>
          <w:bCs/>
          <w:color w:val="000000" w:themeColor="text1"/>
          <w:sz w:val="20"/>
          <w:szCs w:val="20"/>
        </w:rPr>
        <w:tab/>
      </w:r>
      <w:r w:rsidR="00267CFD">
        <w:rPr>
          <w:bCs/>
          <w:color w:val="000000" w:themeColor="text1"/>
          <w:sz w:val="20"/>
          <w:szCs w:val="20"/>
        </w:rPr>
        <w:t>s</w:t>
      </w:r>
      <w:r w:rsidR="00703300" w:rsidRPr="00856EC7">
        <w:rPr>
          <w:bCs/>
          <w:color w:val="000000" w:themeColor="text1"/>
          <w:sz w:val="20"/>
          <w:szCs w:val="20"/>
        </w:rPr>
        <w:t>oft</w:t>
      </w:r>
      <w:r w:rsidR="00267CFD">
        <w:rPr>
          <w:bCs/>
          <w:color w:val="000000" w:themeColor="text1"/>
          <w:sz w:val="20"/>
          <w:szCs w:val="20"/>
        </w:rPr>
        <w:t>-</w:t>
      </w:r>
      <w:r w:rsidR="00703300" w:rsidRPr="00856EC7">
        <w:rPr>
          <w:bCs/>
          <w:color w:val="000000" w:themeColor="text1"/>
          <w:sz w:val="20"/>
          <w:szCs w:val="20"/>
        </w:rPr>
        <w:t xml:space="preserve">shell turtles </w:t>
      </w:r>
      <w:r w:rsidRPr="00856EC7">
        <w:rPr>
          <w:bCs/>
          <w:color w:val="000000" w:themeColor="text1"/>
          <w:sz w:val="20"/>
          <w:szCs w:val="20"/>
        </w:rPr>
        <w:t xml:space="preserve">being trafficked </w:t>
      </w:r>
      <w:r w:rsidR="00815DB2" w:rsidRPr="00856EC7">
        <w:rPr>
          <w:bCs/>
          <w:color w:val="000000" w:themeColor="text1"/>
          <w:sz w:val="20"/>
          <w:szCs w:val="20"/>
        </w:rPr>
        <w:t>out of a node</w:t>
      </w:r>
    </w:p>
    <w:p w14:paraId="7C092541" w14:textId="77777777" w:rsidR="00B524AE" w:rsidRPr="00856EC7" w:rsidRDefault="00B524AE" w:rsidP="00B8674C">
      <w:pPr>
        <w:tabs>
          <w:tab w:val="left" w:pos="0"/>
          <w:tab w:val="left" w:pos="567"/>
          <w:tab w:val="left" w:pos="2552"/>
          <w:tab w:val="left" w:pos="9639"/>
        </w:tabs>
        <w:rPr>
          <w:bCs/>
          <w:color w:val="000000" w:themeColor="text1"/>
          <w:sz w:val="20"/>
          <w:szCs w:val="20"/>
        </w:rPr>
      </w:pPr>
    </w:p>
    <w:p w14:paraId="4001DDD0" w14:textId="3FD56B7D" w:rsidR="003B02C0" w:rsidRPr="00856EC7" w:rsidRDefault="00B524AE" w:rsidP="00B8674C">
      <w:pPr>
        <w:tabs>
          <w:tab w:val="left" w:pos="0"/>
          <w:tab w:val="left" w:pos="567"/>
          <w:tab w:val="left" w:pos="2552"/>
          <w:tab w:val="left" w:pos="9639"/>
        </w:tabs>
        <w:rPr>
          <w:bCs/>
          <w:color w:val="000000" w:themeColor="text1"/>
          <w:sz w:val="20"/>
          <w:szCs w:val="20"/>
        </w:rPr>
      </w:pPr>
      <w:r w:rsidRPr="00856EC7">
        <w:rPr>
          <w:bCs/>
          <w:color w:val="000000" w:themeColor="text1"/>
          <w:sz w:val="20"/>
          <w:szCs w:val="20"/>
        </w:rPr>
        <w:t>Betweenness</w:t>
      </w:r>
      <w:r w:rsidR="006C70C1" w:rsidRPr="00856EC7">
        <w:rPr>
          <w:bCs/>
          <w:color w:val="000000" w:themeColor="text1"/>
          <w:sz w:val="20"/>
          <w:szCs w:val="20"/>
        </w:rPr>
        <w:tab/>
        <w:t>Number of times a node falls along the shortest possible path</w:t>
      </w:r>
      <w:r w:rsidR="007210BC" w:rsidRPr="00856EC7">
        <w:rPr>
          <w:bCs/>
          <w:color w:val="000000" w:themeColor="text1"/>
          <w:sz w:val="20"/>
          <w:szCs w:val="20"/>
        </w:rPr>
        <w:t>s</w:t>
      </w:r>
      <w:r w:rsidR="00616DB4" w:rsidRPr="00856EC7">
        <w:rPr>
          <w:bCs/>
          <w:color w:val="000000" w:themeColor="text1"/>
          <w:sz w:val="20"/>
          <w:szCs w:val="20"/>
        </w:rPr>
        <w:tab/>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Betweenness</m:t>
            </m:r>
          </m:e>
          <m:sub>
            <m:r>
              <w:rPr>
                <w:rFonts w:ascii="Cambria Math" w:hAnsi="Cambria Math"/>
                <w:color w:val="000000" w:themeColor="text1"/>
                <w:sz w:val="20"/>
                <w:szCs w:val="20"/>
              </w:rPr>
              <m:t>v</m:t>
            </m:r>
          </m:sub>
        </m:sSub>
        <m:r>
          <w:rPr>
            <w:rFonts w:ascii="Cambria Math" w:eastAsia="Cambria Math" w:hAnsi="Cambria Math"/>
            <w:color w:val="000000" w:themeColor="text1"/>
            <w:sz w:val="20"/>
            <w:szCs w:val="20"/>
          </w:rPr>
          <m:t>=</m:t>
        </m:r>
        <m:nary>
          <m:naryPr>
            <m:chr m:val="∑"/>
            <m:limLoc m:val="subSup"/>
            <m:supHide m:val="1"/>
            <m:ctrlPr>
              <w:rPr>
                <w:rFonts w:ascii="Cambria Math" w:hAnsi="Cambria Math"/>
                <w:bCs/>
                <w:i/>
                <w:color w:val="000000" w:themeColor="text1"/>
                <w:sz w:val="20"/>
                <w:szCs w:val="20"/>
              </w:rPr>
            </m:ctrlPr>
          </m:naryPr>
          <m:sub>
            <m:r>
              <w:rPr>
                <w:rFonts w:ascii="Cambria Math" w:hAnsi="Cambria Math"/>
                <w:color w:val="000000" w:themeColor="text1"/>
                <w:sz w:val="20"/>
                <w:szCs w:val="20"/>
              </w:rPr>
              <m:t>i</m:t>
            </m:r>
          </m:sub>
          <m:sup/>
          <m:e>
            <m:sSub>
              <m:sSubPr>
                <m:ctrlPr>
                  <w:rPr>
                    <w:rFonts w:ascii="Cambria Math" w:eastAsia="Cambria Math" w:hAnsi="Cambria Math"/>
                    <w:bCs/>
                    <w:i/>
                    <w:color w:val="000000" w:themeColor="text1"/>
                    <w:sz w:val="20"/>
                    <w:szCs w:val="20"/>
                  </w:rPr>
                </m:ctrlPr>
              </m:sSubPr>
              <m:e>
                <m:r>
                  <w:rPr>
                    <w:rFonts w:ascii="Cambria Math" w:eastAsia="Cambria Math" w:hAnsi="Cambria Math"/>
                    <w:color w:val="000000" w:themeColor="text1"/>
                    <w:sz w:val="20"/>
                    <w:szCs w:val="20"/>
                  </w:rPr>
                  <m:t>g</m:t>
                </m:r>
              </m:e>
              <m:sub>
                <m:r>
                  <w:rPr>
                    <w:rFonts w:ascii="Cambria Math" w:eastAsia="Cambria Math" w:hAnsi="Cambria Math"/>
                    <w:color w:val="000000" w:themeColor="text1"/>
                    <w:sz w:val="20"/>
                    <w:szCs w:val="20"/>
                  </w:rPr>
                  <m:t>ivj</m:t>
                </m:r>
              </m:sub>
            </m:sSub>
            <m:r>
              <w:rPr>
                <w:rFonts w:ascii="Cambria Math" w:eastAsia="Cambria Math" w:hAnsi="Cambria Math"/>
                <w:color w:val="000000" w:themeColor="text1"/>
                <w:sz w:val="20"/>
                <w:szCs w:val="20"/>
              </w:rPr>
              <m:t>/</m:t>
            </m:r>
            <m:sSub>
              <m:sSubPr>
                <m:ctrlPr>
                  <w:rPr>
                    <w:rFonts w:ascii="Cambria Math" w:eastAsia="Cambria Math" w:hAnsi="Cambria Math"/>
                    <w:bCs/>
                    <w:i/>
                    <w:color w:val="000000" w:themeColor="text1"/>
                    <w:sz w:val="20"/>
                    <w:szCs w:val="20"/>
                  </w:rPr>
                </m:ctrlPr>
              </m:sSubPr>
              <m:e>
                <m:r>
                  <w:rPr>
                    <w:rFonts w:ascii="Cambria Math" w:eastAsia="Cambria Math" w:hAnsi="Cambria Math"/>
                    <w:color w:val="000000" w:themeColor="text1"/>
                    <w:sz w:val="20"/>
                    <w:szCs w:val="20"/>
                  </w:rPr>
                  <m:t>g</m:t>
                </m:r>
              </m:e>
              <m:sub>
                <m:r>
                  <w:rPr>
                    <w:rFonts w:ascii="Cambria Math" w:eastAsia="Cambria Math" w:hAnsi="Cambria Math"/>
                    <w:color w:val="000000" w:themeColor="text1"/>
                    <w:sz w:val="20"/>
                    <w:szCs w:val="20"/>
                  </w:rPr>
                  <m:t>ij</m:t>
                </m:r>
              </m:sub>
            </m:sSub>
          </m:e>
        </m:nary>
      </m:oMath>
    </w:p>
    <w:p w14:paraId="7A34B674" w14:textId="76E4C8C0" w:rsidR="005E4235" w:rsidRPr="00856EC7" w:rsidRDefault="005E4235" w:rsidP="00B8674C">
      <w:pPr>
        <w:tabs>
          <w:tab w:val="left" w:pos="0"/>
          <w:tab w:val="left" w:pos="567"/>
          <w:tab w:val="left" w:pos="2552"/>
          <w:tab w:val="left" w:pos="9639"/>
        </w:tabs>
        <w:rPr>
          <w:bCs/>
          <w:color w:val="000000" w:themeColor="text1"/>
          <w:sz w:val="20"/>
          <w:szCs w:val="20"/>
        </w:rPr>
      </w:pPr>
      <w:r w:rsidRPr="00856EC7">
        <w:rPr>
          <w:bCs/>
          <w:color w:val="000000" w:themeColor="text1"/>
          <w:sz w:val="20"/>
          <w:szCs w:val="20"/>
        </w:rPr>
        <w:lastRenderedPageBreak/>
        <w:tab/>
      </w:r>
      <w:r w:rsidRPr="00856EC7">
        <w:rPr>
          <w:bCs/>
          <w:color w:val="000000" w:themeColor="text1"/>
          <w:sz w:val="20"/>
          <w:szCs w:val="20"/>
        </w:rPr>
        <w:tab/>
      </w:r>
      <w:r w:rsidR="003B3C61" w:rsidRPr="00856EC7">
        <w:rPr>
          <w:bCs/>
          <w:color w:val="000000" w:themeColor="text1"/>
          <w:sz w:val="20"/>
          <w:szCs w:val="20"/>
        </w:rPr>
        <w:t>between other nodes in the network. Nodes with high betweenness</w:t>
      </w:r>
      <w:r w:rsidR="003B02C0" w:rsidRPr="00856EC7">
        <w:rPr>
          <w:bCs/>
          <w:color w:val="000000" w:themeColor="text1"/>
          <w:sz w:val="20"/>
          <w:szCs w:val="20"/>
        </w:rPr>
        <w:tab/>
        <w:t xml:space="preserve">where, </w:t>
      </w:r>
      <w:proofErr w:type="spellStart"/>
      <w:r w:rsidR="003B02C0" w:rsidRPr="00856EC7">
        <w:rPr>
          <w:bCs/>
          <w:color w:val="000000" w:themeColor="text1"/>
          <w:sz w:val="20"/>
          <w:szCs w:val="20"/>
        </w:rPr>
        <w:t>betweenness</w:t>
      </w:r>
      <w:r w:rsidR="004E7402" w:rsidRPr="00856EC7">
        <w:rPr>
          <w:bCs/>
          <w:color w:val="000000" w:themeColor="text1"/>
          <w:sz w:val="20"/>
          <w:szCs w:val="20"/>
          <w:vertAlign w:val="subscript"/>
        </w:rPr>
        <w:t>v</w:t>
      </w:r>
      <w:proofErr w:type="spellEnd"/>
      <w:r w:rsidR="003B02C0" w:rsidRPr="00856EC7">
        <w:rPr>
          <w:bCs/>
          <w:color w:val="000000" w:themeColor="text1"/>
          <w:sz w:val="20"/>
          <w:szCs w:val="20"/>
        </w:rPr>
        <w:t xml:space="preserve"> represents betweenness </w:t>
      </w:r>
      <w:r w:rsidR="003B02C0" w:rsidRPr="00856EC7">
        <w:rPr>
          <w:bCs/>
          <w:color w:val="000000" w:themeColor="text1"/>
          <w:sz w:val="20"/>
          <w:szCs w:val="20"/>
        </w:rPr>
        <w:tab/>
      </w:r>
      <w:r w:rsidR="003B02C0" w:rsidRPr="00856EC7">
        <w:rPr>
          <w:bCs/>
          <w:color w:val="000000" w:themeColor="text1"/>
          <w:sz w:val="20"/>
          <w:szCs w:val="20"/>
        </w:rPr>
        <w:tab/>
      </w:r>
      <w:r w:rsidR="00126340" w:rsidRPr="00856EC7">
        <w:rPr>
          <w:bCs/>
          <w:color w:val="000000" w:themeColor="text1"/>
          <w:sz w:val="20"/>
          <w:szCs w:val="20"/>
        </w:rPr>
        <w:tab/>
      </w:r>
      <w:r w:rsidR="00300A0C" w:rsidRPr="00856EC7">
        <w:rPr>
          <w:bCs/>
          <w:color w:val="000000" w:themeColor="text1"/>
          <w:sz w:val="20"/>
          <w:szCs w:val="20"/>
        </w:rPr>
        <w:t xml:space="preserve">are considered to </w:t>
      </w:r>
      <w:r w:rsidR="00504C32" w:rsidRPr="00856EC7">
        <w:rPr>
          <w:bCs/>
          <w:color w:val="000000" w:themeColor="text1"/>
          <w:sz w:val="20"/>
          <w:szCs w:val="20"/>
        </w:rPr>
        <w:t xml:space="preserve">have </w:t>
      </w:r>
      <w:r w:rsidR="00504C32" w:rsidRPr="00856EC7">
        <w:rPr>
          <w:sz w:val="20"/>
          <w:szCs w:val="20"/>
        </w:rPr>
        <w:t>greater influence or control over the flow</w:t>
      </w:r>
      <w:r w:rsidR="003B02C0" w:rsidRPr="00856EC7">
        <w:rPr>
          <w:bCs/>
          <w:color w:val="000000" w:themeColor="text1"/>
          <w:sz w:val="20"/>
          <w:szCs w:val="20"/>
        </w:rPr>
        <w:tab/>
      </w:r>
      <w:r w:rsidR="009A4431" w:rsidRPr="00856EC7">
        <w:rPr>
          <w:bCs/>
          <w:color w:val="000000" w:themeColor="text1"/>
          <w:sz w:val="20"/>
          <w:szCs w:val="20"/>
        </w:rPr>
        <w:t>of node v,</w:t>
      </w:r>
      <w:r w:rsidR="003B02C0" w:rsidRPr="00856EC7">
        <w:rPr>
          <w:bCs/>
          <w:color w:val="000000" w:themeColor="text1"/>
          <w:sz w:val="20"/>
          <w:szCs w:val="20"/>
        </w:rPr>
        <w:t xml:space="preserve"> </w:t>
      </w:r>
      <w:proofErr w:type="spellStart"/>
      <w:r w:rsidR="003B02C0" w:rsidRPr="00856EC7">
        <w:rPr>
          <w:bCs/>
          <w:color w:val="000000" w:themeColor="text1"/>
          <w:sz w:val="20"/>
          <w:szCs w:val="20"/>
        </w:rPr>
        <w:t>g</w:t>
      </w:r>
      <w:r w:rsidR="003B02C0" w:rsidRPr="00856EC7">
        <w:rPr>
          <w:bCs/>
          <w:color w:val="000000" w:themeColor="text1"/>
          <w:sz w:val="20"/>
          <w:szCs w:val="20"/>
          <w:vertAlign w:val="subscript"/>
        </w:rPr>
        <w:t>ivj</w:t>
      </w:r>
      <w:proofErr w:type="spellEnd"/>
      <w:r w:rsidR="003B02C0" w:rsidRPr="00856EC7">
        <w:rPr>
          <w:bCs/>
          <w:color w:val="000000" w:themeColor="text1"/>
          <w:sz w:val="20"/>
          <w:szCs w:val="20"/>
        </w:rPr>
        <w:t xml:space="preserve">: number of shortest </w:t>
      </w:r>
      <w:r w:rsidR="00D773EC" w:rsidRPr="00856EC7">
        <w:rPr>
          <w:bCs/>
          <w:color w:val="000000" w:themeColor="text1"/>
          <w:sz w:val="20"/>
          <w:szCs w:val="20"/>
        </w:rPr>
        <w:t>paths</w:t>
      </w:r>
      <w:r w:rsidR="003B02C0" w:rsidRPr="00856EC7">
        <w:rPr>
          <w:bCs/>
          <w:color w:val="000000" w:themeColor="text1"/>
          <w:sz w:val="20"/>
          <w:szCs w:val="20"/>
        </w:rPr>
        <w:tab/>
      </w:r>
      <w:r w:rsidR="003B02C0" w:rsidRPr="00856EC7">
        <w:rPr>
          <w:bCs/>
          <w:color w:val="000000" w:themeColor="text1"/>
          <w:sz w:val="20"/>
          <w:szCs w:val="20"/>
        </w:rPr>
        <w:tab/>
      </w:r>
      <w:r w:rsidR="003B02C0" w:rsidRPr="00856EC7">
        <w:rPr>
          <w:bCs/>
          <w:color w:val="000000" w:themeColor="text1"/>
          <w:sz w:val="20"/>
          <w:szCs w:val="20"/>
        </w:rPr>
        <w:tab/>
      </w:r>
      <w:r w:rsidR="00126340" w:rsidRPr="00856EC7">
        <w:rPr>
          <w:bCs/>
          <w:color w:val="000000" w:themeColor="text1"/>
          <w:sz w:val="20"/>
          <w:szCs w:val="20"/>
        </w:rPr>
        <w:tab/>
      </w:r>
      <w:r w:rsidR="00504C32" w:rsidRPr="00856EC7">
        <w:rPr>
          <w:sz w:val="20"/>
          <w:szCs w:val="20"/>
        </w:rPr>
        <w:t>of trade</w:t>
      </w:r>
      <w:r w:rsidR="005122A0" w:rsidRPr="00856EC7">
        <w:rPr>
          <w:sz w:val="20"/>
          <w:szCs w:val="20"/>
        </w:rPr>
        <w:t xml:space="preserve"> within the</w:t>
      </w:r>
      <w:r w:rsidR="00504C32" w:rsidRPr="00856EC7">
        <w:rPr>
          <w:sz w:val="20"/>
          <w:szCs w:val="20"/>
        </w:rPr>
        <w:t xml:space="preserve"> network</w:t>
      </w:r>
      <w:r w:rsidR="00D773EC" w:rsidRPr="00856EC7">
        <w:rPr>
          <w:bCs/>
          <w:color w:val="000000" w:themeColor="text1"/>
          <w:sz w:val="20"/>
          <w:szCs w:val="20"/>
        </w:rPr>
        <w:tab/>
      </w:r>
      <w:r w:rsidR="003B02C0" w:rsidRPr="00856EC7">
        <w:rPr>
          <w:bCs/>
          <w:color w:val="000000" w:themeColor="text1"/>
          <w:sz w:val="20"/>
          <w:szCs w:val="20"/>
        </w:rPr>
        <w:t xml:space="preserve">between nodes </w:t>
      </w:r>
      <w:r w:rsidR="00BC1F80" w:rsidRPr="00856EC7">
        <w:rPr>
          <w:bCs/>
          <w:color w:val="000000" w:themeColor="text1"/>
          <w:sz w:val="20"/>
          <w:szCs w:val="20"/>
        </w:rPr>
        <w:t>i</w:t>
      </w:r>
      <w:r w:rsidR="003B02C0" w:rsidRPr="00856EC7">
        <w:rPr>
          <w:bCs/>
          <w:color w:val="000000" w:themeColor="text1"/>
          <w:sz w:val="20"/>
          <w:szCs w:val="20"/>
        </w:rPr>
        <w:t xml:space="preserve"> and j containing </w:t>
      </w:r>
      <w:r w:rsidR="00D773EC" w:rsidRPr="00856EC7">
        <w:rPr>
          <w:bCs/>
          <w:color w:val="000000" w:themeColor="text1"/>
          <w:sz w:val="20"/>
          <w:szCs w:val="20"/>
        </w:rPr>
        <w:t xml:space="preserve">node </w:t>
      </w:r>
      <w:r w:rsidR="009A4431" w:rsidRPr="00856EC7">
        <w:rPr>
          <w:bCs/>
          <w:color w:val="000000" w:themeColor="text1"/>
          <w:sz w:val="20"/>
          <w:szCs w:val="20"/>
        </w:rPr>
        <w:t>v and</w:t>
      </w:r>
      <w:r w:rsidR="003B02C0" w:rsidRPr="00856EC7">
        <w:rPr>
          <w:bCs/>
          <w:color w:val="000000" w:themeColor="text1"/>
          <w:sz w:val="20"/>
          <w:szCs w:val="20"/>
        </w:rPr>
        <w:t xml:space="preserve"> </w:t>
      </w:r>
    </w:p>
    <w:p w14:paraId="776B757D" w14:textId="44F16163" w:rsidR="003B02C0" w:rsidRPr="00856EC7" w:rsidRDefault="003B02C0" w:rsidP="00B8674C">
      <w:pPr>
        <w:tabs>
          <w:tab w:val="left" w:pos="0"/>
          <w:tab w:val="left" w:pos="567"/>
          <w:tab w:val="left" w:pos="2552"/>
          <w:tab w:val="left" w:pos="9639"/>
        </w:tabs>
        <w:rPr>
          <w:bCs/>
          <w:color w:val="000000" w:themeColor="text1"/>
          <w:sz w:val="20"/>
          <w:szCs w:val="20"/>
        </w:rPr>
      </w:pPr>
      <w:r w:rsidRPr="00856EC7">
        <w:rPr>
          <w:bCs/>
          <w:color w:val="000000" w:themeColor="text1"/>
          <w:sz w:val="20"/>
          <w:szCs w:val="20"/>
        </w:rPr>
        <w:tab/>
      </w:r>
      <w:r w:rsidRPr="00856EC7">
        <w:rPr>
          <w:bCs/>
          <w:color w:val="000000" w:themeColor="text1"/>
          <w:sz w:val="20"/>
          <w:szCs w:val="20"/>
        </w:rPr>
        <w:tab/>
      </w:r>
      <w:r w:rsidRPr="00856EC7">
        <w:rPr>
          <w:bCs/>
          <w:color w:val="000000" w:themeColor="text1"/>
          <w:sz w:val="20"/>
          <w:szCs w:val="20"/>
        </w:rPr>
        <w:tab/>
      </w:r>
      <w:proofErr w:type="spellStart"/>
      <w:r w:rsidRPr="00856EC7">
        <w:rPr>
          <w:bCs/>
          <w:color w:val="000000" w:themeColor="text1"/>
          <w:sz w:val="20"/>
          <w:szCs w:val="20"/>
        </w:rPr>
        <w:t>g</w:t>
      </w:r>
      <w:r w:rsidRPr="00856EC7">
        <w:rPr>
          <w:bCs/>
          <w:color w:val="000000" w:themeColor="text1"/>
          <w:sz w:val="20"/>
          <w:szCs w:val="20"/>
          <w:vertAlign w:val="subscript"/>
        </w:rPr>
        <w:t>ij</w:t>
      </w:r>
      <w:proofErr w:type="spellEnd"/>
      <w:r w:rsidRPr="00856EC7">
        <w:rPr>
          <w:bCs/>
          <w:color w:val="000000" w:themeColor="text1"/>
          <w:sz w:val="20"/>
          <w:szCs w:val="20"/>
        </w:rPr>
        <w:t>: total number of shortest</w:t>
      </w:r>
      <w:r w:rsidR="00D773EC" w:rsidRPr="00856EC7">
        <w:rPr>
          <w:bCs/>
          <w:color w:val="000000" w:themeColor="text1"/>
          <w:sz w:val="20"/>
          <w:szCs w:val="20"/>
        </w:rPr>
        <w:t xml:space="preserve"> paths </w:t>
      </w:r>
    </w:p>
    <w:p w14:paraId="2343A5C6" w14:textId="1547BE77" w:rsidR="00531C72" w:rsidRPr="00856EC7" w:rsidRDefault="00D773EC" w:rsidP="00B8674C">
      <w:pPr>
        <w:tabs>
          <w:tab w:val="left" w:pos="0"/>
          <w:tab w:val="left" w:pos="567"/>
          <w:tab w:val="left" w:pos="2552"/>
          <w:tab w:val="left" w:pos="9639"/>
        </w:tabs>
        <w:rPr>
          <w:bCs/>
          <w:color w:val="000000" w:themeColor="text1"/>
          <w:sz w:val="20"/>
          <w:szCs w:val="20"/>
        </w:rPr>
      </w:pPr>
      <w:r w:rsidRPr="00856EC7">
        <w:rPr>
          <w:bCs/>
          <w:color w:val="000000" w:themeColor="text1"/>
          <w:sz w:val="20"/>
          <w:szCs w:val="20"/>
        </w:rPr>
        <w:tab/>
      </w:r>
      <w:r w:rsidRPr="00856EC7">
        <w:rPr>
          <w:bCs/>
          <w:color w:val="000000" w:themeColor="text1"/>
          <w:sz w:val="20"/>
          <w:szCs w:val="20"/>
        </w:rPr>
        <w:tab/>
      </w:r>
      <w:r w:rsidRPr="00856EC7">
        <w:rPr>
          <w:bCs/>
          <w:color w:val="000000" w:themeColor="text1"/>
          <w:sz w:val="20"/>
          <w:szCs w:val="20"/>
        </w:rPr>
        <w:tab/>
        <w:t xml:space="preserve">between nodes </w:t>
      </w:r>
      <w:r w:rsidR="00BC1F80" w:rsidRPr="00856EC7">
        <w:rPr>
          <w:bCs/>
          <w:color w:val="000000" w:themeColor="text1"/>
          <w:sz w:val="20"/>
          <w:szCs w:val="20"/>
        </w:rPr>
        <w:t>i</w:t>
      </w:r>
      <w:r w:rsidRPr="00856EC7">
        <w:rPr>
          <w:bCs/>
          <w:color w:val="000000" w:themeColor="text1"/>
          <w:sz w:val="20"/>
          <w:szCs w:val="20"/>
        </w:rPr>
        <w:t xml:space="preserve"> and j</w:t>
      </w:r>
      <w:r w:rsidR="00112669" w:rsidRPr="00856EC7">
        <w:rPr>
          <w:bCs/>
          <w:color w:val="000000" w:themeColor="text1"/>
          <w:sz w:val="20"/>
          <w:szCs w:val="20"/>
        </w:rPr>
        <w:t xml:space="preserve"> </w:t>
      </w:r>
      <w:r w:rsidR="00856EC7" w:rsidRPr="00856EC7">
        <w:rPr>
          <w:sz w:val="20"/>
          <w:szCs w:val="20"/>
        </w:rPr>
        <w:fldChar w:fldCharType="begin" w:fldLock="1"/>
      </w:r>
      <w:r w:rsidR="00856EC7" w:rsidRPr="00856EC7">
        <w:rPr>
          <w:sz w:val="20"/>
          <w:szCs w:val="20"/>
        </w:rPr>
        <w:instrText>ADDIN CSL_CITATION {"citationItems":[{"id":"ITEM-1","itemData":{"DOI":"10.1073/pnas.1500862112","ISSN":"0027-8424","PMID":"26080413","abstract":"Innovative approaches are needed to combat the illegal trade in wildlife. Here, we used network analysis and a new database, HealthMap Wildlife Trade, to identify the key nodes (countries) that support the illegal wildlife trade. We identified key exporters and importers from the number of shipments a country sent and received and from the number of connections a country had to other countries over a given time period. We used flow betweenness centrality measurements to identify key intermediary countries. We found the set of nodes whose removal from the network would cause the maximum disruption to the network. Selecting six nodes would fragment 89.5% of the network for elephants, 92.3% for rhinoceros, and 98.1% for tigers. We then found sets of nodes that would best disseminate an educational message via direct connections through the network. We would need to select 18 nodes to reach 100% of the elephant trade network, 16 nodes for rhinoceros, and 10 for tigers. Although the choice of locations for interventions should be customized for the animal and the goal of the intervention, China was the most frequently selected country for network fragmentation and information dissemination. Identification of key countries will help strategize illegal wildlife trade interventions.","author":[{"dropping-particle":"","family":"Patel","given":"Nikkita Gunvant","non-dropping-particle":"","parse-names":false,"suffix":""},{"dropping-particle":"","family":"Rorres","given":"Chris","non-dropping-particle":"","parse-names":false,"suffix":""},{"dropping-particle":"","family":"Joly","given":"Damien O.","non-dropping-particle":"","parse-names":false,"suffix":""},{"dropping-particle":"","family":"Brownstein","given":"John S.","non-dropping-particle":"","parse-names":false,"suffix":""},{"dropping-particle":"","family":"Boston","given":"Ray","non-dropping-particle":"","parse-names":false,"suffix":""},{"dropping-particle":"","family":"Levy","given":"Michael Z.","non-dropping-particle":"","parse-names":false,"suffix":""},{"dropping-particle":"","family":"Smith","given":"Gary","non-dropping-particle":"","parse-names":false,"suffix":""}],"container-title":"Proceedings of the National Academy of Sciences","id":"ITEM-1","issue":"26","issued":{"date-parts":[["2015","6","30"]]},"page":"7948-7953","title":"Quantitative methods of identifying the key nodes in the illegal wildlife trade network","type":"article-journal","volume":"112"},"uris":["http://www.mendeley.com/documents/?uuid=6c35a064-5f73-4184-ab66-2261a3eefd12"]},{"id":"ITEM-2","itemData":{"DOI":"10.1111/conl.12339","ISSN":"1755-263X","abstract":"All pangolin species globally are now listed under Appendix I of CITES (Convention on International Trade in Endangered Species of Wild Fauna and Flora) due to escalating demand for their meat and scales, often for use in traditional medicine. While China has introduced pangolin trade restrictions, the country continues to represent the largest market and destination for pangolin products. We summarize pangolin seizure data reported in public media from 2008 to 2016, incorporating often neglected small seizures reported in Chinese. During that period, the equivalent of 65,849 pangolin individuals (23,109 individuals and 21,377 kg of scales) was recorded in 206 seizures in China. Using social network analysis, Guangzhou, Fangchenggang, and Kunming were identified as key nodes of the illegal pangolin market. Our work highlights the scale and scope of pangolin trade in China, applies novel methods for analyzing trade patterns, and offers guidance for future law enforcement and policy interventions for combatting wildlife trade internationally.","author":[{"dropping-particle":"","family":"Cheng","given":"Wenda","non-dropping-particle":"","parse-names":false,"suffix":""},{"dropping-particle":"","family":"Xing","given":"Shuang","non-dropping-particle":"","parse-names":false,"suffix":""},{"dropping-particle":"","family":"Bonebrake","given":"Timothy C.","non-dropping-particle":"","parse-names":false,"suffix":""}],"container-title":"Conservation Letters","id":"ITEM-2","issue":"6","issued":{"date-parts":[["2017","11"]]},"page":"757-764","title":"Recent Pangolin Seizures in China Reveal Priority Areas for Intervention","type":"article-journal","volume":"10"},"uris":["http://www.mendeley.com/documents/?uuid=ab585e44-0afc-4353-8b9c-4fd3a2f18caf"]},{"id":"ITEM-3","itemData":{"DOI":"10.1515/gej-2014-0032","ISSN":"2194-5659","abstract":"In this paper we explore the BACI-CEPII database using Network Analysis. From the visualization of the World Trade Network, we define and describe its topology, both in its binary version and in its weighted version, by calculating and discussing a number of the commonly used network statistics. We finally discuss various specific topics that can be studied with Network Analysis and International Trade data, both at the aggregated and at the sectorial level. The analysis is carried out with multiple software (Stata, R and Pajek). The scripts to replicate part of the analysis are included in the appendix and can be used as a hands-on tutorial. Moreover, local and global centrality measures, based on the unweighted and the weighted version of the aggregated World Trade Network, have been calculated for each country (178 in total) and each year (from 1995 to 2010) and can be downloaded from the CEPII webpage.","author":[{"dropping-particle":"","family":"Benedictis","given":"Luca","non-dropping-particle":"De","parse-names":false,"suffix":""},{"dropping-particle":"","family":"Nenci","given":"Silvia","non-dropping-particle":"","parse-names":false,"suffix":""},{"dropping-particle":"","family":"Santoni","given":"Gianluca","non-dropping-particle":"","parse-names":false,"suffix":""},{"dropping-particle":"","family":"Tajoli","given":"Lucia","non-dropping-particle":"","parse-names":false,"suffix":""},{"dropping-particle":"","family":"Vicarelli","given":"Claudio","non-dropping-particle":"","parse-names":false,"suffix":""}],"container-title":"Global Economy Journal","id":"ITEM-3","issue":"03n04","issued":{"date-parts":[["2014","10"]]},"page":"287-343","title":"Network Analysis of World Trade using the BACI-CEPII Dataset","type":"article-journal","volume":"14"},"uris":["http://www.mendeley.com/documents/?uuid=4435b7cb-8fd7-4f1e-851a-35725a1ddbc5","http://www.mendeley.com/documents/?uuid=72e75323-4b88-4f02-8d0e-b8543700a531","http://www.mendeley.com/documents/?uuid=d3c81e43-3937-4aa7-9e64-297fffe9818d"]}],"mendeley":{"formattedCitation":"(De Benedictis et al., 2014; Patel et al., 2015; Cheng et al., 2017)","manualFormatting":"(Freeman, 1978)","plainTextFormattedCitation":"(De Benedictis et al., 2014; Patel et al., 2015; Cheng et al., 2017)","previouslyFormattedCitation":"(De Benedictis et al., 2014; Patel et al., 2015; Cheng et al., 2017)"},"properties":{"noteIndex":0},"schema":"https://github.com/citation-style-language/schema/raw/master/csl-citation.json"}</w:instrText>
      </w:r>
      <w:r w:rsidR="00856EC7" w:rsidRPr="00856EC7">
        <w:rPr>
          <w:sz w:val="20"/>
          <w:szCs w:val="20"/>
        </w:rPr>
        <w:fldChar w:fldCharType="separate"/>
      </w:r>
      <w:r w:rsidR="00856EC7" w:rsidRPr="00856EC7">
        <w:rPr>
          <w:noProof/>
          <w:sz w:val="20"/>
          <w:szCs w:val="20"/>
        </w:rPr>
        <w:t>(Freeman, 1978)</w:t>
      </w:r>
      <w:r w:rsidR="00856EC7" w:rsidRPr="00856EC7">
        <w:rPr>
          <w:sz w:val="20"/>
          <w:szCs w:val="20"/>
        </w:rPr>
        <w:fldChar w:fldCharType="end"/>
      </w:r>
    </w:p>
    <w:p w14:paraId="192D0599" w14:textId="77777777" w:rsidR="00731824" w:rsidRPr="00856EC7" w:rsidRDefault="00731824" w:rsidP="00B8674C">
      <w:pPr>
        <w:tabs>
          <w:tab w:val="left" w:pos="0"/>
          <w:tab w:val="left" w:pos="567"/>
          <w:tab w:val="left" w:pos="2552"/>
          <w:tab w:val="left" w:pos="9639"/>
        </w:tabs>
        <w:rPr>
          <w:bCs/>
          <w:color w:val="000000" w:themeColor="text1"/>
          <w:sz w:val="20"/>
          <w:szCs w:val="20"/>
        </w:rPr>
      </w:pPr>
    </w:p>
    <w:p w14:paraId="319FEA1A" w14:textId="77777777" w:rsidR="00856EC7" w:rsidRDefault="00856EC7" w:rsidP="00B8674C">
      <w:pPr>
        <w:tabs>
          <w:tab w:val="left" w:pos="0"/>
          <w:tab w:val="left" w:pos="567"/>
          <w:tab w:val="left" w:pos="2552"/>
          <w:tab w:val="left" w:pos="9639"/>
        </w:tabs>
        <w:rPr>
          <w:bCs/>
          <w:color w:val="000000" w:themeColor="text1"/>
          <w:sz w:val="20"/>
          <w:szCs w:val="20"/>
        </w:rPr>
      </w:pPr>
    </w:p>
    <w:p w14:paraId="64CE168F" w14:textId="144A34EB" w:rsidR="008C1482" w:rsidRPr="00856EC7" w:rsidRDefault="00531C72" w:rsidP="00B8674C">
      <w:pPr>
        <w:tabs>
          <w:tab w:val="left" w:pos="0"/>
          <w:tab w:val="left" w:pos="567"/>
          <w:tab w:val="left" w:pos="2552"/>
          <w:tab w:val="left" w:pos="9639"/>
        </w:tabs>
        <w:rPr>
          <w:rFonts w:eastAsiaTheme="minorEastAsia"/>
          <w:bCs/>
          <w:color w:val="000000" w:themeColor="text1"/>
          <w:sz w:val="20"/>
          <w:szCs w:val="20"/>
        </w:rPr>
      </w:pPr>
      <w:r w:rsidRPr="00856EC7">
        <w:rPr>
          <w:bCs/>
          <w:color w:val="000000" w:themeColor="text1"/>
          <w:sz w:val="20"/>
          <w:szCs w:val="20"/>
        </w:rPr>
        <w:t>Centralization</w:t>
      </w:r>
      <w:r w:rsidR="007210BC" w:rsidRPr="00856EC7">
        <w:rPr>
          <w:bCs/>
          <w:color w:val="000000" w:themeColor="text1"/>
          <w:sz w:val="20"/>
          <w:szCs w:val="20"/>
        </w:rPr>
        <w:tab/>
      </w:r>
      <w:proofErr w:type="spellStart"/>
      <w:r w:rsidR="009C0333" w:rsidRPr="00856EC7">
        <w:rPr>
          <w:bCs/>
          <w:color w:val="000000" w:themeColor="text1"/>
          <w:sz w:val="20"/>
          <w:szCs w:val="20"/>
        </w:rPr>
        <w:t>Centralization</w:t>
      </w:r>
      <w:proofErr w:type="spellEnd"/>
      <w:r w:rsidR="009C0333" w:rsidRPr="00856EC7">
        <w:rPr>
          <w:bCs/>
          <w:color w:val="000000" w:themeColor="text1"/>
          <w:sz w:val="20"/>
          <w:szCs w:val="20"/>
        </w:rPr>
        <w:t xml:space="preserve"> </w:t>
      </w:r>
      <w:r w:rsidR="008C1482" w:rsidRPr="00856EC7">
        <w:rPr>
          <w:sz w:val="20"/>
          <w:szCs w:val="20"/>
        </w:rPr>
        <w:t xml:space="preserve">measures the variation in centrality </w:t>
      </w:r>
      <w:r w:rsidR="00EC5BE9" w:rsidRPr="00856EC7">
        <w:rPr>
          <w:sz w:val="20"/>
          <w:szCs w:val="20"/>
        </w:rPr>
        <w:t>score</w:t>
      </w:r>
      <w:r w:rsidR="008C1482" w:rsidRPr="00856EC7">
        <w:rPr>
          <w:sz w:val="20"/>
          <w:szCs w:val="20"/>
        </w:rPr>
        <w:t xml:space="preserve"> of individual </w:t>
      </w:r>
      <w:r w:rsidR="00731824" w:rsidRPr="00856EC7">
        <w:rPr>
          <w:sz w:val="20"/>
          <w:szCs w:val="20"/>
        </w:rPr>
        <w:tab/>
      </w:r>
      <m:oMath>
        <m:r>
          <w:rPr>
            <w:rFonts w:ascii="Cambria Math" w:hAnsi="Cambria Math"/>
            <w:color w:val="000000" w:themeColor="text1"/>
            <w:sz w:val="20"/>
            <w:szCs w:val="20"/>
          </w:rPr>
          <m:t>Centralization</m:t>
        </m:r>
        <m:r>
          <w:rPr>
            <w:rFonts w:ascii="Cambria Math" w:eastAsia="Cambria Math" w:hAnsi="Cambria Math"/>
            <w:color w:val="000000" w:themeColor="text1"/>
            <w:sz w:val="20"/>
            <w:szCs w:val="20"/>
          </w:rPr>
          <m:t>=</m:t>
        </m:r>
        <m:f>
          <m:fPr>
            <m:ctrlPr>
              <w:rPr>
                <w:rFonts w:ascii="Cambria Math" w:eastAsiaTheme="minorEastAsia" w:hAnsi="Cambria Math"/>
                <w:i/>
                <w:color w:val="000000" w:themeColor="text1"/>
                <w:sz w:val="20"/>
                <w:szCs w:val="20"/>
              </w:rPr>
            </m:ctrlPr>
          </m:fPr>
          <m:num>
            <m:nary>
              <m:naryPr>
                <m:chr m:val="∑"/>
                <m:ctrlPr>
                  <w:rPr>
                    <w:rFonts w:ascii="Cambria Math" w:hAnsi="Cambria Math"/>
                    <w:bCs/>
                    <w:color w:val="000000" w:themeColor="text1"/>
                    <w:sz w:val="20"/>
                    <w:szCs w:val="20"/>
                  </w:rPr>
                </m:ctrlPr>
              </m:naryPr>
              <m:sub>
                <m:r>
                  <m:rPr>
                    <m:sty m:val="p"/>
                  </m:rPr>
                  <w:rPr>
                    <w:rFonts w:ascii="Cambria Math" w:hAnsi="Cambria Math"/>
                    <w:color w:val="000000" w:themeColor="text1"/>
                    <w:sz w:val="20"/>
                    <w:szCs w:val="20"/>
                  </w:rPr>
                  <m:t>i=1</m:t>
                </m:r>
              </m:sub>
              <m:sup>
                <m:r>
                  <m:rPr>
                    <m:sty m:val="p"/>
                  </m:rPr>
                  <w:rPr>
                    <w:rFonts w:ascii="Cambria Math" w:hAnsi="Cambria Math"/>
                    <w:color w:val="000000" w:themeColor="text1"/>
                    <w:sz w:val="20"/>
                    <w:szCs w:val="20"/>
                  </w:rPr>
                  <m:t>n</m:t>
                </m:r>
              </m:sup>
              <m:e>
                <m:r>
                  <w:rPr>
                    <w:rFonts w:ascii="Cambria Math" w:hAnsi="Cambria Math"/>
                    <w:color w:val="000000" w:themeColor="text1"/>
                    <w:sz w:val="20"/>
                    <w:szCs w:val="20"/>
                  </w:rPr>
                  <m:t xml:space="preserve"> [</m:t>
                </m:r>
                <m:sSub>
                  <m:sSubPr>
                    <m:ctrlPr>
                      <w:rPr>
                        <w:rFonts w:ascii="Cambria Math" w:hAnsi="Cambria Math"/>
                        <w:bCs/>
                        <w:i/>
                        <w:color w:val="000000" w:themeColor="text1"/>
                        <w:sz w:val="20"/>
                        <w:szCs w:val="20"/>
                      </w:rPr>
                    </m:ctrlPr>
                  </m:sSubPr>
                  <m:e>
                    <m:r>
                      <w:rPr>
                        <w:rFonts w:ascii="Cambria Math" w:hAnsi="Cambria Math"/>
                        <w:color w:val="000000" w:themeColor="text1"/>
                        <w:sz w:val="20"/>
                        <w:szCs w:val="20"/>
                      </w:rPr>
                      <m:t>C</m:t>
                    </m:r>
                  </m:e>
                  <m:sub>
                    <m:r>
                      <w:rPr>
                        <w:rFonts w:ascii="Cambria Math" w:hAnsi="Cambria Math"/>
                        <w:color w:val="000000" w:themeColor="text1"/>
                        <w:sz w:val="20"/>
                        <w:szCs w:val="20"/>
                      </w:rPr>
                      <m:t>max</m:t>
                    </m:r>
                  </m:sub>
                </m:sSub>
                <m:r>
                  <w:rPr>
                    <w:rFonts w:ascii="Cambria Math" w:hAnsi="Cambria Math"/>
                    <w:color w:val="000000" w:themeColor="text1"/>
                    <w:sz w:val="20"/>
                    <w:szCs w:val="20"/>
                  </w:rPr>
                  <m:t>-</m:t>
                </m:r>
                <m:sSub>
                  <m:sSubPr>
                    <m:ctrlPr>
                      <w:rPr>
                        <w:rFonts w:ascii="Cambria Math" w:hAnsi="Cambria Math"/>
                        <w:bCs/>
                        <w:i/>
                        <w:color w:val="000000" w:themeColor="text1"/>
                        <w:sz w:val="20"/>
                        <w:szCs w:val="20"/>
                      </w:rPr>
                    </m:ctrlPr>
                  </m:sSubPr>
                  <m:e>
                    <m:r>
                      <w:rPr>
                        <w:rFonts w:ascii="Cambria Math" w:hAnsi="Cambria Math"/>
                        <w:color w:val="000000" w:themeColor="text1"/>
                        <w:sz w:val="20"/>
                        <w:szCs w:val="20"/>
                      </w:rPr>
                      <m:t>C</m:t>
                    </m:r>
                  </m:e>
                  <m:sub>
                    <m:r>
                      <w:rPr>
                        <w:rFonts w:ascii="Cambria Math" w:hAnsi="Cambria Math"/>
                        <w:color w:val="000000" w:themeColor="text1"/>
                        <w:sz w:val="20"/>
                        <w:szCs w:val="20"/>
                      </w:rPr>
                      <m:t>i</m:t>
                    </m:r>
                  </m:sub>
                </m:sSub>
                <m:r>
                  <w:rPr>
                    <w:rFonts w:ascii="Cambria Math" w:hAnsi="Cambria Math"/>
                    <w:color w:val="000000" w:themeColor="text1"/>
                    <w:sz w:val="20"/>
                    <w:szCs w:val="20"/>
                  </w:rPr>
                  <m:t>]</m:t>
                </m:r>
              </m:e>
            </m:nary>
          </m:num>
          <m:den>
            <m:r>
              <w:rPr>
                <w:rFonts w:ascii="Cambria Math" w:eastAsiaTheme="minorEastAsia" w:hAnsi="Cambria Math"/>
                <w:color w:val="000000" w:themeColor="text1"/>
                <w:sz w:val="20"/>
                <w:szCs w:val="20"/>
              </w:rPr>
              <m:t>max</m:t>
            </m:r>
            <m:nary>
              <m:naryPr>
                <m:chr m:val="∑"/>
                <m:ctrlPr>
                  <w:rPr>
                    <w:rFonts w:ascii="Cambria Math" w:hAnsi="Cambria Math"/>
                    <w:bCs/>
                    <w:color w:val="000000" w:themeColor="text1"/>
                    <w:sz w:val="20"/>
                    <w:szCs w:val="20"/>
                  </w:rPr>
                </m:ctrlPr>
              </m:naryPr>
              <m:sub>
                <m:r>
                  <m:rPr>
                    <m:sty m:val="p"/>
                  </m:rPr>
                  <w:rPr>
                    <w:rFonts w:ascii="Cambria Math" w:hAnsi="Cambria Math"/>
                    <w:color w:val="000000" w:themeColor="text1"/>
                    <w:sz w:val="20"/>
                    <w:szCs w:val="20"/>
                  </w:rPr>
                  <m:t>i=1</m:t>
                </m:r>
              </m:sub>
              <m:sup>
                <m:r>
                  <m:rPr>
                    <m:sty m:val="p"/>
                  </m:rPr>
                  <w:rPr>
                    <w:rFonts w:ascii="Cambria Math" w:hAnsi="Cambria Math"/>
                    <w:color w:val="000000" w:themeColor="text1"/>
                    <w:sz w:val="20"/>
                    <w:szCs w:val="20"/>
                  </w:rPr>
                  <m:t>n</m:t>
                </m:r>
              </m:sup>
              <m:e>
                <m:r>
                  <w:rPr>
                    <w:rFonts w:ascii="Cambria Math" w:hAnsi="Cambria Math"/>
                    <w:color w:val="000000" w:themeColor="text1"/>
                    <w:sz w:val="20"/>
                    <w:szCs w:val="20"/>
                  </w:rPr>
                  <m:t xml:space="preserve"> [</m:t>
                </m:r>
                <m:sSub>
                  <m:sSubPr>
                    <m:ctrlPr>
                      <w:rPr>
                        <w:rFonts w:ascii="Cambria Math" w:hAnsi="Cambria Math"/>
                        <w:bCs/>
                        <w:i/>
                        <w:color w:val="000000" w:themeColor="text1"/>
                        <w:sz w:val="20"/>
                        <w:szCs w:val="20"/>
                      </w:rPr>
                    </m:ctrlPr>
                  </m:sSubPr>
                  <m:e>
                    <m:r>
                      <w:rPr>
                        <w:rFonts w:ascii="Cambria Math" w:hAnsi="Cambria Math"/>
                        <w:color w:val="000000" w:themeColor="text1"/>
                        <w:sz w:val="20"/>
                        <w:szCs w:val="20"/>
                      </w:rPr>
                      <m:t>C</m:t>
                    </m:r>
                  </m:e>
                  <m:sub>
                    <m:r>
                      <w:rPr>
                        <w:rFonts w:ascii="Cambria Math" w:hAnsi="Cambria Math"/>
                        <w:color w:val="000000" w:themeColor="text1"/>
                        <w:sz w:val="20"/>
                        <w:szCs w:val="20"/>
                      </w:rPr>
                      <m:t>max</m:t>
                    </m:r>
                  </m:sub>
                </m:sSub>
                <m:r>
                  <w:rPr>
                    <w:rFonts w:ascii="Cambria Math" w:hAnsi="Cambria Math"/>
                    <w:color w:val="000000" w:themeColor="text1"/>
                    <w:sz w:val="20"/>
                    <w:szCs w:val="20"/>
                  </w:rPr>
                  <m:t>-</m:t>
                </m:r>
                <m:sSub>
                  <m:sSubPr>
                    <m:ctrlPr>
                      <w:rPr>
                        <w:rFonts w:ascii="Cambria Math" w:hAnsi="Cambria Math"/>
                        <w:bCs/>
                        <w:i/>
                        <w:color w:val="000000" w:themeColor="text1"/>
                        <w:sz w:val="20"/>
                        <w:szCs w:val="20"/>
                      </w:rPr>
                    </m:ctrlPr>
                  </m:sSubPr>
                  <m:e>
                    <m:r>
                      <w:rPr>
                        <w:rFonts w:ascii="Cambria Math" w:hAnsi="Cambria Math"/>
                        <w:color w:val="000000" w:themeColor="text1"/>
                        <w:sz w:val="20"/>
                        <w:szCs w:val="20"/>
                      </w:rPr>
                      <m:t>C</m:t>
                    </m:r>
                  </m:e>
                  <m:sub>
                    <m:r>
                      <w:rPr>
                        <w:rFonts w:ascii="Cambria Math" w:hAnsi="Cambria Math"/>
                        <w:color w:val="000000" w:themeColor="text1"/>
                        <w:sz w:val="20"/>
                        <w:szCs w:val="20"/>
                      </w:rPr>
                      <m:t>i</m:t>
                    </m:r>
                  </m:sub>
                </m:sSub>
                <m:r>
                  <w:rPr>
                    <w:rFonts w:ascii="Cambria Math" w:hAnsi="Cambria Math"/>
                    <w:color w:val="000000" w:themeColor="text1"/>
                    <w:sz w:val="20"/>
                    <w:szCs w:val="20"/>
                  </w:rPr>
                  <m:t>]</m:t>
                </m:r>
              </m:e>
            </m:nary>
          </m:den>
        </m:f>
      </m:oMath>
    </w:p>
    <w:p w14:paraId="6AF5596E" w14:textId="40BDA91E" w:rsidR="00731824" w:rsidRPr="00856EC7" w:rsidRDefault="00731824" w:rsidP="00B8674C">
      <w:pPr>
        <w:tabs>
          <w:tab w:val="left" w:pos="0"/>
          <w:tab w:val="left" w:pos="567"/>
          <w:tab w:val="left" w:pos="2552"/>
          <w:tab w:val="left" w:pos="9639"/>
        </w:tabs>
        <w:rPr>
          <w:sz w:val="20"/>
          <w:szCs w:val="20"/>
        </w:rPr>
      </w:pPr>
      <w:r w:rsidRPr="00856EC7">
        <w:rPr>
          <w:rFonts w:eastAsiaTheme="minorEastAsia"/>
          <w:bCs/>
          <w:color w:val="000000" w:themeColor="text1"/>
          <w:sz w:val="20"/>
          <w:szCs w:val="20"/>
        </w:rPr>
        <w:tab/>
      </w:r>
      <w:r w:rsidRPr="00856EC7">
        <w:rPr>
          <w:rFonts w:eastAsiaTheme="minorEastAsia"/>
          <w:bCs/>
          <w:color w:val="000000" w:themeColor="text1"/>
          <w:sz w:val="20"/>
          <w:szCs w:val="20"/>
        </w:rPr>
        <w:tab/>
      </w:r>
      <w:r w:rsidR="003B3C61" w:rsidRPr="00856EC7">
        <w:rPr>
          <w:sz w:val="20"/>
          <w:szCs w:val="20"/>
        </w:rPr>
        <w:t>nodes to the maximum observed centrality score in</w:t>
      </w:r>
      <w:r w:rsidR="009A4431" w:rsidRPr="00856EC7">
        <w:rPr>
          <w:sz w:val="20"/>
          <w:szCs w:val="20"/>
        </w:rPr>
        <w:t xml:space="preserve"> the network.</w:t>
      </w:r>
      <w:r w:rsidRPr="00856EC7">
        <w:rPr>
          <w:rFonts w:eastAsiaTheme="minorEastAsia"/>
          <w:bCs/>
          <w:color w:val="000000" w:themeColor="text1"/>
          <w:sz w:val="20"/>
          <w:szCs w:val="20"/>
        </w:rPr>
        <w:tab/>
      </w:r>
      <w:r w:rsidRPr="00856EC7">
        <w:rPr>
          <w:rFonts w:eastAsiaTheme="minorEastAsia"/>
          <w:bCs/>
          <w:color w:val="000000" w:themeColor="text1"/>
          <w:sz w:val="20"/>
          <w:szCs w:val="20"/>
        </w:rPr>
        <w:tab/>
        <w:t xml:space="preserve">                      </w:t>
      </w:r>
      <m:oMath>
        <m:r>
          <w:rPr>
            <w:rFonts w:ascii="Cambria Math" w:eastAsiaTheme="minorEastAsia" w:hAnsi="Cambria Math"/>
            <w:color w:val="000000" w:themeColor="text1"/>
            <w:sz w:val="20"/>
            <w:szCs w:val="20"/>
          </w:rPr>
          <m:t xml:space="preserve">    </m:t>
        </m:r>
      </m:oMath>
    </w:p>
    <w:p w14:paraId="0BA97A4C" w14:textId="4D6C86AC" w:rsidR="008C1482" w:rsidRPr="00856EC7" w:rsidRDefault="008C1482" w:rsidP="00772FA5">
      <w:pPr>
        <w:tabs>
          <w:tab w:val="left" w:pos="0"/>
          <w:tab w:val="left" w:pos="567"/>
          <w:tab w:val="left" w:pos="2552"/>
          <w:tab w:val="left" w:pos="9639"/>
        </w:tabs>
        <w:ind w:left="8640" w:hanging="8640"/>
        <w:rPr>
          <w:sz w:val="20"/>
          <w:szCs w:val="20"/>
        </w:rPr>
      </w:pPr>
      <w:r w:rsidRPr="00856EC7">
        <w:rPr>
          <w:sz w:val="20"/>
          <w:szCs w:val="20"/>
        </w:rPr>
        <w:tab/>
      </w:r>
      <w:r w:rsidRPr="00856EC7">
        <w:rPr>
          <w:sz w:val="20"/>
          <w:szCs w:val="20"/>
        </w:rPr>
        <w:tab/>
      </w:r>
      <w:r w:rsidR="00D812C0" w:rsidRPr="00856EC7">
        <w:rPr>
          <w:bCs/>
          <w:color w:val="000000" w:themeColor="text1"/>
          <w:sz w:val="20"/>
          <w:szCs w:val="20"/>
        </w:rPr>
        <w:t>Values of this</w:t>
      </w:r>
      <w:r w:rsidR="00772FA5" w:rsidRPr="00856EC7">
        <w:rPr>
          <w:bCs/>
          <w:color w:val="000000" w:themeColor="text1"/>
          <w:sz w:val="20"/>
          <w:szCs w:val="20"/>
        </w:rPr>
        <w:t xml:space="preserve"> score ranges from 0 (</w:t>
      </w:r>
      <w:r w:rsidR="003B3C61" w:rsidRPr="00856EC7">
        <w:rPr>
          <w:bCs/>
          <w:color w:val="000000" w:themeColor="text1"/>
          <w:sz w:val="20"/>
          <w:szCs w:val="20"/>
        </w:rPr>
        <w:t>where the centrality scores</w:t>
      </w:r>
      <w:r w:rsidRPr="00856EC7">
        <w:rPr>
          <w:sz w:val="20"/>
          <w:szCs w:val="20"/>
        </w:rPr>
        <w:t xml:space="preserve"> </w:t>
      </w:r>
      <w:r w:rsidR="00772FA5" w:rsidRPr="00856EC7">
        <w:rPr>
          <w:sz w:val="20"/>
          <w:szCs w:val="20"/>
        </w:rPr>
        <w:t xml:space="preserve">of </w:t>
      </w:r>
      <w:r w:rsidR="00FD04A9" w:rsidRPr="00856EC7">
        <w:rPr>
          <w:sz w:val="20"/>
          <w:szCs w:val="20"/>
        </w:rPr>
        <w:tab/>
      </w:r>
      <w:r w:rsidR="00FD04A9" w:rsidRPr="00856EC7">
        <w:rPr>
          <w:sz w:val="20"/>
          <w:szCs w:val="20"/>
        </w:rPr>
        <w:tab/>
      </w:r>
    </w:p>
    <w:p w14:paraId="056A21AE" w14:textId="52ECFFF9" w:rsidR="009A4431" w:rsidRPr="00856EC7" w:rsidRDefault="00731824" w:rsidP="00B8674C">
      <w:pPr>
        <w:tabs>
          <w:tab w:val="left" w:pos="0"/>
          <w:tab w:val="left" w:pos="567"/>
          <w:tab w:val="left" w:pos="2552"/>
          <w:tab w:val="left" w:pos="9639"/>
        </w:tabs>
        <w:rPr>
          <w:bCs/>
          <w:color w:val="000000" w:themeColor="text1"/>
          <w:sz w:val="20"/>
          <w:szCs w:val="20"/>
        </w:rPr>
      </w:pPr>
      <w:r w:rsidRPr="00856EC7">
        <w:rPr>
          <w:sz w:val="20"/>
          <w:szCs w:val="20"/>
        </w:rPr>
        <w:tab/>
      </w:r>
      <w:r w:rsidRPr="00856EC7">
        <w:rPr>
          <w:sz w:val="20"/>
          <w:szCs w:val="20"/>
        </w:rPr>
        <w:tab/>
      </w:r>
      <w:r w:rsidR="00D812C0" w:rsidRPr="00856EC7">
        <w:rPr>
          <w:sz w:val="20"/>
          <w:szCs w:val="20"/>
        </w:rPr>
        <w:t xml:space="preserve">all nodes are </w:t>
      </w:r>
      <w:r w:rsidR="00772FA5" w:rsidRPr="00856EC7">
        <w:rPr>
          <w:bCs/>
          <w:color w:val="000000" w:themeColor="text1"/>
          <w:sz w:val="20"/>
          <w:szCs w:val="20"/>
        </w:rPr>
        <w:t>equal) to 1 (</w:t>
      </w:r>
      <w:r w:rsidR="003B3C61" w:rsidRPr="00856EC7">
        <w:rPr>
          <w:bCs/>
          <w:color w:val="000000" w:themeColor="text1"/>
          <w:sz w:val="20"/>
          <w:szCs w:val="20"/>
        </w:rPr>
        <w:t xml:space="preserve">where only a </w:t>
      </w:r>
      <w:r w:rsidR="00772FA5" w:rsidRPr="00856EC7">
        <w:rPr>
          <w:bCs/>
          <w:color w:val="000000" w:themeColor="text1"/>
          <w:sz w:val="20"/>
          <w:szCs w:val="20"/>
        </w:rPr>
        <w:t xml:space="preserve">single node </w:t>
      </w:r>
      <w:r w:rsidR="00C14D4F" w:rsidRPr="00856EC7">
        <w:rPr>
          <w:bCs/>
          <w:color w:val="000000" w:themeColor="text1"/>
          <w:sz w:val="20"/>
          <w:szCs w:val="20"/>
        </w:rPr>
        <w:t>with</w:t>
      </w:r>
      <w:r w:rsidR="003B3C61" w:rsidRPr="00856EC7">
        <w:rPr>
          <w:bCs/>
          <w:color w:val="000000" w:themeColor="text1"/>
          <w:sz w:val="20"/>
          <w:szCs w:val="20"/>
        </w:rPr>
        <w:t xml:space="preserve"> </w:t>
      </w:r>
      <w:r w:rsidR="007D409C">
        <w:rPr>
          <w:bCs/>
          <w:color w:val="000000" w:themeColor="text1"/>
          <w:sz w:val="20"/>
          <w:szCs w:val="20"/>
        </w:rPr>
        <w:t xml:space="preserve">the </w:t>
      </w:r>
      <w:r w:rsidR="003B3C61" w:rsidRPr="00856EC7">
        <w:rPr>
          <w:bCs/>
          <w:color w:val="000000" w:themeColor="text1"/>
          <w:sz w:val="20"/>
          <w:szCs w:val="20"/>
        </w:rPr>
        <w:t>maximum</w:t>
      </w:r>
      <w:r w:rsidR="009A4431" w:rsidRPr="00856EC7">
        <w:rPr>
          <w:bCs/>
          <w:color w:val="000000" w:themeColor="text1"/>
          <w:sz w:val="20"/>
          <w:szCs w:val="20"/>
        </w:rPr>
        <w:tab/>
        <w:t xml:space="preserve">where, </w:t>
      </w:r>
      <w:proofErr w:type="spellStart"/>
      <w:r w:rsidR="009A4431" w:rsidRPr="00856EC7">
        <w:rPr>
          <w:bCs/>
          <w:color w:val="000000" w:themeColor="text1"/>
          <w:sz w:val="20"/>
          <w:szCs w:val="20"/>
        </w:rPr>
        <w:t>C</w:t>
      </w:r>
      <w:r w:rsidR="009A4431" w:rsidRPr="00856EC7">
        <w:rPr>
          <w:bCs/>
          <w:color w:val="000000" w:themeColor="text1"/>
          <w:sz w:val="20"/>
          <w:szCs w:val="20"/>
          <w:vertAlign w:val="subscript"/>
        </w:rPr>
        <w:t>max</w:t>
      </w:r>
      <w:proofErr w:type="spellEnd"/>
      <w:r w:rsidR="009A4431" w:rsidRPr="00856EC7">
        <w:rPr>
          <w:bCs/>
          <w:color w:val="000000" w:themeColor="text1"/>
          <w:sz w:val="20"/>
          <w:szCs w:val="20"/>
          <w:vertAlign w:val="subscript"/>
        </w:rPr>
        <w:t xml:space="preserve"> </w:t>
      </w:r>
      <w:r w:rsidR="008C42FB" w:rsidRPr="00856EC7">
        <w:rPr>
          <w:bCs/>
          <w:color w:val="000000" w:themeColor="text1"/>
          <w:sz w:val="20"/>
          <w:szCs w:val="20"/>
        </w:rPr>
        <w:t>is</w:t>
      </w:r>
      <w:r w:rsidR="009A4431" w:rsidRPr="00856EC7">
        <w:rPr>
          <w:bCs/>
          <w:color w:val="000000" w:themeColor="text1"/>
          <w:sz w:val="20"/>
          <w:szCs w:val="20"/>
        </w:rPr>
        <w:t xml:space="preserve"> the maximum observed</w:t>
      </w:r>
    </w:p>
    <w:p w14:paraId="7710E1B9" w14:textId="19E1BC1B" w:rsidR="00531C72" w:rsidRPr="00856EC7" w:rsidRDefault="009A4431" w:rsidP="00B8674C">
      <w:pPr>
        <w:tabs>
          <w:tab w:val="left" w:pos="0"/>
          <w:tab w:val="left" w:pos="567"/>
          <w:tab w:val="left" w:pos="2552"/>
          <w:tab w:val="left" w:pos="9639"/>
        </w:tabs>
        <w:rPr>
          <w:bCs/>
          <w:color w:val="000000" w:themeColor="text1"/>
          <w:sz w:val="20"/>
          <w:szCs w:val="20"/>
        </w:rPr>
      </w:pPr>
      <w:r w:rsidRPr="00856EC7">
        <w:rPr>
          <w:bCs/>
          <w:color w:val="000000" w:themeColor="text1"/>
          <w:sz w:val="20"/>
          <w:szCs w:val="20"/>
        </w:rPr>
        <w:tab/>
      </w:r>
      <w:r w:rsidRPr="00856EC7">
        <w:rPr>
          <w:bCs/>
          <w:color w:val="000000" w:themeColor="text1"/>
          <w:sz w:val="20"/>
          <w:szCs w:val="20"/>
        </w:rPr>
        <w:tab/>
      </w:r>
      <w:r w:rsidR="00D812C0" w:rsidRPr="00856EC7">
        <w:rPr>
          <w:bCs/>
          <w:color w:val="000000" w:themeColor="text1"/>
          <w:sz w:val="20"/>
          <w:szCs w:val="20"/>
        </w:rPr>
        <w:t xml:space="preserve">centrality </w:t>
      </w:r>
      <w:r w:rsidR="00C14D4F" w:rsidRPr="00856EC7">
        <w:rPr>
          <w:bCs/>
          <w:color w:val="000000" w:themeColor="text1"/>
          <w:sz w:val="20"/>
          <w:szCs w:val="20"/>
        </w:rPr>
        <w:t>completely dominates the network</w:t>
      </w:r>
      <w:r w:rsidR="006312EB">
        <w:rPr>
          <w:bCs/>
          <w:color w:val="000000" w:themeColor="text1"/>
          <w:sz w:val="20"/>
          <w:szCs w:val="20"/>
        </w:rPr>
        <w:t xml:space="preserve"> with respect to</w:t>
      </w:r>
      <w:r w:rsidR="00C14D4F" w:rsidRPr="00856EC7">
        <w:rPr>
          <w:bCs/>
          <w:color w:val="000000" w:themeColor="text1"/>
          <w:sz w:val="20"/>
          <w:szCs w:val="20"/>
        </w:rPr>
        <w:t xml:space="preserve"> centrality)</w:t>
      </w:r>
      <w:r w:rsidRPr="00856EC7">
        <w:rPr>
          <w:bCs/>
          <w:color w:val="000000" w:themeColor="text1"/>
          <w:sz w:val="20"/>
          <w:szCs w:val="20"/>
        </w:rPr>
        <w:tab/>
        <w:t>centrality</w:t>
      </w:r>
      <w:r w:rsidR="008C42FB" w:rsidRPr="00856EC7">
        <w:rPr>
          <w:bCs/>
          <w:color w:val="000000" w:themeColor="text1"/>
          <w:sz w:val="20"/>
          <w:szCs w:val="20"/>
        </w:rPr>
        <w:t xml:space="preserve"> score in the network</w:t>
      </w:r>
      <w:r w:rsidRPr="00856EC7">
        <w:rPr>
          <w:bCs/>
          <w:color w:val="000000" w:themeColor="text1"/>
          <w:sz w:val="20"/>
          <w:szCs w:val="20"/>
        </w:rPr>
        <w:t xml:space="preserve"> and C</w:t>
      </w:r>
      <w:r w:rsidRPr="00856EC7">
        <w:rPr>
          <w:bCs/>
          <w:color w:val="000000" w:themeColor="text1"/>
          <w:sz w:val="20"/>
          <w:szCs w:val="20"/>
          <w:vertAlign w:val="subscript"/>
        </w:rPr>
        <w:t xml:space="preserve">i </w:t>
      </w:r>
      <w:r w:rsidRPr="00856EC7">
        <w:rPr>
          <w:bCs/>
          <w:color w:val="000000" w:themeColor="text1"/>
          <w:sz w:val="20"/>
          <w:szCs w:val="20"/>
        </w:rPr>
        <w:t xml:space="preserve">is the </w:t>
      </w:r>
    </w:p>
    <w:p w14:paraId="5E46248B" w14:textId="43ED3AE1" w:rsidR="00EB29AB" w:rsidRPr="00856EC7" w:rsidRDefault="008C42FB" w:rsidP="008C42FB">
      <w:pPr>
        <w:tabs>
          <w:tab w:val="left" w:pos="0"/>
          <w:tab w:val="left" w:pos="567"/>
          <w:tab w:val="left" w:pos="2552"/>
          <w:tab w:val="left" w:pos="9639"/>
        </w:tabs>
        <w:rPr>
          <w:bCs/>
          <w:color w:val="000000" w:themeColor="text1"/>
          <w:sz w:val="20"/>
          <w:szCs w:val="20"/>
        </w:rPr>
      </w:pPr>
      <w:r w:rsidRPr="00856EC7">
        <w:rPr>
          <w:bCs/>
          <w:color w:val="000000" w:themeColor="text1"/>
          <w:sz w:val="20"/>
          <w:szCs w:val="20"/>
        </w:rPr>
        <w:tab/>
      </w:r>
      <w:r w:rsidRPr="00856EC7">
        <w:rPr>
          <w:bCs/>
          <w:color w:val="000000" w:themeColor="text1"/>
          <w:sz w:val="20"/>
          <w:szCs w:val="20"/>
        </w:rPr>
        <w:tab/>
      </w:r>
      <w:r w:rsidRPr="00856EC7">
        <w:rPr>
          <w:bCs/>
          <w:color w:val="000000" w:themeColor="text1"/>
          <w:sz w:val="20"/>
          <w:szCs w:val="20"/>
        </w:rPr>
        <w:tab/>
        <w:t xml:space="preserve">centrality score of node </w:t>
      </w:r>
      <w:r w:rsidR="00EB29AB" w:rsidRPr="00856EC7">
        <w:rPr>
          <w:bCs/>
          <w:color w:val="000000" w:themeColor="text1"/>
          <w:sz w:val="20"/>
          <w:szCs w:val="20"/>
        </w:rPr>
        <w:t>i</w:t>
      </w:r>
      <w:r w:rsidR="00112669" w:rsidRPr="00856EC7">
        <w:rPr>
          <w:bCs/>
          <w:color w:val="000000" w:themeColor="text1"/>
          <w:sz w:val="20"/>
          <w:szCs w:val="20"/>
        </w:rPr>
        <w:t xml:space="preserve">, the </w:t>
      </w:r>
      <w:r w:rsidR="00EB29AB" w:rsidRPr="00856EC7">
        <w:rPr>
          <w:bCs/>
          <w:color w:val="000000" w:themeColor="text1"/>
          <w:sz w:val="20"/>
          <w:szCs w:val="20"/>
        </w:rPr>
        <w:t>denominator</w:t>
      </w:r>
    </w:p>
    <w:p w14:paraId="76217A5B" w14:textId="77777777" w:rsidR="003D6B0C" w:rsidRPr="00856EC7" w:rsidRDefault="00EB29AB" w:rsidP="008C42FB">
      <w:pPr>
        <w:tabs>
          <w:tab w:val="left" w:pos="0"/>
          <w:tab w:val="left" w:pos="567"/>
          <w:tab w:val="left" w:pos="2552"/>
          <w:tab w:val="left" w:pos="9639"/>
        </w:tabs>
        <w:rPr>
          <w:bCs/>
          <w:color w:val="000000" w:themeColor="text1"/>
          <w:sz w:val="20"/>
          <w:szCs w:val="20"/>
        </w:rPr>
      </w:pPr>
      <w:r w:rsidRPr="00856EC7">
        <w:rPr>
          <w:bCs/>
          <w:color w:val="000000" w:themeColor="text1"/>
          <w:sz w:val="20"/>
          <w:szCs w:val="20"/>
        </w:rPr>
        <w:tab/>
      </w:r>
      <w:r w:rsidRPr="00856EC7">
        <w:rPr>
          <w:bCs/>
          <w:color w:val="000000" w:themeColor="text1"/>
          <w:sz w:val="20"/>
          <w:szCs w:val="20"/>
        </w:rPr>
        <w:tab/>
      </w:r>
      <w:r w:rsidRPr="00856EC7">
        <w:rPr>
          <w:bCs/>
          <w:color w:val="000000" w:themeColor="text1"/>
          <w:sz w:val="20"/>
          <w:szCs w:val="20"/>
        </w:rPr>
        <w:tab/>
        <w:t>is the theoretical maximum possible sum of</w:t>
      </w:r>
    </w:p>
    <w:p w14:paraId="398390B4" w14:textId="2358742D" w:rsidR="00E05CB0" w:rsidRPr="00856EC7" w:rsidRDefault="003D6B0C" w:rsidP="008C42FB">
      <w:pPr>
        <w:tabs>
          <w:tab w:val="left" w:pos="0"/>
          <w:tab w:val="left" w:pos="567"/>
          <w:tab w:val="left" w:pos="2552"/>
          <w:tab w:val="left" w:pos="9639"/>
        </w:tabs>
        <w:rPr>
          <w:bCs/>
          <w:color w:val="000000" w:themeColor="text1"/>
          <w:sz w:val="20"/>
          <w:szCs w:val="20"/>
        </w:rPr>
      </w:pPr>
      <w:r w:rsidRPr="00856EC7">
        <w:rPr>
          <w:bCs/>
          <w:color w:val="000000" w:themeColor="text1"/>
          <w:sz w:val="20"/>
          <w:szCs w:val="20"/>
        </w:rPr>
        <w:tab/>
      </w:r>
      <w:r w:rsidRPr="00856EC7">
        <w:rPr>
          <w:bCs/>
          <w:color w:val="000000" w:themeColor="text1"/>
          <w:sz w:val="20"/>
          <w:szCs w:val="20"/>
        </w:rPr>
        <w:tab/>
      </w:r>
      <w:r w:rsidRPr="00856EC7">
        <w:rPr>
          <w:bCs/>
          <w:color w:val="000000" w:themeColor="text1"/>
          <w:sz w:val="20"/>
          <w:szCs w:val="20"/>
        </w:rPr>
        <w:tab/>
      </w:r>
      <w:r w:rsidR="00E05CB0" w:rsidRPr="00856EC7">
        <w:rPr>
          <w:bCs/>
          <w:color w:val="000000" w:themeColor="text1"/>
          <w:sz w:val="20"/>
          <w:szCs w:val="20"/>
        </w:rPr>
        <w:t xml:space="preserve">differences </w:t>
      </w:r>
      <w:r w:rsidRPr="00856EC7">
        <w:rPr>
          <w:bCs/>
          <w:color w:val="000000" w:themeColor="text1"/>
          <w:sz w:val="20"/>
          <w:szCs w:val="20"/>
        </w:rPr>
        <w:t>in node centrality</w:t>
      </w:r>
      <w:r w:rsidR="00112669" w:rsidRPr="00856EC7">
        <w:rPr>
          <w:bCs/>
          <w:color w:val="000000" w:themeColor="text1"/>
          <w:sz w:val="20"/>
          <w:szCs w:val="20"/>
        </w:rPr>
        <w:t xml:space="preserve"> and n refers to</w:t>
      </w:r>
      <w:r w:rsidR="00E05CB0" w:rsidRPr="00856EC7">
        <w:rPr>
          <w:bCs/>
          <w:color w:val="000000" w:themeColor="text1"/>
          <w:sz w:val="20"/>
          <w:szCs w:val="20"/>
        </w:rPr>
        <w:t xml:space="preserve"> </w:t>
      </w:r>
    </w:p>
    <w:p w14:paraId="0D599E60" w14:textId="3CA06C59" w:rsidR="008C42FB" w:rsidRPr="00856EC7" w:rsidRDefault="00E05CB0" w:rsidP="008C42FB">
      <w:pPr>
        <w:tabs>
          <w:tab w:val="left" w:pos="0"/>
          <w:tab w:val="left" w:pos="567"/>
          <w:tab w:val="left" w:pos="2552"/>
          <w:tab w:val="left" w:pos="9639"/>
        </w:tabs>
        <w:rPr>
          <w:bCs/>
          <w:color w:val="000000" w:themeColor="text1"/>
          <w:sz w:val="20"/>
          <w:szCs w:val="20"/>
        </w:rPr>
      </w:pPr>
      <w:r w:rsidRPr="00856EC7">
        <w:rPr>
          <w:bCs/>
          <w:color w:val="000000" w:themeColor="text1"/>
          <w:sz w:val="20"/>
          <w:szCs w:val="20"/>
        </w:rPr>
        <w:tab/>
      </w:r>
      <w:r w:rsidRPr="00856EC7">
        <w:rPr>
          <w:bCs/>
          <w:color w:val="000000" w:themeColor="text1"/>
          <w:sz w:val="20"/>
          <w:szCs w:val="20"/>
        </w:rPr>
        <w:tab/>
      </w:r>
      <w:r w:rsidRPr="00856EC7">
        <w:rPr>
          <w:bCs/>
          <w:color w:val="000000" w:themeColor="text1"/>
          <w:sz w:val="20"/>
          <w:szCs w:val="20"/>
        </w:rPr>
        <w:tab/>
      </w:r>
      <w:r w:rsidR="00112669" w:rsidRPr="00856EC7">
        <w:rPr>
          <w:bCs/>
          <w:color w:val="000000" w:themeColor="text1"/>
          <w:sz w:val="20"/>
          <w:szCs w:val="20"/>
        </w:rPr>
        <w:t xml:space="preserve">the number of nodes in the network </w:t>
      </w:r>
    </w:p>
    <w:p w14:paraId="76670BF2" w14:textId="6DFAD10D" w:rsidR="00112669" w:rsidRPr="00856EC7" w:rsidRDefault="00112669" w:rsidP="00112669">
      <w:pPr>
        <w:tabs>
          <w:tab w:val="left" w:pos="0"/>
          <w:tab w:val="left" w:pos="567"/>
          <w:tab w:val="left" w:pos="2552"/>
          <w:tab w:val="left" w:pos="9639"/>
        </w:tabs>
        <w:rPr>
          <w:sz w:val="20"/>
          <w:szCs w:val="20"/>
        </w:rPr>
      </w:pPr>
      <w:r w:rsidRPr="00856EC7">
        <w:rPr>
          <w:bCs/>
          <w:color w:val="000000" w:themeColor="text1"/>
          <w:sz w:val="20"/>
          <w:szCs w:val="20"/>
        </w:rPr>
        <w:tab/>
      </w:r>
      <w:r w:rsidRPr="00856EC7">
        <w:rPr>
          <w:bCs/>
          <w:color w:val="000000" w:themeColor="text1"/>
          <w:sz w:val="20"/>
          <w:szCs w:val="20"/>
        </w:rPr>
        <w:tab/>
      </w:r>
      <w:r w:rsidRPr="00856EC7">
        <w:rPr>
          <w:bCs/>
          <w:color w:val="000000" w:themeColor="text1"/>
          <w:sz w:val="20"/>
          <w:szCs w:val="20"/>
        </w:rPr>
        <w:tab/>
      </w:r>
      <w:r w:rsidR="00856EC7" w:rsidRPr="00856EC7">
        <w:rPr>
          <w:sz w:val="20"/>
          <w:szCs w:val="20"/>
        </w:rPr>
        <w:fldChar w:fldCharType="begin" w:fldLock="1"/>
      </w:r>
      <w:r w:rsidR="00856EC7" w:rsidRPr="00856EC7">
        <w:rPr>
          <w:sz w:val="20"/>
          <w:szCs w:val="20"/>
        </w:rPr>
        <w:instrText>ADDIN CSL_CITATION {"citationItems":[{"id":"ITEM-1","itemData":{"DOI":"10.1073/pnas.1500862112","ISSN":"0027-8424","PMID":"26080413","abstract":"Innovative approaches are needed to combat the illegal trade in wildlife. Here, we used network analysis and a new database, HealthMap Wildlife Trade, to identify the key nodes (countries) that support the illegal wildlife trade. We identified key exporters and importers from the number of shipments a country sent and received and from the number of connections a country had to other countries over a given time period. We used flow betweenness centrality measurements to identify key intermediary countries. We found the set of nodes whose removal from the network would cause the maximum disruption to the network. Selecting six nodes would fragment 89.5% of the network for elephants, 92.3% for rhinoceros, and 98.1% for tigers. We then found sets of nodes that would best disseminate an educational message via direct connections through the network. We would need to select 18 nodes to reach 100% of the elephant trade network, 16 nodes for rhinoceros, and 10 for tigers. Although the choice of locations for interventions should be customized for the animal and the goal of the intervention, China was the most frequently selected country for network fragmentation and information dissemination. Identification of key countries will help strategize illegal wildlife trade interventions.","author":[{"dropping-particle":"","family":"Patel","given":"Nikkita Gunvant","non-dropping-particle":"","parse-names":false,"suffix":""},{"dropping-particle":"","family":"Rorres","given":"Chris","non-dropping-particle":"","parse-names":false,"suffix":""},{"dropping-particle":"","family":"Joly","given":"Damien O.","non-dropping-particle":"","parse-names":false,"suffix":""},{"dropping-particle":"","family":"Brownstein","given":"John S.","non-dropping-particle":"","parse-names":false,"suffix":""},{"dropping-particle":"","family":"Boston","given":"Ray","non-dropping-particle":"","parse-names":false,"suffix":""},{"dropping-particle":"","family":"Levy","given":"Michael Z.","non-dropping-particle":"","parse-names":false,"suffix":""},{"dropping-particle":"","family":"Smith","given":"Gary","non-dropping-particle":"","parse-names":false,"suffix":""}],"container-title":"Proceedings of the National Academy of Sciences","id":"ITEM-1","issue":"26","issued":{"date-parts":[["2015","6","30"]]},"page":"7948-7953","title":"Quantitative methods of identifying the key nodes in the illegal wildlife trade network","type":"article-journal","volume":"112"},"uris":["http://www.mendeley.com/documents/?uuid=6c35a064-5f73-4184-ab66-2261a3eefd12"]},{"id":"ITEM-2","itemData":{"DOI":"10.1111/conl.12339","ISSN":"1755-263X","abstract":"All pangolin species globally are now listed under Appendix I of CITES (Convention on International Trade in Endangered Species of Wild Fauna and Flora) due to escalating demand for their meat and scales, often for use in traditional medicine. While China has introduced pangolin trade restrictions, the country continues to represent the largest market and destination for pangolin products. We summarize pangolin seizure data reported in public media from 2008 to 2016, incorporating often neglected small seizures reported in Chinese. During that period, the equivalent of 65,849 pangolin individuals (23,109 individuals and 21,377 kg of scales) was recorded in 206 seizures in China. Using social network analysis, Guangzhou, Fangchenggang, and Kunming were identified as key nodes of the illegal pangolin market. Our work highlights the scale and scope of pangolin trade in China, applies novel methods for analyzing trade patterns, and offers guidance for future law enforcement and policy interventions for combatting wildlife trade internationally.","author":[{"dropping-particle":"","family":"Cheng","given":"Wenda","non-dropping-particle":"","parse-names":false,"suffix":""},{"dropping-particle":"","family":"Xing","given":"Shuang","non-dropping-particle":"","parse-names":false,"suffix":""},{"dropping-particle":"","family":"Bonebrake","given":"Timothy C.","non-dropping-particle":"","parse-names":false,"suffix":""}],"container-title":"Conservation Letters","id":"ITEM-2","issue":"6","issued":{"date-parts":[["2017","11"]]},"page":"757-764","title":"Recent Pangolin Seizures in China Reveal Priority Areas for Intervention","type":"article-journal","volume":"10"},"uris":["http://www.mendeley.com/documents/?uuid=ab585e44-0afc-4353-8b9c-4fd3a2f18caf"]},{"id":"ITEM-3","itemData":{"DOI":"10.1515/gej-2014-0032","ISSN":"2194-5659","abstract":"In this paper we explore the BACI-CEPII database using Network Analysis. From the visualization of the World Trade Network, we define and describe its topology, both in its binary version and in its weighted version, by calculating and discussing a number of the commonly used network statistics. We finally discuss various specific topics that can be studied with Network Analysis and International Trade data, both at the aggregated and at the sectorial level. The analysis is carried out with multiple software (Stata, R and Pajek). The scripts to replicate part of the analysis are included in the appendix and can be used as a hands-on tutorial. Moreover, local and global centrality measures, based on the unweighted and the weighted version of the aggregated World Trade Network, have been calculated for each country (178 in total) and each year (from 1995 to 2010) and can be downloaded from the CEPII webpage.","author":[{"dropping-particle":"","family":"Benedictis","given":"Luca","non-dropping-particle":"De","parse-names":false,"suffix":""},{"dropping-particle":"","family":"Nenci","given":"Silvia","non-dropping-particle":"","parse-names":false,"suffix":""},{"dropping-particle":"","family":"Santoni","given":"Gianluca","non-dropping-particle":"","parse-names":false,"suffix":""},{"dropping-particle":"","family":"Tajoli","given":"Lucia","non-dropping-particle":"","parse-names":false,"suffix":""},{"dropping-particle":"","family":"Vicarelli","given":"Claudio","non-dropping-particle":"","parse-names":false,"suffix":""}],"container-title":"Global Economy Journal","id":"ITEM-3","issue":"03n04","issued":{"date-parts":[["2014","10"]]},"page":"287-343","title":"Network Analysis of World Trade using the BACI-CEPII Dataset","type":"article-journal","volume":"14"},"uris":["http://www.mendeley.com/documents/?uuid=4435b7cb-8fd7-4f1e-851a-35725a1ddbc5","http://www.mendeley.com/documents/?uuid=72e75323-4b88-4f02-8d0e-b8543700a531","http://www.mendeley.com/documents/?uuid=d3c81e43-3937-4aa7-9e64-297fffe9818d"]}],"mendeley":{"formattedCitation":"(De Benedictis et al., 2014; Patel et al., 2015; Cheng et al., 2017)","manualFormatting":"(Freeman, 1978)","plainTextFormattedCitation":"(De Benedictis et al., 2014; Patel et al., 2015; Cheng et al., 2017)","previouslyFormattedCitation":"(De Benedictis et al., 2014; Patel et al., 2015; Cheng et al., 2017)"},"properties":{"noteIndex":0},"schema":"https://github.com/citation-style-language/schema/raw/master/csl-citation.json"}</w:instrText>
      </w:r>
      <w:r w:rsidR="00856EC7" w:rsidRPr="00856EC7">
        <w:rPr>
          <w:sz w:val="20"/>
          <w:szCs w:val="20"/>
        </w:rPr>
        <w:fldChar w:fldCharType="separate"/>
      </w:r>
      <w:r w:rsidR="00856EC7" w:rsidRPr="00856EC7">
        <w:rPr>
          <w:noProof/>
          <w:sz w:val="20"/>
          <w:szCs w:val="20"/>
        </w:rPr>
        <w:t>(Freeman, 1978)</w:t>
      </w:r>
      <w:r w:rsidR="00856EC7" w:rsidRPr="00856EC7">
        <w:rPr>
          <w:sz w:val="20"/>
          <w:szCs w:val="20"/>
        </w:rPr>
        <w:fldChar w:fldCharType="end"/>
      </w:r>
    </w:p>
    <w:p w14:paraId="04B7C378" w14:textId="40855ED3" w:rsidR="00595B8A" w:rsidRPr="00856EC7" w:rsidRDefault="00C76040" w:rsidP="00B8674C">
      <w:pPr>
        <w:tabs>
          <w:tab w:val="left" w:pos="0"/>
          <w:tab w:val="left" w:pos="567"/>
          <w:tab w:val="left" w:pos="2552"/>
          <w:tab w:val="left" w:pos="9639"/>
        </w:tabs>
        <w:rPr>
          <w:bCs/>
          <w:color w:val="000000" w:themeColor="text1"/>
          <w:sz w:val="20"/>
          <w:szCs w:val="20"/>
        </w:rPr>
      </w:pPr>
      <w:r w:rsidRPr="00856EC7">
        <w:rPr>
          <w:bCs/>
          <w:color w:val="000000" w:themeColor="text1"/>
          <w:sz w:val="20"/>
          <w:szCs w:val="20"/>
        </w:rPr>
        <w:tab/>
      </w:r>
      <w:r w:rsidRPr="00856EC7">
        <w:rPr>
          <w:bCs/>
          <w:color w:val="000000" w:themeColor="text1"/>
          <w:sz w:val="20"/>
          <w:szCs w:val="20"/>
        </w:rPr>
        <w:tab/>
      </w:r>
      <w:r w:rsidR="003966F5" w:rsidRPr="00856EC7">
        <w:rPr>
          <w:bCs/>
          <w:color w:val="000000" w:themeColor="text1"/>
          <w:sz w:val="20"/>
          <w:szCs w:val="20"/>
        </w:rPr>
        <w:tab/>
      </w:r>
      <w:r w:rsidR="00B74422" w:rsidRPr="00856EC7">
        <w:rPr>
          <w:bCs/>
          <w:color w:val="000000" w:themeColor="text1"/>
          <w:sz w:val="20"/>
          <w:szCs w:val="20"/>
        </w:rPr>
        <w:tab/>
      </w:r>
      <w:r w:rsidR="00B74422" w:rsidRPr="00856EC7">
        <w:rPr>
          <w:bCs/>
          <w:color w:val="000000" w:themeColor="text1"/>
          <w:sz w:val="20"/>
          <w:szCs w:val="20"/>
        </w:rPr>
        <w:tab/>
      </w:r>
      <w:r w:rsidR="00B74422" w:rsidRPr="00856EC7">
        <w:rPr>
          <w:bCs/>
          <w:color w:val="000000" w:themeColor="text1"/>
          <w:sz w:val="20"/>
          <w:szCs w:val="20"/>
        </w:rPr>
        <w:tab/>
        <w:t xml:space="preserve"> </w:t>
      </w:r>
    </w:p>
    <w:p w14:paraId="52EA6660" w14:textId="77777777" w:rsidR="00D90469" w:rsidRPr="00856EC7" w:rsidRDefault="00531C72" w:rsidP="00D812C0">
      <w:pPr>
        <w:pBdr>
          <w:bottom w:val="single" w:sz="4" w:space="1" w:color="auto"/>
        </w:pBdr>
        <w:tabs>
          <w:tab w:val="left" w:pos="0"/>
          <w:tab w:val="left" w:pos="567"/>
          <w:tab w:val="left" w:pos="2552"/>
          <w:tab w:val="left" w:pos="9639"/>
        </w:tabs>
        <w:rPr>
          <w:sz w:val="20"/>
          <w:szCs w:val="20"/>
        </w:rPr>
      </w:pPr>
      <w:r w:rsidRPr="00856EC7">
        <w:rPr>
          <w:bCs/>
          <w:color w:val="000000" w:themeColor="text1"/>
          <w:sz w:val="20"/>
          <w:szCs w:val="20"/>
        </w:rPr>
        <w:t>Fragmentation index</w:t>
      </w:r>
      <w:r w:rsidR="0020695D" w:rsidRPr="00856EC7">
        <w:rPr>
          <w:bCs/>
          <w:color w:val="000000" w:themeColor="text1"/>
          <w:sz w:val="20"/>
          <w:szCs w:val="20"/>
        </w:rPr>
        <w:tab/>
      </w:r>
      <w:r w:rsidR="002E7542" w:rsidRPr="00856EC7">
        <w:rPr>
          <w:bCs/>
          <w:color w:val="000000" w:themeColor="text1"/>
          <w:sz w:val="20"/>
          <w:szCs w:val="20"/>
        </w:rPr>
        <w:t xml:space="preserve">Fragmentation measures the reciprocal sum of distances between </w:t>
      </w:r>
      <w:r w:rsidR="00AF4720" w:rsidRPr="00856EC7">
        <w:rPr>
          <w:bCs/>
          <w:color w:val="000000" w:themeColor="text1"/>
          <w:sz w:val="20"/>
          <w:szCs w:val="20"/>
        </w:rPr>
        <w:t xml:space="preserve"> </w:t>
      </w:r>
      <w:r w:rsidR="00EC5BE9" w:rsidRPr="00856EC7">
        <w:rPr>
          <w:bCs/>
          <w:color w:val="000000" w:themeColor="text1"/>
          <w:sz w:val="20"/>
          <w:szCs w:val="20"/>
        </w:rPr>
        <w:tab/>
      </w:r>
      <m:oMath>
        <m:r>
          <w:rPr>
            <w:rFonts w:ascii="Cambria Math" w:hAnsi="Cambria Math"/>
            <w:color w:val="000000" w:themeColor="text1"/>
            <w:sz w:val="20"/>
            <w:szCs w:val="20"/>
          </w:rPr>
          <m:t>Fragmentation=1-(</m:t>
        </m:r>
        <m:f>
          <m:fPr>
            <m:ctrlPr>
              <w:rPr>
                <w:rFonts w:ascii="Cambria Math" w:hAnsi="Cambria Math"/>
                <w:bCs/>
                <w:i/>
                <w:color w:val="000000" w:themeColor="text1"/>
                <w:sz w:val="20"/>
                <w:szCs w:val="20"/>
              </w:rPr>
            </m:ctrlPr>
          </m:fPr>
          <m:num>
            <m:r>
              <w:rPr>
                <w:rFonts w:ascii="Cambria Math" w:hAnsi="Cambria Math"/>
                <w:color w:val="000000" w:themeColor="text1"/>
                <w:sz w:val="20"/>
                <w:szCs w:val="20"/>
              </w:rPr>
              <m:t>2</m:t>
            </m:r>
            <m:nary>
              <m:naryPr>
                <m:chr m:val="∑"/>
                <m:limLoc m:val="subSup"/>
                <m:supHide m:val="1"/>
                <m:ctrlPr>
                  <w:rPr>
                    <w:rFonts w:ascii="Cambria Math" w:hAnsi="Cambria Math"/>
                    <w:bCs/>
                    <w:i/>
                    <w:color w:val="000000" w:themeColor="text1"/>
                    <w:sz w:val="20"/>
                    <w:szCs w:val="20"/>
                  </w:rPr>
                </m:ctrlPr>
              </m:naryPr>
              <m:sub>
                <m:r>
                  <w:rPr>
                    <w:rFonts w:ascii="Cambria Math" w:hAnsi="Cambria Math"/>
                    <w:color w:val="000000" w:themeColor="text1"/>
                    <w:sz w:val="20"/>
                    <w:szCs w:val="20"/>
                  </w:rPr>
                  <m:t>i&gt;j</m:t>
                </m:r>
              </m:sub>
              <m:sup/>
              <m:e>
                <m:f>
                  <m:fPr>
                    <m:ctrlPr>
                      <w:rPr>
                        <w:rFonts w:ascii="Cambria Math" w:hAnsi="Cambria Math"/>
                        <w:bCs/>
                        <w:i/>
                        <w:color w:val="000000" w:themeColor="text1"/>
                        <w:sz w:val="20"/>
                        <w:szCs w:val="20"/>
                      </w:rPr>
                    </m:ctrlPr>
                  </m:fPr>
                  <m:num>
                    <m:r>
                      <w:rPr>
                        <w:rFonts w:ascii="Cambria Math" w:hAnsi="Cambria Math"/>
                        <w:color w:val="000000" w:themeColor="text1"/>
                        <w:sz w:val="20"/>
                        <w:szCs w:val="20"/>
                      </w:rPr>
                      <m:t>1</m:t>
                    </m:r>
                  </m:num>
                  <m:den>
                    <m:r>
                      <w:rPr>
                        <w:rFonts w:ascii="Cambria Math" w:hAnsi="Cambria Math"/>
                        <w:color w:val="000000" w:themeColor="text1"/>
                        <w:sz w:val="20"/>
                        <w:szCs w:val="20"/>
                      </w:rPr>
                      <m:t>dij</m:t>
                    </m:r>
                  </m:den>
                </m:f>
              </m:e>
            </m:nary>
          </m:num>
          <m:den>
            <m:r>
              <w:rPr>
                <w:rFonts w:ascii="Cambria Math" w:hAnsi="Cambria Math"/>
                <w:color w:val="000000" w:themeColor="text1"/>
                <w:sz w:val="20"/>
                <w:szCs w:val="20"/>
              </w:rPr>
              <m:t>n</m:t>
            </m:r>
            <m:d>
              <m:dPr>
                <m:ctrlPr>
                  <w:rPr>
                    <w:rFonts w:ascii="Cambria Math" w:hAnsi="Cambria Math"/>
                    <w:bCs/>
                    <w:i/>
                    <w:color w:val="000000" w:themeColor="text1"/>
                    <w:sz w:val="20"/>
                    <w:szCs w:val="20"/>
                  </w:rPr>
                </m:ctrlPr>
              </m:dPr>
              <m:e>
                <m:r>
                  <w:rPr>
                    <w:rFonts w:ascii="Cambria Math" w:hAnsi="Cambria Math"/>
                    <w:color w:val="000000" w:themeColor="text1"/>
                    <w:sz w:val="20"/>
                    <w:szCs w:val="20"/>
                  </w:rPr>
                  <m:t>n-1</m:t>
                </m:r>
              </m:e>
            </m:d>
          </m:den>
        </m:f>
        <m:r>
          <w:rPr>
            <w:rFonts w:ascii="Cambria Math" w:hAnsi="Cambria Math"/>
            <w:color w:val="000000" w:themeColor="text1"/>
            <w:sz w:val="20"/>
            <w:szCs w:val="20"/>
          </w:rPr>
          <m:t>)</m:t>
        </m:r>
      </m:oMath>
    </w:p>
    <w:p w14:paraId="64D7D3FD" w14:textId="42C78E3C" w:rsidR="004E1F60" w:rsidRPr="00856EC7" w:rsidRDefault="00D90469" w:rsidP="00D812C0">
      <w:pPr>
        <w:pBdr>
          <w:bottom w:val="single" w:sz="4" w:space="1" w:color="auto"/>
        </w:pBdr>
        <w:tabs>
          <w:tab w:val="left" w:pos="0"/>
          <w:tab w:val="left" w:pos="567"/>
          <w:tab w:val="left" w:pos="2552"/>
          <w:tab w:val="left" w:pos="9639"/>
        </w:tabs>
        <w:rPr>
          <w:sz w:val="20"/>
          <w:szCs w:val="20"/>
        </w:rPr>
      </w:pPr>
      <w:r w:rsidRPr="00856EC7">
        <w:rPr>
          <w:sz w:val="20"/>
          <w:szCs w:val="20"/>
        </w:rPr>
        <w:tab/>
      </w:r>
      <w:r w:rsidRPr="00856EC7">
        <w:rPr>
          <w:sz w:val="20"/>
          <w:szCs w:val="20"/>
        </w:rPr>
        <w:tab/>
      </w:r>
      <w:r w:rsidR="002E7542" w:rsidRPr="00856EC7">
        <w:rPr>
          <w:sz w:val="20"/>
          <w:szCs w:val="20"/>
        </w:rPr>
        <w:t>remaining nodes in</w:t>
      </w:r>
      <w:r w:rsidRPr="00856EC7">
        <w:rPr>
          <w:sz w:val="20"/>
          <w:szCs w:val="20"/>
        </w:rPr>
        <w:t xml:space="preserve"> the network, after optimal set of nodes called</w:t>
      </w:r>
      <w:r w:rsidR="00C113F5" w:rsidRPr="00856EC7">
        <w:rPr>
          <w:sz w:val="20"/>
          <w:szCs w:val="20"/>
        </w:rPr>
        <w:tab/>
      </w:r>
      <w:r w:rsidR="004F477F" w:rsidRPr="00856EC7">
        <w:rPr>
          <w:sz w:val="20"/>
          <w:szCs w:val="20"/>
        </w:rPr>
        <w:t xml:space="preserve">where, </w:t>
      </w:r>
      <w:proofErr w:type="spellStart"/>
      <w:r w:rsidR="00B75B4F" w:rsidRPr="00856EC7">
        <w:rPr>
          <w:sz w:val="20"/>
          <w:szCs w:val="20"/>
        </w:rPr>
        <w:t>dij</w:t>
      </w:r>
      <w:proofErr w:type="spellEnd"/>
      <w:r w:rsidR="00B75B4F" w:rsidRPr="00856EC7">
        <w:rPr>
          <w:sz w:val="20"/>
          <w:szCs w:val="20"/>
        </w:rPr>
        <w:t xml:space="preserve"> refers to the distance between </w:t>
      </w:r>
    </w:p>
    <w:p w14:paraId="7EA9EC2A" w14:textId="5C30B598" w:rsidR="00F17B91" w:rsidRPr="00856EC7" w:rsidRDefault="00F17B91" w:rsidP="00D812C0">
      <w:pPr>
        <w:pBdr>
          <w:bottom w:val="single" w:sz="4" w:space="1" w:color="auto"/>
        </w:pBdr>
        <w:tabs>
          <w:tab w:val="left" w:pos="0"/>
          <w:tab w:val="left" w:pos="567"/>
          <w:tab w:val="left" w:pos="2552"/>
          <w:tab w:val="left" w:pos="9639"/>
        </w:tabs>
        <w:rPr>
          <w:sz w:val="20"/>
          <w:szCs w:val="20"/>
        </w:rPr>
      </w:pPr>
      <w:r w:rsidRPr="00856EC7">
        <w:rPr>
          <w:sz w:val="20"/>
          <w:szCs w:val="20"/>
        </w:rPr>
        <w:tab/>
      </w:r>
      <w:r w:rsidRPr="00856EC7">
        <w:rPr>
          <w:sz w:val="20"/>
          <w:szCs w:val="20"/>
        </w:rPr>
        <w:tab/>
      </w:r>
      <w:r w:rsidR="00C113F5" w:rsidRPr="00856EC7">
        <w:rPr>
          <w:sz w:val="20"/>
          <w:szCs w:val="20"/>
        </w:rPr>
        <w:t>‘key players’ are removed.</w:t>
      </w:r>
      <w:r w:rsidR="00D90469" w:rsidRPr="00856EC7">
        <w:rPr>
          <w:sz w:val="20"/>
          <w:szCs w:val="20"/>
        </w:rPr>
        <w:t xml:space="preserve"> Values of this index range from 0</w:t>
      </w:r>
      <w:r w:rsidR="00C113F5" w:rsidRPr="00856EC7">
        <w:rPr>
          <w:sz w:val="20"/>
          <w:szCs w:val="20"/>
        </w:rPr>
        <w:tab/>
      </w:r>
      <w:r w:rsidR="00B75B4F" w:rsidRPr="00856EC7">
        <w:rPr>
          <w:sz w:val="20"/>
          <w:szCs w:val="20"/>
        </w:rPr>
        <w:t xml:space="preserve">remaining nodes in the network after </w:t>
      </w:r>
      <w:r w:rsidR="00C113F5" w:rsidRPr="00856EC7">
        <w:rPr>
          <w:sz w:val="20"/>
          <w:szCs w:val="20"/>
        </w:rPr>
        <w:t xml:space="preserve"> </w:t>
      </w:r>
      <w:r w:rsidR="004F477F" w:rsidRPr="00856EC7">
        <w:rPr>
          <w:sz w:val="20"/>
          <w:szCs w:val="20"/>
        </w:rPr>
        <w:tab/>
      </w:r>
    </w:p>
    <w:p w14:paraId="70F5DED0" w14:textId="37C3156F" w:rsidR="00B74422" w:rsidRPr="00856EC7" w:rsidRDefault="004F477F" w:rsidP="00D812C0">
      <w:pPr>
        <w:pBdr>
          <w:bottom w:val="single" w:sz="4" w:space="1" w:color="auto"/>
        </w:pBdr>
        <w:tabs>
          <w:tab w:val="left" w:pos="0"/>
          <w:tab w:val="left" w:pos="567"/>
          <w:tab w:val="left" w:pos="2552"/>
          <w:tab w:val="left" w:pos="9639"/>
        </w:tabs>
        <w:rPr>
          <w:bCs/>
          <w:color w:val="000000" w:themeColor="text1"/>
          <w:sz w:val="20"/>
          <w:szCs w:val="20"/>
        </w:rPr>
      </w:pPr>
      <w:r w:rsidRPr="00856EC7">
        <w:rPr>
          <w:bCs/>
          <w:color w:val="000000" w:themeColor="text1"/>
          <w:sz w:val="20"/>
          <w:szCs w:val="20"/>
        </w:rPr>
        <w:tab/>
      </w:r>
      <w:r w:rsidRPr="00856EC7">
        <w:rPr>
          <w:bCs/>
          <w:color w:val="000000" w:themeColor="text1"/>
          <w:sz w:val="20"/>
          <w:szCs w:val="20"/>
        </w:rPr>
        <w:tab/>
      </w:r>
      <w:r w:rsidR="00C113F5" w:rsidRPr="00856EC7">
        <w:rPr>
          <w:sz w:val="20"/>
          <w:szCs w:val="20"/>
        </w:rPr>
        <w:t xml:space="preserve">(completely connected network) to </w:t>
      </w:r>
      <w:r w:rsidR="00D90469" w:rsidRPr="00856EC7">
        <w:rPr>
          <w:sz w:val="20"/>
          <w:szCs w:val="20"/>
        </w:rPr>
        <w:t xml:space="preserve">1 (networks composed entirely of </w:t>
      </w:r>
      <w:r w:rsidR="00B75B4F" w:rsidRPr="00856EC7">
        <w:rPr>
          <w:sz w:val="20"/>
          <w:szCs w:val="20"/>
        </w:rPr>
        <w:tab/>
        <w:t xml:space="preserve">key players are removed. </w:t>
      </w:r>
      <w:r w:rsidR="00112669" w:rsidRPr="00856EC7">
        <w:rPr>
          <w:sz w:val="20"/>
          <w:szCs w:val="20"/>
        </w:rPr>
        <w:t>n refers to</w:t>
      </w:r>
    </w:p>
    <w:p w14:paraId="7FB6D6AB" w14:textId="521A2089" w:rsidR="00D812C0" w:rsidRPr="00856EC7" w:rsidRDefault="00C113F5" w:rsidP="00D812C0">
      <w:pPr>
        <w:pBdr>
          <w:bottom w:val="single" w:sz="4" w:space="1" w:color="auto"/>
        </w:pBdr>
        <w:tabs>
          <w:tab w:val="left" w:pos="0"/>
          <w:tab w:val="left" w:pos="567"/>
          <w:tab w:val="left" w:pos="2552"/>
          <w:tab w:val="left" w:pos="9639"/>
        </w:tabs>
        <w:rPr>
          <w:bCs/>
          <w:color w:val="000000" w:themeColor="text1"/>
          <w:sz w:val="20"/>
          <w:szCs w:val="20"/>
        </w:rPr>
      </w:pPr>
      <w:r w:rsidRPr="00856EC7">
        <w:rPr>
          <w:bCs/>
          <w:color w:val="000000" w:themeColor="text1"/>
          <w:sz w:val="20"/>
          <w:szCs w:val="20"/>
        </w:rPr>
        <w:tab/>
      </w:r>
      <w:r w:rsidRPr="00856EC7">
        <w:rPr>
          <w:bCs/>
          <w:color w:val="000000" w:themeColor="text1"/>
          <w:sz w:val="20"/>
          <w:szCs w:val="20"/>
        </w:rPr>
        <w:tab/>
      </w:r>
      <w:r w:rsidR="00D812C0" w:rsidRPr="00856EC7">
        <w:rPr>
          <w:sz w:val="20"/>
          <w:szCs w:val="20"/>
        </w:rPr>
        <w:t>isolated nodes).</w:t>
      </w:r>
      <w:r w:rsidR="00D812C0" w:rsidRPr="00856EC7">
        <w:rPr>
          <w:bCs/>
          <w:color w:val="000000" w:themeColor="text1"/>
          <w:sz w:val="20"/>
          <w:szCs w:val="20"/>
        </w:rPr>
        <w:tab/>
      </w:r>
      <w:r w:rsidR="00112669" w:rsidRPr="00856EC7">
        <w:rPr>
          <w:bCs/>
          <w:color w:val="000000" w:themeColor="text1"/>
          <w:sz w:val="20"/>
          <w:szCs w:val="20"/>
        </w:rPr>
        <w:t>number of nodes in the network</w:t>
      </w:r>
    </w:p>
    <w:p w14:paraId="5D83E0D0" w14:textId="5A102E15" w:rsidR="00B74422" w:rsidRPr="00856EC7" w:rsidRDefault="00112669" w:rsidP="00D812C0">
      <w:pPr>
        <w:pBdr>
          <w:bottom w:val="single" w:sz="4" w:space="1" w:color="auto"/>
        </w:pBdr>
        <w:tabs>
          <w:tab w:val="left" w:pos="0"/>
          <w:tab w:val="left" w:pos="567"/>
          <w:tab w:val="left" w:pos="2552"/>
          <w:tab w:val="left" w:pos="9639"/>
        </w:tabs>
        <w:rPr>
          <w:bCs/>
          <w:color w:val="000000" w:themeColor="text1"/>
          <w:sz w:val="20"/>
          <w:szCs w:val="20"/>
        </w:rPr>
      </w:pPr>
      <w:r w:rsidRPr="00856EC7">
        <w:rPr>
          <w:bCs/>
          <w:color w:val="000000" w:themeColor="text1"/>
          <w:sz w:val="20"/>
          <w:szCs w:val="20"/>
        </w:rPr>
        <w:tab/>
      </w:r>
      <w:r w:rsidRPr="00856EC7">
        <w:rPr>
          <w:bCs/>
          <w:color w:val="000000" w:themeColor="text1"/>
          <w:sz w:val="20"/>
          <w:szCs w:val="20"/>
        </w:rPr>
        <w:tab/>
      </w:r>
      <w:r w:rsidRPr="00856EC7">
        <w:rPr>
          <w:bCs/>
          <w:color w:val="000000" w:themeColor="text1"/>
          <w:sz w:val="20"/>
          <w:szCs w:val="20"/>
        </w:rPr>
        <w:tab/>
      </w:r>
      <w:r w:rsidRPr="00856EC7">
        <w:rPr>
          <w:sz w:val="20"/>
          <w:szCs w:val="20"/>
        </w:rPr>
        <w:fldChar w:fldCharType="begin" w:fldLock="1"/>
      </w:r>
      <w:r w:rsidRPr="00856EC7">
        <w:rPr>
          <w:sz w:val="20"/>
          <w:szCs w:val="20"/>
        </w:rPr>
        <w:instrText>ADDIN CSL_CITATION {"citationItems":[{"id":"ITEM-1","itemData":{"DOI":"10.1007/s10588-006-7084-x","ISSN":"1381-298X","abstract":"A procedure is described for finding sets of key players in a social network. A key assumption is that the optimal selection of key players depends on what they are needed for. Accordingly, two generic goals are articulated, called KPP-POS and KPP-NEG. KPP-POS is defined as the identification of key players for the purpose of optimally diffusing something through the network by using the key players as seeds. KPP-NEG is defined as the identification of key players for the purpose of disrupting or fragmenting the network by removing the key nodes. It is found that off-the-shelf centrality measures are not optimal for solving either generic problem, and therefore new measures are presented. © Springer Science + Business Media, LLC 2006.","author":[{"dropping-particle":"","family":"Borgatti","given":"Stephen P.","non-dropping-particle":"","parse-names":false,"suffix":""}],"container-title":"Computational and Mathematical Organization Theory","id":"ITEM-1","issue":"1","issued":{"date-parts":[["2006","4"]]},"page":"21-34","title":"Identifying sets of key players in a social network","type":"article-journal","volume":"12"},"uris":["http://www.mendeley.com/documents/?uuid=27711773-1f6c-49f2-85da-d24e8c3bd184"]}],"mendeley":{"formattedCitation":"(Borgatti, 2006)","plainTextFormattedCitation":"(Borgatti, 2006)","previouslyFormattedCitation":"(Borgatti, 2006)"},"properties":{"noteIndex":0},"schema":"https://github.com/citation-style-language/schema/raw/master/csl-citation.json"}</w:instrText>
      </w:r>
      <w:r w:rsidRPr="00856EC7">
        <w:rPr>
          <w:sz w:val="20"/>
          <w:szCs w:val="20"/>
        </w:rPr>
        <w:fldChar w:fldCharType="separate"/>
      </w:r>
      <w:r w:rsidRPr="00856EC7">
        <w:rPr>
          <w:noProof/>
          <w:sz w:val="20"/>
          <w:szCs w:val="20"/>
        </w:rPr>
        <w:t>(Borgatti, 2006)</w:t>
      </w:r>
      <w:r w:rsidRPr="00856EC7">
        <w:rPr>
          <w:sz w:val="20"/>
          <w:szCs w:val="20"/>
        </w:rPr>
        <w:fldChar w:fldCharType="end"/>
      </w:r>
    </w:p>
    <w:p w14:paraId="32A9C660" w14:textId="77777777" w:rsidR="00B524AE" w:rsidRDefault="00B524AE" w:rsidP="00D812C0">
      <w:pPr>
        <w:pBdr>
          <w:bottom w:val="single" w:sz="4" w:space="1" w:color="auto"/>
        </w:pBdr>
        <w:tabs>
          <w:tab w:val="left" w:pos="0"/>
          <w:tab w:val="left" w:pos="567"/>
          <w:tab w:val="left" w:pos="2552"/>
          <w:tab w:val="left" w:pos="9639"/>
        </w:tabs>
        <w:rPr>
          <w:bCs/>
          <w:color w:val="000000" w:themeColor="text1"/>
        </w:rPr>
      </w:pPr>
    </w:p>
    <w:p w14:paraId="16DF7E6E" w14:textId="4E9E86E4" w:rsidR="00AF1C80" w:rsidRPr="00230C0C" w:rsidRDefault="00AF1C80" w:rsidP="00DE66B3">
      <w:pPr>
        <w:tabs>
          <w:tab w:val="left" w:pos="0"/>
          <w:tab w:val="left" w:pos="2552"/>
          <w:tab w:val="left" w:pos="9639"/>
        </w:tabs>
        <w:rPr>
          <w:bCs/>
          <w:color w:val="000000" w:themeColor="text1"/>
        </w:rPr>
      </w:pPr>
      <w:r>
        <w:rPr>
          <w:bCs/>
          <w:color w:val="000000" w:themeColor="text1"/>
        </w:rPr>
        <w:tab/>
      </w:r>
    </w:p>
    <w:p w14:paraId="2ED99E89" w14:textId="6D472B2A" w:rsidR="00D108CA" w:rsidRDefault="00251199" w:rsidP="00DE66B3">
      <w:pPr>
        <w:tabs>
          <w:tab w:val="left" w:pos="0"/>
          <w:tab w:val="left" w:pos="2552"/>
          <w:tab w:val="left" w:pos="9639"/>
        </w:tabs>
        <w:rPr>
          <w:b/>
          <w:bCs/>
          <w:color w:val="000000" w:themeColor="text1"/>
        </w:rPr>
      </w:pPr>
      <w:r>
        <w:rPr>
          <w:b/>
          <w:bCs/>
          <w:color w:val="000000" w:themeColor="text1"/>
        </w:rPr>
        <w:tab/>
      </w:r>
    </w:p>
    <w:p w14:paraId="12312F55" w14:textId="2D6171AB" w:rsidR="008C1482" w:rsidRDefault="008C1482" w:rsidP="008C1482">
      <w:pPr>
        <w:tabs>
          <w:tab w:val="left" w:pos="0"/>
          <w:tab w:val="left" w:pos="567"/>
          <w:tab w:val="left" w:pos="2552"/>
          <w:tab w:val="left" w:pos="9639"/>
        </w:tabs>
        <w:rPr>
          <w:rFonts w:eastAsiaTheme="minorEastAsia"/>
          <w:bCs/>
          <w:color w:val="000000" w:themeColor="text1"/>
          <w:sz w:val="20"/>
          <w:szCs w:val="20"/>
        </w:rPr>
      </w:pPr>
    </w:p>
    <w:p w14:paraId="0E526672" w14:textId="0A30D52C" w:rsidR="0004413B" w:rsidRDefault="0004413B" w:rsidP="008C1482">
      <w:pPr>
        <w:tabs>
          <w:tab w:val="left" w:pos="0"/>
          <w:tab w:val="left" w:pos="567"/>
          <w:tab w:val="left" w:pos="2552"/>
          <w:tab w:val="left" w:pos="9639"/>
        </w:tabs>
        <w:rPr>
          <w:rFonts w:eastAsiaTheme="minorEastAsia"/>
          <w:bCs/>
          <w:color w:val="000000" w:themeColor="text1"/>
          <w:sz w:val="20"/>
          <w:szCs w:val="20"/>
        </w:rPr>
      </w:pPr>
    </w:p>
    <w:p w14:paraId="0E6E9D7A" w14:textId="449C1667" w:rsidR="0004413B" w:rsidRDefault="0004413B" w:rsidP="008C1482">
      <w:pPr>
        <w:tabs>
          <w:tab w:val="left" w:pos="0"/>
          <w:tab w:val="left" w:pos="567"/>
          <w:tab w:val="left" w:pos="2552"/>
          <w:tab w:val="left" w:pos="9639"/>
        </w:tabs>
        <w:rPr>
          <w:rFonts w:eastAsiaTheme="minorEastAsia"/>
          <w:bCs/>
          <w:color w:val="000000" w:themeColor="text1"/>
          <w:sz w:val="20"/>
          <w:szCs w:val="20"/>
        </w:rPr>
      </w:pPr>
    </w:p>
    <w:p w14:paraId="33145964" w14:textId="2EB6215A" w:rsidR="0004413B" w:rsidRDefault="0004413B" w:rsidP="008C1482">
      <w:pPr>
        <w:tabs>
          <w:tab w:val="left" w:pos="0"/>
          <w:tab w:val="left" w:pos="567"/>
          <w:tab w:val="left" w:pos="2552"/>
          <w:tab w:val="left" w:pos="9639"/>
        </w:tabs>
        <w:rPr>
          <w:rFonts w:eastAsiaTheme="minorEastAsia"/>
          <w:bCs/>
          <w:color w:val="000000" w:themeColor="text1"/>
          <w:sz w:val="20"/>
          <w:szCs w:val="20"/>
        </w:rPr>
      </w:pPr>
    </w:p>
    <w:p w14:paraId="1C2A533D" w14:textId="1EC800F6" w:rsidR="0004413B" w:rsidRDefault="0004413B" w:rsidP="008C1482">
      <w:pPr>
        <w:tabs>
          <w:tab w:val="left" w:pos="0"/>
          <w:tab w:val="left" w:pos="567"/>
          <w:tab w:val="left" w:pos="2552"/>
          <w:tab w:val="left" w:pos="9639"/>
        </w:tabs>
        <w:rPr>
          <w:rFonts w:eastAsiaTheme="minorEastAsia"/>
          <w:bCs/>
          <w:color w:val="000000" w:themeColor="text1"/>
          <w:sz w:val="20"/>
          <w:szCs w:val="20"/>
        </w:rPr>
      </w:pPr>
    </w:p>
    <w:p w14:paraId="79D9A0E0" w14:textId="2CFDA477" w:rsidR="0004413B" w:rsidRDefault="0004413B" w:rsidP="008C1482">
      <w:pPr>
        <w:tabs>
          <w:tab w:val="left" w:pos="0"/>
          <w:tab w:val="left" w:pos="567"/>
          <w:tab w:val="left" w:pos="2552"/>
          <w:tab w:val="left" w:pos="9639"/>
        </w:tabs>
        <w:rPr>
          <w:rFonts w:eastAsiaTheme="minorEastAsia"/>
          <w:bCs/>
          <w:color w:val="000000" w:themeColor="text1"/>
          <w:sz w:val="20"/>
          <w:szCs w:val="20"/>
        </w:rPr>
      </w:pPr>
    </w:p>
    <w:p w14:paraId="199B4312" w14:textId="7468DB35" w:rsidR="0004413B" w:rsidRDefault="0004413B" w:rsidP="008C1482">
      <w:pPr>
        <w:tabs>
          <w:tab w:val="left" w:pos="0"/>
          <w:tab w:val="left" w:pos="567"/>
          <w:tab w:val="left" w:pos="2552"/>
          <w:tab w:val="left" w:pos="9639"/>
        </w:tabs>
        <w:rPr>
          <w:rFonts w:eastAsiaTheme="minorEastAsia"/>
          <w:bCs/>
          <w:color w:val="000000" w:themeColor="text1"/>
          <w:sz w:val="20"/>
          <w:szCs w:val="20"/>
        </w:rPr>
      </w:pPr>
    </w:p>
    <w:p w14:paraId="75AE8001" w14:textId="42719B07" w:rsidR="0004413B" w:rsidRDefault="0004413B" w:rsidP="008C1482">
      <w:pPr>
        <w:tabs>
          <w:tab w:val="left" w:pos="0"/>
          <w:tab w:val="left" w:pos="567"/>
          <w:tab w:val="left" w:pos="2552"/>
          <w:tab w:val="left" w:pos="9639"/>
        </w:tabs>
        <w:rPr>
          <w:rFonts w:eastAsiaTheme="minorEastAsia"/>
          <w:bCs/>
          <w:color w:val="000000" w:themeColor="text1"/>
          <w:sz w:val="20"/>
          <w:szCs w:val="20"/>
        </w:rPr>
      </w:pPr>
    </w:p>
    <w:p w14:paraId="1B552E57" w14:textId="2DDF8E6E" w:rsidR="0004413B" w:rsidRDefault="0004413B" w:rsidP="008C1482">
      <w:pPr>
        <w:tabs>
          <w:tab w:val="left" w:pos="0"/>
          <w:tab w:val="left" w:pos="567"/>
          <w:tab w:val="left" w:pos="2552"/>
          <w:tab w:val="left" w:pos="9639"/>
        </w:tabs>
        <w:rPr>
          <w:rFonts w:eastAsiaTheme="minorEastAsia"/>
          <w:bCs/>
          <w:color w:val="000000" w:themeColor="text1"/>
          <w:sz w:val="20"/>
          <w:szCs w:val="20"/>
        </w:rPr>
      </w:pPr>
    </w:p>
    <w:p w14:paraId="28D7D5AE" w14:textId="0C98A112" w:rsidR="00B57204" w:rsidRDefault="00E400AA" w:rsidP="00645B6A">
      <w:r w:rsidRPr="00486381">
        <w:rPr>
          <w:smallCaps/>
          <w:lang w:val="en-US"/>
        </w:rPr>
        <w:lastRenderedPageBreak/>
        <w:t>Supplementary Table</w:t>
      </w:r>
      <w:r w:rsidR="00AA3446" w:rsidRPr="00D30D40">
        <w:rPr>
          <w:lang w:val="en-US"/>
        </w:rPr>
        <w:t xml:space="preserve"> </w:t>
      </w:r>
      <w:r w:rsidR="00AA3446">
        <w:rPr>
          <w:lang w:val="en-US"/>
        </w:rPr>
        <w:t>2</w:t>
      </w:r>
      <w:r w:rsidR="00BF4E95">
        <w:rPr>
          <w:lang w:val="en-US"/>
        </w:rPr>
        <w:t xml:space="preserve"> </w:t>
      </w:r>
      <w:r w:rsidR="0004413B" w:rsidRPr="007079E8">
        <w:t>Of the 75 unique trafficking links/routes</w:t>
      </w:r>
      <w:r w:rsidR="00657C15">
        <w:t xml:space="preserve"> </w:t>
      </w:r>
      <w:r w:rsidR="00657C15" w:rsidRPr="007079E8">
        <w:t>in the tortoise/hard-shell</w:t>
      </w:r>
      <w:r w:rsidR="007D659F">
        <w:t xml:space="preserve"> turtle</w:t>
      </w:r>
      <w:r w:rsidR="00657C15" w:rsidRPr="007079E8">
        <w:t xml:space="preserve"> trafficking network</w:t>
      </w:r>
      <w:r w:rsidR="0004413B" w:rsidRPr="007079E8">
        <w:t>, 28 % (n = 21) were traversed using rail, 24 % (n = 18) using air, 22.67 % (n = 17) using road</w:t>
      </w:r>
      <w:r w:rsidR="00873F6F">
        <w:t xml:space="preserve"> and </w:t>
      </w:r>
      <w:r w:rsidR="0004413B" w:rsidRPr="007079E8">
        <w:t>2.67 % (n = 2) using sea. Mode of transportation for 22.67 % of routes (n = 17) were unknown. The table summari</w:t>
      </w:r>
      <w:r>
        <w:t>z</w:t>
      </w:r>
      <w:r w:rsidR="0004413B" w:rsidRPr="007079E8">
        <w:t xml:space="preserve">es the unique trafficking links recorded in </w:t>
      </w:r>
      <w:r w:rsidR="00657C15">
        <w:t>this</w:t>
      </w:r>
      <w:r w:rsidR="0004413B" w:rsidRPr="007079E8">
        <w:t xml:space="preserve"> network and the corresponding mode of transportation used, along with species seized along that link/route. </w:t>
      </w:r>
    </w:p>
    <w:p w14:paraId="768FFB4B" w14:textId="79C9F711" w:rsidR="000556B5" w:rsidRPr="000556B5" w:rsidRDefault="003A7AA3" w:rsidP="00645B6A">
      <w:r>
        <w:fldChar w:fldCharType="begin"/>
      </w:r>
      <w:r>
        <w:instrText xml:space="preserve"> LINK </w:instrText>
      </w:r>
      <w:r w:rsidR="0064617E">
        <w:instrText xml:space="preserve">Excel.Sheet.12 D:\\Ramya\\Documents\\IWT\\Manuscript_CWT\\Routes_transportation_species_finalSupplementary.xlsx THT!C1:C4 </w:instrText>
      </w:r>
      <w:r>
        <w:instrText xml:space="preserve">\a \f 4 \h  \* MERGEFORMAT </w:instrText>
      </w:r>
      <w:r>
        <w:fldChar w:fldCharType="separate"/>
      </w:r>
    </w:p>
    <w:tbl>
      <w:tblPr>
        <w:tblW w:w="13706" w:type="dxa"/>
        <w:tblLook w:val="04A0" w:firstRow="1" w:lastRow="0" w:firstColumn="1" w:lastColumn="0" w:noHBand="0" w:noVBand="1"/>
      </w:tblPr>
      <w:tblGrid>
        <w:gridCol w:w="2553"/>
        <w:gridCol w:w="2500"/>
        <w:gridCol w:w="2602"/>
        <w:gridCol w:w="6051"/>
      </w:tblGrid>
      <w:tr w:rsidR="000556B5" w:rsidRPr="00CF29FD" w14:paraId="7EE9C953" w14:textId="77777777" w:rsidTr="000556B5">
        <w:trPr>
          <w:divId w:val="1946187360"/>
          <w:trHeight w:val="290"/>
        </w:trPr>
        <w:tc>
          <w:tcPr>
            <w:tcW w:w="2553" w:type="dxa"/>
            <w:tcBorders>
              <w:top w:val="single" w:sz="4" w:space="0" w:color="auto"/>
              <w:left w:val="nil"/>
              <w:bottom w:val="single" w:sz="4" w:space="0" w:color="auto"/>
              <w:right w:val="nil"/>
            </w:tcBorders>
            <w:shd w:val="clear" w:color="auto" w:fill="auto"/>
            <w:noWrap/>
            <w:vAlign w:val="bottom"/>
            <w:hideMark/>
          </w:tcPr>
          <w:p w14:paraId="68C5437E" w14:textId="3149C825" w:rsidR="000556B5" w:rsidRPr="00CF29FD" w:rsidRDefault="000556B5" w:rsidP="000556B5">
            <w:pPr>
              <w:rPr>
                <w:color w:val="000000" w:themeColor="text1"/>
                <w:sz w:val="20"/>
                <w:szCs w:val="20"/>
              </w:rPr>
            </w:pPr>
            <w:r w:rsidRPr="00CF29FD">
              <w:rPr>
                <w:color w:val="000000" w:themeColor="text1"/>
                <w:sz w:val="20"/>
                <w:szCs w:val="20"/>
              </w:rPr>
              <w:t>from</w:t>
            </w:r>
          </w:p>
        </w:tc>
        <w:tc>
          <w:tcPr>
            <w:tcW w:w="2500" w:type="dxa"/>
            <w:tcBorders>
              <w:top w:val="single" w:sz="4" w:space="0" w:color="auto"/>
              <w:left w:val="nil"/>
              <w:bottom w:val="single" w:sz="4" w:space="0" w:color="auto"/>
              <w:right w:val="nil"/>
            </w:tcBorders>
            <w:shd w:val="clear" w:color="auto" w:fill="auto"/>
            <w:noWrap/>
            <w:vAlign w:val="bottom"/>
            <w:hideMark/>
          </w:tcPr>
          <w:p w14:paraId="72BB15E8" w14:textId="77777777" w:rsidR="000556B5" w:rsidRPr="00CF29FD" w:rsidRDefault="000556B5" w:rsidP="000556B5">
            <w:pPr>
              <w:rPr>
                <w:color w:val="000000" w:themeColor="text1"/>
                <w:sz w:val="20"/>
                <w:szCs w:val="20"/>
              </w:rPr>
            </w:pPr>
            <w:r w:rsidRPr="00CF29FD">
              <w:rPr>
                <w:color w:val="000000" w:themeColor="text1"/>
                <w:sz w:val="20"/>
                <w:szCs w:val="20"/>
              </w:rPr>
              <w:t>to</w:t>
            </w:r>
          </w:p>
        </w:tc>
        <w:tc>
          <w:tcPr>
            <w:tcW w:w="2602" w:type="dxa"/>
            <w:tcBorders>
              <w:top w:val="single" w:sz="4" w:space="0" w:color="auto"/>
              <w:left w:val="nil"/>
              <w:bottom w:val="single" w:sz="4" w:space="0" w:color="auto"/>
              <w:right w:val="nil"/>
            </w:tcBorders>
            <w:shd w:val="clear" w:color="auto" w:fill="auto"/>
            <w:noWrap/>
            <w:vAlign w:val="bottom"/>
            <w:hideMark/>
          </w:tcPr>
          <w:p w14:paraId="0E445D05" w14:textId="77777777" w:rsidR="000556B5" w:rsidRPr="00CF29FD" w:rsidRDefault="000556B5" w:rsidP="000556B5">
            <w:pPr>
              <w:rPr>
                <w:color w:val="000000" w:themeColor="text1"/>
                <w:sz w:val="20"/>
                <w:szCs w:val="20"/>
              </w:rPr>
            </w:pPr>
            <w:r w:rsidRPr="00CF29FD">
              <w:rPr>
                <w:color w:val="000000" w:themeColor="text1"/>
                <w:sz w:val="20"/>
                <w:szCs w:val="20"/>
              </w:rPr>
              <w:t>Transport</w:t>
            </w:r>
          </w:p>
        </w:tc>
        <w:tc>
          <w:tcPr>
            <w:tcW w:w="6051" w:type="dxa"/>
            <w:tcBorders>
              <w:top w:val="single" w:sz="4" w:space="0" w:color="auto"/>
              <w:left w:val="nil"/>
              <w:bottom w:val="single" w:sz="4" w:space="0" w:color="auto"/>
              <w:right w:val="nil"/>
            </w:tcBorders>
            <w:shd w:val="clear" w:color="auto" w:fill="auto"/>
            <w:noWrap/>
            <w:vAlign w:val="bottom"/>
            <w:hideMark/>
          </w:tcPr>
          <w:p w14:paraId="6FB1467B" w14:textId="77777777" w:rsidR="000556B5" w:rsidRPr="00CF29FD" w:rsidRDefault="000556B5" w:rsidP="000556B5">
            <w:pPr>
              <w:rPr>
                <w:color w:val="000000" w:themeColor="text1"/>
                <w:sz w:val="20"/>
                <w:szCs w:val="20"/>
              </w:rPr>
            </w:pPr>
            <w:r w:rsidRPr="00CF29FD">
              <w:rPr>
                <w:color w:val="000000" w:themeColor="text1"/>
                <w:sz w:val="20"/>
                <w:szCs w:val="20"/>
              </w:rPr>
              <w:t>Documented species</w:t>
            </w:r>
          </w:p>
        </w:tc>
      </w:tr>
      <w:tr w:rsidR="000556B5" w:rsidRPr="00CF29FD" w14:paraId="1FAFAF43" w14:textId="77777777" w:rsidTr="000556B5">
        <w:trPr>
          <w:divId w:val="1946187360"/>
          <w:trHeight w:val="290"/>
        </w:trPr>
        <w:tc>
          <w:tcPr>
            <w:tcW w:w="2553" w:type="dxa"/>
            <w:tcBorders>
              <w:top w:val="single" w:sz="4" w:space="0" w:color="auto"/>
              <w:left w:val="nil"/>
              <w:bottom w:val="nil"/>
              <w:right w:val="nil"/>
            </w:tcBorders>
            <w:shd w:val="clear" w:color="auto" w:fill="auto"/>
            <w:noWrap/>
            <w:vAlign w:val="bottom"/>
            <w:hideMark/>
          </w:tcPr>
          <w:p w14:paraId="69DD840A" w14:textId="77777777" w:rsidR="000556B5" w:rsidRPr="00CF29FD" w:rsidRDefault="000556B5" w:rsidP="000556B5">
            <w:pPr>
              <w:rPr>
                <w:color w:val="000000" w:themeColor="text1"/>
                <w:sz w:val="20"/>
                <w:szCs w:val="20"/>
              </w:rPr>
            </w:pPr>
            <w:r w:rsidRPr="00CF29FD">
              <w:rPr>
                <w:color w:val="000000" w:themeColor="text1"/>
                <w:sz w:val="20"/>
                <w:szCs w:val="20"/>
              </w:rPr>
              <w:t>Agra</w:t>
            </w:r>
          </w:p>
        </w:tc>
        <w:tc>
          <w:tcPr>
            <w:tcW w:w="2500" w:type="dxa"/>
            <w:tcBorders>
              <w:top w:val="single" w:sz="4" w:space="0" w:color="auto"/>
              <w:left w:val="nil"/>
              <w:bottom w:val="nil"/>
              <w:right w:val="nil"/>
            </w:tcBorders>
            <w:shd w:val="clear" w:color="auto" w:fill="auto"/>
            <w:noWrap/>
            <w:vAlign w:val="bottom"/>
            <w:hideMark/>
          </w:tcPr>
          <w:p w14:paraId="721F5C74" w14:textId="77777777" w:rsidR="000556B5" w:rsidRPr="00CF29FD" w:rsidRDefault="000556B5" w:rsidP="000556B5">
            <w:pPr>
              <w:rPr>
                <w:color w:val="000000" w:themeColor="text1"/>
                <w:sz w:val="20"/>
                <w:szCs w:val="20"/>
              </w:rPr>
            </w:pPr>
            <w:r w:rsidRPr="00CF29FD">
              <w:rPr>
                <w:color w:val="000000" w:themeColor="text1"/>
                <w:sz w:val="20"/>
                <w:szCs w:val="20"/>
              </w:rPr>
              <w:t>Chennai</w:t>
            </w:r>
          </w:p>
        </w:tc>
        <w:tc>
          <w:tcPr>
            <w:tcW w:w="2602" w:type="dxa"/>
            <w:tcBorders>
              <w:top w:val="single" w:sz="4" w:space="0" w:color="auto"/>
              <w:left w:val="nil"/>
              <w:bottom w:val="nil"/>
              <w:right w:val="nil"/>
            </w:tcBorders>
            <w:shd w:val="clear" w:color="auto" w:fill="auto"/>
            <w:noWrap/>
            <w:vAlign w:val="bottom"/>
            <w:hideMark/>
          </w:tcPr>
          <w:p w14:paraId="382AD2C4" w14:textId="77777777" w:rsidR="000556B5" w:rsidRPr="00CF29FD" w:rsidRDefault="000556B5" w:rsidP="000556B5">
            <w:pPr>
              <w:rPr>
                <w:color w:val="000000" w:themeColor="text1"/>
                <w:sz w:val="20"/>
                <w:szCs w:val="20"/>
              </w:rPr>
            </w:pPr>
            <w:r w:rsidRPr="00CF29FD">
              <w:rPr>
                <w:color w:val="000000" w:themeColor="text1"/>
                <w:sz w:val="20"/>
                <w:szCs w:val="20"/>
              </w:rPr>
              <w:t>Road</w:t>
            </w:r>
          </w:p>
        </w:tc>
        <w:tc>
          <w:tcPr>
            <w:tcW w:w="6051" w:type="dxa"/>
            <w:tcBorders>
              <w:top w:val="single" w:sz="4" w:space="0" w:color="auto"/>
              <w:left w:val="nil"/>
              <w:bottom w:val="nil"/>
              <w:right w:val="nil"/>
            </w:tcBorders>
            <w:shd w:val="clear" w:color="auto" w:fill="auto"/>
            <w:noWrap/>
            <w:vAlign w:val="bottom"/>
            <w:hideMark/>
          </w:tcPr>
          <w:p w14:paraId="5DE47029" w14:textId="77777777" w:rsidR="000556B5" w:rsidRPr="00CF29FD" w:rsidRDefault="000556B5" w:rsidP="000556B5">
            <w:pPr>
              <w:rPr>
                <w:color w:val="000000" w:themeColor="text1"/>
                <w:sz w:val="20"/>
                <w:szCs w:val="20"/>
              </w:rPr>
            </w:pPr>
            <w:r w:rsidRPr="00CF29FD">
              <w:rPr>
                <w:color w:val="000000" w:themeColor="text1"/>
                <w:sz w:val="20"/>
                <w:szCs w:val="20"/>
              </w:rPr>
              <w:t>Red-crowned roofed turtle, Spotted black terrapin</w:t>
            </w:r>
          </w:p>
        </w:tc>
      </w:tr>
      <w:tr w:rsidR="000556B5" w:rsidRPr="00CF29FD" w14:paraId="31E97D45"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31E35311" w14:textId="77777777" w:rsidR="000556B5" w:rsidRPr="00CF29FD" w:rsidRDefault="000556B5" w:rsidP="000556B5">
            <w:pPr>
              <w:rPr>
                <w:color w:val="000000" w:themeColor="text1"/>
                <w:sz w:val="20"/>
                <w:szCs w:val="20"/>
              </w:rPr>
            </w:pPr>
            <w:r w:rsidRPr="00CF29FD">
              <w:rPr>
                <w:color w:val="000000" w:themeColor="text1"/>
                <w:sz w:val="20"/>
                <w:szCs w:val="20"/>
              </w:rPr>
              <w:t>Agra</w:t>
            </w:r>
          </w:p>
        </w:tc>
        <w:tc>
          <w:tcPr>
            <w:tcW w:w="2500" w:type="dxa"/>
            <w:tcBorders>
              <w:top w:val="nil"/>
              <w:left w:val="nil"/>
              <w:bottom w:val="nil"/>
              <w:right w:val="nil"/>
            </w:tcBorders>
            <w:shd w:val="clear" w:color="auto" w:fill="auto"/>
            <w:noWrap/>
            <w:vAlign w:val="bottom"/>
            <w:hideMark/>
          </w:tcPr>
          <w:p w14:paraId="78F66FB7" w14:textId="77777777" w:rsidR="000556B5" w:rsidRPr="00CF29FD" w:rsidRDefault="000556B5" w:rsidP="000556B5">
            <w:pPr>
              <w:rPr>
                <w:color w:val="000000" w:themeColor="text1"/>
                <w:sz w:val="20"/>
                <w:szCs w:val="20"/>
              </w:rPr>
            </w:pPr>
            <w:r w:rsidRPr="00CF29FD">
              <w:rPr>
                <w:color w:val="000000" w:themeColor="text1"/>
                <w:sz w:val="20"/>
                <w:szCs w:val="20"/>
              </w:rPr>
              <w:t>Delhi</w:t>
            </w:r>
          </w:p>
        </w:tc>
        <w:tc>
          <w:tcPr>
            <w:tcW w:w="2602" w:type="dxa"/>
            <w:tcBorders>
              <w:top w:val="nil"/>
              <w:left w:val="nil"/>
              <w:bottom w:val="nil"/>
              <w:right w:val="nil"/>
            </w:tcBorders>
            <w:shd w:val="clear" w:color="auto" w:fill="auto"/>
            <w:noWrap/>
            <w:vAlign w:val="bottom"/>
            <w:hideMark/>
          </w:tcPr>
          <w:p w14:paraId="2128B6B2" w14:textId="77777777" w:rsidR="000556B5" w:rsidRPr="00CF29FD" w:rsidRDefault="000556B5" w:rsidP="000556B5">
            <w:pPr>
              <w:rPr>
                <w:color w:val="000000" w:themeColor="text1"/>
                <w:sz w:val="20"/>
                <w:szCs w:val="20"/>
              </w:rPr>
            </w:pPr>
            <w:r w:rsidRPr="00CF29FD">
              <w:rPr>
                <w:color w:val="000000" w:themeColor="text1"/>
                <w:sz w:val="20"/>
                <w:szCs w:val="20"/>
              </w:rPr>
              <w:t>Road</w:t>
            </w:r>
          </w:p>
        </w:tc>
        <w:tc>
          <w:tcPr>
            <w:tcW w:w="6051" w:type="dxa"/>
            <w:tcBorders>
              <w:top w:val="nil"/>
              <w:left w:val="nil"/>
              <w:bottom w:val="nil"/>
              <w:right w:val="nil"/>
            </w:tcBorders>
            <w:shd w:val="clear" w:color="auto" w:fill="auto"/>
            <w:noWrap/>
            <w:vAlign w:val="bottom"/>
            <w:hideMark/>
          </w:tcPr>
          <w:p w14:paraId="31F57DD7" w14:textId="77777777" w:rsidR="000556B5" w:rsidRPr="00CF29FD" w:rsidRDefault="000556B5" w:rsidP="000556B5">
            <w:pPr>
              <w:rPr>
                <w:color w:val="000000" w:themeColor="text1"/>
                <w:sz w:val="20"/>
                <w:szCs w:val="20"/>
              </w:rPr>
            </w:pPr>
            <w:proofErr w:type="spellStart"/>
            <w:r w:rsidRPr="00CF29FD">
              <w:rPr>
                <w:i/>
                <w:iCs/>
                <w:color w:val="000000" w:themeColor="text1"/>
                <w:sz w:val="20"/>
                <w:szCs w:val="20"/>
              </w:rPr>
              <w:t>Batagur</w:t>
            </w:r>
            <w:proofErr w:type="spellEnd"/>
            <w:r w:rsidRPr="00CF29FD">
              <w:rPr>
                <w:color w:val="000000" w:themeColor="text1"/>
                <w:sz w:val="20"/>
                <w:szCs w:val="20"/>
              </w:rPr>
              <w:t xml:space="preserve"> sp.</w:t>
            </w:r>
          </w:p>
        </w:tc>
      </w:tr>
      <w:tr w:rsidR="000556B5" w:rsidRPr="00CF29FD" w14:paraId="4FAA9925"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65778393" w14:textId="77777777" w:rsidR="000556B5" w:rsidRPr="00CF29FD" w:rsidRDefault="000556B5" w:rsidP="000556B5">
            <w:pPr>
              <w:rPr>
                <w:color w:val="000000" w:themeColor="text1"/>
                <w:sz w:val="20"/>
                <w:szCs w:val="20"/>
              </w:rPr>
            </w:pPr>
            <w:r w:rsidRPr="00CF29FD">
              <w:rPr>
                <w:color w:val="000000" w:themeColor="text1"/>
                <w:sz w:val="20"/>
                <w:szCs w:val="20"/>
              </w:rPr>
              <w:t>Agra</w:t>
            </w:r>
          </w:p>
        </w:tc>
        <w:tc>
          <w:tcPr>
            <w:tcW w:w="2500" w:type="dxa"/>
            <w:tcBorders>
              <w:top w:val="nil"/>
              <w:left w:val="nil"/>
              <w:bottom w:val="nil"/>
              <w:right w:val="nil"/>
            </w:tcBorders>
            <w:shd w:val="clear" w:color="auto" w:fill="auto"/>
            <w:noWrap/>
            <w:vAlign w:val="bottom"/>
            <w:hideMark/>
          </w:tcPr>
          <w:p w14:paraId="34FF917E" w14:textId="77777777" w:rsidR="000556B5" w:rsidRPr="00CF29FD" w:rsidRDefault="000556B5" w:rsidP="000556B5">
            <w:pPr>
              <w:rPr>
                <w:color w:val="000000" w:themeColor="text1"/>
                <w:sz w:val="20"/>
                <w:szCs w:val="20"/>
              </w:rPr>
            </w:pPr>
            <w:r w:rsidRPr="00CF29FD">
              <w:rPr>
                <w:color w:val="000000" w:themeColor="text1"/>
                <w:sz w:val="20"/>
                <w:szCs w:val="20"/>
              </w:rPr>
              <w:t>Tirupati</w:t>
            </w:r>
          </w:p>
        </w:tc>
        <w:tc>
          <w:tcPr>
            <w:tcW w:w="2602" w:type="dxa"/>
            <w:tcBorders>
              <w:top w:val="nil"/>
              <w:left w:val="nil"/>
              <w:bottom w:val="nil"/>
              <w:right w:val="nil"/>
            </w:tcBorders>
            <w:shd w:val="clear" w:color="auto" w:fill="auto"/>
            <w:noWrap/>
            <w:vAlign w:val="bottom"/>
            <w:hideMark/>
          </w:tcPr>
          <w:p w14:paraId="4B7D689D" w14:textId="77777777" w:rsidR="000556B5" w:rsidRPr="00CF29FD" w:rsidRDefault="000556B5" w:rsidP="000556B5">
            <w:pPr>
              <w:rPr>
                <w:color w:val="000000" w:themeColor="text1"/>
                <w:sz w:val="20"/>
                <w:szCs w:val="20"/>
              </w:rPr>
            </w:pPr>
            <w:r w:rsidRPr="00CF29FD">
              <w:rPr>
                <w:color w:val="000000" w:themeColor="text1"/>
                <w:sz w:val="20"/>
                <w:szCs w:val="20"/>
              </w:rPr>
              <w:t>Rail</w:t>
            </w:r>
          </w:p>
        </w:tc>
        <w:tc>
          <w:tcPr>
            <w:tcW w:w="6051" w:type="dxa"/>
            <w:tcBorders>
              <w:top w:val="nil"/>
              <w:left w:val="nil"/>
              <w:bottom w:val="nil"/>
              <w:right w:val="nil"/>
            </w:tcBorders>
            <w:shd w:val="clear" w:color="auto" w:fill="auto"/>
            <w:noWrap/>
            <w:vAlign w:val="bottom"/>
            <w:hideMark/>
          </w:tcPr>
          <w:p w14:paraId="252320B5" w14:textId="77777777" w:rsidR="000556B5" w:rsidRPr="00CF29FD" w:rsidRDefault="000556B5" w:rsidP="000556B5">
            <w:pPr>
              <w:rPr>
                <w:color w:val="000000" w:themeColor="text1"/>
                <w:sz w:val="20"/>
                <w:szCs w:val="20"/>
              </w:rPr>
            </w:pPr>
            <w:r w:rsidRPr="00CF29FD">
              <w:rPr>
                <w:color w:val="000000" w:themeColor="text1"/>
                <w:sz w:val="20"/>
                <w:szCs w:val="20"/>
              </w:rPr>
              <w:t>Red-crowned roofed turtle</w:t>
            </w:r>
          </w:p>
        </w:tc>
      </w:tr>
      <w:tr w:rsidR="000556B5" w:rsidRPr="00CF29FD" w14:paraId="32023549"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5EC1EEAA" w14:textId="77777777" w:rsidR="000556B5" w:rsidRPr="00CF29FD" w:rsidRDefault="000556B5" w:rsidP="000556B5">
            <w:pPr>
              <w:rPr>
                <w:color w:val="000000" w:themeColor="text1"/>
                <w:sz w:val="20"/>
                <w:szCs w:val="20"/>
              </w:rPr>
            </w:pPr>
            <w:r w:rsidRPr="00CF29FD">
              <w:rPr>
                <w:color w:val="000000" w:themeColor="text1"/>
                <w:sz w:val="20"/>
                <w:szCs w:val="20"/>
              </w:rPr>
              <w:t>Allahabad</w:t>
            </w:r>
          </w:p>
        </w:tc>
        <w:tc>
          <w:tcPr>
            <w:tcW w:w="2500" w:type="dxa"/>
            <w:tcBorders>
              <w:top w:val="nil"/>
              <w:left w:val="nil"/>
              <w:bottom w:val="nil"/>
              <w:right w:val="nil"/>
            </w:tcBorders>
            <w:shd w:val="clear" w:color="auto" w:fill="auto"/>
            <w:noWrap/>
            <w:vAlign w:val="bottom"/>
            <w:hideMark/>
          </w:tcPr>
          <w:p w14:paraId="50EDE1DF" w14:textId="7494198F" w:rsidR="000556B5" w:rsidRPr="00CF29FD" w:rsidRDefault="00B35033" w:rsidP="000556B5">
            <w:pPr>
              <w:rPr>
                <w:color w:val="000000" w:themeColor="text1"/>
                <w:sz w:val="20"/>
                <w:szCs w:val="20"/>
              </w:rPr>
            </w:pPr>
            <w:r>
              <w:rPr>
                <w:color w:val="000000" w:themeColor="text1"/>
                <w:sz w:val="20"/>
                <w:szCs w:val="20"/>
              </w:rPr>
              <w:t>Unspecified-</w:t>
            </w:r>
            <w:r w:rsidR="000556B5" w:rsidRPr="00CF29FD">
              <w:rPr>
                <w:color w:val="000000" w:themeColor="text1"/>
                <w:sz w:val="20"/>
                <w:szCs w:val="20"/>
              </w:rPr>
              <w:t xml:space="preserve">West Bengal </w:t>
            </w:r>
          </w:p>
        </w:tc>
        <w:tc>
          <w:tcPr>
            <w:tcW w:w="2602" w:type="dxa"/>
            <w:tcBorders>
              <w:top w:val="nil"/>
              <w:left w:val="nil"/>
              <w:bottom w:val="nil"/>
              <w:right w:val="nil"/>
            </w:tcBorders>
            <w:shd w:val="clear" w:color="auto" w:fill="auto"/>
            <w:noWrap/>
            <w:vAlign w:val="bottom"/>
            <w:hideMark/>
          </w:tcPr>
          <w:p w14:paraId="50FF1A5A" w14:textId="77777777" w:rsidR="000556B5" w:rsidRPr="00CF29FD" w:rsidRDefault="000556B5" w:rsidP="000556B5">
            <w:pPr>
              <w:rPr>
                <w:color w:val="000000" w:themeColor="text1"/>
                <w:sz w:val="20"/>
                <w:szCs w:val="20"/>
              </w:rPr>
            </w:pPr>
            <w:r w:rsidRPr="00CF29FD">
              <w:rPr>
                <w:color w:val="000000" w:themeColor="text1"/>
                <w:sz w:val="20"/>
                <w:szCs w:val="20"/>
              </w:rPr>
              <w:t>Rail</w:t>
            </w:r>
          </w:p>
        </w:tc>
        <w:tc>
          <w:tcPr>
            <w:tcW w:w="6051" w:type="dxa"/>
            <w:tcBorders>
              <w:top w:val="nil"/>
              <w:left w:val="nil"/>
              <w:bottom w:val="nil"/>
              <w:right w:val="nil"/>
            </w:tcBorders>
            <w:shd w:val="clear" w:color="auto" w:fill="auto"/>
            <w:noWrap/>
            <w:vAlign w:val="bottom"/>
            <w:hideMark/>
          </w:tcPr>
          <w:p w14:paraId="65A2CF93" w14:textId="77777777" w:rsidR="000556B5" w:rsidRPr="00CF29FD" w:rsidRDefault="000556B5" w:rsidP="000556B5">
            <w:pPr>
              <w:rPr>
                <w:color w:val="000000" w:themeColor="text1"/>
                <w:sz w:val="20"/>
                <w:szCs w:val="20"/>
              </w:rPr>
            </w:pPr>
            <w:r w:rsidRPr="00CF29FD">
              <w:rPr>
                <w:color w:val="000000" w:themeColor="text1"/>
                <w:sz w:val="20"/>
                <w:szCs w:val="20"/>
              </w:rPr>
              <w:t>Spotted black terrapin</w:t>
            </w:r>
          </w:p>
        </w:tc>
      </w:tr>
      <w:tr w:rsidR="000556B5" w:rsidRPr="00CF29FD" w14:paraId="68737C24"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19C3072A" w14:textId="77777777" w:rsidR="000556B5" w:rsidRPr="00CF29FD" w:rsidRDefault="000556B5" w:rsidP="000556B5">
            <w:pPr>
              <w:rPr>
                <w:color w:val="000000" w:themeColor="text1"/>
                <w:sz w:val="20"/>
                <w:szCs w:val="20"/>
              </w:rPr>
            </w:pPr>
            <w:r w:rsidRPr="00CF29FD">
              <w:rPr>
                <w:color w:val="000000" w:themeColor="text1"/>
                <w:sz w:val="20"/>
                <w:szCs w:val="20"/>
              </w:rPr>
              <w:t>Allahabad</w:t>
            </w:r>
          </w:p>
        </w:tc>
        <w:tc>
          <w:tcPr>
            <w:tcW w:w="2500" w:type="dxa"/>
            <w:tcBorders>
              <w:top w:val="nil"/>
              <w:left w:val="nil"/>
              <w:bottom w:val="nil"/>
              <w:right w:val="nil"/>
            </w:tcBorders>
            <w:shd w:val="clear" w:color="auto" w:fill="auto"/>
            <w:noWrap/>
            <w:vAlign w:val="bottom"/>
            <w:hideMark/>
          </w:tcPr>
          <w:p w14:paraId="69F6A155" w14:textId="77777777" w:rsidR="000556B5" w:rsidRPr="00CF29FD" w:rsidRDefault="000556B5" w:rsidP="000556B5">
            <w:pPr>
              <w:rPr>
                <w:color w:val="000000" w:themeColor="text1"/>
                <w:sz w:val="20"/>
                <w:szCs w:val="20"/>
              </w:rPr>
            </w:pPr>
            <w:proofErr w:type="spellStart"/>
            <w:r w:rsidRPr="00CF29FD">
              <w:rPr>
                <w:color w:val="000000" w:themeColor="text1"/>
                <w:sz w:val="20"/>
                <w:szCs w:val="20"/>
              </w:rPr>
              <w:t>Rohtas</w:t>
            </w:r>
            <w:proofErr w:type="spellEnd"/>
          </w:p>
        </w:tc>
        <w:tc>
          <w:tcPr>
            <w:tcW w:w="2602" w:type="dxa"/>
            <w:tcBorders>
              <w:top w:val="nil"/>
              <w:left w:val="nil"/>
              <w:bottom w:val="nil"/>
              <w:right w:val="nil"/>
            </w:tcBorders>
            <w:shd w:val="clear" w:color="auto" w:fill="auto"/>
            <w:noWrap/>
            <w:vAlign w:val="bottom"/>
            <w:hideMark/>
          </w:tcPr>
          <w:p w14:paraId="35983A3B" w14:textId="77777777" w:rsidR="000556B5" w:rsidRPr="00CF29FD" w:rsidRDefault="000556B5" w:rsidP="000556B5">
            <w:pPr>
              <w:rPr>
                <w:color w:val="000000" w:themeColor="text1"/>
                <w:sz w:val="20"/>
                <w:szCs w:val="20"/>
              </w:rPr>
            </w:pPr>
            <w:r w:rsidRPr="00CF29FD">
              <w:rPr>
                <w:color w:val="000000" w:themeColor="text1"/>
                <w:sz w:val="20"/>
                <w:szCs w:val="20"/>
              </w:rPr>
              <w:t>Rail</w:t>
            </w:r>
          </w:p>
        </w:tc>
        <w:tc>
          <w:tcPr>
            <w:tcW w:w="6051" w:type="dxa"/>
            <w:tcBorders>
              <w:top w:val="nil"/>
              <w:left w:val="nil"/>
              <w:bottom w:val="nil"/>
              <w:right w:val="nil"/>
            </w:tcBorders>
            <w:shd w:val="clear" w:color="auto" w:fill="auto"/>
            <w:noWrap/>
            <w:vAlign w:val="bottom"/>
            <w:hideMark/>
          </w:tcPr>
          <w:p w14:paraId="2BFEC90B" w14:textId="77777777" w:rsidR="000556B5" w:rsidRPr="00CF29FD" w:rsidRDefault="000556B5" w:rsidP="000556B5">
            <w:pPr>
              <w:rPr>
                <w:color w:val="000000" w:themeColor="text1"/>
                <w:sz w:val="20"/>
                <w:szCs w:val="20"/>
              </w:rPr>
            </w:pPr>
            <w:r w:rsidRPr="00CF29FD">
              <w:rPr>
                <w:color w:val="000000" w:themeColor="text1"/>
                <w:sz w:val="20"/>
                <w:szCs w:val="20"/>
              </w:rPr>
              <w:t>Indian star tortoise</w:t>
            </w:r>
          </w:p>
        </w:tc>
      </w:tr>
      <w:tr w:rsidR="000556B5" w:rsidRPr="00CF29FD" w14:paraId="36F8C5FA"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316E666B" w14:textId="77777777" w:rsidR="000556B5" w:rsidRPr="00CF29FD" w:rsidRDefault="000556B5" w:rsidP="000556B5">
            <w:pPr>
              <w:rPr>
                <w:color w:val="000000" w:themeColor="text1"/>
                <w:sz w:val="20"/>
                <w:szCs w:val="20"/>
              </w:rPr>
            </w:pPr>
            <w:r w:rsidRPr="00CF29FD">
              <w:rPr>
                <w:color w:val="000000" w:themeColor="text1"/>
                <w:sz w:val="20"/>
                <w:szCs w:val="20"/>
              </w:rPr>
              <w:t>Anantapur</w:t>
            </w:r>
          </w:p>
        </w:tc>
        <w:tc>
          <w:tcPr>
            <w:tcW w:w="2500" w:type="dxa"/>
            <w:tcBorders>
              <w:top w:val="nil"/>
              <w:left w:val="nil"/>
              <w:bottom w:val="nil"/>
              <w:right w:val="nil"/>
            </w:tcBorders>
            <w:shd w:val="clear" w:color="auto" w:fill="auto"/>
            <w:noWrap/>
            <w:vAlign w:val="bottom"/>
            <w:hideMark/>
          </w:tcPr>
          <w:p w14:paraId="735BDB94" w14:textId="77777777" w:rsidR="000556B5" w:rsidRPr="00CF29FD" w:rsidRDefault="000556B5" w:rsidP="000556B5">
            <w:pPr>
              <w:rPr>
                <w:color w:val="000000" w:themeColor="text1"/>
                <w:sz w:val="20"/>
                <w:szCs w:val="20"/>
              </w:rPr>
            </w:pPr>
            <w:r w:rsidRPr="00CF29FD">
              <w:rPr>
                <w:color w:val="000000" w:themeColor="text1"/>
                <w:sz w:val="20"/>
                <w:szCs w:val="20"/>
              </w:rPr>
              <w:t>Mumbai</w:t>
            </w:r>
          </w:p>
        </w:tc>
        <w:tc>
          <w:tcPr>
            <w:tcW w:w="2602" w:type="dxa"/>
            <w:tcBorders>
              <w:top w:val="nil"/>
              <w:left w:val="nil"/>
              <w:bottom w:val="nil"/>
              <w:right w:val="nil"/>
            </w:tcBorders>
            <w:shd w:val="clear" w:color="auto" w:fill="auto"/>
            <w:noWrap/>
            <w:vAlign w:val="bottom"/>
            <w:hideMark/>
          </w:tcPr>
          <w:p w14:paraId="2603AC43" w14:textId="77777777" w:rsidR="000556B5" w:rsidRPr="00CF29FD" w:rsidRDefault="000556B5" w:rsidP="000556B5">
            <w:pPr>
              <w:rPr>
                <w:color w:val="000000" w:themeColor="text1"/>
                <w:sz w:val="20"/>
                <w:szCs w:val="20"/>
              </w:rPr>
            </w:pPr>
            <w:r w:rsidRPr="00CF29FD">
              <w:rPr>
                <w:color w:val="000000" w:themeColor="text1"/>
                <w:sz w:val="20"/>
                <w:szCs w:val="20"/>
              </w:rPr>
              <w:t>Rail</w:t>
            </w:r>
          </w:p>
        </w:tc>
        <w:tc>
          <w:tcPr>
            <w:tcW w:w="6051" w:type="dxa"/>
            <w:tcBorders>
              <w:top w:val="nil"/>
              <w:left w:val="nil"/>
              <w:bottom w:val="nil"/>
              <w:right w:val="nil"/>
            </w:tcBorders>
            <w:shd w:val="clear" w:color="auto" w:fill="auto"/>
            <w:noWrap/>
            <w:vAlign w:val="bottom"/>
            <w:hideMark/>
          </w:tcPr>
          <w:p w14:paraId="75F4449A" w14:textId="77777777" w:rsidR="000556B5" w:rsidRPr="00CF29FD" w:rsidRDefault="000556B5" w:rsidP="000556B5">
            <w:pPr>
              <w:rPr>
                <w:color w:val="000000" w:themeColor="text1"/>
                <w:sz w:val="20"/>
                <w:szCs w:val="20"/>
              </w:rPr>
            </w:pPr>
            <w:r w:rsidRPr="00CF29FD">
              <w:rPr>
                <w:color w:val="000000" w:themeColor="text1"/>
                <w:sz w:val="20"/>
                <w:szCs w:val="20"/>
              </w:rPr>
              <w:t>Indian star tortoise</w:t>
            </w:r>
          </w:p>
        </w:tc>
      </w:tr>
      <w:tr w:rsidR="000556B5" w:rsidRPr="00CF29FD" w14:paraId="7FE10ED9"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00CFCF62" w14:textId="77777777" w:rsidR="000556B5" w:rsidRPr="00CF29FD" w:rsidRDefault="000556B5" w:rsidP="000556B5">
            <w:pPr>
              <w:rPr>
                <w:color w:val="000000" w:themeColor="text1"/>
                <w:sz w:val="20"/>
                <w:szCs w:val="20"/>
              </w:rPr>
            </w:pPr>
            <w:r w:rsidRPr="00CF29FD">
              <w:rPr>
                <w:color w:val="000000" w:themeColor="text1"/>
                <w:sz w:val="20"/>
                <w:szCs w:val="20"/>
              </w:rPr>
              <w:t>Anantapur</w:t>
            </w:r>
          </w:p>
        </w:tc>
        <w:tc>
          <w:tcPr>
            <w:tcW w:w="2500" w:type="dxa"/>
            <w:tcBorders>
              <w:top w:val="nil"/>
              <w:left w:val="nil"/>
              <w:bottom w:val="nil"/>
              <w:right w:val="nil"/>
            </w:tcBorders>
            <w:shd w:val="clear" w:color="auto" w:fill="auto"/>
            <w:noWrap/>
            <w:vAlign w:val="bottom"/>
            <w:hideMark/>
          </w:tcPr>
          <w:p w14:paraId="3F53819F" w14:textId="77777777" w:rsidR="000556B5" w:rsidRPr="00CF29FD" w:rsidRDefault="000556B5" w:rsidP="000556B5">
            <w:pPr>
              <w:rPr>
                <w:color w:val="000000" w:themeColor="text1"/>
                <w:sz w:val="20"/>
                <w:szCs w:val="20"/>
              </w:rPr>
            </w:pPr>
            <w:r w:rsidRPr="00CF29FD">
              <w:rPr>
                <w:color w:val="000000" w:themeColor="text1"/>
                <w:sz w:val="20"/>
                <w:szCs w:val="20"/>
              </w:rPr>
              <w:t>Krishna</w:t>
            </w:r>
          </w:p>
        </w:tc>
        <w:tc>
          <w:tcPr>
            <w:tcW w:w="2602" w:type="dxa"/>
            <w:tcBorders>
              <w:top w:val="nil"/>
              <w:left w:val="nil"/>
              <w:bottom w:val="nil"/>
              <w:right w:val="nil"/>
            </w:tcBorders>
            <w:shd w:val="clear" w:color="auto" w:fill="auto"/>
            <w:noWrap/>
            <w:vAlign w:val="bottom"/>
            <w:hideMark/>
          </w:tcPr>
          <w:p w14:paraId="01A09240" w14:textId="77777777" w:rsidR="000556B5" w:rsidRPr="00CF29FD" w:rsidRDefault="000556B5" w:rsidP="000556B5">
            <w:pPr>
              <w:rPr>
                <w:color w:val="000000" w:themeColor="text1"/>
                <w:sz w:val="20"/>
                <w:szCs w:val="20"/>
              </w:rPr>
            </w:pPr>
            <w:r w:rsidRPr="00CF29FD">
              <w:rPr>
                <w:color w:val="000000" w:themeColor="text1"/>
                <w:sz w:val="20"/>
                <w:szCs w:val="20"/>
              </w:rPr>
              <w:t>Unknown</w:t>
            </w:r>
          </w:p>
        </w:tc>
        <w:tc>
          <w:tcPr>
            <w:tcW w:w="6051" w:type="dxa"/>
            <w:tcBorders>
              <w:top w:val="nil"/>
              <w:left w:val="nil"/>
              <w:bottom w:val="nil"/>
              <w:right w:val="nil"/>
            </w:tcBorders>
            <w:shd w:val="clear" w:color="auto" w:fill="auto"/>
            <w:noWrap/>
            <w:vAlign w:val="bottom"/>
            <w:hideMark/>
          </w:tcPr>
          <w:p w14:paraId="081745E5" w14:textId="77777777" w:rsidR="000556B5" w:rsidRPr="00CF29FD" w:rsidRDefault="000556B5" w:rsidP="000556B5">
            <w:pPr>
              <w:rPr>
                <w:color w:val="000000" w:themeColor="text1"/>
                <w:sz w:val="20"/>
                <w:szCs w:val="20"/>
              </w:rPr>
            </w:pPr>
            <w:r w:rsidRPr="00CF29FD">
              <w:rPr>
                <w:color w:val="000000" w:themeColor="text1"/>
                <w:sz w:val="20"/>
                <w:szCs w:val="20"/>
              </w:rPr>
              <w:t>Indian star tortoise</w:t>
            </w:r>
          </w:p>
        </w:tc>
      </w:tr>
      <w:tr w:rsidR="000556B5" w:rsidRPr="00CF29FD" w14:paraId="2230D52B"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78038A0F" w14:textId="77777777" w:rsidR="000556B5" w:rsidRPr="00CF29FD" w:rsidRDefault="000556B5" w:rsidP="000556B5">
            <w:pPr>
              <w:rPr>
                <w:color w:val="000000" w:themeColor="text1"/>
                <w:sz w:val="20"/>
                <w:szCs w:val="20"/>
              </w:rPr>
            </w:pPr>
            <w:r w:rsidRPr="00CF29FD">
              <w:rPr>
                <w:color w:val="000000" w:themeColor="text1"/>
                <w:sz w:val="20"/>
                <w:szCs w:val="20"/>
              </w:rPr>
              <w:t>Anantapur</w:t>
            </w:r>
          </w:p>
        </w:tc>
        <w:tc>
          <w:tcPr>
            <w:tcW w:w="2500" w:type="dxa"/>
            <w:tcBorders>
              <w:top w:val="nil"/>
              <w:left w:val="nil"/>
              <w:bottom w:val="nil"/>
              <w:right w:val="nil"/>
            </w:tcBorders>
            <w:shd w:val="clear" w:color="auto" w:fill="auto"/>
            <w:noWrap/>
            <w:vAlign w:val="bottom"/>
            <w:hideMark/>
          </w:tcPr>
          <w:p w14:paraId="3AD46759" w14:textId="77777777" w:rsidR="000556B5" w:rsidRPr="00CF29FD" w:rsidRDefault="000556B5" w:rsidP="000556B5">
            <w:pPr>
              <w:rPr>
                <w:color w:val="000000" w:themeColor="text1"/>
                <w:sz w:val="20"/>
                <w:szCs w:val="20"/>
              </w:rPr>
            </w:pPr>
            <w:r w:rsidRPr="00CF29FD">
              <w:rPr>
                <w:color w:val="000000" w:themeColor="text1"/>
                <w:sz w:val="20"/>
                <w:szCs w:val="20"/>
              </w:rPr>
              <w:t>Pune</w:t>
            </w:r>
          </w:p>
        </w:tc>
        <w:tc>
          <w:tcPr>
            <w:tcW w:w="2602" w:type="dxa"/>
            <w:tcBorders>
              <w:top w:val="nil"/>
              <w:left w:val="nil"/>
              <w:bottom w:val="nil"/>
              <w:right w:val="nil"/>
            </w:tcBorders>
            <w:shd w:val="clear" w:color="auto" w:fill="auto"/>
            <w:noWrap/>
            <w:vAlign w:val="bottom"/>
            <w:hideMark/>
          </w:tcPr>
          <w:p w14:paraId="018D8B97" w14:textId="77777777" w:rsidR="000556B5" w:rsidRPr="00CF29FD" w:rsidRDefault="000556B5" w:rsidP="000556B5">
            <w:pPr>
              <w:rPr>
                <w:color w:val="000000" w:themeColor="text1"/>
                <w:sz w:val="20"/>
                <w:szCs w:val="20"/>
              </w:rPr>
            </w:pPr>
            <w:r w:rsidRPr="00CF29FD">
              <w:rPr>
                <w:color w:val="000000" w:themeColor="text1"/>
                <w:sz w:val="20"/>
                <w:szCs w:val="20"/>
              </w:rPr>
              <w:t>Unknown</w:t>
            </w:r>
          </w:p>
        </w:tc>
        <w:tc>
          <w:tcPr>
            <w:tcW w:w="6051" w:type="dxa"/>
            <w:tcBorders>
              <w:top w:val="nil"/>
              <w:left w:val="nil"/>
              <w:bottom w:val="nil"/>
              <w:right w:val="nil"/>
            </w:tcBorders>
            <w:shd w:val="clear" w:color="auto" w:fill="auto"/>
            <w:noWrap/>
            <w:vAlign w:val="bottom"/>
            <w:hideMark/>
          </w:tcPr>
          <w:p w14:paraId="2E30D38F" w14:textId="77777777" w:rsidR="000556B5" w:rsidRPr="00CF29FD" w:rsidRDefault="000556B5" w:rsidP="000556B5">
            <w:pPr>
              <w:rPr>
                <w:color w:val="000000" w:themeColor="text1"/>
                <w:sz w:val="20"/>
                <w:szCs w:val="20"/>
              </w:rPr>
            </w:pPr>
            <w:r w:rsidRPr="00CF29FD">
              <w:rPr>
                <w:color w:val="000000" w:themeColor="text1"/>
                <w:sz w:val="20"/>
                <w:szCs w:val="20"/>
              </w:rPr>
              <w:t>Indian star tortoise</w:t>
            </w:r>
          </w:p>
        </w:tc>
      </w:tr>
      <w:tr w:rsidR="000556B5" w:rsidRPr="00CF29FD" w14:paraId="0348541A"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466E84C9" w14:textId="77777777" w:rsidR="000556B5" w:rsidRPr="00CF29FD" w:rsidRDefault="000556B5" w:rsidP="000556B5">
            <w:pPr>
              <w:rPr>
                <w:color w:val="000000" w:themeColor="text1"/>
                <w:sz w:val="20"/>
                <w:szCs w:val="20"/>
              </w:rPr>
            </w:pPr>
            <w:r w:rsidRPr="00CF29FD">
              <w:rPr>
                <w:color w:val="000000" w:themeColor="text1"/>
                <w:sz w:val="20"/>
                <w:szCs w:val="20"/>
              </w:rPr>
              <w:t>Bangkok</w:t>
            </w:r>
          </w:p>
        </w:tc>
        <w:tc>
          <w:tcPr>
            <w:tcW w:w="2500" w:type="dxa"/>
            <w:tcBorders>
              <w:top w:val="nil"/>
              <w:left w:val="nil"/>
              <w:bottom w:val="nil"/>
              <w:right w:val="nil"/>
            </w:tcBorders>
            <w:shd w:val="clear" w:color="auto" w:fill="auto"/>
            <w:noWrap/>
            <w:vAlign w:val="bottom"/>
            <w:hideMark/>
          </w:tcPr>
          <w:p w14:paraId="18E8F105" w14:textId="77777777" w:rsidR="000556B5" w:rsidRPr="00CF29FD" w:rsidRDefault="000556B5" w:rsidP="000556B5">
            <w:pPr>
              <w:rPr>
                <w:color w:val="000000" w:themeColor="text1"/>
                <w:sz w:val="20"/>
                <w:szCs w:val="20"/>
              </w:rPr>
            </w:pPr>
            <w:r w:rsidRPr="00CF29FD">
              <w:rPr>
                <w:color w:val="000000" w:themeColor="text1"/>
                <w:sz w:val="20"/>
                <w:szCs w:val="20"/>
              </w:rPr>
              <w:t>Macau</w:t>
            </w:r>
          </w:p>
        </w:tc>
        <w:tc>
          <w:tcPr>
            <w:tcW w:w="2602" w:type="dxa"/>
            <w:tcBorders>
              <w:top w:val="nil"/>
              <w:left w:val="nil"/>
              <w:bottom w:val="nil"/>
              <w:right w:val="nil"/>
            </w:tcBorders>
            <w:shd w:val="clear" w:color="auto" w:fill="auto"/>
            <w:noWrap/>
            <w:vAlign w:val="bottom"/>
            <w:hideMark/>
          </w:tcPr>
          <w:p w14:paraId="3B730E74" w14:textId="77777777" w:rsidR="000556B5" w:rsidRPr="00CF29FD" w:rsidRDefault="000556B5" w:rsidP="000556B5">
            <w:pPr>
              <w:rPr>
                <w:color w:val="000000" w:themeColor="text1"/>
                <w:sz w:val="20"/>
                <w:szCs w:val="20"/>
              </w:rPr>
            </w:pPr>
            <w:r w:rsidRPr="00CF29FD">
              <w:rPr>
                <w:color w:val="000000" w:themeColor="text1"/>
                <w:sz w:val="20"/>
                <w:szCs w:val="20"/>
              </w:rPr>
              <w:t>Air</w:t>
            </w:r>
          </w:p>
        </w:tc>
        <w:tc>
          <w:tcPr>
            <w:tcW w:w="6051" w:type="dxa"/>
            <w:tcBorders>
              <w:top w:val="nil"/>
              <w:left w:val="nil"/>
              <w:bottom w:val="nil"/>
              <w:right w:val="nil"/>
            </w:tcBorders>
            <w:shd w:val="clear" w:color="auto" w:fill="auto"/>
            <w:noWrap/>
            <w:vAlign w:val="bottom"/>
            <w:hideMark/>
          </w:tcPr>
          <w:p w14:paraId="47FE567A" w14:textId="77777777" w:rsidR="000556B5" w:rsidRPr="00CF29FD" w:rsidRDefault="000556B5" w:rsidP="000556B5">
            <w:pPr>
              <w:rPr>
                <w:color w:val="000000" w:themeColor="text1"/>
                <w:sz w:val="20"/>
                <w:szCs w:val="20"/>
              </w:rPr>
            </w:pPr>
            <w:r w:rsidRPr="00CF29FD">
              <w:rPr>
                <w:color w:val="000000" w:themeColor="text1"/>
                <w:sz w:val="20"/>
                <w:szCs w:val="20"/>
              </w:rPr>
              <w:t>Spotted black terrapin</w:t>
            </w:r>
          </w:p>
        </w:tc>
      </w:tr>
      <w:tr w:rsidR="000556B5" w:rsidRPr="00CF29FD" w14:paraId="7B313238"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08CF0B64" w14:textId="77777777" w:rsidR="000556B5" w:rsidRPr="00CF29FD" w:rsidRDefault="000556B5" w:rsidP="000556B5">
            <w:pPr>
              <w:rPr>
                <w:color w:val="000000" w:themeColor="text1"/>
                <w:sz w:val="20"/>
                <w:szCs w:val="20"/>
              </w:rPr>
            </w:pPr>
            <w:r w:rsidRPr="00CF29FD">
              <w:rPr>
                <w:color w:val="000000" w:themeColor="text1"/>
                <w:sz w:val="20"/>
                <w:szCs w:val="20"/>
              </w:rPr>
              <w:t>Bareilly</w:t>
            </w:r>
          </w:p>
        </w:tc>
        <w:tc>
          <w:tcPr>
            <w:tcW w:w="2500" w:type="dxa"/>
            <w:tcBorders>
              <w:top w:val="nil"/>
              <w:left w:val="nil"/>
              <w:bottom w:val="nil"/>
              <w:right w:val="nil"/>
            </w:tcBorders>
            <w:shd w:val="clear" w:color="auto" w:fill="auto"/>
            <w:noWrap/>
            <w:vAlign w:val="bottom"/>
            <w:hideMark/>
          </w:tcPr>
          <w:p w14:paraId="09F4B9AD" w14:textId="77777777" w:rsidR="000556B5" w:rsidRPr="00CF29FD" w:rsidRDefault="000556B5" w:rsidP="000556B5">
            <w:pPr>
              <w:rPr>
                <w:color w:val="000000" w:themeColor="text1"/>
                <w:sz w:val="20"/>
                <w:szCs w:val="20"/>
              </w:rPr>
            </w:pPr>
            <w:r w:rsidRPr="00CF29FD">
              <w:rPr>
                <w:color w:val="000000" w:themeColor="text1"/>
                <w:sz w:val="20"/>
                <w:szCs w:val="20"/>
              </w:rPr>
              <w:t>Kolkata</w:t>
            </w:r>
          </w:p>
        </w:tc>
        <w:tc>
          <w:tcPr>
            <w:tcW w:w="2602" w:type="dxa"/>
            <w:tcBorders>
              <w:top w:val="nil"/>
              <w:left w:val="nil"/>
              <w:bottom w:val="nil"/>
              <w:right w:val="nil"/>
            </w:tcBorders>
            <w:shd w:val="clear" w:color="auto" w:fill="auto"/>
            <w:noWrap/>
            <w:vAlign w:val="bottom"/>
            <w:hideMark/>
          </w:tcPr>
          <w:p w14:paraId="0C83CAC1" w14:textId="77777777" w:rsidR="000556B5" w:rsidRPr="00CF29FD" w:rsidRDefault="000556B5" w:rsidP="000556B5">
            <w:pPr>
              <w:rPr>
                <w:color w:val="000000" w:themeColor="text1"/>
                <w:sz w:val="20"/>
                <w:szCs w:val="20"/>
              </w:rPr>
            </w:pPr>
            <w:r w:rsidRPr="00CF29FD">
              <w:rPr>
                <w:color w:val="000000" w:themeColor="text1"/>
                <w:sz w:val="20"/>
                <w:szCs w:val="20"/>
              </w:rPr>
              <w:t>Road</w:t>
            </w:r>
          </w:p>
        </w:tc>
        <w:tc>
          <w:tcPr>
            <w:tcW w:w="6051" w:type="dxa"/>
            <w:tcBorders>
              <w:top w:val="nil"/>
              <w:left w:val="nil"/>
              <w:bottom w:val="nil"/>
              <w:right w:val="nil"/>
            </w:tcBorders>
            <w:shd w:val="clear" w:color="auto" w:fill="auto"/>
            <w:noWrap/>
            <w:vAlign w:val="bottom"/>
            <w:hideMark/>
          </w:tcPr>
          <w:p w14:paraId="3705F913" w14:textId="77777777" w:rsidR="000556B5" w:rsidRPr="00CF29FD" w:rsidRDefault="000556B5" w:rsidP="000556B5">
            <w:pPr>
              <w:rPr>
                <w:color w:val="000000" w:themeColor="text1"/>
                <w:sz w:val="20"/>
                <w:szCs w:val="20"/>
              </w:rPr>
            </w:pPr>
            <w:proofErr w:type="spellStart"/>
            <w:r w:rsidRPr="00CF29FD">
              <w:rPr>
                <w:color w:val="000000" w:themeColor="text1"/>
                <w:sz w:val="20"/>
                <w:szCs w:val="20"/>
              </w:rPr>
              <w:t>Tricarinate</w:t>
            </w:r>
            <w:proofErr w:type="spellEnd"/>
            <w:r w:rsidRPr="00CF29FD">
              <w:rPr>
                <w:color w:val="000000" w:themeColor="text1"/>
                <w:sz w:val="20"/>
                <w:szCs w:val="20"/>
              </w:rPr>
              <w:t xml:space="preserve"> hill turtle</w:t>
            </w:r>
          </w:p>
        </w:tc>
      </w:tr>
      <w:tr w:rsidR="000556B5" w:rsidRPr="00CF29FD" w14:paraId="173325D4"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29608794" w14:textId="77777777" w:rsidR="000556B5" w:rsidRPr="00CF29FD" w:rsidRDefault="000556B5" w:rsidP="000556B5">
            <w:pPr>
              <w:rPr>
                <w:color w:val="000000" w:themeColor="text1"/>
                <w:sz w:val="20"/>
                <w:szCs w:val="20"/>
              </w:rPr>
            </w:pPr>
            <w:r w:rsidRPr="00CF29FD">
              <w:rPr>
                <w:color w:val="000000" w:themeColor="text1"/>
                <w:sz w:val="20"/>
                <w:szCs w:val="20"/>
              </w:rPr>
              <w:t>Bengaluru</w:t>
            </w:r>
          </w:p>
        </w:tc>
        <w:tc>
          <w:tcPr>
            <w:tcW w:w="2500" w:type="dxa"/>
            <w:tcBorders>
              <w:top w:val="nil"/>
              <w:left w:val="nil"/>
              <w:bottom w:val="nil"/>
              <w:right w:val="nil"/>
            </w:tcBorders>
            <w:shd w:val="clear" w:color="auto" w:fill="auto"/>
            <w:noWrap/>
            <w:vAlign w:val="bottom"/>
            <w:hideMark/>
          </w:tcPr>
          <w:p w14:paraId="773E0EB5" w14:textId="77777777" w:rsidR="000556B5" w:rsidRPr="00CF29FD" w:rsidRDefault="000556B5" w:rsidP="000556B5">
            <w:pPr>
              <w:rPr>
                <w:color w:val="000000" w:themeColor="text1"/>
                <w:sz w:val="20"/>
                <w:szCs w:val="20"/>
              </w:rPr>
            </w:pPr>
            <w:r w:rsidRPr="00CF29FD">
              <w:rPr>
                <w:color w:val="000000" w:themeColor="text1"/>
                <w:sz w:val="20"/>
                <w:szCs w:val="20"/>
              </w:rPr>
              <w:t>Chennai</w:t>
            </w:r>
          </w:p>
        </w:tc>
        <w:tc>
          <w:tcPr>
            <w:tcW w:w="2602" w:type="dxa"/>
            <w:tcBorders>
              <w:top w:val="nil"/>
              <w:left w:val="nil"/>
              <w:bottom w:val="nil"/>
              <w:right w:val="nil"/>
            </w:tcBorders>
            <w:shd w:val="clear" w:color="auto" w:fill="auto"/>
            <w:noWrap/>
            <w:vAlign w:val="bottom"/>
            <w:hideMark/>
          </w:tcPr>
          <w:p w14:paraId="22C71CB5" w14:textId="77777777" w:rsidR="000556B5" w:rsidRPr="00CF29FD" w:rsidRDefault="000556B5" w:rsidP="000556B5">
            <w:pPr>
              <w:rPr>
                <w:color w:val="000000" w:themeColor="text1"/>
                <w:sz w:val="20"/>
                <w:szCs w:val="20"/>
              </w:rPr>
            </w:pPr>
            <w:r w:rsidRPr="00CF29FD">
              <w:rPr>
                <w:color w:val="000000" w:themeColor="text1"/>
                <w:sz w:val="20"/>
                <w:szCs w:val="20"/>
              </w:rPr>
              <w:t>Road</w:t>
            </w:r>
          </w:p>
        </w:tc>
        <w:tc>
          <w:tcPr>
            <w:tcW w:w="6051" w:type="dxa"/>
            <w:tcBorders>
              <w:top w:val="nil"/>
              <w:left w:val="nil"/>
              <w:bottom w:val="nil"/>
              <w:right w:val="nil"/>
            </w:tcBorders>
            <w:shd w:val="clear" w:color="auto" w:fill="auto"/>
            <w:noWrap/>
            <w:vAlign w:val="bottom"/>
            <w:hideMark/>
          </w:tcPr>
          <w:p w14:paraId="4BA51568" w14:textId="77777777" w:rsidR="000556B5" w:rsidRPr="00CF29FD" w:rsidRDefault="000556B5" w:rsidP="000556B5">
            <w:pPr>
              <w:rPr>
                <w:color w:val="000000" w:themeColor="text1"/>
                <w:sz w:val="20"/>
                <w:szCs w:val="20"/>
              </w:rPr>
            </w:pPr>
            <w:r w:rsidRPr="00CF29FD">
              <w:rPr>
                <w:color w:val="000000" w:themeColor="text1"/>
                <w:sz w:val="20"/>
                <w:szCs w:val="20"/>
              </w:rPr>
              <w:t xml:space="preserve">Indian star tortoise, </w:t>
            </w:r>
            <w:proofErr w:type="spellStart"/>
            <w:r w:rsidRPr="00CF29FD">
              <w:rPr>
                <w:color w:val="000000" w:themeColor="text1"/>
                <w:sz w:val="20"/>
                <w:szCs w:val="20"/>
              </w:rPr>
              <w:t>Tricarinate</w:t>
            </w:r>
            <w:proofErr w:type="spellEnd"/>
            <w:r w:rsidRPr="00CF29FD">
              <w:rPr>
                <w:color w:val="000000" w:themeColor="text1"/>
                <w:sz w:val="20"/>
                <w:szCs w:val="20"/>
              </w:rPr>
              <w:t xml:space="preserve"> hill turtle,  Indian tent turtle</w:t>
            </w:r>
          </w:p>
        </w:tc>
      </w:tr>
      <w:tr w:rsidR="000556B5" w:rsidRPr="00CF29FD" w14:paraId="0BF512E1"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203EF0D6" w14:textId="77777777" w:rsidR="000556B5" w:rsidRPr="00CF29FD" w:rsidRDefault="000556B5" w:rsidP="000556B5">
            <w:pPr>
              <w:rPr>
                <w:color w:val="000000" w:themeColor="text1"/>
                <w:sz w:val="20"/>
                <w:szCs w:val="20"/>
              </w:rPr>
            </w:pPr>
            <w:r w:rsidRPr="00CF29FD">
              <w:rPr>
                <w:color w:val="000000" w:themeColor="text1"/>
                <w:sz w:val="20"/>
                <w:szCs w:val="20"/>
              </w:rPr>
              <w:t>Bengaluru</w:t>
            </w:r>
          </w:p>
        </w:tc>
        <w:tc>
          <w:tcPr>
            <w:tcW w:w="2500" w:type="dxa"/>
            <w:tcBorders>
              <w:top w:val="nil"/>
              <w:left w:val="nil"/>
              <w:bottom w:val="nil"/>
              <w:right w:val="nil"/>
            </w:tcBorders>
            <w:shd w:val="clear" w:color="auto" w:fill="auto"/>
            <w:noWrap/>
            <w:vAlign w:val="bottom"/>
            <w:hideMark/>
          </w:tcPr>
          <w:p w14:paraId="29AA0BC6" w14:textId="77777777" w:rsidR="000556B5" w:rsidRPr="00CF29FD" w:rsidRDefault="000556B5" w:rsidP="000556B5">
            <w:pPr>
              <w:rPr>
                <w:color w:val="000000" w:themeColor="text1"/>
                <w:sz w:val="20"/>
                <w:szCs w:val="20"/>
              </w:rPr>
            </w:pPr>
            <w:r w:rsidRPr="00CF29FD">
              <w:rPr>
                <w:color w:val="000000" w:themeColor="text1"/>
                <w:sz w:val="20"/>
                <w:szCs w:val="20"/>
              </w:rPr>
              <w:t>Thane</w:t>
            </w:r>
          </w:p>
        </w:tc>
        <w:tc>
          <w:tcPr>
            <w:tcW w:w="2602" w:type="dxa"/>
            <w:tcBorders>
              <w:top w:val="nil"/>
              <w:left w:val="nil"/>
              <w:bottom w:val="nil"/>
              <w:right w:val="nil"/>
            </w:tcBorders>
            <w:shd w:val="clear" w:color="auto" w:fill="auto"/>
            <w:noWrap/>
            <w:vAlign w:val="bottom"/>
            <w:hideMark/>
          </w:tcPr>
          <w:p w14:paraId="7B927016" w14:textId="77777777" w:rsidR="000556B5" w:rsidRPr="00CF29FD" w:rsidRDefault="000556B5" w:rsidP="000556B5">
            <w:pPr>
              <w:rPr>
                <w:color w:val="000000" w:themeColor="text1"/>
                <w:sz w:val="20"/>
                <w:szCs w:val="20"/>
              </w:rPr>
            </w:pPr>
            <w:r w:rsidRPr="00CF29FD">
              <w:rPr>
                <w:color w:val="000000" w:themeColor="text1"/>
                <w:sz w:val="20"/>
                <w:szCs w:val="20"/>
              </w:rPr>
              <w:t>Rail</w:t>
            </w:r>
          </w:p>
        </w:tc>
        <w:tc>
          <w:tcPr>
            <w:tcW w:w="6051" w:type="dxa"/>
            <w:tcBorders>
              <w:top w:val="nil"/>
              <w:left w:val="nil"/>
              <w:bottom w:val="nil"/>
              <w:right w:val="nil"/>
            </w:tcBorders>
            <w:shd w:val="clear" w:color="auto" w:fill="auto"/>
            <w:noWrap/>
            <w:vAlign w:val="bottom"/>
            <w:hideMark/>
          </w:tcPr>
          <w:p w14:paraId="3BE2EEEF" w14:textId="77777777" w:rsidR="000556B5" w:rsidRPr="00CF29FD" w:rsidRDefault="000556B5" w:rsidP="000556B5">
            <w:pPr>
              <w:rPr>
                <w:color w:val="000000" w:themeColor="text1"/>
                <w:sz w:val="20"/>
                <w:szCs w:val="20"/>
              </w:rPr>
            </w:pPr>
            <w:r w:rsidRPr="00CF29FD">
              <w:rPr>
                <w:color w:val="000000" w:themeColor="text1"/>
                <w:sz w:val="20"/>
                <w:szCs w:val="20"/>
              </w:rPr>
              <w:t>Indian star tortoise</w:t>
            </w:r>
          </w:p>
        </w:tc>
      </w:tr>
      <w:tr w:rsidR="000556B5" w:rsidRPr="00CF29FD" w14:paraId="4753F39A"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53E2033A" w14:textId="77777777" w:rsidR="000556B5" w:rsidRPr="00CF29FD" w:rsidRDefault="000556B5" w:rsidP="000556B5">
            <w:pPr>
              <w:rPr>
                <w:color w:val="000000" w:themeColor="text1"/>
                <w:sz w:val="20"/>
                <w:szCs w:val="20"/>
              </w:rPr>
            </w:pPr>
            <w:r w:rsidRPr="00CF29FD">
              <w:rPr>
                <w:color w:val="000000" w:themeColor="text1"/>
                <w:sz w:val="20"/>
                <w:szCs w:val="20"/>
              </w:rPr>
              <w:t>Bengaluru</w:t>
            </w:r>
          </w:p>
        </w:tc>
        <w:tc>
          <w:tcPr>
            <w:tcW w:w="2500" w:type="dxa"/>
            <w:tcBorders>
              <w:top w:val="nil"/>
              <w:left w:val="nil"/>
              <w:bottom w:val="nil"/>
              <w:right w:val="nil"/>
            </w:tcBorders>
            <w:shd w:val="clear" w:color="auto" w:fill="auto"/>
            <w:noWrap/>
            <w:vAlign w:val="bottom"/>
            <w:hideMark/>
          </w:tcPr>
          <w:p w14:paraId="20A29878" w14:textId="77777777" w:rsidR="000556B5" w:rsidRPr="00CF29FD" w:rsidRDefault="000556B5" w:rsidP="000556B5">
            <w:pPr>
              <w:rPr>
                <w:color w:val="000000" w:themeColor="text1"/>
                <w:sz w:val="20"/>
                <w:szCs w:val="20"/>
              </w:rPr>
            </w:pPr>
            <w:r w:rsidRPr="00CF29FD">
              <w:rPr>
                <w:color w:val="000000" w:themeColor="text1"/>
                <w:sz w:val="20"/>
                <w:szCs w:val="20"/>
              </w:rPr>
              <w:t>Kuala Lumpur</w:t>
            </w:r>
          </w:p>
        </w:tc>
        <w:tc>
          <w:tcPr>
            <w:tcW w:w="2602" w:type="dxa"/>
            <w:tcBorders>
              <w:top w:val="nil"/>
              <w:left w:val="nil"/>
              <w:bottom w:val="nil"/>
              <w:right w:val="nil"/>
            </w:tcBorders>
            <w:shd w:val="clear" w:color="auto" w:fill="auto"/>
            <w:noWrap/>
            <w:vAlign w:val="bottom"/>
            <w:hideMark/>
          </w:tcPr>
          <w:p w14:paraId="18C0099D" w14:textId="77777777" w:rsidR="000556B5" w:rsidRPr="00CF29FD" w:rsidRDefault="000556B5" w:rsidP="000556B5">
            <w:pPr>
              <w:rPr>
                <w:color w:val="000000" w:themeColor="text1"/>
                <w:sz w:val="20"/>
                <w:szCs w:val="20"/>
              </w:rPr>
            </w:pPr>
            <w:r w:rsidRPr="00CF29FD">
              <w:rPr>
                <w:color w:val="000000" w:themeColor="text1"/>
                <w:sz w:val="20"/>
                <w:szCs w:val="20"/>
              </w:rPr>
              <w:t>Air</w:t>
            </w:r>
          </w:p>
        </w:tc>
        <w:tc>
          <w:tcPr>
            <w:tcW w:w="6051" w:type="dxa"/>
            <w:tcBorders>
              <w:top w:val="nil"/>
              <w:left w:val="nil"/>
              <w:bottom w:val="nil"/>
              <w:right w:val="nil"/>
            </w:tcBorders>
            <w:shd w:val="clear" w:color="auto" w:fill="auto"/>
            <w:noWrap/>
            <w:vAlign w:val="bottom"/>
            <w:hideMark/>
          </w:tcPr>
          <w:p w14:paraId="1A3D9398" w14:textId="77777777" w:rsidR="000556B5" w:rsidRPr="00CF29FD" w:rsidRDefault="000556B5" w:rsidP="000556B5">
            <w:pPr>
              <w:rPr>
                <w:color w:val="000000"/>
                <w:sz w:val="20"/>
                <w:szCs w:val="20"/>
              </w:rPr>
            </w:pPr>
            <w:r w:rsidRPr="00CF29FD">
              <w:rPr>
                <w:color w:val="000000" w:themeColor="text1"/>
                <w:sz w:val="20"/>
                <w:szCs w:val="20"/>
              </w:rPr>
              <w:t xml:space="preserve">Indian star tortoise , Spotted black terrapin </w:t>
            </w:r>
          </w:p>
        </w:tc>
      </w:tr>
      <w:tr w:rsidR="000556B5" w:rsidRPr="00CF29FD" w14:paraId="3037156F"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7AB53C6C" w14:textId="77777777" w:rsidR="000556B5" w:rsidRPr="00CF29FD" w:rsidRDefault="000556B5" w:rsidP="000556B5">
            <w:pPr>
              <w:rPr>
                <w:color w:val="000000" w:themeColor="text1"/>
                <w:sz w:val="20"/>
                <w:szCs w:val="20"/>
              </w:rPr>
            </w:pPr>
            <w:r w:rsidRPr="00CF29FD">
              <w:rPr>
                <w:color w:val="000000" w:themeColor="text1"/>
                <w:sz w:val="20"/>
                <w:szCs w:val="20"/>
              </w:rPr>
              <w:t>Chennai</w:t>
            </w:r>
          </w:p>
        </w:tc>
        <w:tc>
          <w:tcPr>
            <w:tcW w:w="2500" w:type="dxa"/>
            <w:tcBorders>
              <w:top w:val="nil"/>
              <w:left w:val="nil"/>
              <w:bottom w:val="nil"/>
              <w:right w:val="nil"/>
            </w:tcBorders>
            <w:shd w:val="clear" w:color="auto" w:fill="auto"/>
            <w:noWrap/>
            <w:vAlign w:val="bottom"/>
            <w:hideMark/>
          </w:tcPr>
          <w:p w14:paraId="15DC0781" w14:textId="77777777" w:rsidR="000556B5" w:rsidRPr="00CF29FD" w:rsidRDefault="000556B5" w:rsidP="000556B5">
            <w:pPr>
              <w:rPr>
                <w:color w:val="000000" w:themeColor="text1"/>
                <w:sz w:val="20"/>
                <w:szCs w:val="20"/>
              </w:rPr>
            </w:pPr>
            <w:r w:rsidRPr="00CF29FD">
              <w:rPr>
                <w:color w:val="000000" w:themeColor="text1"/>
                <w:sz w:val="20"/>
                <w:szCs w:val="20"/>
              </w:rPr>
              <w:t>Bangkok</w:t>
            </w:r>
          </w:p>
        </w:tc>
        <w:tc>
          <w:tcPr>
            <w:tcW w:w="2602" w:type="dxa"/>
            <w:tcBorders>
              <w:top w:val="nil"/>
              <w:left w:val="nil"/>
              <w:bottom w:val="nil"/>
              <w:right w:val="nil"/>
            </w:tcBorders>
            <w:shd w:val="clear" w:color="auto" w:fill="auto"/>
            <w:noWrap/>
            <w:vAlign w:val="bottom"/>
            <w:hideMark/>
          </w:tcPr>
          <w:p w14:paraId="3518948A" w14:textId="77777777" w:rsidR="000556B5" w:rsidRPr="00CF29FD" w:rsidRDefault="000556B5" w:rsidP="000556B5">
            <w:pPr>
              <w:rPr>
                <w:color w:val="000000" w:themeColor="text1"/>
                <w:sz w:val="20"/>
                <w:szCs w:val="20"/>
              </w:rPr>
            </w:pPr>
            <w:r w:rsidRPr="00CF29FD">
              <w:rPr>
                <w:color w:val="000000" w:themeColor="text1"/>
                <w:sz w:val="20"/>
                <w:szCs w:val="20"/>
              </w:rPr>
              <w:t>Air</w:t>
            </w:r>
          </w:p>
        </w:tc>
        <w:tc>
          <w:tcPr>
            <w:tcW w:w="6051" w:type="dxa"/>
            <w:tcBorders>
              <w:top w:val="nil"/>
              <w:left w:val="nil"/>
              <w:bottom w:val="nil"/>
              <w:right w:val="nil"/>
            </w:tcBorders>
            <w:shd w:val="clear" w:color="auto" w:fill="auto"/>
            <w:noWrap/>
            <w:vAlign w:val="bottom"/>
            <w:hideMark/>
          </w:tcPr>
          <w:p w14:paraId="0B074036" w14:textId="77777777" w:rsidR="000556B5" w:rsidRPr="00CF29FD" w:rsidRDefault="000556B5" w:rsidP="000556B5">
            <w:pPr>
              <w:rPr>
                <w:color w:val="000000" w:themeColor="text1"/>
                <w:sz w:val="20"/>
                <w:szCs w:val="20"/>
              </w:rPr>
            </w:pPr>
            <w:r w:rsidRPr="00CF29FD">
              <w:rPr>
                <w:color w:val="000000" w:themeColor="text1"/>
                <w:sz w:val="20"/>
                <w:szCs w:val="20"/>
              </w:rPr>
              <w:t>Indian star tortoise, Spotted black terrapin</w:t>
            </w:r>
          </w:p>
        </w:tc>
      </w:tr>
      <w:tr w:rsidR="000556B5" w:rsidRPr="00CF29FD" w14:paraId="15E6EB51"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4C3E178B" w14:textId="77777777" w:rsidR="000556B5" w:rsidRPr="00CF29FD" w:rsidRDefault="000556B5" w:rsidP="000556B5">
            <w:pPr>
              <w:rPr>
                <w:color w:val="000000" w:themeColor="text1"/>
                <w:sz w:val="20"/>
                <w:szCs w:val="20"/>
              </w:rPr>
            </w:pPr>
            <w:r w:rsidRPr="00CF29FD">
              <w:rPr>
                <w:color w:val="000000" w:themeColor="text1"/>
                <w:sz w:val="20"/>
                <w:szCs w:val="20"/>
              </w:rPr>
              <w:t>Chennai</w:t>
            </w:r>
          </w:p>
        </w:tc>
        <w:tc>
          <w:tcPr>
            <w:tcW w:w="2500" w:type="dxa"/>
            <w:tcBorders>
              <w:top w:val="nil"/>
              <w:left w:val="nil"/>
              <w:bottom w:val="nil"/>
              <w:right w:val="nil"/>
            </w:tcBorders>
            <w:shd w:val="clear" w:color="auto" w:fill="auto"/>
            <w:noWrap/>
            <w:vAlign w:val="bottom"/>
            <w:hideMark/>
          </w:tcPr>
          <w:p w14:paraId="051A0FA2" w14:textId="270A37C9" w:rsidR="000556B5" w:rsidRPr="00CF29FD" w:rsidRDefault="00B35033" w:rsidP="000556B5">
            <w:pPr>
              <w:rPr>
                <w:color w:val="000000" w:themeColor="text1"/>
                <w:sz w:val="20"/>
                <w:szCs w:val="20"/>
              </w:rPr>
            </w:pPr>
            <w:r>
              <w:rPr>
                <w:color w:val="000000" w:themeColor="text1"/>
                <w:sz w:val="20"/>
                <w:szCs w:val="20"/>
              </w:rPr>
              <w:t>Unspecified-</w:t>
            </w:r>
            <w:r w:rsidR="000556B5" w:rsidRPr="00CF29FD">
              <w:rPr>
                <w:color w:val="000000" w:themeColor="text1"/>
                <w:sz w:val="20"/>
                <w:szCs w:val="20"/>
              </w:rPr>
              <w:t xml:space="preserve">China </w:t>
            </w:r>
          </w:p>
        </w:tc>
        <w:tc>
          <w:tcPr>
            <w:tcW w:w="2602" w:type="dxa"/>
            <w:tcBorders>
              <w:top w:val="nil"/>
              <w:left w:val="nil"/>
              <w:bottom w:val="nil"/>
              <w:right w:val="nil"/>
            </w:tcBorders>
            <w:shd w:val="clear" w:color="auto" w:fill="auto"/>
            <w:noWrap/>
            <w:vAlign w:val="bottom"/>
            <w:hideMark/>
          </w:tcPr>
          <w:p w14:paraId="53D66F0D" w14:textId="77777777" w:rsidR="000556B5" w:rsidRPr="00CF29FD" w:rsidRDefault="000556B5" w:rsidP="000556B5">
            <w:pPr>
              <w:rPr>
                <w:color w:val="000000" w:themeColor="text1"/>
                <w:sz w:val="20"/>
                <w:szCs w:val="20"/>
              </w:rPr>
            </w:pPr>
            <w:r w:rsidRPr="00CF29FD">
              <w:rPr>
                <w:color w:val="000000" w:themeColor="text1"/>
                <w:sz w:val="20"/>
                <w:szCs w:val="20"/>
              </w:rPr>
              <w:t>Air</w:t>
            </w:r>
          </w:p>
        </w:tc>
        <w:tc>
          <w:tcPr>
            <w:tcW w:w="6051" w:type="dxa"/>
            <w:tcBorders>
              <w:top w:val="nil"/>
              <w:left w:val="nil"/>
              <w:bottom w:val="nil"/>
              <w:right w:val="nil"/>
            </w:tcBorders>
            <w:shd w:val="clear" w:color="auto" w:fill="auto"/>
            <w:noWrap/>
            <w:vAlign w:val="bottom"/>
            <w:hideMark/>
          </w:tcPr>
          <w:p w14:paraId="646F1E36" w14:textId="77777777" w:rsidR="000556B5" w:rsidRPr="00CF29FD" w:rsidRDefault="000556B5" w:rsidP="000556B5">
            <w:pPr>
              <w:rPr>
                <w:color w:val="000000" w:themeColor="text1"/>
                <w:sz w:val="20"/>
                <w:szCs w:val="20"/>
              </w:rPr>
            </w:pPr>
            <w:r w:rsidRPr="00CF29FD">
              <w:rPr>
                <w:color w:val="000000" w:themeColor="text1"/>
                <w:sz w:val="20"/>
                <w:szCs w:val="20"/>
              </w:rPr>
              <w:t xml:space="preserve">Indian star tortoise, </w:t>
            </w:r>
            <w:proofErr w:type="spellStart"/>
            <w:r w:rsidRPr="00CF29FD">
              <w:rPr>
                <w:color w:val="000000" w:themeColor="text1"/>
                <w:sz w:val="20"/>
                <w:szCs w:val="20"/>
              </w:rPr>
              <w:t>Tricarinate</w:t>
            </w:r>
            <w:proofErr w:type="spellEnd"/>
            <w:r w:rsidRPr="00CF29FD">
              <w:rPr>
                <w:color w:val="000000" w:themeColor="text1"/>
                <w:sz w:val="20"/>
                <w:szCs w:val="20"/>
              </w:rPr>
              <w:t xml:space="preserve"> hill turtle,  Indian tent turtle</w:t>
            </w:r>
          </w:p>
        </w:tc>
      </w:tr>
      <w:tr w:rsidR="000556B5" w:rsidRPr="00CF29FD" w14:paraId="42AC9A87"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56DE32E7" w14:textId="77777777" w:rsidR="000556B5" w:rsidRPr="00CF29FD" w:rsidRDefault="000556B5" w:rsidP="000556B5">
            <w:pPr>
              <w:rPr>
                <w:color w:val="000000" w:themeColor="text1"/>
                <w:sz w:val="20"/>
                <w:szCs w:val="20"/>
              </w:rPr>
            </w:pPr>
            <w:r w:rsidRPr="00CF29FD">
              <w:rPr>
                <w:color w:val="000000" w:themeColor="text1"/>
                <w:sz w:val="20"/>
                <w:szCs w:val="20"/>
              </w:rPr>
              <w:t>Chennai</w:t>
            </w:r>
          </w:p>
        </w:tc>
        <w:tc>
          <w:tcPr>
            <w:tcW w:w="2500" w:type="dxa"/>
            <w:tcBorders>
              <w:top w:val="nil"/>
              <w:left w:val="nil"/>
              <w:bottom w:val="nil"/>
              <w:right w:val="nil"/>
            </w:tcBorders>
            <w:shd w:val="clear" w:color="auto" w:fill="auto"/>
            <w:noWrap/>
            <w:vAlign w:val="bottom"/>
            <w:hideMark/>
          </w:tcPr>
          <w:p w14:paraId="2553B5C4" w14:textId="77777777" w:rsidR="000556B5" w:rsidRPr="00CF29FD" w:rsidRDefault="000556B5" w:rsidP="000556B5">
            <w:pPr>
              <w:rPr>
                <w:color w:val="000000" w:themeColor="text1"/>
                <w:sz w:val="20"/>
                <w:szCs w:val="20"/>
              </w:rPr>
            </w:pPr>
            <w:r w:rsidRPr="00CF29FD">
              <w:rPr>
                <w:color w:val="000000" w:themeColor="text1"/>
                <w:sz w:val="20"/>
                <w:szCs w:val="20"/>
              </w:rPr>
              <w:t>Kuala Lumpur</w:t>
            </w:r>
          </w:p>
        </w:tc>
        <w:tc>
          <w:tcPr>
            <w:tcW w:w="2602" w:type="dxa"/>
            <w:tcBorders>
              <w:top w:val="nil"/>
              <w:left w:val="nil"/>
              <w:bottom w:val="nil"/>
              <w:right w:val="nil"/>
            </w:tcBorders>
            <w:shd w:val="clear" w:color="auto" w:fill="auto"/>
            <w:noWrap/>
            <w:vAlign w:val="bottom"/>
            <w:hideMark/>
          </w:tcPr>
          <w:p w14:paraId="1770DE9F" w14:textId="77777777" w:rsidR="000556B5" w:rsidRPr="00CF29FD" w:rsidRDefault="000556B5" w:rsidP="000556B5">
            <w:pPr>
              <w:rPr>
                <w:color w:val="000000" w:themeColor="text1"/>
                <w:sz w:val="20"/>
                <w:szCs w:val="20"/>
              </w:rPr>
            </w:pPr>
            <w:r w:rsidRPr="00CF29FD">
              <w:rPr>
                <w:color w:val="000000" w:themeColor="text1"/>
                <w:sz w:val="20"/>
                <w:szCs w:val="20"/>
              </w:rPr>
              <w:t>Air</w:t>
            </w:r>
          </w:p>
        </w:tc>
        <w:tc>
          <w:tcPr>
            <w:tcW w:w="6051" w:type="dxa"/>
            <w:tcBorders>
              <w:top w:val="nil"/>
              <w:left w:val="nil"/>
              <w:bottom w:val="nil"/>
              <w:right w:val="nil"/>
            </w:tcBorders>
            <w:shd w:val="clear" w:color="auto" w:fill="auto"/>
            <w:noWrap/>
            <w:vAlign w:val="bottom"/>
            <w:hideMark/>
          </w:tcPr>
          <w:p w14:paraId="60193900" w14:textId="77777777" w:rsidR="000556B5" w:rsidRPr="00CF29FD" w:rsidRDefault="000556B5" w:rsidP="000556B5">
            <w:pPr>
              <w:rPr>
                <w:color w:val="000000" w:themeColor="text1"/>
                <w:sz w:val="20"/>
                <w:szCs w:val="20"/>
              </w:rPr>
            </w:pPr>
            <w:r w:rsidRPr="00CF29FD">
              <w:rPr>
                <w:color w:val="000000" w:themeColor="text1"/>
                <w:sz w:val="20"/>
                <w:szCs w:val="20"/>
              </w:rPr>
              <w:t>Indian star tortoise</w:t>
            </w:r>
          </w:p>
        </w:tc>
      </w:tr>
      <w:tr w:rsidR="000556B5" w:rsidRPr="00CF29FD" w14:paraId="09BB4559"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72B10B9A" w14:textId="77777777" w:rsidR="000556B5" w:rsidRPr="00CF29FD" w:rsidRDefault="000556B5" w:rsidP="000556B5">
            <w:pPr>
              <w:rPr>
                <w:color w:val="000000" w:themeColor="text1"/>
                <w:sz w:val="20"/>
                <w:szCs w:val="20"/>
              </w:rPr>
            </w:pPr>
            <w:r w:rsidRPr="00CF29FD">
              <w:rPr>
                <w:color w:val="000000" w:themeColor="text1"/>
                <w:sz w:val="20"/>
                <w:szCs w:val="20"/>
              </w:rPr>
              <w:t>Chennai</w:t>
            </w:r>
          </w:p>
        </w:tc>
        <w:tc>
          <w:tcPr>
            <w:tcW w:w="2500" w:type="dxa"/>
            <w:tcBorders>
              <w:top w:val="nil"/>
              <w:left w:val="nil"/>
              <w:bottom w:val="nil"/>
              <w:right w:val="nil"/>
            </w:tcBorders>
            <w:shd w:val="clear" w:color="auto" w:fill="auto"/>
            <w:noWrap/>
            <w:vAlign w:val="bottom"/>
            <w:hideMark/>
          </w:tcPr>
          <w:p w14:paraId="0D16F5A1" w14:textId="77777777" w:rsidR="000556B5" w:rsidRPr="00CF29FD" w:rsidRDefault="000556B5" w:rsidP="000556B5">
            <w:pPr>
              <w:rPr>
                <w:color w:val="000000" w:themeColor="text1"/>
                <w:sz w:val="20"/>
                <w:szCs w:val="20"/>
              </w:rPr>
            </w:pPr>
            <w:r w:rsidRPr="00CF29FD">
              <w:rPr>
                <w:color w:val="000000" w:themeColor="text1"/>
                <w:sz w:val="20"/>
                <w:szCs w:val="20"/>
              </w:rPr>
              <w:t>Howrah</w:t>
            </w:r>
          </w:p>
        </w:tc>
        <w:tc>
          <w:tcPr>
            <w:tcW w:w="2602" w:type="dxa"/>
            <w:tcBorders>
              <w:top w:val="nil"/>
              <w:left w:val="nil"/>
              <w:bottom w:val="nil"/>
              <w:right w:val="nil"/>
            </w:tcBorders>
            <w:shd w:val="clear" w:color="auto" w:fill="auto"/>
            <w:noWrap/>
            <w:vAlign w:val="bottom"/>
            <w:hideMark/>
          </w:tcPr>
          <w:p w14:paraId="44D9DD82" w14:textId="77777777" w:rsidR="000556B5" w:rsidRPr="00CF29FD" w:rsidRDefault="000556B5" w:rsidP="000556B5">
            <w:pPr>
              <w:rPr>
                <w:color w:val="000000" w:themeColor="text1"/>
                <w:sz w:val="20"/>
                <w:szCs w:val="20"/>
              </w:rPr>
            </w:pPr>
            <w:r w:rsidRPr="00CF29FD">
              <w:rPr>
                <w:color w:val="000000" w:themeColor="text1"/>
                <w:sz w:val="20"/>
                <w:szCs w:val="20"/>
              </w:rPr>
              <w:t>Rail</w:t>
            </w:r>
          </w:p>
        </w:tc>
        <w:tc>
          <w:tcPr>
            <w:tcW w:w="6051" w:type="dxa"/>
            <w:tcBorders>
              <w:top w:val="nil"/>
              <w:left w:val="nil"/>
              <w:bottom w:val="nil"/>
              <w:right w:val="nil"/>
            </w:tcBorders>
            <w:shd w:val="clear" w:color="auto" w:fill="auto"/>
            <w:noWrap/>
            <w:vAlign w:val="bottom"/>
            <w:hideMark/>
          </w:tcPr>
          <w:p w14:paraId="75138AA8" w14:textId="77777777" w:rsidR="000556B5" w:rsidRPr="00CF29FD" w:rsidRDefault="000556B5" w:rsidP="000556B5">
            <w:pPr>
              <w:rPr>
                <w:color w:val="000000" w:themeColor="text1"/>
                <w:sz w:val="20"/>
                <w:szCs w:val="20"/>
              </w:rPr>
            </w:pPr>
            <w:r w:rsidRPr="00CF29FD">
              <w:rPr>
                <w:color w:val="000000" w:themeColor="text1"/>
                <w:sz w:val="20"/>
                <w:szCs w:val="20"/>
              </w:rPr>
              <w:t>Indian star tortoise</w:t>
            </w:r>
          </w:p>
        </w:tc>
      </w:tr>
      <w:tr w:rsidR="000556B5" w:rsidRPr="00CF29FD" w14:paraId="132F8B0E"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7060139D" w14:textId="77777777" w:rsidR="000556B5" w:rsidRPr="00CF29FD" w:rsidRDefault="000556B5" w:rsidP="000556B5">
            <w:pPr>
              <w:rPr>
                <w:color w:val="000000" w:themeColor="text1"/>
                <w:sz w:val="20"/>
                <w:szCs w:val="20"/>
              </w:rPr>
            </w:pPr>
            <w:r w:rsidRPr="00CF29FD">
              <w:rPr>
                <w:color w:val="000000" w:themeColor="text1"/>
                <w:sz w:val="20"/>
                <w:szCs w:val="20"/>
              </w:rPr>
              <w:t>Chennai</w:t>
            </w:r>
          </w:p>
        </w:tc>
        <w:tc>
          <w:tcPr>
            <w:tcW w:w="2500" w:type="dxa"/>
            <w:tcBorders>
              <w:top w:val="nil"/>
              <w:left w:val="nil"/>
              <w:bottom w:val="nil"/>
              <w:right w:val="nil"/>
            </w:tcBorders>
            <w:shd w:val="clear" w:color="auto" w:fill="auto"/>
            <w:noWrap/>
            <w:vAlign w:val="bottom"/>
            <w:hideMark/>
          </w:tcPr>
          <w:p w14:paraId="30DD554A" w14:textId="505363D6" w:rsidR="000556B5" w:rsidRPr="00CF29FD" w:rsidRDefault="00B35033" w:rsidP="000556B5">
            <w:pPr>
              <w:rPr>
                <w:color w:val="000000" w:themeColor="text1"/>
                <w:sz w:val="20"/>
                <w:szCs w:val="20"/>
              </w:rPr>
            </w:pPr>
            <w:r>
              <w:rPr>
                <w:color w:val="000000" w:themeColor="text1"/>
                <w:sz w:val="20"/>
                <w:szCs w:val="20"/>
              </w:rPr>
              <w:t>Unspecified-</w:t>
            </w:r>
            <w:r w:rsidR="000556B5" w:rsidRPr="00CF29FD">
              <w:rPr>
                <w:color w:val="000000" w:themeColor="text1"/>
                <w:sz w:val="20"/>
                <w:szCs w:val="20"/>
              </w:rPr>
              <w:t xml:space="preserve">Malaysia </w:t>
            </w:r>
          </w:p>
        </w:tc>
        <w:tc>
          <w:tcPr>
            <w:tcW w:w="2602" w:type="dxa"/>
            <w:tcBorders>
              <w:top w:val="nil"/>
              <w:left w:val="nil"/>
              <w:bottom w:val="nil"/>
              <w:right w:val="nil"/>
            </w:tcBorders>
            <w:shd w:val="clear" w:color="auto" w:fill="auto"/>
            <w:noWrap/>
            <w:vAlign w:val="bottom"/>
            <w:hideMark/>
          </w:tcPr>
          <w:p w14:paraId="361DB70C" w14:textId="77777777" w:rsidR="000556B5" w:rsidRPr="00CF29FD" w:rsidRDefault="000556B5" w:rsidP="000556B5">
            <w:pPr>
              <w:rPr>
                <w:color w:val="000000" w:themeColor="text1"/>
                <w:sz w:val="20"/>
                <w:szCs w:val="20"/>
              </w:rPr>
            </w:pPr>
            <w:r w:rsidRPr="00CF29FD">
              <w:rPr>
                <w:color w:val="000000" w:themeColor="text1"/>
                <w:sz w:val="20"/>
                <w:szCs w:val="20"/>
              </w:rPr>
              <w:t>Air</w:t>
            </w:r>
          </w:p>
        </w:tc>
        <w:tc>
          <w:tcPr>
            <w:tcW w:w="6051" w:type="dxa"/>
            <w:tcBorders>
              <w:top w:val="nil"/>
              <w:left w:val="nil"/>
              <w:bottom w:val="nil"/>
              <w:right w:val="nil"/>
            </w:tcBorders>
            <w:shd w:val="clear" w:color="auto" w:fill="auto"/>
            <w:noWrap/>
            <w:vAlign w:val="bottom"/>
            <w:hideMark/>
          </w:tcPr>
          <w:p w14:paraId="2D0425EC" w14:textId="77777777" w:rsidR="000556B5" w:rsidRPr="00CF29FD" w:rsidRDefault="000556B5" w:rsidP="000556B5">
            <w:pPr>
              <w:rPr>
                <w:color w:val="000000" w:themeColor="text1"/>
                <w:sz w:val="20"/>
                <w:szCs w:val="20"/>
              </w:rPr>
            </w:pPr>
            <w:r w:rsidRPr="00CF29FD">
              <w:rPr>
                <w:color w:val="000000" w:themeColor="text1"/>
                <w:sz w:val="20"/>
                <w:szCs w:val="20"/>
              </w:rPr>
              <w:t>Indian star tortoise</w:t>
            </w:r>
          </w:p>
        </w:tc>
      </w:tr>
      <w:tr w:rsidR="000556B5" w:rsidRPr="00CF29FD" w14:paraId="19CE16F6"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21F65408" w14:textId="77777777" w:rsidR="000556B5" w:rsidRPr="00CF29FD" w:rsidRDefault="000556B5" w:rsidP="000556B5">
            <w:pPr>
              <w:rPr>
                <w:color w:val="000000" w:themeColor="text1"/>
                <w:sz w:val="20"/>
                <w:szCs w:val="20"/>
              </w:rPr>
            </w:pPr>
            <w:r w:rsidRPr="00CF29FD">
              <w:rPr>
                <w:color w:val="000000" w:themeColor="text1"/>
                <w:sz w:val="20"/>
                <w:szCs w:val="20"/>
              </w:rPr>
              <w:t>Chennai</w:t>
            </w:r>
          </w:p>
        </w:tc>
        <w:tc>
          <w:tcPr>
            <w:tcW w:w="2500" w:type="dxa"/>
            <w:tcBorders>
              <w:top w:val="nil"/>
              <w:left w:val="nil"/>
              <w:bottom w:val="nil"/>
              <w:right w:val="nil"/>
            </w:tcBorders>
            <w:shd w:val="clear" w:color="auto" w:fill="auto"/>
            <w:noWrap/>
            <w:vAlign w:val="bottom"/>
            <w:hideMark/>
          </w:tcPr>
          <w:p w14:paraId="02027660" w14:textId="77777777" w:rsidR="000556B5" w:rsidRPr="00CF29FD" w:rsidRDefault="000556B5" w:rsidP="000556B5">
            <w:pPr>
              <w:rPr>
                <w:color w:val="000000" w:themeColor="text1"/>
                <w:sz w:val="20"/>
                <w:szCs w:val="20"/>
              </w:rPr>
            </w:pPr>
            <w:r w:rsidRPr="00CF29FD">
              <w:rPr>
                <w:color w:val="000000" w:themeColor="text1"/>
                <w:sz w:val="20"/>
                <w:szCs w:val="20"/>
              </w:rPr>
              <w:t>Madurai</w:t>
            </w:r>
          </w:p>
        </w:tc>
        <w:tc>
          <w:tcPr>
            <w:tcW w:w="2602" w:type="dxa"/>
            <w:tcBorders>
              <w:top w:val="nil"/>
              <w:left w:val="nil"/>
              <w:bottom w:val="nil"/>
              <w:right w:val="nil"/>
            </w:tcBorders>
            <w:shd w:val="clear" w:color="auto" w:fill="auto"/>
            <w:noWrap/>
            <w:vAlign w:val="bottom"/>
            <w:hideMark/>
          </w:tcPr>
          <w:p w14:paraId="3383EE95" w14:textId="77777777" w:rsidR="000556B5" w:rsidRPr="00CF29FD" w:rsidRDefault="000556B5" w:rsidP="000556B5">
            <w:pPr>
              <w:rPr>
                <w:color w:val="000000" w:themeColor="text1"/>
                <w:sz w:val="20"/>
                <w:szCs w:val="20"/>
              </w:rPr>
            </w:pPr>
            <w:r w:rsidRPr="00CF29FD">
              <w:rPr>
                <w:color w:val="000000" w:themeColor="text1"/>
                <w:sz w:val="20"/>
                <w:szCs w:val="20"/>
              </w:rPr>
              <w:t>Unknown</w:t>
            </w:r>
          </w:p>
        </w:tc>
        <w:tc>
          <w:tcPr>
            <w:tcW w:w="6051" w:type="dxa"/>
            <w:tcBorders>
              <w:top w:val="nil"/>
              <w:left w:val="nil"/>
              <w:bottom w:val="nil"/>
              <w:right w:val="nil"/>
            </w:tcBorders>
            <w:shd w:val="clear" w:color="auto" w:fill="auto"/>
            <w:noWrap/>
            <w:vAlign w:val="bottom"/>
            <w:hideMark/>
          </w:tcPr>
          <w:p w14:paraId="67649C53" w14:textId="77777777" w:rsidR="000556B5" w:rsidRPr="00CF29FD" w:rsidRDefault="000556B5" w:rsidP="000556B5">
            <w:pPr>
              <w:rPr>
                <w:color w:val="000000" w:themeColor="text1"/>
                <w:sz w:val="20"/>
                <w:szCs w:val="20"/>
              </w:rPr>
            </w:pPr>
            <w:r w:rsidRPr="00CF29FD">
              <w:rPr>
                <w:color w:val="000000" w:themeColor="text1"/>
                <w:sz w:val="20"/>
                <w:szCs w:val="20"/>
              </w:rPr>
              <w:t>Indian star tortoise</w:t>
            </w:r>
          </w:p>
        </w:tc>
      </w:tr>
      <w:tr w:rsidR="000556B5" w:rsidRPr="00CF29FD" w14:paraId="221637FD"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1253AA0C" w14:textId="77777777" w:rsidR="000556B5" w:rsidRPr="00CF29FD" w:rsidRDefault="000556B5" w:rsidP="000556B5">
            <w:pPr>
              <w:rPr>
                <w:color w:val="000000" w:themeColor="text1"/>
                <w:sz w:val="20"/>
                <w:szCs w:val="20"/>
              </w:rPr>
            </w:pPr>
            <w:r w:rsidRPr="00CF29FD">
              <w:rPr>
                <w:color w:val="000000" w:themeColor="text1"/>
                <w:sz w:val="20"/>
                <w:szCs w:val="20"/>
              </w:rPr>
              <w:t>Chennai</w:t>
            </w:r>
          </w:p>
        </w:tc>
        <w:tc>
          <w:tcPr>
            <w:tcW w:w="2500" w:type="dxa"/>
            <w:tcBorders>
              <w:top w:val="nil"/>
              <w:left w:val="nil"/>
              <w:bottom w:val="nil"/>
              <w:right w:val="nil"/>
            </w:tcBorders>
            <w:shd w:val="clear" w:color="auto" w:fill="auto"/>
            <w:noWrap/>
            <w:vAlign w:val="bottom"/>
            <w:hideMark/>
          </w:tcPr>
          <w:p w14:paraId="2EAF3732" w14:textId="77777777" w:rsidR="000556B5" w:rsidRPr="00CF29FD" w:rsidRDefault="000556B5" w:rsidP="000556B5">
            <w:pPr>
              <w:rPr>
                <w:color w:val="000000" w:themeColor="text1"/>
                <w:sz w:val="20"/>
                <w:szCs w:val="20"/>
              </w:rPr>
            </w:pPr>
            <w:r w:rsidRPr="00CF29FD">
              <w:rPr>
                <w:color w:val="000000" w:themeColor="text1"/>
                <w:sz w:val="20"/>
                <w:szCs w:val="20"/>
              </w:rPr>
              <w:t>Bengaluru</w:t>
            </w:r>
          </w:p>
        </w:tc>
        <w:tc>
          <w:tcPr>
            <w:tcW w:w="2602" w:type="dxa"/>
            <w:tcBorders>
              <w:top w:val="nil"/>
              <w:left w:val="nil"/>
              <w:bottom w:val="nil"/>
              <w:right w:val="nil"/>
            </w:tcBorders>
            <w:shd w:val="clear" w:color="auto" w:fill="auto"/>
            <w:noWrap/>
            <w:vAlign w:val="bottom"/>
            <w:hideMark/>
          </w:tcPr>
          <w:p w14:paraId="12E552C8" w14:textId="77777777" w:rsidR="000556B5" w:rsidRPr="00CF29FD" w:rsidRDefault="000556B5" w:rsidP="000556B5">
            <w:pPr>
              <w:rPr>
                <w:color w:val="000000" w:themeColor="text1"/>
                <w:sz w:val="20"/>
                <w:szCs w:val="20"/>
              </w:rPr>
            </w:pPr>
            <w:r w:rsidRPr="00CF29FD">
              <w:rPr>
                <w:color w:val="000000" w:themeColor="text1"/>
                <w:sz w:val="20"/>
                <w:szCs w:val="20"/>
              </w:rPr>
              <w:t>Unknown</w:t>
            </w:r>
          </w:p>
        </w:tc>
        <w:tc>
          <w:tcPr>
            <w:tcW w:w="6051" w:type="dxa"/>
            <w:tcBorders>
              <w:top w:val="nil"/>
              <w:left w:val="nil"/>
              <w:bottom w:val="nil"/>
              <w:right w:val="nil"/>
            </w:tcBorders>
            <w:shd w:val="clear" w:color="auto" w:fill="auto"/>
            <w:noWrap/>
            <w:vAlign w:val="bottom"/>
            <w:hideMark/>
          </w:tcPr>
          <w:p w14:paraId="02A57F6D" w14:textId="77777777" w:rsidR="000556B5" w:rsidRPr="00CF29FD" w:rsidRDefault="000556B5" w:rsidP="000556B5">
            <w:pPr>
              <w:rPr>
                <w:color w:val="000000"/>
                <w:sz w:val="20"/>
                <w:szCs w:val="20"/>
              </w:rPr>
            </w:pPr>
            <w:r w:rsidRPr="00CF29FD">
              <w:rPr>
                <w:color w:val="000000" w:themeColor="text1"/>
                <w:sz w:val="20"/>
                <w:szCs w:val="20"/>
              </w:rPr>
              <w:t xml:space="preserve">Indian star tortoise , Spotted black terrapin </w:t>
            </w:r>
          </w:p>
        </w:tc>
      </w:tr>
      <w:tr w:rsidR="000556B5" w:rsidRPr="00CF29FD" w14:paraId="683272F7"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496EB203" w14:textId="77777777" w:rsidR="000556B5" w:rsidRPr="00CF29FD" w:rsidRDefault="000556B5" w:rsidP="000556B5">
            <w:pPr>
              <w:rPr>
                <w:color w:val="000000" w:themeColor="text1"/>
                <w:sz w:val="20"/>
                <w:szCs w:val="20"/>
              </w:rPr>
            </w:pPr>
            <w:r w:rsidRPr="00CF29FD">
              <w:rPr>
                <w:color w:val="000000" w:themeColor="text1"/>
                <w:sz w:val="20"/>
                <w:szCs w:val="20"/>
              </w:rPr>
              <w:t>Chennai</w:t>
            </w:r>
          </w:p>
        </w:tc>
        <w:tc>
          <w:tcPr>
            <w:tcW w:w="2500" w:type="dxa"/>
            <w:tcBorders>
              <w:top w:val="nil"/>
              <w:left w:val="nil"/>
              <w:bottom w:val="nil"/>
              <w:right w:val="nil"/>
            </w:tcBorders>
            <w:shd w:val="clear" w:color="auto" w:fill="auto"/>
            <w:noWrap/>
            <w:vAlign w:val="bottom"/>
            <w:hideMark/>
          </w:tcPr>
          <w:p w14:paraId="36B00A69" w14:textId="77777777" w:rsidR="000556B5" w:rsidRPr="00CF29FD" w:rsidRDefault="000556B5" w:rsidP="000556B5">
            <w:pPr>
              <w:rPr>
                <w:color w:val="000000" w:themeColor="text1"/>
                <w:sz w:val="20"/>
                <w:szCs w:val="20"/>
              </w:rPr>
            </w:pPr>
            <w:r w:rsidRPr="00CF29FD">
              <w:rPr>
                <w:color w:val="000000" w:themeColor="text1"/>
                <w:sz w:val="20"/>
                <w:szCs w:val="20"/>
              </w:rPr>
              <w:t>Colombo</w:t>
            </w:r>
          </w:p>
        </w:tc>
        <w:tc>
          <w:tcPr>
            <w:tcW w:w="2602" w:type="dxa"/>
            <w:tcBorders>
              <w:top w:val="nil"/>
              <w:left w:val="nil"/>
              <w:bottom w:val="nil"/>
              <w:right w:val="nil"/>
            </w:tcBorders>
            <w:shd w:val="clear" w:color="auto" w:fill="auto"/>
            <w:noWrap/>
            <w:vAlign w:val="bottom"/>
            <w:hideMark/>
          </w:tcPr>
          <w:p w14:paraId="1A8C3883" w14:textId="77777777" w:rsidR="000556B5" w:rsidRPr="00CF29FD" w:rsidRDefault="000556B5" w:rsidP="000556B5">
            <w:pPr>
              <w:rPr>
                <w:color w:val="000000" w:themeColor="text1"/>
                <w:sz w:val="20"/>
                <w:szCs w:val="20"/>
              </w:rPr>
            </w:pPr>
            <w:r w:rsidRPr="00CF29FD">
              <w:rPr>
                <w:color w:val="000000" w:themeColor="text1"/>
                <w:sz w:val="20"/>
                <w:szCs w:val="20"/>
              </w:rPr>
              <w:t>Air</w:t>
            </w:r>
          </w:p>
        </w:tc>
        <w:tc>
          <w:tcPr>
            <w:tcW w:w="6051" w:type="dxa"/>
            <w:tcBorders>
              <w:top w:val="nil"/>
              <w:left w:val="nil"/>
              <w:bottom w:val="nil"/>
              <w:right w:val="nil"/>
            </w:tcBorders>
            <w:shd w:val="clear" w:color="auto" w:fill="auto"/>
            <w:noWrap/>
            <w:vAlign w:val="bottom"/>
            <w:hideMark/>
          </w:tcPr>
          <w:p w14:paraId="1060AF51" w14:textId="77777777" w:rsidR="000556B5" w:rsidRPr="00CF29FD" w:rsidRDefault="000556B5" w:rsidP="000556B5">
            <w:pPr>
              <w:rPr>
                <w:color w:val="000000" w:themeColor="text1"/>
                <w:sz w:val="20"/>
                <w:szCs w:val="20"/>
              </w:rPr>
            </w:pPr>
            <w:r w:rsidRPr="00CF29FD">
              <w:rPr>
                <w:color w:val="000000" w:themeColor="text1"/>
                <w:sz w:val="20"/>
                <w:szCs w:val="20"/>
              </w:rPr>
              <w:t>Spotted black terrapin</w:t>
            </w:r>
          </w:p>
        </w:tc>
      </w:tr>
      <w:tr w:rsidR="000556B5" w:rsidRPr="00CF29FD" w14:paraId="10B22E67"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727164F0" w14:textId="77777777" w:rsidR="000556B5" w:rsidRPr="00CF29FD" w:rsidRDefault="000556B5" w:rsidP="000556B5">
            <w:pPr>
              <w:rPr>
                <w:color w:val="000000" w:themeColor="text1"/>
                <w:sz w:val="20"/>
                <w:szCs w:val="20"/>
              </w:rPr>
            </w:pPr>
            <w:r w:rsidRPr="00CF29FD">
              <w:rPr>
                <w:color w:val="000000" w:themeColor="text1"/>
                <w:sz w:val="20"/>
                <w:szCs w:val="20"/>
              </w:rPr>
              <w:t>Chennai</w:t>
            </w:r>
          </w:p>
        </w:tc>
        <w:tc>
          <w:tcPr>
            <w:tcW w:w="2500" w:type="dxa"/>
            <w:tcBorders>
              <w:top w:val="nil"/>
              <w:left w:val="nil"/>
              <w:bottom w:val="nil"/>
              <w:right w:val="nil"/>
            </w:tcBorders>
            <w:shd w:val="clear" w:color="auto" w:fill="auto"/>
            <w:noWrap/>
            <w:vAlign w:val="bottom"/>
            <w:hideMark/>
          </w:tcPr>
          <w:p w14:paraId="033A4B05" w14:textId="77777777" w:rsidR="000556B5" w:rsidRPr="00CF29FD" w:rsidRDefault="000556B5" w:rsidP="000556B5">
            <w:pPr>
              <w:rPr>
                <w:color w:val="000000" w:themeColor="text1"/>
                <w:sz w:val="20"/>
                <w:szCs w:val="20"/>
              </w:rPr>
            </w:pPr>
            <w:r w:rsidRPr="00CF29FD">
              <w:rPr>
                <w:color w:val="000000" w:themeColor="text1"/>
                <w:sz w:val="20"/>
                <w:szCs w:val="20"/>
              </w:rPr>
              <w:t>Surat</w:t>
            </w:r>
          </w:p>
        </w:tc>
        <w:tc>
          <w:tcPr>
            <w:tcW w:w="2602" w:type="dxa"/>
            <w:tcBorders>
              <w:top w:val="nil"/>
              <w:left w:val="nil"/>
              <w:bottom w:val="nil"/>
              <w:right w:val="nil"/>
            </w:tcBorders>
            <w:shd w:val="clear" w:color="auto" w:fill="auto"/>
            <w:noWrap/>
            <w:vAlign w:val="bottom"/>
            <w:hideMark/>
          </w:tcPr>
          <w:p w14:paraId="6E5CADCB" w14:textId="77777777" w:rsidR="000556B5" w:rsidRPr="00CF29FD" w:rsidRDefault="000556B5" w:rsidP="000556B5">
            <w:pPr>
              <w:rPr>
                <w:color w:val="000000" w:themeColor="text1"/>
                <w:sz w:val="20"/>
                <w:szCs w:val="20"/>
              </w:rPr>
            </w:pPr>
            <w:r w:rsidRPr="00CF29FD">
              <w:rPr>
                <w:color w:val="000000" w:themeColor="text1"/>
                <w:sz w:val="20"/>
                <w:szCs w:val="20"/>
              </w:rPr>
              <w:t>Rail</w:t>
            </w:r>
          </w:p>
        </w:tc>
        <w:tc>
          <w:tcPr>
            <w:tcW w:w="6051" w:type="dxa"/>
            <w:tcBorders>
              <w:top w:val="nil"/>
              <w:left w:val="nil"/>
              <w:bottom w:val="nil"/>
              <w:right w:val="nil"/>
            </w:tcBorders>
            <w:shd w:val="clear" w:color="auto" w:fill="auto"/>
            <w:noWrap/>
            <w:vAlign w:val="bottom"/>
            <w:hideMark/>
          </w:tcPr>
          <w:p w14:paraId="748440AD" w14:textId="77777777" w:rsidR="000556B5" w:rsidRPr="00CF29FD" w:rsidRDefault="000556B5" w:rsidP="000556B5">
            <w:pPr>
              <w:rPr>
                <w:color w:val="000000" w:themeColor="text1"/>
                <w:sz w:val="20"/>
                <w:szCs w:val="20"/>
              </w:rPr>
            </w:pPr>
            <w:r w:rsidRPr="00CF29FD">
              <w:rPr>
                <w:color w:val="000000" w:themeColor="text1"/>
                <w:sz w:val="20"/>
                <w:szCs w:val="20"/>
              </w:rPr>
              <w:t>Indian star tortoise</w:t>
            </w:r>
          </w:p>
        </w:tc>
      </w:tr>
      <w:tr w:rsidR="000556B5" w:rsidRPr="00CF29FD" w14:paraId="350CC1BA"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1EAADB25" w14:textId="77777777" w:rsidR="000556B5" w:rsidRPr="00CF29FD" w:rsidRDefault="000556B5" w:rsidP="000556B5">
            <w:pPr>
              <w:rPr>
                <w:color w:val="000000" w:themeColor="text1"/>
                <w:sz w:val="20"/>
                <w:szCs w:val="20"/>
              </w:rPr>
            </w:pPr>
            <w:r w:rsidRPr="00CF29FD">
              <w:rPr>
                <w:color w:val="000000" w:themeColor="text1"/>
                <w:sz w:val="20"/>
                <w:szCs w:val="20"/>
              </w:rPr>
              <w:t>Chennai</w:t>
            </w:r>
          </w:p>
        </w:tc>
        <w:tc>
          <w:tcPr>
            <w:tcW w:w="2500" w:type="dxa"/>
            <w:tcBorders>
              <w:top w:val="nil"/>
              <w:left w:val="nil"/>
              <w:bottom w:val="nil"/>
              <w:right w:val="nil"/>
            </w:tcBorders>
            <w:shd w:val="clear" w:color="auto" w:fill="auto"/>
            <w:noWrap/>
            <w:vAlign w:val="bottom"/>
            <w:hideMark/>
          </w:tcPr>
          <w:p w14:paraId="1BA5D6FC" w14:textId="77777777" w:rsidR="000556B5" w:rsidRPr="00CF29FD" w:rsidRDefault="000556B5" w:rsidP="000556B5">
            <w:pPr>
              <w:rPr>
                <w:color w:val="000000" w:themeColor="text1"/>
                <w:sz w:val="20"/>
                <w:szCs w:val="20"/>
              </w:rPr>
            </w:pPr>
            <w:r w:rsidRPr="00CF29FD">
              <w:rPr>
                <w:color w:val="000000" w:themeColor="text1"/>
                <w:sz w:val="20"/>
                <w:szCs w:val="20"/>
              </w:rPr>
              <w:t>Delhi</w:t>
            </w:r>
          </w:p>
        </w:tc>
        <w:tc>
          <w:tcPr>
            <w:tcW w:w="2602" w:type="dxa"/>
            <w:tcBorders>
              <w:top w:val="nil"/>
              <w:left w:val="nil"/>
              <w:bottom w:val="nil"/>
              <w:right w:val="nil"/>
            </w:tcBorders>
            <w:shd w:val="clear" w:color="auto" w:fill="auto"/>
            <w:noWrap/>
            <w:vAlign w:val="bottom"/>
            <w:hideMark/>
          </w:tcPr>
          <w:p w14:paraId="44355265" w14:textId="77777777" w:rsidR="000556B5" w:rsidRPr="00CF29FD" w:rsidRDefault="000556B5" w:rsidP="000556B5">
            <w:pPr>
              <w:rPr>
                <w:color w:val="000000" w:themeColor="text1"/>
                <w:sz w:val="20"/>
                <w:szCs w:val="20"/>
              </w:rPr>
            </w:pPr>
            <w:r w:rsidRPr="00CF29FD">
              <w:rPr>
                <w:color w:val="000000" w:themeColor="text1"/>
                <w:sz w:val="20"/>
                <w:szCs w:val="20"/>
              </w:rPr>
              <w:t>Rail</w:t>
            </w:r>
          </w:p>
        </w:tc>
        <w:tc>
          <w:tcPr>
            <w:tcW w:w="6051" w:type="dxa"/>
            <w:tcBorders>
              <w:top w:val="nil"/>
              <w:left w:val="nil"/>
              <w:bottom w:val="nil"/>
              <w:right w:val="nil"/>
            </w:tcBorders>
            <w:shd w:val="clear" w:color="auto" w:fill="auto"/>
            <w:noWrap/>
            <w:vAlign w:val="bottom"/>
            <w:hideMark/>
          </w:tcPr>
          <w:p w14:paraId="4CA6C628" w14:textId="77777777" w:rsidR="000556B5" w:rsidRPr="00CF29FD" w:rsidRDefault="000556B5" w:rsidP="000556B5">
            <w:pPr>
              <w:rPr>
                <w:color w:val="000000" w:themeColor="text1"/>
                <w:sz w:val="20"/>
                <w:szCs w:val="20"/>
              </w:rPr>
            </w:pPr>
            <w:r w:rsidRPr="00CF29FD">
              <w:rPr>
                <w:color w:val="000000" w:themeColor="text1"/>
                <w:sz w:val="20"/>
                <w:szCs w:val="20"/>
              </w:rPr>
              <w:t>Indian star tortoise</w:t>
            </w:r>
          </w:p>
        </w:tc>
      </w:tr>
      <w:tr w:rsidR="000556B5" w:rsidRPr="00CF29FD" w14:paraId="46AB2AC2"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4570C434" w14:textId="77777777" w:rsidR="000556B5" w:rsidRPr="00CF29FD" w:rsidRDefault="000556B5" w:rsidP="000556B5">
            <w:pPr>
              <w:rPr>
                <w:color w:val="000000" w:themeColor="text1"/>
                <w:sz w:val="20"/>
                <w:szCs w:val="20"/>
              </w:rPr>
            </w:pPr>
            <w:r w:rsidRPr="00CF29FD">
              <w:rPr>
                <w:color w:val="000000" w:themeColor="text1"/>
                <w:sz w:val="20"/>
                <w:szCs w:val="20"/>
              </w:rPr>
              <w:t>Chennai</w:t>
            </w:r>
          </w:p>
        </w:tc>
        <w:tc>
          <w:tcPr>
            <w:tcW w:w="2500" w:type="dxa"/>
            <w:tcBorders>
              <w:top w:val="nil"/>
              <w:left w:val="nil"/>
              <w:bottom w:val="nil"/>
              <w:right w:val="nil"/>
            </w:tcBorders>
            <w:shd w:val="clear" w:color="auto" w:fill="auto"/>
            <w:noWrap/>
            <w:vAlign w:val="bottom"/>
            <w:hideMark/>
          </w:tcPr>
          <w:p w14:paraId="1223CB3F" w14:textId="77777777" w:rsidR="000556B5" w:rsidRPr="00CF29FD" w:rsidRDefault="000556B5" w:rsidP="000556B5">
            <w:pPr>
              <w:rPr>
                <w:color w:val="000000" w:themeColor="text1"/>
                <w:sz w:val="20"/>
                <w:szCs w:val="20"/>
              </w:rPr>
            </w:pPr>
            <w:proofErr w:type="spellStart"/>
            <w:r w:rsidRPr="00CF29FD">
              <w:rPr>
                <w:color w:val="000000" w:themeColor="text1"/>
                <w:sz w:val="20"/>
                <w:szCs w:val="20"/>
              </w:rPr>
              <w:t>Thoothukudi</w:t>
            </w:r>
            <w:proofErr w:type="spellEnd"/>
          </w:p>
        </w:tc>
        <w:tc>
          <w:tcPr>
            <w:tcW w:w="2602" w:type="dxa"/>
            <w:tcBorders>
              <w:top w:val="nil"/>
              <w:left w:val="nil"/>
              <w:bottom w:val="nil"/>
              <w:right w:val="nil"/>
            </w:tcBorders>
            <w:shd w:val="clear" w:color="auto" w:fill="auto"/>
            <w:noWrap/>
            <w:vAlign w:val="bottom"/>
            <w:hideMark/>
          </w:tcPr>
          <w:p w14:paraId="0238E6E3" w14:textId="77777777" w:rsidR="000556B5" w:rsidRPr="00CF29FD" w:rsidRDefault="000556B5" w:rsidP="000556B5">
            <w:pPr>
              <w:rPr>
                <w:color w:val="000000" w:themeColor="text1"/>
                <w:sz w:val="20"/>
                <w:szCs w:val="20"/>
              </w:rPr>
            </w:pPr>
            <w:r w:rsidRPr="00CF29FD">
              <w:rPr>
                <w:color w:val="000000" w:themeColor="text1"/>
                <w:sz w:val="20"/>
                <w:szCs w:val="20"/>
              </w:rPr>
              <w:t>Road</w:t>
            </w:r>
          </w:p>
        </w:tc>
        <w:tc>
          <w:tcPr>
            <w:tcW w:w="6051" w:type="dxa"/>
            <w:tcBorders>
              <w:top w:val="nil"/>
              <w:left w:val="nil"/>
              <w:bottom w:val="nil"/>
              <w:right w:val="nil"/>
            </w:tcBorders>
            <w:shd w:val="clear" w:color="auto" w:fill="auto"/>
            <w:noWrap/>
            <w:vAlign w:val="bottom"/>
            <w:hideMark/>
          </w:tcPr>
          <w:p w14:paraId="5BFE5261" w14:textId="77777777" w:rsidR="000556B5" w:rsidRPr="00CF29FD" w:rsidRDefault="000556B5" w:rsidP="000556B5">
            <w:pPr>
              <w:rPr>
                <w:color w:val="000000" w:themeColor="text1"/>
                <w:sz w:val="20"/>
                <w:szCs w:val="20"/>
              </w:rPr>
            </w:pPr>
            <w:r w:rsidRPr="00CF29FD">
              <w:rPr>
                <w:color w:val="000000" w:themeColor="text1"/>
                <w:sz w:val="20"/>
                <w:szCs w:val="20"/>
              </w:rPr>
              <w:t>Red-crowned roofed turtle, Spotted black terrapin</w:t>
            </w:r>
          </w:p>
        </w:tc>
      </w:tr>
      <w:tr w:rsidR="000556B5" w:rsidRPr="00CF29FD" w14:paraId="65078CB3"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2F9424F3" w14:textId="77777777" w:rsidR="000556B5" w:rsidRPr="00CF29FD" w:rsidRDefault="000556B5" w:rsidP="000556B5">
            <w:pPr>
              <w:rPr>
                <w:color w:val="000000" w:themeColor="text1"/>
                <w:sz w:val="20"/>
                <w:szCs w:val="20"/>
              </w:rPr>
            </w:pPr>
            <w:proofErr w:type="spellStart"/>
            <w:r w:rsidRPr="00CF29FD">
              <w:rPr>
                <w:color w:val="000000" w:themeColor="text1"/>
                <w:sz w:val="20"/>
                <w:szCs w:val="20"/>
              </w:rPr>
              <w:t>Chikkaballapur</w:t>
            </w:r>
            <w:proofErr w:type="spellEnd"/>
          </w:p>
        </w:tc>
        <w:tc>
          <w:tcPr>
            <w:tcW w:w="2500" w:type="dxa"/>
            <w:tcBorders>
              <w:top w:val="nil"/>
              <w:left w:val="nil"/>
              <w:bottom w:val="nil"/>
              <w:right w:val="nil"/>
            </w:tcBorders>
            <w:shd w:val="clear" w:color="auto" w:fill="auto"/>
            <w:noWrap/>
            <w:vAlign w:val="bottom"/>
            <w:hideMark/>
          </w:tcPr>
          <w:p w14:paraId="615A5B43" w14:textId="77777777" w:rsidR="000556B5" w:rsidRPr="00CF29FD" w:rsidRDefault="000556B5" w:rsidP="000556B5">
            <w:pPr>
              <w:rPr>
                <w:color w:val="000000" w:themeColor="text1"/>
                <w:sz w:val="20"/>
                <w:szCs w:val="20"/>
              </w:rPr>
            </w:pPr>
            <w:r w:rsidRPr="00CF29FD">
              <w:rPr>
                <w:color w:val="000000" w:themeColor="text1"/>
                <w:sz w:val="20"/>
                <w:szCs w:val="20"/>
              </w:rPr>
              <w:t>Delhi</w:t>
            </w:r>
          </w:p>
        </w:tc>
        <w:tc>
          <w:tcPr>
            <w:tcW w:w="2602" w:type="dxa"/>
            <w:tcBorders>
              <w:top w:val="nil"/>
              <w:left w:val="nil"/>
              <w:bottom w:val="nil"/>
              <w:right w:val="nil"/>
            </w:tcBorders>
            <w:shd w:val="clear" w:color="auto" w:fill="auto"/>
            <w:noWrap/>
            <w:vAlign w:val="bottom"/>
            <w:hideMark/>
          </w:tcPr>
          <w:p w14:paraId="626C0323" w14:textId="77777777" w:rsidR="000556B5" w:rsidRPr="00CF29FD" w:rsidRDefault="000556B5" w:rsidP="000556B5">
            <w:pPr>
              <w:rPr>
                <w:color w:val="000000" w:themeColor="text1"/>
                <w:sz w:val="20"/>
                <w:szCs w:val="20"/>
              </w:rPr>
            </w:pPr>
            <w:r w:rsidRPr="00CF29FD">
              <w:rPr>
                <w:color w:val="000000" w:themeColor="text1"/>
                <w:sz w:val="20"/>
                <w:szCs w:val="20"/>
              </w:rPr>
              <w:t>Unknown</w:t>
            </w:r>
          </w:p>
        </w:tc>
        <w:tc>
          <w:tcPr>
            <w:tcW w:w="6051" w:type="dxa"/>
            <w:tcBorders>
              <w:top w:val="nil"/>
              <w:left w:val="nil"/>
              <w:bottom w:val="nil"/>
              <w:right w:val="nil"/>
            </w:tcBorders>
            <w:shd w:val="clear" w:color="auto" w:fill="auto"/>
            <w:noWrap/>
            <w:vAlign w:val="bottom"/>
            <w:hideMark/>
          </w:tcPr>
          <w:p w14:paraId="64C141D6" w14:textId="77777777" w:rsidR="000556B5" w:rsidRPr="00CF29FD" w:rsidRDefault="000556B5" w:rsidP="000556B5">
            <w:pPr>
              <w:rPr>
                <w:color w:val="000000" w:themeColor="text1"/>
                <w:sz w:val="20"/>
                <w:szCs w:val="20"/>
              </w:rPr>
            </w:pPr>
            <w:r w:rsidRPr="00CF29FD">
              <w:rPr>
                <w:color w:val="000000" w:themeColor="text1"/>
                <w:sz w:val="20"/>
                <w:szCs w:val="20"/>
              </w:rPr>
              <w:t>Indian star tortoise</w:t>
            </w:r>
          </w:p>
        </w:tc>
      </w:tr>
      <w:tr w:rsidR="000556B5" w:rsidRPr="00CF29FD" w14:paraId="25E132F4"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6DADA6AF" w14:textId="77777777" w:rsidR="000556B5" w:rsidRPr="00CF29FD" w:rsidRDefault="000556B5" w:rsidP="000556B5">
            <w:pPr>
              <w:rPr>
                <w:color w:val="000000" w:themeColor="text1"/>
                <w:sz w:val="20"/>
                <w:szCs w:val="20"/>
              </w:rPr>
            </w:pPr>
            <w:r w:rsidRPr="00CF29FD">
              <w:rPr>
                <w:color w:val="000000" w:themeColor="text1"/>
                <w:sz w:val="20"/>
                <w:szCs w:val="20"/>
              </w:rPr>
              <w:lastRenderedPageBreak/>
              <w:t>Chittoor</w:t>
            </w:r>
          </w:p>
        </w:tc>
        <w:tc>
          <w:tcPr>
            <w:tcW w:w="2500" w:type="dxa"/>
            <w:tcBorders>
              <w:top w:val="nil"/>
              <w:left w:val="nil"/>
              <w:bottom w:val="nil"/>
              <w:right w:val="nil"/>
            </w:tcBorders>
            <w:shd w:val="clear" w:color="auto" w:fill="auto"/>
            <w:noWrap/>
            <w:vAlign w:val="bottom"/>
            <w:hideMark/>
          </w:tcPr>
          <w:p w14:paraId="39E08AD9" w14:textId="77777777" w:rsidR="000556B5" w:rsidRPr="00CF29FD" w:rsidRDefault="000556B5" w:rsidP="000556B5">
            <w:pPr>
              <w:rPr>
                <w:color w:val="000000" w:themeColor="text1"/>
                <w:sz w:val="20"/>
                <w:szCs w:val="20"/>
              </w:rPr>
            </w:pPr>
            <w:proofErr w:type="spellStart"/>
            <w:r w:rsidRPr="00CF29FD">
              <w:rPr>
                <w:color w:val="000000" w:themeColor="text1"/>
                <w:sz w:val="20"/>
                <w:szCs w:val="20"/>
              </w:rPr>
              <w:t>Chikkaballapur</w:t>
            </w:r>
            <w:proofErr w:type="spellEnd"/>
          </w:p>
        </w:tc>
        <w:tc>
          <w:tcPr>
            <w:tcW w:w="2602" w:type="dxa"/>
            <w:tcBorders>
              <w:top w:val="nil"/>
              <w:left w:val="nil"/>
              <w:bottom w:val="nil"/>
              <w:right w:val="nil"/>
            </w:tcBorders>
            <w:shd w:val="clear" w:color="auto" w:fill="auto"/>
            <w:noWrap/>
            <w:vAlign w:val="bottom"/>
            <w:hideMark/>
          </w:tcPr>
          <w:p w14:paraId="763B89A9" w14:textId="77777777" w:rsidR="000556B5" w:rsidRPr="00CF29FD" w:rsidRDefault="000556B5" w:rsidP="000556B5">
            <w:pPr>
              <w:rPr>
                <w:color w:val="000000" w:themeColor="text1"/>
                <w:sz w:val="20"/>
                <w:szCs w:val="20"/>
              </w:rPr>
            </w:pPr>
            <w:r w:rsidRPr="00CF29FD">
              <w:rPr>
                <w:color w:val="000000" w:themeColor="text1"/>
                <w:sz w:val="20"/>
                <w:szCs w:val="20"/>
              </w:rPr>
              <w:t>Road</w:t>
            </w:r>
          </w:p>
        </w:tc>
        <w:tc>
          <w:tcPr>
            <w:tcW w:w="6051" w:type="dxa"/>
            <w:tcBorders>
              <w:top w:val="nil"/>
              <w:left w:val="nil"/>
              <w:bottom w:val="nil"/>
              <w:right w:val="nil"/>
            </w:tcBorders>
            <w:shd w:val="clear" w:color="auto" w:fill="auto"/>
            <w:noWrap/>
            <w:vAlign w:val="bottom"/>
            <w:hideMark/>
          </w:tcPr>
          <w:p w14:paraId="651D08A3" w14:textId="77777777" w:rsidR="000556B5" w:rsidRPr="00CF29FD" w:rsidRDefault="000556B5" w:rsidP="000556B5">
            <w:pPr>
              <w:rPr>
                <w:color w:val="000000" w:themeColor="text1"/>
                <w:sz w:val="20"/>
                <w:szCs w:val="20"/>
              </w:rPr>
            </w:pPr>
            <w:r w:rsidRPr="00CF29FD">
              <w:rPr>
                <w:color w:val="000000" w:themeColor="text1"/>
                <w:sz w:val="20"/>
                <w:szCs w:val="20"/>
              </w:rPr>
              <w:t>Indian star tortoise</w:t>
            </w:r>
          </w:p>
        </w:tc>
      </w:tr>
      <w:tr w:rsidR="000556B5" w:rsidRPr="00CF29FD" w14:paraId="0BAC641B"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4B6C7708" w14:textId="77777777" w:rsidR="000556B5" w:rsidRPr="00CF29FD" w:rsidRDefault="000556B5" w:rsidP="000556B5">
            <w:pPr>
              <w:rPr>
                <w:color w:val="000000" w:themeColor="text1"/>
                <w:sz w:val="20"/>
                <w:szCs w:val="20"/>
              </w:rPr>
            </w:pPr>
            <w:r w:rsidRPr="00CF29FD">
              <w:rPr>
                <w:color w:val="000000" w:themeColor="text1"/>
                <w:sz w:val="20"/>
                <w:szCs w:val="20"/>
              </w:rPr>
              <w:t>Coimbatore</w:t>
            </w:r>
          </w:p>
        </w:tc>
        <w:tc>
          <w:tcPr>
            <w:tcW w:w="2500" w:type="dxa"/>
            <w:tcBorders>
              <w:top w:val="nil"/>
              <w:left w:val="nil"/>
              <w:bottom w:val="nil"/>
              <w:right w:val="nil"/>
            </w:tcBorders>
            <w:shd w:val="clear" w:color="auto" w:fill="auto"/>
            <w:noWrap/>
            <w:vAlign w:val="bottom"/>
            <w:hideMark/>
          </w:tcPr>
          <w:p w14:paraId="1B1F572F" w14:textId="77777777" w:rsidR="000556B5" w:rsidRPr="00CF29FD" w:rsidRDefault="000556B5" w:rsidP="000556B5">
            <w:pPr>
              <w:rPr>
                <w:color w:val="000000" w:themeColor="text1"/>
                <w:sz w:val="20"/>
                <w:szCs w:val="20"/>
              </w:rPr>
            </w:pPr>
            <w:r w:rsidRPr="00CF29FD">
              <w:rPr>
                <w:color w:val="000000" w:themeColor="text1"/>
                <w:sz w:val="20"/>
                <w:szCs w:val="20"/>
              </w:rPr>
              <w:t>Thiruvananthapuram</w:t>
            </w:r>
          </w:p>
        </w:tc>
        <w:tc>
          <w:tcPr>
            <w:tcW w:w="2602" w:type="dxa"/>
            <w:tcBorders>
              <w:top w:val="nil"/>
              <w:left w:val="nil"/>
              <w:bottom w:val="nil"/>
              <w:right w:val="nil"/>
            </w:tcBorders>
            <w:shd w:val="clear" w:color="auto" w:fill="auto"/>
            <w:noWrap/>
            <w:vAlign w:val="bottom"/>
            <w:hideMark/>
          </w:tcPr>
          <w:p w14:paraId="1C60616C" w14:textId="77777777" w:rsidR="000556B5" w:rsidRPr="00CF29FD" w:rsidRDefault="000556B5" w:rsidP="000556B5">
            <w:pPr>
              <w:rPr>
                <w:color w:val="000000" w:themeColor="text1"/>
                <w:sz w:val="20"/>
                <w:szCs w:val="20"/>
              </w:rPr>
            </w:pPr>
            <w:r w:rsidRPr="00CF29FD">
              <w:rPr>
                <w:color w:val="000000" w:themeColor="text1"/>
                <w:sz w:val="20"/>
                <w:szCs w:val="20"/>
              </w:rPr>
              <w:t>Rail</w:t>
            </w:r>
          </w:p>
        </w:tc>
        <w:tc>
          <w:tcPr>
            <w:tcW w:w="6051" w:type="dxa"/>
            <w:tcBorders>
              <w:top w:val="nil"/>
              <w:left w:val="nil"/>
              <w:bottom w:val="nil"/>
              <w:right w:val="nil"/>
            </w:tcBorders>
            <w:shd w:val="clear" w:color="auto" w:fill="auto"/>
            <w:noWrap/>
            <w:vAlign w:val="bottom"/>
            <w:hideMark/>
          </w:tcPr>
          <w:p w14:paraId="38861A51" w14:textId="77777777" w:rsidR="000556B5" w:rsidRPr="00CF29FD" w:rsidRDefault="000556B5" w:rsidP="000556B5">
            <w:pPr>
              <w:rPr>
                <w:color w:val="000000" w:themeColor="text1"/>
                <w:sz w:val="20"/>
                <w:szCs w:val="20"/>
              </w:rPr>
            </w:pPr>
            <w:r w:rsidRPr="00CF29FD">
              <w:rPr>
                <w:color w:val="000000" w:themeColor="text1"/>
                <w:sz w:val="20"/>
                <w:szCs w:val="20"/>
              </w:rPr>
              <w:t>Indian star tortoise</w:t>
            </w:r>
          </w:p>
        </w:tc>
      </w:tr>
      <w:tr w:rsidR="000556B5" w:rsidRPr="00CF29FD" w14:paraId="0E6AD5C6"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6F8908A4" w14:textId="77777777" w:rsidR="000556B5" w:rsidRPr="00CF29FD" w:rsidRDefault="000556B5" w:rsidP="000556B5">
            <w:pPr>
              <w:rPr>
                <w:color w:val="000000" w:themeColor="text1"/>
                <w:sz w:val="20"/>
                <w:szCs w:val="20"/>
              </w:rPr>
            </w:pPr>
            <w:r w:rsidRPr="00CF29FD">
              <w:rPr>
                <w:color w:val="000000" w:themeColor="text1"/>
                <w:sz w:val="20"/>
                <w:szCs w:val="20"/>
              </w:rPr>
              <w:t>Colombo</w:t>
            </w:r>
          </w:p>
        </w:tc>
        <w:tc>
          <w:tcPr>
            <w:tcW w:w="2500" w:type="dxa"/>
            <w:tcBorders>
              <w:top w:val="nil"/>
              <w:left w:val="nil"/>
              <w:bottom w:val="nil"/>
              <w:right w:val="nil"/>
            </w:tcBorders>
            <w:shd w:val="clear" w:color="auto" w:fill="auto"/>
            <w:noWrap/>
            <w:vAlign w:val="bottom"/>
            <w:hideMark/>
          </w:tcPr>
          <w:p w14:paraId="771D7B8D" w14:textId="77777777" w:rsidR="000556B5" w:rsidRPr="00CF29FD" w:rsidRDefault="000556B5" w:rsidP="000556B5">
            <w:pPr>
              <w:rPr>
                <w:color w:val="000000" w:themeColor="text1"/>
                <w:sz w:val="20"/>
                <w:szCs w:val="20"/>
              </w:rPr>
            </w:pPr>
            <w:r w:rsidRPr="00CF29FD">
              <w:rPr>
                <w:color w:val="000000" w:themeColor="text1"/>
                <w:sz w:val="20"/>
                <w:szCs w:val="20"/>
              </w:rPr>
              <w:t>Kuala Lumpur</w:t>
            </w:r>
          </w:p>
        </w:tc>
        <w:tc>
          <w:tcPr>
            <w:tcW w:w="2602" w:type="dxa"/>
            <w:tcBorders>
              <w:top w:val="nil"/>
              <w:left w:val="nil"/>
              <w:bottom w:val="nil"/>
              <w:right w:val="nil"/>
            </w:tcBorders>
            <w:shd w:val="clear" w:color="auto" w:fill="auto"/>
            <w:noWrap/>
            <w:vAlign w:val="bottom"/>
            <w:hideMark/>
          </w:tcPr>
          <w:p w14:paraId="4119D9B7" w14:textId="77777777" w:rsidR="000556B5" w:rsidRPr="00CF29FD" w:rsidRDefault="000556B5" w:rsidP="000556B5">
            <w:pPr>
              <w:rPr>
                <w:color w:val="000000" w:themeColor="text1"/>
                <w:sz w:val="20"/>
                <w:szCs w:val="20"/>
              </w:rPr>
            </w:pPr>
            <w:r w:rsidRPr="00CF29FD">
              <w:rPr>
                <w:color w:val="000000" w:themeColor="text1"/>
                <w:sz w:val="20"/>
                <w:szCs w:val="20"/>
              </w:rPr>
              <w:t>Air</w:t>
            </w:r>
          </w:p>
        </w:tc>
        <w:tc>
          <w:tcPr>
            <w:tcW w:w="6051" w:type="dxa"/>
            <w:tcBorders>
              <w:top w:val="nil"/>
              <w:left w:val="nil"/>
              <w:bottom w:val="nil"/>
              <w:right w:val="nil"/>
            </w:tcBorders>
            <w:shd w:val="clear" w:color="auto" w:fill="auto"/>
            <w:noWrap/>
            <w:vAlign w:val="bottom"/>
            <w:hideMark/>
          </w:tcPr>
          <w:p w14:paraId="17C22750" w14:textId="77777777" w:rsidR="000556B5" w:rsidRPr="00CF29FD" w:rsidRDefault="000556B5" w:rsidP="000556B5">
            <w:pPr>
              <w:rPr>
                <w:color w:val="000000" w:themeColor="text1"/>
                <w:sz w:val="20"/>
                <w:szCs w:val="20"/>
              </w:rPr>
            </w:pPr>
            <w:r w:rsidRPr="00CF29FD">
              <w:rPr>
                <w:color w:val="000000" w:themeColor="text1"/>
                <w:sz w:val="20"/>
                <w:szCs w:val="20"/>
              </w:rPr>
              <w:t>Spotted black terrapin</w:t>
            </w:r>
          </w:p>
        </w:tc>
      </w:tr>
      <w:tr w:rsidR="000556B5" w:rsidRPr="00CF29FD" w14:paraId="2A8C6BF8"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3397B8C4" w14:textId="77777777" w:rsidR="000556B5" w:rsidRPr="00CF29FD" w:rsidRDefault="000556B5" w:rsidP="000556B5">
            <w:pPr>
              <w:rPr>
                <w:color w:val="000000" w:themeColor="text1"/>
                <w:sz w:val="20"/>
                <w:szCs w:val="20"/>
              </w:rPr>
            </w:pPr>
            <w:r w:rsidRPr="00CF29FD">
              <w:rPr>
                <w:color w:val="000000" w:themeColor="text1"/>
                <w:sz w:val="20"/>
                <w:szCs w:val="20"/>
              </w:rPr>
              <w:t>Delhi</w:t>
            </w:r>
          </w:p>
        </w:tc>
        <w:tc>
          <w:tcPr>
            <w:tcW w:w="2500" w:type="dxa"/>
            <w:tcBorders>
              <w:top w:val="nil"/>
              <w:left w:val="nil"/>
              <w:bottom w:val="nil"/>
              <w:right w:val="nil"/>
            </w:tcBorders>
            <w:shd w:val="clear" w:color="auto" w:fill="auto"/>
            <w:noWrap/>
            <w:vAlign w:val="bottom"/>
            <w:hideMark/>
          </w:tcPr>
          <w:p w14:paraId="5E97F4A5" w14:textId="77777777" w:rsidR="000556B5" w:rsidRPr="00CF29FD" w:rsidRDefault="000556B5" w:rsidP="000556B5">
            <w:pPr>
              <w:rPr>
                <w:color w:val="000000" w:themeColor="text1"/>
                <w:sz w:val="20"/>
                <w:szCs w:val="20"/>
              </w:rPr>
            </w:pPr>
            <w:r w:rsidRPr="00CF29FD">
              <w:rPr>
                <w:color w:val="000000" w:themeColor="text1"/>
                <w:sz w:val="20"/>
                <w:szCs w:val="20"/>
              </w:rPr>
              <w:t>Dimapur</w:t>
            </w:r>
          </w:p>
        </w:tc>
        <w:tc>
          <w:tcPr>
            <w:tcW w:w="2602" w:type="dxa"/>
            <w:tcBorders>
              <w:top w:val="nil"/>
              <w:left w:val="nil"/>
              <w:bottom w:val="nil"/>
              <w:right w:val="nil"/>
            </w:tcBorders>
            <w:shd w:val="clear" w:color="auto" w:fill="auto"/>
            <w:noWrap/>
            <w:vAlign w:val="bottom"/>
            <w:hideMark/>
          </w:tcPr>
          <w:p w14:paraId="069135B0" w14:textId="77777777" w:rsidR="000556B5" w:rsidRPr="00CF29FD" w:rsidRDefault="000556B5" w:rsidP="000556B5">
            <w:pPr>
              <w:rPr>
                <w:color w:val="000000" w:themeColor="text1"/>
                <w:sz w:val="20"/>
                <w:szCs w:val="20"/>
              </w:rPr>
            </w:pPr>
            <w:r w:rsidRPr="00CF29FD">
              <w:rPr>
                <w:color w:val="000000" w:themeColor="text1"/>
                <w:sz w:val="20"/>
                <w:szCs w:val="20"/>
              </w:rPr>
              <w:t>Rail</w:t>
            </w:r>
          </w:p>
        </w:tc>
        <w:tc>
          <w:tcPr>
            <w:tcW w:w="6051" w:type="dxa"/>
            <w:tcBorders>
              <w:top w:val="nil"/>
              <w:left w:val="nil"/>
              <w:bottom w:val="nil"/>
              <w:right w:val="nil"/>
            </w:tcBorders>
            <w:shd w:val="clear" w:color="auto" w:fill="auto"/>
            <w:noWrap/>
            <w:vAlign w:val="bottom"/>
            <w:hideMark/>
          </w:tcPr>
          <w:p w14:paraId="0BC548F4" w14:textId="77777777" w:rsidR="000556B5" w:rsidRPr="00CF29FD" w:rsidRDefault="000556B5" w:rsidP="000556B5">
            <w:pPr>
              <w:rPr>
                <w:color w:val="000000" w:themeColor="text1"/>
                <w:sz w:val="20"/>
                <w:szCs w:val="20"/>
              </w:rPr>
            </w:pPr>
            <w:r w:rsidRPr="00CF29FD">
              <w:rPr>
                <w:color w:val="000000" w:themeColor="text1"/>
                <w:sz w:val="20"/>
                <w:szCs w:val="20"/>
              </w:rPr>
              <w:t>Indian star tortoise</w:t>
            </w:r>
          </w:p>
        </w:tc>
      </w:tr>
      <w:tr w:rsidR="000556B5" w:rsidRPr="00CF29FD" w14:paraId="6A598EF7"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6816CCD4" w14:textId="77777777" w:rsidR="000556B5" w:rsidRPr="00CF29FD" w:rsidRDefault="000556B5" w:rsidP="000556B5">
            <w:pPr>
              <w:rPr>
                <w:color w:val="000000" w:themeColor="text1"/>
                <w:sz w:val="20"/>
                <w:szCs w:val="20"/>
              </w:rPr>
            </w:pPr>
            <w:r w:rsidRPr="00CF29FD">
              <w:rPr>
                <w:color w:val="000000" w:themeColor="text1"/>
                <w:sz w:val="20"/>
                <w:szCs w:val="20"/>
              </w:rPr>
              <w:t>Delhi</w:t>
            </w:r>
          </w:p>
        </w:tc>
        <w:tc>
          <w:tcPr>
            <w:tcW w:w="2500" w:type="dxa"/>
            <w:tcBorders>
              <w:top w:val="nil"/>
              <w:left w:val="nil"/>
              <w:bottom w:val="nil"/>
              <w:right w:val="nil"/>
            </w:tcBorders>
            <w:shd w:val="clear" w:color="auto" w:fill="auto"/>
            <w:noWrap/>
            <w:vAlign w:val="bottom"/>
            <w:hideMark/>
          </w:tcPr>
          <w:p w14:paraId="4DBCC2A6" w14:textId="77777777" w:rsidR="000556B5" w:rsidRPr="00CF29FD" w:rsidRDefault="000556B5" w:rsidP="000556B5">
            <w:pPr>
              <w:rPr>
                <w:color w:val="000000" w:themeColor="text1"/>
                <w:sz w:val="20"/>
                <w:szCs w:val="20"/>
              </w:rPr>
            </w:pPr>
            <w:r w:rsidRPr="00CF29FD">
              <w:rPr>
                <w:color w:val="000000" w:themeColor="text1"/>
                <w:sz w:val="20"/>
                <w:szCs w:val="20"/>
              </w:rPr>
              <w:t>Meerut</w:t>
            </w:r>
          </w:p>
        </w:tc>
        <w:tc>
          <w:tcPr>
            <w:tcW w:w="2602" w:type="dxa"/>
            <w:tcBorders>
              <w:top w:val="nil"/>
              <w:left w:val="nil"/>
              <w:bottom w:val="nil"/>
              <w:right w:val="nil"/>
            </w:tcBorders>
            <w:shd w:val="clear" w:color="auto" w:fill="auto"/>
            <w:noWrap/>
            <w:vAlign w:val="bottom"/>
            <w:hideMark/>
          </w:tcPr>
          <w:p w14:paraId="5D8427C7" w14:textId="77777777" w:rsidR="000556B5" w:rsidRPr="00CF29FD" w:rsidRDefault="000556B5" w:rsidP="000556B5">
            <w:pPr>
              <w:rPr>
                <w:color w:val="000000" w:themeColor="text1"/>
                <w:sz w:val="20"/>
                <w:szCs w:val="20"/>
              </w:rPr>
            </w:pPr>
            <w:r w:rsidRPr="00CF29FD">
              <w:rPr>
                <w:color w:val="000000" w:themeColor="text1"/>
                <w:sz w:val="20"/>
                <w:szCs w:val="20"/>
              </w:rPr>
              <w:t>Unknown</w:t>
            </w:r>
          </w:p>
        </w:tc>
        <w:tc>
          <w:tcPr>
            <w:tcW w:w="6051" w:type="dxa"/>
            <w:tcBorders>
              <w:top w:val="nil"/>
              <w:left w:val="nil"/>
              <w:bottom w:val="nil"/>
              <w:right w:val="nil"/>
            </w:tcBorders>
            <w:shd w:val="clear" w:color="auto" w:fill="auto"/>
            <w:noWrap/>
            <w:vAlign w:val="bottom"/>
            <w:hideMark/>
          </w:tcPr>
          <w:p w14:paraId="31F6F674" w14:textId="77777777" w:rsidR="000556B5" w:rsidRPr="00CF29FD" w:rsidRDefault="000556B5" w:rsidP="000556B5">
            <w:pPr>
              <w:rPr>
                <w:color w:val="000000" w:themeColor="text1"/>
                <w:sz w:val="20"/>
                <w:szCs w:val="20"/>
              </w:rPr>
            </w:pPr>
            <w:r w:rsidRPr="00CF29FD">
              <w:rPr>
                <w:color w:val="000000" w:themeColor="text1"/>
                <w:sz w:val="20"/>
                <w:szCs w:val="20"/>
              </w:rPr>
              <w:t>Indian star tortoise</w:t>
            </w:r>
          </w:p>
        </w:tc>
      </w:tr>
      <w:tr w:rsidR="000556B5" w:rsidRPr="00CF29FD" w14:paraId="70484AFF"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08CE76DF" w14:textId="77777777" w:rsidR="000556B5" w:rsidRPr="00CF29FD" w:rsidRDefault="000556B5" w:rsidP="000556B5">
            <w:pPr>
              <w:rPr>
                <w:color w:val="000000" w:themeColor="text1"/>
                <w:sz w:val="20"/>
                <w:szCs w:val="20"/>
              </w:rPr>
            </w:pPr>
            <w:proofErr w:type="spellStart"/>
            <w:r w:rsidRPr="00CF29FD">
              <w:rPr>
                <w:color w:val="000000" w:themeColor="text1"/>
                <w:sz w:val="20"/>
                <w:szCs w:val="20"/>
              </w:rPr>
              <w:t>Dewas</w:t>
            </w:r>
            <w:proofErr w:type="spellEnd"/>
          </w:p>
        </w:tc>
        <w:tc>
          <w:tcPr>
            <w:tcW w:w="2500" w:type="dxa"/>
            <w:tcBorders>
              <w:top w:val="nil"/>
              <w:left w:val="nil"/>
              <w:bottom w:val="nil"/>
              <w:right w:val="nil"/>
            </w:tcBorders>
            <w:shd w:val="clear" w:color="auto" w:fill="auto"/>
            <w:noWrap/>
            <w:vAlign w:val="bottom"/>
            <w:hideMark/>
          </w:tcPr>
          <w:p w14:paraId="73B2F405" w14:textId="77777777" w:rsidR="000556B5" w:rsidRPr="00CF29FD" w:rsidRDefault="000556B5" w:rsidP="000556B5">
            <w:pPr>
              <w:rPr>
                <w:color w:val="000000" w:themeColor="text1"/>
                <w:sz w:val="20"/>
                <w:szCs w:val="20"/>
              </w:rPr>
            </w:pPr>
            <w:r w:rsidRPr="00CF29FD">
              <w:rPr>
                <w:color w:val="000000" w:themeColor="text1"/>
                <w:sz w:val="20"/>
                <w:szCs w:val="20"/>
              </w:rPr>
              <w:t>Indore</w:t>
            </w:r>
          </w:p>
        </w:tc>
        <w:tc>
          <w:tcPr>
            <w:tcW w:w="2602" w:type="dxa"/>
            <w:tcBorders>
              <w:top w:val="nil"/>
              <w:left w:val="nil"/>
              <w:bottom w:val="nil"/>
              <w:right w:val="nil"/>
            </w:tcBorders>
            <w:shd w:val="clear" w:color="auto" w:fill="auto"/>
            <w:noWrap/>
            <w:vAlign w:val="bottom"/>
            <w:hideMark/>
          </w:tcPr>
          <w:p w14:paraId="334847B2" w14:textId="77777777" w:rsidR="000556B5" w:rsidRPr="00CF29FD" w:rsidRDefault="000556B5" w:rsidP="000556B5">
            <w:pPr>
              <w:rPr>
                <w:color w:val="000000" w:themeColor="text1"/>
                <w:sz w:val="20"/>
                <w:szCs w:val="20"/>
              </w:rPr>
            </w:pPr>
            <w:r w:rsidRPr="00CF29FD">
              <w:rPr>
                <w:color w:val="000000" w:themeColor="text1"/>
                <w:sz w:val="20"/>
                <w:szCs w:val="20"/>
              </w:rPr>
              <w:t>Unknown</w:t>
            </w:r>
          </w:p>
        </w:tc>
        <w:tc>
          <w:tcPr>
            <w:tcW w:w="6051" w:type="dxa"/>
            <w:tcBorders>
              <w:top w:val="nil"/>
              <w:left w:val="nil"/>
              <w:bottom w:val="nil"/>
              <w:right w:val="nil"/>
            </w:tcBorders>
            <w:shd w:val="clear" w:color="auto" w:fill="auto"/>
            <w:noWrap/>
            <w:vAlign w:val="bottom"/>
            <w:hideMark/>
          </w:tcPr>
          <w:p w14:paraId="76F35672" w14:textId="77777777" w:rsidR="000556B5" w:rsidRPr="00CF29FD" w:rsidRDefault="000556B5" w:rsidP="000556B5">
            <w:pPr>
              <w:rPr>
                <w:color w:val="000000" w:themeColor="text1"/>
                <w:sz w:val="20"/>
                <w:szCs w:val="20"/>
              </w:rPr>
            </w:pPr>
            <w:r w:rsidRPr="00CF29FD">
              <w:rPr>
                <w:color w:val="000000" w:themeColor="text1"/>
                <w:sz w:val="20"/>
                <w:szCs w:val="20"/>
              </w:rPr>
              <w:t xml:space="preserve">Indian tent turtle </w:t>
            </w:r>
          </w:p>
        </w:tc>
      </w:tr>
      <w:tr w:rsidR="000556B5" w:rsidRPr="00CF29FD" w14:paraId="5E79A83D"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207214F2" w14:textId="77777777" w:rsidR="000556B5" w:rsidRPr="00CF29FD" w:rsidRDefault="000556B5" w:rsidP="000556B5">
            <w:pPr>
              <w:rPr>
                <w:color w:val="000000" w:themeColor="text1"/>
                <w:sz w:val="20"/>
                <w:szCs w:val="20"/>
              </w:rPr>
            </w:pPr>
            <w:proofErr w:type="spellStart"/>
            <w:r w:rsidRPr="00CF29FD">
              <w:rPr>
                <w:color w:val="000000" w:themeColor="text1"/>
                <w:sz w:val="20"/>
                <w:szCs w:val="20"/>
              </w:rPr>
              <w:t>Etawah</w:t>
            </w:r>
            <w:proofErr w:type="spellEnd"/>
          </w:p>
        </w:tc>
        <w:tc>
          <w:tcPr>
            <w:tcW w:w="2500" w:type="dxa"/>
            <w:tcBorders>
              <w:top w:val="nil"/>
              <w:left w:val="nil"/>
              <w:bottom w:val="nil"/>
              <w:right w:val="nil"/>
            </w:tcBorders>
            <w:shd w:val="clear" w:color="auto" w:fill="auto"/>
            <w:noWrap/>
            <w:vAlign w:val="bottom"/>
            <w:hideMark/>
          </w:tcPr>
          <w:p w14:paraId="539A4894" w14:textId="77777777" w:rsidR="000556B5" w:rsidRPr="00CF29FD" w:rsidRDefault="000556B5" w:rsidP="000556B5">
            <w:pPr>
              <w:rPr>
                <w:color w:val="000000" w:themeColor="text1"/>
                <w:sz w:val="20"/>
                <w:szCs w:val="20"/>
              </w:rPr>
            </w:pPr>
            <w:proofErr w:type="spellStart"/>
            <w:r w:rsidRPr="00CF29FD">
              <w:rPr>
                <w:color w:val="000000" w:themeColor="text1"/>
                <w:sz w:val="20"/>
                <w:szCs w:val="20"/>
              </w:rPr>
              <w:t>Udham</w:t>
            </w:r>
            <w:proofErr w:type="spellEnd"/>
            <w:r w:rsidRPr="00CF29FD">
              <w:rPr>
                <w:color w:val="000000" w:themeColor="text1"/>
                <w:sz w:val="20"/>
                <w:szCs w:val="20"/>
              </w:rPr>
              <w:t xml:space="preserve"> Singh Nagar</w:t>
            </w:r>
          </w:p>
        </w:tc>
        <w:tc>
          <w:tcPr>
            <w:tcW w:w="2602" w:type="dxa"/>
            <w:tcBorders>
              <w:top w:val="nil"/>
              <w:left w:val="nil"/>
              <w:bottom w:val="nil"/>
              <w:right w:val="nil"/>
            </w:tcBorders>
            <w:shd w:val="clear" w:color="auto" w:fill="auto"/>
            <w:noWrap/>
            <w:vAlign w:val="bottom"/>
            <w:hideMark/>
          </w:tcPr>
          <w:p w14:paraId="60DF263D" w14:textId="77777777" w:rsidR="000556B5" w:rsidRPr="00CF29FD" w:rsidRDefault="000556B5" w:rsidP="000556B5">
            <w:pPr>
              <w:rPr>
                <w:color w:val="000000" w:themeColor="text1"/>
                <w:sz w:val="20"/>
                <w:szCs w:val="20"/>
              </w:rPr>
            </w:pPr>
            <w:r w:rsidRPr="00CF29FD">
              <w:rPr>
                <w:color w:val="000000" w:themeColor="text1"/>
                <w:sz w:val="20"/>
                <w:szCs w:val="20"/>
              </w:rPr>
              <w:t>Road</w:t>
            </w:r>
          </w:p>
        </w:tc>
        <w:tc>
          <w:tcPr>
            <w:tcW w:w="6051" w:type="dxa"/>
            <w:tcBorders>
              <w:top w:val="nil"/>
              <w:left w:val="nil"/>
              <w:bottom w:val="nil"/>
              <w:right w:val="nil"/>
            </w:tcBorders>
            <w:shd w:val="clear" w:color="auto" w:fill="auto"/>
            <w:noWrap/>
            <w:vAlign w:val="bottom"/>
            <w:hideMark/>
          </w:tcPr>
          <w:p w14:paraId="6BCACF25" w14:textId="77777777" w:rsidR="000556B5" w:rsidRPr="00CF29FD" w:rsidRDefault="000556B5" w:rsidP="000556B5">
            <w:pPr>
              <w:rPr>
                <w:color w:val="000000" w:themeColor="text1"/>
                <w:sz w:val="20"/>
                <w:szCs w:val="20"/>
              </w:rPr>
            </w:pPr>
            <w:r w:rsidRPr="00CF29FD">
              <w:rPr>
                <w:color w:val="000000" w:themeColor="text1"/>
                <w:sz w:val="20"/>
                <w:szCs w:val="20"/>
              </w:rPr>
              <w:t>Spotted black terrapin</w:t>
            </w:r>
          </w:p>
        </w:tc>
      </w:tr>
      <w:tr w:rsidR="000556B5" w:rsidRPr="00CF29FD" w14:paraId="02554E85"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7C381847" w14:textId="77777777" w:rsidR="000556B5" w:rsidRPr="00CF29FD" w:rsidRDefault="000556B5" w:rsidP="000556B5">
            <w:pPr>
              <w:rPr>
                <w:color w:val="000000" w:themeColor="text1"/>
                <w:sz w:val="20"/>
                <w:szCs w:val="20"/>
              </w:rPr>
            </w:pPr>
            <w:r w:rsidRPr="00CF29FD">
              <w:rPr>
                <w:color w:val="000000" w:themeColor="text1"/>
                <w:sz w:val="20"/>
                <w:szCs w:val="20"/>
              </w:rPr>
              <w:t>Howrah</w:t>
            </w:r>
          </w:p>
        </w:tc>
        <w:tc>
          <w:tcPr>
            <w:tcW w:w="2500" w:type="dxa"/>
            <w:tcBorders>
              <w:top w:val="nil"/>
              <w:left w:val="nil"/>
              <w:bottom w:val="nil"/>
              <w:right w:val="nil"/>
            </w:tcBorders>
            <w:shd w:val="clear" w:color="auto" w:fill="auto"/>
            <w:noWrap/>
            <w:vAlign w:val="bottom"/>
            <w:hideMark/>
          </w:tcPr>
          <w:p w14:paraId="0F08601F" w14:textId="0BC7A800" w:rsidR="000556B5" w:rsidRPr="00CF29FD" w:rsidRDefault="00B35033" w:rsidP="000556B5">
            <w:pPr>
              <w:rPr>
                <w:color w:val="000000" w:themeColor="text1"/>
                <w:sz w:val="20"/>
                <w:szCs w:val="20"/>
              </w:rPr>
            </w:pPr>
            <w:r>
              <w:rPr>
                <w:color w:val="000000" w:themeColor="text1"/>
                <w:sz w:val="20"/>
                <w:szCs w:val="20"/>
              </w:rPr>
              <w:t>Unspecified-</w:t>
            </w:r>
            <w:r w:rsidR="000556B5" w:rsidRPr="00CF29FD">
              <w:rPr>
                <w:color w:val="000000" w:themeColor="text1"/>
                <w:sz w:val="20"/>
                <w:szCs w:val="20"/>
              </w:rPr>
              <w:t xml:space="preserve">Bangladesh </w:t>
            </w:r>
          </w:p>
        </w:tc>
        <w:tc>
          <w:tcPr>
            <w:tcW w:w="2602" w:type="dxa"/>
            <w:tcBorders>
              <w:top w:val="nil"/>
              <w:left w:val="nil"/>
              <w:bottom w:val="nil"/>
              <w:right w:val="nil"/>
            </w:tcBorders>
            <w:shd w:val="clear" w:color="auto" w:fill="auto"/>
            <w:noWrap/>
            <w:vAlign w:val="bottom"/>
            <w:hideMark/>
          </w:tcPr>
          <w:p w14:paraId="4F5C3058" w14:textId="77777777" w:rsidR="000556B5" w:rsidRPr="00CF29FD" w:rsidRDefault="000556B5" w:rsidP="000556B5">
            <w:pPr>
              <w:rPr>
                <w:color w:val="000000" w:themeColor="text1"/>
                <w:sz w:val="20"/>
                <w:szCs w:val="20"/>
              </w:rPr>
            </w:pPr>
            <w:r w:rsidRPr="00CF29FD">
              <w:rPr>
                <w:color w:val="000000" w:themeColor="text1"/>
                <w:sz w:val="20"/>
                <w:szCs w:val="20"/>
              </w:rPr>
              <w:t>Unknown</w:t>
            </w:r>
          </w:p>
        </w:tc>
        <w:tc>
          <w:tcPr>
            <w:tcW w:w="6051" w:type="dxa"/>
            <w:tcBorders>
              <w:top w:val="nil"/>
              <w:left w:val="nil"/>
              <w:bottom w:val="nil"/>
              <w:right w:val="nil"/>
            </w:tcBorders>
            <w:shd w:val="clear" w:color="auto" w:fill="auto"/>
            <w:noWrap/>
            <w:vAlign w:val="bottom"/>
            <w:hideMark/>
          </w:tcPr>
          <w:p w14:paraId="1EB78AD2" w14:textId="77777777" w:rsidR="000556B5" w:rsidRPr="00CF29FD" w:rsidRDefault="000556B5" w:rsidP="000556B5">
            <w:pPr>
              <w:rPr>
                <w:color w:val="000000" w:themeColor="text1"/>
                <w:sz w:val="20"/>
                <w:szCs w:val="20"/>
              </w:rPr>
            </w:pPr>
            <w:r w:rsidRPr="00CF29FD">
              <w:rPr>
                <w:color w:val="000000" w:themeColor="text1"/>
                <w:sz w:val="20"/>
                <w:szCs w:val="20"/>
              </w:rPr>
              <w:t>Indian star tortoise</w:t>
            </w:r>
          </w:p>
        </w:tc>
      </w:tr>
      <w:tr w:rsidR="000556B5" w:rsidRPr="00CF29FD" w14:paraId="5D187CF4"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1DB1E896" w14:textId="77777777" w:rsidR="000556B5" w:rsidRPr="00CF29FD" w:rsidRDefault="000556B5" w:rsidP="000556B5">
            <w:pPr>
              <w:rPr>
                <w:color w:val="000000" w:themeColor="text1"/>
                <w:sz w:val="20"/>
                <w:szCs w:val="20"/>
              </w:rPr>
            </w:pPr>
            <w:r w:rsidRPr="00CF29FD">
              <w:rPr>
                <w:color w:val="000000" w:themeColor="text1"/>
                <w:sz w:val="20"/>
                <w:szCs w:val="20"/>
              </w:rPr>
              <w:t>Howrah</w:t>
            </w:r>
          </w:p>
        </w:tc>
        <w:tc>
          <w:tcPr>
            <w:tcW w:w="2500" w:type="dxa"/>
            <w:tcBorders>
              <w:top w:val="nil"/>
              <w:left w:val="nil"/>
              <w:bottom w:val="nil"/>
              <w:right w:val="nil"/>
            </w:tcBorders>
            <w:shd w:val="clear" w:color="auto" w:fill="auto"/>
            <w:noWrap/>
            <w:vAlign w:val="bottom"/>
            <w:hideMark/>
          </w:tcPr>
          <w:p w14:paraId="4D3472AC" w14:textId="77777777" w:rsidR="000556B5" w:rsidRPr="00CF29FD" w:rsidRDefault="000556B5" w:rsidP="000556B5">
            <w:pPr>
              <w:rPr>
                <w:color w:val="000000" w:themeColor="text1"/>
                <w:sz w:val="20"/>
                <w:szCs w:val="20"/>
              </w:rPr>
            </w:pPr>
            <w:r w:rsidRPr="00CF29FD">
              <w:rPr>
                <w:color w:val="000000" w:themeColor="text1"/>
                <w:sz w:val="20"/>
                <w:szCs w:val="20"/>
              </w:rPr>
              <w:t>North 24 Parganas</w:t>
            </w:r>
          </w:p>
        </w:tc>
        <w:tc>
          <w:tcPr>
            <w:tcW w:w="2602" w:type="dxa"/>
            <w:tcBorders>
              <w:top w:val="nil"/>
              <w:left w:val="nil"/>
              <w:bottom w:val="nil"/>
              <w:right w:val="nil"/>
            </w:tcBorders>
            <w:shd w:val="clear" w:color="auto" w:fill="auto"/>
            <w:noWrap/>
            <w:vAlign w:val="bottom"/>
            <w:hideMark/>
          </w:tcPr>
          <w:p w14:paraId="70201975" w14:textId="77777777" w:rsidR="000556B5" w:rsidRPr="00CF29FD" w:rsidRDefault="000556B5" w:rsidP="000556B5">
            <w:pPr>
              <w:rPr>
                <w:color w:val="000000" w:themeColor="text1"/>
                <w:sz w:val="20"/>
                <w:szCs w:val="20"/>
              </w:rPr>
            </w:pPr>
            <w:r w:rsidRPr="00CF29FD">
              <w:rPr>
                <w:color w:val="000000" w:themeColor="text1"/>
                <w:sz w:val="20"/>
                <w:szCs w:val="20"/>
              </w:rPr>
              <w:t>Road</w:t>
            </w:r>
          </w:p>
        </w:tc>
        <w:tc>
          <w:tcPr>
            <w:tcW w:w="6051" w:type="dxa"/>
            <w:tcBorders>
              <w:top w:val="nil"/>
              <w:left w:val="nil"/>
              <w:bottom w:val="nil"/>
              <w:right w:val="nil"/>
            </w:tcBorders>
            <w:shd w:val="clear" w:color="auto" w:fill="auto"/>
            <w:noWrap/>
            <w:vAlign w:val="bottom"/>
            <w:hideMark/>
          </w:tcPr>
          <w:p w14:paraId="1A7D89B4" w14:textId="77777777" w:rsidR="000556B5" w:rsidRPr="00CF29FD" w:rsidRDefault="000556B5" w:rsidP="000556B5">
            <w:pPr>
              <w:rPr>
                <w:color w:val="000000" w:themeColor="text1"/>
                <w:sz w:val="20"/>
                <w:szCs w:val="20"/>
              </w:rPr>
            </w:pPr>
            <w:r w:rsidRPr="00CF29FD">
              <w:rPr>
                <w:color w:val="000000" w:themeColor="text1"/>
                <w:sz w:val="20"/>
                <w:szCs w:val="20"/>
              </w:rPr>
              <w:t>Indian star tortoise</w:t>
            </w:r>
          </w:p>
        </w:tc>
      </w:tr>
      <w:tr w:rsidR="000556B5" w:rsidRPr="00CF29FD" w14:paraId="1E9F15AF"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0F7E902F" w14:textId="77777777" w:rsidR="000556B5" w:rsidRPr="00CF29FD" w:rsidRDefault="000556B5" w:rsidP="000556B5">
            <w:pPr>
              <w:rPr>
                <w:color w:val="000000" w:themeColor="text1"/>
                <w:sz w:val="20"/>
                <w:szCs w:val="20"/>
              </w:rPr>
            </w:pPr>
            <w:r w:rsidRPr="00CF29FD">
              <w:rPr>
                <w:color w:val="000000" w:themeColor="text1"/>
                <w:sz w:val="20"/>
                <w:szCs w:val="20"/>
              </w:rPr>
              <w:t>Jhansi</w:t>
            </w:r>
          </w:p>
        </w:tc>
        <w:tc>
          <w:tcPr>
            <w:tcW w:w="2500" w:type="dxa"/>
            <w:tcBorders>
              <w:top w:val="nil"/>
              <w:left w:val="nil"/>
              <w:bottom w:val="nil"/>
              <w:right w:val="nil"/>
            </w:tcBorders>
            <w:shd w:val="clear" w:color="auto" w:fill="auto"/>
            <w:noWrap/>
            <w:vAlign w:val="bottom"/>
            <w:hideMark/>
          </w:tcPr>
          <w:p w14:paraId="056E1200" w14:textId="77777777" w:rsidR="000556B5" w:rsidRPr="00CF29FD" w:rsidRDefault="000556B5" w:rsidP="000556B5">
            <w:pPr>
              <w:rPr>
                <w:color w:val="000000" w:themeColor="text1"/>
                <w:sz w:val="20"/>
                <w:szCs w:val="20"/>
              </w:rPr>
            </w:pPr>
            <w:r w:rsidRPr="00CF29FD">
              <w:rPr>
                <w:color w:val="000000" w:themeColor="text1"/>
                <w:sz w:val="20"/>
                <w:szCs w:val="20"/>
              </w:rPr>
              <w:t>Nagpur</w:t>
            </w:r>
          </w:p>
        </w:tc>
        <w:tc>
          <w:tcPr>
            <w:tcW w:w="2602" w:type="dxa"/>
            <w:tcBorders>
              <w:top w:val="nil"/>
              <w:left w:val="nil"/>
              <w:bottom w:val="nil"/>
              <w:right w:val="nil"/>
            </w:tcBorders>
            <w:shd w:val="clear" w:color="auto" w:fill="auto"/>
            <w:noWrap/>
            <w:vAlign w:val="bottom"/>
            <w:hideMark/>
          </w:tcPr>
          <w:p w14:paraId="6AB542F1" w14:textId="77777777" w:rsidR="000556B5" w:rsidRPr="00CF29FD" w:rsidRDefault="000556B5" w:rsidP="000556B5">
            <w:pPr>
              <w:rPr>
                <w:color w:val="000000" w:themeColor="text1"/>
                <w:sz w:val="20"/>
                <w:szCs w:val="20"/>
              </w:rPr>
            </w:pPr>
            <w:r w:rsidRPr="00CF29FD">
              <w:rPr>
                <w:color w:val="000000" w:themeColor="text1"/>
                <w:sz w:val="20"/>
                <w:szCs w:val="20"/>
              </w:rPr>
              <w:t xml:space="preserve">Rail </w:t>
            </w:r>
          </w:p>
        </w:tc>
        <w:tc>
          <w:tcPr>
            <w:tcW w:w="6051" w:type="dxa"/>
            <w:tcBorders>
              <w:top w:val="nil"/>
              <w:left w:val="nil"/>
              <w:bottom w:val="nil"/>
              <w:right w:val="nil"/>
            </w:tcBorders>
            <w:shd w:val="clear" w:color="auto" w:fill="auto"/>
            <w:noWrap/>
            <w:vAlign w:val="bottom"/>
            <w:hideMark/>
          </w:tcPr>
          <w:p w14:paraId="46D6198D" w14:textId="77777777" w:rsidR="000556B5" w:rsidRPr="00CF29FD" w:rsidRDefault="000556B5" w:rsidP="000556B5">
            <w:pPr>
              <w:rPr>
                <w:color w:val="000000" w:themeColor="text1"/>
                <w:sz w:val="20"/>
                <w:szCs w:val="20"/>
              </w:rPr>
            </w:pPr>
            <w:r w:rsidRPr="00CF29FD">
              <w:rPr>
                <w:color w:val="000000" w:themeColor="text1"/>
                <w:sz w:val="20"/>
                <w:szCs w:val="20"/>
              </w:rPr>
              <w:t>Spotted black terrapin</w:t>
            </w:r>
          </w:p>
        </w:tc>
      </w:tr>
      <w:tr w:rsidR="000556B5" w:rsidRPr="00CF29FD" w14:paraId="373F2DCD"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580F9DC9" w14:textId="77777777" w:rsidR="000556B5" w:rsidRPr="00CF29FD" w:rsidRDefault="000556B5" w:rsidP="000556B5">
            <w:pPr>
              <w:rPr>
                <w:color w:val="000000" w:themeColor="text1"/>
                <w:sz w:val="20"/>
                <w:szCs w:val="20"/>
              </w:rPr>
            </w:pPr>
            <w:r w:rsidRPr="00CF29FD">
              <w:rPr>
                <w:color w:val="000000" w:themeColor="text1"/>
                <w:sz w:val="20"/>
                <w:szCs w:val="20"/>
              </w:rPr>
              <w:t>Jhansi</w:t>
            </w:r>
          </w:p>
        </w:tc>
        <w:tc>
          <w:tcPr>
            <w:tcW w:w="2500" w:type="dxa"/>
            <w:tcBorders>
              <w:top w:val="nil"/>
              <w:left w:val="nil"/>
              <w:bottom w:val="nil"/>
              <w:right w:val="nil"/>
            </w:tcBorders>
            <w:shd w:val="clear" w:color="auto" w:fill="auto"/>
            <w:noWrap/>
            <w:vAlign w:val="bottom"/>
            <w:hideMark/>
          </w:tcPr>
          <w:p w14:paraId="6A24FF3C" w14:textId="77777777" w:rsidR="000556B5" w:rsidRPr="00CF29FD" w:rsidRDefault="000556B5" w:rsidP="000556B5">
            <w:pPr>
              <w:rPr>
                <w:color w:val="000000" w:themeColor="text1"/>
                <w:sz w:val="20"/>
                <w:szCs w:val="20"/>
              </w:rPr>
            </w:pPr>
            <w:r w:rsidRPr="00CF29FD">
              <w:rPr>
                <w:color w:val="000000" w:themeColor="text1"/>
                <w:sz w:val="20"/>
                <w:szCs w:val="20"/>
              </w:rPr>
              <w:t>Mumbai</w:t>
            </w:r>
          </w:p>
        </w:tc>
        <w:tc>
          <w:tcPr>
            <w:tcW w:w="2602" w:type="dxa"/>
            <w:tcBorders>
              <w:top w:val="nil"/>
              <w:left w:val="nil"/>
              <w:bottom w:val="nil"/>
              <w:right w:val="nil"/>
            </w:tcBorders>
            <w:shd w:val="clear" w:color="auto" w:fill="auto"/>
            <w:noWrap/>
            <w:vAlign w:val="bottom"/>
            <w:hideMark/>
          </w:tcPr>
          <w:p w14:paraId="28608B1F" w14:textId="77777777" w:rsidR="000556B5" w:rsidRPr="00CF29FD" w:rsidRDefault="000556B5" w:rsidP="000556B5">
            <w:pPr>
              <w:rPr>
                <w:color w:val="000000" w:themeColor="text1"/>
                <w:sz w:val="20"/>
                <w:szCs w:val="20"/>
              </w:rPr>
            </w:pPr>
            <w:r w:rsidRPr="00CF29FD">
              <w:rPr>
                <w:color w:val="000000" w:themeColor="text1"/>
                <w:sz w:val="20"/>
                <w:szCs w:val="20"/>
              </w:rPr>
              <w:t>Rail</w:t>
            </w:r>
          </w:p>
        </w:tc>
        <w:tc>
          <w:tcPr>
            <w:tcW w:w="6051" w:type="dxa"/>
            <w:tcBorders>
              <w:top w:val="nil"/>
              <w:left w:val="nil"/>
              <w:bottom w:val="nil"/>
              <w:right w:val="nil"/>
            </w:tcBorders>
            <w:shd w:val="clear" w:color="auto" w:fill="auto"/>
            <w:noWrap/>
            <w:vAlign w:val="bottom"/>
            <w:hideMark/>
          </w:tcPr>
          <w:p w14:paraId="1AC5F470" w14:textId="77777777" w:rsidR="000556B5" w:rsidRPr="00CF29FD" w:rsidRDefault="000556B5" w:rsidP="000556B5">
            <w:pPr>
              <w:rPr>
                <w:color w:val="000000" w:themeColor="text1"/>
                <w:sz w:val="20"/>
                <w:szCs w:val="20"/>
              </w:rPr>
            </w:pPr>
            <w:r w:rsidRPr="00CF29FD">
              <w:rPr>
                <w:color w:val="000000" w:themeColor="text1"/>
                <w:sz w:val="20"/>
                <w:szCs w:val="20"/>
              </w:rPr>
              <w:t>Indian star tortoise</w:t>
            </w:r>
          </w:p>
        </w:tc>
      </w:tr>
      <w:tr w:rsidR="000556B5" w:rsidRPr="00CF29FD" w14:paraId="5DAB24DC"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0DCCE565" w14:textId="77777777" w:rsidR="000556B5" w:rsidRPr="00CF29FD" w:rsidRDefault="000556B5" w:rsidP="000556B5">
            <w:pPr>
              <w:rPr>
                <w:color w:val="000000" w:themeColor="text1"/>
                <w:sz w:val="20"/>
                <w:szCs w:val="20"/>
              </w:rPr>
            </w:pPr>
            <w:r w:rsidRPr="00CF29FD">
              <w:rPr>
                <w:color w:val="000000" w:themeColor="text1"/>
                <w:sz w:val="20"/>
                <w:szCs w:val="20"/>
              </w:rPr>
              <w:t>Kanpur Nagar</w:t>
            </w:r>
          </w:p>
        </w:tc>
        <w:tc>
          <w:tcPr>
            <w:tcW w:w="2500" w:type="dxa"/>
            <w:tcBorders>
              <w:top w:val="nil"/>
              <w:left w:val="nil"/>
              <w:bottom w:val="nil"/>
              <w:right w:val="nil"/>
            </w:tcBorders>
            <w:shd w:val="clear" w:color="auto" w:fill="auto"/>
            <w:noWrap/>
            <w:vAlign w:val="bottom"/>
            <w:hideMark/>
          </w:tcPr>
          <w:p w14:paraId="088917F4" w14:textId="77777777" w:rsidR="000556B5" w:rsidRPr="00CF29FD" w:rsidRDefault="000556B5" w:rsidP="000556B5">
            <w:pPr>
              <w:rPr>
                <w:color w:val="000000" w:themeColor="text1"/>
                <w:sz w:val="20"/>
                <w:szCs w:val="20"/>
              </w:rPr>
            </w:pPr>
            <w:r w:rsidRPr="00CF29FD">
              <w:rPr>
                <w:color w:val="000000" w:themeColor="text1"/>
                <w:sz w:val="20"/>
                <w:szCs w:val="20"/>
              </w:rPr>
              <w:t>Kolkata</w:t>
            </w:r>
          </w:p>
        </w:tc>
        <w:tc>
          <w:tcPr>
            <w:tcW w:w="2602" w:type="dxa"/>
            <w:tcBorders>
              <w:top w:val="nil"/>
              <w:left w:val="nil"/>
              <w:bottom w:val="nil"/>
              <w:right w:val="nil"/>
            </w:tcBorders>
            <w:shd w:val="clear" w:color="auto" w:fill="auto"/>
            <w:noWrap/>
            <w:vAlign w:val="bottom"/>
            <w:hideMark/>
          </w:tcPr>
          <w:p w14:paraId="0E68B154" w14:textId="77777777" w:rsidR="000556B5" w:rsidRPr="00CF29FD" w:rsidRDefault="000556B5" w:rsidP="000556B5">
            <w:pPr>
              <w:rPr>
                <w:color w:val="000000" w:themeColor="text1"/>
                <w:sz w:val="20"/>
                <w:szCs w:val="20"/>
              </w:rPr>
            </w:pPr>
            <w:r w:rsidRPr="00CF29FD">
              <w:rPr>
                <w:color w:val="000000" w:themeColor="text1"/>
                <w:sz w:val="20"/>
                <w:szCs w:val="20"/>
              </w:rPr>
              <w:t>Rail</w:t>
            </w:r>
          </w:p>
        </w:tc>
        <w:tc>
          <w:tcPr>
            <w:tcW w:w="6051" w:type="dxa"/>
            <w:tcBorders>
              <w:top w:val="nil"/>
              <w:left w:val="nil"/>
              <w:bottom w:val="nil"/>
              <w:right w:val="nil"/>
            </w:tcBorders>
            <w:shd w:val="clear" w:color="auto" w:fill="auto"/>
            <w:noWrap/>
            <w:vAlign w:val="bottom"/>
            <w:hideMark/>
          </w:tcPr>
          <w:p w14:paraId="61679424" w14:textId="77777777" w:rsidR="000556B5" w:rsidRPr="00CF29FD" w:rsidRDefault="000556B5" w:rsidP="000556B5">
            <w:pPr>
              <w:rPr>
                <w:color w:val="000000" w:themeColor="text1"/>
                <w:sz w:val="20"/>
                <w:szCs w:val="20"/>
              </w:rPr>
            </w:pPr>
            <w:r w:rsidRPr="00CF29FD">
              <w:rPr>
                <w:color w:val="000000" w:themeColor="text1"/>
                <w:sz w:val="20"/>
                <w:szCs w:val="20"/>
              </w:rPr>
              <w:t xml:space="preserve">Indian tent turtle, Indian roofed turtle </w:t>
            </w:r>
          </w:p>
        </w:tc>
      </w:tr>
      <w:tr w:rsidR="000556B5" w:rsidRPr="00CF29FD" w14:paraId="6E80A12E"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09B1E876" w14:textId="77777777" w:rsidR="000556B5" w:rsidRPr="00CF29FD" w:rsidRDefault="000556B5" w:rsidP="000556B5">
            <w:pPr>
              <w:rPr>
                <w:color w:val="000000" w:themeColor="text1"/>
                <w:sz w:val="20"/>
                <w:szCs w:val="20"/>
              </w:rPr>
            </w:pPr>
            <w:proofErr w:type="spellStart"/>
            <w:r w:rsidRPr="00CF29FD">
              <w:rPr>
                <w:color w:val="000000" w:themeColor="text1"/>
                <w:sz w:val="20"/>
                <w:szCs w:val="20"/>
              </w:rPr>
              <w:t>Khordha</w:t>
            </w:r>
            <w:proofErr w:type="spellEnd"/>
          </w:p>
        </w:tc>
        <w:tc>
          <w:tcPr>
            <w:tcW w:w="2500" w:type="dxa"/>
            <w:tcBorders>
              <w:top w:val="nil"/>
              <w:left w:val="nil"/>
              <w:bottom w:val="nil"/>
              <w:right w:val="nil"/>
            </w:tcBorders>
            <w:shd w:val="clear" w:color="auto" w:fill="auto"/>
            <w:noWrap/>
            <w:vAlign w:val="bottom"/>
            <w:hideMark/>
          </w:tcPr>
          <w:p w14:paraId="092FB6DC" w14:textId="28432440" w:rsidR="000556B5" w:rsidRPr="00CF29FD" w:rsidRDefault="00B35033" w:rsidP="000556B5">
            <w:pPr>
              <w:rPr>
                <w:color w:val="000000" w:themeColor="text1"/>
                <w:sz w:val="20"/>
                <w:szCs w:val="20"/>
              </w:rPr>
            </w:pPr>
            <w:r>
              <w:rPr>
                <w:color w:val="000000" w:themeColor="text1"/>
                <w:sz w:val="20"/>
                <w:szCs w:val="20"/>
              </w:rPr>
              <w:t>Unspecified-</w:t>
            </w:r>
            <w:r w:rsidR="000556B5" w:rsidRPr="00CF29FD">
              <w:rPr>
                <w:color w:val="000000" w:themeColor="text1"/>
                <w:sz w:val="20"/>
                <w:szCs w:val="20"/>
              </w:rPr>
              <w:t xml:space="preserve">Bangladesh </w:t>
            </w:r>
          </w:p>
        </w:tc>
        <w:tc>
          <w:tcPr>
            <w:tcW w:w="2602" w:type="dxa"/>
            <w:tcBorders>
              <w:top w:val="nil"/>
              <w:left w:val="nil"/>
              <w:bottom w:val="nil"/>
              <w:right w:val="nil"/>
            </w:tcBorders>
            <w:shd w:val="clear" w:color="auto" w:fill="auto"/>
            <w:noWrap/>
            <w:vAlign w:val="bottom"/>
            <w:hideMark/>
          </w:tcPr>
          <w:p w14:paraId="0686CE0C" w14:textId="77777777" w:rsidR="000556B5" w:rsidRPr="00CF29FD" w:rsidRDefault="000556B5" w:rsidP="000556B5">
            <w:pPr>
              <w:rPr>
                <w:color w:val="000000" w:themeColor="text1"/>
                <w:sz w:val="20"/>
                <w:szCs w:val="20"/>
              </w:rPr>
            </w:pPr>
            <w:r w:rsidRPr="00CF29FD">
              <w:rPr>
                <w:color w:val="000000" w:themeColor="text1"/>
                <w:sz w:val="20"/>
                <w:szCs w:val="20"/>
              </w:rPr>
              <w:t>Unknown</w:t>
            </w:r>
          </w:p>
        </w:tc>
        <w:tc>
          <w:tcPr>
            <w:tcW w:w="6051" w:type="dxa"/>
            <w:tcBorders>
              <w:top w:val="nil"/>
              <w:left w:val="nil"/>
              <w:bottom w:val="nil"/>
              <w:right w:val="nil"/>
            </w:tcBorders>
            <w:shd w:val="clear" w:color="auto" w:fill="auto"/>
            <w:noWrap/>
            <w:vAlign w:val="bottom"/>
            <w:hideMark/>
          </w:tcPr>
          <w:p w14:paraId="7C9B57B4" w14:textId="77777777" w:rsidR="000556B5" w:rsidRPr="00CF29FD" w:rsidRDefault="000556B5" w:rsidP="000556B5">
            <w:pPr>
              <w:rPr>
                <w:color w:val="000000" w:themeColor="text1"/>
                <w:sz w:val="20"/>
                <w:szCs w:val="20"/>
              </w:rPr>
            </w:pPr>
            <w:r w:rsidRPr="00CF29FD">
              <w:rPr>
                <w:color w:val="000000" w:themeColor="text1"/>
                <w:sz w:val="20"/>
                <w:szCs w:val="20"/>
              </w:rPr>
              <w:t>Indian star tortoise</w:t>
            </w:r>
          </w:p>
        </w:tc>
      </w:tr>
      <w:tr w:rsidR="000556B5" w:rsidRPr="00CF29FD" w14:paraId="3BDE3594"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57B4473D" w14:textId="77777777" w:rsidR="000556B5" w:rsidRPr="00CF29FD" w:rsidRDefault="000556B5" w:rsidP="000556B5">
            <w:pPr>
              <w:rPr>
                <w:color w:val="000000" w:themeColor="text1"/>
                <w:sz w:val="20"/>
                <w:szCs w:val="20"/>
              </w:rPr>
            </w:pPr>
            <w:r w:rsidRPr="00CF29FD">
              <w:rPr>
                <w:color w:val="000000" w:themeColor="text1"/>
                <w:sz w:val="20"/>
                <w:szCs w:val="20"/>
              </w:rPr>
              <w:t>Kochi</w:t>
            </w:r>
          </w:p>
        </w:tc>
        <w:tc>
          <w:tcPr>
            <w:tcW w:w="2500" w:type="dxa"/>
            <w:tcBorders>
              <w:top w:val="nil"/>
              <w:left w:val="nil"/>
              <w:bottom w:val="nil"/>
              <w:right w:val="nil"/>
            </w:tcBorders>
            <w:shd w:val="clear" w:color="auto" w:fill="auto"/>
            <w:noWrap/>
            <w:vAlign w:val="bottom"/>
            <w:hideMark/>
          </w:tcPr>
          <w:p w14:paraId="3A1DCDCC" w14:textId="77777777" w:rsidR="000556B5" w:rsidRPr="00CF29FD" w:rsidRDefault="000556B5" w:rsidP="000556B5">
            <w:pPr>
              <w:rPr>
                <w:color w:val="000000" w:themeColor="text1"/>
                <w:sz w:val="20"/>
                <w:szCs w:val="20"/>
              </w:rPr>
            </w:pPr>
            <w:r w:rsidRPr="00CF29FD">
              <w:rPr>
                <w:color w:val="000000" w:themeColor="text1"/>
                <w:sz w:val="20"/>
                <w:szCs w:val="20"/>
              </w:rPr>
              <w:t>Kuala Lumpur</w:t>
            </w:r>
          </w:p>
        </w:tc>
        <w:tc>
          <w:tcPr>
            <w:tcW w:w="2602" w:type="dxa"/>
            <w:tcBorders>
              <w:top w:val="nil"/>
              <w:left w:val="nil"/>
              <w:bottom w:val="nil"/>
              <w:right w:val="nil"/>
            </w:tcBorders>
            <w:shd w:val="clear" w:color="auto" w:fill="auto"/>
            <w:noWrap/>
            <w:vAlign w:val="bottom"/>
            <w:hideMark/>
          </w:tcPr>
          <w:p w14:paraId="246CCE66" w14:textId="77777777" w:rsidR="000556B5" w:rsidRPr="00CF29FD" w:rsidRDefault="000556B5" w:rsidP="000556B5">
            <w:pPr>
              <w:rPr>
                <w:color w:val="000000" w:themeColor="text1"/>
                <w:sz w:val="20"/>
                <w:szCs w:val="20"/>
              </w:rPr>
            </w:pPr>
            <w:r w:rsidRPr="00CF29FD">
              <w:rPr>
                <w:color w:val="000000" w:themeColor="text1"/>
                <w:sz w:val="20"/>
                <w:szCs w:val="20"/>
              </w:rPr>
              <w:t>Air</w:t>
            </w:r>
          </w:p>
        </w:tc>
        <w:tc>
          <w:tcPr>
            <w:tcW w:w="6051" w:type="dxa"/>
            <w:tcBorders>
              <w:top w:val="nil"/>
              <w:left w:val="nil"/>
              <w:bottom w:val="nil"/>
              <w:right w:val="nil"/>
            </w:tcBorders>
            <w:shd w:val="clear" w:color="auto" w:fill="auto"/>
            <w:noWrap/>
            <w:vAlign w:val="bottom"/>
            <w:hideMark/>
          </w:tcPr>
          <w:p w14:paraId="7D36D6DF" w14:textId="77777777" w:rsidR="000556B5" w:rsidRPr="00CF29FD" w:rsidRDefault="000556B5" w:rsidP="000556B5">
            <w:pPr>
              <w:rPr>
                <w:color w:val="000000" w:themeColor="text1"/>
                <w:sz w:val="20"/>
                <w:szCs w:val="20"/>
              </w:rPr>
            </w:pPr>
            <w:r w:rsidRPr="00CF29FD">
              <w:rPr>
                <w:color w:val="000000" w:themeColor="text1"/>
                <w:sz w:val="20"/>
                <w:szCs w:val="20"/>
              </w:rPr>
              <w:t>Indian star tortoise, Spotted black terrapin</w:t>
            </w:r>
          </w:p>
        </w:tc>
      </w:tr>
      <w:tr w:rsidR="000556B5" w:rsidRPr="00CF29FD" w14:paraId="1497A07D"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56BA3F50" w14:textId="77777777" w:rsidR="000556B5" w:rsidRPr="00CF29FD" w:rsidRDefault="000556B5" w:rsidP="000556B5">
            <w:pPr>
              <w:rPr>
                <w:color w:val="000000" w:themeColor="text1"/>
                <w:sz w:val="20"/>
                <w:szCs w:val="20"/>
              </w:rPr>
            </w:pPr>
            <w:r w:rsidRPr="00CF29FD">
              <w:rPr>
                <w:color w:val="000000" w:themeColor="text1"/>
                <w:sz w:val="20"/>
                <w:szCs w:val="20"/>
              </w:rPr>
              <w:t>Kolkata</w:t>
            </w:r>
          </w:p>
        </w:tc>
        <w:tc>
          <w:tcPr>
            <w:tcW w:w="2500" w:type="dxa"/>
            <w:tcBorders>
              <w:top w:val="nil"/>
              <w:left w:val="nil"/>
              <w:bottom w:val="nil"/>
              <w:right w:val="nil"/>
            </w:tcBorders>
            <w:shd w:val="clear" w:color="auto" w:fill="auto"/>
            <w:noWrap/>
            <w:vAlign w:val="bottom"/>
            <w:hideMark/>
          </w:tcPr>
          <w:p w14:paraId="421BC404" w14:textId="77777777" w:rsidR="000556B5" w:rsidRPr="00CF29FD" w:rsidRDefault="000556B5" w:rsidP="000556B5">
            <w:pPr>
              <w:rPr>
                <w:color w:val="000000" w:themeColor="text1"/>
                <w:sz w:val="20"/>
                <w:szCs w:val="20"/>
              </w:rPr>
            </w:pPr>
            <w:r w:rsidRPr="00CF29FD">
              <w:rPr>
                <w:color w:val="000000" w:themeColor="text1"/>
                <w:sz w:val="20"/>
                <w:szCs w:val="20"/>
              </w:rPr>
              <w:t>Bangkok</w:t>
            </w:r>
          </w:p>
        </w:tc>
        <w:tc>
          <w:tcPr>
            <w:tcW w:w="2602" w:type="dxa"/>
            <w:tcBorders>
              <w:top w:val="nil"/>
              <w:left w:val="nil"/>
              <w:bottom w:val="nil"/>
              <w:right w:val="nil"/>
            </w:tcBorders>
            <w:shd w:val="clear" w:color="auto" w:fill="auto"/>
            <w:noWrap/>
            <w:vAlign w:val="bottom"/>
            <w:hideMark/>
          </w:tcPr>
          <w:p w14:paraId="3E3BB322" w14:textId="77777777" w:rsidR="000556B5" w:rsidRPr="00CF29FD" w:rsidRDefault="000556B5" w:rsidP="000556B5">
            <w:pPr>
              <w:rPr>
                <w:color w:val="000000" w:themeColor="text1"/>
                <w:sz w:val="20"/>
                <w:szCs w:val="20"/>
              </w:rPr>
            </w:pPr>
            <w:r w:rsidRPr="00CF29FD">
              <w:rPr>
                <w:color w:val="000000" w:themeColor="text1"/>
                <w:sz w:val="20"/>
                <w:szCs w:val="20"/>
              </w:rPr>
              <w:t>Air</w:t>
            </w:r>
          </w:p>
        </w:tc>
        <w:tc>
          <w:tcPr>
            <w:tcW w:w="6051" w:type="dxa"/>
            <w:tcBorders>
              <w:top w:val="nil"/>
              <w:left w:val="nil"/>
              <w:bottom w:val="nil"/>
              <w:right w:val="nil"/>
            </w:tcBorders>
            <w:shd w:val="clear" w:color="auto" w:fill="auto"/>
            <w:noWrap/>
            <w:vAlign w:val="bottom"/>
            <w:hideMark/>
          </w:tcPr>
          <w:p w14:paraId="1353E57D" w14:textId="77777777" w:rsidR="000556B5" w:rsidRPr="00CF29FD" w:rsidRDefault="000556B5" w:rsidP="000556B5">
            <w:pPr>
              <w:rPr>
                <w:color w:val="000000" w:themeColor="text1"/>
                <w:sz w:val="20"/>
                <w:szCs w:val="20"/>
              </w:rPr>
            </w:pPr>
            <w:r w:rsidRPr="00CF29FD">
              <w:rPr>
                <w:color w:val="000000" w:themeColor="text1"/>
                <w:sz w:val="20"/>
                <w:szCs w:val="20"/>
              </w:rPr>
              <w:t>Spotted black terrapin</w:t>
            </w:r>
          </w:p>
        </w:tc>
      </w:tr>
      <w:tr w:rsidR="000556B5" w:rsidRPr="00CF29FD" w14:paraId="59A1C568"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17F4981B" w14:textId="77777777" w:rsidR="000556B5" w:rsidRPr="00CF29FD" w:rsidRDefault="000556B5" w:rsidP="000556B5">
            <w:pPr>
              <w:rPr>
                <w:color w:val="000000" w:themeColor="text1"/>
                <w:sz w:val="20"/>
                <w:szCs w:val="20"/>
              </w:rPr>
            </w:pPr>
            <w:r w:rsidRPr="00CF29FD">
              <w:rPr>
                <w:color w:val="000000" w:themeColor="text1"/>
                <w:sz w:val="20"/>
                <w:szCs w:val="20"/>
              </w:rPr>
              <w:t>Kolkata</w:t>
            </w:r>
          </w:p>
        </w:tc>
        <w:tc>
          <w:tcPr>
            <w:tcW w:w="2500" w:type="dxa"/>
            <w:tcBorders>
              <w:top w:val="nil"/>
              <w:left w:val="nil"/>
              <w:bottom w:val="nil"/>
              <w:right w:val="nil"/>
            </w:tcBorders>
            <w:shd w:val="clear" w:color="auto" w:fill="auto"/>
            <w:noWrap/>
            <w:vAlign w:val="bottom"/>
            <w:hideMark/>
          </w:tcPr>
          <w:p w14:paraId="1D7BFC3B" w14:textId="77777777" w:rsidR="000556B5" w:rsidRPr="00CF29FD" w:rsidRDefault="000556B5" w:rsidP="000556B5">
            <w:pPr>
              <w:rPr>
                <w:color w:val="000000" w:themeColor="text1"/>
                <w:sz w:val="20"/>
                <w:szCs w:val="20"/>
              </w:rPr>
            </w:pPr>
            <w:r w:rsidRPr="00CF29FD">
              <w:rPr>
                <w:color w:val="000000" w:themeColor="text1"/>
                <w:sz w:val="20"/>
                <w:szCs w:val="20"/>
              </w:rPr>
              <w:t>Gaya</w:t>
            </w:r>
          </w:p>
        </w:tc>
        <w:tc>
          <w:tcPr>
            <w:tcW w:w="2602" w:type="dxa"/>
            <w:tcBorders>
              <w:top w:val="nil"/>
              <w:left w:val="nil"/>
              <w:bottom w:val="nil"/>
              <w:right w:val="nil"/>
            </w:tcBorders>
            <w:shd w:val="clear" w:color="auto" w:fill="auto"/>
            <w:noWrap/>
            <w:vAlign w:val="bottom"/>
            <w:hideMark/>
          </w:tcPr>
          <w:p w14:paraId="388834A8" w14:textId="77777777" w:rsidR="000556B5" w:rsidRPr="00CF29FD" w:rsidRDefault="000556B5" w:rsidP="000556B5">
            <w:pPr>
              <w:rPr>
                <w:color w:val="000000" w:themeColor="text1"/>
                <w:sz w:val="20"/>
                <w:szCs w:val="20"/>
              </w:rPr>
            </w:pPr>
            <w:r w:rsidRPr="00CF29FD">
              <w:rPr>
                <w:color w:val="000000" w:themeColor="text1"/>
                <w:sz w:val="20"/>
                <w:szCs w:val="20"/>
              </w:rPr>
              <w:t>Unknown</w:t>
            </w:r>
          </w:p>
        </w:tc>
        <w:tc>
          <w:tcPr>
            <w:tcW w:w="6051" w:type="dxa"/>
            <w:tcBorders>
              <w:top w:val="nil"/>
              <w:left w:val="nil"/>
              <w:bottom w:val="nil"/>
              <w:right w:val="nil"/>
            </w:tcBorders>
            <w:shd w:val="clear" w:color="auto" w:fill="auto"/>
            <w:noWrap/>
            <w:vAlign w:val="bottom"/>
            <w:hideMark/>
          </w:tcPr>
          <w:p w14:paraId="5C58E6F9" w14:textId="77777777" w:rsidR="000556B5" w:rsidRPr="00CF29FD" w:rsidRDefault="000556B5" w:rsidP="000556B5">
            <w:pPr>
              <w:rPr>
                <w:color w:val="000000" w:themeColor="text1"/>
                <w:sz w:val="20"/>
                <w:szCs w:val="20"/>
              </w:rPr>
            </w:pPr>
            <w:r w:rsidRPr="00CF29FD">
              <w:rPr>
                <w:color w:val="000000" w:themeColor="text1"/>
                <w:sz w:val="20"/>
                <w:szCs w:val="20"/>
              </w:rPr>
              <w:t>Indian star tortoise</w:t>
            </w:r>
          </w:p>
        </w:tc>
      </w:tr>
      <w:tr w:rsidR="000556B5" w:rsidRPr="00CF29FD" w14:paraId="28FDFFDD"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2E1F16A7" w14:textId="77777777" w:rsidR="000556B5" w:rsidRPr="00CF29FD" w:rsidRDefault="000556B5" w:rsidP="000556B5">
            <w:pPr>
              <w:rPr>
                <w:color w:val="000000" w:themeColor="text1"/>
                <w:sz w:val="20"/>
                <w:szCs w:val="20"/>
              </w:rPr>
            </w:pPr>
            <w:r w:rsidRPr="00CF29FD">
              <w:rPr>
                <w:color w:val="000000" w:themeColor="text1"/>
                <w:sz w:val="20"/>
                <w:szCs w:val="20"/>
              </w:rPr>
              <w:t>Kolkata</w:t>
            </w:r>
          </w:p>
        </w:tc>
        <w:tc>
          <w:tcPr>
            <w:tcW w:w="2500" w:type="dxa"/>
            <w:tcBorders>
              <w:top w:val="nil"/>
              <w:left w:val="nil"/>
              <w:bottom w:val="nil"/>
              <w:right w:val="nil"/>
            </w:tcBorders>
            <w:shd w:val="clear" w:color="auto" w:fill="auto"/>
            <w:noWrap/>
            <w:vAlign w:val="bottom"/>
            <w:hideMark/>
          </w:tcPr>
          <w:p w14:paraId="79B4BF69" w14:textId="77777777" w:rsidR="000556B5" w:rsidRPr="00CF29FD" w:rsidRDefault="000556B5" w:rsidP="000556B5">
            <w:pPr>
              <w:rPr>
                <w:color w:val="000000" w:themeColor="text1"/>
                <w:sz w:val="20"/>
                <w:szCs w:val="20"/>
              </w:rPr>
            </w:pPr>
            <w:r w:rsidRPr="00CF29FD">
              <w:rPr>
                <w:color w:val="000000" w:themeColor="text1"/>
                <w:sz w:val="20"/>
                <w:szCs w:val="20"/>
              </w:rPr>
              <w:t>Chennai</w:t>
            </w:r>
          </w:p>
        </w:tc>
        <w:tc>
          <w:tcPr>
            <w:tcW w:w="2602" w:type="dxa"/>
            <w:tcBorders>
              <w:top w:val="nil"/>
              <w:left w:val="nil"/>
              <w:bottom w:val="nil"/>
              <w:right w:val="nil"/>
            </w:tcBorders>
            <w:shd w:val="clear" w:color="auto" w:fill="auto"/>
            <w:noWrap/>
            <w:vAlign w:val="bottom"/>
            <w:hideMark/>
          </w:tcPr>
          <w:p w14:paraId="26200892" w14:textId="77777777" w:rsidR="000556B5" w:rsidRPr="00CF29FD" w:rsidRDefault="000556B5" w:rsidP="000556B5">
            <w:pPr>
              <w:rPr>
                <w:color w:val="000000" w:themeColor="text1"/>
                <w:sz w:val="20"/>
                <w:szCs w:val="20"/>
              </w:rPr>
            </w:pPr>
            <w:r w:rsidRPr="00CF29FD">
              <w:rPr>
                <w:color w:val="000000" w:themeColor="text1"/>
                <w:sz w:val="20"/>
                <w:szCs w:val="20"/>
              </w:rPr>
              <w:t>Sea</w:t>
            </w:r>
          </w:p>
        </w:tc>
        <w:tc>
          <w:tcPr>
            <w:tcW w:w="6051" w:type="dxa"/>
            <w:tcBorders>
              <w:top w:val="nil"/>
              <w:left w:val="nil"/>
              <w:bottom w:val="nil"/>
              <w:right w:val="nil"/>
            </w:tcBorders>
            <w:shd w:val="clear" w:color="auto" w:fill="auto"/>
            <w:noWrap/>
            <w:vAlign w:val="bottom"/>
            <w:hideMark/>
          </w:tcPr>
          <w:p w14:paraId="35F59265" w14:textId="77777777" w:rsidR="000556B5" w:rsidRPr="00CF29FD" w:rsidRDefault="000556B5" w:rsidP="000556B5">
            <w:pPr>
              <w:rPr>
                <w:color w:val="000000" w:themeColor="text1"/>
                <w:sz w:val="20"/>
                <w:szCs w:val="20"/>
              </w:rPr>
            </w:pPr>
            <w:r w:rsidRPr="00CF29FD">
              <w:rPr>
                <w:color w:val="000000" w:themeColor="text1"/>
                <w:sz w:val="20"/>
                <w:szCs w:val="20"/>
              </w:rPr>
              <w:t>Spotted black terrapin</w:t>
            </w:r>
          </w:p>
        </w:tc>
      </w:tr>
      <w:tr w:rsidR="000556B5" w:rsidRPr="00CF29FD" w14:paraId="2A369E3D"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334D8C97" w14:textId="77777777" w:rsidR="000556B5" w:rsidRPr="00CF29FD" w:rsidRDefault="000556B5" w:rsidP="000556B5">
            <w:pPr>
              <w:rPr>
                <w:color w:val="000000" w:themeColor="text1"/>
                <w:sz w:val="20"/>
                <w:szCs w:val="20"/>
              </w:rPr>
            </w:pPr>
            <w:r w:rsidRPr="00CF29FD">
              <w:rPr>
                <w:color w:val="000000" w:themeColor="text1"/>
                <w:sz w:val="20"/>
                <w:szCs w:val="20"/>
              </w:rPr>
              <w:t>Krishna</w:t>
            </w:r>
          </w:p>
        </w:tc>
        <w:tc>
          <w:tcPr>
            <w:tcW w:w="2500" w:type="dxa"/>
            <w:tcBorders>
              <w:top w:val="nil"/>
              <w:left w:val="nil"/>
              <w:bottom w:val="nil"/>
              <w:right w:val="nil"/>
            </w:tcBorders>
            <w:shd w:val="clear" w:color="auto" w:fill="auto"/>
            <w:noWrap/>
            <w:vAlign w:val="bottom"/>
            <w:hideMark/>
          </w:tcPr>
          <w:p w14:paraId="41174563" w14:textId="77777777" w:rsidR="000556B5" w:rsidRPr="00CF29FD" w:rsidRDefault="000556B5" w:rsidP="000556B5">
            <w:pPr>
              <w:rPr>
                <w:color w:val="000000" w:themeColor="text1"/>
                <w:sz w:val="20"/>
                <w:szCs w:val="20"/>
              </w:rPr>
            </w:pPr>
            <w:r w:rsidRPr="00CF29FD">
              <w:rPr>
                <w:color w:val="000000" w:themeColor="text1"/>
                <w:sz w:val="20"/>
                <w:szCs w:val="20"/>
              </w:rPr>
              <w:t>Ahmedabad</w:t>
            </w:r>
          </w:p>
        </w:tc>
        <w:tc>
          <w:tcPr>
            <w:tcW w:w="2602" w:type="dxa"/>
            <w:tcBorders>
              <w:top w:val="nil"/>
              <w:left w:val="nil"/>
              <w:bottom w:val="nil"/>
              <w:right w:val="nil"/>
            </w:tcBorders>
            <w:shd w:val="clear" w:color="auto" w:fill="auto"/>
            <w:noWrap/>
            <w:vAlign w:val="bottom"/>
            <w:hideMark/>
          </w:tcPr>
          <w:p w14:paraId="34CDBA36" w14:textId="77777777" w:rsidR="000556B5" w:rsidRPr="00CF29FD" w:rsidRDefault="000556B5" w:rsidP="000556B5">
            <w:pPr>
              <w:rPr>
                <w:color w:val="000000" w:themeColor="text1"/>
                <w:sz w:val="20"/>
                <w:szCs w:val="20"/>
              </w:rPr>
            </w:pPr>
            <w:r w:rsidRPr="00CF29FD">
              <w:rPr>
                <w:color w:val="000000" w:themeColor="text1"/>
                <w:sz w:val="20"/>
                <w:szCs w:val="20"/>
              </w:rPr>
              <w:t>Rail</w:t>
            </w:r>
          </w:p>
        </w:tc>
        <w:tc>
          <w:tcPr>
            <w:tcW w:w="6051" w:type="dxa"/>
            <w:tcBorders>
              <w:top w:val="nil"/>
              <w:left w:val="nil"/>
              <w:bottom w:val="nil"/>
              <w:right w:val="nil"/>
            </w:tcBorders>
            <w:shd w:val="clear" w:color="auto" w:fill="auto"/>
            <w:noWrap/>
            <w:vAlign w:val="bottom"/>
            <w:hideMark/>
          </w:tcPr>
          <w:p w14:paraId="536D7BE3" w14:textId="77777777" w:rsidR="000556B5" w:rsidRPr="00CF29FD" w:rsidRDefault="000556B5" w:rsidP="000556B5">
            <w:pPr>
              <w:rPr>
                <w:color w:val="000000" w:themeColor="text1"/>
                <w:sz w:val="20"/>
                <w:szCs w:val="20"/>
              </w:rPr>
            </w:pPr>
            <w:r w:rsidRPr="00CF29FD">
              <w:rPr>
                <w:color w:val="000000" w:themeColor="text1"/>
                <w:sz w:val="20"/>
                <w:szCs w:val="20"/>
              </w:rPr>
              <w:t>Indian star tortoise</w:t>
            </w:r>
          </w:p>
        </w:tc>
      </w:tr>
      <w:tr w:rsidR="000556B5" w:rsidRPr="00CF29FD" w14:paraId="44ED1F12"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0C615DC9" w14:textId="77777777" w:rsidR="000556B5" w:rsidRPr="00CF29FD" w:rsidRDefault="000556B5" w:rsidP="000556B5">
            <w:pPr>
              <w:rPr>
                <w:color w:val="000000" w:themeColor="text1"/>
                <w:sz w:val="20"/>
                <w:szCs w:val="20"/>
              </w:rPr>
            </w:pPr>
            <w:r w:rsidRPr="00CF29FD">
              <w:rPr>
                <w:color w:val="000000" w:themeColor="text1"/>
                <w:sz w:val="20"/>
                <w:szCs w:val="20"/>
              </w:rPr>
              <w:t>Krishna</w:t>
            </w:r>
          </w:p>
        </w:tc>
        <w:tc>
          <w:tcPr>
            <w:tcW w:w="2500" w:type="dxa"/>
            <w:tcBorders>
              <w:top w:val="nil"/>
              <w:left w:val="nil"/>
              <w:bottom w:val="nil"/>
              <w:right w:val="nil"/>
            </w:tcBorders>
            <w:shd w:val="clear" w:color="auto" w:fill="auto"/>
            <w:noWrap/>
            <w:vAlign w:val="bottom"/>
            <w:hideMark/>
          </w:tcPr>
          <w:p w14:paraId="0E579069" w14:textId="77777777" w:rsidR="000556B5" w:rsidRPr="00CF29FD" w:rsidRDefault="000556B5" w:rsidP="000556B5">
            <w:pPr>
              <w:rPr>
                <w:color w:val="000000" w:themeColor="text1"/>
                <w:sz w:val="20"/>
                <w:szCs w:val="20"/>
              </w:rPr>
            </w:pPr>
            <w:proofErr w:type="spellStart"/>
            <w:r w:rsidRPr="00CF29FD">
              <w:rPr>
                <w:color w:val="000000" w:themeColor="text1"/>
                <w:sz w:val="20"/>
                <w:szCs w:val="20"/>
              </w:rPr>
              <w:t>Khordha</w:t>
            </w:r>
            <w:proofErr w:type="spellEnd"/>
          </w:p>
        </w:tc>
        <w:tc>
          <w:tcPr>
            <w:tcW w:w="2602" w:type="dxa"/>
            <w:tcBorders>
              <w:top w:val="nil"/>
              <w:left w:val="nil"/>
              <w:bottom w:val="nil"/>
              <w:right w:val="nil"/>
            </w:tcBorders>
            <w:shd w:val="clear" w:color="auto" w:fill="auto"/>
            <w:noWrap/>
            <w:vAlign w:val="bottom"/>
            <w:hideMark/>
          </w:tcPr>
          <w:p w14:paraId="504BBBF3" w14:textId="77777777" w:rsidR="000556B5" w:rsidRPr="00CF29FD" w:rsidRDefault="000556B5" w:rsidP="000556B5">
            <w:pPr>
              <w:rPr>
                <w:color w:val="000000" w:themeColor="text1"/>
                <w:sz w:val="20"/>
                <w:szCs w:val="20"/>
              </w:rPr>
            </w:pPr>
            <w:r w:rsidRPr="00CF29FD">
              <w:rPr>
                <w:color w:val="000000" w:themeColor="text1"/>
                <w:sz w:val="20"/>
                <w:szCs w:val="20"/>
              </w:rPr>
              <w:t>Rail</w:t>
            </w:r>
          </w:p>
        </w:tc>
        <w:tc>
          <w:tcPr>
            <w:tcW w:w="6051" w:type="dxa"/>
            <w:tcBorders>
              <w:top w:val="nil"/>
              <w:left w:val="nil"/>
              <w:bottom w:val="nil"/>
              <w:right w:val="nil"/>
            </w:tcBorders>
            <w:shd w:val="clear" w:color="auto" w:fill="auto"/>
            <w:noWrap/>
            <w:vAlign w:val="bottom"/>
            <w:hideMark/>
          </w:tcPr>
          <w:p w14:paraId="04762EC6" w14:textId="77777777" w:rsidR="000556B5" w:rsidRPr="00CF29FD" w:rsidRDefault="000556B5" w:rsidP="000556B5">
            <w:pPr>
              <w:rPr>
                <w:color w:val="000000" w:themeColor="text1"/>
                <w:sz w:val="20"/>
                <w:szCs w:val="20"/>
              </w:rPr>
            </w:pPr>
            <w:r w:rsidRPr="00CF29FD">
              <w:rPr>
                <w:color w:val="000000" w:themeColor="text1"/>
                <w:sz w:val="20"/>
                <w:szCs w:val="20"/>
              </w:rPr>
              <w:t>Indian star tortoise</w:t>
            </w:r>
          </w:p>
        </w:tc>
      </w:tr>
      <w:tr w:rsidR="000556B5" w:rsidRPr="00CF29FD" w14:paraId="38C8DD38"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57CDD7C5" w14:textId="77777777" w:rsidR="000556B5" w:rsidRPr="00CF29FD" w:rsidRDefault="000556B5" w:rsidP="000556B5">
            <w:pPr>
              <w:rPr>
                <w:color w:val="000000" w:themeColor="text1"/>
                <w:sz w:val="20"/>
                <w:szCs w:val="20"/>
              </w:rPr>
            </w:pPr>
            <w:r w:rsidRPr="00CF29FD">
              <w:rPr>
                <w:color w:val="000000" w:themeColor="text1"/>
                <w:sz w:val="20"/>
                <w:szCs w:val="20"/>
              </w:rPr>
              <w:t>Kuala Lumpur</w:t>
            </w:r>
          </w:p>
        </w:tc>
        <w:tc>
          <w:tcPr>
            <w:tcW w:w="2500" w:type="dxa"/>
            <w:tcBorders>
              <w:top w:val="nil"/>
              <w:left w:val="nil"/>
              <w:bottom w:val="nil"/>
              <w:right w:val="nil"/>
            </w:tcBorders>
            <w:shd w:val="clear" w:color="auto" w:fill="auto"/>
            <w:noWrap/>
            <w:vAlign w:val="bottom"/>
            <w:hideMark/>
          </w:tcPr>
          <w:p w14:paraId="0EDB7F6E" w14:textId="77777777" w:rsidR="000556B5" w:rsidRPr="00CF29FD" w:rsidRDefault="000556B5" w:rsidP="000556B5">
            <w:pPr>
              <w:rPr>
                <w:color w:val="000000" w:themeColor="text1"/>
                <w:sz w:val="20"/>
                <w:szCs w:val="20"/>
              </w:rPr>
            </w:pPr>
            <w:r w:rsidRPr="00CF29FD">
              <w:rPr>
                <w:color w:val="000000" w:themeColor="text1"/>
                <w:sz w:val="20"/>
                <w:szCs w:val="20"/>
              </w:rPr>
              <w:t>Jakarta</w:t>
            </w:r>
          </w:p>
        </w:tc>
        <w:tc>
          <w:tcPr>
            <w:tcW w:w="2602" w:type="dxa"/>
            <w:tcBorders>
              <w:top w:val="nil"/>
              <w:left w:val="nil"/>
              <w:bottom w:val="nil"/>
              <w:right w:val="nil"/>
            </w:tcBorders>
            <w:shd w:val="clear" w:color="auto" w:fill="auto"/>
            <w:noWrap/>
            <w:vAlign w:val="bottom"/>
            <w:hideMark/>
          </w:tcPr>
          <w:p w14:paraId="15B450CB" w14:textId="77777777" w:rsidR="000556B5" w:rsidRPr="00CF29FD" w:rsidRDefault="000556B5" w:rsidP="000556B5">
            <w:pPr>
              <w:rPr>
                <w:color w:val="000000" w:themeColor="text1"/>
                <w:sz w:val="20"/>
                <w:szCs w:val="20"/>
              </w:rPr>
            </w:pPr>
            <w:r w:rsidRPr="00CF29FD">
              <w:rPr>
                <w:color w:val="000000" w:themeColor="text1"/>
                <w:sz w:val="20"/>
                <w:szCs w:val="20"/>
              </w:rPr>
              <w:t>Unknown</w:t>
            </w:r>
          </w:p>
        </w:tc>
        <w:tc>
          <w:tcPr>
            <w:tcW w:w="6051" w:type="dxa"/>
            <w:tcBorders>
              <w:top w:val="nil"/>
              <w:left w:val="nil"/>
              <w:bottom w:val="nil"/>
              <w:right w:val="nil"/>
            </w:tcBorders>
            <w:shd w:val="clear" w:color="auto" w:fill="auto"/>
            <w:noWrap/>
            <w:vAlign w:val="bottom"/>
            <w:hideMark/>
          </w:tcPr>
          <w:p w14:paraId="418C2734" w14:textId="77777777" w:rsidR="000556B5" w:rsidRPr="00CF29FD" w:rsidRDefault="000556B5" w:rsidP="000556B5">
            <w:pPr>
              <w:rPr>
                <w:color w:val="000000" w:themeColor="text1"/>
                <w:sz w:val="20"/>
                <w:szCs w:val="20"/>
              </w:rPr>
            </w:pPr>
            <w:r w:rsidRPr="00CF29FD">
              <w:rPr>
                <w:color w:val="000000" w:themeColor="text1"/>
                <w:sz w:val="20"/>
                <w:szCs w:val="20"/>
              </w:rPr>
              <w:t>Indian star tortoise</w:t>
            </w:r>
          </w:p>
        </w:tc>
      </w:tr>
      <w:tr w:rsidR="000556B5" w:rsidRPr="00CF29FD" w14:paraId="7BD2A448"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0CDB7355" w14:textId="77777777" w:rsidR="000556B5" w:rsidRPr="00CF29FD" w:rsidRDefault="000556B5" w:rsidP="000556B5">
            <w:pPr>
              <w:rPr>
                <w:color w:val="000000" w:themeColor="text1"/>
                <w:sz w:val="20"/>
                <w:szCs w:val="20"/>
              </w:rPr>
            </w:pPr>
            <w:r w:rsidRPr="00CF29FD">
              <w:rPr>
                <w:color w:val="000000" w:themeColor="text1"/>
                <w:sz w:val="20"/>
                <w:szCs w:val="20"/>
              </w:rPr>
              <w:t>Kuala Lumpur</w:t>
            </w:r>
          </w:p>
        </w:tc>
        <w:tc>
          <w:tcPr>
            <w:tcW w:w="2500" w:type="dxa"/>
            <w:tcBorders>
              <w:top w:val="nil"/>
              <w:left w:val="nil"/>
              <w:bottom w:val="nil"/>
              <w:right w:val="nil"/>
            </w:tcBorders>
            <w:shd w:val="clear" w:color="auto" w:fill="auto"/>
            <w:noWrap/>
            <w:vAlign w:val="bottom"/>
            <w:hideMark/>
          </w:tcPr>
          <w:p w14:paraId="59E42A04" w14:textId="77777777" w:rsidR="000556B5" w:rsidRPr="00CF29FD" w:rsidRDefault="000556B5" w:rsidP="000556B5">
            <w:pPr>
              <w:rPr>
                <w:color w:val="000000" w:themeColor="text1"/>
                <w:sz w:val="20"/>
                <w:szCs w:val="20"/>
              </w:rPr>
            </w:pPr>
            <w:r w:rsidRPr="00CF29FD">
              <w:rPr>
                <w:color w:val="000000" w:themeColor="text1"/>
                <w:sz w:val="20"/>
                <w:szCs w:val="20"/>
              </w:rPr>
              <w:t>Phuket</w:t>
            </w:r>
          </w:p>
        </w:tc>
        <w:tc>
          <w:tcPr>
            <w:tcW w:w="2602" w:type="dxa"/>
            <w:tcBorders>
              <w:top w:val="nil"/>
              <w:left w:val="nil"/>
              <w:bottom w:val="nil"/>
              <w:right w:val="nil"/>
            </w:tcBorders>
            <w:shd w:val="clear" w:color="auto" w:fill="auto"/>
            <w:noWrap/>
            <w:vAlign w:val="bottom"/>
            <w:hideMark/>
          </w:tcPr>
          <w:p w14:paraId="212CC6C1" w14:textId="77777777" w:rsidR="000556B5" w:rsidRPr="00CF29FD" w:rsidRDefault="000556B5" w:rsidP="000556B5">
            <w:pPr>
              <w:rPr>
                <w:color w:val="000000" w:themeColor="text1"/>
                <w:sz w:val="20"/>
                <w:szCs w:val="20"/>
              </w:rPr>
            </w:pPr>
            <w:r w:rsidRPr="00CF29FD">
              <w:rPr>
                <w:color w:val="000000" w:themeColor="text1"/>
                <w:sz w:val="20"/>
                <w:szCs w:val="20"/>
              </w:rPr>
              <w:t>Unknown</w:t>
            </w:r>
          </w:p>
        </w:tc>
        <w:tc>
          <w:tcPr>
            <w:tcW w:w="6051" w:type="dxa"/>
            <w:tcBorders>
              <w:top w:val="nil"/>
              <w:left w:val="nil"/>
              <w:bottom w:val="nil"/>
              <w:right w:val="nil"/>
            </w:tcBorders>
            <w:shd w:val="clear" w:color="auto" w:fill="auto"/>
            <w:noWrap/>
            <w:vAlign w:val="bottom"/>
            <w:hideMark/>
          </w:tcPr>
          <w:p w14:paraId="4DD191C9" w14:textId="77777777" w:rsidR="000556B5" w:rsidRPr="00CF29FD" w:rsidRDefault="000556B5" w:rsidP="000556B5">
            <w:pPr>
              <w:rPr>
                <w:color w:val="000000" w:themeColor="text1"/>
                <w:sz w:val="20"/>
                <w:szCs w:val="20"/>
              </w:rPr>
            </w:pPr>
            <w:r w:rsidRPr="00CF29FD">
              <w:rPr>
                <w:color w:val="000000" w:themeColor="text1"/>
                <w:sz w:val="20"/>
                <w:szCs w:val="20"/>
              </w:rPr>
              <w:t>Spotted black terrapin</w:t>
            </w:r>
          </w:p>
        </w:tc>
      </w:tr>
      <w:tr w:rsidR="000556B5" w:rsidRPr="00CF29FD" w14:paraId="5B9DE4D8"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5AF55D4F" w14:textId="77777777" w:rsidR="000556B5" w:rsidRPr="00CF29FD" w:rsidRDefault="000556B5" w:rsidP="000556B5">
            <w:pPr>
              <w:rPr>
                <w:color w:val="000000" w:themeColor="text1"/>
                <w:sz w:val="20"/>
                <w:szCs w:val="20"/>
              </w:rPr>
            </w:pPr>
            <w:r w:rsidRPr="00CF29FD">
              <w:rPr>
                <w:color w:val="000000" w:themeColor="text1"/>
                <w:sz w:val="20"/>
                <w:szCs w:val="20"/>
              </w:rPr>
              <w:t>Lucknow</w:t>
            </w:r>
          </w:p>
        </w:tc>
        <w:tc>
          <w:tcPr>
            <w:tcW w:w="2500" w:type="dxa"/>
            <w:tcBorders>
              <w:top w:val="nil"/>
              <w:left w:val="nil"/>
              <w:bottom w:val="nil"/>
              <w:right w:val="nil"/>
            </w:tcBorders>
            <w:shd w:val="clear" w:color="auto" w:fill="auto"/>
            <w:noWrap/>
            <w:vAlign w:val="bottom"/>
            <w:hideMark/>
          </w:tcPr>
          <w:p w14:paraId="120982FB" w14:textId="77777777" w:rsidR="000556B5" w:rsidRPr="00CF29FD" w:rsidRDefault="000556B5" w:rsidP="000556B5">
            <w:pPr>
              <w:rPr>
                <w:color w:val="000000" w:themeColor="text1"/>
                <w:sz w:val="20"/>
                <w:szCs w:val="20"/>
              </w:rPr>
            </w:pPr>
            <w:r w:rsidRPr="00CF29FD">
              <w:rPr>
                <w:color w:val="000000" w:themeColor="text1"/>
                <w:sz w:val="20"/>
                <w:szCs w:val="20"/>
              </w:rPr>
              <w:t>Firozabad</w:t>
            </w:r>
          </w:p>
        </w:tc>
        <w:tc>
          <w:tcPr>
            <w:tcW w:w="2602" w:type="dxa"/>
            <w:tcBorders>
              <w:top w:val="nil"/>
              <w:left w:val="nil"/>
              <w:bottom w:val="nil"/>
              <w:right w:val="nil"/>
            </w:tcBorders>
            <w:shd w:val="clear" w:color="auto" w:fill="auto"/>
            <w:noWrap/>
            <w:vAlign w:val="bottom"/>
            <w:hideMark/>
          </w:tcPr>
          <w:p w14:paraId="11F2A483" w14:textId="77777777" w:rsidR="000556B5" w:rsidRPr="00CF29FD" w:rsidRDefault="000556B5" w:rsidP="000556B5">
            <w:pPr>
              <w:rPr>
                <w:color w:val="000000" w:themeColor="text1"/>
                <w:sz w:val="20"/>
                <w:szCs w:val="20"/>
              </w:rPr>
            </w:pPr>
            <w:r w:rsidRPr="00CF29FD">
              <w:rPr>
                <w:color w:val="000000" w:themeColor="text1"/>
                <w:sz w:val="20"/>
                <w:szCs w:val="20"/>
              </w:rPr>
              <w:t>Road</w:t>
            </w:r>
          </w:p>
        </w:tc>
        <w:tc>
          <w:tcPr>
            <w:tcW w:w="6051" w:type="dxa"/>
            <w:tcBorders>
              <w:top w:val="nil"/>
              <w:left w:val="nil"/>
              <w:bottom w:val="nil"/>
              <w:right w:val="nil"/>
            </w:tcBorders>
            <w:shd w:val="clear" w:color="auto" w:fill="auto"/>
            <w:noWrap/>
            <w:vAlign w:val="bottom"/>
            <w:hideMark/>
          </w:tcPr>
          <w:p w14:paraId="249DFA73" w14:textId="77777777" w:rsidR="000556B5" w:rsidRPr="00CF29FD" w:rsidRDefault="000556B5" w:rsidP="000556B5">
            <w:pPr>
              <w:rPr>
                <w:color w:val="000000" w:themeColor="text1"/>
                <w:sz w:val="20"/>
                <w:szCs w:val="20"/>
              </w:rPr>
            </w:pPr>
            <w:proofErr w:type="spellStart"/>
            <w:r w:rsidRPr="00CF29FD">
              <w:rPr>
                <w:i/>
                <w:iCs/>
                <w:color w:val="000000" w:themeColor="text1"/>
                <w:sz w:val="20"/>
                <w:szCs w:val="20"/>
              </w:rPr>
              <w:t>Pangshura</w:t>
            </w:r>
            <w:proofErr w:type="spellEnd"/>
            <w:r w:rsidRPr="00CF29FD">
              <w:rPr>
                <w:color w:val="000000" w:themeColor="text1"/>
                <w:sz w:val="20"/>
                <w:szCs w:val="20"/>
              </w:rPr>
              <w:t xml:space="preserve"> sp.</w:t>
            </w:r>
          </w:p>
        </w:tc>
      </w:tr>
      <w:tr w:rsidR="000556B5" w:rsidRPr="00CF29FD" w14:paraId="393FBEBE"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53610EDB" w14:textId="77777777" w:rsidR="000556B5" w:rsidRPr="00CF29FD" w:rsidRDefault="000556B5" w:rsidP="000556B5">
            <w:pPr>
              <w:rPr>
                <w:color w:val="000000" w:themeColor="text1"/>
                <w:sz w:val="20"/>
                <w:szCs w:val="20"/>
              </w:rPr>
            </w:pPr>
            <w:r w:rsidRPr="00CF29FD">
              <w:rPr>
                <w:color w:val="000000" w:themeColor="text1"/>
                <w:sz w:val="20"/>
                <w:szCs w:val="20"/>
              </w:rPr>
              <w:t>Macau</w:t>
            </w:r>
          </w:p>
        </w:tc>
        <w:tc>
          <w:tcPr>
            <w:tcW w:w="2500" w:type="dxa"/>
            <w:tcBorders>
              <w:top w:val="nil"/>
              <w:left w:val="nil"/>
              <w:bottom w:val="nil"/>
              <w:right w:val="nil"/>
            </w:tcBorders>
            <w:shd w:val="clear" w:color="auto" w:fill="auto"/>
            <w:noWrap/>
            <w:vAlign w:val="bottom"/>
            <w:hideMark/>
          </w:tcPr>
          <w:p w14:paraId="4D83BFF9" w14:textId="77777777" w:rsidR="000556B5" w:rsidRPr="00CF29FD" w:rsidRDefault="000556B5" w:rsidP="000556B5">
            <w:pPr>
              <w:rPr>
                <w:color w:val="000000" w:themeColor="text1"/>
                <w:sz w:val="20"/>
                <w:szCs w:val="20"/>
              </w:rPr>
            </w:pPr>
            <w:r w:rsidRPr="00CF29FD">
              <w:rPr>
                <w:color w:val="000000" w:themeColor="text1"/>
                <w:sz w:val="20"/>
                <w:szCs w:val="20"/>
              </w:rPr>
              <w:t>Hong Kong</w:t>
            </w:r>
          </w:p>
        </w:tc>
        <w:tc>
          <w:tcPr>
            <w:tcW w:w="2602" w:type="dxa"/>
            <w:tcBorders>
              <w:top w:val="nil"/>
              <w:left w:val="nil"/>
              <w:bottom w:val="nil"/>
              <w:right w:val="nil"/>
            </w:tcBorders>
            <w:shd w:val="clear" w:color="auto" w:fill="auto"/>
            <w:noWrap/>
            <w:vAlign w:val="bottom"/>
            <w:hideMark/>
          </w:tcPr>
          <w:p w14:paraId="52689A2F" w14:textId="77777777" w:rsidR="000556B5" w:rsidRPr="00CF29FD" w:rsidRDefault="000556B5" w:rsidP="000556B5">
            <w:pPr>
              <w:rPr>
                <w:color w:val="000000" w:themeColor="text1"/>
                <w:sz w:val="20"/>
                <w:szCs w:val="20"/>
              </w:rPr>
            </w:pPr>
            <w:r w:rsidRPr="00CF29FD">
              <w:rPr>
                <w:color w:val="000000" w:themeColor="text1"/>
                <w:sz w:val="20"/>
                <w:szCs w:val="20"/>
              </w:rPr>
              <w:t>Unknown</w:t>
            </w:r>
          </w:p>
        </w:tc>
        <w:tc>
          <w:tcPr>
            <w:tcW w:w="6051" w:type="dxa"/>
            <w:tcBorders>
              <w:top w:val="nil"/>
              <w:left w:val="nil"/>
              <w:bottom w:val="nil"/>
              <w:right w:val="nil"/>
            </w:tcBorders>
            <w:shd w:val="clear" w:color="auto" w:fill="auto"/>
            <w:noWrap/>
            <w:vAlign w:val="bottom"/>
            <w:hideMark/>
          </w:tcPr>
          <w:p w14:paraId="11EFD80A" w14:textId="77777777" w:rsidR="000556B5" w:rsidRPr="00CF29FD" w:rsidRDefault="000556B5" w:rsidP="000556B5">
            <w:pPr>
              <w:rPr>
                <w:color w:val="000000" w:themeColor="text1"/>
                <w:sz w:val="20"/>
                <w:szCs w:val="20"/>
              </w:rPr>
            </w:pPr>
            <w:r w:rsidRPr="00CF29FD">
              <w:rPr>
                <w:color w:val="000000" w:themeColor="text1"/>
                <w:sz w:val="20"/>
                <w:szCs w:val="20"/>
              </w:rPr>
              <w:t>Spotted black terrapin</w:t>
            </w:r>
          </w:p>
        </w:tc>
      </w:tr>
      <w:tr w:rsidR="000556B5" w:rsidRPr="00CF29FD" w14:paraId="20A6676B"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5D8540F5" w14:textId="77777777" w:rsidR="000556B5" w:rsidRPr="00CF29FD" w:rsidRDefault="000556B5" w:rsidP="000556B5">
            <w:pPr>
              <w:rPr>
                <w:color w:val="000000" w:themeColor="text1"/>
                <w:sz w:val="20"/>
                <w:szCs w:val="20"/>
              </w:rPr>
            </w:pPr>
            <w:r w:rsidRPr="00CF29FD">
              <w:rPr>
                <w:color w:val="000000" w:themeColor="text1"/>
                <w:sz w:val="20"/>
                <w:szCs w:val="20"/>
              </w:rPr>
              <w:t>Madurai</w:t>
            </w:r>
          </w:p>
        </w:tc>
        <w:tc>
          <w:tcPr>
            <w:tcW w:w="2500" w:type="dxa"/>
            <w:tcBorders>
              <w:top w:val="nil"/>
              <w:left w:val="nil"/>
              <w:bottom w:val="nil"/>
              <w:right w:val="nil"/>
            </w:tcBorders>
            <w:shd w:val="clear" w:color="auto" w:fill="auto"/>
            <w:noWrap/>
            <w:vAlign w:val="bottom"/>
            <w:hideMark/>
          </w:tcPr>
          <w:p w14:paraId="5C19F136" w14:textId="3A29F6C2" w:rsidR="000556B5" w:rsidRPr="00CF29FD" w:rsidRDefault="00B35033" w:rsidP="000556B5">
            <w:pPr>
              <w:rPr>
                <w:color w:val="000000" w:themeColor="text1"/>
                <w:sz w:val="20"/>
                <w:szCs w:val="20"/>
              </w:rPr>
            </w:pPr>
            <w:r>
              <w:rPr>
                <w:color w:val="000000" w:themeColor="text1"/>
                <w:sz w:val="20"/>
                <w:szCs w:val="20"/>
              </w:rPr>
              <w:t>Unspecified-</w:t>
            </w:r>
            <w:r w:rsidR="000556B5" w:rsidRPr="00CF29FD">
              <w:rPr>
                <w:color w:val="000000" w:themeColor="text1"/>
                <w:sz w:val="20"/>
                <w:szCs w:val="20"/>
              </w:rPr>
              <w:t xml:space="preserve">Sri Lanka </w:t>
            </w:r>
          </w:p>
        </w:tc>
        <w:tc>
          <w:tcPr>
            <w:tcW w:w="2602" w:type="dxa"/>
            <w:tcBorders>
              <w:top w:val="nil"/>
              <w:left w:val="nil"/>
              <w:bottom w:val="nil"/>
              <w:right w:val="nil"/>
            </w:tcBorders>
            <w:shd w:val="clear" w:color="auto" w:fill="auto"/>
            <w:noWrap/>
            <w:vAlign w:val="bottom"/>
            <w:hideMark/>
          </w:tcPr>
          <w:p w14:paraId="6A478845" w14:textId="77777777" w:rsidR="000556B5" w:rsidRPr="00CF29FD" w:rsidRDefault="000556B5" w:rsidP="000556B5">
            <w:pPr>
              <w:rPr>
                <w:color w:val="000000" w:themeColor="text1"/>
                <w:sz w:val="20"/>
                <w:szCs w:val="20"/>
              </w:rPr>
            </w:pPr>
            <w:r w:rsidRPr="00CF29FD">
              <w:rPr>
                <w:color w:val="000000" w:themeColor="text1"/>
                <w:sz w:val="20"/>
                <w:szCs w:val="20"/>
              </w:rPr>
              <w:t>Air</w:t>
            </w:r>
          </w:p>
        </w:tc>
        <w:tc>
          <w:tcPr>
            <w:tcW w:w="6051" w:type="dxa"/>
            <w:tcBorders>
              <w:top w:val="nil"/>
              <w:left w:val="nil"/>
              <w:bottom w:val="nil"/>
              <w:right w:val="nil"/>
            </w:tcBorders>
            <w:shd w:val="clear" w:color="auto" w:fill="auto"/>
            <w:noWrap/>
            <w:vAlign w:val="bottom"/>
            <w:hideMark/>
          </w:tcPr>
          <w:p w14:paraId="5543AF3C" w14:textId="77777777" w:rsidR="000556B5" w:rsidRPr="00CF29FD" w:rsidRDefault="000556B5" w:rsidP="000556B5">
            <w:pPr>
              <w:rPr>
                <w:color w:val="000000" w:themeColor="text1"/>
                <w:sz w:val="20"/>
                <w:szCs w:val="20"/>
              </w:rPr>
            </w:pPr>
            <w:r w:rsidRPr="00CF29FD">
              <w:rPr>
                <w:color w:val="000000" w:themeColor="text1"/>
                <w:sz w:val="20"/>
                <w:szCs w:val="20"/>
              </w:rPr>
              <w:t>Indian star tortoise</w:t>
            </w:r>
          </w:p>
        </w:tc>
      </w:tr>
      <w:tr w:rsidR="000556B5" w:rsidRPr="00CF29FD" w14:paraId="025924EF"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2ADA2673" w14:textId="77777777" w:rsidR="000556B5" w:rsidRPr="00CF29FD" w:rsidRDefault="000556B5" w:rsidP="000556B5">
            <w:pPr>
              <w:rPr>
                <w:color w:val="000000" w:themeColor="text1"/>
                <w:sz w:val="20"/>
                <w:szCs w:val="20"/>
              </w:rPr>
            </w:pPr>
            <w:r w:rsidRPr="00CF29FD">
              <w:rPr>
                <w:color w:val="000000" w:themeColor="text1"/>
                <w:sz w:val="20"/>
                <w:szCs w:val="20"/>
              </w:rPr>
              <w:t>Mumbai</w:t>
            </w:r>
          </w:p>
        </w:tc>
        <w:tc>
          <w:tcPr>
            <w:tcW w:w="2500" w:type="dxa"/>
            <w:tcBorders>
              <w:top w:val="nil"/>
              <w:left w:val="nil"/>
              <w:bottom w:val="nil"/>
              <w:right w:val="nil"/>
            </w:tcBorders>
            <w:shd w:val="clear" w:color="auto" w:fill="auto"/>
            <w:noWrap/>
            <w:vAlign w:val="bottom"/>
            <w:hideMark/>
          </w:tcPr>
          <w:p w14:paraId="0E01D48F" w14:textId="77777777" w:rsidR="000556B5" w:rsidRPr="00CF29FD" w:rsidRDefault="000556B5" w:rsidP="000556B5">
            <w:pPr>
              <w:rPr>
                <w:color w:val="000000" w:themeColor="text1"/>
                <w:sz w:val="20"/>
                <w:szCs w:val="20"/>
              </w:rPr>
            </w:pPr>
            <w:r w:rsidRPr="00CF29FD">
              <w:rPr>
                <w:color w:val="000000" w:themeColor="text1"/>
                <w:sz w:val="20"/>
                <w:szCs w:val="20"/>
              </w:rPr>
              <w:t>Kuala Lumpur</w:t>
            </w:r>
          </w:p>
        </w:tc>
        <w:tc>
          <w:tcPr>
            <w:tcW w:w="2602" w:type="dxa"/>
            <w:tcBorders>
              <w:top w:val="nil"/>
              <w:left w:val="nil"/>
              <w:bottom w:val="nil"/>
              <w:right w:val="nil"/>
            </w:tcBorders>
            <w:shd w:val="clear" w:color="auto" w:fill="auto"/>
            <w:noWrap/>
            <w:vAlign w:val="bottom"/>
            <w:hideMark/>
          </w:tcPr>
          <w:p w14:paraId="77443010" w14:textId="77777777" w:rsidR="000556B5" w:rsidRPr="00CF29FD" w:rsidRDefault="000556B5" w:rsidP="000556B5">
            <w:pPr>
              <w:rPr>
                <w:color w:val="000000" w:themeColor="text1"/>
                <w:sz w:val="20"/>
                <w:szCs w:val="20"/>
              </w:rPr>
            </w:pPr>
            <w:r w:rsidRPr="00CF29FD">
              <w:rPr>
                <w:color w:val="000000" w:themeColor="text1"/>
                <w:sz w:val="20"/>
                <w:szCs w:val="20"/>
              </w:rPr>
              <w:t>Air</w:t>
            </w:r>
          </w:p>
        </w:tc>
        <w:tc>
          <w:tcPr>
            <w:tcW w:w="6051" w:type="dxa"/>
            <w:tcBorders>
              <w:top w:val="nil"/>
              <w:left w:val="nil"/>
              <w:bottom w:val="nil"/>
              <w:right w:val="nil"/>
            </w:tcBorders>
            <w:shd w:val="clear" w:color="auto" w:fill="auto"/>
            <w:noWrap/>
            <w:vAlign w:val="bottom"/>
            <w:hideMark/>
          </w:tcPr>
          <w:p w14:paraId="0DF4C5E9" w14:textId="77777777" w:rsidR="000556B5" w:rsidRPr="00CF29FD" w:rsidRDefault="000556B5" w:rsidP="000556B5">
            <w:pPr>
              <w:rPr>
                <w:color w:val="000000" w:themeColor="text1"/>
                <w:sz w:val="20"/>
                <w:szCs w:val="20"/>
              </w:rPr>
            </w:pPr>
            <w:r w:rsidRPr="00CF29FD">
              <w:rPr>
                <w:color w:val="000000" w:themeColor="text1"/>
                <w:sz w:val="20"/>
                <w:szCs w:val="20"/>
              </w:rPr>
              <w:t>Spotted black terrapin</w:t>
            </w:r>
          </w:p>
        </w:tc>
      </w:tr>
      <w:tr w:rsidR="000556B5" w:rsidRPr="00CF29FD" w14:paraId="36B6C9DD"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30EA9B86" w14:textId="77777777" w:rsidR="000556B5" w:rsidRPr="00CF29FD" w:rsidRDefault="000556B5" w:rsidP="000556B5">
            <w:pPr>
              <w:rPr>
                <w:color w:val="000000" w:themeColor="text1"/>
                <w:sz w:val="20"/>
                <w:szCs w:val="20"/>
              </w:rPr>
            </w:pPr>
            <w:r w:rsidRPr="00CF29FD">
              <w:rPr>
                <w:color w:val="000000" w:themeColor="text1"/>
                <w:sz w:val="20"/>
                <w:szCs w:val="20"/>
              </w:rPr>
              <w:t>Mumbai</w:t>
            </w:r>
          </w:p>
        </w:tc>
        <w:tc>
          <w:tcPr>
            <w:tcW w:w="2500" w:type="dxa"/>
            <w:tcBorders>
              <w:top w:val="nil"/>
              <w:left w:val="nil"/>
              <w:bottom w:val="nil"/>
              <w:right w:val="nil"/>
            </w:tcBorders>
            <w:shd w:val="clear" w:color="auto" w:fill="auto"/>
            <w:noWrap/>
            <w:vAlign w:val="bottom"/>
            <w:hideMark/>
          </w:tcPr>
          <w:p w14:paraId="335D2E16" w14:textId="77777777" w:rsidR="000556B5" w:rsidRPr="00CF29FD" w:rsidRDefault="000556B5" w:rsidP="000556B5">
            <w:pPr>
              <w:rPr>
                <w:color w:val="000000" w:themeColor="text1"/>
                <w:sz w:val="20"/>
                <w:szCs w:val="20"/>
              </w:rPr>
            </w:pPr>
            <w:r w:rsidRPr="00CF29FD">
              <w:rPr>
                <w:color w:val="000000" w:themeColor="text1"/>
                <w:sz w:val="20"/>
                <w:szCs w:val="20"/>
              </w:rPr>
              <w:t>Dubai</w:t>
            </w:r>
          </w:p>
        </w:tc>
        <w:tc>
          <w:tcPr>
            <w:tcW w:w="2602" w:type="dxa"/>
            <w:tcBorders>
              <w:top w:val="nil"/>
              <w:left w:val="nil"/>
              <w:bottom w:val="nil"/>
              <w:right w:val="nil"/>
            </w:tcBorders>
            <w:shd w:val="clear" w:color="auto" w:fill="auto"/>
            <w:noWrap/>
            <w:vAlign w:val="bottom"/>
            <w:hideMark/>
          </w:tcPr>
          <w:p w14:paraId="18BDDAA3" w14:textId="77777777" w:rsidR="000556B5" w:rsidRPr="00CF29FD" w:rsidRDefault="000556B5" w:rsidP="000556B5">
            <w:pPr>
              <w:rPr>
                <w:color w:val="000000" w:themeColor="text1"/>
                <w:sz w:val="20"/>
                <w:szCs w:val="20"/>
              </w:rPr>
            </w:pPr>
            <w:r w:rsidRPr="00CF29FD">
              <w:rPr>
                <w:color w:val="000000" w:themeColor="text1"/>
                <w:sz w:val="20"/>
                <w:szCs w:val="20"/>
              </w:rPr>
              <w:t>Air</w:t>
            </w:r>
          </w:p>
        </w:tc>
        <w:tc>
          <w:tcPr>
            <w:tcW w:w="6051" w:type="dxa"/>
            <w:tcBorders>
              <w:top w:val="nil"/>
              <w:left w:val="nil"/>
              <w:bottom w:val="nil"/>
              <w:right w:val="nil"/>
            </w:tcBorders>
            <w:shd w:val="clear" w:color="auto" w:fill="auto"/>
            <w:noWrap/>
            <w:vAlign w:val="bottom"/>
            <w:hideMark/>
          </w:tcPr>
          <w:p w14:paraId="46794E1F" w14:textId="77777777" w:rsidR="000556B5" w:rsidRPr="00CF29FD" w:rsidRDefault="000556B5" w:rsidP="000556B5">
            <w:pPr>
              <w:rPr>
                <w:color w:val="000000"/>
                <w:sz w:val="20"/>
                <w:szCs w:val="20"/>
              </w:rPr>
            </w:pPr>
            <w:r w:rsidRPr="00CF29FD">
              <w:rPr>
                <w:color w:val="000000" w:themeColor="text1"/>
                <w:sz w:val="20"/>
                <w:szCs w:val="20"/>
              </w:rPr>
              <w:t xml:space="preserve">Indian star tortoise , Spotted black terrapin </w:t>
            </w:r>
          </w:p>
        </w:tc>
      </w:tr>
      <w:tr w:rsidR="001F2F0C" w:rsidRPr="00CF29FD" w14:paraId="4EDF221C" w14:textId="77777777" w:rsidTr="001F2F0C">
        <w:trPr>
          <w:divId w:val="1946187360"/>
          <w:trHeight w:val="290"/>
        </w:trPr>
        <w:tc>
          <w:tcPr>
            <w:tcW w:w="2553" w:type="dxa"/>
            <w:tcBorders>
              <w:top w:val="nil"/>
              <w:left w:val="nil"/>
              <w:bottom w:val="nil"/>
              <w:right w:val="nil"/>
            </w:tcBorders>
            <w:shd w:val="clear" w:color="auto" w:fill="auto"/>
            <w:noWrap/>
            <w:vAlign w:val="bottom"/>
          </w:tcPr>
          <w:p w14:paraId="1D6AEB85" w14:textId="06ACAFF3" w:rsidR="001F2F0C" w:rsidRPr="00CF29FD" w:rsidRDefault="001F2F0C" w:rsidP="001F2F0C">
            <w:pPr>
              <w:rPr>
                <w:color w:val="000000" w:themeColor="text1"/>
                <w:sz w:val="20"/>
                <w:szCs w:val="20"/>
              </w:rPr>
            </w:pPr>
            <w:r w:rsidRPr="00CF29FD">
              <w:rPr>
                <w:color w:val="000000" w:themeColor="text1"/>
                <w:sz w:val="20"/>
                <w:szCs w:val="20"/>
              </w:rPr>
              <w:t>Mumbai</w:t>
            </w:r>
          </w:p>
        </w:tc>
        <w:tc>
          <w:tcPr>
            <w:tcW w:w="2500" w:type="dxa"/>
            <w:tcBorders>
              <w:top w:val="nil"/>
              <w:left w:val="nil"/>
              <w:bottom w:val="nil"/>
              <w:right w:val="nil"/>
            </w:tcBorders>
            <w:shd w:val="clear" w:color="auto" w:fill="auto"/>
            <w:noWrap/>
            <w:vAlign w:val="bottom"/>
          </w:tcPr>
          <w:p w14:paraId="29DA04B1" w14:textId="29E6A045" w:rsidR="001F2F0C" w:rsidRPr="00CF29FD" w:rsidRDefault="001F2F0C" w:rsidP="001F2F0C">
            <w:pPr>
              <w:rPr>
                <w:color w:val="000000" w:themeColor="text1"/>
                <w:sz w:val="20"/>
                <w:szCs w:val="20"/>
              </w:rPr>
            </w:pPr>
            <w:r w:rsidRPr="00CF29FD">
              <w:rPr>
                <w:color w:val="000000" w:themeColor="text1"/>
                <w:sz w:val="20"/>
                <w:szCs w:val="20"/>
              </w:rPr>
              <w:t>Bangkok</w:t>
            </w:r>
          </w:p>
        </w:tc>
        <w:tc>
          <w:tcPr>
            <w:tcW w:w="2602" w:type="dxa"/>
            <w:tcBorders>
              <w:top w:val="nil"/>
              <w:left w:val="nil"/>
              <w:bottom w:val="nil"/>
              <w:right w:val="nil"/>
            </w:tcBorders>
            <w:shd w:val="clear" w:color="auto" w:fill="auto"/>
            <w:noWrap/>
            <w:vAlign w:val="bottom"/>
          </w:tcPr>
          <w:p w14:paraId="2BF2B6B2" w14:textId="0F9F4A3D" w:rsidR="001F2F0C" w:rsidRPr="00CF29FD" w:rsidRDefault="001F2F0C" w:rsidP="001F2F0C">
            <w:pPr>
              <w:rPr>
                <w:color w:val="000000" w:themeColor="text1"/>
                <w:sz w:val="20"/>
                <w:szCs w:val="20"/>
              </w:rPr>
            </w:pPr>
            <w:r w:rsidRPr="00CF29FD">
              <w:rPr>
                <w:color w:val="000000" w:themeColor="text1"/>
                <w:sz w:val="20"/>
                <w:szCs w:val="20"/>
              </w:rPr>
              <w:t>Air</w:t>
            </w:r>
          </w:p>
        </w:tc>
        <w:tc>
          <w:tcPr>
            <w:tcW w:w="6051" w:type="dxa"/>
            <w:tcBorders>
              <w:top w:val="nil"/>
              <w:left w:val="nil"/>
              <w:bottom w:val="nil"/>
              <w:right w:val="nil"/>
            </w:tcBorders>
            <w:shd w:val="clear" w:color="auto" w:fill="auto"/>
            <w:noWrap/>
            <w:vAlign w:val="bottom"/>
            <w:hideMark/>
          </w:tcPr>
          <w:p w14:paraId="47438AC3" w14:textId="77777777" w:rsidR="001F2F0C" w:rsidRDefault="001F2F0C" w:rsidP="001F2F0C">
            <w:pPr>
              <w:rPr>
                <w:color w:val="000000" w:themeColor="text1"/>
                <w:sz w:val="20"/>
                <w:szCs w:val="20"/>
              </w:rPr>
            </w:pPr>
          </w:p>
          <w:p w14:paraId="19578D94" w14:textId="5C22EC37" w:rsidR="001F2F0C" w:rsidRPr="00CF29FD" w:rsidRDefault="001F2F0C" w:rsidP="001F2F0C">
            <w:pPr>
              <w:rPr>
                <w:color w:val="000000"/>
                <w:sz w:val="20"/>
                <w:szCs w:val="20"/>
              </w:rPr>
            </w:pPr>
            <w:r w:rsidRPr="00CF29FD">
              <w:rPr>
                <w:color w:val="000000" w:themeColor="text1"/>
                <w:sz w:val="20"/>
                <w:szCs w:val="20"/>
              </w:rPr>
              <w:t xml:space="preserve">Spotted black terrapin , </w:t>
            </w:r>
            <w:proofErr w:type="spellStart"/>
            <w:r w:rsidRPr="00CF29FD">
              <w:rPr>
                <w:color w:val="000000" w:themeColor="text1"/>
                <w:sz w:val="20"/>
                <w:szCs w:val="20"/>
              </w:rPr>
              <w:t>Tricarinate</w:t>
            </w:r>
            <w:proofErr w:type="spellEnd"/>
            <w:r w:rsidRPr="00CF29FD">
              <w:rPr>
                <w:color w:val="000000" w:themeColor="text1"/>
                <w:sz w:val="20"/>
                <w:szCs w:val="20"/>
              </w:rPr>
              <w:t xml:space="preserve"> hill turtle , Indian eyed turtle,</w:t>
            </w:r>
            <w:r w:rsidRPr="00CF29FD">
              <w:rPr>
                <w:color w:val="000000"/>
                <w:sz w:val="20"/>
                <w:szCs w:val="20"/>
              </w:rPr>
              <w:t xml:space="preserve"> </w:t>
            </w:r>
            <w:proofErr w:type="spellStart"/>
            <w:r w:rsidRPr="006669F4">
              <w:rPr>
                <w:i/>
                <w:iCs/>
                <w:color w:val="000000"/>
                <w:sz w:val="20"/>
                <w:szCs w:val="20"/>
              </w:rPr>
              <w:t>Pangshura</w:t>
            </w:r>
            <w:proofErr w:type="spellEnd"/>
            <w:r w:rsidRPr="006669F4">
              <w:rPr>
                <w:i/>
                <w:iCs/>
                <w:color w:val="000000"/>
                <w:sz w:val="20"/>
                <w:szCs w:val="20"/>
              </w:rPr>
              <w:t xml:space="preserve"> </w:t>
            </w:r>
            <w:r w:rsidRPr="00CF29FD">
              <w:rPr>
                <w:color w:val="000000"/>
                <w:sz w:val="20"/>
                <w:szCs w:val="20"/>
              </w:rPr>
              <w:t>sp.</w:t>
            </w:r>
            <w:r>
              <w:rPr>
                <w:color w:val="000000"/>
                <w:sz w:val="20"/>
                <w:szCs w:val="20"/>
              </w:rPr>
              <w:t xml:space="preserve"> </w:t>
            </w:r>
            <w:r w:rsidRPr="00CF29FD">
              <w:rPr>
                <w:color w:val="000000"/>
                <w:sz w:val="20"/>
                <w:szCs w:val="20"/>
              </w:rPr>
              <w:t xml:space="preserve"> </w:t>
            </w:r>
          </w:p>
        </w:tc>
      </w:tr>
      <w:tr w:rsidR="001F2F0C" w:rsidRPr="00CF29FD" w14:paraId="7F451972"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0ADC8EB6" w14:textId="77777777" w:rsidR="001F2F0C" w:rsidRDefault="001F2F0C" w:rsidP="001F2F0C">
            <w:pPr>
              <w:rPr>
                <w:color w:val="000000" w:themeColor="text1"/>
                <w:sz w:val="20"/>
                <w:szCs w:val="20"/>
              </w:rPr>
            </w:pPr>
          </w:p>
          <w:p w14:paraId="612C609D" w14:textId="06BC8F92" w:rsidR="001F2F0C" w:rsidRPr="00CF29FD" w:rsidRDefault="001F2F0C" w:rsidP="001F2F0C">
            <w:pPr>
              <w:rPr>
                <w:color w:val="000000"/>
                <w:sz w:val="20"/>
                <w:szCs w:val="20"/>
              </w:rPr>
            </w:pPr>
            <w:r w:rsidRPr="00CF29FD">
              <w:rPr>
                <w:color w:val="000000" w:themeColor="text1"/>
                <w:sz w:val="20"/>
                <w:szCs w:val="20"/>
              </w:rPr>
              <w:t>Mumbai</w:t>
            </w:r>
          </w:p>
        </w:tc>
        <w:tc>
          <w:tcPr>
            <w:tcW w:w="2500" w:type="dxa"/>
            <w:tcBorders>
              <w:top w:val="nil"/>
              <w:left w:val="nil"/>
              <w:bottom w:val="nil"/>
              <w:right w:val="nil"/>
            </w:tcBorders>
            <w:shd w:val="clear" w:color="auto" w:fill="auto"/>
            <w:noWrap/>
            <w:vAlign w:val="bottom"/>
            <w:hideMark/>
          </w:tcPr>
          <w:p w14:paraId="7E835C12" w14:textId="77777777" w:rsidR="001F2F0C" w:rsidRPr="00CF29FD" w:rsidRDefault="001F2F0C" w:rsidP="001F2F0C">
            <w:pPr>
              <w:rPr>
                <w:color w:val="000000"/>
                <w:sz w:val="20"/>
                <w:szCs w:val="20"/>
              </w:rPr>
            </w:pPr>
            <w:r w:rsidRPr="00CF29FD">
              <w:rPr>
                <w:color w:val="000000" w:themeColor="text1"/>
                <w:sz w:val="20"/>
                <w:szCs w:val="20"/>
              </w:rPr>
              <w:t>Ahmedabad</w:t>
            </w:r>
          </w:p>
        </w:tc>
        <w:tc>
          <w:tcPr>
            <w:tcW w:w="2602" w:type="dxa"/>
            <w:tcBorders>
              <w:top w:val="nil"/>
              <w:left w:val="nil"/>
              <w:bottom w:val="nil"/>
              <w:right w:val="nil"/>
            </w:tcBorders>
            <w:shd w:val="clear" w:color="auto" w:fill="auto"/>
            <w:noWrap/>
            <w:vAlign w:val="bottom"/>
            <w:hideMark/>
          </w:tcPr>
          <w:p w14:paraId="1070141B" w14:textId="77777777" w:rsidR="001F2F0C" w:rsidRPr="00CF29FD" w:rsidRDefault="001F2F0C" w:rsidP="001F2F0C">
            <w:pPr>
              <w:rPr>
                <w:color w:val="000000"/>
                <w:sz w:val="20"/>
                <w:szCs w:val="20"/>
              </w:rPr>
            </w:pPr>
            <w:r w:rsidRPr="00CF29FD">
              <w:rPr>
                <w:color w:val="000000" w:themeColor="text1"/>
                <w:sz w:val="20"/>
                <w:szCs w:val="20"/>
              </w:rPr>
              <w:t>Unknown</w:t>
            </w:r>
          </w:p>
        </w:tc>
        <w:tc>
          <w:tcPr>
            <w:tcW w:w="6051" w:type="dxa"/>
            <w:tcBorders>
              <w:top w:val="nil"/>
              <w:left w:val="nil"/>
              <w:bottom w:val="nil"/>
              <w:right w:val="nil"/>
            </w:tcBorders>
            <w:shd w:val="clear" w:color="auto" w:fill="auto"/>
            <w:noWrap/>
            <w:vAlign w:val="bottom"/>
            <w:hideMark/>
          </w:tcPr>
          <w:p w14:paraId="36C00323" w14:textId="77777777" w:rsidR="001F2F0C" w:rsidRPr="00CF29FD" w:rsidRDefault="001F2F0C" w:rsidP="001F2F0C">
            <w:pPr>
              <w:rPr>
                <w:color w:val="000000"/>
                <w:sz w:val="20"/>
                <w:szCs w:val="20"/>
              </w:rPr>
            </w:pPr>
            <w:r w:rsidRPr="006669F4">
              <w:rPr>
                <w:color w:val="000000" w:themeColor="text1"/>
                <w:sz w:val="20"/>
                <w:szCs w:val="20"/>
              </w:rPr>
              <w:t>Indian</w:t>
            </w:r>
            <w:r w:rsidRPr="00CF29FD">
              <w:rPr>
                <w:color w:val="000000" w:themeColor="text1"/>
                <w:sz w:val="20"/>
                <w:szCs w:val="20"/>
              </w:rPr>
              <w:t xml:space="preserve"> star tortoise</w:t>
            </w:r>
          </w:p>
        </w:tc>
      </w:tr>
      <w:tr w:rsidR="001F2F0C" w:rsidRPr="00CF29FD" w14:paraId="754E7A57"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18EE3269" w14:textId="77777777" w:rsidR="001F2F0C" w:rsidRPr="00CF29FD" w:rsidRDefault="001F2F0C" w:rsidP="001F2F0C">
            <w:pPr>
              <w:rPr>
                <w:color w:val="000000" w:themeColor="text1"/>
                <w:sz w:val="20"/>
                <w:szCs w:val="20"/>
              </w:rPr>
            </w:pPr>
            <w:r w:rsidRPr="00CF29FD">
              <w:rPr>
                <w:color w:val="000000" w:themeColor="text1"/>
                <w:sz w:val="20"/>
                <w:szCs w:val="20"/>
              </w:rPr>
              <w:t>Mumbai</w:t>
            </w:r>
          </w:p>
        </w:tc>
        <w:tc>
          <w:tcPr>
            <w:tcW w:w="2500" w:type="dxa"/>
            <w:tcBorders>
              <w:top w:val="nil"/>
              <w:left w:val="nil"/>
              <w:bottom w:val="nil"/>
              <w:right w:val="nil"/>
            </w:tcBorders>
            <w:shd w:val="clear" w:color="auto" w:fill="auto"/>
            <w:noWrap/>
            <w:vAlign w:val="bottom"/>
            <w:hideMark/>
          </w:tcPr>
          <w:p w14:paraId="0510B3B3" w14:textId="77777777" w:rsidR="001F2F0C" w:rsidRPr="00CF29FD" w:rsidRDefault="001F2F0C" w:rsidP="001F2F0C">
            <w:pPr>
              <w:rPr>
                <w:color w:val="000000" w:themeColor="text1"/>
                <w:sz w:val="20"/>
                <w:szCs w:val="20"/>
              </w:rPr>
            </w:pPr>
            <w:r w:rsidRPr="00CF29FD">
              <w:rPr>
                <w:color w:val="000000" w:themeColor="text1"/>
                <w:sz w:val="20"/>
                <w:szCs w:val="20"/>
              </w:rPr>
              <w:t>Vadodara</w:t>
            </w:r>
          </w:p>
        </w:tc>
        <w:tc>
          <w:tcPr>
            <w:tcW w:w="2602" w:type="dxa"/>
            <w:tcBorders>
              <w:top w:val="nil"/>
              <w:left w:val="nil"/>
              <w:bottom w:val="nil"/>
              <w:right w:val="nil"/>
            </w:tcBorders>
            <w:shd w:val="clear" w:color="auto" w:fill="auto"/>
            <w:noWrap/>
            <w:vAlign w:val="bottom"/>
            <w:hideMark/>
          </w:tcPr>
          <w:p w14:paraId="6CCA8D6D" w14:textId="77777777" w:rsidR="001F2F0C" w:rsidRPr="00CF29FD" w:rsidRDefault="001F2F0C" w:rsidP="001F2F0C">
            <w:pPr>
              <w:rPr>
                <w:color w:val="000000" w:themeColor="text1"/>
                <w:sz w:val="20"/>
                <w:szCs w:val="20"/>
              </w:rPr>
            </w:pPr>
            <w:r w:rsidRPr="00CF29FD">
              <w:rPr>
                <w:color w:val="000000" w:themeColor="text1"/>
                <w:sz w:val="20"/>
                <w:szCs w:val="20"/>
              </w:rPr>
              <w:t>Unknown</w:t>
            </w:r>
          </w:p>
        </w:tc>
        <w:tc>
          <w:tcPr>
            <w:tcW w:w="6051" w:type="dxa"/>
            <w:tcBorders>
              <w:top w:val="nil"/>
              <w:left w:val="nil"/>
              <w:bottom w:val="nil"/>
              <w:right w:val="nil"/>
            </w:tcBorders>
            <w:shd w:val="clear" w:color="auto" w:fill="auto"/>
            <w:noWrap/>
            <w:vAlign w:val="bottom"/>
            <w:hideMark/>
          </w:tcPr>
          <w:p w14:paraId="31A07FAA" w14:textId="77777777" w:rsidR="001F2F0C" w:rsidRPr="00CF29FD" w:rsidRDefault="001F2F0C" w:rsidP="001F2F0C">
            <w:pPr>
              <w:rPr>
                <w:color w:val="000000" w:themeColor="text1"/>
                <w:sz w:val="20"/>
                <w:szCs w:val="20"/>
              </w:rPr>
            </w:pPr>
            <w:r w:rsidRPr="00CF29FD">
              <w:rPr>
                <w:color w:val="000000" w:themeColor="text1"/>
                <w:sz w:val="20"/>
                <w:szCs w:val="20"/>
              </w:rPr>
              <w:t>Indian star tortoise</w:t>
            </w:r>
          </w:p>
        </w:tc>
      </w:tr>
      <w:tr w:rsidR="001F2F0C" w:rsidRPr="00CF29FD" w14:paraId="2F0F2E0C"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5EB856C9" w14:textId="77777777" w:rsidR="001F2F0C" w:rsidRPr="00CF29FD" w:rsidRDefault="001F2F0C" w:rsidP="001F2F0C">
            <w:pPr>
              <w:rPr>
                <w:color w:val="000000" w:themeColor="text1"/>
                <w:sz w:val="20"/>
                <w:szCs w:val="20"/>
              </w:rPr>
            </w:pPr>
            <w:r w:rsidRPr="00CF29FD">
              <w:rPr>
                <w:color w:val="000000" w:themeColor="text1"/>
                <w:sz w:val="20"/>
                <w:szCs w:val="20"/>
              </w:rPr>
              <w:lastRenderedPageBreak/>
              <w:t>Nagpur</w:t>
            </w:r>
          </w:p>
        </w:tc>
        <w:tc>
          <w:tcPr>
            <w:tcW w:w="2500" w:type="dxa"/>
            <w:tcBorders>
              <w:top w:val="nil"/>
              <w:left w:val="nil"/>
              <w:bottom w:val="nil"/>
              <w:right w:val="nil"/>
            </w:tcBorders>
            <w:shd w:val="clear" w:color="auto" w:fill="auto"/>
            <w:noWrap/>
            <w:vAlign w:val="bottom"/>
            <w:hideMark/>
          </w:tcPr>
          <w:p w14:paraId="60E64E89" w14:textId="77777777" w:rsidR="001F2F0C" w:rsidRPr="00CF29FD" w:rsidRDefault="001F2F0C" w:rsidP="001F2F0C">
            <w:pPr>
              <w:rPr>
                <w:color w:val="000000" w:themeColor="text1"/>
                <w:sz w:val="20"/>
                <w:szCs w:val="20"/>
              </w:rPr>
            </w:pPr>
            <w:r w:rsidRPr="00CF29FD">
              <w:rPr>
                <w:color w:val="000000" w:themeColor="text1"/>
                <w:sz w:val="20"/>
                <w:szCs w:val="20"/>
              </w:rPr>
              <w:t>Tirupati</w:t>
            </w:r>
          </w:p>
        </w:tc>
        <w:tc>
          <w:tcPr>
            <w:tcW w:w="2602" w:type="dxa"/>
            <w:tcBorders>
              <w:top w:val="nil"/>
              <w:left w:val="nil"/>
              <w:bottom w:val="nil"/>
              <w:right w:val="nil"/>
            </w:tcBorders>
            <w:shd w:val="clear" w:color="auto" w:fill="auto"/>
            <w:noWrap/>
            <w:vAlign w:val="bottom"/>
            <w:hideMark/>
          </w:tcPr>
          <w:p w14:paraId="7E5FBEB9" w14:textId="77777777" w:rsidR="001F2F0C" w:rsidRPr="00CF29FD" w:rsidRDefault="001F2F0C" w:rsidP="001F2F0C">
            <w:pPr>
              <w:rPr>
                <w:color w:val="000000"/>
                <w:sz w:val="20"/>
                <w:szCs w:val="20"/>
              </w:rPr>
            </w:pPr>
            <w:r w:rsidRPr="00CF29FD">
              <w:rPr>
                <w:color w:val="000000" w:themeColor="text1"/>
                <w:sz w:val="20"/>
                <w:szCs w:val="20"/>
              </w:rPr>
              <w:t xml:space="preserve">Rail </w:t>
            </w:r>
          </w:p>
        </w:tc>
        <w:tc>
          <w:tcPr>
            <w:tcW w:w="6051" w:type="dxa"/>
            <w:tcBorders>
              <w:top w:val="nil"/>
              <w:left w:val="nil"/>
              <w:bottom w:val="nil"/>
              <w:right w:val="nil"/>
            </w:tcBorders>
            <w:shd w:val="clear" w:color="auto" w:fill="auto"/>
            <w:noWrap/>
            <w:vAlign w:val="bottom"/>
            <w:hideMark/>
          </w:tcPr>
          <w:p w14:paraId="3A24C10F" w14:textId="77777777" w:rsidR="001F2F0C" w:rsidRPr="00CF29FD" w:rsidRDefault="001F2F0C" w:rsidP="001F2F0C">
            <w:pPr>
              <w:rPr>
                <w:color w:val="000000" w:themeColor="text1"/>
                <w:sz w:val="20"/>
                <w:szCs w:val="20"/>
              </w:rPr>
            </w:pPr>
            <w:r w:rsidRPr="00CF29FD">
              <w:rPr>
                <w:color w:val="000000" w:themeColor="text1"/>
                <w:sz w:val="20"/>
                <w:szCs w:val="20"/>
              </w:rPr>
              <w:t>Spotted black terrapin</w:t>
            </w:r>
          </w:p>
        </w:tc>
      </w:tr>
      <w:tr w:rsidR="001F2F0C" w:rsidRPr="00CF29FD" w14:paraId="1CF139D9"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746654C7" w14:textId="77777777" w:rsidR="001F2F0C" w:rsidRPr="00CF29FD" w:rsidRDefault="001F2F0C" w:rsidP="001F2F0C">
            <w:pPr>
              <w:rPr>
                <w:color w:val="000000"/>
                <w:sz w:val="20"/>
                <w:szCs w:val="20"/>
              </w:rPr>
            </w:pPr>
            <w:r w:rsidRPr="00CF29FD">
              <w:rPr>
                <w:color w:val="000000" w:themeColor="text1"/>
                <w:sz w:val="20"/>
                <w:szCs w:val="20"/>
              </w:rPr>
              <w:t xml:space="preserve">North </w:t>
            </w:r>
            <w:r w:rsidRPr="00CF29FD">
              <w:rPr>
                <w:color w:val="000000"/>
                <w:sz w:val="20"/>
                <w:szCs w:val="20"/>
              </w:rPr>
              <w:t>24 Parganas</w:t>
            </w:r>
          </w:p>
        </w:tc>
        <w:tc>
          <w:tcPr>
            <w:tcW w:w="2500" w:type="dxa"/>
            <w:tcBorders>
              <w:top w:val="nil"/>
              <w:left w:val="nil"/>
              <w:bottom w:val="nil"/>
              <w:right w:val="nil"/>
            </w:tcBorders>
            <w:shd w:val="clear" w:color="auto" w:fill="auto"/>
            <w:noWrap/>
            <w:vAlign w:val="bottom"/>
            <w:hideMark/>
          </w:tcPr>
          <w:p w14:paraId="14CF4F01" w14:textId="70EBC00A" w:rsidR="001F2F0C" w:rsidRPr="00CF29FD" w:rsidRDefault="001F2F0C" w:rsidP="001F2F0C">
            <w:pPr>
              <w:rPr>
                <w:color w:val="000000"/>
                <w:sz w:val="20"/>
                <w:szCs w:val="20"/>
              </w:rPr>
            </w:pPr>
            <w:r>
              <w:rPr>
                <w:color w:val="000000" w:themeColor="text1"/>
                <w:sz w:val="20"/>
                <w:szCs w:val="20"/>
              </w:rPr>
              <w:t>Unspecified-</w:t>
            </w:r>
            <w:r w:rsidRPr="00CF29FD">
              <w:rPr>
                <w:color w:val="000000"/>
                <w:sz w:val="20"/>
                <w:szCs w:val="20"/>
              </w:rPr>
              <w:t xml:space="preserve">Bangladesh </w:t>
            </w:r>
          </w:p>
        </w:tc>
        <w:tc>
          <w:tcPr>
            <w:tcW w:w="2602" w:type="dxa"/>
            <w:tcBorders>
              <w:top w:val="nil"/>
              <w:left w:val="nil"/>
              <w:bottom w:val="nil"/>
              <w:right w:val="nil"/>
            </w:tcBorders>
            <w:shd w:val="clear" w:color="auto" w:fill="auto"/>
            <w:noWrap/>
            <w:vAlign w:val="bottom"/>
            <w:hideMark/>
          </w:tcPr>
          <w:p w14:paraId="7016A4D0" w14:textId="77777777" w:rsidR="001F2F0C" w:rsidRPr="00CF29FD" w:rsidRDefault="001F2F0C" w:rsidP="001F2F0C">
            <w:pPr>
              <w:rPr>
                <w:color w:val="000000" w:themeColor="text1"/>
                <w:sz w:val="20"/>
                <w:szCs w:val="20"/>
              </w:rPr>
            </w:pPr>
            <w:r w:rsidRPr="00CF29FD">
              <w:rPr>
                <w:color w:val="000000" w:themeColor="text1"/>
                <w:sz w:val="20"/>
                <w:szCs w:val="20"/>
              </w:rPr>
              <w:t>Road</w:t>
            </w:r>
          </w:p>
        </w:tc>
        <w:tc>
          <w:tcPr>
            <w:tcW w:w="6051" w:type="dxa"/>
            <w:tcBorders>
              <w:top w:val="nil"/>
              <w:left w:val="nil"/>
              <w:bottom w:val="nil"/>
              <w:right w:val="nil"/>
            </w:tcBorders>
            <w:shd w:val="clear" w:color="auto" w:fill="auto"/>
            <w:noWrap/>
            <w:vAlign w:val="bottom"/>
            <w:hideMark/>
          </w:tcPr>
          <w:p w14:paraId="2FBDBC65" w14:textId="77777777" w:rsidR="001F2F0C" w:rsidRPr="00CF29FD" w:rsidRDefault="001F2F0C" w:rsidP="001F2F0C">
            <w:pPr>
              <w:rPr>
                <w:color w:val="000000"/>
                <w:sz w:val="20"/>
                <w:szCs w:val="20"/>
              </w:rPr>
            </w:pPr>
            <w:r w:rsidRPr="00CF29FD">
              <w:rPr>
                <w:color w:val="000000" w:themeColor="text1"/>
                <w:sz w:val="20"/>
                <w:szCs w:val="20"/>
              </w:rPr>
              <w:t>Indian star tortoise,</w:t>
            </w:r>
            <w:r w:rsidRPr="00CF29FD">
              <w:rPr>
                <w:color w:val="000000"/>
                <w:sz w:val="20"/>
                <w:szCs w:val="20"/>
              </w:rPr>
              <w:t xml:space="preserve"> Spotted black terrapin</w:t>
            </w:r>
          </w:p>
        </w:tc>
      </w:tr>
      <w:tr w:rsidR="001F2F0C" w:rsidRPr="00CF29FD" w14:paraId="2E6B2B24"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6D44F46C" w14:textId="77777777" w:rsidR="001F2F0C" w:rsidRPr="00CF29FD" w:rsidRDefault="001F2F0C" w:rsidP="001F2F0C">
            <w:pPr>
              <w:rPr>
                <w:color w:val="000000" w:themeColor="text1"/>
                <w:sz w:val="20"/>
                <w:szCs w:val="20"/>
              </w:rPr>
            </w:pPr>
            <w:r w:rsidRPr="00CF29FD">
              <w:rPr>
                <w:color w:val="000000" w:themeColor="text1"/>
                <w:sz w:val="20"/>
                <w:szCs w:val="20"/>
              </w:rPr>
              <w:t>Patna</w:t>
            </w:r>
          </w:p>
        </w:tc>
        <w:tc>
          <w:tcPr>
            <w:tcW w:w="2500" w:type="dxa"/>
            <w:tcBorders>
              <w:top w:val="nil"/>
              <w:left w:val="nil"/>
              <w:bottom w:val="nil"/>
              <w:right w:val="nil"/>
            </w:tcBorders>
            <w:shd w:val="clear" w:color="auto" w:fill="auto"/>
            <w:noWrap/>
            <w:vAlign w:val="bottom"/>
            <w:hideMark/>
          </w:tcPr>
          <w:p w14:paraId="0961D517" w14:textId="77777777" w:rsidR="001F2F0C" w:rsidRPr="00CF29FD" w:rsidRDefault="001F2F0C" w:rsidP="001F2F0C">
            <w:pPr>
              <w:rPr>
                <w:color w:val="000000" w:themeColor="text1"/>
                <w:sz w:val="20"/>
                <w:szCs w:val="20"/>
              </w:rPr>
            </w:pPr>
            <w:r w:rsidRPr="00CF29FD">
              <w:rPr>
                <w:color w:val="000000" w:themeColor="text1"/>
                <w:sz w:val="20"/>
                <w:szCs w:val="20"/>
              </w:rPr>
              <w:t>Kolkata</w:t>
            </w:r>
          </w:p>
        </w:tc>
        <w:tc>
          <w:tcPr>
            <w:tcW w:w="2602" w:type="dxa"/>
            <w:tcBorders>
              <w:top w:val="nil"/>
              <w:left w:val="nil"/>
              <w:bottom w:val="nil"/>
              <w:right w:val="nil"/>
            </w:tcBorders>
            <w:shd w:val="clear" w:color="auto" w:fill="auto"/>
            <w:noWrap/>
            <w:vAlign w:val="bottom"/>
            <w:hideMark/>
          </w:tcPr>
          <w:p w14:paraId="09387E98" w14:textId="77777777" w:rsidR="001F2F0C" w:rsidRPr="00CF29FD" w:rsidRDefault="001F2F0C" w:rsidP="001F2F0C">
            <w:pPr>
              <w:rPr>
                <w:color w:val="000000" w:themeColor="text1"/>
                <w:sz w:val="20"/>
                <w:szCs w:val="20"/>
              </w:rPr>
            </w:pPr>
            <w:r w:rsidRPr="00CF29FD">
              <w:rPr>
                <w:color w:val="000000" w:themeColor="text1"/>
                <w:sz w:val="20"/>
                <w:szCs w:val="20"/>
              </w:rPr>
              <w:t>Rail</w:t>
            </w:r>
          </w:p>
        </w:tc>
        <w:tc>
          <w:tcPr>
            <w:tcW w:w="6051" w:type="dxa"/>
            <w:tcBorders>
              <w:top w:val="nil"/>
              <w:left w:val="nil"/>
              <w:bottom w:val="nil"/>
              <w:right w:val="nil"/>
            </w:tcBorders>
            <w:shd w:val="clear" w:color="auto" w:fill="auto"/>
            <w:noWrap/>
            <w:vAlign w:val="bottom"/>
            <w:hideMark/>
          </w:tcPr>
          <w:p w14:paraId="575D3947" w14:textId="77777777" w:rsidR="001F2F0C" w:rsidRPr="00CF29FD" w:rsidRDefault="001F2F0C" w:rsidP="001F2F0C">
            <w:pPr>
              <w:rPr>
                <w:color w:val="000000" w:themeColor="text1"/>
                <w:sz w:val="20"/>
                <w:szCs w:val="20"/>
              </w:rPr>
            </w:pPr>
            <w:proofErr w:type="spellStart"/>
            <w:r w:rsidRPr="006669F4">
              <w:rPr>
                <w:i/>
                <w:iCs/>
                <w:color w:val="000000" w:themeColor="text1"/>
                <w:sz w:val="20"/>
                <w:szCs w:val="20"/>
              </w:rPr>
              <w:t>Pangshura</w:t>
            </w:r>
            <w:proofErr w:type="spellEnd"/>
            <w:r w:rsidRPr="00CF29FD">
              <w:rPr>
                <w:color w:val="000000" w:themeColor="text1"/>
                <w:sz w:val="20"/>
                <w:szCs w:val="20"/>
              </w:rPr>
              <w:t xml:space="preserve"> sp.</w:t>
            </w:r>
          </w:p>
        </w:tc>
      </w:tr>
      <w:tr w:rsidR="001F2F0C" w:rsidRPr="00CF29FD" w14:paraId="53F2AA56"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6062CF74" w14:textId="77777777" w:rsidR="001F2F0C" w:rsidRPr="00CF29FD" w:rsidRDefault="001F2F0C" w:rsidP="001F2F0C">
            <w:pPr>
              <w:rPr>
                <w:color w:val="000000" w:themeColor="text1"/>
                <w:sz w:val="20"/>
                <w:szCs w:val="20"/>
              </w:rPr>
            </w:pPr>
            <w:r w:rsidRPr="00CF29FD">
              <w:rPr>
                <w:color w:val="000000" w:themeColor="text1"/>
                <w:sz w:val="20"/>
                <w:szCs w:val="20"/>
              </w:rPr>
              <w:t>Pune</w:t>
            </w:r>
          </w:p>
        </w:tc>
        <w:tc>
          <w:tcPr>
            <w:tcW w:w="2500" w:type="dxa"/>
            <w:tcBorders>
              <w:top w:val="nil"/>
              <w:left w:val="nil"/>
              <w:bottom w:val="nil"/>
              <w:right w:val="nil"/>
            </w:tcBorders>
            <w:shd w:val="clear" w:color="auto" w:fill="auto"/>
            <w:noWrap/>
            <w:vAlign w:val="bottom"/>
            <w:hideMark/>
          </w:tcPr>
          <w:p w14:paraId="49BD8B01" w14:textId="77777777" w:rsidR="001F2F0C" w:rsidRPr="00CF29FD" w:rsidRDefault="001F2F0C" w:rsidP="001F2F0C">
            <w:pPr>
              <w:rPr>
                <w:color w:val="000000" w:themeColor="text1"/>
                <w:sz w:val="20"/>
                <w:szCs w:val="20"/>
              </w:rPr>
            </w:pPr>
            <w:r w:rsidRPr="00CF29FD">
              <w:rPr>
                <w:color w:val="000000" w:themeColor="text1"/>
                <w:sz w:val="20"/>
                <w:szCs w:val="20"/>
              </w:rPr>
              <w:t>Mumbai</w:t>
            </w:r>
          </w:p>
        </w:tc>
        <w:tc>
          <w:tcPr>
            <w:tcW w:w="2602" w:type="dxa"/>
            <w:tcBorders>
              <w:top w:val="nil"/>
              <w:left w:val="nil"/>
              <w:bottom w:val="nil"/>
              <w:right w:val="nil"/>
            </w:tcBorders>
            <w:shd w:val="clear" w:color="auto" w:fill="auto"/>
            <w:noWrap/>
            <w:vAlign w:val="bottom"/>
            <w:hideMark/>
          </w:tcPr>
          <w:p w14:paraId="078A747E" w14:textId="77777777" w:rsidR="001F2F0C" w:rsidRPr="00CF29FD" w:rsidRDefault="001F2F0C" w:rsidP="001F2F0C">
            <w:pPr>
              <w:rPr>
                <w:color w:val="000000" w:themeColor="text1"/>
                <w:sz w:val="20"/>
                <w:szCs w:val="20"/>
              </w:rPr>
            </w:pPr>
            <w:r w:rsidRPr="00CF29FD">
              <w:rPr>
                <w:color w:val="000000" w:themeColor="text1"/>
                <w:sz w:val="20"/>
                <w:szCs w:val="20"/>
              </w:rPr>
              <w:t>Road</w:t>
            </w:r>
          </w:p>
        </w:tc>
        <w:tc>
          <w:tcPr>
            <w:tcW w:w="6051" w:type="dxa"/>
            <w:tcBorders>
              <w:top w:val="nil"/>
              <w:left w:val="nil"/>
              <w:bottom w:val="nil"/>
              <w:right w:val="nil"/>
            </w:tcBorders>
            <w:shd w:val="clear" w:color="auto" w:fill="auto"/>
            <w:noWrap/>
            <w:vAlign w:val="bottom"/>
            <w:hideMark/>
          </w:tcPr>
          <w:p w14:paraId="65A3B20E" w14:textId="77777777" w:rsidR="001F2F0C" w:rsidRPr="00B5251B" w:rsidRDefault="001F2F0C" w:rsidP="001F2F0C">
            <w:pPr>
              <w:rPr>
                <w:color w:val="000000"/>
                <w:sz w:val="20"/>
                <w:szCs w:val="20"/>
              </w:rPr>
            </w:pPr>
            <w:r w:rsidRPr="00B5251B">
              <w:rPr>
                <w:color w:val="000000" w:themeColor="text1"/>
                <w:sz w:val="20"/>
                <w:szCs w:val="20"/>
              </w:rPr>
              <w:t>Indian star tortoise</w:t>
            </w:r>
          </w:p>
        </w:tc>
      </w:tr>
      <w:tr w:rsidR="001F2F0C" w:rsidRPr="00CF29FD" w14:paraId="35CC10AB"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1F7D8A9F" w14:textId="77777777" w:rsidR="001F2F0C" w:rsidRPr="00CF29FD" w:rsidRDefault="001F2F0C" w:rsidP="001F2F0C">
            <w:pPr>
              <w:rPr>
                <w:color w:val="000000" w:themeColor="text1"/>
                <w:sz w:val="20"/>
                <w:szCs w:val="20"/>
              </w:rPr>
            </w:pPr>
            <w:r w:rsidRPr="00CF29FD">
              <w:rPr>
                <w:color w:val="000000" w:themeColor="text1"/>
                <w:sz w:val="20"/>
                <w:szCs w:val="20"/>
              </w:rPr>
              <w:t>Raebareli</w:t>
            </w:r>
          </w:p>
        </w:tc>
        <w:tc>
          <w:tcPr>
            <w:tcW w:w="2500" w:type="dxa"/>
            <w:tcBorders>
              <w:top w:val="nil"/>
              <w:left w:val="nil"/>
              <w:bottom w:val="nil"/>
              <w:right w:val="nil"/>
            </w:tcBorders>
            <w:shd w:val="clear" w:color="auto" w:fill="auto"/>
            <w:noWrap/>
            <w:vAlign w:val="bottom"/>
            <w:hideMark/>
          </w:tcPr>
          <w:p w14:paraId="2E3BC663" w14:textId="77777777" w:rsidR="001F2F0C" w:rsidRPr="00CF29FD" w:rsidRDefault="001F2F0C" w:rsidP="001F2F0C">
            <w:pPr>
              <w:rPr>
                <w:color w:val="000000" w:themeColor="text1"/>
                <w:sz w:val="20"/>
                <w:szCs w:val="20"/>
              </w:rPr>
            </w:pPr>
            <w:r w:rsidRPr="00CF29FD">
              <w:rPr>
                <w:color w:val="000000" w:themeColor="text1"/>
                <w:sz w:val="20"/>
                <w:szCs w:val="20"/>
              </w:rPr>
              <w:t>Varanasi</w:t>
            </w:r>
          </w:p>
        </w:tc>
        <w:tc>
          <w:tcPr>
            <w:tcW w:w="2602" w:type="dxa"/>
            <w:tcBorders>
              <w:top w:val="nil"/>
              <w:left w:val="nil"/>
              <w:bottom w:val="nil"/>
              <w:right w:val="nil"/>
            </w:tcBorders>
            <w:shd w:val="clear" w:color="auto" w:fill="auto"/>
            <w:noWrap/>
            <w:vAlign w:val="bottom"/>
            <w:hideMark/>
          </w:tcPr>
          <w:p w14:paraId="46368886" w14:textId="77777777" w:rsidR="001F2F0C" w:rsidRPr="00CF29FD" w:rsidRDefault="001F2F0C" w:rsidP="001F2F0C">
            <w:pPr>
              <w:rPr>
                <w:color w:val="000000" w:themeColor="text1"/>
                <w:sz w:val="20"/>
                <w:szCs w:val="20"/>
              </w:rPr>
            </w:pPr>
            <w:r w:rsidRPr="00CF29FD">
              <w:rPr>
                <w:color w:val="000000" w:themeColor="text1"/>
                <w:sz w:val="20"/>
                <w:szCs w:val="20"/>
              </w:rPr>
              <w:t>Road</w:t>
            </w:r>
          </w:p>
        </w:tc>
        <w:tc>
          <w:tcPr>
            <w:tcW w:w="6051" w:type="dxa"/>
            <w:tcBorders>
              <w:top w:val="nil"/>
              <w:left w:val="nil"/>
              <w:bottom w:val="nil"/>
              <w:right w:val="nil"/>
            </w:tcBorders>
            <w:shd w:val="clear" w:color="auto" w:fill="auto"/>
            <w:noWrap/>
            <w:vAlign w:val="bottom"/>
            <w:hideMark/>
          </w:tcPr>
          <w:p w14:paraId="35205E3D" w14:textId="77777777" w:rsidR="001F2F0C" w:rsidRPr="00CF29FD" w:rsidRDefault="001F2F0C" w:rsidP="001F2F0C">
            <w:pPr>
              <w:rPr>
                <w:color w:val="000000" w:themeColor="text1"/>
                <w:sz w:val="20"/>
                <w:szCs w:val="20"/>
              </w:rPr>
            </w:pPr>
            <w:proofErr w:type="spellStart"/>
            <w:r w:rsidRPr="006669F4">
              <w:rPr>
                <w:i/>
                <w:iCs/>
                <w:color w:val="000000" w:themeColor="text1"/>
                <w:sz w:val="20"/>
                <w:szCs w:val="20"/>
              </w:rPr>
              <w:t>Pangshura</w:t>
            </w:r>
            <w:proofErr w:type="spellEnd"/>
            <w:r w:rsidRPr="00CF29FD">
              <w:rPr>
                <w:color w:val="000000" w:themeColor="text1"/>
                <w:sz w:val="20"/>
                <w:szCs w:val="20"/>
              </w:rPr>
              <w:t xml:space="preserve"> sp.</w:t>
            </w:r>
          </w:p>
        </w:tc>
      </w:tr>
      <w:tr w:rsidR="001F2F0C" w:rsidRPr="00CF29FD" w14:paraId="05005C0A"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70A84709" w14:textId="77777777" w:rsidR="001F2F0C" w:rsidRPr="00CF29FD" w:rsidRDefault="001F2F0C" w:rsidP="001F2F0C">
            <w:pPr>
              <w:rPr>
                <w:color w:val="000000" w:themeColor="text1"/>
                <w:sz w:val="20"/>
                <w:szCs w:val="20"/>
              </w:rPr>
            </w:pPr>
            <w:proofErr w:type="spellStart"/>
            <w:r w:rsidRPr="00CF29FD">
              <w:rPr>
                <w:color w:val="000000" w:themeColor="text1"/>
                <w:sz w:val="20"/>
                <w:szCs w:val="20"/>
              </w:rPr>
              <w:t>Rohtas</w:t>
            </w:r>
            <w:proofErr w:type="spellEnd"/>
          </w:p>
        </w:tc>
        <w:tc>
          <w:tcPr>
            <w:tcW w:w="2500" w:type="dxa"/>
            <w:tcBorders>
              <w:top w:val="nil"/>
              <w:left w:val="nil"/>
              <w:bottom w:val="nil"/>
              <w:right w:val="nil"/>
            </w:tcBorders>
            <w:shd w:val="clear" w:color="auto" w:fill="auto"/>
            <w:noWrap/>
            <w:vAlign w:val="bottom"/>
            <w:hideMark/>
          </w:tcPr>
          <w:p w14:paraId="02BA1916" w14:textId="77777777" w:rsidR="001F2F0C" w:rsidRPr="00CF29FD" w:rsidRDefault="001F2F0C" w:rsidP="001F2F0C">
            <w:pPr>
              <w:rPr>
                <w:color w:val="000000"/>
                <w:sz w:val="20"/>
                <w:szCs w:val="20"/>
              </w:rPr>
            </w:pPr>
            <w:r w:rsidRPr="00CF29FD">
              <w:rPr>
                <w:color w:val="000000" w:themeColor="text1"/>
                <w:sz w:val="20"/>
                <w:szCs w:val="20"/>
              </w:rPr>
              <w:t xml:space="preserve">Paschim </w:t>
            </w:r>
            <w:r w:rsidRPr="00CF29FD">
              <w:rPr>
                <w:color w:val="000000"/>
                <w:sz w:val="20"/>
                <w:szCs w:val="20"/>
              </w:rPr>
              <w:t>Burdwan</w:t>
            </w:r>
          </w:p>
        </w:tc>
        <w:tc>
          <w:tcPr>
            <w:tcW w:w="2602" w:type="dxa"/>
            <w:tcBorders>
              <w:top w:val="nil"/>
              <w:left w:val="nil"/>
              <w:bottom w:val="nil"/>
              <w:right w:val="nil"/>
            </w:tcBorders>
            <w:shd w:val="clear" w:color="auto" w:fill="auto"/>
            <w:noWrap/>
            <w:vAlign w:val="bottom"/>
            <w:hideMark/>
          </w:tcPr>
          <w:p w14:paraId="38611B5D" w14:textId="77777777" w:rsidR="001F2F0C" w:rsidRPr="00CF29FD" w:rsidRDefault="001F2F0C" w:rsidP="001F2F0C">
            <w:pPr>
              <w:rPr>
                <w:color w:val="000000" w:themeColor="text1"/>
                <w:sz w:val="20"/>
                <w:szCs w:val="20"/>
              </w:rPr>
            </w:pPr>
            <w:r w:rsidRPr="00CF29FD">
              <w:rPr>
                <w:color w:val="000000" w:themeColor="text1"/>
                <w:sz w:val="20"/>
                <w:szCs w:val="20"/>
              </w:rPr>
              <w:t>Rail</w:t>
            </w:r>
          </w:p>
        </w:tc>
        <w:tc>
          <w:tcPr>
            <w:tcW w:w="6051" w:type="dxa"/>
            <w:tcBorders>
              <w:top w:val="nil"/>
              <w:left w:val="nil"/>
              <w:bottom w:val="nil"/>
              <w:right w:val="nil"/>
            </w:tcBorders>
            <w:shd w:val="clear" w:color="auto" w:fill="auto"/>
            <w:noWrap/>
            <w:vAlign w:val="bottom"/>
            <w:hideMark/>
          </w:tcPr>
          <w:p w14:paraId="00638560" w14:textId="77777777" w:rsidR="001F2F0C" w:rsidRPr="006669F4" w:rsidRDefault="001F2F0C" w:rsidP="001F2F0C">
            <w:pPr>
              <w:rPr>
                <w:color w:val="000000"/>
                <w:sz w:val="20"/>
                <w:szCs w:val="20"/>
              </w:rPr>
            </w:pPr>
            <w:r w:rsidRPr="006669F4">
              <w:rPr>
                <w:color w:val="000000" w:themeColor="text1"/>
                <w:sz w:val="20"/>
                <w:szCs w:val="20"/>
              </w:rPr>
              <w:t>Indian star tortoise</w:t>
            </w:r>
          </w:p>
        </w:tc>
      </w:tr>
      <w:tr w:rsidR="001F2F0C" w:rsidRPr="00CF29FD" w14:paraId="0E9F5491"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79D7ACE5" w14:textId="77777777" w:rsidR="001F2F0C" w:rsidRPr="00CF29FD" w:rsidRDefault="001F2F0C" w:rsidP="001F2F0C">
            <w:pPr>
              <w:rPr>
                <w:color w:val="000000" w:themeColor="text1"/>
                <w:sz w:val="20"/>
                <w:szCs w:val="20"/>
              </w:rPr>
            </w:pPr>
            <w:r w:rsidRPr="00CF29FD">
              <w:rPr>
                <w:color w:val="000000" w:themeColor="text1"/>
                <w:sz w:val="20"/>
                <w:szCs w:val="20"/>
              </w:rPr>
              <w:t>Sultanpur</w:t>
            </w:r>
          </w:p>
        </w:tc>
        <w:tc>
          <w:tcPr>
            <w:tcW w:w="2500" w:type="dxa"/>
            <w:tcBorders>
              <w:top w:val="nil"/>
              <w:left w:val="nil"/>
              <w:bottom w:val="nil"/>
              <w:right w:val="nil"/>
            </w:tcBorders>
            <w:shd w:val="clear" w:color="auto" w:fill="auto"/>
            <w:noWrap/>
            <w:vAlign w:val="bottom"/>
            <w:hideMark/>
          </w:tcPr>
          <w:p w14:paraId="6210BD6B" w14:textId="77777777" w:rsidR="001F2F0C" w:rsidRPr="00CF29FD" w:rsidRDefault="001F2F0C" w:rsidP="001F2F0C">
            <w:pPr>
              <w:rPr>
                <w:color w:val="000000" w:themeColor="text1"/>
                <w:sz w:val="20"/>
                <w:szCs w:val="20"/>
              </w:rPr>
            </w:pPr>
            <w:r w:rsidRPr="00CF29FD">
              <w:rPr>
                <w:color w:val="000000" w:themeColor="text1"/>
                <w:sz w:val="20"/>
                <w:szCs w:val="20"/>
              </w:rPr>
              <w:t>Allahabad</w:t>
            </w:r>
          </w:p>
        </w:tc>
        <w:tc>
          <w:tcPr>
            <w:tcW w:w="2602" w:type="dxa"/>
            <w:tcBorders>
              <w:top w:val="nil"/>
              <w:left w:val="nil"/>
              <w:bottom w:val="nil"/>
              <w:right w:val="nil"/>
            </w:tcBorders>
            <w:shd w:val="clear" w:color="auto" w:fill="auto"/>
            <w:noWrap/>
            <w:vAlign w:val="bottom"/>
            <w:hideMark/>
          </w:tcPr>
          <w:p w14:paraId="373F9F0B" w14:textId="77777777" w:rsidR="001F2F0C" w:rsidRPr="00CF29FD" w:rsidRDefault="001F2F0C" w:rsidP="001F2F0C">
            <w:pPr>
              <w:rPr>
                <w:color w:val="000000" w:themeColor="text1"/>
                <w:sz w:val="20"/>
                <w:szCs w:val="20"/>
              </w:rPr>
            </w:pPr>
            <w:r w:rsidRPr="00CF29FD">
              <w:rPr>
                <w:color w:val="000000" w:themeColor="text1"/>
                <w:sz w:val="20"/>
                <w:szCs w:val="20"/>
              </w:rPr>
              <w:t>Unknown</w:t>
            </w:r>
          </w:p>
        </w:tc>
        <w:tc>
          <w:tcPr>
            <w:tcW w:w="6051" w:type="dxa"/>
            <w:tcBorders>
              <w:top w:val="nil"/>
              <w:left w:val="nil"/>
              <w:bottom w:val="nil"/>
              <w:right w:val="nil"/>
            </w:tcBorders>
            <w:shd w:val="clear" w:color="auto" w:fill="auto"/>
            <w:noWrap/>
            <w:vAlign w:val="bottom"/>
            <w:hideMark/>
          </w:tcPr>
          <w:p w14:paraId="1EC5356D" w14:textId="77777777" w:rsidR="001F2F0C" w:rsidRPr="00CF29FD" w:rsidRDefault="001F2F0C" w:rsidP="001F2F0C">
            <w:pPr>
              <w:rPr>
                <w:color w:val="000000" w:themeColor="text1"/>
                <w:sz w:val="20"/>
                <w:szCs w:val="20"/>
              </w:rPr>
            </w:pPr>
            <w:r w:rsidRPr="00CF29FD">
              <w:rPr>
                <w:color w:val="000000" w:themeColor="text1"/>
                <w:sz w:val="20"/>
                <w:szCs w:val="20"/>
              </w:rPr>
              <w:t>Spotted black terrapin</w:t>
            </w:r>
          </w:p>
        </w:tc>
      </w:tr>
      <w:tr w:rsidR="001F2F0C" w:rsidRPr="00CF29FD" w14:paraId="25101380"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117BFA79" w14:textId="77777777" w:rsidR="001F2F0C" w:rsidRPr="00CF29FD" w:rsidRDefault="001F2F0C" w:rsidP="001F2F0C">
            <w:pPr>
              <w:rPr>
                <w:color w:val="000000" w:themeColor="text1"/>
                <w:sz w:val="20"/>
                <w:szCs w:val="20"/>
              </w:rPr>
            </w:pPr>
            <w:r w:rsidRPr="00CF29FD">
              <w:rPr>
                <w:color w:val="000000" w:themeColor="text1"/>
                <w:sz w:val="20"/>
                <w:szCs w:val="20"/>
              </w:rPr>
              <w:t>Thiruvananthapuram</w:t>
            </w:r>
          </w:p>
        </w:tc>
        <w:tc>
          <w:tcPr>
            <w:tcW w:w="2500" w:type="dxa"/>
            <w:tcBorders>
              <w:top w:val="nil"/>
              <w:left w:val="nil"/>
              <w:bottom w:val="nil"/>
              <w:right w:val="nil"/>
            </w:tcBorders>
            <w:shd w:val="clear" w:color="auto" w:fill="auto"/>
            <w:noWrap/>
            <w:vAlign w:val="bottom"/>
            <w:hideMark/>
          </w:tcPr>
          <w:p w14:paraId="5C44A57C" w14:textId="436774E9" w:rsidR="001F2F0C" w:rsidRPr="00CF29FD" w:rsidRDefault="001F2F0C" w:rsidP="001F2F0C">
            <w:pPr>
              <w:rPr>
                <w:color w:val="000000"/>
                <w:sz w:val="20"/>
                <w:szCs w:val="20"/>
              </w:rPr>
            </w:pPr>
            <w:r>
              <w:rPr>
                <w:color w:val="000000" w:themeColor="text1"/>
                <w:sz w:val="20"/>
                <w:szCs w:val="20"/>
              </w:rPr>
              <w:t>Unspecified-</w:t>
            </w:r>
            <w:r w:rsidRPr="00CF29FD">
              <w:rPr>
                <w:color w:val="000000"/>
                <w:sz w:val="20"/>
                <w:szCs w:val="20"/>
              </w:rPr>
              <w:t xml:space="preserve">Sri Lanka </w:t>
            </w:r>
          </w:p>
        </w:tc>
        <w:tc>
          <w:tcPr>
            <w:tcW w:w="2602" w:type="dxa"/>
            <w:tcBorders>
              <w:top w:val="nil"/>
              <w:left w:val="nil"/>
              <w:bottom w:val="nil"/>
              <w:right w:val="nil"/>
            </w:tcBorders>
            <w:shd w:val="clear" w:color="auto" w:fill="auto"/>
            <w:noWrap/>
            <w:vAlign w:val="bottom"/>
            <w:hideMark/>
          </w:tcPr>
          <w:p w14:paraId="508D625C" w14:textId="77777777" w:rsidR="001F2F0C" w:rsidRPr="00CF29FD" w:rsidRDefault="001F2F0C" w:rsidP="001F2F0C">
            <w:pPr>
              <w:rPr>
                <w:color w:val="000000" w:themeColor="text1"/>
                <w:sz w:val="20"/>
                <w:szCs w:val="20"/>
              </w:rPr>
            </w:pPr>
            <w:r w:rsidRPr="00CF29FD">
              <w:rPr>
                <w:color w:val="000000" w:themeColor="text1"/>
                <w:sz w:val="20"/>
                <w:szCs w:val="20"/>
              </w:rPr>
              <w:t>Air</w:t>
            </w:r>
          </w:p>
        </w:tc>
        <w:tc>
          <w:tcPr>
            <w:tcW w:w="6051" w:type="dxa"/>
            <w:tcBorders>
              <w:top w:val="nil"/>
              <w:left w:val="nil"/>
              <w:bottom w:val="nil"/>
              <w:right w:val="nil"/>
            </w:tcBorders>
            <w:shd w:val="clear" w:color="auto" w:fill="auto"/>
            <w:noWrap/>
            <w:vAlign w:val="bottom"/>
            <w:hideMark/>
          </w:tcPr>
          <w:p w14:paraId="5B0334DE" w14:textId="77777777" w:rsidR="001F2F0C" w:rsidRPr="00CF29FD" w:rsidRDefault="001F2F0C" w:rsidP="001F2F0C">
            <w:pPr>
              <w:rPr>
                <w:color w:val="000000" w:themeColor="text1"/>
                <w:sz w:val="20"/>
                <w:szCs w:val="20"/>
              </w:rPr>
            </w:pPr>
            <w:r w:rsidRPr="00CF29FD">
              <w:rPr>
                <w:color w:val="000000" w:themeColor="text1"/>
                <w:sz w:val="20"/>
                <w:szCs w:val="20"/>
              </w:rPr>
              <w:t>Indian star tortoise</w:t>
            </w:r>
          </w:p>
        </w:tc>
      </w:tr>
      <w:tr w:rsidR="001F2F0C" w:rsidRPr="00CF29FD" w14:paraId="0FA5627E"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74C8C9B9" w14:textId="77777777" w:rsidR="001F2F0C" w:rsidRPr="00CF29FD" w:rsidRDefault="001F2F0C" w:rsidP="001F2F0C">
            <w:pPr>
              <w:rPr>
                <w:color w:val="000000" w:themeColor="text1"/>
                <w:sz w:val="20"/>
                <w:szCs w:val="20"/>
              </w:rPr>
            </w:pPr>
            <w:proofErr w:type="spellStart"/>
            <w:r w:rsidRPr="00CF29FD">
              <w:rPr>
                <w:color w:val="000000" w:themeColor="text1"/>
                <w:sz w:val="20"/>
                <w:szCs w:val="20"/>
              </w:rPr>
              <w:t>Thoothukudi</w:t>
            </w:r>
            <w:proofErr w:type="spellEnd"/>
          </w:p>
        </w:tc>
        <w:tc>
          <w:tcPr>
            <w:tcW w:w="2500" w:type="dxa"/>
            <w:tcBorders>
              <w:top w:val="nil"/>
              <w:left w:val="nil"/>
              <w:bottom w:val="nil"/>
              <w:right w:val="nil"/>
            </w:tcBorders>
            <w:shd w:val="clear" w:color="auto" w:fill="auto"/>
            <w:noWrap/>
            <w:vAlign w:val="bottom"/>
            <w:hideMark/>
          </w:tcPr>
          <w:p w14:paraId="55EFAF33" w14:textId="63C27D22" w:rsidR="001F2F0C" w:rsidRPr="00CF29FD" w:rsidRDefault="001F2F0C" w:rsidP="001F2F0C">
            <w:pPr>
              <w:rPr>
                <w:color w:val="000000" w:themeColor="text1"/>
                <w:sz w:val="20"/>
                <w:szCs w:val="20"/>
              </w:rPr>
            </w:pPr>
            <w:r>
              <w:rPr>
                <w:color w:val="000000" w:themeColor="text1"/>
                <w:sz w:val="20"/>
                <w:szCs w:val="20"/>
              </w:rPr>
              <w:t>Unspecified-</w:t>
            </w:r>
            <w:r w:rsidRPr="00CF29FD">
              <w:rPr>
                <w:color w:val="000000" w:themeColor="text1"/>
                <w:sz w:val="20"/>
                <w:szCs w:val="20"/>
              </w:rPr>
              <w:t xml:space="preserve">Sri Lanka </w:t>
            </w:r>
          </w:p>
        </w:tc>
        <w:tc>
          <w:tcPr>
            <w:tcW w:w="2602" w:type="dxa"/>
            <w:tcBorders>
              <w:top w:val="nil"/>
              <w:left w:val="nil"/>
              <w:bottom w:val="nil"/>
              <w:right w:val="nil"/>
            </w:tcBorders>
            <w:shd w:val="clear" w:color="auto" w:fill="auto"/>
            <w:noWrap/>
            <w:vAlign w:val="bottom"/>
            <w:hideMark/>
          </w:tcPr>
          <w:p w14:paraId="67210E11" w14:textId="77777777" w:rsidR="001F2F0C" w:rsidRPr="00CF29FD" w:rsidRDefault="001F2F0C" w:rsidP="001F2F0C">
            <w:pPr>
              <w:rPr>
                <w:color w:val="000000" w:themeColor="text1"/>
                <w:sz w:val="20"/>
                <w:szCs w:val="20"/>
              </w:rPr>
            </w:pPr>
            <w:r w:rsidRPr="00CF29FD">
              <w:rPr>
                <w:color w:val="000000" w:themeColor="text1"/>
                <w:sz w:val="20"/>
                <w:szCs w:val="20"/>
              </w:rPr>
              <w:t>Sea</w:t>
            </w:r>
          </w:p>
        </w:tc>
        <w:tc>
          <w:tcPr>
            <w:tcW w:w="6051" w:type="dxa"/>
            <w:tcBorders>
              <w:top w:val="nil"/>
              <w:left w:val="nil"/>
              <w:bottom w:val="nil"/>
              <w:right w:val="nil"/>
            </w:tcBorders>
            <w:shd w:val="clear" w:color="auto" w:fill="auto"/>
            <w:noWrap/>
            <w:vAlign w:val="bottom"/>
            <w:hideMark/>
          </w:tcPr>
          <w:p w14:paraId="7A259A82" w14:textId="77777777" w:rsidR="001F2F0C" w:rsidRPr="00CF29FD" w:rsidRDefault="001F2F0C" w:rsidP="001F2F0C">
            <w:pPr>
              <w:rPr>
                <w:color w:val="000000"/>
                <w:sz w:val="20"/>
                <w:szCs w:val="20"/>
              </w:rPr>
            </w:pPr>
            <w:r w:rsidRPr="00CF29FD">
              <w:rPr>
                <w:color w:val="000000" w:themeColor="text1"/>
                <w:sz w:val="20"/>
                <w:szCs w:val="20"/>
              </w:rPr>
              <w:t>Red-crowned roofed turtle,</w:t>
            </w:r>
            <w:r w:rsidRPr="00CF29FD">
              <w:rPr>
                <w:color w:val="000000"/>
                <w:sz w:val="20"/>
                <w:szCs w:val="20"/>
              </w:rPr>
              <w:t xml:space="preserve"> Spotted black terrapin</w:t>
            </w:r>
          </w:p>
        </w:tc>
      </w:tr>
      <w:tr w:rsidR="001F2F0C" w:rsidRPr="00CF29FD" w14:paraId="60F1BADE"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56C03997" w14:textId="77777777" w:rsidR="001F2F0C" w:rsidRPr="00CF29FD" w:rsidRDefault="001F2F0C" w:rsidP="001F2F0C">
            <w:pPr>
              <w:rPr>
                <w:color w:val="000000" w:themeColor="text1"/>
                <w:sz w:val="20"/>
                <w:szCs w:val="20"/>
              </w:rPr>
            </w:pPr>
            <w:r w:rsidRPr="00CF29FD">
              <w:rPr>
                <w:color w:val="000000" w:themeColor="text1"/>
                <w:sz w:val="20"/>
                <w:szCs w:val="20"/>
              </w:rPr>
              <w:t>Tiruchirappalli</w:t>
            </w:r>
          </w:p>
        </w:tc>
        <w:tc>
          <w:tcPr>
            <w:tcW w:w="2500" w:type="dxa"/>
            <w:tcBorders>
              <w:top w:val="nil"/>
              <w:left w:val="nil"/>
              <w:bottom w:val="nil"/>
              <w:right w:val="nil"/>
            </w:tcBorders>
            <w:shd w:val="clear" w:color="auto" w:fill="auto"/>
            <w:noWrap/>
            <w:vAlign w:val="bottom"/>
            <w:hideMark/>
          </w:tcPr>
          <w:p w14:paraId="276E2A14" w14:textId="77777777" w:rsidR="001F2F0C" w:rsidRPr="00CF29FD" w:rsidRDefault="001F2F0C" w:rsidP="001F2F0C">
            <w:pPr>
              <w:rPr>
                <w:color w:val="000000" w:themeColor="text1"/>
                <w:sz w:val="20"/>
                <w:szCs w:val="20"/>
              </w:rPr>
            </w:pPr>
            <w:r w:rsidRPr="00CF29FD">
              <w:rPr>
                <w:color w:val="000000" w:themeColor="text1"/>
                <w:sz w:val="20"/>
                <w:szCs w:val="20"/>
              </w:rPr>
              <w:t>Bangkok</w:t>
            </w:r>
          </w:p>
        </w:tc>
        <w:tc>
          <w:tcPr>
            <w:tcW w:w="2602" w:type="dxa"/>
            <w:tcBorders>
              <w:top w:val="nil"/>
              <w:left w:val="nil"/>
              <w:bottom w:val="nil"/>
              <w:right w:val="nil"/>
            </w:tcBorders>
            <w:shd w:val="clear" w:color="auto" w:fill="auto"/>
            <w:noWrap/>
            <w:vAlign w:val="bottom"/>
            <w:hideMark/>
          </w:tcPr>
          <w:p w14:paraId="4850FB09" w14:textId="77777777" w:rsidR="001F2F0C" w:rsidRPr="00CF29FD" w:rsidRDefault="001F2F0C" w:rsidP="001F2F0C">
            <w:pPr>
              <w:rPr>
                <w:color w:val="000000" w:themeColor="text1"/>
                <w:sz w:val="20"/>
                <w:szCs w:val="20"/>
              </w:rPr>
            </w:pPr>
            <w:r w:rsidRPr="00CF29FD">
              <w:rPr>
                <w:color w:val="000000" w:themeColor="text1"/>
                <w:sz w:val="20"/>
                <w:szCs w:val="20"/>
              </w:rPr>
              <w:t>Air</w:t>
            </w:r>
          </w:p>
        </w:tc>
        <w:tc>
          <w:tcPr>
            <w:tcW w:w="6051" w:type="dxa"/>
            <w:tcBorders>
              <w:top w:val="nil"/>
              <w:left w:val="nil"/>
              <w:bottom w:val="nil"/>
              <w:right w:val="nil"/>
            </w:tcBorders>
            <w:shd w:val="clear" w:color="auto" w:fill="auto"/>
            <w:noWrap/>
            <w:vAlign w:val="bottom"/>
            <w:hideMark/>
          </w:tcPr>
          <w:p w14:paraId="65BB63D4" w14:textId="77777777" w:rsidR="001F2F0C" w:rsidRPr="00CF29FD" w:rsidRDefault="001F2F0C" w:rsidP="001F2F0C">
            <w:pPr>
              <w:rPr>
                <w:color w:val="000000" w:themeColor="text1"/>
                <w:sz w:val="20"/>
                <w:szCs w:val="20"/>
              </w:rPr>
            </w:pPr>
            <w:r w:rsidRPr="00CF29FD">
              <w:rPr>
                <w:color w:val="000000" w:themeColor="text1"/>
                <w:sz w:val="20"/>
                <w:szCs w:val="20"/>
              </w:rPr>
              <w:t>Spotted black terrapin</w:t>
            </w:r>
          </w:p>
        </w:tc>
      </w:tr>
      <w:tr w:rsidR="001F2F0C" w:rsidRPr="00CF29FD" w14:paraId="323FA089"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349AC458" w14:textId="43482DB8" w:rsidR="001F2F0C" w:rsidRPr="00CF29FD" w:rsidRDefault="001F2F0C" w:rsidP="001F2F0C">
            <w:pPr>
              <w:rPr>
                <w:color w:val="000000"/>
                <w:sz w:val="20"/>
                <w:szCs w:val="20"/>
              </w:rPr>
            </w:pPr>
            <w:r>
              <w:rPr>
                <w:color w:val="000000" w:themeColor="text1"/>
                <w:sz w:val="20"/>
                <w:szCs w:val="20"/>
              </w:rPr>
              <w:t>Unspecified-</w:t>
            </w:r>
            <w:r w:rsidRPr="00CF29FD">
              <w:rPr>
                <w:color w:val="000000"/>
                <w:sz w:val="20"/>
                <w:szCs w:val="20"/>
              </w:rPr>
              <w:t xml:space="preserve">Andhra Pradesh </w:t>
            </w:r>
          </w:p>
        </w:tc>
        <w:tc>
          <w:tcPr>
            <w:tcW w:w="2500" w:type="dxa"/>
            <w:tcBorders>
              <w:top w:val="nil"/>
              <w:left w:val="nil"/>
              <w:bottom w:val="nil"/>
              <w:right w:val="nil"/>
            </w:tcBorders>
            <w:shd w:val="clear" w:color="auto" w:fill="auto"/>
            <w:noWrap/>
            <w:vAlign w:val="bottom"/>
            <w:hideMark/>
          </w:tcPr>
          <w:p w14:paraId="306B3AD0" w14:textId="77777777" w:rsidR="001F2F0C" w:rsidRPr="00CF29FD" w:rsidRDefault="001F2F0C" w:rsidP="001F2F0C">
            <w:pPr>
              <w:rPr>
                <w:color w:val="000000" w:themeColor="text1"/>
                <w:sz w:val="20"/>
                <w:szCs w:val="20"/>
              </w:rPr>
            </w:pPr>
            <w:r w:rsidRPr="00CF29FD">
              <w:rPr>
                <w:color w:val="000000" w:themeColor="text1"/>
                <w:sz w:val="20"/>
                <w:szCs w:val="20"/>
              </w:rPr>
              <w:t>Chennai</w:t>
            </w:r>
          </w:p>
        </w:tc>
        <w:tc>
          <w:tcPr>
            <w:tcW w:w="2602" w:type="dxa"/>
            <w:tcBorders>
              <w:top w:val="nil"/>
              <w:left w:val="nil"/>
              <w:bottom w:val="nil"/>
              <w:right w:val="nil"/>
            </w:tcBorders>
            <w:shd w:val="clear" w:color="auto" w:fill="auto"/>
            <w:noWrap/>
            <w:vAlign w:val="bottom"/>
            <w:hideMark/>
          </w:tcPr>
          <w:p w14:paraId="1CBC050C" w14:textId="77777777" w:rsidR="001F2F0C" w:rsidRPr="00CF29FD" w:rsidRDefault="001F2F0C" w:rsidP="001F2F0C">
            <w:pPr>
              <w:rPr>
                <w:color w:val="000000" w:themeColor="text1"/>
                <w:sz w:val="20"/>
                <w:szCs w:val="20"/>
              </w:rPr>
            </w:pPr>
            <w:r w:rsidRPr="00CF29FD">
              <w:rPr>
                <w:color w:val="000000" w:themeColor="text1"/>
                <w:sz w:val="20"/>
                <w:szCs w:val="20"/>
              </w:rPr>
              <w:t>Road</w:t>
            </w:r>
          </w:p>
        </w:tc>
        <w:tc>
          <w:tcPr>
            <w:tcW w:w="6051" w:type="dxa"/>
            <w:tcBorders>
              <w:top w:val="nil"/>
              <w:left w:val="nil"/>
              <w:bottom w:val="nil"/>
              <w:right w:val="nil"/>
            </w:tcBorders>
            <w:shd w:val="clear" w:color="auto" w:fill="auto"/>
            <w:noWrap/>
            <w:vAlign w:val="bottom"/>
            <w:hideMark/>
          </w:tcPr>
          <w:p w14:paraId="741A5BC6" w14:textId="77777777" w:rsidR="001F2F0C" w:rsidRPr="00CF29FD" w:rsidRDefault="001F2F0C" w:rsidP="001F2F0C">
            <w:pPr>
              <w:rPr>
                <w:color w:val="000000" w:themeColor="text1"/>
                <w:sz w:val="20"/>
                <w:szCs w:val="20"/>
              </w:rPr>
            </w:pPr>
            <w:r w:rsidRPr="00CF29FD">
              <w:rPr>
                <w:color w:val="000000" w:themeColor="text1"/>
                <w:sz w:val="20"/>
                <w:szCs w:val="20"/>
              </w:rPr>
              <w:t>Indian star tortoise</w:t>
            </w:r>
          </w:p>
        </w:tc>
      </w:tr>
      <w:tr w:rsidR="001F2F0C" w:rsidRPr="00CF29FD" w14:paraId="1D1663B2"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4DFE66EF" w14:textId="7A05B3EB" w:rsidR="001F2F0C" w:rsidRPr="00CF29FD" w:rsidRDefault="001F2F0C" w:rsidP="001F2F0C">
            <w:pPr>
              <w:rPr>
                <w:color w:val="000000" w:themeColor="text1"/>
                <w:sz w:val="20"/>
                <w:szCs w:val="20"/>
              </w:rPr>
            </w:pPr>
            <w:r>
              <w:rPr>
                <w:color w:val="000000" w:themeColor="text1"/>
                <w:sz w:val="20"/>
                <w:szCs w:val="20"/>
              </w:rPr>
              <w:t>Unspecified-</w:t>
            </w:r>
            <w:r w:rsidRPr="00CF29FD">
              <w:rPr>
                <w:color w:val="000000" w:themeColor="text1"/>
                <w:sz w:val="20"/>
                <w:szCs w:val="20"/>
              </w:rPr>
              <w:t xml:space="preserve">Andhra Pradesh </w:t>
            </w:r>
          </w:p>
        </w:tc>
        <w:tc>
          <w:tcPr>
            <w:tcW w:w="2500" w:type="dxa"/>
            <w:tcBorders>
              <w:top w:val="nil"/>
              <w:left w:val="nil"/>
              <w:bottom w:val="nil"/>
              <w:right w:val="nil"/>
            </w:tcBorders>
            <w:shd w:val="clear" w:color="auto" w:fill="auto"/>
            <w:noWrap/>
            <w:vAlign w:val="bottom"/>
            <w:hideMark/>
          </w:tcPr>
          <w:p w14:paraId="33BFBD63" w14:textId="77777777" w:rsidR="001F2F0C" w:rsidRPr="00CF29FD" w:rsidRDefault="001F2F0C" w:rsidP="001F2F0C">
            <w:pPr>
              <w:rPr>
                <w:color w:val="000000" w:themeColor="text1"/>
                <w:sz w:val="20"/>
                <w:szCs w:val="20"/>
              </w:rPr>
            </w:pPr>
            <w:proofErr w:type="spellStart"/>
            <w:r w:rsidRPr="00CF29FD">
              <w:rPr>
                <w:color w:val="000000" w:themeColor="text1"/>
                <w:sz w:val="20"/>
                <w:szCs w:val="20"/>
              </w:rPr>
              <w:t>Chikkaballapur</w:t>
            </w:r>
            <w:proofErr w:type="spellEnd"/>
          </w:p>
        </w:tc>
        <w:tc>
          <w:tcPr>
            <w:tcW w:w="2602" w:type="dxa"/>
            <w:tcBorders>
              <w:top w:val="nil"/>
              <w:left w:val="nil"/>
              <w:bottom w:val="nil"/>
              <w:right w:val="nil"/>
            </w:tcBorders>
            <w:shd w:val="clear" w:color="auto" w:fill="auto"/>
            <w:noWrap/>
            <w:vAlign w:val="bottom"/>
            <w:hideMark/>
          </w:tcPr>
          <w:p w14:paraId="5DD13B48" w14:textId="77777777" w:rsidR="001F2F0C" w:rsidRPr="00CF29FD" w:rsidRDefault="001F2F0C" w:rsidP="001F2F0C">
            <w:pPr>
              <w:rPr>
                <w:color w:val="000000" w:themeColor="text1"/>
                <w:sz w:val="20"/>
                <w:szCs w:val="20"/>
              </w:rPr>
            </w:pPr>
            <w:r w:rsidRPr="00CF29FD">
              <w:rPr>
                <w:color w:val="000000" w:themeColor="text1"/>
                <w:sz w:val="20"/>
                <w:szCs w:val="20"/>
              </w:rPr>
              <w:t>Unknown</w:t>
            </w:r>
          </w:p>
        </w:tc>
        <w:tc>
          <w:tcPr>
            <w:tcW w:w="6051" w:type="dxa"/>
            <w:tcBorders>
              <w:top w:val="nil"/>
              <w:left w:val="nil"/>
              <w:bottom w:val="nil"/>
              <w:right w:val="nil"/>
            </w:tcBorders>
            <w:shd w:val="clear" w:color="auto" w:fill="auto"/>
            <w:noWrap/>
            <w:vAlign w:val="bottom"/>
            <w:hideMark/>
          </w:tcPr>
          <w:p w14:paraId="3EDC1B76" w14:textId="77777777" w:rsidR="001F2F0C" w:rsidRPr="00CF29FD" w:rsidRDefault="001F2F0C" w:rsidP="001F2F0C">
            <w:pPr>
              <w:rPr>
                <w:color w:val="000000" w:themeColor="text1"/>
                <w:sz w:val="20"/>
                <w:szCs w:val="20"/>
              </w:rPr>
            </w:pPr>
            <w:r w:rsidRPr="00CF29FD">
              <w:rPr>
                <w:color w:val="000000" w:themeColor="text1"/>
                <w:sz w:val="20"/>
                <w:szCs w:val="20"/>
              </w:rPr>
              <w:t>Indian star tortoise</w:t>
            </w:r>
          </w:p>
        </w:tc>
      </w:tr>
      <w:tr w:rsidR="001F2F0C" w:rsidRPr="00CF29FD" w14:paraId="73AA4E7D"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7EFB77BB" w14:textId="25016656" w:rsidR="001F2F0C" w:rsidRPr="00CF29FD" w:rsidRDefault="001F2F0C" w:rsidP="001F2F0C">
            <w:pPr>
              <w:rPr>
                <w:color w:val="000000" w:themeColor="text1"/>
                <w:sz w:val="20"/>
                <w:szCs w:val="20"/>
              </w:rPr>
            </w:pPr>
            <w:r>
              <w:rPr>
                <w:color w:val="000000" w:themeColor="text1"/>
                <w:sz w:val="20"/>
                <w:szCs w:val="20"/>
              </w:rPr>
              <w:t>Unspecified-</w:t>
            </w:r>
            <w:r w:rsidRPr="00CF29FD">
              <w:rPr>
                <w:color w:val="000000" w:themeColor="text1"/>
                <w:sz w:val="20"/>
                <w:szCs w:val="20"/>
              </w:rPr>
              <w:t xml:space="preserve">Karnataka </w:t>
            </w:r>
          </w:p>
        </w:tc>
        <w:tc>
          <w:tcPr>
            <w:tcW w:w="2500" w:type="dxa"/>
            <w:tcBorders>
              <w:top w:val="nil"/>
              <w:left w:val="nil"/>
              <w:bottom w:val="nil"/>
              <w:right w:val="nil"/>
            </w:tcBorders>
            <w:shd w:val="clear" w:color="auto" w:fill="auto"/>
            <w:noWrap/>
            <w:vAlign w:val="bottom"/>
            <w:hideMark/>
          </w:tcPr>
          <w:p w14:paraId="102D397F" w14:textId="77777777" w:rsidR="001F2F0C" w:rsidRPr="00CF29FD" w:rsidRDefault="001F2F0C" w:rsidP="001F2F0C">
            <w:pPr>
              <w:rPr>
                <w:color w:val="000000" w:themeColor="text1"/>
                <w:sz w:val="20"/>
                <w:szCs w:val="20"/>
              </w:rPr>
            </w:pPr>
            <w:r w:rsidRPr="00CF29FD">
              <w:rPr>
                <w:color w:val="000000" w:themeColor="text1"/>
                <w:sz w:val="20"/>
                <w:szCs w:val="20"/>
              </w:rPr>
              <w:t>Kozhikode</w:t>
            </w:r>
          </w:p>
        </w:tc>
        <w:tc>
          <w:tcPr>
            <w:tcW w:w="2602" w:type="dxa"/>
            <w:tcBorders>
              <w:top w:val="nil"/>
              <w:left w:val="nil"/>
              <w:bottom w:val="nil"/>
              <w:right w:val="nil"/>
            </w:tcBorders>
            <w:shd w:val="clear" w:color="auto" w:fill="auto"/>
            <w:noWrap/>
            <w:vAlign w:val="bottom"/>
            <w:hideMark/>
          </w:tcPr>
          <w:p w14:paraId="32037AA7" w14:textId="77777777" w:rsidR="001F2F0C" w:rsidRPr="00CF29FD" w:rsidRDefault="001F2F0C" w:rsidP="001F2F0C">
            <w:pPr>
              <w:rPr>
                <w:color w:val="000000" w:themeColor="text1"/>
                <w:sz w:val="20"/>
                <w:szCs w:val="20"/>
              </w:rPr>
            </w:pPr>
            <w:r w:rsidRPr="00CF29FD">
              <w:rPr>
                <w:color w:val="000000" w:themeColor="text1"/>
                <w:sz w:val="20"/>
                <w:szCs w:val="20"/>
              </w:rPr>
              <w:t>Road</w:t>
            </w:r>
          </w:p>
        </w:tc>
        <w:tc>
          <w:tcPr>
            <w:tcW w:w="6051" w:type="dxa"/>
            <w:tcBorders>
              <w:top w:val="nil"/>
              <w:left w:val="nil"/>
              <w:bottom w:val="nil"/>
              <w:right w:val="nil"/>
            </w:tcBorders>
            <w:shd w:val="clear" w:color="auto" w:fill="auto"/>
            <w:noWrap/>
            <w:vAlign w:val="bottom"/>
            <w:hideMark/>
          </w:tcPr>
          <w:p w14:paraId="4A853761" w14:textId="77777777" w:rsidR="001F2F0C" w:rsidRPr="00CF29FD" w:rsidRDefault="001F2F0C" w:rsidP="001F2F0C">
            <w:pPr>
              <w:rPr>
                <w:color w:val="000000" w:themeColor="text1"/>
                <w:sz w:val="20"/>
                <w:szCs w:val="20"/>
              </w:rPr>
            </w:pPr>
            <w:r w:rsidRPr="00CF29FD">
              <w:rPr>
                <w:color w:val="000000" w:themeColor="text1"/>
                <w:sz w:val="20"/>
                <w:szCs w:val="20"/>
              </w:rPr>
              <w:t>Indian star tortoise</w:t>
            </w:r>
          </w:p>
        </w:tc>
      </w:tr>
      <w:tr w:rsidR="001F2F0C" w:rsidRPr="00CF29FD" w14:paraId="48460176"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679211D6" w14:textId="718EE7F6" w:rsidR="001F2F0C" w:rsidRPr="00CF29FD" w:rsidRDefault="001F2F0C" w:rsidP="001F2F0C">
            <w:pPr>
              <w:rPr>
                <w:color w:val="000000"/>
                <w:sz w:val="20"/>
                <w:szCs w:val="20"/>
              </w:rPr>
            </w:pPr>
            <w:r>
              <w:rPr>
                <w:color w:val="000000" w:themeColor="text1"/>
                <w:sz w:val="20"/>
                <w:szCs w:val="20"/>
              </w:rPr>
              <w:t>Unspecified-</w:t>
            </w:r>
            <w:r w:rsidRPr="00CF29FD">
              <w:rPr>
                <w:color w:val="000000" w:themeColor="text1"/>
                <w:sz w:val="20"/>
                <w:szCs w:val="20"/>
              </w:rPr>
              <w:t xml:space="preserve">Sri Lanka </w:t>
            </w:r>
          </w:p>
        </w:tc>
        <w:tc>
          <w:tcPr>
            <w:tcW w:w="2500" w:type="dxa"/>
            <w:tcBorders>
              <w:top w:val="nil"/>
              <w:left w:val="nil"/>
              <w:bottom w:val="nil"/>
              <w:right w:val="nil"/>
            </w:tcBorders>
            <w:shd w:val="clear" w:color="auto" w:fill="auto"/>
            <w:noWrap/>
            <w:vAlign w:val="bottom"/>
            <w:hideMark/>
          </w:tcPr>
          <w:p w14:paraId="69C32577" w14:textId="77777777" w:rsidR="001F2F0C" w:rsidRPr="00CF29FD" w:rsidRDefault="001F2F0C" w:rsidP="001F2F0C">
            <w:pPr>
              <w:rPr>
                <w:color w:val="000000" w:themeColor="text1"/>
                <w:sz w:val="20"/>
                <w:szCs w:val="20"/>
              </w:rPr>
            </w:pPr>
            <w:r w:rsidRPr="00CF29FD">
              <w:rPr>
                <w:color w:val="000000" w:themeColor="text1"/>
                <w:sz w:val="20"/>
                <w:szCs w:val="20"/>
              </w:rPr>
              <w:t>Bangkok</w:t>
            </w:r>
          </w:p>
        </w:tc>
        <w:tc>
          <w:tcPr>
            <w:tcW w:w="2602" w:type="dxa"/>
            <w:tcBorders>
              <w:top w:val="nil"/>
              <w:left w:val="nil"/>
              <w:bottom w:val="nil"/>
              <w:right w:val="nil"/>
            </w:tcBorders>
            <w:shd w:val="clear" w:color="auto" w:fill="auto"/>
            <w:noWrap/>
            <w:vAlign w:val="bottom"/>
            <w:hideMark/>
          </w:tcPr>
          <w:p w14:paraId="7E81478E" w14:textId="77777777" w:rsidR="001F2F0C" w:rsidRPr="00CF29FD" w:rsidRDefault="001F2F0C" w:rsidP="001F2F0C">
            <w:pPr>
              <w:rPr>
                <w:color w:val="000000" w:themeColor="text1"/>
                <w:sz w:val="20"/>
                <w:szCs w:val="20"/>
              </w:rPr>
            </w:pPr>
            <w:r w:rsidRPr="00CF29FD">
              <w:rPr>
                <w:color w:val="000000" w:themeColor="text1"/>
                <w:sz w:val="20"/>
                <w:szCs w:val="20"/>
              </w:rPr>
              <w:t>Air</w:t>
            </w:r>
          </w:p>
        </w:tc>
        <w:tc>
          <w:tcPr>
            <w:tcW w:w="6051" w:type="dxa"/>
            <w:tcBorders>
              <w:top w:val="nil"/>
              <w:left w:val="nil"/>
              <w:bottom w:val="nil"/>
              <w:right w:val="nil"/>
            </w:tcBorders>
            <w:shd w:val="clear" w:color="auto" w:fill="auto"/>
            <w:noWrap/>
            <w:vAlign w:val="bottom"/>
            <w:hideMark/>
          </w:tcPr>
          <w:p w14:paraId="40A3000E" w14:textId="77777777" w:rsidR="001F2F0C" w:rsidRPr="00CF29FD" w:rsidRDefault="001F2F0C" w:rsidP="001F2F0C">
            <w:pPr>
              <w:rPr>
                <w:color w:val="000000" w:themeColor="text1"/>
                <w:sz w:val="20"/>
                <w:szCs w:val="20"/>
              </w:rPr>
            </w:pPr>
            <w:r w:rsidRPr="00CF29FD">
              <w:rPr>
                <w:color w:val="000000" w:themeColor="text1"/>
                <w:sz w:val="20"/>
                <w:szCs w:val="20"/>
              </w:rPr>
              <w:t>Indian star tortoise</w:t>
            </w:r>
          </w:p>
        </w:tc>
      </w:tr>
      <w:tr w:rsidR="001F2F0C" w:rsidRPr="00CF29FD" w14:paraId="4C189A44"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40B2E6AE" w14:textId="616B4D39" w:rsidR="001F2F0C" w:rsidRPr="00CF29FD" w:rsidRDefault="001F2F0C" w:rsidP="001F2F0C">
            <w:pPr>
              <w:rPr>
                <w:color w:val="000000" w:themeColor="text1"/>
                <w:sz w:val="20"/>
                <w:szCs w:val="20"/>
              </w:rPr>
            </w:pPr>
            <w:r>
              <w:rPr>
                <w:color w:val="000000" w:themeColor="text1"/>
                <w:sz w:val="20"/>
                <w:szCs w:val="20"/>
              </w:rPr>
              <w:t>Unspecified-</w:t>
            </w:r>
            <w:r w:rsidRPr="00CF29FD">
              <w:rPr>
                <w:color w:val="000000" w:themeColor="text1"/>
                <w:sz w:val="20"/>
                <w:szCs w:val="20"/>
              </w:rPr>
              <w:t xml:space="preserve">Sri Lanka </w:t>
            </w:r>
          </w:p>
        </w:tc>
        <w:tc>
          <w:tcPr>
            <w:tcW w:w="2500" w:type="dxa"/>
            <w:tcBorders>
              <w:top w:val="nil"/>
              <w:left w:val="nil"/>
              <w:bottom w:val="nil"/>
              <w:right w:val="nil"/>
            </w:tcBorders>
            <w:shd w:val="clear" w:color="auto" w:fill="auto"/>
            <w:noWrap/>
            <w:vAlign w:val="bottom"/>
            <w:hideMark/>
          </w:tcPr>
          <w:p w14:paraId="2A4880BF" w14:textId="77777777" w:rsidR="001F2F0C" w:rsidRPr="00CF29FD" w:rsidRDefault="001F2F0C" w:rsidP="001F2F0C">
            <w:pPr>
              <w:rPr>
                <w:color w:val="000000"/>
                <w:sz w:val="20"/>
                <w:szCs w:val="20"/>
              </w:rPr>
            </w:pPr>
            <w:r w:rsidRPr="00CF29FD">
              <w:rPr>
                <w:color w:val="000000" w:themeColor="text1"/>
                <w:sz w:val="20"/>
                <w:szCs w:val="20"/>
              </w:rPr>
              <w:t xml:space="preserve">Kuala </w:t>
            </w:r>
            <w:r w:rsidRPr="00CF29FD">
              <w:rPr>
                <w:color w:val="000000"/>
                <w:sz w:val="20"/>
                <w:szCs w:val="20"/>
              </w:rPr>
              <w:t>Lumpur</w:t>
            </w:r>
          </w:p>
        </w:tc>
        <w:tc>
          <w:tcPr>
            <w:tcW w:w="2602" w:type="dxa"/>
            <w:tcBorders>
              <w:top w:val="nil"/>
              <w:left w:val="nil"/>
              <w:bottom w:val="nil"/>
              <w:right w:val="nil"/>
            </w:tcBorders>
            <w:shd w:val="clear" w:color="auto" w:fill="auto"/>
            <w:noWrap/>
            <w:vAlign w:val="bottom"/>
            <w:hideMark/>
          </w:tcPr>
          <w:p w14:paraId="3A7FE991" w14:textId="77777777" w:rsidR="001F2F0C" w:rsidRPr="00CF29FD" w:rsidRDefault="001F2F0C" w:rsidP="001F2F0C">
            <w:pPr>
              <w:rPr>
                <w:color w:val="000000" w:themeColor="text1"/>
                <w:sz w:val="20"/>
                <w:szCs w:val="20"/>
              </w:rPr>
            </w:pPr>
            <w:r w:rsidRPr="00CF29FD">
              <w:rPr>
                <w:color w:val="000000" w:themeColor="text1"/>
                <w:sz w:val="20"/>
                <w:szCs w:val="20"/>
              </w:rPr>
              <w:t>Air</w:t>
            </w:r>
          </w:p>
        </w:tc>
        <w:tc>
          <w:tcPr>
            <w:tcW w:w="6051" w:type="dxa"/>
            <w:tcBorders>
              <w:top w:val="nil"/>
              <w:left w:val="nil"/>
              <w:bottom w:val="nil"/>
              <w:right w:val="nil"/>
            </w:tcBorders>
            <w:shd w:val="clear" w:color="auto" w:fill="auto"/>
            <w:noWrap/>
            <w:vAlign w:val="bottom"/>
            <w:hideMark/>
          </w:tcPr>
          <w:p w14:paraId="583032C5" w14:textId="77777777" w:rsidR="001F2F0C" w:rsidRPr="00CF29FD" w:rsidRDefault="001F2F0C" w:rsidP="001F2F0C">
            <w:pPr>
              <w:rPr>
                <w:color w:val="000000" w:themeColor="text1"/>
                <w:sz w:val="20"/>
                <w:szCs w:val="20"/>
              </w:rPr>
            </w:pPr>
            <w:r w:rsidRPr="00CF29FD">
              <w:rPr>
                <w:color w:val="000000" w:themeColor="text1"/>
                <w:sz w:val="20"/>
                <w:szCs w:val="20"/>
              </w:rPr>
              <w:t>Indian star tortoise</w:t>
            </w:r>
          </w:p>
        </w:tc>
      </w:tr>
      <w:tr w:rsidR="001F2F0C" w:rsidRPr="00CF29FD" w14:paraId="438C583C"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66E2EF5A" w14:textId="47367143" w:rsidR="001F2F0C" w:rsidRPr="00CF29FD" w:rsidRDefault="001F2F0C" w:rsidP="001F2F0C">
            <w:pPr>
              <w:rPr>
                <w:color w:val="000000" w:themeColor="text1"/>
                <w:sz w:val="20"/>
                <w:szCs w:val="20"/>
              </w:rPr>
            </w:pPr>
            <w:r>
              <w:rPr>
                <w:color w:val="000000" w:themeColor="text1"/>
                <w:sz w:val="20"/>
                <w:szCs w:val="20"/>
              </w:rPr>
              <w:t>Unspecified-</w:t>
            </w:r>
            <w:r w:rsidRPr="00CF29FD">
              <w:rPr>
                <w:color w:val="000000" w:themeColor="text1"/>
                <w:sz w:val="20"/>
                <w:szCs w:val="20"/>
              </w:rPr>
              <w:t xml:space="preserve">Uttar Pradesh </w:t>
            </w:r>
          </w:p>
        </w:tc>
        <w:tc>
          <w:tcPr>
            <w:tcW w:w="2500" w:type="dxa"/>
            <w:tcBorders>
              <w:top w:val="nil"/>
              <w:left w:val="nil"/>
              <w:bottom w:val="nil"/>
              <w:right w:val="nil"/>
            </w:tcBorders>
            <w:shd w:val="clear" w:color="auto" w:fill="auto"/>
            <w:noWrap/>
            <w:vAlign w:val="bottom"/>
            <w:hideMark/>
          </w:tcPr>
          <w:p w14:paraId="2B0548EE" w14:textId="77777777" w:rsidR="001F2F0C" w:rsidRPr="00CF29FD" w:rsidRDefault="001F2F0C" w:rsidP="001F2F0C">
            <w:pPr>
              <w:rPr>
                <w:color w:val="000000" w:themeColor="text1"/>
                <w:sz w:val="20"/>
                <w:szCs w:val="20"/>
              </w:rPr>
            </w:pPr>
            <w:r w:rsidRPr="00CF29FD">
              <w:rPr>
                <w:color w:val="000000" w:themeColor="text1"/>
                <w:sz w:val="20"/>
                <w:szCs w:val="20"/>
              </w:rPr>
              <w:t>Mumbai</w:t>
            </w:r>
          </w:p>
        </w:tc>
        <w:tc>
          <w:tcPr>
            <w:tcW w:w="2602" w:type="dxa"/>
            <w:tcBorders>
              <w:top w:val="nil"/>
              <w:left w:val="nil"/>
              <w:bottom w:val="nil"/>
              <w:right w:val="nil"/>
            </w:tcBorders>
            <w:shd w:val="clear" w:color="auto" w:fill="auto"/>
            <w:noWrap/>
            <w:vAlign w:val="bottom"/>
            <w:hideMark/>
          </w:tcPr>
          <w:p w14:paraId="04CBA842" w14:textId="77777777" w:rsidR="001F2F0C" w:rsidRPr="00CF29FD" w:rsidRDefault="001F2F0C" w:rsidP="001F2F0C">
            <w:pPr>
              <w:rPr>
                <w:color w:val="000000" w:themeColor="text1"/>
                <w:sz w:val="20"/>
                <w:szCs w:val="20"/>
              </w:rPr>
            </w:pPr>
            <w:r w:rsidRPr="00CF29FD">
              <w:rPr>
                <w:color w:val="000000" w:themeColor="text1"/>
                <w:sz w:val="20"/>
                <w:szCs w:val="20"/>
              </w:rPr>
              <w:t>Rail</w:t>
            </w:r>
          </w:p>
        </w:tc>
        <w:tc>
          <w:tcPr>
            <w:tcW w:w="6051" w:type="dxa"/>
            <w:tcBorders>
              <w:top w:val="nil"/>
              <w:left w:val="nil"/>
              <w:bottom w:val="nil"/>
              <w:right w:val="nil"/>
            </w:tcBorders>
            <w:shd w:val="clear" w:color="auto" w:fill="auto"/>
            <w:noWrap/>
            <w:vAlign w:val="bottom"/>
            <w:hideMark/>
          </w:tcPr>
          <w:p w14:paraId="14029EA2" w14:textId="77777777" w:rsidR="001F2F0C" w:rsidRPr="00CF29FD" w:rsidRDefault="001F2F0C" w:rsidP="001F2F0C">
            <w:pPr>
              <w:rPr>
                <w:color w:val="000000" w:themeColor="text1"/>
                <w:sz w:val="20"/>
                <w:szCs w:val="20"/>
              </w:rPr>
            </w:pPr>
            <w:r w:rsidRPr="00CF29FD">
              <w:rPr>
                <w:color w:val="000000" w:themeColor="text1"/>
                <w:sz w:val="20"/>
                <w:szCs w:val="20"/>
              </w:rPr>
              <w:t>Indian tent turtle</w:t>
            </w:r>
          </w:p>
        </w:tc>
      </w:tr>
      <w:tr w:rsidR="001F2F0C" w:rsidRPr="00CF29FD" w14:paraId="2D4BE2A3"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7A21D627" w14:textId="14AE4FBB" w:rsidR="001F2F0C" w:rsidRPr="00CF29FD" w:rsidRDefault="001F2F0C" w:rsidP="001F2F0C">
            <w:pPr>
              <w:rPr>
                <w:color w:val="000000" w:themeColor="text1"/>
                <w:sz w:val="20"/>
                <w:szCs w:val="20"/>
              </w:rPr>
            </w:pPr>
            <w:r>
              <w:rPr>
                <w:color w:val="000000" w:themeColor="text1"/>
                <w:sz w:val="20"/>
                <w:szCs w:val="20"/>
              </w:rPr>
              <w:t>Unspecified-</w:t>
            </w:r>
            <w:r w:rsidRPr="00CF29FD">
              <w:rPr>
                <w:color w:val="000000" w:themeColor="text1"/>
                <w:sz w:val="20"/>
                <w:szCs w:val="20"/>
              </w:rPr>
              <w:t xml:space="preserve">West Bengal </w:t>
            </w:r>
          </w:p>
        </w:tc>
        <w:tc>
          <w:tcPr>
            <w:tcW w:w="2500" w:type="dxa"/>
            <w:tcBorders>
              <w:top w:val="nil"/>
              <w:left w:val="nil"/>
              <w:bottom w:val="nil"/>
              <w:right w:val="nil"/>
            </w:tcBorders>
            <w:shd w:val="clear" w:color="auto" w:fill="auto"/>
            <w:noWrap/>
            <w:vAlign w:val="bottom"/>
            <w:hideMark/>
          </w:tcPr>
          <w:p w14:paraId="7F2186A2" w14:textId="77777777" w:rsidR="001F2F0C" w:rsidRPr="00CF29FD" w:rsidRDefault="001F2F0C" w:rsidP="001F2F0C">
            <w:pPr>
              <w:rPr>
                <w:color w:val="000000" w:themeColor="text1"/>
                <w:sz w:val="20"/>
                <w:szCs w:val="20"/>
              </w:rPr>
            </w:pPr>
            <w:r w:rsidRPr="00CF29FD">
              <w:rPr>
                <w:color w:val="000000" w:themeColor="text1"/>
                <w:sz w:val="20"/>
                <w:szCs w:val="20"/>
              </w:rPr>
              <w:t>Jessore</w:t>
            </w:r>
          </w:p>
        </w:tc>
        <w:tc>
          <w:tcPr>
            <w:tcW w:w="2602" w:type="dxa"/>
            <w:tcBorders>
              <w:top w:val="nil"/>
              <w:left w:val="nil"/>
              <w:bottom w:val="nil"/>
              <w:right w:val="nil"/>
            </w:tcBorders>
            <w:shd w:val="clear" w:color="auto" w:fill="auto"/>
            <w:noWrap/>
            <w:vAlign w:val="bottom"/>
            <w:hideMark/>
          </w:tcPr>
          <w:p w14:paraId="4436E76B" w14:textId="77777777" w:rsidR="001F2F0C" w:rsidRPr="00CF29FD" w:rsidRDefault="001F2F0C" w:rsidP="001F2F0C">
            <w:pPr>
              <w:rPr>
                <w:color w:val="000000" w:themeColor="text1"/>
                <w:sz w:val="20"/>
                <w:szCs w:val="20"/>
              </w:rPr>
            </w:pPr>
            <w:r w:rsidRPr="00CF29FD">
              <w:rPr>
                <w:color w:val="000000" w:themeColor="text1"/>
                <w:sz w:val="20"/>
                <w:szCs w:val="20"/>
              </w:rPr>
              <w:t>Road</w:t>
            </w:r>
          </w:p>
        </w:tc>
        <w:tc>
          <w:tcPr>
            <w:tcW w:w="6051" w:type="dxa"/>
            <w:tcBorders>
              <w:top w:val="nil"/>
              <w:left w:val="nil"/>
              <w:bottom w:val="nil"/>
              <w:right w:val="nil"/>
            </w:tcBorders>
            <w:shd w:val="clear" w:color="auto" w:fill="auto"/>
            <w:noWrap/>
            <w:vAlign w:val="bottom"/>
            <w:hideMark/>
          </w:tcPr>
          <w:p w14:paraId="0958C360" w14:textId="77777777" w:rsidR="001F2F0C" w:rsidRPr="00CF29FD" w:rsidRDefault="001F2F0C" w:rsidP="001F2F0C">
            <w:pPr>
              <w:rPr>
                <w:color w:val="000000"/>
                <w:sz w:val="20"/>
                <w:szCs w:val="20"/>
              </w:rPr>
            </w:pPr>
            <w:r w:rsidRPr="00CF29FD">
              <w:rPr>
                <w:color w:val="000000" w:themeColor="text1"/>
                <w:sz w:val="20"/>
                <w:szCs w:val="20"/>
              </w:rPr>
              <w:t>Indian star tortoise,</w:t>
            </w:r>
            <w:r w:rsidRPr="00CF29FD">
              <w:rPr>
                <w:color w:val="000000"/>
                <w:sz w:val="20"/>
                <w:szCs w:val="20"/>
              </w:rPr>
              <w:t xml:space="preserve"> </w:t>
            </w:r>
            <w:proofErr w:type="spellStart"/>
            <w:r w:rsidRPr="00CF29FD">
              <w:rPr>
                <w:color w:val="000000"/>
                <w:sz w:val="20"/>
                <w:szCs w:val="20"/>
              </w:rPr>
              <w:t>Tricarinate</w:t>
            </w:r>
            <w:proofErr w:type="spellEnd"/>
            <w:r w:rsidRPr="00CF29FD">
              <w:rPr>
                <w:color w:val="000000"/>
                <w:sz w:val="20"/>
                <w:szCs w:val="20"/>
              </w:rPr>
              <w:t xml:space="preserve"> hill turtle, Spotted black terrapin </w:t>
            </w:r>
          </w:p>
        </w:tc>
      </w:tr>
      <w:tr w:rsidR="001F2F0C" w:rsidRPr="00CF29FD" w14:paraId="4B0169B4"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534259DC" w14:textId="66979B42" w:rsidR="001F2F0C" w:rsidRPr="00CF29FD" w:rsidRDefault="001F2F0C" w:rsidP="001F2F0C">
            <w:pPr>
              <w:rPr>
                <w:color w:val="000000" w:themeColor="text1"/>
                <w:sz w:val="20"/>
                <w:szCs w:val="20"/>
              </w:rPr>
            </w:pPr>
            <w:r>
              <w:rPr>
                <w:color w:val="000000" w:themeColor="text1"/>
                <w:sz w:val="20"/>
                <w:szCs w:val="20"/>
              </w:rPr>
              <w:t>Unspecified-</w:t>
            </w:r>
            <w:r w:rsidRPr="00CF29FD">
              <w:rPr>
                <w:color w:val="000000" w:themeColor="text1"/>
                <w:sz w:val="20"/>
                <w:szCs w:val="20"/>
              </w:rPr>
              <w:t xml:space="preserve">West Bengal </w:t>
            </w:r>
          </w:p>
        </w:tc>
        <w:tc>
          <w:tcPr>
            <w:tcW w:w="2500" w:type="dxa"/>
            <w:tcBorders>
              <w:top w:val="nil"/>
              <w:left w:val="nil"/>
              <w:bottom w:val="nil"/>
              <w:right w:val="nil"/>
            </w:tcBorders>
            <w:shd w:val="clear" w:color="auto" w:fill="auto"/>
            <w:noWrap/>
            <w:vAlign w:val="bottom"/>
            <w:hideMark/>
          </w:tcPr>
          <w:p w14:paraId="337E342D" w14:textId="77777777" w:rsidR="001F2F0C" w:rsidRPr="00CF29FD" w:rsidRDefault="001F2F0C" w:rsidP="001F2F0C">
            <w:pPr>
              <w:rPr>
                <w:color w:val="000000" w:themeColor="text1"/>
                <w:sz w:val="20"/>
                <w:szCs w:val="20"/>
              </w:rPr>
            </w:pPr>
            <w:r w:rsidRPr="00CF29FD">
              <w:rPr>
                <w:color w:val="000000" w:themeColor="text1"/>
                <w:sz w:val="20"/>
                <w:szCs w:val="20"/>
              </w:rPr>
              <w:t>Dhaka</w:t>
            </w:r>
          </w:p>
        </w:tc>
        <w:tc>
          <w:tcPr>
            <w:tcW w:w="2602" w:type="dxa"/>
            <w:tcBorders>
              <w:top w:val="nil"/>
              <w:left w:val="nil"/>
              <w:bottom w:val="nil"/>
              <w:right w:val="nil"/>
            </w:tcBorders>
            <w:shd w:val="clear" w:color="auto" w:fill="auto"/>
            <w:noWrap/>
            <w:vAlign w:val="bottom"/>
            <w:hideMark/>
          </w:tcPr>
          <w:p w14:paraId="0BA4615E" w14:textId="77777777" w:rsidR="001F2F0C" w:rsidRPr="00CF29FD" w:rsidRDefault="001F2F0C" w:rsidP="001F2F0C">
            <w:pPr>
              <w:rPr>
                <w:color w:val="000000" w:themeColor="text1"/>
                <w:sz w:val="20"/>
                <w:szCs w:val="20"/>
              </w:rPr>
            </w:pPr>
            <w:r w:rsidRPr="00CF29FD">
              <w:rPr>
                <w:color w:val="000000" w:themeColor="text1"/>
                <w:sz w:val="20"/>
                <w:szCs w:val="20"/>
              </w:rPr>
              <w:t>Road</w:t>
            </w:r>
          </w:p>
        </w:tc>
        <w:tc>
          <w:tcPr>
            <w:tcW w:w="6051" w:type="dxa"/>
            <w:tcBorders>
              <w:top w:val="nil"/>
              <w:left w:val="nil"/>
              <w:bottom w:val="nil"/>
              <w:right w:val="nil"/>
            </w:tcBorders>
            <w:shd w:val="clear" w:color="auto" w:fill="auto"/>
            <w:noWrap/>
            <w:vAlign w:val="bottom"/>
            <w:hideMark/>
          </w:tcPr>
          <w:p w14:paraId="3C37FD69" w14:textId="77777777" w:rsidR="001F2F0C" w:rsidRPr="00CF29FD" w:rsidRDefault="001F2F0C" w:rsidP="001F2F0C">
            <w:pPr>
              <w:rPr>
                <w:color w:val="000000" w:themeColor="text1"/>
                <w:sz w:val="20"/>
                <w:szCs w:val="20"/>
              </w:rPr>
            </w:pPr>
            <w:r w:rsidRPr="00CF29FD">
              <w:rPr>
                <w:color w:val="000000" w:themeColor="text1"/>
                <w:sz w:val="20"/>
                <w:szCs w:val="20"/>
              </w:rPr>
              <w:t>Spotted black terrapin</w:t>
            </w:r>
          </w:p>
        </w:tc>
      </w:tr>
      <w:tr w:rsidR="001F2F0C" w:rsidRPr="00CF29FD" w14:paraId="60D55ADF"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1040FFF3" w14:textId="77777777" w:rsidR="001F2F0C" w:rsidRPr="00CF29FD" w:rsidRDefault="001F2F0C" w:rsidP="001F2F0C">
            <w:pPr>
              <w:rPr>
                <w:color w:val="000000" w:themeColor="text1"/>
                <w:sz w:val="20"/>
                <w:szCs w:val="20"/>
              </w:rPr>
            </w:pPr>
            <w:r w:rsidRPr="00CF29FD">
              <w:rPr>
                <w:color w:val="000000" w:themeColor="text1"/>
                <w:sz w:val="20"/>
                <w:szCs w:val="20"/>
              </w:rPr>
              <w:t>Varanasi</w:t>
            </w:r>
          </w:p>
        </w:tc>
        <w:tc>
          <w:tcPr>
            <w:tcW w:w="2500" w:type="dxa"/>
            <w:tcBorders>
              <w:top w:val="nil"/>
              <w:left w:val="nil"/>
              <w:bottom w:val="nil"/>
              <w:right w:val="nil"/>
            </w:tcBorders>
            <w:shd w:val="clear" w:color="auto" w:fill="auto"/>
            <w:noWrap/>
            <w:vAlign w:val="bottom"/>
            <w:hideMark/>
          </w:tcPr>
          <w:p w14:paraId="28A7D3C9" w14:textId="77777777" w:rsidR="001F2F0C" w:rsidRPr="00CF29FD" w:rsidRDefault="001F2F0C" w:rsidP="001F2F0C">
            <w:pPr>
              <w:rPr>
                <w:color w:val="000000" w:themeColor="text1"/>
                <w:sz w:val="20"/>
                <w:szCs w:val="20"/>
              </w:rPr>
            </w:pPr>
            <w:r w:rsidRPr="00CF29FD">
              <w:rPr>
                <w:color w:val="000000" w:themeColor="text1"/>
                <w:sz w:val="20"/>
                <w:szCs w:val="20"/>
              </w:rPr>
              <w:t>Patna</w:t>
            </w:r>
          </w:p>
        </w:tc>
        <w:tc>
          <w:tcPr>
            <w:tcW w:w="2602" w:type="dxa"/>
            <w:tcBorders>
              <w:top w:val="nil"/>
              <w:left w:val="nil"/>
              <w:bottom w:val="nil"/>
              <w:right w:val="nil"/>
            </w:tcBorders>
            <w:shd w:val="clear" w:color="auto" w:fill="auto"/>
            <w:noWrap/>
            <w:vAlign w:val="bottom"/>
            <w:hideMark/>
          </w:tcPr>
          <w:p w14:paraId="49749CF0" w14:textId="77777777" w:rsidR="001F2F0C" w:rsidRPr="00CF29FD" w:rsidRDefault="001F2F0C" w:rsidP="001F2F0C">
            <w:pPr>
              <w:rPr>
                <w:color w:val="000000" w:themeColor="text1"/>
                <w:sz w:val="20"/>
                <w:szCs w:val="20"/>
              </w:rPr>
            </w:pPr>
            <w:r w:rsidRPr="00CF29FD">
              <w:rPr>
                <w:color w:val="000000" w:themeColor="text1"/>
                <w:sz w:val="20"/>
                <w:szCs w:val="20"/>
              </w:rPr>
              <w:t>Rail</w:t>
            </w:r>
          </w:p>
        </w:tc>
        <w:tc>
          <w:tcPr>
            <w:tcW w:w="6051" w:type="dxa"/>
            <w:tcBorders>
              <w:top w:val="nil"/>
              <w:left w:val="nil"/>
              <w:bottom w:val="nil"/>
              <w:right w:val="nil"/>
            </w:tcBorders>
            <w:shd w:val="clear" w:color="auto" w:fill="auto"/>
            <w:noWrap/>
            <w:vAlign w:val="bottom"/>
            <w:hideMark/>
          </w:tcPr>
          <w:p w14:paraId="19B571A4" w14:textId="77777777" w:rsidR="001F2F0C" w:rsidRPr="00CF29FD" w:rsidRDefault="001F2F0C" w:rsidP="001F2F0C">
            <w:pPr>
              <w:rPr>
                <w:color w:val="000000" w:themeColor="text1"/>
                <w:sz w:val="20"/>
                <w:szCs w:val="20"/>
              </w:rPr>
            </w:pPr>
            <w:proofErr w:type="spellStart"/>
            <w:r w:rsidRPr="006669F4">
              <w:rPr>
                <w:i/>
                <w:iCs/>
                <w:color w:val="000000" w:themeColor="text1"/>
                <w:sz w:val="20"/>
                <w:szCs w:val="20"/>
              </w:rPr>
              <w:t>Pangshura</w:t>
            </w:r>
            <w:proofErr w:type="spellEnd"/>
            <w:r w:rsidRPr="00CF29FD">
              <w:rPr>
                <w:color w:val="000000" w:themeColor="text1"/>
                <w:sz w:val="20"/>
                <w:szCs w:val="20"/>
              </w:rPr>
              <w:t xml:space="preserve"> sp.</w:t>
            </w:r>
          </w:p>
        </w:tc>
      </w:tr>
      <w:tr w:rsidR="001F2F0C" w:rsidRPr="00CF29FD" w14:paraId="1872D69B" w14:textId="77777777" w:rsidTr="000556B5">
        <w:trPr>
          <w:divId w:val="1946187360"/>
          <w:trHeight w:val="290"/>
        </w:trPr>
        <w:tc>
          <w:tcPr>
            <w:tcW w:w="2553" w:type="dxa"/>
            <w:tcBorders>
              <w:top w:val="nil"/>
              <w:left w:val="nil"/>
              <w:bottom w:val="nil"/>
              <w:right w:val="nil"/>
            </w:tcBorders>
            <w:shd w:val="clear" w:color="auto" w:fill="auto"/>
            <w:noWrap/>
            <w:vAlign w:val="bottom"/>
            <w:hideMark/>
          </w:tcPr>
          <w:p w14:paraId="740C02FC" w14:textId="77777777" w:rsidR="001F2F0C" w:rsidRPr="00CF29FD" w:rsidRDefault="001F2F0C" w:rsidP="001F2F0C">
            <w:pPr>
              <w:rPr>
                <w:color w:val="000000" w:themeColor="text1"/>
                <w:sz w:val="20"/>
                <w:szCs w:val="20"/>
              </w:rPr>
            </w:pPr>
            <w:r w:rsidRPr="00CF29FD">
              <w:rPr>
                <w:color w:val="000000" w:themeColor="text1"/>
                <w:sz w:val="20"/>
                <w:szCs w:val="20"/>
              </w:rPr>
              <w:t>Varanasi</w:t>
            </w:r>
          </w:p>
        </w:tc>
        <w:tc>
          <w:tcPr>
            <w:tcW w:w="2500" w:type="dxa"/>
            <w:tcBorders>
              <w:top w:val="nil"/>
              <w:left w:val="nil"/>
              <w:bottom w:val="nil"/>
              <w:right w:val="nil"/>
            </w:tcBorders>
            <w:shd w:val="clear" w:color="auto" w:fill="auto"/>
            <w:noWrap/>
            <w:vAlign w:val="bottom"/>
            <w:hideMark/>
          </w:tcPr>
          <w:p w14:paraId="0BDB85EB" w14:textId="148DD59C" w:rsidR="001F2F0C" w:rsidRPr="00CF29FD" w:rsidRDefault="001F2F0C" w:rsidP="001F2F0C">
            <w:pPr>
              <w:rPr>
                <w:color w:val="000000"/>
                <w:sz w:val="20"/>
                <w:szCs w:val="20"/>
              </w:rPr>
            </w:pPr>
            <w:r>
              <w:rPr>
                <w:color w:val="000000" w:themeColor="text1"/>
                <w:sz w:val="20"/>
                <w:szCs w:val="20"/>
              </w:rPr>
              <w:t>Unspecified-</w:t>
            </w:r>
            <w:r w:rsidRPr="00CF29FD">
              <w:rPr>
                <w:color w:val="000000"/>
                <w:sz w:val="20"/>
                <w:szCs w:val="20"/>
              </w:rPr>
              <w:t xml:space="preserve">West Bengal </w:t>
            </w:r>
          </w:p>
        </w:tc>
        <w:tc>
          <w:tcPr>
            <w:tcW w:w="2602" w:type="dxa"/>
            <w:tcBorders>
              <w:top w:val="nil"/>
              <w:left w:val="nil"/>
              <w:bottom w:val="nil"/>
              <w:right w:val="nil"/>
            </w:tcBorders>
            <w:shd w:val="clear" w:color="auto" w:fill="auto"/>
            <w:noWrap/>
            <w:vAlign w:val="bottom"/>
            <w:hideMark/>
          </w:tcPr>
          <w:p w14:paraId="7FAD5252" w14:textId="77777777" w:rsidR="001F2F0C" w:rsidRPr="00CF29FD" w:rsidRDefault="001F2F0C" w:rsidP="001F2F0C">
            <w:pPr>
              <w:rPr>
                <w:color w:val="000000" w:themeColor="text1"/>
                <w:sz w:val="20"/>
                <w:szCs w:val="20"/>
              </w:rPr>
            </w:pPr>
            <w:r w:rsidRPr="00CF29FD">
              <w:rPr>
                <w:color w:val="000000" w:themeColor="text1"/>
                <w:sz w:val="20"/>
                <w:szCs w:val="20"/>
              </w:rPr>
              <w:t>Road</w:t>
            </w:r>
          </w:p>
        </w:tc>
        <w:tc>
          <w:tcPr>
            <w:tcW w:w="6051" w:type="dxa"/>
            <w:tcBorders>
              <w:top w:val="nil"/>
              <w:left w:val="nil"/>
              <w:bottom w:val="nil"/>
              <w:right w:val="nil"/>
            </w:tcBorders>
            <w:shd w:val="clear" w:color="auto" w:fill="auto"/>
            <w:noWrap/>
            <w:vAlign w:val="bottom"/>
            <w:hideMark/>
          </w:tcPr>
          <w:p w14:paraId="373C1EB5" w14:textId="77777777" w:rsidR="001F2F0C" w:rsidRPr="00CF29FD" w:rsidRDefault="001F2F0C" w:rsidP="001F2F0C">
            <w:pPr>
              <w:rPr>
                <w:color w:val="000000" w:themeColor="text1"/>
                <w:sz w:val="20"/>
                <w:szCs w:val="20"/>
              </w:rPr>
            </w:pPr>
            <w:proofErr w:type="spellStart"/>
            <w:r w:rsidRPr="00CF29FD">
              <w:rPr>
                <w:i/>
                <w:iCs/>
                <w:color w:val="000000" w:themeColor="text1"/>
                <w:sz w:val="20"/>
                <w:szCs w:val="20"/>
              </w:rPr>
              <w:t>Pangshura</w:t>
            </w:r>
            <w:proofErr w:type="spellEnd"/>
            <w:r w:rsidRPr="00CF29FD">
              <w:rPr>
                <w:color w:val="000000" w:themeColor="text1"/>
                <w:sz w:val="20"/>
                <w:szCs w:val="20"/>
              </w:rPr>
              <w:t xml:space="preserve"> sp.</w:t>
            </w:r>
          </w:p>
        </w:tc>
      </w:tr>
      <w:tr w:rsidR="001F2F0C" w:rsidRPr="00CF29FD" w14:paraId="7D493806" w14:textId="77777777" w:rsidTr="00261AA1">
        <w:trPr>
          <w:divId w:val="1946187360"/>
          <w:trHeight w:val="290"/>
        </w:trPr>
        <w:tc>
          <w:tcPr>
            <w:tcW w:w="2553" w:type="dxa"/>
            <w:tcBorders>
              <w:top w:val="nil"/>
              <w:left w:val="nil"/>
              <w:right w:val="nil"/>
            </w:tcBorders>
            <w:shd w:val="clear" w:color="auto" w:fill="auto"/>
            <w:noWrap/>
            <w:vAlign w:val="bottom"/>
            <w:hideMark/>
          </w:tcPr>
          <w:p w14:paraId="089FAB6A" w14:textId="77777777" w:rsidR="001F2F0C" w:rsidRPr="00CF29FD" w:rsidRDefault="001F2F0C" w:rsidP="001F2F0C">
            <w:pPr>
              <w:rPr>
                <w:color w:val="000000" w:themeColor="text1"/>
                <w:sz w:val="20"/>
                <w:szCs w:val="20"/>
              </w:rPr>
            </w:pPr>
            <w:r w:rsidRPr="00CF29FD">
              <w:rPr>
                <w:color w:val="000000" w:themeColor="text1"/>
                <w:sz w:val="20"/>
                <w:szCs w:val="20"/>
              </w:rPr>
              <w:t>Visakhapatnam</w:t>
            </w:r>
          </w:p>
        </w:tc>
        <w:tc>
          <w:tcPr>
            <w:tcW w:w="2500" w:type="dxa"/>
            <w:tcBorders>
              <w:top w:val="nil"/>
              <w:left w:val="nil"/>
              <w:right w:val="nil"/>
            </w:tcBorders>
            <w:shd w:val="clear" w:color="auto" w:fill="auto"/>
            <w:noWrap/>
            <w:vAlign w:val="bottom"/>
            <w:hideMark/>
          </w:tcPr>
          <w:p w14:paraId="707FB056" w14:textId="77777777" w:rsidR="001F2F0C" w:rsidRPr="00CF29FD" w:rsidRDefault="001F2F0C" w:rsidP="001F2F0C">
            <w:pPr>
              <w:rPr>
                <w:color w:val="000000" w:themeColor="text1"/>
                <w:sz w:val="20"/>
                <w:szCs w:val="20"/>
              </w:rPr>
            </w:pPr>
            <w:r w:rsidRPr="00CF29FD">
              <w:rPr>
                <w:color w:val="000000" w:themeColor="text1"/>
                <w:sz w:val="20"/>
                <w:szCs w:val="20"/>
              </w:rPr>
              <w:t>Howrah</w:t>
            </w:r>
          </w:p>
        </w:tc>
        <w:tc>
          <w:tcPr>
            <w:tcW w:w="2602" w:type="dxa"/>
            <w:tcBorders>
              <w:top w:val="nil"/>
              <w:left w:val="nil"/>
              <w:right w:val="nil"/>
            </w:tcBorders>
            <w:shd w:val="clear" w:color="auto" w:fill="auto"/>
            <w:noWrap/>
            <w:vAlign w:val="bottom"/>
            <w:hideMark/>
          </w:tcPr>
          <w:p w14:paraId="6D9CC13C" w14:textId="77777777" w:rsidR="001F2F0C" w:rsidRPr="00CF29FD" w:rsidRDefault="001F2F0C" w:rsidP="001F2F0C">
            <w:pPr>
              <w:rPr>
                <w:color w:val="000000" w:themeColor="text1"/>
                <w:sz w:val="20"/>
                <w:szCs w:val="20"/>
              </w:rPr>
            </w:pPr>
            <w:r w:rsidRPr="00CF29FD">
              <w:rPr>
                <w:color w:val="000000" w:themeColor="text1"/>
                <w:sz w:val="20"/>
                <w:szCs w:val="20"/>
              </w:rPr>
              <w:t>Rail</w:t>
            </w:r>
          </w:p>
        </w:tc>
        <w:tc>
          <w:tcPr>
            <w:tcW w:w="6051" w:type="dxa"/>
            <w:tcBorders>
              <w:top w:val="nil"/>
              <w:left w:val="nil"/>
              <w:right w:val="nil"/>
            </w:tcBorders>
            <w:shd w:val="clear" w:color="auto" w:fill="auto"/>
            <w:noWrap/>
            <w:vAlign w:val="bottom"/>
            <w:hideMark/>
          </w:tcPr>
          <w:p w14:paraId="31AE0D83" w14:textId="77777777" w:rsidR="001F2F0C" w:rsidRPr="00CF29FD" w:rsidRDefault="001F2F0C" w:rsidP="001F2F0C">
            <w:pPr>
              <w:rPr>
                <w:color w:val="000000"/>
                <w:sz w:val="20"/>
                <w:szCs w:val="20"/>
              </w:rPr>
            </w:pPr>
            <w:r w:rsidRPr="006669F4">
              <w:rPr>
                <w:color w:val="000000" w:themeColor="text1"/>
                <w:sz w:val="20"/>
                <w:szCs w:val="20"/>
              </w:rPr>
              <w:t>Indian</w:t>
            </w:r>
            <w:r w:rsidRPr="00CF29FD">
              <w:rPr>
                <w:color w:val="000000" w:themeColor="text1"/>
                <w:sz w:val="20"/>
                <w:szCs w:val="20"/>
              </w:rPr>
              <w:t xml:space="preserve"> star tortoise</w:t>
            </w:r>
          </w:p>
        </w:tc>
      </w:tr>
      <w:tr w:rsidR="001F2F0C" w:rsidRPr="00CF29FD" w14:paraId="43779403" w14:textId="77777777" w:rsidTr="00261AA1">
        <w:trPr>
          <w:divId w:val="1946187360"/>
          <w:trHeight w:val="290"/>
        </w:trPr>
        <w:tc>
          <w:tcPr>
            <w:tcW w:w="2553" w:type="dxa"/>
            <w:tcBorders>
              <w:top w:val="nil"/>
              <w:left w:val="nil"/>
              <w:bottom w:val="single" w:sz="4" w:space="0" w:color="auto"/>
              <w:right w:val="nil"/>
            </w:tcBorders>
            <w:shd w:val="clear" w:color="auto" w:fill="auto"/>
            <w:noWrap/>
            <w:vAlign w:val="bottom"/>
          </w:tcPr>
          <w:p w14:paraId="44B016D6" w14:textId="77777777" w:rsidR="001F2F0C" w:rsidRPr="00CF29FD" w:rsidRDefault="001F2F0C" w:rsidP="001F2F0C">
            <w:pPr>
              <w:rPr>
                <w:color w:val="000000" w:themeColor="text1"/>
                <w:sz w:val="20"/>
                <w:szCs w:val="20"/>
              </w:rPr>
            </w:pPr>
          </w:p>
        </w:tc>
        <w:tc>
          <w:tcPr>
            <w:tcW w:w="2500" w:type="dxa"/>
            <w:tcBorders>
              <w:top w:val="nil"/>
              <w:left w:val="nil"/>
              <w:bottom w:val="single" w:sz="4" w:space="0" w:color="auto"/>
              <w:right w:val="nil"/>
            </w:tcBorders>
            <w:shd w:val="clear" w:color="auto" w:fill="auto"/>
            <w:noWrap/>
            <w:vAlign w:val="bottom"/>
          </w:tcPr>
          <w:p w14:paraId="3268D7F9" w14:textId="77777777" w:rsidR="001F2F0C" w:rsidRPr="00CF29FD" w:rsidRDefault="001F2F0C" w:rsidP="001F2F0C">
            <w:pPr>
              <w:rPr>
                <w:color w:val="000000" w:themeColor="text1"/>
                <w:sz w:val="20"/>
                <w:szCs w:val="20"/>
              </w:rPr>
            </w:pPr>
          </w:p>
        </w:tc>
        <w:tc>
          <w:tcPr>
            <w:tcW w:w="2602" w:type="dxa"/>
            <w:tcBorders>
              <w:top w:val="nil"/>
              <w:left w:val="nil"/>
              <w:bottom w:val="single" w:sz="4" w:space="0" w:color="auto"/>
              <w:right w:val="nil"/>
            </w:tcBorders>
            <w:shd w:val="clear" w:color="auto" w:fill="auto"/>
            <w:noWrap/>
            <w:vAlign w:val="bottom"/>
          </w:tcPr>
          <w:p w14:paraId="7B324930" w14:textId="77777777" w:rsidR="001F2F0C" w:rsidRPr="00CF29FD" w:rsidRDefault="001F2F0C" w:rsidP="001F2F0C">
            <w:pPr>
              <w:rPr>
                <w:color w:val="000000" w:themeColor="text1"/>
                <w:sz w:val="20"/>
                <w:szCs w:val="20"/>
              </w:rPr>
            </w:pPr>
          </w:p>
        </w:tc>
        <w:tc>
          <w:tcPr>
            <w:tcW w:w="6051" w:type="dxa"/>
            <w:tcBorders>
              <w:top w:val="nil"/>
              <w:left w:val="nil"/>
              <w:bottom w:val="single" w:sz="4" w:space="0" w:color="auto"/>
              <w:right w:val="nil"/>
            </w:tcBorders>
            <w:shd w:val="clear" w:color="auto" w:fill="auto"/>
            <w:noWrap/>
            <w:vAlign w:val="bottom"/>
          </w:tcPr>
          <w:p w14:paraId="532EBF8E" w14:textId="77777777" w:rsidR="001F2F0C" w:rsidRPr="00CF29FD" w:rsidRDefault="001F2F0C" w:rsidP="001F2F0C">
            <w:pPr>
              <w:rPr>
                <w:i/>
                <w:iCs/>
                <w:color w:val="000000" w:themeColor="text1"/>
                <w:sz w:val="20"/>
                <w:szCs w:val="20"/>
              </w:rPr>
            </w:pPr>
          </w:p>
        </w:tc>
      </w:tr>
    </w:tbl>
    <w:p w14:paraId="35D2A546" w14:textId="77777777" w:rsidR="0077214B" w:rsidRDefault="003A7AA3" w:rsidP="00645B6A">
      <w:r>
        <w:fldChar w:fldCharType="end"/>
      </w:r>
    </w:p>
    <w:p w14:paraId="060DE6C3" w14:textId="15A7F143" w:rsidR="00645B6A" w:rsidRDefault="00E400AA" w:rsidP="00645B6A">
      <w:r w:rsidRPr="00D865AF">
        <w:rPr>
          <w:vertAlign w:val="superscript"/>
        </w:rPr>
        <w:t>1</w:t>
      </w:r>
      <w:r w:rsidR="002E2BAF">
        <w:t>W</w:t>
      </w:r>
      <w:r w:rsidR="00645B6A" w:rsidRPr="007079E8">
        <w:t xml:space="preserve">e </w:t>
      </w:r>
      <w:r w:rsidR="0084578C">
        <w:t>attempted</w:t>
      </w:r>
      <w:r w:rsidR="00645B6A" w:rsidRPr="007079E8">
        <w:t xml:space="preserve"> to confirm </w:t>
      </w:r>
      <w:r>
        <w:t xml:space="preserve">the </w:t>
      </w:r>
      <w:r w:rsidR="00645B6A" w:rsidRPr="007079E8">
        <w:t xml:space="preserve">species for all seizures through cross-verification with data from </w:t>
      </w:r>
      <w:proofErr w:type="spellStart"/>
      <w:r w:rsidR="00645B6A" w:rsidRPr="007079E8">
        <w:t>Mendiratta</w:t>
      </w:r>
      <w:proofErr w:type="spellEnd"/>
      <w:r w:rsidR="00645B6A" w:rsidRPr="007079E8">
        <w:t xml:space="preserve"> et al., 2017 and expert help. However, given that tortoises</w:t>
      </w:r>
      <w:r w:rsidR="003F479D">
        <w:t xml:space="preserve">, </w:t>
      </w:r>
      <w:r w:rsidR="00645B6A" w:rsidRPr="007079E8">
        <w:rPr>
          <w:color w:val="000000"/>
        </w:rPr>
        <w:t>hard</w:t>
      </w:r>
      <w:r w:rsidR="003F479D">
        <w:rPr>
          <w:color w:val="000000"/>
        </w:rPr>
        <w:t>-</w:t>
      </w:r>
      <w:r w:rsidR="00645B6A" w:rsidRPr="007079E8">
        <w:rPr>
          <w:color w:val="000000"/>
        </w:rPr>
        <w:t>shell</w:t>
      </w:r>
      <w:r w:rsidR="003F479D">
        <w:rPr>
          <w:color w:val="000000"/>
        </w:rPr>
        <w:t xml:space="preserve"> and soft-shell</w:t>
      </w:r>
      <w:r w:rsidR="00645B6A" w:rsidRPr="007079E8">
        <w:rPr>
          <w:color w:val="000000"/>
        </w:rPr>
        <w:t xml:space="preserve"> turtles are not easily distinguishable </w:t>
      </w:r>
      <w:r>
        <w:rPr>
          <w:color w:val="000000"/>
        </w:rPr>
        <w:t>in the</w:t>
      </w:r>
      <w:r w:rsidRPr="007079E8">
        <w:rPr>
          <w:color w:val="000000"/>
        </w:rPr>
        <w:t xml:space="preserve"> </w:t>
      </w:r>
      <w:r w:rsidR="00645B6A" w:rsidRPr="007079E8">
        <w:rPr>
          <w:color w:val="000000"/>
        </w:rPr>
        <w:t xml:space="preserve">field and are not often identified to the species level by the law enforcement agencies in India or reported to the species level in the media, there </w:t>
      </w:r>
      <w:r w:rsidR="00645B6A" w:rsidRPr="007079E8">
        <w:t xml:space="preserve">may have been </w:t>
      </w:r>
      <w:r>
        <w:t>additional</w:t>
      </w:r>
      <w:r w:rsidRPr="007079E8">
        <w:t xml:space="preserve"> </w:t>
      </w:r>
      <w:r w:rsidR="00645B6A" w:rsidRPr="007079E8">
        <w:t>species trafficked along these routes</w:t>
      </w:r>
      <w:r w:rsidR="00134B18">
        <w:t xml:space="preserve"> that are not recorded here</w:t>
      </w:r>
      <w:r w:rsidR="002E2BAF">
        <w:t>.</w:t>
      </w:r>
    </w:p>
    <w:p w14:paraId="046DE1FF" w14:textId="0683A132" w:rsidR="00BF4E95" w:rsidRDefault="00BF4E95" w:rsidP="00645B6A"/>
    <w:p w14:paraId="0F0B268E" w14:textId="77777777" w:rsidR="00261AA1" w:rsidRDefault="00261AA1" w:rsidP="00B57204">
      <w:pPr>
        <w:rPr>
          <w:lang w:val="en-US"/>
        </w:rPr>
      </w:pPr>
    </w:p>
    <w:p w14:paraId="66C2F91F" w14:textId="77777777" w:rsidR="00261AA1" w:rsidRDefault="00261AA1" w:rsidP="00B57204">
      <w:pPr>
        <w:rPr>
          <w:lang w:val="en-US"/>
        </w:rPr>
      </w:pPr>
    </w:p>
    <w:p w14:paraId="724FCE2F" w14:textId="77777777" w:rsidR="00261AA1" w:rsidRDefault="00261AA1" w:rsidP="00B57204">
      <w:pPr>
        <w:rPr>
          <w:lang w:val="en-US"/>
        </w:rPr>
      </w:pPr>
    </w:p>
    <w:p w14:paraId="6AF1F3C7" w14:textId="60DBFB98" w:rsidR="00B57204" w:rsidRDefault="00BF4E95" w:rsidP="00B57204">
      <w:r w:rsidRPr="00D30D40">
        <w:rPr>
          <w:lang w:val="en-US"/>
        </w:rPr>
        <w:lastRenderedPageBreak/>
        <w:t xml:space="preserve">SUPPLEMENTARY TABLE </w:t>
      </w:r>
      <w:r w:rsidR="00176C24">
        <w:rPr>
          <w:lang w:val="en-US"/>
        </w:rPr>
        <w:t>3</w:t>
      </w:r>
      <w:r>
        <w:rPr>
          <w:lang w:val="en-US"/>
        </w:rPr>
        <w:t xml:space="preserve"> </w:t>
      </w:r>
      <w:r w:rsidRPr="007079E8">
        <w:t xml:space="preserve">Of the </w:t>
      </w:r>
      <w:r w:rsidR="007D659F">
        <w:t>69</w:t>
      </w:r>
      <w:r w:rsidRPr="007079E8">
        <w:t xml:space="preserve"> unique trafficking links/routes</w:t>
      </w:r>
      <w:r>
        <w:t xml:space="preserve"> </w:t>
      </w:r>
      <w:r w:rsidRPr="007079E8">
        <w:t xml:space="preserve">in the </w:t>
      </w:r>
      <w:r w:rsidR="007D659F">
        <w:t>soft</w:t>
      </w:r>
      <w:r w:rsidRPr="007079E8">
        <w:t>-shell</w:t>
      </w:r>
      <w:r w:rsidR="007D659F">
        <w:t xml:space="preserve"> turtle</w:t>
      </w:r>
      <w:r w:rsidRPr="007079E8">
        <w:t xml:space="preserve"> trafficking network, </w:t>
      </w:r>
      <w:r w:rsidR="00F850FB">
        <w:t>39.13</w:t>
      </w:r>
      <w:r w:rsidRPr="007079E8">
        <w:t xml:space="preserve"> % (n = 2</w:t>
      </w:r>
      <w:r w:rsidR="00F850FB">
        <w:t>7</w:t>
      </w:r>
      <w:r w:rsidRPr="007079E8">
        <w:t xml:space="preserve">) were traversed using rail, </w:t>
      </w:r>
      <w:r w:rsidR="00204274">
        <w:t xml:space="preserve">37.68 </w:t>
      </w:r>
      <w:r w:rsidRPr="007079E8">
        <w:t>% (n =</w:t>
      </w:r>
      <w:r w:rsidR="00204274">
        <w:t xml:space="preserve"> 26</w:t>
      </w:r>
      <w:r w:rsidRPr="007079E8">
        <w:t xml:space="preserve">) using </w:t>
      </w:r>
      <w:r w:rsidR="00204274">
        <w:t>road and</w:t>
      </w:r>
      <w:r w:rsidRPr="007079E8">
        <w:t xml:space="preserve"> </w:t>
      </w:r>
      <w:r w:rsidR="00204274">
        <w:t>1.45</w:t>
      </w:r>
      <w:r w:rsidRPr="007079E8">
        <w:t xml:space="preserve"> % (n = </w:t>
      </w:r>
      <w:r w:rsidR="00204274">
        <w:t>1</w:t>
      </w:r>
      <w:r w:rsidRPr="007079E8">
        <w:t xml:space="preserve">) using </w:t>
      </w:r>
      <w:r w:rsidR="00204274">
        <w:t>air</w:t>
      </w:r>
      <w:r w:rsidRPr="007079E8">
        <w:t xml:space="preserve">. Mode of transportation for </w:t>
      </w:r>
      <w:r w:rsidR="004C3794">
        <w:t>23.19</w:t>
      </w:r>
      <w:r w:rsidRPr="007079E8">
        <w:t xml:space="preserve"> % of routes (n = 1</w:t>
      </w:r>
      <w:r w:rsidR="004C3794">
        <w:t>6</w:t>
      </w:r>
      <w:r w:rsidRPr="007079E8">
        <w:t xml:space="preserve">) were unknown. </w:t>
      </w:r>
      <w:r w:rsidR="00D925EE">
        <w:t xml:space="preserve">Soft-shell turtle species seized along these routes, comprised Indian </w:t>
      </w:r>
      <w:proofErr w:type="spellStart"/>
      <w:r w:rsidR="00D925EE">
        <w:t>flapshell</w:t>
      </w:r>
      <w:proofErr w:type="spellEnd"/>
      <w:r w:rsidR="00D925EE">
        <w:t xml:space="preserve"> turtle, Indian softshell turtle, Indian peacock softshell turtle and Indian narrow-headed softshell turtle. </w:t>
      </w:r>
      <w:r w:rsidR="00D925EE" w:rsidRPr="007079E8">
        <w:t>The table summari</w:t>
      </w:r>
      <w:r w:rsidR="004F5E61">
        <w:t>z</w:t>
      </w:r>
      <w:r w:rsidR="00D925EE" w:rsidRPr="007079E8">
        <w:t xml:space="preserve">es the unique trafficking links recorded in </w:t>
      </w:r>
      <w:r w:rsidR="00D925EE">
        <w:t>this</w:t>
      </w:r>
      <w:r w:rsidR="00D925EE" w:rsidRPr="007079E8">
        <w:t xml:space="preserve"> network, and the corresponding mode of transportation used.</w:t>
      </w:r>
      <w:r w:rsidR="00D925EE">
        <w:t xml:space="preserve"> </w:t>
      </w:r>
    </w:p>
    <w:p w14:paraId="775E536E" w14:textId="7B2D4056" w:rsidR="001A7683" w:rsidRDefault="001A7683" w:rsidP="00645B6A"/>
    <w:tbl>
      <w:tblPr>
        <w:tblW w:w="10140" w:type="dxa"/>
        <w:tblLook w:val="04A0" w:firstRow="1" w:lastRow="0" w:firstColumn="1" w:lastColumn="0" w:noHBand="0" w:noVBand="1"/>
      </w:tblPr>
      <w:tblGrid>
        <w:gridCol w:w="3380"/>
        <w:gridCol w:w="3380"/>
        <w:gridCol w:w="3380"/>
      </w:tblGrid>
      <w:tr w:rsidR="001A7683" w:rsidRPr="001A7683" w14:paraId="32B8D5E0" w14:textId="77777777" w:rsidTr="00B57204">
        <w:trPr>
          <w:trHeight w:val="290"/>
        </w:trPr>
        <w:tc>
          <w:tcPr>
            <w:tcW w:w="3380" w:type="dxa"/>
            <w:tcBorders>
              <w:top w:val="single" w:sz="4" w:space="0" w:color="auto"/>
              <w:left w:val="nil"/>
              <w:bottom w:val="single" w:sz="4" w:space="0" w:color="auto"/>
              <w:right w:val="nil"/>
            </w:tcBorders>
            <w:shd w:val="clear" w:color="auto" w:fill="auto"/>
            <w:noWrap/>
            <w:vAlign w:val="bottom"/>
            <w:hideMark/>
          </w:tcPr>
          <w:p w14:paraId="78B3881C" w14:textId="77777777" w:rsidR="001A7683" w:rsidRPr="001A7683" w:rsidRDefault="001A7683">
            <w:pPr>
              <w:rPr>
                <w:color w:val="000000"/>
                <w:sz w:val="20"/>
                <w:szCs w:val="20"/>
              </w:rPr>
            </w:pPr>
            <w:r w:rsidRPr="001A7683">
              <w:rPr>
                <w:color w:val="000000"/>
                <w:sz w:val="20"/>
                <w:szCs w:val="20"/>
              </w:rPr>
              <w:t xml:space="preserve">From </w:t>
            </w:r>
          </w:p>
        </w:tc>
        <w:tc>
          <w:tcPr>
            <w:tcW w:w="3380" w:type="dxa"/>
            <w:tcBorders>
              <w:top w:val="single" w:sz="4" w:space="0" w:color="auto"/>
              <w:left w:val="nil"/>
              <w:bottom w:val="single" w:sz="4" w:space="0" w:color="auto"/>
              <w:right w:val="nil"/>
            </w:tcBorders>
            <w:shd w:val="clear" w:color="auto" w:fill="auto"/>
            <w:noWrap/>
            <w:vAlign w:val="bottom"/>
            <w:hideMark/>
          </w:tcPr>
          <w:p w14:paraId="1A79A2C5" w14:textId="77777777" w:rsidR="001A7683" w:rsidRPr="001A7683" w:rsidRDefault="001A7683">
            <w:pPr>
              <w:rPr>
                <w:color w:val="000000"/>
                <w:sz w:val="20"/>
                <w:szCs w:val="20"/>
              </w:rPr>
            </w:pPr>
            <w:r w:rsidRPr="001A7683">
              <w:rPr>
                <w:color w:val="000000"/>
                <w:sz w:val="20"/>
                <w:szCs w:val="20"/>
              </w:rPr>
              <w:t>To</w:t>
            </w:r>
          </w:p>
        </w:tc>
        <w:tc>
          <w:tcPr>
            <w:tcW w:w="3380" w:type="dxa"/>
            <w:tcBorders>
              <w:top w:val="single" w:sz="4" w:space="0" w:color="auto"/>
              <w:left w:val="nil"/>
              <w:bottom w:val="single" w:sz="4" w:space="0" w:color="auto"/>
              <w:right w:val="nil"/>
            </w:tcBorders>
            <w:shd w:val="clear" w:color="auto" w:fill="auto"/>
            <w:noWrap/>
            <w:vAlign w:val="bottom"/>
            <w:hideMark/>
          </w:tcPr>
          <w:p w14:paraId="47661823" w14:textId="2A5C4C55" w:rsidR="001A7683" w:rsidRPr="001A7683" w:rsidRDefault="001A7683">
            <w:pPr>
              <w:rPr>
                <w:color w:val="000000"/>
                <w:sz w:val="20"/>
                <w:szCs w:val="20"/>
              </w:rPr>
            </w:pPr>
            <w:r w:rsidRPr="001A7683">
              <w:rPr>
                <w:color w:val="000000"/>
                <w:sz w:val="20"/>
                <w:szCs w:val="20"/>
              </w:rPr>
              <w:t>Mode of transport</w:t>
            </w:r>
            <w:r>
              <w:rPr>
                <w:color w:val="000000"/>
                <w:sz w:val="20"/>
                <w:szCs w:val="20"/>
              </w:rPr>
              <w:t>ation</w:t>
            </w:r>
          </w:p>
        </w:tc>
      </w:tr>
      <w:tr w:rsidR="001A7683" w:rsidRPr="001A7683" w14:paraId="647B6FD3" w14:textId="77777777" w:rsidTr="00B57204">
        <w:trPr>
          <w:trHeight w:val="290"/>
        </w:trPr>
        <w:tc>
          <w:tcPr>
            <w:tcW w:w="3380" w:type="dxa"/>
            <w:tcBorders>
              <w:top w:val="single" w:sz="4" w:space="0" w:color="auto"/>
              <w:left w:val="nil"/>
              <w:bottom w:val="nil"/>
              <w:right w:val="nil"/>
            </w:tcBorders>
            <w:shd w:val="clear" w:color="auto" w:fill="auto"/>
            <w:noWrap/>
            <w:vAlign w:val="bottom"/>
            <w:hideMark/>
          </w:tcPr>
          <w:p w14:paraId="77F1C013" w14:textId="77777777" w:rsidR="001A7683" w:rsidRPr="001A7683" w:rsidRDefault="001A7683">
            <w:pPr>
              <w:rPr>
                <w:color w:val="000000"/>
                <w:sz w:val="20"/>
                <w:szCs w:val="20"/>
              </w:rPr>
            </w:pPr>
            <w:r w:rsidRPr="001A7683">
              <w:rPr>
                <w:color w:val="000000"/>
                <w:sz w:val="20"/>
                <w:szCs w:val="20"/>
              </w:rPr>
              <w:t>Agra</w:t>
            </w:r>
          </w:p>
        </w:tc>
        <w:tc>
          <w:tcPr>
            <w:tcW w:w="3380" w:type="dxa"/>
            <w:tcBorders>
              <w:top w:val="single" w:sz="4" w:space="0" w:color="auto"/>
              <w:left w:val="nil"/>
              <w:bottom w:val="nil"/>
              <w:right w:val="nil"/>
            </w:tcBorders>
            <w:shd w:val="clear" w:color="auto" w:fill="auto"/>
            <w:noWrap/>
            <w:vAlign w:val="bottom"/>
            <w:hideMark/>
          </w:tcPr>
          <w:p w14:paraId="1062809B" w14:textId="77777777" w:rsidR="001A7683" w:rsidRPr="001A7683" w:rsidRDefault="001A7683">
            <w:pPr>
              <w:rPr>
                <w:color w:val="000000"/>
                <w:sz w:val="20"/>
                <w:szCs w:val="20"/>
              </w:rPr>
            </w:pPr>
            <w:r w:rsidRPr="001A7683">
              <w:rPr>
                <w:color w:val="000000"/>
                <w:sz w:val="20"/>
                <w:szCs w:val="20"/>
              </w:rPr>
              <w:t>Delhi</w:t>
            </w:r>
          </w:p>
        </w:tc>
        <w:tc>
          <w:tcPr>
            <w:tcW w:w="3380" w:type="dxa"/>
            <w:tcBorders>
              <w:top w:val="single" w:sz="4" w:space="0" w:color="auto"/>
              <w:left w:val="nil"/>
              <w:bottom w:val="nil"/>
              <w:right w:val="nil"/>
            </w:tcBorders>
            <w:shd w:val="clear" w:color="auto" w:fill="auto"/>
            <w:noWrap/>
            <w:vAlign w:val="bottom"/>
            <w:hideMark/>
          </w:tcPr>
          <w:p w14:paraId="2DEC7CC5" w14:textId="77777777" w:rsidR="001A7683" w:rsidRPr="001A7683" w:rsidRDefault="001A7683">
            <w:pPr>
              <w:rPr>
                <w:color w:val="000000"/>
                <w:sz w:val="20"/>
                <w:szCs w:val="20"/>
              </w:rPr>
            </w:pPr>
            <w:r w:rsidRPr="001A7683">
              <w:rPr>
                <w:color w:val="000000"/>
                <w:sz w:val="20"/>
                <w:szCs w:val="20"/>
              </w:rPr>
              <w:t>Road</w:t>
            </w:r>
          </w:p>
        </w:tc>
      </w:tr>
      <w:tr w:rsidR="001A7683" w:rsidRPr="001A7683" w14:paraId="395F7973" w14:textId="77777777" w:rsidTr="001A7683">
        <w:trPr>
          <w:trHeight w:val="290"/>
        </w:trPr>
        <w:tc>
          <w:tcPr>
            <w:tcW w:w="3380" w:type="dxa"/>
            <w:tcBorders>
              <w:top w:val="nil"/>
              <w:left w:val="nil"/>
              <w:bottom w:val="nil"/>
              <w:right w:val="nil"/>
            </w:tcBorders>
            <w:shd w:val="clear" w:color="auto" w:fill="auto"/>
            <w:noWrap/>
            <w:vAlign w:val="bottom"/>
            <w:hideMark/>
          </w:tcPr>
          <w:p w14:paraId="6E7DDED2" w14:textId="77777777" w:rsidR="001A7683" w:rsidRPr="001A7683" w:rsidRDefault="001A7683">
            <w:pPr>
              <w:rPr>
                <w:color w:val="000000"/>
                <w:sz w:val="20"/>
                <w:szCs w:val="20"/>
              </w:rPr>
            </w:pPr>
            <w:r w:rsidRPr="001A7683">
              <w:rPr>
                <w:color w:val="000000"/>
                <w:sz w:val="20"/>
                <w:szCs w:val="20"/>
              </w:rPr>
              <w:t>Allahabad</w:t>
            </w:r>
          </w:p>
        </w:tc>
        <w:tc>
          <w:tcPr>
            <w:tcW w:w="3380" w:type="dxa"/>
            <w:tcBorders>
              <w:top w:val="nil"/>
              <w:left w:val="nil"/>
              <w:bottom w:val="nil"/>
              <w:right w:val="nil"/>
            </w:tcBorders>
            <w:shd w:val="clear" w:color="auto" w:fill="auto"/>
            <w:noWrap/>
            <w:vAlign w:val="bottom"/>
            <w:hideMark/>
          </w:tcPr>
          <w:p w14:paraId="6DDA1114" w14:textId="629ED35D" w:rsidR="001A7683" w:rsidRPr="001A7683" w:rsidRDefault="00573E63">
            <w:pPr>
              <w:rPr>
                <w:color w:val="000000"/>
                <w:sz w:val="20"/>
                <w:szCs w:val="20"/>
              </w:rPr>
            </w:pPr>
            <w:r>
              <w:rPr>
                <w:color w:val="000000"/>
                <w:sz w:val="20"/>
                <w:szCs w:val="20"/>
              </w:rPr>
              <w:t>Unspecified-</w:t>
            </w:r>
            <w:r w:rsidR="001A7683" w:rsidRPr="001A7683">
              <w:rPr>
                <w:color w:val="000000"/>
                <w:sz w:val="20"/>
                <w:szCs w:val="20"/>
              </w:rPr>
              <w:t>West Bengal</w:t>
            </w:r>
          </w:p>
        </w:tc>
        <w:tc>
          <w:tcPr>
            <w:tcW w:w="3380" w:type="dxa"/>
            <w:tcBorders>
              <w:top w:val="nil"/>
              <w:left w:val="nil"/>
              <w:bottom w:val="nil"/>
              <w:right w:val="nil"/>
            </w:tcBorders>
            <w:shd w:val="clear" w:color="auto" w:fill="auto"/>
            <w:noWrap/>
            <w:vAlign w:val="bottom"/>
            <w:hideMark/>
          </w:tcPr>
          <w:p w14:paraId="61CE1098" w14:textId="77777777" w:rsidR="001A7683" w:rsidRPr="001A7683" w:rsidRDefault="001A7683">
            <w:pPr>
              <w:rPr>
                <w:color w:val="000000"/>
                <w:sz w:val="20"/>
                <w:szCs w:val="20"/>
              </w:rPr>
            </w:pPr>
            <w:r w:rsidRPr="001A7683">
              <w:rPr>
                <w:color w:val="000000"/>
                <w:sz w:val="20"/>
                <w:szCs w:val="20"/>
              </w:rPr>
              <w:t>Rail</w:t>
            </w:r>
          </w:p>
        </w:tc>
      </w:tr>
      <w:tr w:rsidR="001A7683" w:rsidRPr="001A7683" w14:paraId="557ADE45" w14:textId="77777777" w:rsidTr="001A7683">
        <w:trPr>
          <w:trHeight w:val="290"/>
        </w:trPr>
        <w:tc>
          <w:tcPr>
            <w:tcW w:w="3380" w:type="dxa"/>
            <w:tcBorders>
              <w:top w:val="nil"/>
              <w:left w:val="nil"/>
              <w:bottom w:val="nil"/>
              <w:right w:val="nil"/>
            </w:tcBorders>
            <w:shd w:val="clear" w:color="auto" w:fill="auto"/>
            <w:noWrap/>
            <w:vAlign w:val="bottom"/>
            <w:hideMark/>
          </w:tcPr>
          <w:p w14:paraId="1EC30FA4" w14:textId="77777777" w:rsidR="001A7683" w:rsidRPr="001A7683" w:rsidRDefault="001A7683">
            <w:pPr>
              <w:rPr>
                <w:color w:val="000000"/>
                <w:sz w:val="20"/>
                <w:szCs w:val="20"/>
              </w:rPr>
            </w:pPr>
            <w:r w:rsidRPr="001A7683">
              <w:rPr>
                <w:color w:val="000000"/>
                <w:sz w:val="20"/>
                <w:szCs w:val="20"/>
              </w:rPr>
              <w:t>Ambedkar Nagar</w:t>
            </w:r>
          </w:p>
        </w:tc>
        <w:tc>
          <w:tcPr>
            <w:tcW w:w="3380" w:type="dxa"/>
            <w:tcBorders>
              <w:top w:val="nil"/>
              <w:left w:val="nil"/>
              <w:bottom w:val="nil"/>
              <w:right w:val="nil"/>
            </w:tcBorders>
            <w:shd w:val="clear" w:color="auto" w:fill="auto"/>
            <w:noWrap/>
            <w:vAlign w:val="bottom"/>
            <w:hideMark/>
          </w:tcPr>
          <w:p w14:paraId="3C3BB868" w14:textId="77777777" w:rsidR="001A7683" w:rsidRPr="001A7683" w:rsidRDefault="001A7683">
            <w:pPr>
              <w:rPr>
                <w:color w:val="000000"/>
                <w:sz w:val="20"/>
                <w:szCs w:val="20"/>
              </w:rPr>
            </w:pPr>
            <w:r w:rsidRPr="001A7683">
              <w:rPr>
                <w:color w:val="000000"/>
                <w:sz w:val="20"/>
                <w:szCs w:val="20"/>
              </w:rPr>
              <w:t>Kolkata</w:t>
            </w:r>
          </w:p>
        </w:tc>
        <w:tc>
          <w:tcPr>
            <w:tcW w:w="3380" w:type="dxa"/>
            <w:tcBorders>
              <w:top w:val="nil"/>
              <w:left w:val="nil"/>
              <w:bottom w:val="nil"/>
              <w:right w:val="nil"/>
            </w:tcBorders>
            <w:shd w:val="clear" w:color="auto" w:fill="auto"/>
            <w:noWrap/>
            <w:vAlign w:val="bottom"/>
            <w:hideMark/>
          </w:tcPr>
          <w:p w14:paraId="5A1E3F9A" w14:textId="77777777" w:rsidR="001A7683" w:rsidRPr="001A7683" w:rsidRDefault="001A7683">
            <w:pPr>
              <w:rPr>
                <w:color w:val="000000"/>
                <w:sz w:val="20"/>
                <w:szCs w:val="20"/>
              </w:rPr>
            </w:pPr>
            <w:r w:rsidRPr="001A7683">
              <w:rPr>
                <w:color w:val="000000"/>
                <w:sz w:val="20"/>
                <w:szCs w:val="20"/>
              </w:rPr>
              <w:t>Road</w:t>
            </w:r>
          </w:p>
        </w:tc>
      </w:tr>
      <w:tr w:rsidR="001A7683" w:rsidRPr="001A7683" w14:paraId="52511037" w14:textId="77777777" w:rsidTr="001A7683">
        <w:trPr>
          <w:trHeight w:val="290"/>
        </w:trPr>
        <w:tc>
          <w:tcPr>
            <w:tcW w:w="3380" w:type="dxa"/>
            <w:tcBorders>
              <w:top w:val="nil"/>
              <w:left w:val="nil"/>
              <w:bottom w:val="nil"/>
              <w:right w:val="nil"/>
            </w:tcBorders>
            <w:shd w:val="clear" w:color="auto" w:fill="auto"/>
            <w:noWrap/>
            <w:vAlign w:val="bottom"/>
            <w:hideMark/>
          </w:tcPr>
          <w:p w14:paraId="65ADE969" w14:textId="77777777" w:rsidR="001A7683" w:rsidRPr="001A7683" w:rsidRDefault="001A7683">
            <w:pPr>
              <w:rPr>
                <w:color w:val="000000"/>
                <w:sz w:val="20"/>
                <w:szCs w:val="20"/>
              </w:rPr>
            </w:pPr>
            <w:r w:rsidRPr="001A7683">
              <w:rPr>
                <w:color w:val="000000"/>
                <w:sz w:val="20"/>
                <w:szCs w:val="20"/>
              </w:rPr>
              <w:t>Amethi</w:t>
            </w:r>
          </w:p>
        </w:tc>
        <w:tc>
          <w:tcPr>
            <w:tcW w:w="3380" w:type="dxa"/>
            <w:tcBorders>
              <w:top w:val="nil"/>
              <w:left w:val="nil"/>
              <w:bottom w:val="nil"/>
              <w:right w:val="nil"/>
            </w:tcBorders>
            <w:shd w:val="clear" w:color="auto" w:fill="auto"/>
            <w:noWrap/>
            <w:vAlign w:val="bottom"/>
            <w:hideMark/>
          </w:tcPr>
          <w:p w14:paraId="5BE05402" w14:textId="77777777" w:rsidR="001A7683" w:rsidRPr="001A7683" w:rsidRDefault="001A7683">
            <w:pPr>
              <w:rPr>
                <w:color w:val="000000"/>
                <w:sz w:val="20"/>
                <w:szCs w:val="20"/>
              </w:rPr>
            </w:pPr>
            <w:r w:rsidRPr="001A7683">
              <w:rPr>
                <w:color w:val="000000"/>
                <w:sz w:val="20"/>
                <w:szCs w:val="20"/>
              </w:rPr>
              <w:t>Kolkata</w:t>
            </w:r>
          </w:p>
        </w:tc>
        <w:tc>
          <w:tcPr>
            <w:tcW w:w="3380" w:type="dxa"/>
            <w:tcBorders>
              <w:top w:val="nil"/>
              <w:left w:val="nil"/>
              <w:bottom w:val="nil"/>
              <w:right w:val="nil"/>
            </w:tcBorders>
            <w:shd w:val="clear" w:color="auto" w:fill="auto"/>
            <w:noWrap/>
            <w:vAlign w:val="bottom"/>
            <w:hideMark/>
          </w:tcPr>
          <w:p w14:paraId="4803BC06" w14:textId="77777777" w:rsidR="001A7683" w:rsidRPr="001A7683" w:rsidRDefault="001A7683">
            <w:pPr>
              <w:rPr>
                <w:color w:val="000000"/>
                <w:sz w:val="20"/>
                <w:szCs w:val="20"/>
              </w:rPr>
            </w:pPr>
            <w:r w:rsidRPr="001A7683">
              <w:rPr>
                <w:color w:val="000000"/>
                <w:sz w:val="20"/>
                <w:szCs w:val="20"/>
              </w:rPr>
              <w:t>Unknown</w:t>
            </w:r>
          </w:p>
        </w:tc>
      </w:tr>
      <w:tr w:rsidR="001A7683" w:rsidRPr="001A7683" w14:paraId="5EA43E71" w14:textId="77777777" w:rsidTr="001A7683">
        <w:trPr>
          <w:trHeight w:val="290"/>
        </w:trPr>
        <w:tc>
          <w:tcPr>
            <w:tcW w:w="3380" w:type="dxa"/>
            <w:tcBorders>
              <w:top w:val="nil"/>
              <w:left w:val="nil"/>
              <w:bottom w:val="nil"/>
              <w:right w:val="nil"/>
            </w:tcBorders>
            <w:shd w:val="clear" w:color="auto" w:fill="auto"/>
            <w:noWrap/>
            <w:vAlign w:val="bottom"/>
            <w:hideMark/>
          </w:tcPr>
          <w:p w14:paraId="0AE7E640" w14:textId="77777777" w:rsidR="001A7683" w:rsidRPr="001A7683" w:rsidRDefault="001A7683">
            <w:pPr>
              <w:rPr>
                <w:color w:val="000000"/>
                <w:sz w:val="20"/>
                <w:szCs w:val="20"/>
              </w:rPr>
            </w:pPr>
            <w:r w:rsidRPr="001A7683">
              <w:rPr>
                <w:color w:val="000000"/>
                <w:sz w:val="20"/>
                <w:szCs w:val="20"/>
              </w:rPr>
              <w:t>Amethi</w:t>
            </w:r>
          </w:p>
        </w:tc>
        <w:tc>
          <w:tcPr>
            <w:tcW w:w="3380" w:type="dxa"/>
            <w:tcBorders>
              <w:top w:val="nil"/>
              <w:left w:val="nil"/>
              <w:bottom w:val="nil"/>
              <w:right w:val="nil"/>
            </w:tcBorders>
            <w:shd w:val="clear" w:color="auto" w:fill="auto"/>
            <w:noWrap/>
            <w:vAlign w:val="bottom"/>
            <w:hideMark/>
          </w:tcPr>
          <w:p w14:paraId="7D78D7AC" w14:textId="77777777" w:rsidR="001A7683" w:rsidRPr="001A7683" w:rsidRDefault="001A7683">
            <w:pPr>
              <w:rPr>
                <w:color w:val="000000"/>
                <w:sz w:val="20"/>
                <w:szCs w:val="20"/>
              </w:rPr>
            </w:pPr>
            <w:r w:rsidRPr="001A7683">
              <w:rPr>
                <w:color w:val="000000"/>
                <w:sz w:val="20"/>
                <w:szCs w:val="20"/>
              </w:rPr>
              <w:t>Dhanbad</w:t>
            </w:r>
          </w:p>
        </w:tc>
        <w:tc>
          <w:tcPr>
            <w:tcW w:w="3380" w:type="dxa"/>
            <w:tcBorders>
              <w:top w:val="nil"/>
              <w:left w:val="nil"/>
              <w:bottom w:val="nil"/>
              <w:right w:val="nil"/>
            </w:tcBorders>
            <w:shd w:val="clear" w:color="auto" w:fill="auto"/>
            <w:noWrap/>
            <w:vAlign w:val="bottom"/>
            <w:hideMark/>
          </w:tcPr>
          <w:p w14:paraId="1FF6EB0E" w14:textId="77777777" w:rsidR="001A7683" w:rsidRPr="001A7683" w:rsidRDefault="001A7683">
            <w:pPr>
              <w:rPr>
                <w:color w:val="000000"/>
                <w:sz w:val="20"/>
                <w:szCs w:val="20"/>
              </w:rPr>
            </w:pPr>
            <w:r w:rsidRPr="001A7683">
              <w:rPr>
                <w:color w:val="000000"/>
                <w:sz w:val="20"/>
                <w:szCs w:val="20"/>
              </w:rPr>
              <w:t>Road</w:t>
            </w:r>
          </w:p>
        </w:tc>
      </w:tr>
      <w:tr w:rsidR="001A7683" w:rsidRPr="001A7683" w14:paraId="3236D040" w14:textId="77777777" w:rsidTr="001A7683">
        <w:trPr>
          <w:trHeight w:val="290"/>
        </w:trPr>
        <w:tc>
          <w:tcPr>
            <w:tcW w:w="3380" w:type="dxa"/>
            <w:tcBorders>
              <w:top w:val="nil"/>
              <w:left w:val="nil"/>
              <w:bottom w:val="nil"/>
              <w:right w:val="nil"/>
            </w:tcBorders>
            <w:shd w:val="clear" w:color="auto" w:fill="auto"/>
            <w:noWrap/>
            <w:vAlign w:val="bottom"/>
            <w:hideMark/>
          </w:tcPr>
          <w:p w14:paraId="5DFC6465" w14:textId="77777777" w:rsidR="001A7683" w:rsidRPr="001A7683" w:rsidRDefault="001A7683">
            <w:pPr>
              <w:rPr>
                <w:color w:val="000000"/>
                <w:sz w:val="20"/>
                <w:szCs w:val="20"/>
              </w:rPr>
            </w:pPr>
            <w:proofErr w:type="spellStart"/>
            <w:r w:rsidRPr="001A7683">
              <w:rPr>
                <w:color w:val="000000"/>
                <w:sz w:val="20"/>
                <w:szCs w:val="20"/>
              </w:rPr>
              <w:t>Auraiya</w:t>
            </w:r>
            <w:proofErr w:type="spellEnd"/>
          </w:p>
        </w:tc>
        <w:tc>
          <w:tcPr>
            <w:tcW w:w="3380" w:type="dxa"/>
            <w:tcBorders>
              <w:top w:val="nil"/>
              <w:left w:val="nil"/>
              <w:bottom w:val="nil"/>
              <w:right w:val="nil"/>
            </w:tcBorders>
            <w:shd w:val="clear" w:color="auto" w:fill="auto"/>
            <w:noWrap/>
            <w:vAlign w:val="bottom"/>
            <w:hideMark/>
          </w:tcPr>
          <w:p w14:paraId="36A44D62" w14:textId="77777777" w:rsidR="001A7683" w:rsidRPr="001A7683" w:rsidRDefault="001A7683">
            <w:pPr>
              <w:rPr>
                <w:color w:val="000000"/>
                <w:sz w:val="20"/>
                <w:szCs w:val="20"/>
              </w:rPr>
            </w:pPr>
            <w:proofErr w:type="spellStart"/>
            <w:r w:rsidRPr="001A7683">
              <w:rPr>
                <w:color w:val="000000"/>
                <w:sz w:val="20"/>
                <w:szCs w:val="20"/>
              </w:rPr>
              <w:t>Udham</w:t>
            </w:r>
            <w:proofErr w:type="spellEnd"/>
            <w:r w:rsidRPr="001A7683">
              <w:rPr>
                <w:color w:val="000000"/>
                <w:sz w:val="20"/>
                <w:szCs w:val="20"/>
              </w:rPr>
              <w:t xml:space="preserve"> Singh Nagar</w:t>
            </w:r>
          </w:p>
        </w:tc>
        <w:tc>
          <w:tcPr>
            <w:tcW w:w="3380" w:type="dxa"/>
            <w:tcBorders>
              <w:top w:val="nil"/>
              <w:left w:val="nil"/>
              <w:bottom w:val="nil"/>
              <w:right w:val="nil"/>
            </w:tcBorders>
            <w:shd w:val="clear" w:color="auto" w:fill="auto"/>
            <w:noWrap/>
            <w:vAlign w:val="bottom"/>
            <w:hideMark/>
          </w:tcPr>
          <w:p w14:paraId="58398882" w14:textId="77777777" w:rsidR="001A7683" w:rsidRPr="001A7683" w:rsidRDefault="001A7683">
            <w:pPr>
              <w:rPr>
                <w:color w:val="000000"/>
                <w:sz w:val="20"/>
                <w:szCs w:val="20"/>
              </w:rPr>
            </w:pPr>
            <w:r w:rsidRPr="001A7683">
              <w:rPr>
                <w:color w:val="000000"/>
                <w:sz w:val="20"/>
                <w:szCs w:val="20"/>
              </w:rPr>
              <w:t>Road</w:t>
            </w:r>
          </w:p>
        </w:tc>
      </w:tr>
      <w:tr w:rsidR="001A7683" w:rsidRPr="001A7683" w14:paraId="0890BEEA" w14:textId="77777777" w:rsidTr="001A7683">
        <w:trPr>
          <w:trHeight w:val="290"/>
        </w:trPr>
        <w:tc>
          <w:tcPr>
            <w:tcW w:w="3380" w:type="dxa"/>
            <w:tcBorders>
              <w:top w:val="nil"/>
              <w:left w:val="nil"/>
              <w:bottom w:val="nil"/>
              <w:right w:val="nil"/>
            </w:tcBorders>
            <w:shd w:val="clear" w:color="auto" w:fill="auto"/>
            <w:noWrap/>
            <w:vAlign w:val="bottom"/>
            <w:hideMark/>
          </w:tcPr>
          <w:p w14:paraId="7BDFE5BD" w14:textId="77777777" w:rsidR="001A7683" w:rsidRPr="001A7683" w:rsidRDefault="001A7683">
            <w:pPr>
              <w:rPr>
                <w:color w:val="000000"/>
                <w:sz w:val="20"/>
                <w:szCs w:val="20"/>
              </w:rPr>
            </w:pPr>
            <w:proofErr w:type="spellStart"/>
            <w:r w:rsidRPr="001A7683">
              <w:rPr>
                <w:color w:val="000000"/>
                <w:sz w:val="20"/>
                <w:szCs w:val="20"/>
              </w:rPr>
              <w:t>Balasore</w:t>
            </w:r>
            <w:proofErr w:type="spellEnd"/>
          </w:p>
        </w:tc>
        <w:tc>
          <w:tcPr>
            <w:tcW w:w="3380" w:type="dxa"/>
            <w:tcBorders>
              <w:top w:val="nil"/>
              <w:left w:val="nil"/>
              <w:bottom w:val="nil"/>
              <w:right w:val="nil"/>
            </w:tcBorders>
            <w:shd w:val="clear" w:color="auto" w:fill="auto"/>
            <w:noWrap/>
            <w:vAlign w:val="bottom"/>
            <w:hideMark/>
          </w:tcPr>
          <w:p w14:paraId="577D703B" w14:textId="0DB73EB4" w:rsidR="001A7683" w:rsidRPr="001A7683" w:rsidRDefault="00573E63">
            <w:pPr>
              <w:rPr>
                <w:color w:val="000000"/>
                <w:sz w:val="20"/>
                <w:szCs w:val="20"/>
              </w:rPr>
            </w:pPr>
            <w:r>
              <w:rPr>
                <w:color w:val="000000"/>
                <w:sz w:val="20"/>
                <w:szCs w:val="20"/>
              </w:rPr>
              <w:t>Unspecified-</w:t>
            </w:r>
            <w:r w:rsidR="001A7683" w:rsidRPr="001A7683">
              <w:rPr>
                <w:color w:val="000000"/>
                <w:sz w:val="20"/>
                <w:szCs w:val="20"/>
              </w:rPr>
              <w:t xml:space="preserve">West Bengal </w:t>
            </w:r>
          </w:p>
        </w:tc>
        <w:tc>
          <w:tcPr>
            <w:tcW w:w="3380" w:type="dxa"/>
            <w:tcBorders>
              <w:top w:val="nil"/>
              <w:left w:val="nil"/>
              <w:bottom w:val="nil"/>
              <w:right w:val="nil"/>
            </w:tcBorders>
            <w:shd w:val="clear" w:color="auto" w:fill="auto"/>
            <w:noWrap/>
            <w:vAlign w:val="bottom"/>
            <w:hideMark/>
          </w:tcPr>
          <w:p w14:paraId="024768EB" w14:textId="77777777" w:rsidR="001A7683" w:rsidRPr="001A7683" w:rsidRDefault="001A7683">
            <w:pPr>
              <w:rPr>
                <w:color w:val="000000"/>
                <w:sz w:val="20"/>
                <w:szCs w:val="20"/>
              </w:rPr>
            </w:pPr>
            <w:r w:rsidRPr="001A7683">
              <w:rPr>
                <w:color w:val="000000"/>
                <w:sz w:val="20"/>
                <w:szCs w:val="20"/>
              </w:rPr>
              <w:t>Rail</w:t>
            </w:r>
          </w:p>
        </w:tc>
      </w:tr>
      <w:tr w:rsidR="001A7683" w:rsidRPr="001A7683" w14:paraId="51DB9E7C" w14:textId="77777777" w:rsidTr="001A7683">
        <w:trPr>
          <w:trHeight w:val="290"/>
        </w:trPr>
        <w:tc>
          <w:tcPr>
            <w:tcW w:w="3380" w:type="dxa"/>
            <w:tcBorders>
              <w:top w:val="nil"/>
              <w:left w:val="nil"/>
              <w:bottom w:val="nil"/>
              <w:right w:val="nil"/>
            </w:tcBorders>
            <w:shd w:val="clear" w:color="auto" w:fill="auto"/>
            <w:noWrap/>
            <w:vAlign w:val="bottom"/>
            <w:hideMark/>
          </w:tcPr>
          <w:p w14:paraId="33F8CBB0" w14:textId="77777777" w:rsidR="001A7683" w:rsidRPr="001A7683" w:rsidRDefault="001A7683">
            <w:pPr>
              <w:rPr>
                <w:color w:val="000000"/>
                <w:sz w:val="20"/>
                <w:szCs w:val="20"/>
              </w:rPr>
            </w:pPr>
            <w:proofErr w:type="spellStart"/>
            <w:r w:rsidRPr="001A7683">
              <w:rPr>
                <w:color w:val="000000"/>
                <w:sz w:val="20"/>
                <w:szCs w:val="20"/>
              </w:rPr>
              <w:t>Balasore</w:t>
            </w:r>
            <w:proofErr w:type="spellEnd"/>
          </w:p>
        </w:tc>
        <w:tc>
          <w:tcPr>
            <w:tcW w:w="3380" w:type="dxa"/>
            <w:tcBorders>
              <w:top w:val="nil"/>
              <w:left w:val="nil"/>
              <w:bottom w:val="nil"/>
              <w:right w:val="nil"/>
            </w:tcBorders>
            <w:shd w:val="clear" w:color="auto" w:fill="auto"/>
            <w:noWrap/>
            <w:vAlign w:val="bottom"/>
            <w:hideMark/>
          </w:tcPr>
          <w:p w14:paraId="6AAADDA4" w14:textId="77777777" w:rsidR="001A7683" w:rsidRPr="001A7683" w:rsidRDefault="001A7683">
            <w:pPr>
              <w:rPr>
                <w:color w:val="000000"/>
                <w:sz w:val="20"/>
                <w:szCs w:val="20"/>
              </w:rPr>
            </w:pPr>
            <w:r w:rsidRPr="001A7683">
              <w:rPr>
                <w:color w:val="000000"/>
                <w:sz w:val="20"/>
                <w:szCs w:val="20"/>
              </w:rPr>
              <w:t>Paschim Medinipur</w:t>
            </w:r>
          </w:p>
        </w:tc>
        <w:tc>
          <w:tcPr>
            <w:tcW w:w="3380" w:type="dxa"/>
            <w:tcBorders>
              <w:top w:val="nil"/>
              <w:left w:val="nil"/>
              <w:bottom w:val="nil"/>
              <w:right w:val="nil"/>
            </w:tcBorders>
            <w:shd w:val="clear" w:color="auto" w:fill="auto"/>
            <w:noWrap/>
            <w:vAlign w:val="bottom"/>
            <w:hideMark/>
          </w:tcPr>
          <w:p w14:paraId="3805CECF" w14:textId="77777777" w:rsidR="001A7683" w:rsidRPr="001A7683" w:rsidRDefault="001A7683">
            <w:pPr>
              <w:rPr>
                <w:color w:val="000000"/>
                <w:sz w:val="20"/>
                <w:szCs w:val="20"/>
              </w:rPr>
            </w:pPr>
            <w:r w:rsidRPr="001A7683">
              <w:rPr>
                <w:color w:val="000000"/>
                <w:sz w:val="20"/>
                <w:szCs w:val="20"/>
              </w:rPr>
              <w:t>Rail</w:t>
            </w:r>
          </w:p>
        </w:tc>
      </w:tr>
      <w:tr w:rsidR="001A7683" w:rsidRPr="001A7683" w14:paraId="25ACE7DF" w14:textId="77777777" w:rsidTr="001A7683">
        <w:trPr>
          <w:trHeight w:val="290"/>
        </w:trPr>
        <w:tc>
          <w:tcPr>
            <w:tcW w:w="3380" w:type="dxa"/>
            <w:tcBorders>
              <w:top w:val="nil"/>
              <w:left w:val="nil"/>
              <w:bottom w:val="nil"/>
              <w:right w:val="nil"/>
            </w:tcBorders>
            <w:shd w:val="clear" w:color="auto" w:fill="auto"/>
            <w:noWrap/>
            <w:vAlign w:val="bottom"/>
            <w:hideMark/>
          </w:tcPr>
          <w:p w14:paraId="715BD93B" w14:textId="77777777" w:rsidR="001A7683" w:rsidRPr="001A7683" w:rsidRDefault="001A7683">
            <w:pPr>
              <w:rPr>
                <w:color w:val="000000"/>
                <w:sz w:val="20"/>
                <w:szCs w:val="20"/>
              </w:rPr>
            </w:pPr>
            <w:r w:rsidRPr="001A7683">
              <w:rPr>
                <w:color w:val="000000"/>
                <w:sz w:val="20"/>
                <w:szCs w:val="20"/>
              </w:rPr>
              <w:t>Bangkok</w:t>
            </w:r>
          </w:p>
        </w:tc>
        <w:tc>
          <w:tcPr>
            <w:tcW w:w="3380" w:type="dxa"/>
            <w:tcBorders>
              <w:top w:val="nil"/>
              <w:left w:val="nil"/>
              <w:bottom w:val="nil"/>
              <w:right w:val="nil"/>
            </w:tcBorders>
            <w:shd w:val="clear" w:color="auto" w:fill="auto"/>
            <w:noWrap/>
            <w:vAlign w:val="bottom"/>
            <w:hideMark/>
          </w:tcPr>
          <w:p w14:paraId="6BA992A2" w14:textId="77777777" w:rsidR="001A7683" w:rsidRPr="001A7683" w:rsidRDefault="001A7683">
            <w:pPr>
              <w:rPr>
                <w:color w:val="000000"/>
                <w:sz w:val="20"/>
                <w:szCs w:val="20"/>
              </w:rPr>
            </w:pPr>
            <w:r w:rsidRPr="001A7683">
              <w:rPr>
                <w:color w:val="000000"/>
                <w:sz w:val="20"/>
                <w:szCs w:val="20"/>
              </w:rPr>
              <w:t>Macau</w:t>
            </w:r>
          </w:p>
        </w:tc>
        <w:tc>
          <w:tcPr>
            <w:tcW w:w="3380" w:type="dxa"/>
            <w:tcBorders>
              <w:top w:val="nil"/>
              <w:left w:val="nil"/>
              <w:bottom w:val="nil"/>
              <w:right w:val="nil"/>
            </w:tcBorders>
            <w:shd w:val="clear" w:color="auto" w:fill="auto"/>
            <w:noWrap/>
            <w:vAlign w:val="bottom"/>
            <w:hideMark/>
          </w:tcPr>
          <w:p w14:paraId="636B47C3" w14:textId="77777777" w:rsidR="001A7683" w:rsidRPr="001A7683" w:rsidRDefault="001A7683">
            <w:pPr>
              <w:rPr>
                <w:color w:val="000000"/>
                <w:sz w:val="20"/>
                <w:szCs w:val="20"/>
              </w:rPr>
            </w:pPr>
            <w:r w:rsidRPr="001A7683">
              <w:rPr>
                <w:color w:val="000000"/>
                <w:sz w:val="20"/>
                <w:szCs w:val="20"/>
              </w:rPr>
              <w:t>Air</w:t>
            </w:r>
          </w:p>
        </w:tc>
      </w:tr>
      <w:tr w:rsidR="001A7683" w:rsidRPr="001A7683" w14:paraId="51DB95CE" w14:textId="77777777" w:rsidTr="001A7683">
        <w:trPr>
          <w:trHeight w:val="290"/>
        </w:trPr>
        <w:tc>
          <w:tcPr>
            <w:tcW w:w="3380" w:type="dxa"/>
            <w:tcBorders>
              <w:top w:val="nil"/>
              <w:left w:val="nil"/>
              <w:bottom w:val="nil"/>
              <w:right w:val="nil"/>
            </w:tcBorders>
            <w:shd w:val="clear" w:color="auto" w:fill="auto"/>
            <w:noWrap/>
            <w:vAlign w:val="bottom"/>
            <w:hideMark/>
          </w:tcPr>
          <w:p w14:paraId="75481C4B" w14:textId="77777777" w:rsidR="001A7683" w:rsidRPr="001A7683" w:rsidRDefault="001A7683">
            <w:pPr>
              <w:rPr>
                <w:color w:val="000000"/>
                <w:sz w:val="20"/>
                <w:szCs w:val="20"/>
              </w:rPr>
            </w:pPr>
            <w:r w:rsidRPr="001A7683">
              <w:rPr>
                <w:color w:val="000000"/>
                <w:sz w:val="20"/>
                <w:szCs w:val="20"/>
              </w:rPr>
              <w:t>Bareilly</w:t>
            </w:r>
          </w:p>
        </w:tc>
        <w:tc>
          <w:tcPr>
            <w:tcW w:w="3380" w:type="dxa"/>
            <w:tcBorders>
              <w:top w:val="nil"/>
              <w:left w:val="nil"/>
              <w:bottom w:val="nil"/>
              <w:right w:val="nil"/>
            </w:tcBorders>
            <w:shd w:val="clear" w:color="auto" w:fill="auto"/>
            <w:noWrap/>
            <w:vAlign w:val="bottom"/>
            <w:hideMark/>
          </w:tcPr>
          <w:p w14:paraId="6A72519E" w14:textId="77777777" w:rsidR="001A7683" w:rsidRPr="001A7683" w:rsidRDefault="001A7683">
            <w:pPr>
              <w:rPr>
                <w:color w:val="000000"/>
                <w:sz w:val="20"/>
                <w:szCs w:val="20"/>
              </w:rPr>
            </w:pPr>
            <w:r w:rsidRPr="001A7683">
              <w:rPr>
                <w:color w:val="000000"/>
                <w:sz w:val="20"/>
                <w:szCs w:val="20"/>
              </w:rPr>
              <w:t>Kolkata</w:t>
            </w:r>
          </w:p>
        </w:tc>
        <w:tc>
          <w:tcPr>
            <w:tcW w:w="3380" w:type="dxa"/>
            <w:tcBorders>
              <w:top w:val="nil"/>
              <w:left w:val="nil"/>
              <w:bottom w:val="nil"/>
              <w:right w:val="nil"/>
            </w:tcBorders>
            <w:shd w:val="clear" w:color="auto" w:fill="auto"/>
            <w:noWrap/>
            <w:vAlign w:val="bottom"/>
            <w:hideMark/>
          </w:tcPr>
          <w:p w14:paraId="3EB21BA6" w14:textId="77777777" w:rsidR="001A7683" w:rsidRPr="001A7683" w:rsidRDefault="001A7683">
            <w:pPr>
              <w:rPr>
                <w:color w:val="000000"/>
                <w:sz w:val="20"/>
                <w:szCs w:val="20"/>
              </w:rPr>
            </w:pPr>
            <w:r w:rsidRPr="001A7683">
              <w:rPr>
                <w:color w:val="000000"/>
                <w:sz w:val="20"/>
                <w:szCs w:val="20"/>
              </w:rPr>
              <w:t>Unknown</w:t>
            </w:r>
          </w:p>
        </w:tc>
      </w:tr>
      <w:tr w:rsidR="001A7683" w:rsidRPr="001A7683" w14:paraId="58111601" w14:textId="77777777" w:rsidTr="001A7683">
        <w:trPr>
          <w:trHeight w:val="290"/>
        </w:trPr>
        <w:tc>
          <w:tcPr>
            <w:tcW w:w="3380" w:type="dxa"/>
            <w:tcBorders>
              <w:top w:val="nil"/>
              <w:left w:val="nil"/>
              <w:bottom w:val="nil"/>
              <w:right w:val="nil"/>
            </w:tcBorders>
            <w:shd w:val="clear" w:color="auto" w:fill="auto"/>
            <w:noWrap/>
            <w:vAlign w:val="bottom"/>
            <w:hideMark/>
          </w:tcPr>
          <w:p w14:paraId="700EEC41" w14:textId="77777777" w:rsidR="001A7683" w:rsidRPr="001A7683" w:rsidRDefault="001A7683">
            <w:pPr>
              <w:rPr>
                <w:color w:val="000000"/>
                <w:sz w:val="20"/>
                <w:szCs w:val="20"/>
              </w:rPr>
            </w:pPr>
            <w:r w:rsidRPr="001A7683">
              <w:rPr>
                <w:color w:val="000000"/>
                <w:sz w:val="20"/>
                <w:szCs w:val="20"/>
              </w:rPr>
              <w:t>Bareilly</w:t>
            </w:r>
          </w:p>
        </w:tc>
        <w:tc>
          <w:tcPr>
            <w:tcW w:w="3380" w:type="dxa"/>
            <w:tcBorders>
              <w:top w:val="nil"/>
              <w:left w:val="nil"/>
              <w:bottom w:val="nil"/>
              <w:right w:val="nil"/>
            </w:tcBorders>
            <w:shd w:val="clear" w:color="auto" w:fill="auto"/>
            <w:noWrap/>
            <w:vAlign w:val="bottom"/>
            <w:hideMark/>
          </w:tcPr>
          <w:p w14:paraId="078A7373" w14:textId="2ABA035A" w:rsidR="001A7683" w:rsidRPr="001A7683" w:rsidRDefault="00573E63">
            <w:pPr>
              <w:rPr>
                <w:color w:val="000000"/>
                <w:sz w:val="20"/>
                <w:szCs w:val="20"/>
              </w:rPr>
            </w:pPr>
            <w:r>
              <w:rPr>
                <w:color w:val="000000"/>
                <w:sz w:val="20"/>
                <w:szCs w:val="20"/>
              </w:rPr>
              <w:t>Unspecified-</w:t>
            </w:r>
            <w:r w:rsidR="001A7683" w:rsidRPr="001A7683">
              <w:rPr>
                <w:color w:val="000000"/>
                <w:sz w:val="20"/>
                <w:szCs w:val="20"/>
              </w:rPr>
              <w:t xml:space="preserve">West Bengal </w:t>
            </w:r>
          </w:p>
        </w:tc>
        <w:tc>
          <w:tcPr>
            <w:tcW w:w="3380" w:type="dxa"/>
            <w:tcBorders>
              <w:top w:val="nil"/>
              <w:left w:val="nil"/>
              <w:bottom w:val="nil"/>
              <w:right w:val="nil"/>
            </w:tcBorders>
            <w:shd w:val="clear" w:color="auto" w:fill="auto"/>
            <w:noWrap/>
            <w:vAlign w:val="bottom"/>
            <w:hideMark/>
          </w:tcPr>
          <w:p w14:paraId="657BC3BD" w14:textId="77777777" w:rsidR="001A7683" w:rsidRPr="001A7683" w:rsidRDefault="001A7683">
            <w:pPr>
              <w:rPr>
                <w:color w:val="000000"/>
                <w:sz w:val="20"/>
                <w:szCs w:val="20"/>
              </w:rPr>
            </w:pPr>
            <w:r w:rsidRPr="001A7683">
              <w:rPr>
                <w:color w:val="000000"/>
                <w:sz w:val="20"/>
                <w:szCs w:val="20"/>
              </w:rPr>
              <w:t>Unknown</w:t>
            </w:r>
          </w:p>
        </w:tc>
      </w:tr>
      <w:tr w:rsidR="001A7683" w:rsidRPr="001A7683" w14:paraId="73D07656" w14:textId="77777777" w:rsidTr="001A7683">
        <w:trPr>
          <w:trHeight w:val="290"/>
        </w:trPr>
        <w:tc>
          <w:tcPr>
            <w:tcW w:w="3380" w:type="dxa"/>
            <w:tcBorders>
              <w:top w:val="nil"/>
              <w:left w:val="nil"/>
              <w:bottom w:val="nil"/>
              <w:right w:val="nil"/>
            </w:tcBorders>
            <w:shd w:val="clear" w:color="auto" w:fill="auto"/>
            <w:noWrap/>
            <w:vAlign w:val="bottom"/>
            <w:hideMark/>
          </w:tcPr>
          <w:p w14:paraId="2286173B" w14:textId="77777777" w:rsidR="001A7683" w:rsidRPr="001A7683" w:rsidRDefault="001A7683">
            <w:pPr>
              <w:rPr>
                <w:color w:val="000000"/>
                <w:sz w:val="20"/>
                <w:szCs w:val="20"/>
              </w:rPr>
            </w:pPr>
            <w:proofErr w:type="spellStart"/>
            <w:r w:rsidRPr="001A7683">
              <w:rPr>
                <w:color w:val="000000"/>
                <w:sz w:val="20"/>
                <w:szCs w:val="20"/>
              </w:rPr>
              <w:t>Chandauli</w:t>
            </w:r>
            <w:proofErr w:type="spellEnd"/>
          </w:p>
        </w:tc>
        <w:tc>
          <w:tcPr>
            <w:tcW w:w="3380" w:type="dxa"/>
            <w:tcBorders>
              <w:top w:val="nil"/>
              <w:left w:val="nil"/>
              <w:bottom w:val="nil"/>
              <w:right w:val="nil"/>
            </w:tcBorders>
            <w:shd w:val="clear" w:color="auto" w:fill="auto"/>
            <w:noWrap/>
            <w:vAlign w:val="bottom"/>
            <w:hideMark/>
          </w:tcPr>
          <w:p w14:paraId="0D35F75F" w14:textId="77777777" w:rsidR="001A7683" w:rsidRPr="001A7683" w:rsidRDefault="001A7683">
            <w:pPr>
              <w:rPr>
                <w:color w:val="000000"/>
                <w:sz w:val="20"/>
                <w:szCs w:val="20"/>
              </w:rPr>
            </w:pPr>
            <w:r w:rsidRPr="001A7683">
              <w:rPr>
                <w:color w:val="000000"/>
                <w:sz w:val="20"/>
                <w:szCs w:val="20"/>
              </w:rPr>
              <w:t>Kolkata</w:t>
            </w:r>
          </w:p>
        </w:tc>
        <w:tc>
          <w:tcPr>
            <w:tcW w:w="3380" w:type="dxa"/>
            <w:tcBorders>
              <w:top w:val="nil"/>
              <w:left w:val="nil"/>
              <w:bottom w:val="nil"/>
              <w:right w:val="nil"/>
            </w:tcBorders>
            <w:shd w:val="clear" w:color="auto" w:fill="auto"/>
            <w:noWrap/>
            <w:vAlign w:val="bottom"/>
            <w:hideMark/>
          </w:tcPr>
          <w:p w14:paraId="6A5FAF2E" w14:textId="77777777" w:rsidR="001A7683" w:rsidRPr="001A7683" w:rsidRDefault="001A7683">
            <w:pPr>
              <w:rPr>
                <w:color w:val="000000"/>
                <w:sz w:val="20"/>
                <w:szCs w:val="20"/>
              </w:rPr>
            </w:pPr>
            <w:r w:rsidRPr="001A7683">
              <w:rPr>
                <w:color w:val="000000"/>
                <w:sz w:val="20"/>
                <w:szCs w:val="20"/>
              </w:rPr>
              <w:t>Rail</w:t>
            </w:r>
          </w:p>
        </w:tc>
      </w:tr>
      <w:tr w:rsidR="001A7683" w:rsidRPr="001A7683" w14:paraId="531A19E1" w14:textId="77777777" w:rsidTr="001A7683">
        <w:trPr>
          <w:trHeight w:val="290"/>
        </w:trPr>
        <w:tc>
          <w:tcPr>
            <w:tcW w:w="3380" w:type="dxa"/>
            <w:tcBorders>
              <w:top w:val="nil"/>
              <w:left w:val="nil"/>
              <w:bottom w:val="nil"/>
              <w:right w:val="nil"/>
            </w:tcBorders>
            <w:shd w:val="clear" w:color="auto" w:fill="auto"/>
            <w:noWrap/>
            <w:vAlign w:val="bottom"/>
            <w:hideMark/>
          </w:tcPr>
          <w:p w14:paraId="1F58C066" w14:textId="77777777" w:rsidR="001A7683" w:rsidRPr="001A7683" w:rsidRDefault="001A7683">
            <w:pPr>
              <w:rPr>
                <w:color w:val="000000"/>
                <w:sz w:val="20"/>
                <w:szCs w:val="20"/>
              </w:rPr>
            </w:pPr>
            <w:r w:rsidRPr="001A7683">
              <w:rPr>
                <w:color w:val="000000"/>
                <w:sz w:val="20"/>
                <w:szCs w:val="20"/>
              </w:rPr>
              <w:t>Cuttack</w:t>
            </w:r>
          </w:p>
        </w:tc>
        <w:tc>
          <w:tcPr>
            <w:tcW w:w="3380" w:type="dxa"/>
            <w:tcBorders>
              <w:top w:val="nil"/>
              <w:left w:val="nil"/>
              <w:bottom w:val="nil"/>
              <w:right w:val="nil"/>
            </w:tcBorders>
            <w:shd w:val="clear" w:color="auto" w:fill="auto"/>
            <w:noWrap/>
            <w:vAlign w:val="bottom"/>
            <w:hideMark/>
          </w:tcPr>
          <w:p w14:paraId="2AD9C5F9" w14:textId="77777777" w:rsidR="001A7683" w:rsidRPr="001A7683" w:rsidRDefault="001A7683">
            <w:pPr>
              <w:rPr>
                <w:color w:val="000000"/>
                <w:sz w:val="20"/>
                <w:szCs w:val="20"/>
              </w:rPr>
            </w:pPr>
            <w:r w:rsidRPr="001A7683">
              <w:rPr>
                <w:color w:val="000000"/>
                <w:sz w:val="20"/>
                <w:szCs w:val="20"/>
              </w:rPr>
              <w:t>Kolkata</w:t>
            </w:r>
          </w:p>
        </w:tc>
        <w:tc>
          <w:tcPr>
            <w:tcW w:w="3380" w:type="dxa"/>
            <w:tcBorders>
              <w:top w:val="nil"/>
              <w:left w:val="nil"/>
              <w:bottom w:val="nil"/>
              <w:right w:val="nil"/>
            </w:tcBorders>
            <w:shd w:val="clear" w:color="auto" w:fill="auto"/>
            <w:noWrap/>
            <w:vAlign w:val="bottom"/>
            <w:hideMark/>
          </w:tcPr>
          <w:p w14:paraId="7F8CAEC8" w14:textId="77777777" w:rsidR="001A7683" w:rsidRPr="001A7683" w:rsidRDefault="001A7683">
            <w:pPr>
              <w:rPr>
                <w:color w:val="000000"/>
                <w:sz w:val="20"/>
                <w:szCs w:val="20"/>
              </w:rPr>
            </w:pPr>
            <w:r w:rsidRPr="001A7683">
              <w:rPr>
                <w:color w:val="000000"/>
                <w:sz w:val="20"/>
                <w:szCs w:val="20"/>
              </w:rPr>
              <w:t>Unknown</w:t>
            </w:r>
          </w:p>
        </w:tc>
      </w:tr>
      <w:tr w:rsidR="001A7683" w:rsidRPr="001A7683" w14:paraId="2E6FD531" w14:textId="77777777" w:rsidTr="001A7683">
        <w:trPr>
          <w:trHeight w:val="290"/>
        </w:trPr>
        <w:tc>
          <w:tcPr>
            <w:tcW w:w="3380" w:type="dxa"/>
            <w:tcBorders>
              <w:top w:val="nil"/>
              <w:left w:val="nil"/>
              <w:bottom w:val="nil"/>
              <w:right w:val="nil"/>
            </w:tcBorders>
            <w:shd w:val="clear" w:color="auto" w:fill="auto"/>
            <w:noWrap/>
            <w:vAlign w:val="bottom"/>
            <w:hideMark/>
          </w:tcPr>
          <w:p w14:paraId="2B5FA3E2" w14:textId="77777777" w:rsidR="001A7683" w:rsidRPr="001A7683" w:rsidRDefault="001A7683">
            <w:pPr>
              <w:rPr>
                <w:color w:val="000000"/>
                <w:sz w:val="20"/>
                <w:szCs w:val="20"/>
              </w:rPr>
            </w:pPr>
            <w:r w:rsidRPr="001A7683">
              <w:rPr>
                <w:color w:val="000000"/>
                <w:sz w:val="20"/>
                <w:szCs w:val="20"/>
              </w:rPr>
              <w:t>Dhanbad</w:t>
            </w:r>
          </w:p>
        </w:tc>
        <w:tc>
          <w:tcPr>
            <w:tcW w:w="3380" w:type="dxa"/>
            <w:tcBorders>
              <w:top w:val="nil"/>
              <w:left w:val="nil"/>
              <w:bottom w:val="nil"/>
              <w:right w:val="nil"/>
            </w:tcBorders>
            <w:shd w:val="clear" w:color="auto" w:fill="auto"/>
            <w:noWrap/>
            <w:vAlign w:val="bottom"/>
            <w:hideMark/>
          </w:tcPr>
          <w:p w14:paraId="0F1ED219" w14:textId="77777777" w:rsidR="001A7683" w:rsidRPr="001A7683" w:rsidRDefault="001A7683">
            <w:pPr>
              <w:rPr>
                <w:color w:val="000000"/>
                <w:sz w:val="20"/>
                <w:szCs w:val="20"/>
              </w:rPr>
            </w:pPr>
            <w:r w:rsidRPr="001A7683">
              <w:rPr>
                <w:color w:val="000000"/>
                <w:sz w:val="20"/>
                <w:szCs w:val="20"/>
              </w:rPr>
              <w:t>Hooghly</w:t>
            </w:r>
          </w:p>
        </w:tc>
        <w:tc>
          <w:tcPr>
            <w:tcW w:w="3380" w:type="dxa"/>
            <w:tcBorders>
              <w:top w:val="nil"/>
              <w:left w:val="nil"/>
              <w:bottom w:val="nil"/>
              <w:right w:val="nil"/>
            </w:tcBorders>
            <w:shd w:val="clear" w:color="auto" w:fill="auto"/>
            <w:noWrap/>
            <w:vAlign w:val="bottom"/>
            <w:hideMark/>
          </w:tcPr>
          <w:p w14:paraId="2C6EB704" w14:textId="77777777" w:rsidR="001A7683" w:rsidRPr="001A7683" w:rsidRDefault="001A7683">
            <w:pPr>
              <w:rPr>
                <w:color w:val="000000"/>
                <w:sz w:val="20"/>
                <w:szCs w:val="20"/>
              </w:rPr>
            </w:pPr>
            <w:r w:rsidRPr="001A7683">
              <w:rPr>
                <w:color w:val="000000"/>
                <w:sz w:val="20"/>
                <w:szCs w:val="20"/>
              </w:rPr>
              <w:t>Rail</w:t>
            </w:r>
          </w:p>
        </w:tc>
      </w:tr>
      <w:tr w:rsidR="001A7683" w:rsidRPr="001A7683" w14:paraId="5CFC3250" w14:textId="77777777" w:rsidTr="001A7683">
        <w:trPr>
          <w:trHeight w:val="290"/>
        </w:trPr>
        <w:tc>
          <w:tcPr>
            <w:tcW w:w="3380" w:type="dxa"/>
            <w:tcBorders>
              <w:top w:val="nil"/>
              <w:left w:val="nil"/>
              <w:bottom w:val="nil"/>
              <w:right w:val="nil"/>
            </w:tcBorders>
            <w:shd w:val="clear" w:color="auto" w:fill="auto"/>
            <w:noWrap/>
            <w:vAlign w:val="bottom"/>
            <w:hideMark/>
          </w:tcPr>
          <w:p w14:paraId="1352903F" w14:textId="77777777" w:rsidR="001A7683" w:rsidRPr="001A7683" w:rsidRDefault="001A7683">
            <w:pPr>
              <w:rPr>
                <w:color w:val="000000"/>
                <w:sz w:val="20"/>
                <w:szCs w:val="20"/>
              </w:rPr>
            </w:pPr>
            <w:r w:rsidRPr="001A7683">
              <w:rPr>
                <w:color w:val="000000"/>
                <w:sz w:val="20"/>
                <w:szCs w:val="20"/>
              </w:rPr>
              <w:t>Dhanbad</w:t>
            </w:r>
          </w:p>
        </w:tc>
        <w:tc>
          <w:tcPr>
            <w:tcW w:w="3380" w:type="dxa"/>
            <w:tcBorders>
              <w:top w:val="nil"/>
              <w:left w:val="nil"/>
              <w:bottom w:val="nil"/>
              <w:right w:val="nil"/>
            </w:tcBorders>
            <w:shd w:val="clear" w:color="auto" w:fill="auto"/>
            <w:noWrap/>
            <w:vAlign w:val="bottom"/>
            <w:hideMark/>
          </w:tcPr>
          <w:p w14:paraId="61747363" w14:textId="114818E0" w:rsidR="001A7683" w:rsidRPr="001A7683" w:rsidRDefault="00573E63">
            <w:pPr>
              <w:rPr>
                <w:color w:val="000000"/>
                <w:sz w:val="20"/>
                <w:szCs w:val="20"/>
              </w:rPr>
            </w:pPr>
            <w:r>
              <w:rPr>
                <w:color w:val="000000"/>
                <w:sz w:val="20"/>
                <w:szCs w:val="20"/>
              </w:rPr>
              <w:t>Unspecified-</w:t>
            </w:r>
            <w:r w:rsidR="001A7683" w:rsidRPr="001A7683">
              <w:rPr>
                <w:color w:val="000000"/>
                <w:sz w:val="20"/>
                <w:szCs w:val="20"/>
              </w:rPr>
              <w:t xml:space="preserve">West Bengal </w:t>
            </w:r>
          </w:p>
        </w:tc>
        <w:tc>
          <w:tcPr>
            <w:tcW w:w="3380" w:type="dxa"/>
            <w:tcBorders>
              <w:top w:val="nil"/>
              <w:left w:val="nil"/>
              <w:bottom w:val="nil"/>
              <w:right w:val="nil"/>
            </w:tcBorders>
            <w:shd w:val="clear" w:color="auto" w:fill="auto"/>
            <w:noWrap/>
            <w:vAlign w:val="bottom"/>
            <w:hideMark/>
          </w:tcPr>
          <w:p w14:paraId="4B7B8723" w14:textId="77777777" w:rsidR="001A7683" w:rsidRPr="001A7683" w:rsidRDefault="001A7683">
            <w:pPr>
              <w:rPr>
                <w:color w:val="000000"/>
                <w:sz w:val="20"/>
                <w:szCs w:val="20"/>
              </w:rPr>
            </w:pPr>
            <w:r w:rsidRPr="001A7683">
              <w:rPr>
                <w:color w:val="000000"/>
                <w:sz w:val="20"/>
                <w:szCs w:val="20"/>
              </w:rPr>
              <w:t>Road</w:t>
            </w:r>
          </w:p>
        </w:tc>
      </w:tr>
      <w:tr w:rsidR="001A7683" w:rsidRPr="001A7683" w14:paraId="1F013352" w14:textId="77777777" w:rsidTr="001A7683">
        <w:trPr>
          <w:trHeight w:val="290"/>
        </w:trPr>
        <w:tc>
          <w:tcPr>
            <w:tcW w:w="3380" w:type="dxa"/>
            <w:tcBorders>
              <w:top w:val="nil"/>
              <w:left w:val="nil"/>
              <w:bottom w:val="nil"/>
              <w:right w:val="nil"/>
            </w:tcBorders>
            <w:shd w:val="clear" w:color="auto" w:fill="auto"/>
            <w:noWrap/>
            <w:vAlign w:val="bottom"/>
            <w:hideMark/>
          </w:tcPr>
          <w:p w14:paraId="522316C8" w14:textId="77777777" w:rsidR="001A7683" w:rsidRPr="001A7683" w:rsidRDefault="001A7683">
            <w:pPr>
              <w:rPr>
                <w:color w:val="000000"/>
                <w:sz w:val="20"/>
                <w:szCs w:val="20"/>
              </w:rPr>
            </w:pPr>
            <w:r w:rsidRPr="001A7683">
              <w:rPr>
                <w:color w:val="000000"/>
                <w:sz w:val="20"/>
                <w:szCs w:val="20"/>
              </w:rPr>
              <w:t>Dumka</w:t>
            </w:r>
          </w:p>
        </w:tc>
        <w:tc>
          <w:tcPr>
            <w:tcW w:w="3380" w:type="dxa"/>
            <w:tcBorders>
              <w:top w:val="nil"/>
              <w:left w:val="nil"/>
              <w:bottom w:val="nil"/>
              <w:right w:val="nil"/>
            </w:tcBorders>
            <w:shd w:val="clear" w:color="auto" w:fill="auto"/>
            <w:noWrap/>
            <w:vAlign w:val="bottom"/>
            <w:hideMark/>
          </w:tcPr>
          <w:p w14:paraId="272DC9D4" w14:textId="15EF0C97" w:rsidR="001A7683" w:rsidRPr="001A7683" w:rsidRDefault="00573E63">
            <w:pPr>
              <w:rPr>
                <w:color w:val="000000"/>
                <w:sz w:val="20"/>
                <w:szCs w:val="20"/>
              </w:rPr>
            </w:pPr>
            <w:r>
              <w:rPr>
                <w:color w:val="000000"/>
                <w:sz w:val="20"/>
                <w:szCs w:val="20"/>
              </w:rPr>
              <w:t>Unspecified-</w:t>
            </w:r>
            <w:r w:rsidR="001A7683" w:rsidRPr="001A7683">
              <w:rPr>
                <w:color w:val="000000"/>
                <w:sz w:val="20"/>
                <w:szCs w:val="20"/>
              </w:rPr>
              <w:t xml:space="preserve">West Bengal </w:t>
            </w:r>
          </w:p>
        </w:tc>
        <w:tc>
          <w:tcPr>
            <w:tcW w:w="3380" w:type="dxa"/>
            <w:tcBorders>
              <w:top w:val="nil"/>
              <w:left w:val="nil"/>
              <w:bottom w:val="nil"/>
              <w:right w:val="nil"/>
            </w:tcBorders>
            <w:shd w:val="clear" w:color="auto" w:fill="auto"/>
            <w:noWrap/>
            <w:vAlign w:val="bottom"/>
            <w:hideMark/>
          </w:tcPr>
          <w:p w14:paraId="22A49552" w14:textId="77777777" w:rsidR="001A7683" w:rsidRPr="001A7683" w:rsidRDefault="001A7683">
            <w:pPr>
              <w:rPr>
                <w:color w:val="000000"/>
                <w:sz w:val="20"/>
                <w:szCs w:val="20"/>
              </w:rPr>
            </w:pPr>
            <w:r w:rsidRPr="001A7683">
              <w:rPr>
                <w:color w:val="000000"/>
                <w:sz w:val="20"/>
                <w:szCs w:val="20"/>
              </w:rPr>
              <w:t>Road</w:t>
            </w:r>
          </w:p>
        </w:tc>
      </w:tr>
      <w:tr w:rsidR="001A7683" w:rsidRPr="001A7683" w14:paraId="7477C6F9" w14:textId="77777777" w:rsidTr="001A7683">
        <w:trPr>
          <w:trHeight w:val="290"/>
        </w:trPr>
        <w:tc>
          <w:tcPr>
            <w:tcW w:w="3380" w:type="dxa"/>
            <w:tcBorders>
              <w:top w:val="nil"/>
              <w:left w:val="nil"/>
              <w:bottom w:val="nil"/>
              <w:right w:val="nil"/>
            </w:tcBorders>
            <w:shd w:val="clear" w:color="auto" w:fill="auto"/>
            <w:noWrap/>
            <w:vAlign w:val="bottom"/>
            <w:hideMark/>
          </w:tcPr>
          <w:p w14:paraId="0C1AA40A" w14:textId="77777777" w:rsidR="001A7683" w:rsidRPr="001A7683" w:rsidRDefault="001A7683">
            <w:pPr>
              <w:rPr>
                <w:color w:val="000000"/>
                <w:sz w:val="20"/>
                <w:szCs w:val="20"/>
              </w:rPr>
            </w:pPr>
            <w:r w:rsidRPr="001A7683">
              <w:rPr>
                <w:color w:val="000000"/>
                <w:sz w:val="20"/>
                <w:szCs w:val="20"/>
              </w:rPr>
              <w:t>East Godavari</w:t>
            </w:r>
          </w:p>
        </w:tc>
        <w:tc>
          <w:tcPr>
            <w:tcW w:w="3380" w:type="dxa"/>
            <w:tcBorders>
              <w:top w:val="nil"/>
              <w:left w:val="nil"/>
              <w:bottom w:val="nil"/>
              <w:right w:val="nil"/>
            </w:tcBorders>
            <w:shd w:val="clear" w:color="auto" w:fill="auto"/>
            <w:noWrap/>
            <w:vAlign w:val="bottom"/>
            <w:hideMark/>
          </w:tcPr>
          <w:p w14:paraId="7513BF8A" w14:textId="77777777" w:rsidR="001A7683" w:rsidRPr="001A7683" w:rsidRDefault="001A7683">
            <w:pPr>
              <w:rPr>
                <w:color w:val="000000"/>
                <w:sz w:val="20"/>
                <w:szCs w:val="20"/>
              </w:rPr>
            </w:pPr>
            <w:r w:rsidRPr="001A7683">
              <w:rPr>
                <w:color w:val="000000"/>
                <w:sz w:val="20"/>
                <w:szCs w:val="20"/>
              </w:rPr>
              <w:t>Malkangiri</w:t>
            </w:r>
          </w:p>
        </w:tc>
        <w:tc>
          <w:tcPr>
            <w:tcW w:w="3380" w:type="dxa"/>
            <w:tcBorders>
              <w:top w:val="nil"/>
              <w:left w:val="nil"/>
              <w:bottom w:val="nil"/>
              <w:right w:val="nil"/>
            </w:tcBorders>
            <w:shd w:val="clear" w:color="auto" w:fill="auto"/>
            <w:noWrap/>
            <w:vAlign w:val="bottom"/>
            <w:hideMark/>
          </w:tcPr>
          <w:p w14:paraId="11A7FBE9" w14:textId="77777777" w:rsidR="001A7683" w:rsidRPr="001A7683" w:rsidRDefault="001A7683">
            <w:pPr>
              <w:rPr>
                <w:color w:val="000000"/>
                <w:sz w:val="20"/>
                <w:szCs w:val="20"/>
              </w:rPr>
            </w:pPr>
            <w:r w:rsidRPr="001A7683">
              <w:rPr>
                <w:color w:val="000000"/>
                <w:sz w:val="20"/>
                <w:szCs w:val="20"/>
              </w:rPr>
              <w:t>Road</w:t>
            </w:r>
          </w:p>
        </w:tc>
      </w:tr>
      <w:tr w:rsidR="001A7683" w:rsidRPr="001A7683" w14:paraId="658541BF" w14:textId="77777777" w:rsidTr="001A7683">
        <w:trPr>
          <w:trHeight w:val="290"/>
        </w:trPr>
        <w:tc>
          <w:tcPr>
            <w:tcW w:w="3380" w:type="dxa"/>
            <w:tcBorders>
              <w:top w:val="nil"/>
              <w:left w:val="nil"/>
              <w:bottom w:val="nil"/>
              <w:right w:val="nil"/>
            </w:tcBorders>
            <w:shd w:val="clear" w:color="auto" w:fill="auto"/>
            <w:noWrap/>
            <w:vAlign w:val="bottom"/>
            <w:hideMark/>
          </w:tcPr>
          <w:p w14:paraId="32193A8A" w14:textId="77777777" w:rsidR="001A7683" w:rsidRPr="001A7683" w:rsidRDefault="001A7683">
            <w:pPr>
              <w:rPr>
                <w:color w:val="000000"/>
                <w:sz w:val="20"/>
                <w:szCs w:val="20"/>
              </w:rPr>
            </w:pPr>
            <w:proofErr w:type="spellStart"/>
            <w:r w:rsidRPr="001A7683">
              <w:rPr>
                <w:color w:val="000000"/>
                <w:sz w:val="20"/>
                <w:szCs w:val="20"/>
              </w:rPr>
              <w:t>Etawah</w:t>
            </w:r>
            <w:proofErr w:type="spellEnd"/>
          </w:p>
        </w:tc>
        <w:tc>
          <w:tcPr>
            <w:tcW w:w="3380" w:type="dxa"/>
            <w:tcBorders>
              <w:top w:val="nil"/>
              <w:left w:val="nil"/>
              <w:bottom w:val="nil"/>
              <w:right w:val="nil"/>
            </w:tcBorders>
            <w:shd w:val="clear" w:color="auto" w:fill="auto"/>
            <w:noWrap/>
            <w:vAlign w:val="bottom"/>
            <w:hideMark/>
          </w:tcPr>
          <w:p w14:paraId="0CE7922F" w14:textId="77777777" w:rsidR="001A7683" w:rsidRPr="001A7683" w:rsidRDefault="001A7683">
            <w:pPr>
              <w:rPr>
                <w:color w:val="000000"/>
                <w:sz w:val="20"/>
                <w:szCs w:val="20"/>
              </w:rPr>
            </w:pPr>
            <w:proofErr w:type="spellStart"/>
            <w:r w:rsidRPr="001A7683">
              <w:rPr>
                <w:color w:val="000000"/>
                <w:sz w:val="20"/>
                <w:szCs w:val="20"/>
              </w:rPr>
              <w:t>Udham</w:t>
            </w:r>
            <w:proofErr w:type="spellEnd"/>
            <w:r w:rsidRPr="001A7683">
              <w:rPr>
                <w:color w:val="000000"/>
                <w:sz w:val="20"/>
                <w:szCs w:val="20"/>
              </w:rPr>
              <w:t xml:space="preserve"> Singh Nagar</w:t>
            </w:r>
          </w:p>
        </w:tc>
        <w:tc>
          <w:tcPr>
            <w:tcW w:w="3380" w:type="dxa"/>
            <w:tcBorders>
              <w:top w:val="nil"/>
              <w:left w:val="nil"/>
              <w:bottom w:val="nil"/>
              <w:right w:val="nil"/>
            </w:tcBorders>
            <w:shd w:val="clear" w:color="auto" w:fill="auto"/>
            <w:noWrap/>
            <w:vAlign w:val="bottom"/>
            <w:hideMark/>
          </w:tcPr>
          <w:p w14:paraId="2ADFC495" w14:textId="77777777" w:rsidR="001A7683" w:rsidRPr="001A7683" w:rsidRDefault="001A7683">
            <w:pPr>
              <w:rPr>
                <w:color w:val="000000"/>
                <w:sz w:val="20"/>
                <w:szCs w:val="20"/>
              </w:rPr>
            </w:pPr>
            <w:r w:rsidRPr="001A7683">
              <w:rPr>
                <w:color w:val="000000"/>
                <w:sz w:val="20"/>
                <w:szCs w:val="20"/>
              </w:rPr>
              <w:t>Road</w:t>
            </w:r>
          </w:p>
        </w:tc>
      </w:tr>
      <w:tr w:rsidR="001A7683" w:rsidRPr="001A7683" w14:paraId="057A5181" w14:textId="77777777" w:rsidTr="001A7683">
        <w:trPr>
          <w:trHeight w:val="290"/>
        </w:trPr>
        <w:tc>
          <w:tcPr>
            <w:tcW w:w="3380" w:type="dxa"/>
            <w:tcBorders>
              <w:top w:val="nil"/>
              <w:left w:val="nil"/>
              <w:bottom w:val="nil"/>
              <w:right w:val="nil"/>
            </w:tcBorders>
            <w:shd w:val="clear" w:color="auto" w:fill="auto"/>
            <w:noWrap/>
            <w:vAlign w:val="bottom"/>
            <w:hideMark/>
          </w:tcPr>
          <w:p w14:paraId="44383060" w14:textId="77777777" w:rsidR="001A7683" w:rsidRPr="001A7683" w:rsidRDefault="001A7683">
            <w:pPr>
              <w:rPr>
                <w:color w:val="000000"/>
                <w:sz w:val="20"/>
                <w:szCs w:val="20"/>
              </w:rPr>
            </w:pPr>
            <w:r w:rsidRPr="001A7683">
              <w:rPr>
                <w:color w:val="000000"/>
                <w:sz w:val="20"/>
                <w:szCs w:val="20"/>
              </w:rPr>
              <w:t>Faizabad</w:t>
            </w:r>
          </w:p>
        </w:tc>
        <w:tc>
          <w:tcPr>
            <w:tcW w:w="3380" w:type="dxa"/>
            <w:tcBorders>
              <w:top w:val="nil"/>
              <w:left w:val="nil"/>
              <w:bottom w:val="nil"/>
              <w:right w:val="nil"/>
            </w:tcBorders>
            <w:shd w:val="clear" w:color="auto" w:fill="auto"/>
            <w:noWrap/>
            <w:vAlign w:val="bottom"/>
            <w:hideMark/>
          </w:tcPr>
          <w:p w14:paraId="3AA4B39C" w14:textId="77777777" w:rsidR="001A7683" w:rsidRPr="001A7683" w:rsidRDefault="001A7683">
            <w:pPr>
              <w:rPr>
                <w:color w:val="000000"/>
                <w:sz w:val="20"/>
                <w:szCs w:val="20"/>
              </w:rPr>
            </w:pPr>
            <w:proofErr w:type="spellStart"/>
            <w:r w:rsidRPr="001A7683">
              <w:rPr>
                <w:color w:val="000000"/>
                <w:sz w:val="20"/>
                <w:szCs w:val="20"/>
              </w:rPr>
              <w:t>Jaunpur</w:t>
            </w:r>
            <w:proofErr w:type="spellEnd"/>
          </w:p>
        </w:tc>
        <w:tc>
          <w:tcPr>
            <w:tcW w:w="3380" w:type="dxa"/>
            <w:tcBorders>
              <w:top w:val="nil"/>
              <w:left w:val="nil"/>
              <w:bottom w:val="nil"/>
              <w:right w:val="nil"/>
            </w:tcBorders>
            <w:shd w:val="clear" w:color="auto" w:fill="auto"/>
            <w:noWrap/>
            <w:vAlign w:val="bottom"/>
            <w:hideMark/>
          </w:tcPr>
          <w:p w14:paraId="5B8B2E41" w14:textId="77777777" w:rsidR="001A7683" w:rsidRPr="001A7683" w:rsidRDefault="001A7683">
            <w:pPr>
              <w:rPr>
                <w:color w:val="000000"/>
                <w:sz w:val="20"/>
                <w:szCs w:val="20"/>
              </w:rPr>
            </w:pPr>
            <w:r w:rsidRPr="001A7683">
              <w:rPr>
                <w:color w:val="000000"/>
                <w:sz w:val="20"/>
                <w:szCs w:val="20"/>
              </w:rPr>
              <w:t>Rail</w:t>
            </w:r>
          </w:p>
        </w:tc>
      </w:tr>
      <w:tr w:rsidR="001A7683" w:rsidRPr="001A7683" w14:paraId="7CC4A453" w14:textId="77777777" w:rsidTr="001A7683">
        <w:trPr>
          <w:trHeight w:val="290"/>
        </w:trPr>
        <w:tc>
          <w:tcPr>
            <w:tcW w:w="3380" w:type="dxa"/>
            <w:tcBorders>
              <w:top w:val="nil"/>
              <w:left w:val="nil"/>
              <w:bottom w:val="nil"/>
              <w:right w:val="nil"/>
            </w:tcBorders>
            <w:shd w:val="clear" w:color="auto" w:fill="auto"/>
            <w:noWrap/>
            <w:vAlign w:val="bottom"/>
            <w:hideMark/>
          </w:tcPr>
          <w:p w14:paraId="409565D4" w14:textId="77777777" w:rsidR="001A7683" w:rsidRPr="001A7683" w:rsidRDefault="001A7683">
            <w:pPr>
              <w:rPr>
                <w:color w:val="000000"/>
                <w:sz w:val="20"/>
                <w:szCs w:val="20"/>
              </w:rPr>
            </w:pPr>
            <w:r w:rsidRPr="001A7683">
              <w:rPr>
                <w:color w:val="000000"/>
                <w:sz w:val="20"/>
                <w:szCs w:val="20"/>
              </w:rPr>
              <w:t>Fatehpur</w:t>
            </w:r>
          </w:p>
        </w:tc>
        <w:tc>
          <w:tcPr>
            <w:tcW w:w="3380" w:type="dxa"/>
            <w:tcBorders>
              <w:top w:val="nil"/>
              <w:left w:val="nil"/>
              <w:bottom w:val="nil"/>
              <w:right w:val="nil"/>
            </w:tcBorders>
            <w:shd w:val="clear" w:color="auto" w:fill="auto"/>
            <w:noWrap/>
            <w:vAlign w:val="bottom"/>
            <w:hideMark/>
          </w:tcPr>
          <w:p w14:paraId="3E70570C" w14:textId="5D8EE313" w:rsidR="001A7683" w:rsidRPr="001A7683" w:rsidRDefault="00573E63">
            <w:pPr>
              <w:rPr>
                <w:color w:val="000000"/>
                <w:sz w:val="20"/>
                <w:szCs w:val="20"/>
              </w:rPr>
            </w:pPr>
            <w:r>
              <w:rPr>
                <w:color w:val="000000"/>
                <w:sz w:val="20"/>
                <w:szCs w:val="20"/>
              </w:rPr>
              <w:t>Unspecified-</w:t>
            </w:r>
            <w:r w:rsidR="001A7683" w:rsidRPr="001A7683">
              <w:rPr>
                <w:color w:val="000000"/>
                <w:sz w:val="20"/>
                <w:szCs w:val="20"/>
              </w:rPr>
              <w:t xml:space="preserve">West Bengal </w:t>
            </w:r>
          </w:p>
        </w:tc>
        <w:tc>
          <w:tcPr>
            <w:tcW w:w="3380" w:type="dxa"/>
            <w:tcBorders>
              <w:top w:val="nil"/>
              <w:left w:val="nil"/>
              <w:bottom w:val="nil"/>
              <w:right w:val="nil"/>
            </w:tcBorders>
            <w:shd w:val="clear" w:color="auto" w:fill="auto"/>
            <w:noWrap/>
            <w:vAlign w:val="bottom"/>
            <w:hideMark/>
          </w:tcPr>
          <w:p w14:paraId="76C849D0" w14:textId="77777777" w:rsidR="001A7683" w:rsidRPr="001A7683" w:rsidRDefault="001A7683">
            <w:pPr>
              <w:rPr>
                <w:color w:val="000000"/>
                <w:sz w:val="20"/>
                <w:szCs w:val="20"/>
              </w:rPr>
            </w:pPr>
            <w:r w:rsidRPr="001A7683">
              <w:rPr>
                <w:color w:val="000000"/>
                <w:sz w:val="20"/>
                <w:szCs w:val="20"/>
              </w:rPr>
              <w:t>Road</w:t>
            </w:r>
          </w:p>
        </w:tc>
      </w:tr>
      <w:tr w:rsidR="001A7683" w:rsidRPr="001A7683" w14:paraId="1FCE8D8E" w14:textId="77777777" w:rsidTr="001A7683">
        <w:trPr>
          <w:trHeight w:val="290"/>
        </w:trPr>
        <w:tc>
          <w:tcPr>
            <w:tcW w:w="3380" w:type="dxa"/>
            <w:tcBorders>
              <w:top w:val="nil"/>
              <w:left w:val="nil"/>
              <w:bottom w:val="nil"/>
              <w:right w:val="nil"/>
            </w:tcBorders>
            <w:shd w:val="clear" w:color="auto" w:fill="auto"/>
            <w:noWrap/>
            <w:vAlign w:val="bottom"/>
            <w:hideMark/>
          </w:tcPr>
          <w:p w14:paraId="1EE0F66C" w14:textId="77777777" w:rsidR="001A7683" w:rsidRPr="001A7683" w:rsidRDefault="001A7683">
            <w:pPr>
              <w:rPr>
                <w:color w:val="000000"/>
                <w:sz w:val="20"/>
                <w:szCs w:val="20"/>
              </w:rPr>
            </w:pPr>
            <w:proofErr w:type="spellStart"/>
            <w:r w:rsidRPr="001A7683">
              <w:rPr>
                <w:color w:val="000000"/>
                <w:sz w:val="20"/>
                <w:szCs w:val="20"/>
              </w:rPr>
              <w:t>Gonda</w:t>
            </w:r>
            <w:proofErr w:type="spellEnd"/>
          </w:p>
        </w:tc>
        <w:tc>
          <w:tcPr>
            <w:tcW w:w="3380" w:type="dxa"/>
            <w:tcBorders>
              <w:top w:val="nil"/>
              <w:left w:val="nil"/>
              <w:bottom w:val="nil"/>
              <w:right w:val="nil"/>
            </w:tcBorders>
            <w:shd w:val="clear" w:color="auto" w:fill="auto"/>
            <w:noWrap/>
            <w:vAlign w:val="bottom"/>
            <w:hideMark/>
          </w:tcPr>
          <w:p w14:paraId="375A40DC" w14:textId="185D1E2B" w:rsidR="001A7683" w:rsidRPr="001A7683" w:rsidRDefault="00573E63">
            <w:pPr>
              <w:rPr>
                <w:color w:val="000000"/>
                <w:sz w:val="20"/>
                <w:szCs w:val="20"/>
              </w:rPr>
            </w:pPr>
            <w:r>
              <w:rPr>
                <w:color w:val="000000"/>
                <w:sz w:val="20"/>
                <w:szCs w:val="20"/>
              </w:rPr>
              <w:t>Unspecified-</w:t>
            </w:r>
            <w:r w:rsidR="001A7683" w:rsidRPr="001A7683">
              <w:rPr>
                <w:color w:val="000000"/>
                <w:sz w:val="20"/>
                <w:szCs w:val="20"/>
              </w:rPr>
              <w:t xml:space="preserve">Bihar </w:t>
            </w:r>
          </w:p>
        </w:tc>
        <w:tc>
          <w:tcPr>
            <w:tcW w:w="3380" w:type="dxa"/>
            <w:tcBorders>
              <w:top w:val="nil"/>
              <w:left w:val="nil"/>
              <w:bottom w:val="nil"/>
              <w:right w:val="nil"/>
            </w:tcBorders>
            <w:shd w:val="clear" w:color="auto" w:fill="auto"/>
            <w:noWrap/>
            <w:vAlign w:val="bottom"/>
            <w:hideMark/>
          </w:tcPr>
          <w:p w14:paraId="1C771788" w14:textId="77777777" w:rsidR="001A7683" w:rsidRPr="001A7683" w:rsidRDefault="001A7683">
            <w:pPr>
              <w:rPr>
                <w:color w:val="000000"/>
                <w:sz w:val="20"/>
                <w:szCs w:val="20"/>
              </w:rPr>
            </w:pPr>
            <w:r w:rsidRPr="001A7683">
              <w:rPr>
                <w:color w:val="000000"/>
                <w:sz w:val="20"/>
                <w:szCs w:val="20"/>
              </w:rPr>
              <w:t>Unknown</w:t>
            </w:r>
          </w:p>
        </w:tc>
      </w:tr>
      <w:tr w:rsidR="001A7683" w:rsidRPr="001A7683" w14:paraId="04EEBA55" w14:textId="77777777" w:rsidTr="001A7683">
        <w:trPr>
          <w:trHeight w:val="290"/>
        </w:trPr>
        <w:tc>
          <w:tcPr>
            <w:tcW w:w="3380" w:type="dxa"/>
            <w:tcBorders>
              <w:top w:val="nil"/>
              <w:left w:val="nil"/>
              <w:bottom w:val="nil"/>
              <w:right w:val="nil"/>
            </w:tcBorders>
            <w:shd w:val="clear" w:color="auto" w:fill="auto"/>
            <w:noWrap/>
            <w:vAlign w:val="bottom"/>
            <w:hideMark/>
          </w:tcPr>
          <w:p w14:paraId="52194F8F" w14:textId="77777777" w:rsidR="001A7683" w:rsidRPr="001A7683" w:rsidRDefault="001A7683">
            <w:pPr>
              <w:rPr>
                <w:color w:val="000000"/>
                <w:sz w:val="20"/>
                <w:szCs w:val="20"/>
              </w:rPr>
            </w:pPr>
            <w:r w:rsidRPr="001A7683">
              <w:rPr>
                <w:color w:val="000000"/>
                <w:sz w:val="20"/>
                <w:szCs w:val="20"/>
              </w:rPr>
              <w:t>Hooghly</w:t>
            </w:r>
          </w:p>
        </w:tc>
        <w:tc>
          <w:tcPr>
            <w:tcW w:w="3380" w:type="dxa"/>
            <w:tcBorders>
              <w:top w:val="nil"/>
              <w:left w:val="nil"/>
              <w:bottom w:val="nil"/>
              <w:right w:val="nil"/>
            </w:tcBorders>
            <w:shd w:val="clear" w:color="auto" w:fill="auto"/>
            <w:noWrap/>
            <w:vAlign w:val="bottom"/>
            <w:hideMark/>
          </w:tcPr>
          <w:p w14:paraId="300E0C06" w14:textId="77777777" w:rsidR="001A7683" w:rsidRPr="001A7683" w:rsidRDefault="001A7683">
            <w:pPr>
              <w:rPr>
                <w:color w:val="000000"/>
                <w:sz w:val="20"/>
                <w:szCs w:val="20"/>
              </w:rPr>
            </w:pPr>
            <w:r w:rsidRPr="001A7683">
              <w:rPr>
                <w:color w:val="000000"/>
                <w:sz w:val="20"/>
                <w:szCs w:val="20"/>
              </w:rPr>
              <w:t>Howrah</w:t>
            </w:r>
          </w:p>
        </w:tc>
        <w:tc>
          <w:tcPr>
            <w:tcW w:w="3380" w:type="dxa"/>
            <w:tcBorders>
              <w:top w:val="nil"/>
              <w:left w:val="nil"/>
              <w:bottom w:val="nil"/>
              <w:right w:val="nil"/>
            </w:tcBorders>
            <w:shd w:val="clear" w:color="auto" w:fill="auto"/>
            <w:noWrap/>
            <w:vAlign w:val="bottom"/>
            <w:hideMark/>
          </w:tcPr>
          <w:p w14:paraId="25F00B50" w14:textId="77777777" w:rsidR="001A7683" w:rsidRPr="001A7683" w:rsidRDefault="001A7683">
            <w:pPr>
              <w:rPr>
                <w:color w:val="000000"/>
                <w:sz w:val="20"/>
                <w:szCs w:val="20"/>
              </w:rPr>
            </w:pPr>
            <w:r w:rsidRPr="001A7683">
              <w:rPr>
                <w:color w:val="000000"/>
                <w:sz w:val="20"/>
                <w:szCs w:val="20"/>
              </w:rPr>
              <w:t>Rail</w:t>
            </w:r>
          </w:p>
        </w:tc>
      </w:tr>
      <w:tr w:rsidR="001A7683" w:rsidRPr="001A7683" w14:paraId="108B4980" w14:textId="77777777" w:rsidTr="001A7683">
        <w:trPr>
          <w:trHeight w:val="290"/>
        </w:trPr>
        <w:tc>
          <w:tcPr>
            <w:tcW w:w="3380" w:type="dxa"/>
            <w:tcBorders>
              <w:top w:val="nil"/>
              <w:left w:val="nil"/>
              <w:bottom w:val="nil"/>
              <w:right w:val="nil"/>
            </w:tcBorders>
            <w:shd w:val="clear" w:color="auto" w:fill="auto"/>
            <w:noWrap/>
            <w:vAlign w:val="bottom"/>
            <w:hideMark/>
          </w:tcPr>
          <w:p w14:paraId="556F002E" w14:textId="77777777" w:rsidR="001A7683" w:rsidRPr="001A7683" w:rsidRDefault="001A7683">
            <w:pPr>
              <w:rPr>
                <w:color w:val="000000"/>
                <w:sz w:val="20"/>
                <w:szCs w:val="20"/>
              </w:rPr>
            </w:pPr>
            <w:r w:rsidRPr="001A7683">
              <w:rPr>
                <w:color w:val="000000"/>
                <w:sz w:val="20"/>
                <w:szCs w:val="20"/>
              </w:rPr>
              <w:t>Howrah</w:t>
            </w:r>
          </w:p>
        </w:tc>
        <w:tc>
          <w:tcPr>
            <w:tcW w:w="3380" w:type="dxa"/>
            <w:tcBorders>
              <w:top w:val="nil"/>
              <w:left w:val="nil"/>
              <w:bottom w:val="nil"/>
              <w:right w:val="nil"/>
            </w:tcBorders>
            <w:shd w:val="clear" w:color="auto" w:fill="auto"/>
            <w:noWrap/>
            <w:vAlign w:val="bottom"/>
            <w:hideMark/>
          </w:tcPr>
          <w:p w14:paraId="1E66D27C" w14:textId="77777777" w:rsidR="001A7683" w:rsidRPr="001A7683" w:rsidRDefault="001A7683">
            <w:pPr>
              <w:rPr>
                <w:color w:val="000000"/>
                <w:sz w:val="20"/>
                <w:szCs w:val="20"/>
              </w:rPr>
            </w:pPr>
            <w:r w:rsidRPr="001A7683">
              <w:rPr>
                <w:color w:val="000000"/>
                <w:sz w:val="20"/>
                <w:szCs w:val="20"/>
              </w:rPr>
              <w:t>North 24 Parganas</w:t>
            </w:r>
          </w:p>
        </w:tc>
        <w:tc>
          <w:tcPr>
            <w:tcW w:w="3380" w:type="dxa"/>
            <w:tcBorders>
              <w:top w:val="nil"/>
              <w:left w:val="nil"/>
              <w:bottom w:val="nil"/>
              <w:right w:val="nil"/>
            </w:tcBorders>
            <w:shd w:val="clear" w:color="auto" w:fill="auto"/>
            <w:noWrap/>
            <w:vAlign w:val="bottom"/>
            <w:hideMark/>
          </w:tcPr>
          <w:p w14:paraId="69A5967E" w14:textId="77777777" w:rsidR="001A7683" w:rsidRPr="001A7683" w:rsidRDefault="001A7683">
            <w:pPr>
              <w:rPr>
                <w:color w:val="000000"/>
                <w:sz w:val="20"/>
                <w:szCs w:val="20"/>
              </w:rPr>
            </w:pPr>
            <w:r w:rsidRPr="001A7683">
              <w:rPr>
                <w:color w:val="000000"/>
                <w:sz w:val="20"/>
                <w:szCs w:val="20"/>
              </w:rPr>
              <w:t>Road</w:t>
            </w:r>
          </w:p>
        </w:tc>
      </w:tr>
      <w:tr w:rsidR="001A7683" w:rsidRPr="001A7683" w14:paraId="5D7EDD19" w14:textId="77777777" w:rsidTr="001A7683">
        <w:trPr>
          <w:trHeight w:val="290"/>
        </w:trPr>
        <w:tc>
          <w:tcPr>
            <w:tcW w:w="3380" w:type="dxa"/>
            <w:tcBorders>
              <w:top w:val="nil"/>
              <w:left w:val="nil"/>
              <w:bottom w:val="nil"/>
              <w:right w:val="nil"/>
            </w:tcBorders>
            <w:shd w:val="clear" w:color="auto" w:fill="auto"/>
            <w:noWrap/>
            <w:vAlign w:val="bottom"/>
            <w:hideMark/>
          </w:tcPr>
          <w:p w14:paraId="4A8F724A" w14:textId="77777777" w:rsidR="001A7683" w:rsidRPr="001A7683" w:rsidRDefault="001A7683">
            <w:pPr>
              <w:rPr>
                <w:color w:val="000000"/>
                <w:sz w:val="20"/>
                <w:szCs w:val="20"/>
              </w:rPr>
            </w:pPr>
            <w:proofErr w:type="spellStart"/>
            <w:r w:rsidRPr="001A7683">
              <w:rPr>
                <w:color w:val="000000"/>
                <w:sz w:val="20"/>
                <w:szCs w:val="20"/>
              </w:rPr>
              <w:t>Jaunpur</w:t>
            </w:r>
            <w:proofErr w:type="spellEnd"/>
          </w:p>
        </w:tc>
        <w:tc>
          <w:tcPr>
            <w:tcW w:w="3380" w:type="dxa"/>
            <w:tcBorders>
              <w:top w:val="nil"/>
              <w:left w:val="nil"/>
              <w:bottom w:val="nil"/>
              <w:right w:val="nil"/>
            </w:tcBorders>
            <w:shd w:val="clear" w:color="auto" w:fill="auto"/>
            <w:noWrap/>
            <w:vAlign w:val="bottom"/>
            <w:hideMark/>
          </w:tcPr>
          <w:p w14:paraId="7C2062F6" w14:textId="77777777" w:rsidR="001A7683" w:rsidRPr="001A7683" w:rsidRDefault="001A7683">
            <w:pPr>
              <w:rPr>
                <w:color w:val="000000"/>
                <w:sz w:val="20"/>
                <w:szCs w:val="20"/>
              </w:rPr>
            </w:pPr>
            <w:r w:rsidRPr="001A7683">
              <w:rPr>
                <w:color w:val="000000"/>
                <w:sz w:val="20"/>
                <w:szCs w:val="20"/>
              </w:rPr>
              <w:t>Varanasi</w:t>
            </w:r>
          </w:p>
        </w:tc>
        <w:tc>
          <w:tcPr>
            <w:tcW w:w="3380" w:type="dxa"/>
            <w:tcBorders>
              <w:top w:val="nil"/>
              <w:left w:val="nil"/>
              <w:bottom w:val="nil"/>
              <w:right w:val="nil"/>
            </w:tcBorders>
            <w:shd w:val="clear" w:color="auto" w:fill="auto"/>
            <w:noWrap/>
            <w:vAlign w:val="bottom"/>
            <w:hideMark/>
          </w:tcPr>
          <w:p w14:paraId="01816EA8" w14:textId="77777777" w:rsidR="001A7683" w:rsidRPr="001A7683" w:rsidRDefault="001A7683">
            <w:pPr>
              <w:rPr>
                <w:color w:val="000000"/>
                <w:sz w:val="20"/>
                <w:szCs w:val="20"/>
              </w:rPr>
            </w:pPr>
            <w:r w:rsidRPr="001A7683">
              <w:rPr>
                <w:color w:val="000000"/>
                <w:sz w:val="20"/>
                <w:szCs w:val="20"/>
              </w:rPr>
              <w:t>Rail</w:t>
            </w:r>
          </w:p>
        </w:tc>
      </w:tr>
      <w:tr w:rsidR="001A7683" w:rsidRPr="001A7683" w14:paraId="6DCF0E92" w14:textId="77777777" w:rsidTr="001A7683">
        <w:trPr>
          <w:trHeight w:val="290"/>
        </w:trPr>
        <w:tc>
          <w:tcPr>
            <w:tcW w:w="3380" w:type="dxa"/>
            <w:tcBorders>
              <w:top w:val="nil"/>
              <w:left w:val="nil"/>
              <w:bottom w:val="nil"/>
              <w:right w:val="nil"/>
            </w:tcBorders>
            <w:shd w:val="clear" w:color="auto" w:fill="auto"/>
            <w:noWrap/>
            <w:vAlign w:val="bottom"/>
            <w:hideMark/>
          </w:tcPr>
          <w:p w14:paraId="66F4FF84" w14:textId="77777777" w:rsidR="001A7683" w:rsidRPr="001A7683" w:rsidRDefault="001A7683">
            <w:pPr>
              <w:rPr>
                <w:color w:val="000000"/>
                <w:sz w:val="20"/>
                <w:szCs w:val="20"/>
              </w:rPr>
            </w:pPr>
            <w:proofErr w:type="spellStart"/>
            <w:r w:rsidRPr="001A7683">
              <w:rPr>
                <w:color w:val="000000"/>
                <w:sz w:val="20"/>
                <w:szCs w:val="20"/>
              </w:rPr>
              <w:lastRenderedPageBreak/>
              <w:t>Jaunpur</w:t>
            </w:r>
            <w:proofErr w:type="spellEnd"/>
          </w:p>
        </w:tc>
        <w:tc>
          <w:tcPr>
            <w:tcW w:w="3380" w:type="dxa"/>
            <w:tcBorders>
              <w:top w:val="nil"/>
              <w:left w:val="nil"/>
              <w:bottom w:val="nil"/>
              <w:right w:val="nil"/>
            </w:tcBorders>
            <w:shd w:val="clear" w:color="auto" w:fill="auto"/>
            <w:noWrap/>
            <w:vAlign w:val="bottom"/>
            <w:hideMark/>
          </w:tcPr>
          <w:p w14:paraId="5FFB64C9" w14:textId="77777777" w:rsidR="001A7683" w:rsidRPr="001A7683" w:rsidRDefault="001A7683">
            <w:pPr>
              <w:rPr>
                <w:color w:val="000000"/>
                <w:sz w:val="20"/>
                <w:szCs w:val="20"/>
              </w:rPr>
            </w:pPr>
            <w:proofErr w:type="spellStart"/>
            <w:r w:rsidRPr="001A7683">
              <w:rPr>
                <w:color w:val="000000"/>
                <w:sz w:val="20"/>
                <w:szCs w:val="20"/>
              </w:rPr>
              <w:t>Malda</w:t>
            </w:r>
            <w:proofErr w:type="spellEnd"/>
          </w:p>
        </w:tc>
        <w:tc>
          <w:tcPr>
            <w:tcW w:w="3380" w:type="dxa"/>
            <w:tcBorders>
              <w:top w:val="nil"/>
              <w:left w:val="nil"/>
              <w:bottom w:val="nil"/>
              <w:right w:val="nil"/>
            </w:tcBorders>
            <w:shd w:val="clear" w:color="auto" w:fill="auto"/>
            <w:noWrap/>
            <w:vAlign w:val="bottom"/>
            <w:hideMark/>
          </w:tcPr>
          <w:p w14:paraId="4A565A32" w14:textId="77777777" w:rsidR="001A7683" w:rsidRPr="001A7683" w:rsidRDefault="001A7683">
            <w:pPr>
              <w:rPr>
                <w:color w:val="000000"/>
                <w:sz w:val="20"/>
                <w:szCs w:val="20"/>
              </w:rPr>
            </w:pPr>
            <w:r w:rsidRPr="001A7683">
              <w:rPr>
                <w:color w:val="000000"/>
                <w:sz w:val="20"/>
                <w:szCs w:val="20"/>
              </w:rPr>
              <w:t>Rail</w:t>
            </w:r>
          </w:p>
        </w:tc>
      </w:tr>
      <w:tr w:rsidR="001A7683" w:rsidRPr="001A7683" w14:paraId="6E9B9BE9" w14:textId="77777777" w:rsidTr="001A7683">
        <w:trPr>
          <w:trHeight w:val="290"/>
        </w:trPr>
        <w:tc>
          <w:tcPr>
            <w:tcW w:w="3380" w:type="dxa"/>
            <w:tcBorders>
              <w:top w:val="nil"/>
              <w:left w:val="nil"/>
              <w:bottom w:val="nil"/>
              <w:right w:val="nil"/>
            </w:tcBorders>
            <w:shd w:val="clear" w:color="auto" w:fill="auto"/>
            <w:noWrap/>
            <w:vAlign w:val="bottom"/>
            <w:hideMark/>
          </w:tcPr>
          <w:p w14:paraId="3B6EF226" w14:textId="77777777" w:rsidR="001A7683" w:rsidRPr="001A7683" w:rsidRDefault="001A7683">
            <w:pPr>
              <w:rPr>
                <w:color w:val="000000"/>
                <w:sz w:val="20"/>
                <w:szCs w:val="20"/>
              </w:rPr>
            </w:pPr>
            <w:proofErr w:type="spellStart"/>
            <w:r w:rsidRPr="001A7683">
              <w:rPr>
                <w:color w:val="000000"/>
                <w:sz w:val="20"/>
                <w:szCs w:val="20"/>
              </w:rPr>
              <w:t>Jaunpur</w:t>
            </w:r>
            <w:proofErr w:type="spellEnd"/>
          </w:p>
        </w:tc>
        <w:tc>
          <w:tcPr>
            <w:tcW w:w="3380" w:type="dxa"/>
            <w:tcBorders>
              <w:top w:val="nil"/>
              <w:left w:val="nil"/>
              <w:bottom w:val="nil"/>
              <w:right w:val="nil"/>
            </w:tcBorders>
            <w:shd w:val="clear" w:color="auto" w:fill="auto"/>
            <w:noWrap/>
            <w:vAlign w:val="bottom"/>
            <w:hideMark/>
          </w:tcPr>
          <w:p w14:paraId="2A4C6011" w14:textId="553AF18A" w:rsidR="001A7683" w:rsidRPr="001A7683" w:rsidRDefault="00573E63">
            <w:pPr>
              <w:rPr>
                <w:color w:val="000000"/>
                <w:sz w:val="20"/>
                <w:szCs w:val="20"/>
              </w:rPr>
            </w:pPr>
            <w:r>
              <w:rPr>
                <w:color w:val="000000"/>
                <w:sz w:val="20"/>
                <w:szCs w:val="20"/>
              </w:rPr>
              <w:t>Unspecified</w:t>
            </w:r>
            <w:r w:rsidR="006D28AD">
              <w:rPr>
                <w:color w:val="000000"/>
                <w:sz w:val="20"/>
                <w:szCs w:val="20"/>
              </w:rPr>
              <w:t>-</w:t>
            </w:r>
            <w:r w:rsidR="001A7683" w:rsidRPr="001A7683">
              <w:rPr>
                <w:color w:val="000000"/>
                <w:sz w:val="20"/>
                <w:szCs w:val="20"/>
              </w:rPr>
              <w:t xml:space="preserve">West Bengal </w:t>
            </w:r>
          </w:p>
        </w:tc>
        <w:tc>
          <w:tcPr>
            <w:tcW w:w="3380" w:type="dxa"/>
            <w:tcBorders>
              <w:top w:val="nil"/>
              <w:left w:val="nil"/>
              <w:bottom w:val="nil"/>
              <w:right w:val="nil"/>
            </w:tcBorders>
            <w:shd w:val="clear" w:color="auto" w:fill="auto"/>
            <w:noWrap/>
            <w:vAlign w:val="bottom"/>
            <w:hideMark/>
          </w:tcPr>
          <w:p w14:paraId="4F0E31DC" w14:textId="77777777" w:rsidR="001A7683" w:rsidRPr="001A7683" w:rsidRDefault="001A7683">
            <w:pPr>
              <w:rPr>
                <w:color w:val="000000"/>
                <w:sz w:val="20"/>
                <w:szCs w:val="20"/>
              </w:rPr>
            </w:pPr>
            <w:r w:rsidRPr="001A7683">
              <w:rPr>
                <w:color w:val="000000"/>
                <w:sz w:val="20"/>
                <w:szCs w:val="20"/>
              </w:rPr>
              <w:t>Rail</w:t>
            </w:r>
          </w:p>
        </w:tc>
      </w:tr>
      <w:tr w:rsidR="001A7683" w:rsidRPr="001A7683" w14:paraId="10416907" w14:textId="77777777" w:rsidTr="001A7683">
        <w:trPr>
          <w:trHeight w:val="290"/>
        </w:trPr>
        <w:tc>
          <w:tcPr>
            <w:tcW w:w="3380" w:type="dxa"/>
            <w:tcBorders>
              <w:top w:val="nil"/>
              <w:left w:val="nil"/>
              <w:bottom w:val="nil"/>
              <w:right w:val="nil"/>
            </w:tcBorders>
            <w:shd w:val="clear" w:color="auto" w:fill="auto"/>
            <w:noWrap/>
            <w:vAlign w:val="bottom"/>
            <w:hideMark/>
          </w:tcPr>
          <w:p w14:paraId="62B9356D" w14:textId="77777777" w:rsidR="001A7683" w:rsidRPr="001A7683" w:rsidRDefault="001A7683">
            <w:pPr>
              <w:rPr>
                <w:color w:val="000000"/>
                <w:sz w:val="20"/>
                <w:szCs w:val="20"/>
              </w:rPr>
            </w:pPr>
            <w:proofErr w:type="spellStart"/>
            <w:r w:rsidRPr="001A7683">
              <w:rPr>
                <w:color w:val="000000"/>
                <w:sz w:val="20"/>
                <w:szCs w:val="20"/>
              </w:rPr>
              <w:t>Jaunpur</w:t>
            </w:r>
            <w:proofErr w:type="spellEnd"/>
          </w:p>
        </w:tc>
        <w:tc>
          <w:tcPr>
            <w:tcW w:w="3380" w:type="dxa"/>
            <w:tcBorders>
              <w:top w:val="nil"/>
              <w:left w:val="nil"/>
              <w:bottom w:val="nil"/>
              <w:right w:val="nil"/>
            </w:tcBorders>
            <w:shd w:val="clear" w:color="auto" w:fill="auto"/>
            <w:noWrap/>
            <w:vAlign w:val="bottom"/>
            <w:hideMark/>
          </w:tcPr>
          <w:p w14:paraId="76437322" w14:textId="77777777" w:rsidR="001A7683" w:rsidRPr="001A7683" w:rsidRDefault="001A7683">
            <w:pPr>
              <w:rPr>
                <w:color w:val="000000"/>
                <w:sz w:val="20"/>
                <w:szCs w:val="20"/>
              </w:rPr>
            </w:pPr>
            <w:r w:rsidRPr="001A7683">
              <w:rPr>
                <w:color w:val="000000"/>
                <w:sz w:val="20"/>
                <w:szCs w:val="20"/>
              </w:rPr>
              <w:t>Dhanbad</w:t>
            </w:r>
          </w:p>
        </w:tc>
        <w:tc>
          <w:tcPr>
            <w:tcW w:w="3380" w:type="dxa"/>
            <w:tcBorders>
              <w:top w:val="nil"/>
              <w:left w:val="nil"/>
              <w:bottom w:val="nil"/>
              <w:right w:val="nil"/>
            </w:tcBorders>
            <w:shd w:val="clear" w:color="auto" w:fill="auto"/>
            <w:noWrap/>
            <w:vAlign w:val="bottom"/>
            <w:hideMark/>
          </w:tcPr>
          <w:p w14:paraId="14A4C5B5" w14:textId="77777777" w:rsidR="001A7683" w:rsidRPr="001A7683" w:rsidRDefault="001A7683">
            <w:pPr>
              <w:rPr>
                <w:color w:val="000000"/>
                <w:sz w:val="20"/>
                <w:szCs w:val="20"/>
              </w:rPr>
            </w:pPr>
            <w:r w:rsidRPr="001A7683">
              <w:rPr>
                <w:color w:val="000000"/>
                <w:sz w:val="20"/>
                <w:szCs w:val="20"/>
              </w:rPr>
              <w:t>Rail</w:t>
            </w:r>
          </w:p>
        </w:tc>
      </w:tr>
      <w:tr w:rsidR="001A7683" w:rsidRPr="001A7683" w14:paraId="0A20B77C" w14:textId="77777777" w:rsidTr="001A7683">
        <w:trPr>
          <w:trHeight w:val="290"/>
        </w:trPr>
        <w:tc>
          <w:tcPr>
            <w:tcW w:w="3380" w:type="dxa"/>
            <w:tcBorders>
              <w:top w:val="nil"/>
              <w:left w:val="nil"/>
              <w:bottom w:val="nil"/>
              <w:right w:val="nil"/>
            </w:tcBorders>
            <w:shd w:val="clear" w:color="auto" w:fill="auto"/>
            <w:noWrap/>
            <w:vAlign w:val="bottom"/>
            <w:hideMark/>
          </w:tcPr>
          <w:p w14:paraId="3866F4D4" w14:textId="77777777" w:rsidR="001A7683" w:rsidRPr="001A7683" w:rsidRDefault="001A7683">
            <w:pPr>
              <w:rPr>
                <w:color w:val="000000"/>
                <w:sz w:val="20"/>
                <w:szCs w:val="20"/>
              </w:rPr>
            </w:pPr>
            <w:proofErr w:type="spellStart"/>
            <w:r w:rsidRPr="001A7683">
              <w:rPr>
                <w:color w:val="000000"/>
                <w:sz w:val="20"/>
                <w:szCs w:val="20"/>
              </w:rPr>
              <w:t>Khordha</w:t>
            </w:r>
            <w:proofErr w:type="spellEnd"/>
          </w:p>
        </w:tc>
        <w:tc>
          <w:tcPr>
            <w:tcW w:w="3380" w:type="dxa"/>
            <w:tcBorders>
              <w:top w:val="nil"/>
              <w:left w:val="nil"/>
              <w:bottom w:val="nil"/>
              <w:right w:val="nil"/>
            </w:tcBorders>
            <w:shd w:val="clear" w:color="auto" w:fill="auto"/>
            <w:noWrap/>
            <w:vAlign w:val="bottom"/>
            <w:hideMark/>
          </w:tcPr>
          <w:p w14:paraId="60CB4733" w14:textId="77777777" w:rsidR="001A7683" w:rsidRPr="001A7683" w:rsidRDefault="001A7683">
            <w:pPr>
              <w:rPr>
                <w:color w:val="000000"/>
                <w:sz w:val="20"/>
                <w:szCs w:val="20"/>
              </w:rPr>
            </w:pPr>
            <w:r w:rsidRPr="001A7683">
              <w:rPr>
                <w:color w:val="000000"/>
                <w:sz w:val="20"/>
                <w:szCs w:val="20"/>
              </w:rPr>
              <w:t>Kolkata</w:t>
            </w:r>
          </w:p>
        </w:tc>
        <w:tc>
          <w:tcPr>
            <w:tcW w:w="3380" w:type="dxa"/>
            <w:tcBorders>
              <w:top w:val="nil"/>
              <w:left w:val="nil"/>
              <w:bottom w:val="nil"/>
              <w:right w:val="nil"/>
            </w:tcBorders>
            <w:shd w:val="clear" w:color="auto" w:fill="auto"/>
            <w:noWrap/>
            <w:vAlign w:val="bottom"/>
            <w:hideMark/>
          </w:tcPr>
          <w:p w14:paraId="717755BA" w14:textId="77777777" w:rsidR="001A7683" w:rsidRPr="001A7683" w:rsidRDefault="001A7683">
            <w:pPr>
              <w:rPr>
                <w:color w:val="000000"/>
                <w:sz w:val="20"/>
                <w:szCs w:val="20"/>
              </w:rPr>
            </w:pPr>
            <w:r w:rsidRPr="001A7683">
              <w:rPr>
                <w:color w:val="000000"/>
                <w:sz w:val="20"/>
                <w:szCs w:val="20"/>
              </w:rPr>
              <w:t>Rail</w:t>
            </w:r>
          </w:p>
        </w:tc>
      </w:tr>
      <w:tr w:rsidR="001A7683" w:rsidRPr="001A7683" w14:paraId="6BC558CB" w14:textId="77777777" w:rsidTr="001A7683">
        <w:trPr>
          <w:trHeight w:val="290"/>
        </w:trPr>
        <w:tc>
          <w:tcPr>
            <w:tcW w:w="3380" w:type="dxa"/>
            <w:tcBorders>
              <w:top w:val="nil"/>
              <w:left w:val="nil"/>
              <w:bottom w:val="nil"/>
              <w:right w:val="nil"/>
            </w:tcBorders>
            <w:shd w:val="clear" w:color="auto" w:fill="auto"/>
            <w:noWrap/>
            <w:vAlign w:val="bottom"/>
            <w:hideMark/>
          </w:tcPr>
          <w:p w14:paraId="242BCDB7" w14:textId="77777777" w:rsidR="001A7683" w:rsidRPr="001A7683" w:rsidRDefault="001A7683">
            <w:pPr>
              <w:rPr>
                <w:color w:val="000000"/>
                <w:sz w:val="20"/>
                <w:szCs w:val="20"/>
              </w:rPr>
            </w:pPr>
            <w:proofErr w:type="spellStart"/>
            <w:r w:rsidRPr="001A7683">
              <w:rPr>
                <w:color w:val="000000"/>
                <w:sz w:val="20"/>
                <w:szCs w:val="20"/>
              </w:rPr>
              <w:t>Khordha</w:t>
            </w:r>
            <w:proofErr w:type="spellEnd"/>
          </w:p>
        </w:tc>
        <w:tc>
          <w:tcPr>
            <w:tcW w:w="3380" w:type="dxa"/>
            <w:tcBorders>
              <w:top w:val="nil"/>
              <w:left w:val="nil"/>
              <w:bottom w:val="nil"/>
              <w:right w:val="nil"/>
            </w:tcBorders>
            <w:shd w:val="clear" w:color="auto" w:fill="auto"/>
            <w:noWrap/>
            <w:vAlign w:val="bottom"/>
            <w:hideMark/>
          </w:tcPr>
          <w:p w14:paraId="3F7FABC3" w14:textId="77777777" w:rsidR="001A7683" w:rsidRPr="001A7683" w:rsidRDefault="001A7683">
            <w:pPr>
              <w:rPr>
                <w:color w:val="000000"/>
                <w:sz w:val="20"/>
                <w:szCs w:val="20"/>
              </w:rPr>
            </w:pPr>
            <w:r w:rsidRPr="001A7683">
              <w:rPr>
                <w:color w:val="000000"/>
                <w:sz w:val="20"/>
                <w:szCs w:val="20"/>
              </w:rPr>
              <w:t>Howrah</w:t>
            </w:r>
          </w:p>
        </w:tc>
        <w:tc>
          <w:tcPr>
            <w:tcW w:w="3380" w:type="dxa"/>
            <w:tcBorders>
              <w:top w:val="nil"/>
              <w:left w:val="nil"/>
              <w:bottom w:val="nil"/>
              <w:right w:val="nil"/>
            </w:tcBorders>
            <w:shd w:val="clear" w:color="auto" w:fill="auto"/>
            <w:noWrap/>
            <w:vAlign w:val="bottom"/>
            <w:hideMark/>
          </w:tcPr>
          <w:p w14:paraId="1FED4038" w14:textId="77777777" w:rsidR="001A7683" w:rsidRPr="001A7683" w:rsidRDefault="001A7683">
            <w:pPr>
              <w:rPr>
                <w:color w:val="000000"/>
                <w:sz w:val="20"/>
                <w:szCs w:val="20"/>
              </w:rPr>
            </w:pPr>
            <w:r w:rsidRPr="001A7683">
              <w:rPr>
                <w:color w:val="000000"/>
                <w:sz w:val="20"/>
                <w:szCs w:val="20"/>
              </w:rPr>
              <w:t>Road</w:t>
            </w:r>
          </w:p>
        </w:tc>
      </w:tr>
      <w:tr w:rsidR="001A7683" w:rsidRPr="001A7683" w14:paraId="5A77D8D4" w14:textId="77777777" w:rsidTr="001A7683">
        <w:trPr>
          <w:trHeight w:val="290"/>
        </w:trPr>
        <w:tc>
          <w:tcPr>
            <w:tcW w:w="3380" w:type="dxa"/>
            <w:tcBorders>
              <w:top w:val="nil"/>
              <w:left w:val="nil"/>
              <w:bottom w:val="nil"/>
              <w:right w:val="nil"/>
            </w:tcBorders>
            <w:shd w:val="clear" w:color="auto" w:fill="auto"/>
            <w:noWrap/>
            <w:vAlign w:val="bottom"/>
            <w:hideMark/>
          </w:tcPr>
          <w:p w14:paraId="0CEC4348" w14:textId="77777777" w:rsidR="001A7683" w:rsidRPr="001A7683" w:rsidRDefault="001A7683">
            <w:pPr>
              <w:rPr>
                <w:color w:val="000000"/>
                <w:sz w:val="20"/>
                <w:szCs w:val="20"/>
              </w:rPr>
            </w:pPr>
            <w:r w:rsidRPr="001A7683">
              <w:rPr>
                <w:color w:val="000000"/>
                <w:sz w:val="20"/>
                <w:szCs w:val="20"/>
              </w:rPr>
              <w:t>Kolkata</w:t>
            </w:r>
          </w:p>
        </w:tc>
        <w:tc>
          <w:tcPr>
            <w:tcW w:w="3380" w:type="dxa"/>
            <w:tcBorders>
              <w:top w:val="nil"/>
              <w:left w:val="nil"/>
              <w:bottom w:val="nil"/>
              <w:right w:val="nil"/>
            </w:tcBorders>
            <w:shd w:val="clear" w:color="auto" w:fill="auto"/>
            <w:noWrap/>
            <w:vAlign w:val="bottom"/>
            <w:hideMark/>
          </w:tcPr>
          <w:p w14:paraId="5EDDEB69" w14:textId="61287E53" w:rsidR="001A7683" w:rsidRPr="001A7683" w:rsidRDefault="00573E63">
            <w:pPr>
              <w:rPr>
                <w:color w:val="000000"/>
                <w:sz w:val="20"/>
                <w:szCs w:val="20"/>
              </w:rPr>
            </w:pPr>
            <w:r>
              <w:rPr>
                <w:color w:val="000000"/>
                <w:sz w:val="20"/>
                <w:szCs w:val="20"/>
              </w:rPr>
              <w:t>Unspecified</w:t>
            </w:r>
            <w:r w:rsidR="006D28AD">
              <w:rPr>
                <w:color w:val="000000"/>
                <w:sz w:val="20"/>
                <w:szCs w:val="20"/>
              </w:rPr>
              <w:t>-</w:t>
            </w:r>
            <w:r w:rsidR="001A7683" w:rsidRPr="001A7683">
              <w:rPr>
                <w:color w:val="000000"/>
                <w:sz w:val="20"/>
                <w:szCs w:val="20"/>
              </w:rPr>
              <w:t xml:space="preserve">Bangladesh </w:t>
            </w:r>
          </w:p>
        </w:tc>
        <w:tc>
          <w:tcPr>
            <w:tcW w:w="3380" w:type="dxa"/>
            <w:tcBorders>
              <w:top w:val="nil"/>
              <w:left w:val="nil"/>
              <w:bottom w:val="nil"/>
              <w:right w:val="nil"/>
            </w:tcBorders>
            <w:shd w:val="clear" w:color="auto" w:fill="auto"/>
            <w:noWrap/>
            <w:vAlign w:val="bottom"/>
            <w:hideMark/>
          </w:tcPr>
          <w:p w14:paraId="029CF536" w14:textId="77777777" w:rsidR="001A7683" w:rsidRPr="001A7683" w:rsidRDefault="001A7683">
            <w:pPr>
              <w:rPr>
                <w:color w:val="000000"/>
                <w:sz w:val="20"/>
                <w:szCs w:val="20"/>
              </w:rPr>
            </w:pPr>
            <w:r w:rsidRPr="001A7683">
              <w:rPr>
                <w:color w:val="000000"/>
                <w:sz w:val="20"/>
                <w:szCs w:val="20"/>
              </w:rPr>
              <w:t>Unknown</w:t>
            </w:r>
          </w:p>
        </w:tc>
      </w:tr>
      <w:tr w:rsidR="001A7683" w:rsidRPr="001A7683" w14:paraId="237F9775" w14:textId="77777777" w:rsidTr="001A7683">
        <w:trPr>
          <w:trHeight w:val="290"/>
        </w:trPr>
        <w:tc>
          <w:tcPr>
            <w:tcW w:w="3380" w:type="dxa"/>
            <w:tcBorders>
              <w:top w:val="nil"/>
              <w:left w:val="nil"/>
              <w:bottom w:val="nil"/>
              <w:right w:val="nil"/>
            </w:tcBorders>
            <w:shd w:val="clear" w:color="auto" w:fill="auto"/>
            <w:noWrap/>
            <w:vAlign w:val="bottom"/>
            <w:hideMark/>
          </w:tcPr>
          <w:p w14:paraId="42C63068" w14:textId="77777777" w:rsidR="001A7683" w:rsidRPr="001A7683" w:rsidRDefault="001A7683">
            <w:pPr>
              <w:rPr>
                <w:color w:val="000000"/>
                <w:sz w:val="20"/>
                <w:szCs w:val="20"/>
              </w:rPr>
            </w:pPr>
            <w:r w:rsidRPr="001A7683">
              <w:rPr>
                <w:color w:val="000000"/>
                <w:sz w:val="20"/>
                <w:szCs w:val="20"/>
              </w:rPr>
              <w:t>Krishna</w:t>
            </w:r>
          </w:p>
        </w:tc>
        <w:tc>
          <w:tcPr>
            <w:tcW w:w="3380" w:type="dxa"/>
            <w:tcBorders>
              <w:top w:val="nil"/>
              <w:left w:val="nil"/>
              <w:bottom w:val="nil"/>
              <w:right w:val="nil"/>
            </w:tcBorders>
            <w:shd w:val="clear" w:color="auto" w:fill="auto"/>
            <w:noWrap/>
            <w:vAlign w:val="bottom"/>
            <w:hideMark/>
          </w:tcPr>
          <w:p w14:paraId="483BEC22" w14:textId="69831BAE" w:rsidR="001A7683" w:rsidRPr="001A7683" w:rsidRDefault="00573E63">
            <w:pPr>
              <w:rPr>
                <w:color w:val="000000"/>
                <w:sz w:val="20"/>
                <w:szCs w:val="20"/>
              </w:rPr>
            </w:pPr>
            <w:r>
              <w:rPr>
                <w:color w:val="000000"/>
                <w:sz w:val="20"/>
                <w:szCs w:val="20"/>
              </w:rPr>
              <w:t>Unspecified</w:t>
            </w:r>
            <w:r w:rsidR="006D28AD">
              <w:rPr>
                <w:color w:val="000000"/>
                <w:sz w:val="20"/>
                <w:szCs w:val="20"/>
              </w:rPr>
              <w:t>-</w:t>
            </w:r>
            <w:r w:rsidR="001A7683" w:rsidRPr="001A7683">
              <w:rPr>
                <w:color w:val="000000"/>
                <w:sz w:val="20"/>
                <w:szCs w:val="20"/>
              </w:rPr>
              <w:t xml:space="preserve">Odisha </w:t>
            </w:r>
          </w:p>
        </w:tc>
        <w:tc>
          <w:tcPr>
            <w:tcW w:w="3380" w:type="dxa"/>
            <w:tcBorders>
              <w:top w:val="nil"/>
              <w:left w:val="nil"/>
              <w:bottom w:val="nil"/>
              <w:right w:val="nil"/>
            </w:tcBorders>
            <w:shd w:val="clear" w:color="auto" w:fill="auto"/>
            <w:noWrap/>
            <w:vAlign w:val="bottom"/>
            <w:hideMark/>
          </w:tcPr>
          <w:p w14:paraId="3DDEB2D6" w14:textId="77777777" w:rsidR="001A7683" w:rsidRPr="001A7683" w:rsidRDefault="001A7683">
            <w:pPr>
              <w:rPr>
                <w:color w:val="000000"/>
                <w:sz w:val="20"/>
                <w:szCs w:val="20"/>
              </w:rPr>
            </w:pPr>
            <w:r w:rsidRPr="001A7683">
              <w:rPr>
                <w:color w:val="000000"/>
                <w:sz w:val="20"/>
                <w:szCs w:val="20"/>
              </w:rPr>
              <w:t>Unknown</w:t>
            </w:r>
          </w:p>
        </w:tc>
      </w:tr>
      <w:tr w:rsidR="001A7683" w:rsidRPr="001A7683" w14:paraId="0B872850" w14:textId="77777777" w:rsidTr="001A7683">
        <w:trPr>
          <w:trHeight w:val="290"/>
        </w:trPr>
        <w:tc>
          <w:tcPr>
            <w:tcW w:w="3380" w:type="dxa"/>
            <w:tcBorders>
              <w:top w:val="nil"/>
              <w:left w:val="nil"/>
              <w:bottom w:val="nil"/>
              <w:right w:val="nil"/>
            </w:tcBorders>
            <w:shd w:val="clear" w:color="auto" w:fill="auto"/>
            <w:noWrap/>
            <w:vAlign w:val="bottom"/>
            <w:hideMark/>
          </w:tcPr>
          <w:p w14:paraId="70E22391" w14:textId="77777777" w:rsidR="001A7683" w:rsidRPr="001A7683" w:rsidRDefault="001A7683">
            <w:pPr>
              <w:rPr>
                <w:color w:val="000000"/>
                <w:sz w:val="20"/>
                <w:szCs w:val="20"/>
              </w:rPr>
            </w:pPr>
            <w:r w:rsidRPr="001A7683">
              <w:rPr>
                <w:color w:val="000000"/>
                <w:sz w:val="20"/>
                <w:szCs w:val="20"/>
              </w:rPr>
              <w:t>Lucknow</w:t>
            </w:r>
          </w:p>
        </w:tc>
        <w:tc>
          <w:tcPr>
            <w:tcW w:w="3380" w:type="dxa"/>
            <w:tcBorders>
              <w:top w:val="nil"/>
              <w:left w:val="nil"/>
              <w:bottom w:val="nil"/>
              <w:right w:val="nil"/>
            </w:tcBorders>
            <w:shd w:val="clear" w:color="auto" w:fill="auto"/>
            <w:noWrap/>
            <w:vAlign w:val="bottom"/>
            <w:hideMark/>
          </w:tcPr>
          <w:p w14:paraId="2E7B5721" w14:textId="77777777" w:rsidR="001A7683" w:rsidRPr="001A7683" w:rsidRDefault="001A7683">
            <w:pPr>
              <w:rPr>
                <w:color w:val="000000"/>
                <w:sz w:val="20"/>
                <w:szCs w:val="20"/>
              </w:rPr>
            </w:pPr>
            <w:r w:rsidRPr="001A7683">
              <w:rPr>
                <w:color w:val="000000"/>
                <w:sz w:val="20"/>
                <w:szCs w:val="20"/>
              </w:rPr>
              <w:t>Nadia</w:t>
            </w:r>
          </w:p>
        </w:tc>
        <w:tc>
          <w:tcPr>
            <w:tcW w:w="3380" w:type="dxa"/>
            <w:tcBorders>
              <w:top w:val="nil"/>
              <w:left w:val="nil"/>
              <w:bottom w:val="nil"/>
              <w:right w:val="nil"/>
            </w:tcBorders>
            <w:shd w:val="clear" w:color="auto" w:fill="auto"/>
            <w:noWrap/>
            <w:vAlign w:val="bottom"/>
            <w:hideMark/>
          </w:tcPr>
          <w:p w14:paraId="4CCA64BB" w14:textId="77777777" w:rsidR="001A7683" w:rsidRPr="001A7683" w:rsidRDefault="001A7683">
            <w:pPr>
              <w:rPr>
                <w:color w:val="000000"/>
                <w:sz w:val="20"/>
                <w:szCs w:val="20"/>
              </w:rPr>
            </w:pPr>
            <w:r w:rsidRPr="001A7683">
              <w:rPr>
                <w:color w:val="000000"/>
                <w:sz w:val="20"/>
                <w:szCs w:val="20"/>
              </w:rPr>
              <w:t>Road</w:t>
            </w:r>
          </w:p>
        </w:tc>
      </w:tr>
      <w:tr w:rsidR="001A7683" w:rsidRPr="001A7683" w14:paraId="652985E3" w14:textId="77777777" w:rsidTr="001A7683">
        <w:trPr>
          <w:trHeight w:val="290"/>
        </w:trPr>
        <w:tc>
          <w:tcPr>
            <w:tcW w:w="3380" w:type="dxa"/>
            <w:tcBorders>
              <w:top w:val="nil"/>
              <w:left w:val="nil"/>
              <w:bottom w:val="nil"/>
              <w:right w:val="nil"/>
            </w:tcBorders>
            <w:shd w:val="clear" w:color="auto" w:fill="auto"/>
            <w:noWrap/>
            <w:vAlign w:val="bottom"/>
            <w:hideMark/>
          </w:tcPr>
          <w:p w14:paraId="5B223863" w14:textId="77777777" w:rsidR="001A7683" w:rsidRPr="001A7683" w:rsidRDefault="001A7683">
            <w:pPr>
              <w:rPr>
                <w:color w:val="000000"/>
                <w:sz w:val="20"/>
                <w:szCs w:val="20"/>
              </w:rPr>
            </w:pPr>
            <w:r w:rsidRPr="001A7683">
              <w:rPr>
                <w:color w:val="000000"/>
                <w:sz w:val="20"/>
                <w:szCs w:val="20"/>
              </w:rPr>
              <w:t>Lucknow</w:t>
            </w:r>
          </w:p>
        </w:tc>
        <w:tc>
          <w:tcPr>
            <w:tcW w:w="3380" w:type="dxa"/>
            <w:tcBorders>
              <w:top w:val="nil"/>
              <w:left w:val="nil"/>
              <w:bottom w:val="nil"/>
              <w:right w:val="nil"/>
            </w:tcBorders>
            <w:shd w:val="clear" w:color="auto" w:fill="auto"/>
            <w:noWrap/>
            <w:vAlign w:val="bottom"/>
            <w:hideMark/>
          </w:tcPr>
          <w:p w14:paraId="4ADA1810" w14:textId="77777777" w:rsidR="001A7683" w:rsidRPr="001A7683" w:rsidRDefault="001A7683">
            <w:pPr>
              <w:rPr>
                <w:color w:val="000000"/>
                <w:sz w:val="20"/>
                <w:szCs w:val="20"/>
              </w:rPr>
            </w:pPr>
            <w:r w:rsidRPr="001A7683">
              <w:rPr>
                <w:color w:val="000000"/>
                <w:sz w:val="20"/>
                <w:szCs w:val="20"/>
              </w:rPr>
              <w:t>Kolkata</w:t>
            </w:r>
          </w:p>
        </w:tc>
        <w:tc>
          <w:tcPr>
            <w:tcW w:w="3380" w:type="dxa"/>
            <w:tcBorders>
              <w:top w:val="nil"/>
              <w:left w:val="nil"/>
              <w:bottom w:val="nil"/>
              <w:right w:val="nil"/>
            </w:tcBorders>
            <w:shd w:val="clear" w:color="auto" w:fill="auto"/>
            <w:noWrap/>
            <w:vAlign w:val="bottom"/>
            <w:hideMark/>
          </w:tcPr>
          <w:p w14:paraId="2BD9FF72" w14:textId="77777777" w:rsidR="001A7683" w:rsidRPr="001A7683" w:rsidRDefault="001A7683">
            <w:pPr>
              <w:rPr>
                <w:color w:val="000000"/>
                <w:sz w:val="20"/>
                <w:szCs w:val="20"/>
              </w:rPr>
            </w:pPr>
            <w:r w:rsidRPr="001A7683">
              <w:rPr>
                <w:color w:val="000000"/>
                <w:sz w:val="20"/>
                <w:szCs w:val="20"/>
              </w:rPr>
              <w:t>Road</w:t>
            </w:r>
          </w:p>
        </w:tc>
      </w:tr>
      <w:tr w:rsidR="001A7683" w:rsidRPr="001A7683" w14:paraId="2C120CE2" w14:textId="77777777" w:rsidTr="001A7683">
        <w:trPr>
          <w:trHeight w:val="290"/>
        </w:trPr>
        <w:tc>
          <w:tcPr>
            <w:tcW w:w="3380" w:type="dxa"/>
            <w:tcBorders>
              <w:top w:val="nil"/>
              <w:left w:val="nil"/>
              <w:bottom w:val="nil"/>
              <w:right w:val="nil"/>
            </w:tcBorders>
            <w:shd w:val="clear" w:color="auto" w:fill="auto"/>
            <w:noWrap/>
            <w:vAlign w:val="bottom"/>
            <w:hideMark/>
          </w:tcPr>
          <w:p w14:paraId="05024EA1" w14:textId="77777777" w:rsidR="001A7683" w:rsidRPr="001A7683" w:rsidRDefault="001A7683">
            <w:pPr>
              <w:rPr>
                <w:color w:val="000000"/>
                <w:sz w:val="20"/>
                <w:szCs w:val="20"/>
              </w:rPr>
            </w:pPr>
            <w:r w:rsidRPr="001A7683">
              <w:rPr>
                <w:color w:val="000000"/>
                <w:sz w:val="20"/>
                <w:szCs w:val="20"/>
              </w:rPr>
              <w:t>Macau</w:t>
            </w:r>
          </w:p>
        </w:tc>
        <w:tc>
          <w:tcPr>
            <w:tcW w:w="3380" w:type="dxa"/>
            <w:tcBorders>
              <w:top w:val="nil"/>
              <w:left w:val="nil"/>
              <w:bottom w:val="nil"/>
              <w:right w:val="nil"/>
            </w:tcBorders>
            <w:shd w:val="clear" w:color="auto" w:fill="auto"/>
            <w:noWrap/>
            <w:vAlign w:val="bottom"/>
            <w:hideMark/>
          </w:tcPr>
          <w:p w14:paraId="448F1EF3" w14:textId="77777777" w:rsidR="001A7683" w:rsidRPr="001A7683" w:rsidRDefault="001A7683">
            <w:pPr>
              <w:rPr>
                <w:color w:val="000000"/>
                <w:sz w:val="20"/>
                <w:szCs w:val="20"/>
              </w:rPr>
            </w:pPr>
            <w:r w:rsidRPr="001A7683">
              <w:rPr>
                <w:color w:val="000000"/>
                <w:sz w:val="20"/>
                <w:szCs w:val="20"/>
              </w:rPr>
              <w:t>Hong Kong</w:t>
            </w:r>
          </w:p>
        </w:tc>
        <w:tc>
          <w:tcPr>
            <w:tcW w:w="3380" w:type="dxa"/>
            <w:tcBorders>
              <w:top w:val="nil"/>
              <w:left w:val="nil"/>
              <w:bottom w:val="nil"/>
              <w:right w:val="nil"/>
            </w:tcBorders>
            <w:shd w:val="clear" w:color="auto" w:fill="auto"/>
            <w:noWrap/>
            <w:vAlign w:val="bottom"/>
            <w:hideMark/>
          </w:tcPr>
          <w:p w14:paraId="41A32D6A" w14:textId="77777777" w:rsidR="001A7683" w:rsidRPr="001A7683" w:rsidRDefault="001A7683">
            <w:pPr>
              <w:rPr>
                <w:color w:val="000000"/>
                <w:sz w:val="20"/>
                <w:szCs w:val="20"/>
              </w:rPr>
            </w:pPr>
            <w:r w:rsidRPr="001A7683">
              <w:rPr>
                <w:color w:val="000000"/>
                <w:sz w:val="20"/>
                <w:szCs w:val="20"/>
              </w:rPr>
              <w:t>Unknown</w:t>
            </w:r>
          </w:p>
        </w:tc>
      </w:tr>
      <w:tr w:rsidR="001A7683" w:rsidRPr="001A7683" w14:paraId="244F7AAA" w14:textId="77777777" w:rsidTr="001A7683">
        <w:trPr>
          <w:trHeight w:val="290"/>
        </w:trPr>
        <w:tc>
          <w:tcPr>
            <w:tcW w:w="3380" w:type="dxa"/>
            <w:tcBorders>
              <w:top w:val="nil"/>
              <w:left w:val="nil"/>
              <w:bottom w:val="nil"/>
              <w:right w:val="nil"/>
            </w:tcBorders>
            <w:shd w:val="clear" w:color="auto" w:fill="auto"/>
            <w:noWrap/>
            <w:vAlign w:val="bottom"/>
            <w:hideMark/>
          </w:tcPr>
          <w:p w14:paraId="4B84F79E" w14:textId="77777777" w:rsidR="001A7683" w:rsidRPr="001A7683" w:rsidRDefault="001A7683">
            <w:pPr>
              <w:rPr>
                <w:color w:val="000000"/>
                <w:sz w:val="20"/>
                <w:szCs w:val="20"/>
              </w:rPr>
            </w:pPr>
            <w:proofErr w:type="spellStart"/>
            <w:r w:rsidRPr="001A7683">
              <w:rPr>
                <w:color w:val="000000"/>
                <w:sz w:val="20"/>
                <w:szCs w:val="20"/>
              </w:rPr>
              <w:t>Mainpuri</w:t>
            </w:r>
            <w:proofErr w:type="spellEnd"/>
          </w:p>
        </w:tc>
        <w:tc>
          <w:tcPr>
            <w:tcW w:w="3380" w:type="dxa"/>
            <w:tcBorders>
              <w:top w:val="nil"/>
              <w:left w:val="nil"/>
              <w:bottom w:val="nil"/>
              <w:right w:val="nil"/>
            </w:tcBorders>
            <w:shd w:val="clear" w:color="auto" w:fill="auto"/>
            <w:noWrap/>
            <w:vAlign w:val="bottom"/>
            <w:hideMark/>
          </w:tcPr>
          <w:p w14:paraId="471C471C" w14:textId="77777777" w:rsidR="001A7683" w:rsidRPr="001A7683" w:rsidRDefault="001A7683">
            <w:pPr>
              <w:rPr>
                <w:color w:val="000000"/>
                <w:sz w:val="20"/>
                <w:szCs w:val="20"/>
              </w:rPr>
            </w:pPr>
            <w:r w:rsidRPr="001A7683">
              <w:rPr>
                <w:color w:val="000000"/>
                <w:sz w:val="20"/>
                <w:szCs w:val="20"/>
              </w:rPr>
              <w:t>Kolkata</w:t>
            </w:r>
          </w:p>
        </w:tc>
        <w:tc>
          <w:tcPr>
            <w:tcW w:w="3380" w:type="dxa"/>
            <w:tcBorders>
              <w:top w:val="nil"/>
              <w:left w:val="nil"/>
              <w:bottom w:val="nil"/>
              <w:right w:val="nil"/>
            </w:tcBorders>
            <w:shd w:val="clear" w:color="auto" w:fill="auto"/>
            <w:noWrap/>
            <w:vAlign w:val="bottom"/>
            <w:hideMark/>
          </w:tcPr>
          <w:p w14:paraId="22E0C76E" w14:textId="77777777" w:rsidR="001A7683" w:rsidRPr="001A7683" w:rsidRDefault="001A7683">
            <w:pPr>
              <w:rPr>
                <w:color w:val="000000"/>
                <w:sz w:val="20"/>
                <w:szCs w:val="20"/>
              </w:rPr>
            </w:pPr>
            <w:r w:rsidRPr="001A7683">
              <w:rPr>
                <w:color w:val="000000"/>
                <w:sz w:val="20"/>
                <w:szCs w:val="20"/>
              </w:rPr>
              <w:t>Unknown</w:t>
            </w:r>
          </w:p>
        </w:tc>
      </w:tr>
      <w:tr w:rsidR="001A7683" w:rsidRPr="001A7683" w14:paraId="595CDA3E" w14:textId="77777777" w:rsidTr="001A7683">
        <w:trPr>
          <w:trHeight w:val="290"/>
        </w:trPr>
        <w:tc>
          <w:tcPr>
            <w:tcW w:w="3380" w:type="dxa"/>
            <w:tcBorders>
              <w:top w:val="nil"/>
              <w:left w:val="nil"/>
              <w:bottom w:val="nil"/>
              <w:right w:val="nil"/>
            </w:tcBorders>
            <w:shd w:val="clear" w:color="auto" w:fill="auto"/>
            <w:noWrap/>
            <w:vAlign w:val="bottom"/>
            <w:hideMark/>
          </w:tcPr>
          <w:p w14:paraId="18218BF9" w14:textId="77777777" w:rsidR="001A7683" w:rsidRPr="001A7683" w:rsidRDefault="001A7683">
            <w:pPr>
              <w:rPr>
                <w:color w:val="000000"/>
                <w:sz w:val="20"/>
                <w:szCs w:val="20"/>
              </w:rPr>
            </w:pPr>
            <w:r w:rsidRPr="001A7683">
              <w:rPr>
                <w:color w:val="000000"/>
                <w:sz w:val="20"/>
                <w:szCs w:val="20"/>
              </w:rPr>
              <w:t>Nadia</w:t>
            </w:r>
          </w:p>
        </w:tc>
        <w:tc>
          <w:tcPr>
            <w:tcW w:w="3380" w:type="dxa"/>
            <w:tcBorders>
              <w:top w:val="nil"/>
              <w:left w:val="nil"/>
              <w:bottom w:val="nil"/>
              <w:right w:val="nil"/>
            </w:tcBorders>
            <w:shd w:val="clear" w:color="auto" w:fill="auto"/>
            <w:noWrap/>
            <w:vAlign w:val="bottom"/>
            <w:hideMark/>
          </w:tcPr>
          <w:p w14:paraId="5A039C7B" w14:textId="77777777" w:rsidR="001A7683" w:rsidRPr="001A7683" w:rsidRDefault="001A7683">
            <w:pPr>
              <w:rPr>
                <w:color w:val="000000"/>
                <w:sz w:val="20"/>
                <w:szCs w:val="20"/>
              </w:rPr>
            </w:pPr>
            <w:r w:rsidRPr="001A7683">
              <w:rPr>
                <w:color w:val="000000"/>
                <w:sz w:val="20"/>
                <w:szCs w:val="20"/>
              </w:rPr>
              <w:t>North 24 Parganas</w:t>
            </w:r>
          </w:p>
        </w:tc>
        <w:tc>
          <w:tcPr>
            <w:tcW w:w="3380" w:type="dxa"/>
            <w:tcBorders>
              <w:top w:val="nil"/>
              <w:left w:val="nil"/>
              <w:bottom w:val="nil"/>
              <w:right w:val="nil"/>
            </w:tcBorders>
            <w:shd w:val="clear" w:color="auto" w:fill="auto"/>
            <w:noWrap/>
            <w:vAlign w:val="bottom"/>
            <w:hideMark/>
          </w:tcPr>
          <w:p w14:paraId="57971065" w14:textId="77777777" w:rsidR="001A7683" w:rsidRPr="001A7683" w:rsidRDefault="001A7683">
            <w:pPr>
              <w:rPr>
                <w:color w:val="000000"/>
                <w:sz w:val="20"/>
                <w:szCs w:val="20"/>
              </w:rPr>
            </w:pPr>
            <w:r w:rsidRPr="001A7683">
              <w:rPr>
                <w:color w:val="000000"/>
                <w:sz w:val="20"/>
                <w:szCs w:val="20"/>
              </w:rPr>
              <w:t>Road</w:t>
            </w:r>
          </w:p>
        </w:tc>
      </w:tr>
      <w:tr w:rsidR="001A7683" w:rsidRPr="001A7683" w14:paraId="3D5BF641" w14:textId="77777777" w:rsidTr="001A7683">
        <w:trPr>
          <w:trHeight w:val="290"/>
        </w:trPr>
        <w:tc>
          <w:tcPr>
            <w:tcW w:w="3380" w:type="dxa"/>
            <w:tcBorders>
              <w:top w:val="nil"/>
              <w:left w:val="nil"/>
              <w:bottom w:val="nil"/>
              <w:right w:val="nil"/>
            </w:tcBorders>
            <w:shd w:val="clear" w:color="auto" w:fill="auto"/>
            <w:noWrap/>
            <w:vAlign w:val="bottom"/>
            <w:hideMark/>
          </w:tcPr>
          <w:p w14:paraId="5A2D5769" w14:textId="77777777" w:rsidR="001A7683" w:rsidRPr="001A7683" w:rsidRDefault="001A7683">
            <w:pPr>
              <w:rPr>
                <w:color w:val="000000"/>
                <w:sz w:val="20"/>
                <w:szCs w:val="20"/>
              </w:rPr>
            </w:pPr>
            <w:r w:rsidRPr="001A7683">
              <w:rPr>
                <w:color w:val="000000"/>
                <w:sz w:val="20"/>
                <w:szCs w:val="20"/>
              </w:rPr>
              <w:t>North 24 Parganas</w:t>
            </w:r>
          </w:p>
        </w:tc>
        <w:tc>
          <w:tcPr>
            <w:tcW w:w="3380" w:type="dxa"/>
            <w:tcBorders>
              <w:top w:val="nil"/>
              <w:left w:val="nil"/>
              <w:bottom w:val="nil"/>
              <w:right w:val="nil"/>
            </w:tcBorders>
            <w:shd w:val="clear" w:color="auto" w:fill="auto"/>
            <w:noWrap/>
            <w:vAlign w:val="bottom"/>
            <w:hideMark/>
          </w:tcPr>
          <w:p w14:paraId="187F3DA6" w14:textId="65C9C0C5" w:rsidR="001A7683" w:rsidRPr="001A7683" w:rsidRDefault="00573E63">
            <w:pPr>
              <w:rPr>
                <w:color w:val="000000"/>
                <w:sz w:val="20"/>
                <w:szCs w:val="20"/>
              </w:rPr>
            </w:pPr>
            <w:r>
              <w:rPr>
                <w:color w:val="000000"/>
                <w:sz w:val="20"/>
                <w:szCs w:val="20"/>
              </w:rPr>
              <w:t>Unspecified</w:t>
            </w:r>
            <w:r w:rsidR="006D28AD">
              <w:rPr>
                <w:color w:val="000000"/>
                <w:sz w:val="20"/>
                <w:szCs w:val="20"/>
              </w:rPr>
              <w:t>-</w:t>
            </w:r>
            <w:r w:rsidR="001A7683" w:rsidRPr="001A7683">
              <w:rPr>
                <w:color w:val="000000"/>
                <w:sz w:val="20"/>
                <w:szCs w:val="20"/>
              </w:rPr>
              <w:t xml:space="preserve">Bangladesh </w:t>
            </w:r>
          </w:p>
        </w:tc>
        <w:tc>
          <w:tcPr>
            <w:tcW w:w="3380" w:type="dxa"/>
            <w:tcBorders>
              <w:top w:val="nil"/>
              <w:left w:val="nil"/>
              <w:bottom w:val="nil"/>
              <w:right w:val="nil"/>
            </w:tcBorders>
            <w:shd w:val="clear" w:color="auto" w:fill="auto"/>
            <w:noWrap/>
            <w:vAlign w:val="bottom"/>
            <w:hideMark/>
          </w:tcPr>
          <w:p w14:paraId="646CCF5C" w14:textId="77777777" w:rsidR="001A7683" w:rsidRPr="001A7683" w:rsidRDefault="001A7683">
            <w:pPr>
              <w:rPr>
                <w:color w:val="000000"/>
                <w:sz w:val="20"/>
                <w:szCs w:val="20"/>
              </w:rPr>
            </w:pPr>
            <w:r w:rsidRPr="001A7683">
              <w:rPr>
                <w:color w:val="000000"/>
                <w:sz w:val="20"/>
                <w:szCs w:val="20"/>
              </w:rPr>
              <w:t>Road</w:t>
            </w:r>
          </w:p>
        </w:tc>
      </w:tr>
      <w:tr w:rsidR="001A7683" w:rsidRPr="001A7683" w14:paraId="6BAA6AF5" w14:textId="77777777" w:rsidTr="001A7683">
        <w:trPr>
          <w:trHeight w:val="290"/>
        </w:trPr>
        <w:tc>
          <w:tcPr>
            <w:tcW w:w="3380" w:type="dxa"/>
            <w:tcBorders>
              <w:top w:val="nil"/>
              <w:left w:val="nil"/>
              <w:bottom w:val="nil"/>
              <w:right w:val="nil"/>
            </w:tcBorders>
            <w:shd w:val="clear" w:color="auto" w:fill="auto"/>
            <w:noWrap/>
            <w:vAlign w:val="bottom"/>
            <w:hideMark/>
          </w:tcPr>
          <w:p w14:paraId="0C0302CB" w14:textId="77777777" w:rsidR="001A7683" w:rsidRPr="001A7683" w:rsidRDefault="001A7683">
            <w:pPr>
              <w:rPr>
                <w:color w:val="000000"/>
                <w:sz w:val="20"/>
                <w:szCs w:val="20"/>
              </w:rPr>
            </w:pPr>
            <w:r w:rsidRPr="001A7683">
              <w:rPr>
                <w:color w:val="000000"/>
                <w:sz w:val="20"/>
                <w:szCs w:val="20"/>
              </w:rPr>
              <w:t>North 24 Parganas</w:t>
            </w:r>
          </w:p>
        </w:tc>
        <w:tc>
          <w:tcPr>
            <w:tcW w:w="3380" w:type="dxa"/>
            <w:tcBorders>
              <w:top w:val="nil"/>
              <w:left w:val="nil"/>
              <w:bottom w:val="nil"/>
              <w:right w:val="nil"/>
            </w:tcBorders>
            <w:shd w:val="clear" w:color="auto" w:fill="auto"/>
            <w:noWrap/>
            <w:vAlign w:val="bottom"/>
            <w:hideMark/>
          </w:tcPr>
          <w:p w14:paraId="6A8EDDCA" w14:textId="77777777" w:rsidR="001A7683" w:rsidRPr="001A7683" w:rsidRDefault="001A7683">
            <w:pPr>
              <w:rPr>
                <w:color w:val="000000"/>
                <w:sz w:val="20"/>
                <w:szCs w:val="20"/>
              </w:rPr>
            </w:pPr>
            <w:r w:rsidRPr="001A7683">
              <w:rPr>
                <w:color w:val="000000"/>
                <w:sz w:val="20"/>
                <w:szCs w:val="20"/>
              </w:rPr>
              <w:t>Kolkata</w:t>
            </w:r>
          </w:p>
        </w:tc>
        <w:tc>
          <w:tcPr>
            <w:tcW w:w="3380" w:type="dxa"/>
            <w:tcBorders>
              <w:top w:val="nil"/>
              <w:left w:val="nil"/>
              <w:bottom w:val="nil"/>
              <w:right w:val="nil"/>
            </w:tcBorders>
            <w:shd w:val="clear" w:color="auto" w:fill="auto"/>
            <w:noWrap/>
            <w:vAlign w:val="bottom"/>
            <w:hideMark/>
          </w:tcPr>
          <w:p w14:paraId="05DF897E" w14:textId="77777777" w:rsidR="001A7683" w:rsidRPr="001A7683" w:rsidRDefault="001A7683">
            <w:pPr>
              <w:rPr>
                <w:color w:val="000000"/>
                <w:sz w:val="20"/>
                <w:szCs w:val="20"/>
              </w:rPr>
            </w:pPr>
            <w:r w:rsidRPr="001A7683">
              <w:rPr>
                <w:color w:val="000000"/>
                <w:sz w:val="20"/>
                <w:szCs w:val="20"/>
              </w:rPr>
              <w:t>Unknown</w:t>
            </w:r>
          </w:p>
        </w:tc>
      </w:tr>
      <w:tr w:rsidR="001A7683" w:rsidRPr="001A7683" w14:paraId="2D19C220" w14:textId="77777777" w:rsidTr="001A7683">
        <w:trPr>
          <w:trHeight w:val="290"/>
        </w:trPr>
        <w:tc>
          <w:tcPr>
            <w:tcW w:w="3380" w:type="dxa"/>
            <w:tcBorders>
              <w:top w:val="nil"/>
              <w:left w:val="nil"/>
              <w:bottom w:val="nil"/>
              <w:right w:val="nil"/>
            </w:tcBorders>
            <w:shd w:val="clear" w:color="auto" w:fill="auto"/>
            <w:noWrap/>
            <w:vAlign w:val="bottom"/>
            <w:hideMark/>
          </w:tcPr>
          <w:p w14:paraId="03D61E16" w14:textId="77777777" w:rsidR="001A7683" w:rsidRPr="001A7683" w:rsidRDefault="001A7683">
            <w:pPr>
              <w:rPr>
                <w:color w:val="000000"/>
                <w:sz w:val="20"/>
                <w:szCs w:val="20"/>
              </w:rPr>
            </w:pPr>
            <w:r w:rsidRPr="001A7683">
              <w:rPr>
                <w:color w:val="000000"/>
                <w:sz w:val="20"/>
                <w:szCs w:val="20"/>
              </w:rPr>
              <w:t xml:space="preserve">Paschim </w:t>
            </w:r>
            <w:proofErr w:type="spellStart"/>
            <w:r w:rsidRPr="001A7683">
              <w:rPr>
                <w:color w:val="000000"/>
                <w:sz w:val="20"/>
                <w:szCs w:val="20"/>
              </w:rPr>
              <w:t>Bardhaman</w:t>
            </w:r>
            <w:proofErr w:type="spellEnd"/>
          </w:p>
        </w:tc>
        <w:tc>
          <w:tcPr>
            <w:tcW w:w="3380" w:type="dxa"/>
            <w:tcBorders>
              <w:top w:val="nil"/>
              <w:left w:val="nil"/>
              <w:bottom w:val="nil"/>
              <w:right w:val="nil"/>
            </w:tcBorders>
            <w:shd w:val="clear" w:color="auto" w:fill="auto"/>
            <w:noWrap/>
            <w:vAlign w:val="bottom"/>
            <w:hideMark/>
          </w:tcPr>
          <w:p w14:paraId="484CE6D1" w14:textId="77777777" w:rsidR="001A7683" w:rsidRPr="001A7683" w:rsidRDefault="001A7683">
            <w:pPr>
              <w:rPr>
                <w:color w:val="000000"/>
                <w:sz w:val="20"/>
                <w:szCs w:val="20"/>
              </w:rPr>
            </w:pPr>
            <w:r w:rsidRPr="001A7683">
              <w:rPr>
                <w:color w:val="000000"/>
                <w:sz w:val="20"/>
                <w:szCs w:val="20"/>
              </w:rPr>
              <w:t>Hooghly</w:t>
            </w:r>
          </w:p>
        </w:tc>
        <w:tc>
          <w:tcPr>
            <w:tcW w:w="3380" w:type="dxa"/>
            <w:tcBorders>
              <w:top w:val="nil"/>
              <w:left w:val="nil"/>
              <w:bottom w:val="nil"/>
              <w:right w:val="nil"/>
            </w:tcBorders>
            <w:shd w:val="clear" w:color="auto" w:fill="auto"/>
            <w:noWrap/>
            <w:vAlign w:val="bottom"/>
            <w:hideMark/>
          </w:tcPr>
          <w:p w14:paraId="493FBBF0" w14:textId="77777777" w:rsidR="001A7683" w:rsidRPr="001A7683" w:rsidRDefault="001A7683">
            <w:pPr>
              <w:rPr>
                <w:color w:val="000000"/>
                <w:sz w:val="20"/>
                <w:szCs w:val="20"/>
              </w:rPr>
            </w:pPr>
            <w:r w:rsidRPr="001A7683">
              <w:rPr>
                <w:color w:val="000000"/>
                <w:sz w:val="20"/>
                <w:szCs w:val="20"/>
              </w:rPr>
              <w:t>Unknown</w:t>
            </w:r>
          </w:p>
        </w:tc>
      </w:tr>
      <w:tr w:rsidR="001A7683" w:rsidRPr="001A7683" w14:paraId="349473BF" w14:textId="77777777" w:rsidTr="001A7683">
        <w:trPr>
          <w:trHeight w:val="290"/>
        </w:trPr>
        <w:tc>
          <w:tcPr>
            <w:tcW w:w="3380" w:type="dxa"/>
            <w:tcBorders>
              <w:top w:val="nil"/>
              <w:left w:val="nil"/>
              <w:bottom w:val="nil"/>
              <w:right w:val="nil"/>
            </w:tcBorders>
            <w:shd w:val="clear" w:color="auto" w:fill="auto"/>
            <w:noWrap/>
            <w:vAlign w:val="bottom"/>
            <w:hideMark/>
          </w:tcPr>
          <w:p w14:paraId="50391A98" w14:textId="77777777" w:rsidR="001A7683" w:rsidRPr="001A7683" w:rsidRDefault="001A7683">
            <w:pPr>
              <w:rPr>
                <w:color w:val="000000"/>
                <w:sz w:val="20"/>
                <w:szCs w:val="20"/>
              </w:rPr>
            </w:pPr>
            <w:r w:rsidRPr="001A7683">
              <w:rPr>
                <w:color w:val="000000"/>
                <w:sz w:val="20"/>
                <w:szCs w:val="20"/>
              </w:rPr>
              <w:t>Patna</w:t>
            </w:r>
          </w:p>
        </w:tc>
        <w:tc>
          <w:tcPr>
            <w:tcW w:w="3380" w:type="dxa"/>
            <w:tcBorders>
              <w:top w:val="nil"/>
              <w:left w:val="nil"/>
              <w:bottom w:val="nil"/>
              <w:right w:val="nil"/>
            </w:tcBorders>
            <w:shd w:val="clear" w:color="auto" w:fill="auto"/>
            <w:noWrap/>
            <w:vAlign w:val="bottom"/>
            <w:hideMark/>
          </w:tcPr>
          <w:p w14:paraId="39BE124F" w14:textId="77777777" w:rsidR="001A7683" w:rsidRPr="001A7683" w:rsidRDefault="001A7683">
            <w:pPr>
              <w:rPr>
                <w:color w:val="000000"/>
                <w:sz w:val="20"/>
                <w:szCs w:val="20"/>
              </w:rPr>
            </w:pPr>
            <w:r w:rsidRPr="001A7683">
              <w:rPr>
                <w:color w:val="000000"/>
                <w:sz w:val="20"/>
                <w:szCs w:val="20"/>
              </w:rPr>
              <w:t>Kolkata</w:t>
            </w:r>
          </w:p>
        </w:tc>
        <w:tc>
          <w:tcPr>
            <w:tcW w:w="3380" w:type="dxa"/>
            <w:tcBorders>
              <w:top w:val="nil"/>
              <w:left w:val="nil"/>
              <w:bottom w:val="nil"/>
              <w:right w:val="nil"/>
            </w:tcBorders>
            <w:shd w:val="clear" w:color="auto" w:fill="auto"/>
            <w:noWrap/>
            <w:vAlign w:val="bottom"/>
            <w:hideMark/>
          </w:tcPr>
          <w:p w14:paraId="4BD1396A" w14:textId="77777777" w:rsidR="001A7683" w:rsidRPr="001A7683" w:rsidRDefault="001A7683">
            <w:pPr>
              <w:rPr>
                <w:color w:val="000000"/>
                <w:sz w:val="20"/>
                <w:szCs w:val="20"/>
              </w:rPr>
            </w:pPr>
            <w:r w:rsidRPr="001A7683">
              <w:rPr>
                <w:color w:val="000000"/>
                <w:sz w:val="20"/>
                <w:szCs w:val="20"/>
              </w:rPr>
              <w:t>Rail</w:t>
            </w:r>
          </w:p>
        </w:tc>
      </w:tr>
      <w:tr w:rsidR="001A7683" w:rsidRPr="001A7683" w14:paraId="4ADA932A" w14:textId="77777777" w:rsidTr="001A7683">
        <w:trPr>
          <w:trHeight w:val="290"/>
        </w:trPr>
        <w:tc>
          <w:tcPr>
            <w:tcW w:w="3380" w:type="dxa"/>
            <w:tcBorders>
              <w:top w:val="nil"/>
              <w:left w:val="nil"/>
              <w:bottom w:val="nil"/>
              <w:right w:val="nil"/>
            </w:tcBorders>
            <w:shd w:val="clear" w:color="auto" w:fill="auto"/>
            <w:noWrap/>
            <w:vAlign w:val="bottom"/>
            <w:hideMark/>
          </w:tcPr>
          <w:p w14:paraId="3E2930DE" w14:textId="77777777" w:rsidR="001A7683" w:rsidRPr="001A7683" w:rsidRDefault="001A7683">
            <w:pPr>
              <w:rPr>
                <w:color w:val="000000"/>
                <w:sz w:val="20"/>
                <w:szCs w:val="20"/>
              </w:rPr>
            </w:pPr>
            <w:r w:rsidRPr="001A7683">
              <w:rPr>
                <w:color w:val="000000"/>
                <w:sz w:val="20"/>
                <w:szCs w:val="20"/>
              </w:rPr>
              <w:t>Patna</w:t>
            </w:r>
          </w:p>
        </w:tc>
        <w:tc>
          <w:tcPr>
            <w:tcW w:w="3380" w:type="dxa"/>
            <w:tcBorders>
              <w:top w:val="nil"/>
              <w:left w:val="nil"/>
              <w:bottom w:val="nil"/>
              <w:right w:val="nil"/>
            </w:tcBorders>
            <w:shd w:val="clear" w:color="auto" w:fill="auto"/>
            <w:noWrap/>
            <w:vAlign w:val="bottom"/>
            <w:hideMark/>
          </w:tcPr>
          <w:p w14:paraId="4D447D41" w14:textId="77777777" w:rsidR="001A7683" w:rsidRPr="001A7683" w:rsidRDefault="001A7683">
            <w:pPr>
              <w:rPr>
                <w:color w:val="000000"/>
                <w:sz w:val="20"/>
                <w:szCs w:val="20"/>
              </w:rPr>
            </w:pPr>
            <w:r w:rsidRPr="001A7683">
              <w:rPr>
                <w:color w:val="000000"/>
                <w:sz w:val="20"/>
                <w:szCs w:val="20"/>
              </w:rPr>
              <w:t>Howrah</w:t>
            </w:r>
          </w:p>
        </w:tc>
        <w:tc>
          <w:tcPr>
            <w:tcW w:w="3380" w:type="dxa"/>
            <w:tcBorders>
              <w:top w:val="nil"/>
              <w:left w:val="nil"/>
              <w:bottom w:val="nil"/>
              <w:right w:val="nil"/>
            </w:tcBorders>
            <w:shd w:val="clear" w:color="auto" w:fill="auto"/>
            <w:noWrap/>
            <w:vAlign w:val="bottom"/>
            <w:hideMark/>
          </w:tcPr>
          <w:p w14:paraId="578600D3" w14:textId="77777777" w:rsidR="001A7683" w:rsidRPr="001A7683" w:rsidRDefault="001A7683">
            <w:pPr>
              <w:rPr>
                <w:color w:val="000000"/>
                <w:sz w:val="20"/>
                <w:szCs w:val="20"/>
              </w:rPr>
            </w:pPr>
            <w:r w:rsidRPr="001A7683">
              <w:rPr>
                <w:color w:val="000000"/>
                <w:sz w:val="20"/>
                <w:szCs w:val="20"/>
              </w:rPr>
              <w:t>Rail</w:t>
            </w:r>
          </w:p>
        </w:tc>
      </w:tr>
      <w:tr w:rsidR="001A7683" w:rsidRPr="001A7683" w14:paraId="7996DEED" w14:textId="77777777" w:rsidTr="001A7683">
        <w:trPr>
          <w:trHeight w:val="290"/>
        </w:trPr>
        <w:tc>
          <w:tcPr>
            <w:tcW w:w="3380" w:type="dxa"/>
            <w:tcBorders>
              <w:top w:val="nil"/>
              <w:left w:val="nil"/>
              <w:bottom w:val="nil"/>
              <w:right w:val="nil"/>
            </w:tcBorders>
            <w:shd w:val="clear" w:color="auto" w:fill="auto"/>
            <w:noWrap/>
            <w:vAlign w:val="bottom"/>
            <w:hideMark/>
          </w:tcPr>
          <w:p w14:paraId="3E4C9D68" w14:textId="77777777" w:rsidR="001A7683" w:rsidRPr="001A7683" w:rsidRDefault="001A7683">
            <w:pPr>
              <w:rPr>
                <w:color w:val="000000"/>
                <w:sz w:val="20"/>
                <w:szCs w:val="20"/>
              </w:rPr>
            </w:pPr>
            <w:proofErr w:type="spellStart"/>
            <w:r w:rsidRPr="001A7683">
              <w:rPr>
                <w:color w:val="000000"/>
                <w:sz w:val="20"/>
                <w:szCs w:val="20"/>
              </w:rPr>
              <w:t>Pratapgarh</w:t>
            </w:r>
            <w:proofErr w:type="spellEnd"/>
          </w:p>
        </w:tc>
        <w:tc>
          <w:tcPr>
            <w:tcW w:w="3380" w:type="dxa"/>
            <w:tcBorders>
              <w:top w:val="nil"/>
              <w:left w:val="nil"/>
              <w:bottom w:val="nil"/>
              <w:right w:val="nil"/>
            </w:tcBorders>
            <w:shd w:val="clear" w:color="auto" w:fill="auto"/>
            <w:noWrap/>
            <w:vAlign w:val="bottom"/>
            <w:hideMark/>
          </w:tcPr>
          <w:p w14:paraId="1C3F6EE2" w14:textId="77777777" w:rsidR="001A7683" w:rsidRPr="001A7683" w:rsidRDefault="001A7683">
            <w:pPr>
              <w:rPr>
                <w:color w:val="000000"/>
                <w:sz w:val="20"/>
                <w:szCs w:val="20"/>
              </w:rPr>
            </w:pPr>
            <w:r w:rsidRPr="001A7683">
              <w:rPr>
                <w:color w:val="000000"/>
                <w:sz w:val="20"/>
                <w:szCs w:val="20"/>
              </w:rPr>
              <w:t>Kolkata</w:t>
            </w:r>
          </w:p>
        </w:tc>
        <w:tc>
          <w:tcPr>
            <w:tcW w:w="3380" w:type="dxa"/>
            <w:tcBorders>
              <w:top w:val="nil"/>
              <w:left w:val="nil"/>
              <w:bottom w:val="nil"/>
              <w:right w:val="nil"/>
            </w:tcBorders>
            <w:shd w:val="clear" w:color="auto" w:fill="auto"/>
            <w:noWrap/>
            <w:vAlign w:val="bottom"/>
            <w:hideMark/>
          </w:tcPr>
          <w:p w14:paraId="488D8E3F" w14:textId="77777777" w:rsidR="001A7683" w:rsidRPr="001A7683" w:rsidRDefault="001A7683">
            <w:pPr>
              <w:rPr>
                <w:color w:val="000000"/>
                <w:sz w:val="20"/>
                <w:szCs w:val="20"/>
              </w:rPr>
            </w:pPr>
            <w:r w:rsidRPr="001A7683">
              <w:rPr>
                <w:color w:val="000000"/>
                <w:sz w:val="20"/>
                <w:szCs w:val="20"/>
              </w:rPr>
              <w:t>Rail</w:t>
            </w:r>
          </w:p>
        </w:tc>
      </w:tr>
      <w:tr w:rsidR="001A7683" w:rsidRPr="001A7683" w14:paraId="3AA53F7A" w14:textId="77777777" w:rsidTr="001A7683">
        <w:trPr>
          <w:trHeight w:val="290"/>
        </w:trPr>
        <w:tc>
          <w:tcPr>
            <w:tcW w:w="3380" w:type="dxa"/>
            <w:tcBorders>
              <w:top w:val="nil"/>
              <w:left w:val="nil"/>
              <w:bottom w:val="nil"/>
              <w:right w:val="nil"/>
            </w:tcBorders>
            <w:shd w:val="clear" w:color="auto" w:fill="auto"/>
            <w:noWrap/>
            <w:vAlign w:val="bottom"/>
            <w:hideMark/>
          </w:tcPr>
          <w:p w14:paraId="2BF31459" w14:textId="77777777" w:rsidR="001A7683" w:rsidRPr="001A7683" w:rsidRDefault="001A7683">
            <w:pPr>
              <w:rPr>
                <w:color w:val="000000"/>
                <w:sz w:val="20"/>
                <w:szCs w:val="20"/>
              </w:rPr>
            </w:pPr>
            <w:proofErr w:type="spellStart"/>
            <w:r w:rsidRPr="001A7683">
              <w:rPr>
                <w:color w:val="000000"/>
                <w:sz w:val="20"/>
                <w:szCs w:val="20"/>
              </w:rPr>
              <w:t>Pratapgarh</w:t>
            </w:r>
            <w:proofErr w:type="spellEnd"/>
          </w:p>
        </w:tc>
        <w:tc>
          <w:tcPr>
            <w:tcW w:w="3380" w:type="dxa"/>
            <w:tcBorders>
              <w:top w:val="nil"/>
              <w:left w:val="nil"/>
              <w:bottom w:val="nil"/>
              <w:right w:val="nil"/>
            </w:tcBorders>
            <w:shd w:val="clear" w:color="auto" w:fill="auto"/>
            <w:noWrap/>
            <w:vAlign w:val="bottom"/>
            <w:hideMark/>
          </w:tcPr>
          <w:p w14:paraId="276063B0" w14:textId="77777777" w:rsidR="001A7683" w:rsidRPr="001A7683" w:rsidRDefault="001A7683">
            <w:pPr>
              <w:rPr>
                <w:color w:val="000000"/>
                <w:sz w:val="20"/>
                <w:szCs w:val="20"/>
              </w:rPr>
            </w:pPr>
            <w:proofErr w:type="spellStart"/>
            <w:r w:rsidRPr="001A7683">
              <w:rPr>
                <w:color w:val="000000"/>
                <w:sz w:val="20"/>
                <w:szCs w:val="20"/>
              </w:rPr>
              <w:t>Malda</w:t>
            </w:r>
            <w:proofErr w:type="spellEnd"/>
          </w:p>
        </w:tc>
        <w:tc>
          <w:tcPr>
            <w:tcW w:w="3380" w:type="dxa"/>
            <w:tcBorders>
              <w:top w:val="nil"/>
              <w:left w:val="nil"/>
              <w:bottom w:val="nil"/>
              <w:right w:val="nil"/>
            </w:tcBorders>
            <w:shd w:val="clear" w:color="auto" w:fill="auto"/>
            <w:noWrap/>
            <w:vAlign w:val="bottom"/>
            <w:hideMark/>
          </w:tcPr>
          <w:p w14:paraId="37DD2A1C" w14:textId="77777777" w:rsidR="001A7683" w:rsidRPr="001A7683" w:rsidRDefault="001A7683">
            <w:pPr>
              <w:rPr>
                <w:color w:val="000000"/>
                <w:sz w:val="20"/>
                <w:szCs w:val="20"/>
              </w:rPr>
            </w:pPr>
            <w:r w:rsidRPr="001A7683">
              <w:rPr>
                <w:color w:val="000000"/>
                <w:sz w:val="20"/>
                <w:szCs w:val="20"/>
              </w:rPr>
              <w:t>Rail</w:t>
            </w:r>
          </w:p>
        </w:tc>
      </w:tr>
      <w:tr w:rsidR="001A7683" w:rsidRPr="001A7683" w14:paraId="07ABDE70" w14:textId="77777777" w:rsidTr="001A7683">
        <w:trPr>
          <w:trHeight w:val="290"/>
        </w:trPr>
        <w:tc>
          <w:tcPr>
            <w:tcW w:w="3380" w:type="dxa"/>
            <w:tcBorders>
              <w:top w:val="nil"/>
              <w:left w:val="nil"/>
              <w:bottom w:val="nil"/>
              <w:right w:val="nil"/>
            </w:tcBorders>
            <w:shd w:val="clear" w:color="auto" w:fill="auto"/>
            <w:noWrap/>
            <w:vAlign w:val="bottom"/>
            <w:hideMark/>
          </w:tcPr>
          <w:p w14:paraId="7080F3D9" w14:textId="77777777" w:rsidR="001A7683" w:rsidRPr="001A7683" w:rsidRDefault="001A7683">
            <w:pPr>
              <w:rPr>
                <w:color w:val="000000"/>
                <w:sz w:val="20"/>
                <w:szCs w:val="20"/>
              </w:rPr>
            </w:pPr>
            <w:proofErr w:type="spellStart"/>
            <w:r w:rsidRPr="001A7683">
              <w:rPr>
                <w:color w:val="000000"/>
                <w:sz w:val="20"/>
                <w:szCs w:val="20"/>
              </w:rPr>
              <w:t>Pratapgarh</w:t>
            </w:r>
            <w:proofErr w:type="spellEnd"/>
          </w:p>
        </w:tc>
        <w:tc>
          <w:tcPr>
            <w:tcW w:w="3380" w:type="dxa"/>
            <w:tcBorders>
              <w:top w:val="nil"/>
              <w:left w:val="nil"/>
              <w:bottom w:val="nil"/>
              <w:right w:val="nil"/>
            </w:tcBorders>
            <w:shd w:val="clear" w:color="auto" w:fill="auto"/>
            <w:noWrap/>
            <w:vAlign w:val="bottom"/>
            <w:hideMark/>
          </w:tcPr>
          <w:p w14:paraId="1E17C571" w14:textId="77777777" w:rsidR="001A7683" w:rsidRPr="001A7683" w:rsidRDefault="001A7683">
            <w:pPr>
              <w:rPr>
                <w:color w:val="000000"/>
                <w:sz w:val="20"/>
                <w:szCs w:val="20"/>
              </w:rPr>
            </w:pPr>
            <w:r w:rsidRPr="001A7683">
              <w:rPr>
                <w:color w:val="000000"/>
                <w:sz w:val="20"/>
                <w:szCs w:val="20"/>
              </w:rPr>
              <w:t>Howrah</w:t>
            </w:r>
          </w:p>
        </w:tc>
        <w:tc>
          <w:tcPr>
            <w:tcW w:w="3380" w:type="dxa"/>
            <w:tcBorders>
              <w:top w:val="nil"/>
              <w:left w:val="nil"/>
              <w:bottom w:val="nil"/>
              <w:right w:val="nil"/>
            </w:tcBorders>
            <w:shd w:val="clear" w:color="auto" w:fill="auto"/>
            <w:noWrap/>
            <w:vAlign w:val="bottom"/>
            <w:hideMark/>
          </w:tcPr>
          <w:p w14:paraId="10FE5266" w14:textId="77777777" w:rsidR="001A7683" w:rsidRPr="001A7683" w:rsidRDefault="001A7683">
            <w:pPr>
              <w:rPr>
                <w:color w:val="000000"/>
                <w:sz w:val="20"/>
                <w:szCs w:val="20"/>
              </w:rPr>
            </w:pPr>
            <w:r w:rsidRPr="001A7683">
              <w:rPr>
                <w:color w:val="000000"/>
                <w:sz w:val="20"/>
                <w:szCs w:val="20"/>
              </w:rPr>
              <w:t>Rail</w:t>
            </w:r>
          </w:p>
        </w:tc>
      </w:tr>
      <w:tr w:rsidR="001A7683" w:rsidRPr="001A7683" w14:paraId="17DE7A71" w14:textId="77777777" w:rsidTr="001A7683">
        <w:trPr>
          <w:trHeight w:val="290"/>
        </w:trPr>
        <w:tc>
          <w:tcPr>
            <w:tcW w:w="3380" w:type="dxa"/>
            <w:tcBorders>
              <w:top w:val="nil"/>
              <w:left w:val="nil"/>
              <w:bottom w:val="nil"/>
              <w:right w:val="nil"/>
            </w:tcBorders>
            <w:shd w:val="clear" w:color="auto" w:fill="auto"/>
            <w:noWrap/>
            <w:vAlign w:val="bottom"/>
            <w:hideMark/>
          </w:tcPr>
          <w:p w14:paraId="678117D2" w14:textId="77777777" w:rsidR="001A7683" w:rsidRPr="001A7683" w:rsidRDefault="001A7683">
            <w:pPr>
              <w:rPr>
                <w:color w:val="000000"/>
                <w:sz w:val="20"/>
                <w:szCs w:val="20"/>
              </w:rPr>
            </w:pPr>
            <w:proofErr w:type="spellStart"/>
            <w:r w:rsidRPr="001A7683">
              <w:rPr>
                <w:color w:val="000000"/>
                <w:sz w:val="20"/>
                <w:szCs w:val="20"/>
              </w:rPr>
              <w:t>Pratapgarh</w:t>
            </w:r>
            <w:proofErr w:type="spellEnd"/>
          </w:p>
        </w:tc>
        <w:tc>
          <w:tcPr>
            <w:tcW w:w="3380" w:type="dxa"/>
            <w:tcBorders>
              <w:top w:val="nil"/>
              <w:left w:val="nil"/>
              <w:bottom w:val="nil"/>
              <w:right w:val="nil"/>
            </w:tcBorders>
            <w:shd w:val="clear" w:color="auto" w:fill="auto"/>
            <w:noWrap/>
            <w:vAlign w:val="bottom"/>
            <w:hideMark/>
          </w:tcPr>
          <w:p w14:paraId="5E7BC8C6" w14:textId="6315DB31" w:rsidR="001A7683" w:rsidRPr="001A7683" w:rsidRDefault="00573E63">
            <w:pPr>
              <w:rPr>
                <w:color w:val="000000"/>
                <w:sz w:val="20"/>
                <w:szCs w:val="20"/>
              </w:rPr>
            </w:pPr>
            <w:r>
              <w:rPr>
                <w:color w:val="000000"/>
                <w:sz w:val="20"/>
                <w:szCs w:val="20"/>
              </w:rPr>
              <w:t>Unspecified</w:t>
            </w:r>
            <w:r w:rsidR="006D28AD">
              <w:rPr>
                <w:color w:val="000000"/>
                <w:sz w:val="20"/>
                <w:szCs w:val="20"/>
              </w:rPr>
              <w:t>-</w:t>
            </w:r>
            <w:r w:rsidR="001A7683" w:rsidRPr="001A7683">
              <w:rPr>
                <w:color w:val="000000"/>
                <w:sz w:val="20"/>
                <w:szCs w:val="20"/>
              </w:rPr>
              <w:t xml:space="preserve">West Bengal </w:t>
            </w:r>
          </w:p>
        </w:tc>
        <w:tc>
          <w:tcPr>
            <w:tcW w:w="3380" w:type="dxa"/>
            <w:tcBorders>
              <w:top w:val="nil"/>
              <w:left w:val="nil"/>
              <w:bottom w:val="nil"/>
              <w:right w:val="nil"/>
            </w:tcBorders>
            <w:shd w:val="clear" w:color="auto" w:fill="auto"/>
            <w:noWrap/>
            <w:vAlign w:val="bottom"/>
            <w:hideMark/>
          </w:tcPr>
          <w:p w14:paraId="4DD24CF0" w14:textId="77777777" w:rsidR="001A7683" w:rsidRPr="001A7683" w:rsidRDefault="001A7683">
            <w:pPr>
              <w:rPr>
                <w:color w:val="000000"/>
                <w:sz w:val="20"/>
                <w:szCs w:val="20"/>
              </w:rPr>
            </w:pPr>
            <w:r w:rsidRPr="001A7683">
              <w:rPr>
                <w:color w:val="000000"/>
                <w:sz w:val="20"/>
                <w:szCs w:val="20"/>
              </w:rPr>
              <w:t>Rail</w:t>
            </w:r>
          </w:p>
        </w:tc>
      </w:tr>
      <w:tr w:rsidR="001A7683" w:rsidRPr="001A7683" w14:paraId="099FB977" w14:textId="77777777" w:rsidTr="001A7683">
        <w:trPr>
          <w:trHeight w:val="290"/>
        </w:trPr>
        <w:tc>
          <w:tcPr>
            <w:tcW w:w="3380" w:type="dxa"/>
            <w:tcBorders>
              <w:top w:val="nil"/>
              <w:left w:val="nil"/>
              <w:bottom w:val="nil"/>
              <w:right w:val="nil"/>
            </w:tcBorders>
            <w:shd w:val="clear" w:color="auto" w:fill="auto"/>
            <w:noWrap/>
            <w:vAlign w:val="bottom"/>
            <w:hideMark/>
          </w:tcPr>
          <w:p w14:paraId="4D0C0011" w14:textId="77777777" w:rsidR="001A7683" w:rsidRPr="001A7683" w:rsidRDefault="001A7683">
            <w:pPr>
              <w:rPr>
                <w:color w:val="000000"/>
                <w:sz w:val="20"/>
                <w:szCs w:val="20"/>
              </w:rPr>
            </w:pPr>
            <w:proofErr w:type="spellStart"/>
            <w:r w:rsidRPr="001A7683">
              <w:rPr>
                <w:color w:val="000000"/>
                <w:sz w:val="20"/>
                <w:szCs w:val="20"/>
              </w:rPr>
              <w:t>Purba</w:t>
            </w:r>
            <w:proofErr w:type="spellEnd"/>
            <w:r w:rsidRPr="001A7683">
              <w:rPr>
                <w:color w:val="000000"/>
                <w:sz w:val="20"/>
                <w:szCs w:val="20"/>
              </w:rPr>
              <w:t xml:space="preserve"> </w:t>
            </w:r>
            <w:proofErr w:type="spellStart"/>
            <w:r w:rsidRPr="001A7683">
              <w:rPr>
                <w:color w:val="000000"/>
                <w:sz w:val="20"/>
                <w:szCs w:val="20"/>
              </w:rPr>
              <w:t>Bardhaman</w:t>
            </w:r>
            <w:proofErr w:type="spellEnd"/>
          </w:p>
        </w:tc>
        <w:tc>
          <w:tcPr>
            <w:tcW w:w="3380" w:type="dxa"/>
            <w:tcBorders>
              <w:top w:val="nil"/>
              <w:left w:val="nil"/>
              <w:bottom w:val="nil"/>
              <w:right w:val="nil"/>
            </w:tcBorders>
            <w:shd w:val="clear" w:color="auto" w:fill="auto"/>
            <w:noWrap/>
            <w:vAlign w:val="bottom"/>
            <w:hideMark/>
          </w:tcPr>
          <w:p w14:paraId="606B5CCC" w14:textId="77777777" w:rsidR="001A7683" w:rsidRPr="001A7683" w:rsidRDefault="001A7683">
            <w:pPr>
              <w:rPr>
                <w:color w:val="000000"/>
                <w:sz w:val="20"/>
                <w:szCs w:val="20"/>
              </w:rPr>
            </w:pPr>
            <w:r w:rsidRPr="001A7683">
              <w:rPr>
                <w:color w:val="000000"/>
                <w:sz w:val="20"/>
                <w:szCs w:val="20"/>
              </w:rPr>
              <w:t>Kolkata</w:t>
            </w:r>
          </w:p>
        </w:tc>
        <w:tc>
          <w:tcPr>
            <w:tcW w:w="3380" w:type="dxa"/>
            <w:tcBorders>
              <w:top w:val="nil"/>
              <w:left w:val="nil"/>
              <w:bottom w:val="nil"/>
              <w:right w:val="nil"/>
            </w:tcBorders>
            <w:shd w:val="clear" w:color="auto" w:fill="auto"/>
            <w:noWrap/>
            <w:vAlign w:val="bottom"/>
            <w:hideMark/>
          </w:tcPr>
          <w:p w14:paraId="11D3E909" w14:textId="77777777" w:rsidR="001A7683" w:rsidRPr="001A7683" w:rsidRDefault="001A7683">
            <w:pPr>
              <w:rPr>
                <w:color w:val="000000"/>
                <w:sz w:val="20"/>
                <w:szCs w:val="20"/>
              </w:rPr>
            </w:pPr>
            <w:r w:rsidRPr="001A7683">
              <w:rPr>
                <w:color w:val="000000"/>
                <w:sz w:val="20"/>
                <w:szCs w:val="20"/>
              </w:rPr>
              <w:t>Road</w:t>
            </w:r>
          </w:p>
        </w:tc>
      </w:tr>
      <w:tr w:rsidR="001A7683" w:rsidRPr="001A7683" w14:paraId="664EEBA3" w14:textId="77777777" w:rsidTr="001A7683">
        <w:trPr>
          <w:trHeight w:val="290"/>
        </w:trPr>
        <w:tc>
          <w:tcPr>
            <w:tcW w:w="3380" w:type="dxa"/>
            <w:tcBorders>
              <w:top w:val="nil"/>
              <w:left w:val="nil"/>
              <w:bottom w:val="nil"/>
              <w:right w:val="nil"/>
            </w:tcBorders>
            <w:shd w:val="clear" w:color="auto" w:fill="auto"/>
            <w:noWrap/>
            <w:vAlign w:val="bottom"/>
            <w:hideMark/>
          </w:tcPr>
          <w:p w14:paraId="4F9AD0BD" w14:textId="77777777" w:rsidR="001A7683" w:rsidRPr="001A7683" w:rsidRDefault="001A7683">
            <w:pPr>
              <w:rPr>
                <w:color w:val="000000"/>
                <w:sz w:val="20"/>
                <w:szCs w:val="20"/>
              </w:rPr>
            </w:pPr>
            <w:proofErr w:type="spellStart"/>
            <w:r w:rsidRPr="001A7683">
              <w:rPr>
                <w:color w:val="000000"/>
                <w:sz w:val="20"/>
                <w:szCs w:val="20"/>
              </w:rPr>
              <w:t>Puri</w:t>
            </w:r>
            <w:proofErr w:type="spellEnd"/>
          </w:p>
        </w:tc>
        <w:tc>
          <w:tcPr>
            <w:tcW w:w="3380" w:type="dxa"/>
            <w:tcBorders>
              <w:top w:val="nil"/>
              <w:left w:val="nil"/>
              <w:bottom w:val="nil"/>
              <w:right w:val="nil"/>
            </w:tcBorders>
            <w:shd w:val="clear" w:color="auto" w:fill="auto"/>
            <w:noWrap/>
            <w:vAlign w:val="bottom"/>
            <w:hideMark/>
          </w:tcPr>
          <w:p w14:paraId="0146B995" w14:textId="77777777" w:rsidR="001A7683" w:rsidRPr="001A7683" w:rsidRDefault="001A7683">
            <w:pPr>
              <w:rPr>
                <w:color w:val="000000"/>
                <w:sz w:val="20"/>
                <w:szCs w:val="20"/>
              </w:rPr>
            </w:pPr>
            <w:proofErr w:type="spellStart"/>
            <w:r w:rsidRPr="001A7683">
              <w:rPr>
                <w:color w:val="000000"/>
                <w:sz w:val="20"/>
                <w:szCs w:val="20"/>
              </w:rPr>
              <w:t>Khordha</w:t>
            </w:r>
            <w:proofErr w:type="spellEnd"/>
          </w:p>
        </w:tc>
        <w:tc>
          <w:tcPr>
            <w:tcW w:w="3380" w:type="dxa"/>
            <w:tcBorders>
              <w:top w:val="nil"/>
              <w:left w:val="nil"/>
              <w:bottom w:val="nil"/>
              <w:right w:val="nil"/>
            </w:tcBorders>
            <w:shd w:val="clear" w:color="auto" w:fill="auto"/>
            <w:noWrap/>
            <w:vAlign w:val="bottom"/>
            <w:hideMark/>
          </w:tcPr>
          <w:p w14:paraId="114A3138" w14:textId="77777777" w:rsidR="001A7683" w:rsidRPr="001A7683" w:rsidRDefault="001A7683">
            <w:pPr>
              <w:rPr>
                <w:color w:val="000000"/>
                <w:sz w:val="20"/>
                <w:szCs w:val="20"/>
              </w:rPr>
            </w:pPr>
            <w:r w:rsidRPr="001A7683">
              <w:rPr>
                <w:color w:val="000000"/>
                <w:sz w:val="20"/>
                <w:szCs w:val="20"/>
              </w:rPr>
              <w:t>Rail</w:t>
            </w:r>
          </w:p>
        </w:tc>
      </w:tr>
      <w:tr w:rsidR="001A7683" w:rsidRPr="001A7683" w14:paraId="649F76DD" w14:textId="77777777" w:rsidTr="001A7683">
        <w:trPr>
          <w:trHeight w:val="290"/>
        </w:trPr>
        <w:tc>
          <w:tcPr>
            <w:tcW w:w="3380" w:type="dxa"/>
            <w:tcBorders>
              <w:top w:val="nil"/>
              <w:left w:val="nil"/>
              <w:bottom w:val="nil"/>
              <w:right w:val="nil"/>
            </w:tcBorders>
            <w:shd w:val="clear" w:color="auto" w:fill="auto"/>
            <w:noWrap/>
            <w:vAlign w:val="bottom"/>
            <w:hideMark/>
          </w:tcPr>
          <w:p w14:paraId="7CB2BDB1" w14:textId="77777777" w:rsidR="001A7683" w:rsidRPr="001A7683" w:rsidRDefault="001A7683">
            <w:pPr>
              <w:rPr>
                <w:color w:val="000000"/>
                <w:sz w:val="20"/>
                <w:szCs w:val="20"/>
              </w:rPr>
            </w:pPr>
            <w:proofErr w:type="spellStart"/>
            <w:r w:rsidRPr="001A7683">
              <w:rPr>
                <w:color w:val="000000"/>
                <w:sz w:val="20"/>
                <w:szCs w:val="20"/>
              </w:rPr>
              <w:t>Puri</w:t>
            </w:r>
            <w:proofErr w:type="spellEnd"/>
          </w:p>
        </w:tc>
        <w:tc>
          <w:tcPr>
            <w:tcW w:w="3380" w:type="dxa"/>
            <w:tcBorders>
              <w:top w:val="nil"/>
              <w:left w:val="nil"/>
              <w:bottom w:val="nil"/>
              <w:right w:val="nil"/>
            </w:tcBorders>
            <w:shd w:val="clear" w:color="auto" w:fill="auto"/>
            <w:noWrap/>
            <w:vAlign w:val="bottom"/>
            <w:hideMark/>
          </w:tcPr>
          <w:p w14:paraId="70241FFE" w14:textId="77777777" w:rsidR="001A7683" w:rsidRPr="001A7683" w:rsidRDefault="001A7683">
            <w:pPr>
              <w:rPr>
                <w:color w:val="000000"/>
                <w:sz w:val="20"/>
                <w:szCs w:val="20"/>
              </w:rPr>
            </w:pPr>
            <w:proofErr w:type="spellStart"/>
            <w:r w:rsidRPr="001A7683">
              <w:rPr>
                <w:color w:val="000000"/>
                <w:sz w:val="20"/>
                <w:szCs w:val="20"/>
              </w:rPr>
              <w:t>Balasore</w:t>
            </w:r>
            <w:proofErr w:type="spellEnd"/>
          </w:p>
        </w:tc>
        <w:tc>
          <w:tcPr>
            <w:tcW w:w="3380" w:type="dxa"/>
            <w:tcBorders>
              <w:top w:val="nil"/>
              <w:left w:val="nil"/>
              <w:bottom w:val="nil"/>
              <w:right w:val="nil"/>
            </w:tcBorders>
            <w:shd w:val="clear" w:color="auto" w:fill="auto"/>
            <w:noWrap/>
            <w:vAlign w:val="bottom"/>
            <w:hideMark/>
          </w:tcPr>
          <w:p w14:paraId="34EC344E" w14:textId="77777777" w:rsidR="001A7683" w:rsidRPr="001A7683" w:rsidRDefault="001A7683">
            <w:pPr>
              <w:rPr>
                <w:color w:val="000000"/>
                <w:sz w:val="20"/>
                <w:szCs w:val="20"/>
              </w:rPr>
            </w:pPr>
            <w:r w:rsidRPr="001A7683">
              <w:rPr>
                <w:color w:val="000000"/>
                <w:sz w:val="20"/>
                <w:szCs w:val="20"/>
              </w:rPr>
              <w:t>Rail</w:t>
            </w:r>
          </w:p>
        </w:tc>
      </w:tr>
      <w:tr w:rsidR="001A7683" w:rsidRPr="001A7683" w14:paraId="00D2F33E" w14:textId="77777777" w:rsidTr="001A7683">
        <w:trPr>
          <w:trHeight w:val="290"/>
        </w:trPr>
        <w:tc>
          <w:tcPr>
            <w:tcW w:w="3380" w:type="dxa"/>
            <w:tcBorders>
              <w:top w:val="nil"/>
              <w:left w:val="nil"/>
              <w:bottom w:val="nil"/>
              <w:right w:val="nil"/>
            </w:tcBorders>
            <w:shd w:val="clear" w:color="auto" w:fill="auto"/>
            <w:noWrap/>
            <w:vAlign w:val="bottom"/>
            <w:hideMark/>
          </w:tcPr>
          <w:p w14:paraId="549FF704" w14:textId="77777777" w:rsidR="001A7683" w:rsidRPr="001A7683" w:rsidRDefault="001A7683">
            <w:pPr>
              <w:rPr>
                <w:color w:val="000000"/>
                <w:sz w:val="20"/>
                <w:szCs w:val="20"/>
              </w:rPr>
            </w:pPr>
            <w:r w:rsidRPr="001A7683">
              <w:rPr>
                <w:color w:val="000000"/>
                <w:sz w:val="20"/>
                <w:szCs w:val="20"/>
              </w:rPr>
              <w:t>Raebareli</w:t>
            </w:r>
          </w:p>
        </w:tc>
        <w:tc>
          <w:tcPr>
            <w:tcW w:w="3380" w:type="dxa"/>
            <w:tcBorders>
              <w:top w:val="nil"/>
              <w:left w:val="nil"/>
              <w:bottom w:val="nil"/>
              <w:right w:val="nil"/>
            </w:tcBorders>
            <w:shd w:val="clear" w:color="auto" w:fill="auto"/>
            <w:noWrap/>
            <w:vAlign w:val="bottom"/>
            <w:hideMark/>
          </w:tcPr>
          <w:p w14:paraId="17D44287" w14:textId="77777777" w:rsidR="001A7683" w:rsidRPr="001A7683" w:rsidRDefault="001A7683">
            <w:pPr>
              <w:rPr>
                <w:color w:val="000000"/>
                <w:sz w:val="20"/>
                <w:szCs w:val="20"/>
              </w:rPr>
            </w:pPr>
            <w:r w:rsidRPr="001A7683">
              <w:rPr>
                <w:color w:val="000000"/>
                <w:sz w:val="20"/>
                <w:szCs w:val="20"/>
              </w:rPr>
              <w:t>Varanasi</w:t>
            </w:r>
          </w:p>
        </w:tc>
        <w:tc>
          <w:tcPr>
            <w:tcW w:w="3380" w:type="dxa"/>
            <w:tcBorders>
              <w:top w:val="nil"/>
              <w:left w:val="nil"/>
              <w:bottom w:val="nil"/>
              <w:right w:val="nil"/>
            </w:tcBorders>
            <w:shd w:val="clear" w:color="auto" w:fill="auto"/>
            <w:noWrap/>
            <w:vAlign w:val="bottom"/>
            <w:hideMark/>
          </w:tcPr>
          <w:p w14:paraId="4508E200" w14:textId="77777777" w:rsidR="001A7683" w:rsidRPr="001A7683" w:rsidRDefault="001A7683">
            <w:pPr>
              <w:rPr>
                <w:color w:val="000000"/>
                <w:sz w:val="20"/>
                <w:szCs w:val="20"/>
              </w:rPr>
            </w:pPr>
            <w:r w:rsidRPr="001A7683">
              <w:rPr>
                <w:color w:val="000000"/>
                <w:sz w:val="20"/>
                <w:szCs w:val="20"/>
              </w:rPr>
              <w:t>Road</w:t>
            </w:r>
          </w:p>
        </w:tc>
      </w:tr>
      <w:tr w:rsidR="001A7683" w:rsidRPr="001A7683" w14:paraId="07B9F37D" w14:textId="77777777" w:rsidTr="001A7683">
        <w:trPr>
          <w:trHeight w:val="290"/>
        </w:trPr>
        <w:tc>
          <w:tcPr>
            <w:tcW w:w="3380" w:type="dxa"/>
            <w:tcBorders>
              <w:top w:val="nil"/>
              <w:left w:val="nil"/>
              <w:bottom w:val="nil"/>
              <w:right w:val="nil"/>
            </w:tcBorders>
            <w:shd w:val="clear" w:color="auto" w:fill="auto"/>
            <w:noWrap/>
            <w:vAlign w:val="bottom"/>
            <w:hideMark/>
          </w:tcPr>
          <w:p w14:paraId="37CA51D0" w14:textId="77777777" w:rsidR="001A7683" w:rsidRPr="001A7683" w:rsidRDefault="001A7683">
            <w:pPr>
              <w:rPr>
                <w:color w:val="000000"/>
                <w:sz w:val="20"/>
                <w:szCs w:val="20"/>
              </w:rPr>
            </w:pPr>
            <w:proofErr w:type="spellStart"/>
            <w:r w:rsidRPr="001A7683">
              <w:rPr>
                <w:color w:val="000000"/>
                <w:sz w:val="20"/>
                <w:szCs w:val="20"/>
              </w:rPr>
              <w:t>Sahibganj</w:t>
            </w:r>
            <w:proofErr w:type="spellEnd"/>
          </w:p>
        </w:tc>
        <w:tc>
          <w:tcPr>
            <w:tcW w:w="3380" w:type="dxa"/>
            <w:tcBorders>
              <w:top w:val="nil"/>
              <w:left w:val="nil"/>
              <w:bottom w:val="nil"/>
              <w:right w:val="nil"/>
            </w:tcBorders>
            <w:shd w:val="clear" w:color="auto" w:fill="auto"/>
            <w:noWrap/>
            <w:vAlign w:val="bottom"/>
            <w:hideMark/>
          </w:tcPr>
          <w:p w14:paraId="67B16C8E" w14:textId="77777777" w:rsidR="001A7683" w:rsidRPr="001A7683" w:rsidRDefault="001A7683">
            <w:pPr>
              <w:rPr>
                <w:color w:val="000000"/>
                <w:sz w:val="20"/>
                <w:szCs w:val="20"/>
              </w:rPr>
            </w:pPr>
            <w:proofErr w:type="spellStart"/>
            <w:r w:rsidRPr="001A7683">
              <w:rPr>
                <w:color w:val="000000"/>
                <w:sz w:val="20"/>
                <w:szCs w:val="20"/>
              </w:rPr>
              <w:t>Malda</w:t>
            </w:r>
            <w:proofErr w:type="spellEnd"/>
          </w:p>
        </w:tc>
        <w:tc>
          <w:tcPr>
            <w:tcW w:w="3380" w:type="dxa"/>
            <w:tcBorders>
              <w:top w:val="nil"/>
              <w:left w:val="nil"/>
              <w:bottom w:val="nil"/>
              <w:right w:val="nil"/>
            </w:tcBorders>
            <w:shd w:val="clear" w:color="auto" w:fill="auto"/>
            <w:noWrap/>
            <w:vAlign w:val="bottom"/>
            <w:hideMark/>
          </w:tcPr>
          <w:p w14:paraId="1C9E80A5" w14:textId="77777777" w:rsidR="001A7683" w:rsidRPr="001A7683" w:rsidRDefault="001A7683">
            <w:pPr>
              <w:rPr>
                <w:color w:val="000000"/>
                <w:sz w:val="20"/>
                <w:szCs w:val="20"/>
              </w:rPr>
            </w:pPr>
            <w:r w:rsidRPr="001A7683">
              <w:rPr>
                <w:color w:val="000000"/>
                <w:sz w:val="20"/>
                <w:szCs w:val="20"/>
              </w:rPr>
              <w:t>Rail</w:t>
            </w:r>
          </w:p>
        </w:tc>
      </w:tr>
      <w:tr w:rsidR="001A7683" w:rsidRPr="001A7683" w14:paraId="416954F1" w14:textId="77777777" w:rsidTr="001A7683">
        <w:trPr>
          <w:trHeight w:val="290"/>
        </w:trPr>
        <w:tc>
          <w:tcPr>
            <w:tcW w:w="3380" w:type="dxa"/>
            <w:tcBorders>
              <w:top w:val="nil"/>
              <w:left w:val="nil"/>
              <w:bottom w:val="nil"/>
              <w:right w:val="nil"/>
            </w:tcBorders>
            <w:shd w:val="clear" w:color="auto" w:fill="auto"/>
            <w:noWrap/>
            <w:vAlign w:val="bottom"/>
            <w:hideMark/>
          </w:tcPr>
          <w:p w14:paraId="03BEC912" w14:textId="77777777" w:rsidR="001A7683" w:rsidRPr="001A7683" w:rsidRDefault="001A7683">
            <w:pPr>
              <w:rPr>
                <w:color w:val="000000"/>
                <w:sz w:val="20"/>
                <w:szCs w:val="20"/>
              </w:rPr>
            </w:pPr>
            <w:r w:rsidRPr="001A7683">
              <w:rPr>
                <w:color w:val="000000"/>
                <w:sz w:val="20"/>
                <w:szCs w:val="20"/>
              </w:rPr>
              <w:t>Sambalpur</w:t>
            </w:r>
          </w:p>
        </w:tc>
        <w:tc>
          <w:tcPr>
            <w:tcW w:w="3380" w:type="dxa"/>
            <w:tcBorders>
              <w:top w:val="nil"/>
              <w:left w:val="nil"/>
              <w:bottom w:val="nil"/>
              <w:right w:val="nil"/>
            </w:tcBorders>
            <w:shd w:val="clear" w:color="auto" w:fill="auto"/>
            <w:noWrap/>
            <w:vAlign w:val="bottom"/>
            <w:hideMark/>
          </w:tcPr>
          <w:p w14:paraId="49347607" w14:textId="77777777" w:rsidR="001A7683" w:rsidRPr="001A7683" w:rsidRDefault="001A7683">
            <w:pPr>
              <w:rPr>
                <w:color w:val="000000"/>
                <w:sz w:val="20"/>
                <w:szCs w:val="20"/>
              </w:rPr>
            </w:pPr>
            <w:r w:rsidRPr="001A7683">
              <w:rPr>
                <w:color w:val="000000"/>
                <w:sz w:val="20"/>
                <w:szCs w:val="20"/>
              </w:rPr>
              <w:t>Kolkata</w:t>
            </w:r>
          </w:p>
        </w:tc>
        <w:tc>
          <w:tcPr>
            <w:tcW w:w="3380" w:type="dxa"/>
            <w:tcBorders>
              <w:top w:val="nil"/>
              <w:left w:val="nil"/>
              <w:bottom w:val="nil"/>
              <w:right w:val="nil"/>
            </w:tcBorders>
            <w:shd w:val="clear" w:color="auto" w:fill="auto"/>
            <w:noWrap/>
            <w:vAlign w:val="bottom"/>
            <w:hideMark/>
          </w:tcPr>
          <w:p w14:paraId="7CA0D71C" w14:textId="77777777" w:rsidR="001A7683" w:rsidRPr="001A7683" w:rsidRDefault="001A7683">
            <w:pPr>
              <w:rPr>
                <w:color w:val="000000"/>
                <w:sz w:val="20"/>
                <w:szCs w:val="20"/>
              </w:rPr>
            </w:pPr>
            <w:r w:rsidRPr="001A7683">
              <w:rPr>
                <w:color w:val="000000"/>
                <w:sz w:val="20"/>
                <w:szCs w:val="20"/>
              </w:rPr>
              <w:t>Unknown</w:t>
            </w:r>
          </w:p>
        </w:tc>
      </w:tr>
      <w:tr w:rsidR="001A7683" w:rsidRPr="001A7683" w14:paraId="5EE31DD7" w14:textId="77777777" w:rsidTr="001A7683">
        <w:trPr>
          <w:trHeight w:val="290"/>
        </w:trPr>
        <w:tc>
          <w:tcPr>
            <w:tcW w:w="3380" w:type="dxa"/>
            <w:tcBorders>
              <w:top w:val="nil"/>
              <w:left w:val="nil"/>
              <w:bottom w:val="nil"/>
              <w:right w:val="nil"/>
            </w:tcBorders>
            <w:shd w:val="clear" w:color="auto" w:fill="auto"/>
            <w:noWrap/>
            <w:vAlign w:val="bottom"/>
            <w:hideMark/>
          </w:tcPr>
          <w:p w14:paraId="00EC807D" w14:textId="77777777" w:rsidR="001A7683" w:rsidRPr="001A7683" w:rsidRDefault="001A7683">
            <w:pPr>
              <w:rPr>
                <w:color w:val="000000"/>
                <w:sz w:val="20"/>
                <w:szCs w:val="20"/>
              </w:rPr>
            </w:pPr>
            <w:r w:rsidRPr="001A7683">
              <w:rPr>
                <w:color w:val="000000"/>
                <w:sz w:val="20"/>
                <w:szCs w:val="20"/>
              </w:rPr>
              <w:t>Sultanpur</w:t>
            </w:r>
          </w:p>
        </w:tc>
        <w:tc>
          <w:tcPr>
            <w:tcW w:w="3380" w:type="dxa"/>
            <w:tcBorders>
              <w:top w:val="nil"/>
              <w:left w:val="nil"/>
              <w:bottom w:val="nil"/>
              <w:right w:val="nil"/>
            </w:tcBorders>
            <w:shd w:val="clear" w:color="auto" w:fill="auto"/>
            <w:noWrap/>
            <w:vAlign w:val="bottom"/>
            <w:hideMark/>
          </w:tcPr>
          <w:p w14:paraId="0C09F436" w14:textId="77777777" w:rsidR="001A7683" w:rsidRPr="001A7683" w:rsidRDefault="001A7683">
            <w:pPr>
              <w:rPr>
                <w:color w:val="000000"/>
                <w:sz w:val="20"/>
                <w:szCs w:val="20"/>
              </w:rPr>
            </w:pPr>
            <w:r w:rsidRPr="001A7683">
              <w:rPr>
                <w:color w:val="000000"/>
                <w:sz w:val="20"/>
                <w:szCs w:val="20"/>
              </w:rPr>
              <w:t>Allahabad</w:t>
            </w:r>
          </w:p>
        </w:tc>
        <w:tc>
          <w:tcPr>
            <w:tcW w:w="3380" w:type="dxa"/>
            <w:tcBorders>
              <w:top w:val="nil"/>
              <w:left w:val="nil"/>
              <w:bottom w:val="nil"/>
              <w:right w:val="nil"/>
            </w:tcBorders>
            <w:shd w:val="clear" w:color="auto" w:fill="auto"/>
            <w:noWrap/>
            <w:vAlign w:val="bottom"/>
            <w:hideMark/>
          </w:tcPr>
          <w:p w14:paraId="74EA62F4" w14:textId="77777777" w:rsidR="001A7683" w:rsidRPr="001A7683" w:rsidRDefault="001A7683">
            <w:pPr>
              <w:rPr>
                <w:color w:val="000000"/>
                <w:sz w:val="20"/>
                <w:szCs w:val="20"/>
              </w:rPr>
            </w:pPr>
            <w:r w:rsidRPr="001A7683">
              <w:rPr>
                <w:color w:val="000000"/>
                <w:sz w:val="20"/>
                <w:szCs w:val="20"/>
              </w:rPr>
              <w:t>Unknown</w:t>
            </w:r>
          </w:p>
        </w:tc>
      </w:tr>
      <w:tr w:rsidR="001A7683" w:rsidRPr="001A7683" w14:paraId="48AB62B2" w14:textId="77777777" w:rsidTr="001A7683">
        <w:trPr>
          <w:trHeight w:val="290"/>
        </w:trPr>
        <w:tc>
          <w:tcPr>
            <w:tcW w:w="3380" w:type="dxa"/>
            <w:tcBorders>
              <w:top w:val="nil"/>
              <w:left w:val="nil"/>
              <w:bottom w:val="nil"/>
              <w:right w:val="nil"/>
            </w:tcBorders>
            <w:shd w:val="clear" w:color="auto" w:fill="auto"/>
            <w:noWrap/>
            <w:vAlign w:val="bottom"/>
            <w:hideMark/>
          </w:tcPr>
          <w:p w14:paraId="49FCB89E" w14:textId="77777777" w:rsidR="001A7683" w:rsidRPr="001A7683" w:rsidRDefault="001A7683">
            <w:pPr>
              <w:rPr>
                <w:color w:val="000000"/>
                <w:sz w:val="20"/>
                <w:szCs w:val="20"/>
              </w:rPr>
            </w:pPr>
            <w:r w:rsidRPr="001A7683">
              <w:rPr>
                <w:color w:val="000000"/>
                <w:sz w:val="20"/>
                <w:szCs w:val="20"/>
              </w:rPr>
              <w:t>Sultanpur</w:t>
            </w:r>
          </w:p>
        </w:tc>
        <w:tc>
          <w:tcPr>
            <w:tcW w:w="3380" w:type="dxa"/>
            <w:tcBorders>
              <w:top w:val="nil"/>
              <w:left w:val="nil"/>
              <w:bottom w:val="nil"/>
              <w:right w:val="nil"/>
            </w:tcBorders>
            <w:shd w:val="clear" w:color="auto" w:fill="auto"/>
            <w:noWrap/>
            <w:vAlign w:val="bottom"/>
            <w:hideMark/>
          </w:tcPr>
          <w:p w14:paraId="7F43545F" w14:textId="77777777" w:rsidR="001A7683" w:rsidRPr="001A7683" w:rsidRDefault="001A7683">
            <w:pPr>
              <w:rPr>
                <w:color w:val="000000"/>
                <w:sz w:val="20"/>
                <w:szCs w:val="20"/>
              </w:rPr>
            </w:pPr>
            <w:proofErr w:type="spellStart"/>
            <w:r w:rsidRPr="001A7683">
              <w:rPr>
                <w:color w:val="000000"/>
                <w:sz w:val="20"/>
                <w:szCs w:val="20"/>
              </w:rPr>
              <w:t>Chandauli</w:t>
            </w:r>
            <w:proofErr w:type="spellEnd"/>
          </w:p>
        </w:tc>
        <w:tc>
          <w:tcPr>
            <w:tcW w:w="3380" w:type="dxa"/>
            <w:tcBorders>
              <w:top w:val="nil"/>
              <w:left w:val="nil"/>
              <w:bottom w:val="nil"/>
              <w:right w:val="nil"/>
            </w:tcBorders>
            <w:shd w:val="clear" w:color="auto" w:fill="auto"/>
            <w:noWrap/>
            <w:vAlign w:val="bottom"/>
            <w:hideMark/>
          </w:tcPr>
          <w:p w14:paraId="5508AB95" w14:textId="77777777" w:rsidR="001A7683" w:rsidRPr="001A7683" w:rsidRDefault="001A7683">
            <w:pPr>
              <w:rPr>
                <w:color w:val="000000"/>
                <w:sz w:val="20"/>
                <w:szCs w:val="20"/>
              </w:rPr>
            </w:pPr>
            <w:r w:rsidRPr="001A7683">
              <w:rPr>
                <w:color w:val="000000"/>
                <w:sz w:val="20"/>
                <w:szCs w:val="20"/>
              </w:rPr>
              <w:t>Road</w:t>
            </w:r>
          </w:p>
        </w:tc>
      </w:tr>
      <w:tr w:rsidR="001A7683" w:rsidRPr="001A7683" w14:paraId="3D5CC60C" w14:textId="77777777" w:rsidTr="001A7683">
        <w:trPr>
          <w:trHeight w:val="290"/>
        </w:trPr>
        <w:tc>
          <w:tcPr>
            <w:tcW w:w="3380" w:type="dxa"/>
            <w:tcBorders>
              <w:top w:val="nil"/>
              <w:left w:val="nil"/>
              <w:bottom w:val="nil"/>
              <w:right w:val="nil"/>
            </w:tcBorders>
            <w:shd w:val="clear" w:color="auto" w:fill="auto"/>
            <w:noWrap/>
            <w:vAlign w:val="bottom"/>
            <w:hideMark/>
          </w:tcPr>
          <w:p w14:paraId="71F63242" w14:textId="77777777" w:rsidR="001A7683" w:rsidRPr="001A7683" w:rsidRDefault="001A7683">
            <w:pPr>
              <w:rPr>
                <w:color w:val="000000"/>
                <w:sz w:val="20"/>
                <w:szCs w:val="20"/>
              </w:rPr>
            </w:pPr>
            <w:r w:rsidRPr="001A7683">
              <w:rPr>
                <w:color w:val="000000"/>
                <w:sz w:val="20"/>
                <w:szCs w:val="20"/>
              </w:rPr>
              <w:t>Sultanpur</w:t>
            </w:r>
          </w:p>
        </w:tc>
        <w:tc>
          <w:tcPr>
            <w:tcW w:w="3380" w:type="dxa"/>
            <w:tcBorders>
              <w:top w:val="nil"/>
              <w:left w:val="nil"/>
              <w:bottom w:val="nil"/>
              <w:right w:val="nil"/>
            </w:tcBorders>
            <w:shd w:val="clear" w:color="auto" w:fill="auto"/>
            <w:noWrap/>
            <w:vAlign w:val="bottom"/>
            <w:hideMark/>
          </w:tcPr>
          <w:p w14:paraId="0CF307E3" w14:textId="77777777" w:rsidR="001A7683" w:rsidRPr="001A7683" w:rsidRDefault="001A7683">
            <w:pPr>
              <w:rPr>
                <w:color w:val="000000"/>
                <w:sz w:val="20"/>
                <w:szCs w:val="20"/>
              </w:rPr>
            </w:pPr>
            <w:proofErr w:type="spellStart"/>
            <w:r w:rsidRPr="001A7683">
              <w:rPr>
                <w:color w:val="000000"/>
                <w:sz w:val="20"/>
                <w:szCs w:val="20"/>
              </w:rPr>
              <w:t>Purba</w:t>
            </w:r>
            <w:proofErr w:type="spellEnd"/>
            <w:r w:rsidRPr="001A7683">
              <w:rPr>
                <w:color w:val="000000"/>
                <w:sz w:val="20"/>
                <w:szCs w:val="20"/>
              </w:rPr>
              <w:t xml:space="preserve"> </w:t>
            </w:r>
            <w:proofErr w:type="spellStart"/>
            <w:r w:rsidRPr="001A7683">
              <w:rPr>
                <w:color w:val="000000"/>
                <w:sz w:val="20"/>
                <w:szCs w:val="20"/>
              </w:rPr>
              <w:t>Bardhaman</w:t>
            </w:r>
            <w:proofErr w:type="spellEnd"/>
          </w:p>
        </w:tc>
        <w:tc>
          <w:tcPr>
            <w:tcW w:w="3380" w:type="dxa"/>
            <w:tcBorders>
              <w:top w:val="nil"/>
              <w:left w:val="nil"/>
              <w:bottom w:val="nil"/>
              <w:right w:val="nil"/>
            </w:tcBorders>
            <w:shd w:val="clear" w:color="auto" w:fill="auto"/>
            <w:noWrap/>
            <w:vAlign w:val="bottom"/>
            <w:hideMark/>
          </w:tcPr>
          <w:p w14:paraId="62825752" w14:textId="77777777" w:rsidR="001A7683" w:rsidRPr="001A7683" w:rsidRDefault="001A7683">
            <w:pPr>
              <w:rPr>
                <w:color w:val="000000"/>
                <w:sz w:val="20"/>
                <w:szCs w:val="20"/>
              </w:rPr>
            </w:pPr>
            <w:r w:rsidRPr="001A7683">
              <w:rPr>
                <w:color w:val="000000"/>
                <w:sz w:val="20"/>
                <w:szCs w:val="20"/>
              </w:rPr>
              <w:t>Road</w:t>
            </w:r>
          </w:p>
        </w:tc>
      </w:tr>
      <w:tr w:rsidR="001A7683" w:rsidRPr="001A7683" w14:paraId="569200AB" w14:textId="77777777" w:rsidTr="001A7683">
        <w:trPr>
          <w:trHeight w:val="290"/>
        </w:trPr>
        <w:tc>
          <w:tcPr>
            <w:tcW w:w="3380" w:type="dxa"/>
            <w:tcBorders>
              <w:top w:val="nil"/>
              <w:left w:val="nil"/>
              <w:bottom w:val="nil"/>
              <w:right w:val="nil"/>
            </w:tcBorders>
            <w:shd w:val="clear" w:color="auto" w:fill="auto"/>
            <w:noWrap/>
            <w:vAlign w:val="bottom"/>
            <w:hideMark/>
          </w:tcPr>
          <w:p w14:paraId="2B268B5C" w14:textId="77777777" w:rsidR="001A7683" w:rsidRPr="001A7683" w:rsidRDefault="001A7683">
            <w:pPr>
              <w:rPr>
                <w:color w:val="000000"/>
                <w:sz w:val="20"/>
                <w:szCs w:val="20"/>
              </w:rPr>
            </w:pPr>
            <w:r w:rsidRPr="001A7683">
              <w:rPr>
                <w:color w:val="000000"/>
                <w:sz w:val="20"/>
                <w:szCs w:val="20"/>
              </w:rPr>
              <w:t>Sultanpur</w:t>
            </w:r>
          </w:p>
        </w:tc>
        <w:tc>
          <w:tcPr>
            <w:tcW w:w="3380" w:type="dxa"/>
            <w:tcBorders>
              <w:top w:val="nil"/>
              <w:left w:val="nil"/>
              <w:bottom w:val="nil"/>
              <w:right w:val="nil"/>
            </w:tcBorders>
            <w:shd w:val="clear" w:color="auto" w:fill="auto"/>
            <w:noWrap/>
            <w:vAlign w:val="bottom"/>
            <w:hideMark/>
          </w:tcPr>
          <w:p w14:paraId="00BD0977" w14:textId="77777777" w:rsidR="001A7683" w:rsidRPr="001A7683" w:rsidRDefault="001A7683">
            <w:pPr>
              <w:rPr>
                <w:color w:val="000000"/>
                <w:sz w:val="20"/>
                <w:szCs w:val="20"/>
              </w:rPr>
            </w:pPr>
            <w:r w:rsidRPr="001A7683">
              <w:rPr>
                <w:color w:val="000000"/>
                <w:sz w:val="20"/>
                <w:szCs w:val="20"/>
              </w:rPr>
              <w:t>Patna</w:t>
            </w:r>
          </w:p>
        </w:tc>
        <w:tc>
          <w:tcPr>
            <w:tcW w:w="3380" w:type="dxa"/>
            <w:tcBorders>
              <w:top w:val="nil"/>
              <w:left w:val="nil"/>
              <w:bottom w:val="nil"/>
              <w:right w:val="nil"/>
            </w:tcBorders>
            <w:shd w:val="clear" w:color="auto" w:fill="auto"/>
            <w:noWrap/>
            <w:vAlign w:val="bottom"/>
            <w:hideMark/>
          </w:tcPr>
          <w:p w14:paraId="6F20C0D1" w14:textId="77777777" w:rsidR="001A7683" w:rsidRPr="001A7683" w:rsidRDefault="001A7683">
            <w:pPr>
              <w:rPr>
                <w:color w:val="000000"/>
                <w:sz w:val="20"/>
                <w:szCs w:val="20"/>
              </w:rPr>
            </w:pPr>
            <w:r w:rsidRPr="001A7683">
              <w:rPr>
                <w:color w:val="000000"/>
                <w:sz w:val="20"/>
                <w:szCs w:val="20"/>
              </w:rPr>
              <w:t>Rail</w:t>
            </w:r>
          </w:p>
        </w:tc>
      </w:tr>
      <w:tr w:rsidR="001A7683" w:rsidRPr="001A7683" w14:paraId="73049CF6" w14:textId="77777777" w:rsidTr="001A7683">
        <w:trPr>
          <w:trHeight w:val="290"/>
        </w:trPr>
        <w:tc>
          <w:tcPr>
            <w:tcW w:w="3380" w:type="dxa"/>
            <w:tcBorders>
              <w:top w:val="nil"/>
              <w:left w:val="nil"/>
              <w:bottom w:val="nil"/>
              <w:right w:val="nil"/>
            </w:tcBorders>
            <w:shd w:val="clear" w:color="auto" w:fill="auto"/>
            <w:noWrap/>
            <w:vAlign w:val="bottom"/>
            <w:hideMark/>
          </w:tcPr>
          <w:p w14:paraId="3A309755" w14:textId="77777777" w:rsidR="001A7683" w:rsidRPr="001A7683" w:rsidRDefault="001A7683">
            <w:pPr>
              <w:rPr>
                <w:color w:val="000000"/>
                <w:sz w:val="20"/>
                <w:szCs w:val="20"/>
              </w:rPr>
            </w:pPr>
            <w:proofErr w:type="spellStart"/>
            <w:r w:rsidRPr="001A7683">
              <w:rPr>
                <w:color w:val="000000"/>
                <w:sz w:val="20"/>
                <w:szCs w:val="20"/>
              </w:rPr>
              <w:lastRenderedPageBreak/>
              <w:t>Udham</w:t>
            </w:r>
            <w:proofErr w:type="spellEnd"/>
            <w:r w:rsidRPr="001A7683">
              <w:rPr>
                <w:color w:val="000000"/>
                <w:sz w:val="20"/>
                <w:szCs w:val="20"/>
              </w:rPr>
              <w:t xml:space="preserve"> Singh Nagar</w:t>
            </w:r>
          </w:p>
        </w:tc>
        <w:tc>
          <w:tcPr>
            <w:tcW w:w="3380" w:type="dxa"/>
            <w:tcBorders>
              <w:top w:val="nil"/>
              <w:left w:val="nil"/>
              <w:bottom w:val="nil"/>
              <w:right w:val="nil"/>
            </w:tcBorders>
            <w:shd w:val="clear" w:color="auto" w:fill="auto"/>
            <w:noWrap/>
            <w:vAlign w:val="bottom"/>
            <w:hideMark/>
          </w:tcPr>
          <w:p w14:paraId="752A7157" w14:textId="77777777" w:rsidR="001A7683" w:rsidRPr="001A7683" w:rsidRDefault="001A7683">
            <w:pPr>
              <w:rPr>
                <w:color w:val="000000"/>
                <w:sz w:val="20"/>
                <w:szCs w:val="20"/>
              </w:rPr>
            </w:pPr>
            <w:r w:rsidRPr="001A7683">
              <w:rPr>
                <w:color w:val="000000"/>
                <w:sz w:val="20"/>
                <w:szCs w:val="20"/>
              </w:rPr>
              <w:t>Nainital</w:t>
            </w:r>
          </w:p>
        </w:tc>
        <w:tc>
          <w:tcPr>
            <w:tcW w:w="3380" w:type="dxa"/>
            <w:tcBorders>
              <w:top w:val="nil"/>
              <w:left w:val="nil"/>
              <w:bottom w:val="nil"/>
              <w:right w:val="nil"/>
            </w:tcBorders>
            <w:shd w:val="clear" w:color="auto" w:fill="auto"/>
            <w:noWrap/>
            <w:vAlign w:val="bottom"/>
            <w:hideMark/>
          </w:tcPr>
          <w:p w14:paraId="784B1229" w14:textId="77777777" w:rsidR="001A7683" w:rsidRPr="001A7683" w:rsidRDefault="001A7683">
            <w:pPr>
              <w:rPr>
                <w:color w:val="000000"/>
                <w:sz w:val="20"/>
                <w:szCs w:val="20"/>
              </w:rPr>
            </w:pPr>
            <w:r w:rsidRPr="001A7683">
              <w:rPr>
                <w:color w:val="000000"/>
                <w:sz w:val="20"/>
                <w:szCs w:val="20"/>
              </w:rPr>
              <w:t>Road</w:t>
            </w:r>
          </w:p>
        </w:tc>
      </w:tr>
      <w:tr w:rsidR="001A7683" w:rsidRPr="001A7683" w14:paraId="5EC173E7" w14:textId="77777777" w:rsidTr="001A7683">
        <w:trPr>
          <w:trHeight w:val="290"/>
        </w:trPr>
        <w:tc>
          <w:tcPr>
            <w:tcW w:w="3380" w:type="dxa"/>
            <w:tcBorders>
              <w:top w:val="nil"/>
              <w:left w:val="nil"/>
              <w:bottom w:val="nil"/>
              <w:right w:val="nil"/>
            </w:tcBorders>
            <w:shd w:val="clear" w:color="auto" w:fill="auto"/>
            <w:noWrap/>
            <w:vAlign w:val="bottom"/>
            <w:hideMark/>
          </w:tcPr>
          <w:p w14:paraId="13068321" w14:textId="7FAD30F9" w:rsidR="001A7683" w:rsidRPr="001A7683" w:rsidRDefault="00573E63">
            <w:pPr>
              <w:rPr>
                <w:color w:val="000000"/>
                <w:sz w:val="20"/>
                <w:szCs w:val="20"/>
              </w:rPr>
            </w:pPr>
            <w:r>
              <w:rPr>
                <w:color w:val="000000"/>
                <w:sz w:val="20"/>
                <w:szCs w:val="20"/>
              </w:rPr>
              <w:t>Unspecified</w:t>
            </w:r>
            <w:r w:rsidR="006D28AD">
              <w:rPr>
                <w:color w:val="000000"/>
                <w:sz w:val="20"/>
                <w:szCs w:val="20"/>
              </w:rPr>
              <w:t>-</w:t>
            </w:r>
            <w:r w:rsidR="001A7683" w:rsidRPr="001A7683">
              <w:rPr>
                <w:color w:val="000000"/>
                <w:sz w:val="20"/>
                <w:szCs w:val="20"/>
              </w:rPr>
              <w:t xml:space="preserve">Andhra Pradesh </w:t>
            </w:r>
          </w:p>
        </w:tc>
        <w:tc>
          <w:tcPr>
            <w:tcW w:w="3380" w:type="dxa"/>
            <w:tcBorders>
              <w:top w:val="nil"/>
              <w:left w:val="nil"/>
              <w:bottom w:val="nil"/>
              <w:right w:val="nil"/>
            </w:tcBorders>
            <w:shd w:val="clear" w:color="auto" w:fill="auto"/>
            <w:noWrap/>
            <w:vAlign w:val="bottom"/>
            <w:hideMark/>
          </w:tcPr>
          <w:p w14:paraId="7BE142E8" w14:textId="77777777" w:rsidR="001A7683" w:rsidRPr="001A7683" w:rsidRDefault="001A7683">
            <w:pPr>
              <w:rPr>
                <w:color w:val="000000"/>
                <w:sz w:val="20"/>
                <w:szCs w:val="20"/>
              </w:rPr>
            </w:pPr>
            <w:r w:rsidRPr="001A7683">
              <w:rPr>
                <w:color w:val="000000"/>
                <w:sz w:val="20"/>
                <w:szCs w:val="20"/>
              </w:rPr>
              <w:t>North 24 Parganas</w:t>
            </w:r>
          </w:p>
        </w:tc>
        <w:tc>
          <w:tcPr>
            <w:tcW w:w="3380" w:type="dxa"/>
            <w:tcBorders>
              <w:top w:val="nil"/>
              <w:left w:val="nil"/>
              <w:bottom w:val="nil"/>
              <w:right w:val="nil"/>
            </w:tcBorders>
            <w:shd w:val="clear" w:color="auto" w:fill="auto"/>
            <w:noWrap/>
            <w:vAlign w:val="bottom"/>
            <w:hideMark/>
          </w:tcPr>
          <w:p w14:paraId="0BD0A7C9" w14:textId="77777777" w:rsidR="001A7683" w:rsidRPr="001A7683" w:rsidRDefault="001A7683">
            <w:pPr>
              <w:rPr>
                <w:color w:val="000000"/>
                <w:sz w:val="20"/>
                <w:szCs w:val="20"/>
              </w:rPr>
            </w:pPr>
            <w:r w:rsidRPr="001A7683">
              <w:rPr>
                <w:color w:val="000000"/>
                <w:sz w:val="20"/>
                <w:szCs w:val="20"/>
              </w:rPr>
              <w:t>Road</w:t>
            </w:r>
          </w:p>
        </w:tc>
      </w:tr>
      <w:tr w:rsidR="001A7683" w:rsidRPr="001A7683" w14:paraId="5CBE2D26" w14:textId="77777777" w:rsidTr="001A7683">
        <w:trPr>
          <w:trHeight w:val="290"/>
        </w:trPr>
        <w:tc>
          <w:tcPr>
            <w:tcW w:w="3380" w:type="dxa"/>
            <w:tcBorders>
              <w:top w:val="nil"/>
              <w:left w:val="nil"/>
              <w:bottom w:val="nil"/>
              <w:right w:val="nil"/>
            </w:tcBorders>
            <w:shd w:val="clear" w:color="auto" w:fill="auto"/>
            <w:noWrap/>
            <w:vAlign w:val="bottom"/>
            <w:hideMark/>
          </w:tcPr>
          <w:p w14:paraId="3E88535D" w14:textId="323CAA8F" w:rsidR="001A7683" w:rsidRPr="001A7683" w:rsidRDefault="00573E63">
            <w:pPr>
              <w:rPr>
                <w:color w:val="000000"/>
                <w:sz w:val="20"/>
                <w:szCs w:val="20"/>
              </w:rPr>
            </w:pPr>
            <w:r>
              <w:rPr>
                <w:color w:val="000000"/>
                <w:sz w:val="20"/>
                <w:szCs w:val="20"/>
              </w:rPr>
              <w:t>Unspecified</w:t>
            </w:r>
            <w:r w:rsidR="006D28AD">
              <w:rPr>
                <w:color w:val="000000"/>
                <w:sz w:val="20"/>
                <w:szCs w:val="20"/>
              </w:rPr>
              <w:t>-</w:t>
            </w:r>
            <w:r w:rsidR="001A7683" w:rsidRPr="001A7683">
              <w:rPr>
                <w:color w:val="000000"/>
                <w:sz w:val="20"/>
                <w:szCs w:val="20"/>
              </w:rPr>
              <w:t xml:space="preserve">Bangladesh </w:t>
            </w:r>
          </w:p>
        </w:tc>
        <w:tc>
          <w:tcPr>
            <w:tcW w:w="3380" w:type="dxa"/>
            <w:tcBorders>
              <w:top w:val="nil"/>
              <w:left w:val="nil"/>
              <w:bottom w:val="nil"/>
              <w:right w:val="nil"/>
            </w:tcBorders>
            <w:shd w:val="clear" w:color="auto" w:fill="auto"/>
            <w:noWrap/>
            <w:vAlign w:val="bottom"/>
            <w:hideMark/>
          </w:tcPr>
          <w:p w14:paraId="0EF2E696" w14:textId="77777777" w:rsidR="001A7683" w:rsidRPr="001A7683" w:rsidRDefault="001A7683">
            <w:pPr>
              <w:rPr>
                <w:color w:val="000000"/>
                <w:sz w:val="20"/>
                <w:szCs w:val="20"/>
              </w:rPr>
            </w:pPr>
            <w:r w:rsidRPr="001A7683">
              <w:rPr>
                <w:color w:val="000000"/>
                <w:sz w:val="20"/>
                <w:szCs w:val="20"/>
              </w:rPr>
              <w:t>West Tripura</w:t>
            </w:r>
          </w:p>
        </w:tc>
        <w:tc>
          <w:tcPr>
            <w:tcW w:w="3380" w:type="dxa"/>
            <w:tcBorders>
              <w:top w:val="nil"/>
              <w:left w:val="nil"/>
              <w:bottom w:val="nil"/>
              <w:right w:val="nil"/>
            </w:tcBorders>
            <w:shd w:val="clear" w:color="auto" w:fill="auto"/>
            <w:noWrap/>
            <w:vAlign w:val="bottom"/>
            <w:hideMark/>
          </w:tcPr>
          <w:p w14:paraId="1784CD21" w14:textId="77777777" w:rsidR="001A7683" w:rsidRPr="001A7683" w:rsidRDefault="001A7683">
            <w:pPr>
              <w:rPr>
                <w:color w:val="000000"/>
                <w:sz w:val="20"/>
                <w:szCs w:val="20"/>
              </w:rPr>
            </w:pPr>
            <w:r w:rsidRPr="001A7683">
              <w:rPr>
                <w:color w:val="000000"/>
                <w:sz w:val="20"/>
                <w:szCs w:val="20"/>
              </w:rPr>
              <w:t>Road</w:t>
            </w:r>
          </w:p>
        </w:tc>
      </w:tr>
      <w:tr w:rsidR="001A7683" w:rsidRPr="001A7683" w14:paraId="1B51F32D" w14:textId="77777777" w:rsidTr="001A7683">
        <w:trPr>
          <w:trHeight w:val="290"/>
        </w:trPr>
        <w:tc>
          <w:tcPr>
            <w:tcW w:w="3380" w:type="dxa"/>
            <w:tcBorders>
              <w:top w:val="nil"/>
              <w:left w:val="nil"/>
              <w:bottom w:val="nil"/>
              <w:right w:val="nil"/>
            </w:tcBorders>
            <w:shd w:val="clear" w:color="auto" w:fill="auto"/>
            <w:noWrap/>
            <w:vAlign w:val="bottom"/>
            <w:hideMark/>
          </w:tcPr>
          <w:p w14:paraId="06D6F38F" w14:textId="5C67EB37" w:rsidR="001A7683" w:rsidRPr="001A7683" w:rsidRDefault="00573E63">
            <w:pPr>
              <w:rPr>
                <w:color w:val="000000"/>
                <w:sz w:val="20"/>
                <w:szCs w:val="20"/>
              </w:rPr>
            </w:pPr>
            <w:r>
              <w:rPr>
                <w:color w:val="000000"/>
                <w:sz w:val="20"/>
                <w:szCs w:val="20"/>
              </w:rPr>
              <w:t>Unspecified</w:t>
            </w:r>
            <w:r w:rsidR="006D28AD">
              <w:rPr>
                <w:color w:val="000000"/>
                <w:sz w:val="20"/>
                <w:szCs w:val="20"/>
              </w:rPr>
              <w:t>-</w:t>
            </w:r>
            <w:r w:rsidR="001A7683" w:rsidRPr="001A7683">
              <w:rPr>
                <w:color w:val="000000"/>
                <w:sz w:val="20"/>
                <w:szCs w:val="20"/>
              </w:rPr>
              <w:t xml:space="preserve">Odisha </w:t>
            </w:r>
          </w:p>
        </w:tc>
        <w:tc>
          <w:tcPr>
            <w:tcW w:w="3380" w:type="dxa"/>
            <w:tcBorders>
              <w:top w:val="nil"/>
              <w:left w:val="nil"/>
              <w:bottom w:val="nil"/>
              <w:right w:val="nil"/>
            </w:tcBorders>
            <w:shd w:val="clear" w:color="auto" w:fill="auto"/>
            <w:noWrap/>
            <w:vAlign w:val="bottom"/>
            <w:hideMark/>
          </w:tcPr>
          <w:p w14:paraId="7F4A65E0" w14:textId="5F2EBB2F" w:rsidR="001A7683" w:rsidRPr="001A7683" w:rsidRDefault="00573E63">
            <w:pPr>
              <w:rPr>
                <w:color w:val="000000"/>
                <w:sz w:val="20"/>
                <w:szCs w:val="20"/>
              </w:rPr>
            </w:pPr>
            <w:r>
              <w:rPr>
                <w:color w:val="000000"/>
                <w:sz w:val="20"/>
                <w:szCs w:val="20"/>
              </w:rPr>
              <w:t>Unspecified</w:t>
            </w:r>
            <w:r w:rsidR="006D28AD">
              <w:rPr>
                <w:color w:val="000000"/>
                <w:sz w:val="20"/>
                <w:szCs w:val="20"/>
              </w:rPr>
              <w:t>-</w:t>
            </w:r>
            <w:r w:rsidR="001A7683" w:rsidRPr="001A7683">
              <w:rPr>
                <w:color w:val="000000"/>
                <w:sz w:val="20"/>
                <w:szCs w:val="20"/>
              </w:rPr>
              <w:t xml:space="preserve">Bihar </w:t>
            </w:r>
          </w:p>
        </w:tc>
        <w:tc>
          <w:tcPr>
            <w:tcW w:w="3380" w:type="dxa"/>
            <w:tcBorders>
              <w:top w:val="nil"/>
              <w:left w:val="nil"/>
              <w:bottom w:val="nil"/>
              <w:right w:val="nil"/>
            </w:tcBorders>
            <w:shd w:val="clear" w:color="auto" w:fill="auto"/>
            <w:noWrap/>
            <w:vAlign w:val="bottom"/>
            <w:hideMark/>
          </w:tcPr>
          <w:p w14:paraId="643333AA" w14:textId="77777777" w:rsidR="001A7683" w:rsidRPr="001A7683" w:rsidRDefault="001A7683">
            <w:pPr>
              <w:rPr>
                <w:color w:val="000000"/>
                <w:sz w:val="20"/>
                <w:szCs w:val="20"/>
              </w:rPr>
            </w:pPr>
            <w:r w:rsidRPr="001A7683">
              <w:rPr>
                <w:color w:val="000000"/>
                <w:sz w:val="20"/>
                <w:szCs w:val="20"/>
              </w:rPr>
              <w:t>Unknown</w:t>
            </w:r>
          </w:p>
        </w:tc>
      </w:tr>
      <w:tr w:rsidR="001A7683" w:rsidRPr="001A7683" w14:paraId="52CF45A3" w14:textId="77777777" w:rsidTr="001A7683">
        <w:trPr>
          <w:trHeight w:val="290"/>
        </w:trPr>
        <w:tc>
          <w:tcPr>
            <w:tcW w:w="3380" w:type="dxa"/>
            <w:tcBorders>
              <w:top w:val="nil"/>
              <w:left w:val="nil"/>
              <w:bottom w:val="nil"/>
              <w:right w:val="nil"/>
            </w:tcBorders>
            <w:shd w:val="clear" w:color="auto" w:fill="auto"/>
            <w:noWrap/>
            <w:vAlign w:val="bottom"/>
            <w:hideMark/>
          </w:tcPr>
          <w:p w14:paraId="31EAC6D6" w14:textId="19B790D3" w:rsidR="001A7683" w:rsidRPr="001A7683" w:rsidRDefault="00573E63">
            <w:pPr>
              <w:rPr>
                <w:color w:val="000000"/>
                <w:sz w:val="20"/>
                <w:szCs w:val="20"/>
              </w:rPr>
            </w:pPr>
            <w:r>
              <w:rPr>
                <w:color w:val="000000"/>
                <w:sz w:val="20"/>
                <w:szCs w:val="20"/>
              </w:rPr>
              <w:t>Unspecified</w:t>
            </w:r>
            <w:r w:rsidR="006D28AD">
              <w:rPr>
                <w:color w:val="000000"/>
                <w:sz w:val="20"/>
                <w:szCs w:val="20"/>
              </w:rPr>
              <w:t>-</w:t>
            </w:r>
            <w:r w:rsidR="001A7683" w:rsidRPr="001A7683">
              <w:rPr>
                <w:color w:val="000000"/>
                <w:sz w:val="20"/>
                <w:szCs w:val="20"/>
              </w:rPr>
              <w:t xml:space="preserve">Rajasthan </w:t>
            </w:r>
          </w:p>
        </w:tc>
        <w:tc>
          <w:tcPr>
            <w:tcW w:w="3380" w:type="dxa"/>
            <w:tcBorders>
              <w:top w:val="nil"/>
              <w:left w:val="nil"/>
              <w:bottom w:val="nil"/>
              <w:right w:val="nil"/>
            </w:tcBorders>
            <w:shd w:val="clear" w:color="auto" w:fill="auto"/>
            <w:noWrap/>
            <w:vAlign w:val="bottom"/>
            <w:hideMark/>
          </w:tcPr>
          <w:p w14:paraId="16DAD025" w14:textId="77777777" w:rsidR="001A7683" w:rsidRPr="001A7683" w:rsidRDefault="001A7683">
            <w:pPr>
              <w:rPr>
                <w:color w:val="000000"/>
                <w:sz w:val="20"/>
                <w:szCs w:val="20"/>
              </w:rPr>
            </w:pPr>
            <w:r w:rsidRPr="001A7683">
              <w:rPr>
                <w:color w:val="000000"/>
                <w:sz w:val="20"/>
                <w:szCs w:val="20"/>
              </w:rPr>
              <w:t>Delhi</w:t>
            </w:r>
          </w:p>
        </w:tc>
        <w:tc>
          <w:tcPr>
            <w:tcW w:w="3380" w:type="dxa"/>
            <w:tcBorders>
              <w:top w:val="nil"/>
              <w:left w:val="nil"/>
              <w:bottom w:val="nil"/>
              <w:right w:val="nil"/>
            </w:tcBorders>
            <w:shd w:val="clear" w:color="auto" w:fill="auto"/>
            <w:noWrap/>
            <w:vAlign w:val="bottom"/>
            <w:hideMark/>
          </w:tcPr>
          <w:p w14:paraId="636FCB18" w14:textId="77777777" w:rsidR="001A7683" w:rsidRPr="001A7683" w:rsidRDefault="001A7683">
            <w:pPr>
              <w:rPr>
                <w:color w:val="000000"/>
                <w:sz w:val="20"/>
                <w:szCs w:val="20"/>
              </w:rPr>
            </w:pPr>
            <w:r w:rsidRPr="001A7683">
              <w:rPr>
                <w:color w:val="000000"/>
                <w:sz w:val="20"/>
                <w:szCs w:val="20"/>
              </w:rPr>
              <w:t>Road</w:t>
            </w:r>
          </w:p>
        </w:tc>
      </w:tr>
      <w:tr w:rsidR="001A7683" w:rsidRPr="001A7683" w14:paraId="6A30A434" w14:textId="77777777" w:rsidTr="001A7683">
        <w:trPr>
          <w:trHeight w:val="290"/>
        </w:trPr>
        <w:tc>
          <w:tcPr>
            <w:tcW w:w="3380" w:type="dxa"/>
            <w:tcBorders>
              <w:top w:val="nil"/>
              <w:left w:val="nil"/>
              <w:bottom w:val="nil"/>
              <w:right w:val="nil"/>
            </w:tcBorders>
            <w:shd w:val="clear" w:color="auto" w:fill="auto"/>
            <w:noWrap/>
            <w:vAlign w:val="bottom"/>
            <w:hideMark/>
          </w:tcPr>
          <w:p w14:paraId="74AF69F5" w14:textId="323B9B16" w:rsidR="001A7683" w:rsidRPr="001A7683" w:rsidRDefault="00573E63">
            <w:pPr>
              <w:rPr>
                <w:color w:val="000000"/>
                <w:sz w:val="20"/>
                <w:szCs w:val="20"/>
              </w:rPr>
            </w:pPr>
            <w:r>
              <w:rPr>
                <w:color w:val="000000"/>
                <w:sz w:val="20"/>
                <w:szCs w:val="20"/>
              </w:rPr>
              <w:t>Unspecified</w:t>
            </w:r>
            <w:r w:rsidR="006D28AD">
              <w:rPr>
                <w:color w:val="000000"/>
                <w:sz w:val="20"/>
                <w:szCs w:val="20"/>
              </w:rPr>
              <w:t>-</w:t>
            </w:r>
            <w:r w:rsidR="001A7683" w:rsidRPr="001A7683">
              <w:rPr>
                <w:color w:val="000000"/>
                <w:sz w:val="20"/>
                <w:szCs w:val="20"/>
              </w:rPr>
              <w:t xml:space="preserve">Uttar Pradesh </w:t>
            </w:r>
          </w:p>
        </w:tc>
        <w:tc>
          <w:tcPr>
            <w:tcW w:w="3380" w:type="dxa"/>
            <w:tcBorders>
              <w:top w:val="nil"/>
              <w:left w:val="nil"/>
              <w:bottom w:val="nil"/>
              <w:right w:val="nil"/>
            </w:tcBorders>
            <w:shd w:val="clear" w:color="auto" w:fill="auto"/>
            <w:noWrap/>
            <w:vAlign w:val="bottom"/>
            <w:hideMark/>
          </w:tcPr>
          <w:p w14:paraId="0880E3DA" w14:textId="77777777" w:rsidR="001A7683" w:rsidRPr="001A7683" w:rsidRDefault="001A7683">
            <w:pPr>
              <w:rPr>
                <w:color w:val="000000"/>
                <w:sz w:val="20"/>
                <w:szCs w:val="20"/>
              </w:rPr>
            </w:pPr>
            <w:r w:rsidRPr="001A7683">
              <w:rPr>
                <w:color w:val="000000"/>
                <w:sz w:val="20"/>
                <w:szCs w:val="20"/>
              </w:rPr>
              <w:t>Dumka</w:t>
            </w:r>
          </w:p>
        </w:tc>
        <w:tc>
          <w:tcPr>
            <w:tcW w:w="3380" w:type="dxa"/>
            <w:tcBorders>
              <w:top w:val="nil"/>
              <w:left w:val="nil"/>
              <w:bottom w:val="nil"/>
              <w:right w:val="nil"/>
            </w:tcBorders>
            <w:shd w:val="clear" w:color="auto" w:fill="auto"/>
            <w:noWrap/>
            <w:vAlign w:val="bottom"/>
            <w:hideMark/>
          </w:tcPr>
          <w:p w14:paraId="53B1E1CF" w14:textId="77777777" w:rsidR="001A7683" w:rsidRPr="001A7683" w:rsidRDefault="001A7683">
            <w:pPr>
              <w:rPr>
                <w:color w:val="000000"/>
                <w:sz w:val="20"/>
                <w:szCs w:val="20"/>
              </w:rPr>
            </w:pPr>
            <w:r w:rsidRPr="001A7683">
              <w:rPr>
                <w:color w:val="000000"/>
                <w:sz w:val="20"/>
                <w:szCs w:val="20"/>
              </w:rPr>
              <w:t>Road</w:t>
            </w:r>
          </w:p>
        </w:tc>
      </w:tr>
      <w:tr w:rsidR="001A7683" w:rsidRPr="001A7683" w14:paraId="29876C16" w14:textId="77777777" w:rsidTr="001A7683">
        <w:trPr>
          <w:trHeight w:val="290"/>
        </w:trPr>
        <w:tc>
          <w:tcPr>
            <w:tcW w:w="3380" w:type="dxa"/>
            <w:tcBorders>
              <w:top w:val="nil"/>
              <w:left w:val="nil"/>
              <w:bottom w:val="nil"/>
              <w:right w:val="nil"/>
            </w:tcBorders>
            <w:shd w:val="clear" w:color="auto" w:fill="auto"/>
            <w:noWrap/>
            <w:vAlign w:val="bottom"/>
            <w:hideMark/>
          </w:tcPr>
          <w:p w14:paraId="67184F35" w14:textId="33B969D1" w:rsidR="001A7683" w:rsidRPr="001A7683" w:rsidRDefault="00573E63">
            <w:pPr>
              <w:rPr>
                <w:color w:val="000000"/>
                <w:sz w:val="20"/>
                <w:szCs w:val="20"/>
              </w:rPr>
            </w:pPr>
            <w:r>
              <w:rPr>
                <w:color w:val="000000"/>
                <w:sz w:val="20"/>
                <w:szCs w:val="20"/>
              </w:rPr>
              <w:t>Unspecified</w:t>
            </w:r>
            <w:r w:rsidR="006D28AD">
              <w:rPr>
                <w:color w:val="000000"/>
                <w:sz w:val="20"/>
                <w:szCs w:val="20"/>
              </w:rPr>
              <w:t>-</w:t>
            </w:r>
            <w:r w:rsidR="001A7683" w:rsidRPr="001A7683">
              <w:rPr>
                <w:color w:val="000000"/>
                <w:sz w:val="20"/>
                <w:szCs w:val="20"/>
              </w:rPr>
              <w:t xml:space="preserve">Uttar Pradesh </w:t>
            </w:r>
          </w:p>
        </w:tc>
        <w:tc>
          <w:tcPr>
            <w:tcW w:w="3380" w:type="dxa"/>
            <w:tcBorders>
              <w:top w:val="nil"/>
              <w:left w:val="nil"/>
              <w:bottom w:val="nil"/>
              <w:right w:val="nil"/>
            </w:tcBorders>
            <w:shd w:val="clear" w:color="auto" w:fill="auto"/>
            <w:noWrap/>
            <w:vAlign w:val="bottom"/>
            <w:hideMark/>
          </w:tcPr>
          <w:p w14:paraId="2AA388CF" w14:textId="77777777" w:rsidR="001A7683" w:rsidRPr="001A7683" w:rsidRDefault="001A7683">
            <w:pPr>
              <w:rPr>
                <w:color w:val="000000"/>
                <w:sz w:val="20"/>
                <w:szCs w:val="20"/>
              </w:rPr>
            </w:pPr>
            <w:proofErr w:type="spellStart"/>
            <w:r w:rsidRPr="001A7683">
              <w:rPr>
                <w:color w:val="000000"/>
                <w:sz w:val="20"/>
                <w:szCs w:val="20"/>
              </w:rPr>
              <w:t>Purba</w:t>
            </w:r>
            <w:proofErr w:type="spellEnd"/>
            <w:r w:rsidRPr="001A7683">
              <w:rPr>
                <w:color w:val="000000"/>
                <w:sz w:val="20"/>
                <w:szCs w:val="20"/>
              </w:rPr>
              <w:t xml:space="preserve"> </w:t>
            </w:r>
            <w:proofErr w:type="spellStart"/>
            <w:r w:rsidRPr="001A7683">
              <w:rPr>
                <w:color w:val="000000"/>
                <w:sz w:val="20"/>
                <w:szCs w:val="20"/>
              </w:rPr>
              <w:t>Bardhaman</w:t>
            </w:r>
            <w:proofErr w:type="spellEnd"/>
          </w:p>
        </w:tc>
        <w:tc>
          <w:tcPr>
            <w:tcW w:w="3380" w:type="dxa"/>
            <w:tcBorders>
              <w:top w:val="nil"/>
              <w:left w:val="nil"/>
              <w:bottom w:val="nil"/>
              <w:right w:val="nil"/>
            </w:tcBorders>
            <w:shd w:val="clear" w:color="auto" w:fill="auto"/>
            <w:noWrap/>
            <w:vAlign w:val="bottom"/>
            <w:hideMark/>
          </w:tcPr>
          <w:p w14:paraId="5EC43DE5" w14:textId="77777777" w:rsidR="001A7683" w:rsidRPr="001A7683" w:rsidRDefault="001A7683">
            <w:pPr>
              <w:rPr>
                <w:color w:val="000000"/>
                <w:sz w:val="20"/>
                <w:szCs w:val="20"/>
              </w:rPr>
            </w:pPr>
            <w:r w:rsidRPr="001A7683">
              <w:rPr>
                <w:color w:val="000000"/>
                <w:sz w:val="20"/>
                <w:szCs w:val="20"/>
              </w:rPr>
              <w:t>Road</w:t>
            </w:r>
          </w:p>
        </w:tc>
      </w:tr>
      <w:tr w:rsidR="001A7683" w:rsidRPr="001A7683" w14:paraId="0F4D2EC1" w14:textId="77777777" w:rsidTr="001A7683">
        <w:trPr>
          <w:trHeight w:val="290"/>
        </w:trPr>
        <w:tc>
          <w:tcPr>
            <w:tcW w:w="3380" w:type="dxa"/>
            <w:tcBorders>
              <w:top w:val="nil"/>
              <w:left w:val="nil"/>
              <w:bottom w:val="nil"/>
              <w:right w:val="nil"/>
            </w:tcBorders>
            <w:shd w:val="clear" w:color="auto" w:fill="auto"/>
            <w:noWrap/>
            <w:vAlign w:val="bottom"/>
            <w:hideMark/>
          </w:tcPr>
          <w:p w14:paraId="4B4A3F10" w14:textId="77777777" w:rsidR="001A7683" w:rsidRPr="001A7683" w:rsidRDefault="001A7683">
            <w:pPr>
              <w:rPr>
                <w:color w:val="000000"/>
                <w:sz w:val="20"/>
                <w:szCs w:val="20"/>
              </w:rPr>
            </w:pPr>
            <w:r w:rsidRPr="001A7683">
              <w:rPr>
                <w:color w:val="000000"/>
                <w:sz w:val="20"/>
                <w:szCs w:val="20"/>
              </w:rPr>
              <w:t>Varanasi</w:t>
            </w:r>
          </w:p>
        </w:tc>
        <w:tc>
          <w:tcPr>
            <w:tcW w:w="3380" w:type="dxa"/>
            <w:tcBorders>
              <w:top w:val="nil"/>
              <w:left w:val="nil"/>
              <w:bottom w:val="nil"/>
              <w:right w:val="nil"/>
            </w:tcBorders>
            <w:shd w:val="clear" w:color="auto" w:fill="auto"/>
            <w:noWrap/>
            <w:vAlign w:val="bottom"/>
            <w:hideMark/>
          </w:tcPr>
          <w:p w14:paraId="7A62360E" w14:textId="27887818" w:rsidR="001A7683" w:rsidRPr="001A7683" w:rsidRDefault="00573E63">
            <w:pPr>
              <w:rPr>
                <w:color w:val="000000"/>
                <w:sz w:val="20"/>
                <w:szCs w:val="20"/>
              </w:rPr>
            </w:pPr>
            <w:r>
              <w:rPr>
                <w:color w:val="000000"/>
                <w:sz w:val="20"/>
                <w:szCs w:val="20"/>
              </w:rPr>
              <w:t>Unspecified</w:t>
            </w:r>
            <w:r w:rsidR="006D28AD">
              <w:rPr>
                <w:color w:val="000000"/>
                <w:sz w:val="20"/>
                <w:szCs w:val="20"/>
              </w:rPr>
              <w:t>-</w:t>
            </w:r>
            <w:r w:rsidR="001A7683" w:rsidRPr="001A7683">
              <w:rPr>
                <w:color w:val="000000"/>
                <w:sz w:val="20"/>
                <w:szCs w:val="20"/>
              </w:rPr>
              <w:t xml:space="preserve">West Bengal </w:t>
            </w:r>
          </w:p>
        </w:tc>
        <w:tc>
          <w:tcPr>
            <w:tcW w:w="3380" w:type="dxa"/>
            <w:tcBorders>
              <w:top w:val="nil"/>
              <w:left w:val="nil"/>
              <w:bottom w:val="nil"/>
              <w:right w:val="nil"/>
            </w:tcBorders>
            <w:shd w:val="clear" w:color="auto" w:fill="auto"/>
            <w:noWrap/>
            <w:vAlign w:val="bottom"/>
            <w:hideMark/>
          </w:tcPr>
          <w:p w14:paraId="24C0B0D9" w14:textId="77777777" w:rsidR="001A7683" w:rsidRPr="001A7683" w:rsidRDefault="001A7683">
            <w:pPr>
              <w:rPr>
                <w:color w:val="000000"/>
                <w:sz w:val="20"/>
                <w:szCs w:val="20"/>
              </w:rPr>
            </w:pPr>
            <w:r w:rsidRPr="001A7683">
              <w:rPr>
                <w:color w:val="000000"/>
                <w:sz w:val="20"/>
                <w:szCs w:val="20"/>
              </w:rPr>
              <w:t>Road, Rail</w:t>
            </w:r>
          </w:p>
        </w:tc>
      </w:tr>
      <w:tr w:rsidR="001A7683" w:rsidRPr="001A7683" w14:paraId="7CF25A13" w14:textId="77777777" w:rsidTr="001A7683">
        <w:trPr>
          <w:trHeight w:val="290"/>
        </w:trPr>
        <w:tc>
          <w:tcPr>
            <w:tcW w:w="3380" w:type="dxa"/>
            <w:tcBorders>
              <w:top w:val="nil"/>
              <w:left w:val="nil"/>
              <w:bottom w:val="nil"/>
              <w:right w:val="nil"/>
            </w:tcBorders>
            <w:shd w:val="clear" w:color="auto" w:fill="auto"/>
            <w:noWrap/>
            <w:vAlign w:val="bottom"/>
            <w:hideMark/>
          </w:tcPr>
          <w:p w14:paraId="1F076540" w14:textId="77777777" w:rsidR="001A7683" w:rsidRPr="001A7683" w:rsidRDefault="001A7683">
            <w:pPr>
              <w:rPr>
                <w:color w:val="000000"/>
                <w:sz w:val="20"/>
                <w:szCs w:val="20"/>
              </w:rPr>
            </w:pPr>
            <w:r w:rsidRPr="001A7683">
              <w:rPr>
                <w:color w:val="000000"/>
                <w:sz w:val="20"/>
                <w:szCs w:val="20"/>
              </w:rPr>
              <w:t>Varanasi</w:t>
            </w:r>
          </w:p>
        </w:tc>
        <w:tc>
          <w:tcPr>
            <w:tcW w:w="3380" w:type="dxa"/>
            <w:tcBorders>
              <w:top w:val="nil"/>
              <w:left w:val="nil"/>
              <w:bottom w:val="nil"/>
              <w:right w:val="nil"/>
            </w:tcBorders>
            <w:shd w:val="clear" w:color="auto" w:fill="auto"/>
            <w:noWrap/>
            <w:vAlign w:val="bottom"/>
            <w:hideMark/>
          </w:tcPr>
          <w:p w14:paraId="79C4187F" w14:textId="77777777" w:rsidR="001A7683" w:rsidRPr="001A7683" w:rsidRDefault="001A7683">
            <w:pPr>
              <w:rPr>
                <w:color w:val="000000"/>
                <w:sz w:val="20"/>
                <w:szCs w:val="20"/>
              </w:rPr>
            </w:pPr>
            <w:r w:rsidRPr="001A7683">
              <w:rPr>
                <w:color w:val="000000"/>
                <w:sz w:val="20"/>
                <w:szCs w:val="20"/>
              </w:rPr>
              <w:t>Patna</w:t>
            </w:r>
          </w:p>
        </w:tc>
        <w:tc>
          <w:tcPr>
            <w:tcW w:w="3380" w:type="dxa"/>
            <w:tcBorders>
              <w:top w:val="nil"/>
              <w:left w:val="nil"/>
              <w:bottom w:val="nil"/>
              <w:right w:val="nil"/>
            </w:tcBorders>
            <w:shd w:val="clear" w:color="auto" w:fill="auto"/>
            <w:noWrap/>
            <w:vAlign w:val="bottom"/>
            <w:hideMark/>
          </w:tcPr>
          <w:p w14:paraId="72ECAE94" w14:textId="77777777" w:rsidR="001A7683" w:rsidRPr="001A7683" w:rsidRDefault="001A7683">
            <w:pPr>
              <w:rPr>
                <w:color w:val="000000"/>
                <w:sz w:val="20"/>
                <w:szCs w:val="20"/>
              </w:rPr>
            </w:pPr>
            <w:r w:rsidRPr="001A7683">
              <w:rPr>
                <w:color w:val="000000"/>
                <w:sz w:val="20"/>
                <w:szCs w:val="20"/>
              </w:rPr>
              <w:t>Rail</w:t>
            </w:r>
          </w:p>
        </w:tc>
      </w:tr>
      <w:tr w:rsidR="001A7683" w:rsidRPr="001A7683" w14:paraId="6A17417F" w14:textId="77777777" w:rsidTr="001A7683">
        <w:trPr>
          <w:trHeight w:val="290"/>
        </w:trPr>
        <w:tc>
          <w:tcPr>
            <w:tcW w:w="3380" w:type="dxa"/>
            <w:tcBorders>
              <w:top w:val="nil"/>
              <w:left w:val="nil"/>
              <w:bottom w:val="nil"/>
              <w:right w:val="nil"/>
            </w:tcBorders>
            <w:shd w:val="clear" w:color="auto" w:fill="auto"/>
            <w:noWrap/>
            <w:vAlign w:val="bottom"/>
            <w:hideMark/>
          </w:tcPr>
          <w:p w14:paraId="787683E9" w14:textId="77777777" w:rsidR="001A7683" w:rsidRPr="001A7683" w:rsidRDefault="001A7683">
            <w:pPr>
              <w:rPr>
                <w:color w:val="000000"/>
                <w:sz w:val="20"/>
                <w:szCs w:val="20"/>
              </w:rPr>
            </w:pPr>
            <w:r w:rsidRPr="001A7683">
              <w:rPr>
                <w:color w:val="000000"/>
                <w:sz w:val="20"/>
                <w:szCs w:val="20"/>
              </w:rPr>
              <w:t>Varanasi</w:t>
            </w:r>
          </w:p>
        </w:tc>
        <w:tc>
          <w:tcPr>
            <w:tcW w:w="3380" w:type="dxa"/>
            <w:tcBorders>
              <w:top w:val="nil"/>
              <w:left w:val="nil"/>
              <w:bottom w:val="nil"/>
              <w:right w:val="nil"/>
            </w:tcBorders>
            <w:shd w:val="clear" w:color="auto" w:fill="auto"/>
            <w:noWrap/>
            <w:vAlign w:val="bottom"/>
            <w:hideMark/>
          </w:tcPr>
          <w:p w14:paraId="75AF68F8" w14:textId="77777777" w:rsidR="001A7683" w:rsidRPr="001A7683" w:rsidRDefault="001A7683">
            <w:pPr>
              <w:rPr>
                <w:color w:val="000000"/>
                <w:sz w:val="20"/>
                <w:szCs w:val="20"/>
              </w:rPr>
            </w:pPr>
            <w:proofErr w:type="spellStart"/>
            <w:r w:rsidRPr="001A7683">
              <w:rPr>
                <w:color w:val="000000"/>
                <w:sz w:val="20"/>
                <w:szCs w:val="20"/>
              </w:rPr>
              <w:t>Sahibganj</w:t>
            </w:r>
            <w:proofErr w:type="spellEnd"/>
          </w:p>
        </w:tc>
        <w:tc>
          <w:tcPr>
            <w:tcW w:w="3380" w:type="dxa"/>
            <w:tcBorders>
              <w:top w:val="nil"/>
              <w:left w:val="nil"/>
              <w:bottom w:val="nil"/>
              <w:right w:val="nil"/>
            </w:tcBorders>
            <w:shd w:val="clear" w:color="auto" w:fill="auto"/>
            <w:noWrap/>
            <w:vAlign w:val="bottom"/>
            <w:hideMark/>
          </w:tcPr>
          <w:p w14:paraId="655ADE83" w14:textId="77777777" w:rsidR="001A7683" w:rsidRPr="001A7683" w:rsidRDefault="001A7683">
            <w:pPr>
              <w:rPr>
                <w:color w:val="000000"/>
                <w:sz w:val="20"/>
                <w:szCs w:val="20"/>
              </w:rPr>
            </w:pPr>
            <w:r w:rsidRPr="001A7683">
              <w:rPr>
                <w:color w:val="000000"/>
                <w:sz w:val="20"/>
                <w:szCs w:val="20"/>
              </w:rPr>
              <w:t>Rail</w:t>
            </w:r>
          </w:p>
        </w:tc>
      </w:tr>
      <w:tr w:rsidR="001A7683" w:rsidRPr="001A7683" w14:paraId="5551ED6F" w14:textId="77777777" w:rsidTr="001A7683">
        <w:trPr>
          <w:trHeight w:val="290"/>
        </w:trPr>
        <w:tc>
          <w:tcPr>
            <w:tcW w:w="3380" w:type="dxa"/>
            <w:tcBorders>
              <w:top w:val="nil"/>
              <w:left w:val="nil"/>
              <w:bottom w:val="nil"/>
              <w:right w:val="nil"/>
            </w:tcBorders>
            <w:shd w:val="clear" w:color="auto" w:fill="auto"/>
            <w:noWrap/>
            <w:vAlign w:val="bottom"/>
            <w:hideMark/>
          </w:tcPr>
          <w:p w14:paraId="19389349" w14:textId="77777777" w:rsidR="001A7683" w:rsidRPr="001A7683" w:rsidRDefault="001A7683">
            <w:pPr>
              <w:rPr>
                <w:color w:val="000000"/>
                <w:sz w:val="20"/>
                <w:szCs w:val="20"/>
              </w:rPr>
            </w:pPr>
            <w:r w:rsidRPr="001A7683">
              <w:rPr>
                <w:color w:val="000000"/>
                <w:sz w:val="20"/>
                <w:szCs w:val="20"/>
              </w:rPr>
              <w:t>Varanasi</w:t>
            </w:r>
          </w:p>
        </w:tc>
        <w:tc>
          <w:tcPr>
            <w:tcW w:w="3380" w:type="dxa"/>
            <w:tcBorders>
              <w:top w:val="nil"/>
              <w:left w:val="nil"/>
              <w:bottom w:val="nil"/>
              <w:right w:val="nil"/>
            </w:tcBorders>
            <w:shd w:val="clear" w:color="auto" w:fill="auto"/>
            <w:noWrap/>
            <w:vAlign w:val="bottom"/>
            <w:hideMark/>
          </w:tcPr>
          <w:p w14:paraId="2A770B72" w14:textId="77777777" w:rsidR="001A7683" w:rsidRPr="001A7683" w:rsidRDefault="001A7683">
            <w:pPr>
              <w:rPr>
                <w:color w:val="000000"/>
                <w:sz w:val="20"/>
                <w:szCs w:val="20"/>
              </w:rPr>
            </w:pPr>
            <w:proofErr w:type="spellStart"/>
            <w:r w:rsidRPr="001A7683">
              <w:rPr>
                <w:color w:val="000000"/>
                <w:sz w:val="20"/>
                <w:szCs w:val="20"/>
              </w:rPr>
              <w:t>Purba</w:t>
            </w:r>
            <w:proofErr w:type="spellEnd"/>
            <w:r w:rsidRPr="001A7683">
              <w:rPr>
                <w:color w:val="000000"/>
                <w:sz w:val="20"/>
                <w:szCs w:val="20"/>
              </w:rPr>
              <w:t xml:space="preserve"> Burdwan</w:t>
            </w:r>
          </w:p>
        </w:tc>
        <w:tc>
          <w:tcPr>
            <w:tcW w:w="3380" w:type="dxa"/>
            <w:tcBorders>
              <w:top w:val="nil"/>
              <w:left w:val="nil"/>
              <w:bottom w:val="nil"/>
              <w:right w:val="nil"/>
            </w:tcBorders>
            <w:shd w:val="clear" w:color="auto" w:fill="auto"/>
            <w:noWrap/>
            <w:vAlign w:val="bottom"/>
            <w:hideMark/>
          </w:tcPr>
          <w:p w14:paraId="33FEE989" w14:textId="77777777" w:rsidR="001A7683" w:rsidRPr="001A7683" w:rsidRDefault="001A7683">
            <w:pPr>
              <w:rPr>
                <w:color w:val="000000"/>
                <w:sz w:val="20"/>
                <w:szCs w:val="20"/>
              </w:rPr>
            </w:pPr>
            <w:r w:rsidRPr="001A7683">
              <w:rPr>
                <w:color w:val="000000"/>
                <w:sz w:val="20"/>
                <w:szCs w:val="20"/>
              </w:rPr>
              <w:t>Rail</w:t>
            </w:r>
          </w:p>
        </w:tc>
      </w:tr>
      <w:tr w:rsidR="001A7683" w:rsidRPr="001A7683" w14:paraId="5759CC13" w14:textId="77777777" w:rsidTr="001A7683">
        <w:trPr>
          <w:trHeight w:val="290"/>
        </w:trPr>
        <w:tc>
          <w:tcPr>
            <w:tcW w:w="3380" w:type="dxa"/>
            <w:tcBorders>
              <w:top w:val="nil"/>
              <w:left w:val="nil"/>
              <w:bottom w:val="nil"/>
              <w:right w:val="nil"/>
            </w:tcBorders>
            <w:shd w:val="clear" w:color="auto" w:fill="auto"/>
            <w:noWrap/>
            <w:vAlign w:val="bottom"/>
            <w:hideMark/>
          </w:tcPr>
          <w:p w14:paraId="430E8BCC" w14:textId="77777777" w:rsidR="001A7683" w:rsidRPr="001A7683" w:rsidRDefault="001A7683">
            <w:pPr>
              <w:rPr>
                <w:color w:val="000000"/>
                <w:sz w:val="20"/>
                <w:szCs w:val="20"/>
              </w:rPr>
            </w:pPr>
            <w:r w:rsidRPr="001A7683">
              <w:rPr>
                <w:color w:val="000000"/>
                <w:sz w:val="20"/>
                <w:szCs w:val="20"/>
              </w:rPr>
              <w:t>Varanasi</w:t>
            </w:r>
          </w:p>
        </w:tc>
        <w:tc>
          <w:tcPr>
            <w:tcW w:w="3380" w:type="dxa"/>
            <w:tcBorders>
              <w:top w:val="nil"/>
              <w:left w:val="nil"/>
              <w:bottom w:val="nil"/>
              <w:right w:val="nil"/>
            </w:tcBorders>
            <w:shd w:val="clear" w:color="auto" w:fill="auto"/>
            <w:noWrap/>
            <w:vAlign w:val="bottom"/>
            <w:hideMark/>
          </w:tcPr>
          <w:p w14:paraId="2015EE19" w14:textId="77777777" w:rsidR="001A7683" w:rsidRPr="001A7683" w:rsidRDefault="001A7683">
            <w:pPr>
              <w:rPr>
                <w:color w:val="000000"/>
                <w:sz w:val="20"/>
                <w:szCs w:val="20"/>
              </w:rPr>
            </w:pPr>
            <w:r w:rsidRPr="001A7683">
              <w:rPr>
                <w:color w:val="000000"/>
                <w:sz w:val="20"/>
                <w:szCs w:val="20"/>
              </w:rPr>
              <w:t>Hooghly</w:t>
            </w:r>
          </w:p>
        </w:tc>
        <w:tc>
          <w:tcPr>
            <w:tcW w:w="3380" w:type="dxa"/>
            <w:tcBorders>
              <w:top w:val="nil"/>
              <w:left w:val="nil"/>
              <w:bottom w:val="nil"/>
              <w:right w:val="nil"/>
            </w:tcBorders>
            <w:shd w:val="clear" w:color="auto" w:fill="auto"/>
            <w:noWrap/>
            <w:vAlign w:val="bottom"/>
            <w:hideMark/>
          </w:tcPr>
          <w:p w14:paraId="045BF885" w14:textId="77777777" w:rsidR="001A7683" w:rsidRPr="001A7683" w:rsidRDefault="001A7683">
            <w:pPr>
              <w:rPr>
                <w:color w:val="000000"/>
                <w:sz w:val="20"/>
                <w:szCs w:val="20"/>
              </w:rPr>
            </w:pPr>
            <w:r w:rsidRPr="001A7683">
              <w:rPr>
                <w:color w:val="000000"/>
                <w:sz w:val="20"/>
                <w:szCs w:val="20"/>
              </w:rPr>
              <w:t>Rail</w:t>
            </w:r>
          </w:p>
        </w:tc>
      </w:tr>
      <w:tr w:rsidR="001A7683" w:rsidRPr="001A7683" w14:paraId="0282F078" w14:textId="77777777" w:rsidTr="00B57204">
        <w:trPr>
          <w:trHeight w:val="290"/>
        </w:trPr>
        <w:tc>
          <w:tcPr>
            <w:tcW w:w="3380" w:type="dxa"/>
            <w:tcBorders>
              <w:top w:val="nil"/>
              <w:left w:val="nil"/>
              <w:right w:val="nil"/>
            </w:tcBorders>
            <w:shd w:val="clear" w:color="auto" w:fill="auto"/>
            <w:noWrap/>
            <w:vAlign w:val="bottom"/>
            <w:hideMark/>
          </w:tcPr>
          <w:p w14:paraId="2AF6D2DD" w14:textId="77777777" w:rsidR="001A7683" w:rsidRPr="001A7683" w:rsidRDefault="001A7683">
            <w:pPr>
              <w:rPr>
                <w:color w:val="000000"/>
                <w:sz w:val="20"/>
                <w:szCs w:val="20"/>
              </w:rPr>
            </w:pPr>
            <w:r w:rsidRPr="001A7683">
              <w:rPr>
                <w:color w:val="000000"/>
                <w:sz w:val="20"/>
                <w:szCs w:val="20"/>
              </w:rPr>
              <w:t>Visakhapatnam</w:t>
            </w:r>
          </w:p>
        </w:tc>
        <w:tc>
          <w:tcPr>
            <w:tcW w:w="3380" w:type="dxa"/>
            <w:tcBorders>
              <w:top w:val="nil"/>
              <w:left w:val="nil"/>
              <w:right w:val="nil"/>
            </w:tcBorders>
            <w:shd w:val="clear" w:color="auto" w:fill="auto"/>
            <w:noWrap/>
            <w:vAlign w:val="bottom"/>
            <w:hideMark/>
          </w:tcPr>
          <w:p w14:paraId="5A043995" w14:textId="77777777" w:rsidR="001A7683" w:rsidRPr="001A7683" w:rsidRDefault="001A7683">
            <w:pPr>
              <w:rPr>
                <w:color w:val="000000"/>
                <w:sz w:val="20"/>
                <w:szCs w:val="20"/>
              </w:rPr>
            </w:pPr>
            <w:r w:rsidRPr="001A7683">
              <w:rPr>
                <w:color w:val="000000"/>
                <w:sz w:val="20"/>
                <w:szCs w:val="20"/>
              </w:rPr>
              <w:t>North 24 Parganas</w:t>
            </w:r>
          </w:p>
        </w:tc>
        <w:tc>
          <w:tcPr>
            <w:tcW w:w="3380" w:type="dxa"/>
            <w:tcBorders>
              <w:top w:val="nil"/>
              <w:left w:val="nil"/>
              <w:right w:val="nil"/>
            </w:tcBorders>
            <w:shd w:val="clear" w:color="auto" w:fill="auto"/>
            <w:noWrap/>
            <w:vAlign w:val="bottom"/>
            <w:hideMark/>
          </w:tcPr>
          <w:p w14:paraId="6F21E60A" w14:textId="77777777" w:rsidR="001A7683" w:rsidRPr="001A7683" w:rsidRDefault="001A7683">
            <w:pPr>
              <w:rPr>
                <w:color w:val="000000"/>
                <w:sz w:val="20"/>
                <w:szCs w:val="20"/>
              </w:rPr>
            </w:pPr>
            <w:r w:rsidRPr="001A7683">
              <w:rPr>
                <w:color w:val="000000"/>
                <w:sz w:val="20"/>
                <w:szCs w:val="20"/>
              </w:rPr>
              <w:t>Unknown</w:t>
            </w:r>
          </w:p>
        </w:tc>
      </w:tr>
      <w:tr w:rsidR="001A7683" w:rsidRPr="001A7683" w14:paraId="7E1B9421" w14:textId="77777777" w:rsidTr="00B57204">
        <w:trPr>
          <w:trHeight w:val="290"/>
        </w:trPr>
        <w:tc>
          <w:tcPr>
            <w:tcW w:w="3380" w:type="dxa"/>
            <w:tcBorders>
              <w:top w:val="nil"/>
              <w:left w:val="nil"/>
              <w:bottom w:val="single" w:sz="4" w:space="0" w:color="auto"/>
              <w:right w:val="nil"/>
            </w:tcBorders>
            <w:shd w:val="clear" w:color="auto" w:fill="auto"/>
            <w:noWrap/>
            <w:vAlign w:val="bottom"/>
            <w:hideMark/>
          </w:tcPr>
          <w:p w14:paraId="744FCF2F" w14:textId="77777777" w:rsidR="001A7683" w:rsidRPr="001A7683" w:rsidRDefault="001A7683">
            <w:pPr>
              <w:rPr>
                <w:color w:val="000000"/>
                <w:sz w:val="20"/>
                <w:szCs w:val="20"/>
              </w:rPr>
            </w:pPr>
            <w:r w:rsidRPr="001A7683">
              <w:rPr>
                <w:color w:val="000000"/>
                <w:sz w:val="20"/>
                <w:szCs w:val="20"/>
              </w:rPr>
              <w:t>Visakhapatnam</w:t>
            </w:r>
          </w:p>
        </w:tc>
        <w:tc>
          <w:tcPr>
            <w:tcW w:w="3380" w:type="dxa"/>
            <w:tcBorders>
              <w:top w:val="nil"/>
              <w:left w:val="nil"/>
              <w:bottom w:val="single" w:sz="4" w:space="0" w:color="auto"/>
              <w:right w:val="nil"/>
            </w:tcBorders>
            <w:shd w:val="clear" w:color="auto" w:fill="auto"/>
            <w:noWrap/>
            <w:vAlign w:val="bottom"/>
            <w:hideMark/>
          </w:tcPr>
          <w:p w14:paraId="34CC22A2" w14:textId="3033CABF" w:rsidR="001A7683" w:rsidRPr="001A7683" w:rsidRDefault="00573E63">
            <w:pPr>
              <w:rPr>
                <w:color w:val="000000"/>
                <w:sz w:val="20"/>
                <w:szCs w:val="20"/>
              </w:rPr>
            </w:pPr>
            <w:r>
              <w:rPr>
                <w:color w:val="000000"/>
                <w:sz w:val="20"/>
                <w:szCs w:val="20"/>
              </w:rPr>
              <w:t>Unspecified</w:t>
            </w:r>
            <w:r w:rsidR="006D28AD">
              <w:rPr>
                <w:color w:val="000000"/>
                <w:sz w:val="20"/>
                <w:szCs w:val="20"/>
              </w:rPr>
              <w:t>-</w:t>
            </w:r>
            <w:r w:rsidR="001A7683" w:rsidRPr="001A7683">
              <w:rPr>
                <w:color w:val="000000"/>
                <w:sz w:val="20"/>
                <w:szCs w:val="20"/>
              </w:rPr>
              <w:t xml:space="preserve">Odisha </w:t>
            </w:r>
          </w:p>
        </w:tc>
        <w:tc>
          <w:tcPr>
            <w:tcW w:w="3380" w:type="dxa"/>
            <w:tcBorders>
              <w:top w:val="nil"/>
              <w:left w:val="nil"/>
              <w:bottom w:val="single" w:sz="4" w:space="0" w:color="auto"/>
              <w:right w:val="nil"/>
            </w:tcBorders>
            <w:shd w:val="clear" w:color="auto" w:fill="auto"/>
            <w:noWrap/>
            <w:vAlign w:val="bottom"/>
            <w:hideMark/>
          </w:tcPr>
          <w:p w14:paraId="16596244" w14:textId="77777777" w:rsidR="001A7683" w:rsidRPr="001A7683" w:rsidRDefault="001A7683">
            <w:pPr>
              <w:rPr>
                <w:color w:val="000000"/>
                <w:sz w:val="20"/>
                <w:szCs w:val="20"/>
              </w:rPr>
            </w:pPr>
            <w:r w:rsidRPr="001A7683">
              <w:rPr>
                <w:color w:val="000000"/>
                <w:sz w:val="20"/>
                <w:szCs w:val="20"/>
              </w:rPr>
              <w:t>Unknown</w:t>
            </w:r>
          </w:p>
        </w:tc>
      </w:tr>
    </w:tbl>
    <w:p w14:paraId="017CA71D" w14:textId="39406B3A" w:rsidR="00BF4E95" w:rsidRDefault="00BF4E95" w:rsidP="00645B6A"/>
    <w:p w14:paraId="7FF7372E" w14:textId="77777777" w:rsidR="0027362D" w:rsidRDefault="0027362D" w:rsidP="00645B6A"/>
    <w:p w14:paraId="5B5ED8A3" w14:textId="77777777" w:rsidR="005B042F" w:rsidRPr="007079E8" w:rsidRDefault="005B042F" w:rsidP="00645B6A"/>
    <w:p w14:paraId="7CBA599A" w14:textId="18778280" w:rsidR="0004413B" w:rsidRPr="007079E8" w:rsidRDefault="0004413B" w:rsidP="0004413B"/>
    <w:tbl>
      <w:tblPr>
        <w:tblW w:w="18463" w:type="dxa"/>
        <w:tblLook w:val="04A0" w:firstRow="1" w:lastRow="0" w:firstColumn="1" w:lastColumn="0" w:noHBand="0" w:noVBand="1"/>
      </w:tblPr>
      <w:tblGrid>
        <w:gridCol w:w="2553"/>
        <w:gridCol w:w="2243"/>
        <w:gridCol w:w="1760"/>
        <w:gridCol w:w="3826"/>
        <w:gridCol w:w="8081"/>
      </w:tblGrid>
      <w:tr w:rsidR="00CA667A" w:rsidRPr="00CA667A" w14:paraId="553E9180" w14:textId="77777777" w:rsidTr="001114AD">
        <w:trPr>
          <w:trHeight w:val="290"/>
        </w:trPr>
        <w:tc>
          <w:tcPr>
            <w:tcW w:w="2553" w:type="dxa"/>
            <w:tcBorders>
              <w:top w:val="nil"/>
              <w:left w:val="nil"/>
              <w:bottom w:val="nil"/>
              <w:right w:val="nil"/>
            </w:tcBorders>
            <w:shd w:val="clear" w:color="auto" w:fill="auto"/>
            <w:noWrap/>
            <w:vAlign w:val="bottom"/>
          </w:tcPr>
          <w:p w14:paraId="2883A5A2" w14:textId="3CEC8535" w:rsidR="00CA667A" w:rsidRPr="00CA667A" w:rsidRDefault="00CA667A" w:rsidP="00CA667A">
            <w:pPr>
              <w:rPr>
                <w:color w:val="000000"/>
                <w:sz w:val="16"/>
                <w:szCs w:val="16"/>
              </w:rPr>
            </w:pPr>
          </w:p>
        </w:tc>
        <w:tc>
          <w:tcPr>
            <w:tcW w:w="2243" w:type="dxa"/>
            <w:tcBorders>
              <w:top w:val="nil"/>
              <w:left w:val="nil"/>
              <w:bottom w:val="nil"/>
              <w:right w:val="nil"/>
            </w:tcBorders>
            <w:shd w:val="clear" w:color="auto" w:fill="auto"/>
            <w:noWrap/>
            <w:vAlign w:val="bottom"/>
          </w:tcPr>
          <w:p w14:paraId="5D760F84" w14:textId="1DDCDBE4" w:rsidR="00CA667A" w:rsidRPr="00CA667A" w:rsidRDefault="00CA667A" w:rsidP="00CA667A">
            <w:pPr>
              <w:rPr>
                <w:color w:val="000000"/>
                <w:sz w:val="16"/>
                <w:szCs w:val="16"/>
              </w:rPr>
            </w:pPr>
          </w:p>
        </w:tc>
        <w:tc>
          <w:tcPr>
            <w:tcW w:w="1760" w:type="dxa"/>
            <w:tcBorders>
              <w:top w:val="nil"/>
              <w:left w:val="nil"/>
              <w:bottom w:val="nil"/>
              <w:right w:val="nil"/>
            </w:tcBorders>
            <w:shd w:val="clear" w:color="auto" w:fill="auto"/>
            <w:noWrap/>
            <w:vAlign w:val="bottom"/>
          </w:tcPr>
          <w:p w14:paraId="153E28BA" w14:textId="3D812107" w:rsidR="00CA667A" w:rsidRPr="00CA667A" w:rsidRDefault="00CA667A" w:rsidP="00CA667A">
            <w:pPr>
              <w:rPr>
                <w:color w:val="000000"/>
                <w:sz w:val="16"/>
                <w:szCs w:val="16"/>
              </w:rPr>
            </w:pPr>
          </w:p>
        </w:tc>
        <w:tc>
          <w:tcPr>
            <w:tcW w:w="3826" w:type="dxa"/>
            <w:tcBorders>
              <w:top w:val="nil"/>
              <w:left w:val="nil"/>
              <w:bottom w:val="nil"/>
              <w:right w:val="nil"/>
            </w:tcBorders>
            <w:shd w:val="clear" w:color="auto" w:fill="auto"/>
            <w:noWrap/>
            <w:vAlign w:val="bottom"/>
          </w:tcPr>
          <w:p w14:paraId="0CAD1F05" w14:textId="38660957" w:rsidR="00CA667A" w:rsidRPr="00CA667A" w:rsidRDefault="00CA667A" w:rsidP="00CA667A">
            <w:pPr>
              <w:rPr>
                <w:color w:val="000000"/>
                <w:sz w:val="16"/>
                <w:szCs w:val="16"/>
              </w:rPr>
            </w:pPr>
          </w:p>
        </w:tc>
        <w:tc>
          <w:tcPr>
            <w:tcW w:w="8081" w:type="dxa"/>
            <w:tcBorders>
              <w:top w:val="nil"/>
              <w:left w:val="nil"/>
              <w:bottom w:val="nil"/>
              <w:right w:val="nil"/>
            </w:tcBorders>
            <w:shd w:val="clear" w:color="auto" w:fill="auto"/>
            <w:noWrap/>
            <w:vAlign w:val="bottom"/>
          </w:tcPr>
          <w:p w14:paraId="688BC62D" w14:textId="337F5ED6" w:rsidR="00CA667A" w:rsidRPr="00CA667A" w:rsidRDefault="00CA667A" w:rsidP="00CA667A">
            <w:pPr>
              <w:rPr>
                <w:color w:val="000000"/>
                <w:sz w:val="16"/>
                <w:szCs w:val="16"/>
              </w:rPr>
            </w:pPr>
          </w:p>
        </w:tc>
      </w:tr>
      <w:tr w:rsidR="00CA667A" w:rsidRPr="00CA667A" w14:paraId="5C227A41" w14:textId="77777777" w:rsidTr="001114AD">
        <w:trPr>
          <w:trHeight w:val="290"/>
        </w:trPr>
        <w:tc>
          <w:tcPr>
            <w:tcW w:w="2553" w:type="dxa"/>
            <w:tcBorders>
              <w:top w:val="nil"/>
              <w:left w:val="nil"/>
              <w:bottom w:val="nil"/>
              <w:right w:val="nil"/>
            </w:tcBorders>
            <w:shd w:val="clear" w:color="auto" w:fill="auto"/>
            <w:noWrap/>
            <w:vAlign w:val="bottom"/>
          </w:tcPr>
          <w:p w14:paraId="5C60BD94" w14:textId="34F3CD5F" w:rsidR="00CA667A" w:rsidRPr="00CA667A" w:rsidRDefault="00CA667A" w:rsidP="00CA667A">
            <w:pPr>
              <w:rPr>
                <w:color w:val="000000"/>
                <w:sz w:val="16"/>
                <w:szCs w:val="16"/>
              </w:rPr>
            </w:pPr>
          </w:p>
        </w:tc>
        <w:tc>
          <w:tcPr>
            <w:tcW w:w="2243" w:type="dxa"/>
            <w:tcBorders>
              <w:top w:val="nil"/>
              <w:left w:val="nil"/>
              <w:bottom w:val="nil"/>
              <w:right w:val="nil"/>
            </w:tcBorders>
            <w:shd w:val="clear" w:color="auto" w:fill="auto"/>
            <w:noWrap/>
            <w:vAlign w:val="bottom"/>
          </w:tcPr>
          <w:p w14:paraId="0655CE0E" w14:textId="60804C16" w:rsidR="00CA667A" w:rsidRPr="00CA667A" w:rsidRDefault="00CA667A" w:rsidP="00CA667A">
            <w:pPr>
              <w:rPr>
                <w:color w:val="000000"/>
                <w:sz w:val="16"/>
                <w:szCs w:val="16"/>
              </w:rPr>
            </w:pPr>
          </w:p>
        </w:tc>
        <w:tc>
          <w:tcPr>
            <w:tcW w:w="1760" w:type="dxa"/>
            <w:tcBorders>
              <w:top w:val="nil"/>
              <w:left w:val="nil"/>
              <w:bottom w:val="nil"/>
              <w:right w:val="nil"/>
            </w:tcBorders>
            <w:shd w:val="clear" w:color="auto" w:fill="auto"/>
            <w:noWrap/>
            <w:vAlign w:val="bottom"/>
          </w:tcPr>
          <w:p w14:paraId="24CEA928" w14:textId="17923ECF" w:rsidR="00CA667A" w:rsidRPr="00CA667A" w:rsidRDefault="00CA667A" w:rsidP="00CA667A">
            <w:pPr>
              <w:rPr>
                <w:color w:val="000000"/>
                <w:sz w:val="16"/>
                <w:szCs w:val="16"/>
              </w:rPr>
            </w:pPr>
          </w:p>
        </w:tc>
        <w:tc>
          <w:tcPr>
            <w:tcW w:w="3826" w:type="dxa"/>
            <w:tcBorders>
              <w:top w:val="nil"/>
              <w:left w:val="nil"/>
              <w:bottom w:val="nil"/>
              <w:right w:val="nil"/>
            </w:tcBorders>
            <w:shd w:val="clear" w:color="auto" w:fill="auto"/>
            <w:noWrap/>
            <w:vAlign w:val="bottom"/>
          </w:tcPr>
          <w:p w14:paraId="273C349B" w14:textId="3518E83D" w:rsidR="00CA667A" w:rsidRPr="00CA667A" w:rsidRDefault="00CA667A" w:rsidP="00CA667A">
            <w:pPr>
              <w:rPr>
                <w:color w:val="000000"/>
                <w:sz w:val="16"/>
                <w:szCs w:val="16"/>
              </w:rPr>
            </w:pPr>
          </w:p>
        </w:tc>
        <w:tc>
          <w:tcPr>
            <w:tcW w:w="8081" w:type="dxa"/>
            <w:tcBorders>
              <w:top w:val="nil"/>
              <w:left w:val="nil"/>
              <w:bottom w:val="nil"/>
              <w:right w:val="nil"/>
            </w:tcBorders>
            <w:shd w:val="clear" w:color="auto" w:fill="auto"/>
            <w:noWrap/>
            <w:vAlign w:val="bottom"/>
          </w:tcPr>
          <w:p w14:paraId="4BBAE650" w14:textId="58BF11C0" w:rsidR="00CA667A" w:rsidRPr="00CA667A" w:rsidRDefault="00CA667A" w:rsidP="00CA667A">
            <w:pPr>
              <w:rPr>
                <w:color w:val="000000"/>
                <w:sz w:val="16"/>
                <w:szCs w:val="16"/>
              </w:rPr>
            </w:pPr>
          </w:p>
        </w:tc>
      </w:tr>
      <w:tr w:rsidR="00CA667A" w:rsidRPr="00CA667A" w14:paraId="23477ED4" w14:textId="77777777" w:rsidTr="001114AD">
        <w:trPr>
          <w:trHeight w:val="290"/>
        </w:trPr>
        <w:tc>
          <w:tcPr>
            <w:tcW w:w="2553" w:type="dxa"/>
            <w:tcBorders>
              <w:top w:val="nil"/>
              <w:left w:val="nil"/>
              <w:bottom w:val="nil"/>
              <w:right w:val="nil"/>
            </w:tcBorders>
            <w:shd w:val="clear" w:color="auto" w:fill="auto"/>
            <w:noWrap/>
            <w:vAlign w:val="bottom"/>
          </w:tcPr>
          <w:p w14:paraId="31B8FEBC" w14:textId="46AED287" w:rsidR="00CA667A" w:rsidRPr="00CA667A" w:rsidRDefault="00CA667A" w:rsidP="00CA667A">
            <w:pPr>
              <w:rPr>
                <w:color w:val="000000"/>
                <w:sz w:val="16"/>
                <w:szCs w:val="16"/>
              </w:rPr>
            </w:pPr>
          </w:p>
        </w:tc>
        <w:tc>
          <w:tcPr>
            <w:tcW w:w="2243" w:type="dxa"/>
            <w:tcBorders>
              <w:top w:val="nil"/>
              <w:left w:val="nil"/>
              <w:bottom w:val="nil"/>
              <w:right w:val="nil"/>
            </w:tcBorders>
            <w:shd w:val="clear" w:color="auto" w:fill="auto"/>
            <w:noWrap/>
            <w:vAlign w:val="bottom"/>
          </w:tcPr>
          <w:p w14:paraId="21113416" w14:textId="0833CF92" w:rsidR="00CA667A" w:rsidRPr="00CA667A" w:rsidRDefault="00CA667A" w:rsidP="00CA667A">
            <w:pPr>
              <w:rPr>
                <w:color w:val="000000"/>
                <w:sz w:val="16"/>
                <w:szCs w:val="16"/>
              </w:rPr>
            </w:pPr>
          </w:p>
        </w:tc>
        <w:tc>
          <w:tcPr>
            <w:tcW w:w="1760" w:type="dxa"/>
            <w:tcBorders>
              <w:top w:val="nil"/>
              <w:left w:val="nil"/>
              <w:bottom w:val="nil"/>
              <w:right w:val="nil"/>
            </w:tcBorders>
            <w:shd w:val="clear" w:color="auto" w:fill="auto"/>
            <w:noWrap/>
            <w:vAlign w:val="bottom"/>
          </w:tcPr>
          <w:p w14:paraId="2C07F5E7" w14:textId="08D5ABFD" w:rsidR="00CA667A" w:rsidRPr="00CA667A" w:rsidRDefault="00CA667A" w:rsidP="00CA667A">
            <w:pPr>
              <w:rPr>
                <w:color w:val="000000"/>
                <w:sz w:val="16"/>
                <w:szCs w:val="16"/>
              </w:rPr>
            </w:pPr>
          </w:p>
        </w:tc>
        <w:tc>
          <w:tcPr>
            <w:tcW w:w="3826" w:type="dxa"/>
            <w:tcBorders>
              <w:top w:val="nil"/>
              <w:left w:val="nil"/>
              <w:bottom w:val="nil"/>
              <w:right w:val="nil"/>
            </w:tcBorders>
            <w:shd w:val="clear" w:color="auto" w:fill="auto"/>
            <w:noWrap/>
            <w:vAlign w:val="bottom"/>
          </w:tcPr>
          <w:p w14:paraId="48716474" w14:textId="7C98B145" w:rsidR="00CA667A" w:rsidRPr="00CA667A" w:rsidRDefault="00CA667A" w:rsidP="00CA667A">
            <w:pPr>
              <w:rPr>
                <w:color w:val="000000"/>
                <w:sz w:val="16"/>
                <w:szCs w:val="16"/>
              </w:rPr>
            </w:pPr>
          </w:p>
        </w:tc>
        <w:tc>
          <w:tcPr>
            <w:tcW w:w="8081" w:type="dxa"/>
            <w:tcBorders>
              <w:top w:val="nil"/>
              <w:left w:val="nil"/>
              <w:bottom w:val="nil"/>
              <w:right w:val="nil"/>
            </w:tcBorders>
            <w:shd w:val="clear" w:color="auto" w:fill="auto"/>
            <w:noWrap/>
            <w:vAlign w:val="bottom"/>
          </w:tcPr>
          <w:p w14:paraId="41277F32" w14:textId="081A8623" w:rsidR="00CA667A" w:rsidRPr="00CA667A" w:rsidRDefault="00CA667A" w:rsidP="00CA667A">
            <w:pPr>
              <w:rPr>
                <w:color w:val="000000"/>
                <w:sz w:val="16"/>
                <w:szCs w:val="16"/>
              </w:rPr>
            </w:pPr>
          </w:p>
        </w:tc>
      </w:tr>
      <w:tr w:rsidR="00CA667A" w:rsidRPr="00CA667A" w14:paraId="6A6BE309" w14:textId="77777777" w:rsidTr="001114AD">
        <w:trPr>
          <w:trHeight w:val="290"/>
        </w:trPr>
        <w:tc>
          <w:tcPr>
            <w:tcW w:w="2553" w:type="dxa"/>
            <w:tcBorders>
              <w:top w:val="nil"/>
              <w:left w:val="nil"/>
              <w:bottom w:val="nil"/>
              <w:right w:val="nil"/>
            </w:tcBorders>
            <w:shd w:val="clear" w:color="auto" w:fill="auto"/>
            <w:noWrap/>
            <w:vAlign w:val="bottom"/>
          </w:tcPr>
          <w:p w14:paraId="08D94071" w14:textId="5A200574" w:rsidR="00CA667A" w:rsidRPr="00CA667A" w:rsidRDefault="00CA667A" w:rsidP="00CA667A">
            <w:pPr>
              <w:rPr>
                <w:color w:val="000000"/>
                <w:sz w:val="16"/>
                <w:szCs w:val="16"/>
              </w:rPr>
            </w:pPr>
          </w:p>
        </w:tc>
        <w:tc>
          <w:tcPr>
            <w:tcW w:w="2243" w:type="dxa"/>
            <w:tcBorders>
              <w:top w:val="nil"/>
              <w:left w:val="nil"/>
              <w:bottom w:val="nil"/>
              <w:right w:val="nil"/>
            </w:tcBorders>
            <w:shd w:val="clear" w:color="auto" w:fill="auto"/>
            <w:noWrap/>
            <w:vAlign w:val="bottom"/>
          </w:tcPr>
          <w:p w14:paraId="1189F616" w14:textId="0826F8B6" w:rsidR="00CA667A" w:rsidRPr="00CA667A" w:rsidRDefault="00CA667A" w:rsidP="00CA667A">
            <w:pPr>
              <w:rPr>
                <w:color w:val="000000"/>
                <w:sz w:val="16"/>
                <w:szCs w:val="16"/>
              </w:rPr>
            </w:pPr>
          </w:p>
        </w:tc>
        <w:tc>
          <w:tcPr>
            <w:tcW w:w="1760" w:type="dxa"/>
            <w:tcBorders>
              <w:top w:val="nil"/>
              <w:left w:val="nil"/>
              <w:bottom w:val="nil"/>
              <w:right w:val="nil"/>
            </w:tcBorders>
            <w:shd w:val="clear" w:color="auto" w:fill="auto"/>
            <w:noWrap/>
            <w:vAlign w:val="bottom"/>
          </w:tcPr>
          <w:p w14:paraId="74B264F5" w14:textId="4A144EFC" w:rsidR="00CA667A" w:rsidRPr="00CA667A" w:rsidRDefault="00CA667A" w:rsidP="00CA667A">
            <w:pPr>
              <w:rPr>
                <w:color w:val="000000"/>
                <w:sz w:val="16"/>
                <w:szCs w:val="16"/>
              </w:rPr>
            </w:pPr>
          </w:p>
        </w:tc>
        <w:tc>
          <w:tcPr>
            <w:tcW w:w="3826" w:type="dxa"/>
            <w:tcBorders>
              <w:top w:val="nil"/>
              <w:left w:val="nil"/>
              <w:bottom w:val="nil"/>
              <w:right w:val="nil"/>
            </w:tcBorders>
            <w:shd w:val="clear" w:color="auto" w:fill="auto"/>
            <w:noWrap/>
            <w:vAlign w:val="bottom"/>
          </w:tcPr>
          <w:p w14:paraId="7AD80954" w14:textId="20467572" w:rsidR="00CA667A" w:rsidRPr="00CA667A" w:rsidRDefault="00CA667A" w:rsidP="00CA667A">
            <w:pPr>
              <w:rPr>
                <w:color w:val="000000"/>
                <w:sz w:val="16"/>
                <w:szCs w:val="16"/>
              </w:rPr>
            </w:pPr>
          </w:p>
        </w:tc>
        <w:tc>
          <w:tcPr>
            <w:tcW w:w="8081" w:type="dxa"/>
            <w:tcBorders>
              <w:top w:val="nil"/>
              <w:left w:val="nil"/>
              <w:bottom w:val="nil"/>
              <w:right w:val="nil"/>
            </w:tcBorders>
            <w:shd w:val="clear" w:color="auto" w:fill="auto"/>
            <w:noWrap/>
            <w:vAlign w:val="bottom"/>
          </w:tcPr>
          <w:p w14:paraId="4CEAE54F" w14:textId="3BCF719D" w:rsidR="00CA667A" w:rsidRPr="00CA667A" w:rsidRDefault="00CA667A" w:rsidP="00CA667A">
            <w:pPr>
              <w:rPr>
                <w:color w:val="000000"/>
                <w:sz w:val="16"/>
                <w:szCs w:val="16"/>
              </w:rPr>
            </w:pPr>
          </w:p>
        </w:tc>
      </w:tr>
      <w:tr w:rsidR="00CA667A" w:rsidRPr="00CA667A" w14:paraId="27F3C89D" w14:textId="77777777" w:rsidTr="001114AD">
        <w:trPr>
          <w:trHeight w:val="290"/>
        </w:trPr>
        <w:tc>
          <w:tcPr>
            <w:tcW w:w="2553" w:type="dxa"/>
            <w:tcBorders>
              <w:top w:val="nil"/>
              <w:left w:val="nil"/>
              <w:bottom w:val="nil"/>
              <w:right w:val="nil"/>
            </w:tcBorders>
            <w:shd w:val="clear" w:color="auto" w:fill="auto"/>
            <w:noWrap/>
            <w:vAlign w:val="bottom"/>
          </w:tcPr>
          <w:p w14:paraId="1B9CC631" w14:textId="103F7730" w:rsidR="00CA667A" w:rsidRPr="00CA667A" w:rsidRDefault="00CA667A" w:rsidP="00CA667A">
            <w:pPr>
              <w:rPr>
                <w:color w:val="000000"/>
                <w:sz w:val="16"/>
                <w:szCs w:val="16"/>
              </w:rPr>
            </w:pPr>
          </w:p>
        </w:tc>
        <w:tc>
          <w:tcPr>
            <w:tcW w:w="2243" w:type="dxa"/>
            <w:tcBorders>
              <w:top w:val="nil"/>
              <w:left w:val="nil"/>
              <w:bottom w:val="nil"/>
              <w:right w:val="nil"/>
            </w:tcBorders>
            <w:shd w:val="clear" w:color="auto" w:fill="auto"/>
            <w:noWrap/>
            <w:vAlign w:val="bottom"/>
          </w:tcPr>
          <w:p w14:paraId="686C002B" w14:textId="54A9C6E1" w:rsidR="00CA667A" w:rsidRPr="00CA667A" w:rsidRDefault="00CA667A" w:rsidP="00CA667A">
            <w:pPr>
              <w:rPr>
                <w:color w:val="000000"/>
                <w:sz w:val="16"/>
                <w:szCs w:val="16"/>
              </w:rPr>
            </w:pPr>
          </w:p>
        </w:tc>
        <w:tc>
          <w:tcPr>
            <w:tcW w:w="1760" w:type="dxa"/>
            <w:tcBorders>
              <w:top w:val="nil"/>
              <w:left w:val="nil"/>
              <w:bottom w:val="nil"/>
              <w:right w:val="nil"/>
            </w:tcBorders>
            <w:shd w:val="clear" w:color="auto" w:fill="auto"/>
            <w:noWrap/>
            <w:vAlign w:val="bottom"/>
          </w:tcPr>
          <w:p w14:paraId="124F5E92" w14:textId="461CA9C5" w:rsidR="00CA667A" w:rsidRPr="00CA667A" w:rsidRDefault="00CA667A" w:rsidP="00CA667A">
            <w:pPr>
              <w:rPr>
                <w:color w:val="000000"/>
                <w:sz w:val="16"/>
                <w:szCs w:val="16"/>
              </w:rPr>
            </w:pPr>
          </w:p>
        </w:tc>
        <w:tc>
          <w:tcPr>
            <w:tcW w:w="3826" w:type="dxa"/>
            <w:tcBorders>
              <w:top w:val="nil"/>
              <w:left w:val="nil"/>
              <w:bottom w:val="nil"/>
              <w:right w:val="nil"/>
            </w:tcBorders>
            <w:shd w:val="clear" w:color="auto" w:fill="auto"/>
            <w:noWrap/>
            <w:vAlign w:val="bottom"/>
          </w:tcPr>
          <w:p w14:paraId="09EBBE91" w14:textId="48141955" w:rsidR="00CA667A" w:rsidRPr="00CA667A" w:rsidRDefault="00CA667A" w:rsidP="00CA667A">
            <w:pPr>
              <w:rPr>
                <w:color w:val="000000"/>
                <w:sz w:val="16"/>
                <w:szCs w:val="16"/>
              </w:rPr>
            </w:pPr>
          </w:p>
        </w:tc>
        <w:tc>
          <w:tcPr>
            <w:tcW w:w="8081" w:type="dxa"/>
            <w:tcBorders>
              <w:top w:val="nil"/>
              <w:left w:val="nil"/>
              <w:bottom w:val="nil"/>
              <w:right w:val="nil"/>
            </w:tcBorders>
            <w:shd w:val="clear" w:color="auto" w:fill="auto"/>
            <w:noWrap/>
            <w:vAlign w:val="bottom"/>
          </w:tcPr>
          <w:p w14:paraId="33FA64A4" w14:textId="6816A711" w:rsidR="00CA667A" w:rsidRPr="00CA667A" w:rsidRDefault="00CA667A" w:rsidP="00CA667A">
            <w:pPr>
              <w:rPr>
                <w:color w:val="000000"/>
                <w:sz w:val="16"/>
                <w:szCs w:val="16"/>
              </w:rPr>
            </w:pPr>
          </w:p>
        </w:tc>
      </w:tr>
      <w:tr w:rsidR="00CA667A" w:rsidRPr="00CA667A" w14:paraId="0826EA87" w14:textId="77777777" w:rsidTr="001114AD">
        <w:trPr>
          <w:trHeight w:val="290"/>
        </w:trPr>
        <w:tc>
          <w:tcPr>
            <w:tcW w:w="2553" w:type="dxa"/>
            <w:tcBorders>
              <w:top w:val="nil"/>
              <w:left w:val="nil"/>
              <w:bottom w:val="nil"/>
              <w:right w:val="nil"/>
            </w:tcBorders>
            <w:shd w:val="clear" w:color="auto" w:fill="auto"/>
            <w:noWrap/>
            <w:vAlign w:val="bottom"/>
          </w:tcPr>
          <w:p w14:paraId="4E63EB21" w14:textId="15F6E564" w:rsidR="00CA667A" w:rsidRPr="00CA667A" w:rsidRDefault="00CA667A" w:rsidP="00CA667A">
            <w:pPr>
              <w:rPr>
                <w:color w:val="000000"/>
                <w:sz w:val="16"/>
                <w:szCs w:val="16"/>
              </w:rPr>
            </w:pPr>
          </w:p>
        </w:tc>
        <w:tc>
          <w:tcPr>
            <w:tcW w:w="2243" w:type="dxa"/>
            <w:tcBorders>
              <w:top w:val="nil"/>
              <w:left w:val="nil"/>
              <w:bottom w:val="nil"/>
              <w:right w:val="nil"/>
            </w:tcBorders>
            <w:shd w:val="clear" w:color="auto" w:fill="auto"/>
            <w:noWrap/>
            <w:vAlign w:val="bottom"/>
          </w:tcPr>
          <w:p w14:paraId="6A401E63" w14:textId="26A4A912" w:rsidR="00CA667A" w:rsidRPr="00CA667A" w:rsidRDefault="00CA667A" w:rsidP="00CA667A">
            <w:pPr>
              <w:rPr>
                <w:color w:val="000000"/>
                <w:sz w:val="16"/>
                <w:szCs w:val="16"/>
              </w:rPr>
            </w:pPr>
          </w:p>
        </w:tc>
        <w:tc>
          <w:tcPr>
            <w:tcW w:w="1760" w:type="dxa"/>
            <w:tcBorders>
              <w:top w:val="nil"/>
              <w:left w:val="nil"/>
              <w:bottom w:val="nil"/>
              <w:right w:val="nil"/>
            </w:tcBorders>
            <w:shd w:val="clear" w:color="auto" w:fill="auto"/>
            <w:noWrap/>
            <w:vAlign w:val="bottom"/>
          </w:tcPr>
          <w:p w14:paraId="38DAAE28" w14:textId="68AF42DB" w:rsidR="00CA667A" w:rsidRPr="00CA667A" w:rsidRDefault="00CA667A" w:rsidP="00CA667A">
            <w:pPr>
              <w:rPr>
                <w:color w:val="000000"/>
                <w:sz w:val="16"/>
                <w:szCs w:val="16"/>
              </w:rPr>
            </w:pPr>
          </w:p>
        </w:tc>
        <w:tc>
          <w:tcPr>
            <w:tcW w:w="3826" w:type="dxa"/>
            <w:tcBorders>
              <w:top w:val="nil"/>
              <w:left w:val="nil"/>
              <w:bottom w:val="nil"/>
              <w:right w:val="nil"/>
            </w:tcBorders>
            <w:shd w:val="clear" w:color="auto" w:fill="auto"/>
            <w:noWrap/>
            <w:vAlign w:val="bottom"/>
          </w:tcPr>
          <w:p w14:paraId="3858077A" w14:textId="4D7DA852" w:rsidR="00CA667A" w:rsidRPr="00CA667A" w:rsidRDefault="00CA667A" w:rsidP="00CA667A">
            <w:pPr>
              <w:rPr>
                <w:color w:val="000000"/>
                <w:sz w:val="16"/>
                <w:szCs w:val="16"/>
              </w:rPr>
            </w:pPr>
          </w:p>
        </w:tc>
        <w:tc>
          <w:tcPr>
            <w:tcW w:w="8081" w:type="dxa"/>
            <w:tcBorders>
              <w:top w:val="nil"/>
              <w:left w:val="nil"/>
              <w:bottom w:val="nil"/>
              <w:right w:val="nil"/>
            </w:tcBorders>
            <w:shd w:val="clear" w:color="auto" w:fill="auto"/>
            <w:noWrap/>
            <w:vAlign w:val="bottom"/>
          </w:tcPr>
          <w:p w14:paraId="2423B015" w14:textId="6DCC30EB" w:rsidR="00CA667A" w:rsidRPr="00CA667A" w:rsidRDefault="00CA667A" w:rsidP="00CA667A">
            <w:pPr>
              <w:rPr>
                <w:color w:val="000000"/>
                <w:sz w:val="16"/>
                <w:szCs w:val="16"/>
              </w:rPr>
            </w:pPr>
          </w:p>
        </w:tc>
      </w:tr>
      <w:tr w:rsidR="00CA667A" w:rsidRPr="00CA667A" w14:paraId="683060C5" w14:textId="77777777" w:rsidTr="001114AD">
        <w:trPr>
          <w:trHeight w:val="290"/>
        </w:trPr>
        <w:tc>
          <w:tcPr>
            <w:tcW w:w="2553" w:type="dxa"/>
            <w:tcBorders>
              <w:top w:val="nil"/>
              <w:left w:val="nil"/>
              <w:bottom w:val="nil"/>
              <w:right w:val="nil"/>
            </w:tcBorders>
            <w:shd w:val="clear" w:color="auto" w:fill="auto"/>
            <w:noWrap/>
            <w:vAlign w:val="bottom"/>
          </w:tcPr>
          <w:p w14:paraId="57FFE8CD" w14:textId="7D40D6C5" w:rsidR="00CA667A" w:rsidRPr="00CA667A" w:rsidRDefault="00CA667A" w:rsidP="00CA667A">
            <w:pPr>
              <w:rPr>
                <w:color w:val="000000"/>
                <w:sz w:val="16"/>
                <w:szCs w:val="16"/>
              </w:rPr>
            </w:pPr>
          </w:p>
        </w:tc>
        <w:tc>
          <w:tcPr>
            <w:tcW w:w="2243" w:type="dxa"/>
            <w:tcBorders>
              <w:top w:val="nil"/>
              <w:left w:val="nil"/>
              <w:bottom w:val="nil"/>
              <w:right w:val="nil"/>
            </w:tcBorders>
            <w:shd w:val="clear" w:color="auto" w:fill="auto"/>
            <w:noWrap/>
            <w:vAlign w:val="bottom"/>
          </w:tcPr>
          <w:p w14:paraId="0F92DD50" w14:textId="3A26CADA" w:rsidR="00CA667A" w:rsidRPr="00CA667A" w:rsidRDefault="00CA667A" w:rsidP="00CA667A">
            <w:pPr>
              <w:rPr>
                <w:color w:val="000000"/>
                <w:sz w:val="16"/>
                <w:szCs w:val="16"/>
              </w:rPr>
            </w:pPr>
          </w:p>
        </w:tc>
        <w:tc>
          <w:tcPr>
            <w:tcW w:w="1760" w:type="dxa"/>
            <w:tcBorders>
              <w:top w:val="nil"/>
              <w:left w:val="nil"/>
              <w:bottom w:val="nil"/>
              <w:right w:val="nil"/>
            </w:tcBorders>
            <w:shd w:val="clear" w:color="auto" w:fill="auto"/>
            <w:noWrap/>
            <w:vAlign w:val="bottom"/>
          </w:tcPr>
          <w:p w14:paraId="1040FB91" w14:textId="1FD49A0E" w:rsidR="00CA667A" w:rsidRPr="00CA667A" w:rsidRDefault="00CA667A" w:rsidP="00CA667A">
            <w:pPr>
              <w:rPr>
                <w:color w:val="000000"/>
                <w:sz w:val="16"/>
                <w:szCs w:val="16"/>
              </w:rPr>
            </w:pPr>
          </w:p>
        </w:tc>
        <w:tc>
          <w:tcPr>
            <w:tcW w:w="3826" w:type="dxa"/>
            <w:tcBorders>
              <w:top w:val="nil"/>
              <w:left w:val="nil"/>
              <w:bottom w:val="nil"/>
              <w:right w:val="nil"/>
            </w:tcBorders>
            <w:shd w:val="clear" w:color="auto" w:fill="auto"/>
            <w:noWrap/>
            <w:vAlign w:val="bottom"/>
          </w:tcPr>
          <w:p w14:paraId="27FF9151" w14:textId="75498086" w:rsidR="00CA667A" w:rsidRPr="00CA667A" w:rsidRDefault="00CA667A" w:rsidP="00CA667A">
            <w:pPr>
              <w:rPr>
                <w:color w:val="000000"/>
                <w:sz w:val="16"/>
                <w:szCs w:val="16"/>
              </w:rPr>
            </w:pPr>
          </w:p>
        </w:tc>
        <w:tc>
          <w:tcPr>
            <w:tcW w:w="8081" w:type="dxa"/>
            <w:tcBorders>
              <w:top w:val="nil"/>
              <w:left w:val="nil"/>
              <w:bottom w:val="nil"/>
              <w:right w:val="nil"/>
            </w:tcBorders>
            <w:shd w:val="clear" w:color="auto" w:fill="auto"/>
            <w:noWrap/>
            <w:vAlign w:val="bottom"/>
          </w:tcPr>
          <w:p w14:paraId="12768747" w14:textId="3BCAFC9A" w:rsidR="00CA667A" w:rsidRPr="00CA667A" w:rsidRDefault="00CA667A" w:rsidP="00CA667A">
            <w:pPr>
              <w:rPr>
                <w:color w:val="000000"/>
                <w:sz w:val="16"/>
                <w:szCs w:val="16"/>
              </w:rPr>
            </w:pPr>
          </w:p>
        </w:tc>
      </w:tr>
      <w:tr w:rsidR="00CA667A" w:rsidRPr="00CA667A" w14:paraId="149EADE6" w14:textId="77777777" w:rsidTr="001114AD">
        <w:trPr>
          <w:trHeight w:val="290"/>
        </w:trPr>
        <w:tc>
          <w:tcPr>
            <w:tcW w:w="2553" w:type="dxa"/>
            <w:tcBorders>
              <w:top w:val="nil"/>
              <w:left w:val="nil"/>
              <w:bottom w:val="nil"/>
              <w:right w:val="nil"/>
            </w:tcBorders>
            <w:shd w:val="clear" w:color="auto" w:fill="auto"/>
            <w:noWrap/>
            <w:vAlign w:val="bottom"/>
          </w:tcPr>
          <w:p w14:paraId="22FD4554" w14:textId="71D80DD7" w:rsidR="00CA667A" w:rsidRPr="00CA667A" w:rsidRDefault="00CA667A" w:rsidP="00CA667A">
            <w:pPr>
              <w:rPr>
                <w:color w:val="000000"/>
                <w:sz w:val="16"/>
                <w:szCs w:val="16"/>
              </w:rPr>
            </w:pPr>
          </w:p>
        </w:tc>
        <w:tc>
          <w:tcPr>
            <w:tcW w:w="2243" w:type="dxa"/>
            <w:tcBorders>
              <w:top w:val="nil"/>
              <w:left w:val="nil"/>
              <w:bottom w:val="nil"/>
              <w:right w:val="nil"/>
            </w:tcBorders>
            <w:shd w:val="clear" w:color="auto" w:fill="auto"/>
            <w:noWrap/>
            <w:vAlign w:val="bottom"/>
          </w:tcPr>
          <w:p w14:paraId="6959603C" w14:textId="0CD566DE" w:rsidR="00CA667A" w:rsidRPr="00CA667A" w:rsidRDefault="00CA667A" w:rsidP="00CA667A">
            <w:pPr>
              <w:rPr>
                <w:color w:val="000000"/>
                <w:sz w:val="16"/>
                <w:szCs w:val="16"/>
              </w:rPr>
            </w:pPr>
          </w:p>
        </w:tc>
        <w:tc>
          <w:tcPr>
            <w:tcW w:w="1760" w:type="dxa"/>
            <w:tcBorders>
              <w:top w:val="nil"/>
              <w:left w:val="nil"/>
              <w:bottom w:val="nil"/>
              <w:right w:val="nil"/>
            </w:tcBorders>
            <w:shd w:val="clear" w:color="auto" w:fill="auto"/>
            <w:noWrap/>
            <w:vAlign w:val="bottom"/>
          </w:tcPr>
          <w:p w14:paraId="24CDCAE5" w14:textId="09AEAAA6" w:rsidR="00CA667A" w:rsidRPr="00CA667A" w:rsidRDefault="00CA667A" w:rsidP="00CA667A">
            <w:pPr>
              <w:rPr>
                <w:color w:val="000000"/>
                <w:sz w:val="16"/>
                <w:szCs w:val="16"/>
              </w:rPr>
            </w:pPr>
          </w:p>
        </w:tc>
        <w:tc>
          <w:tcPr>
            <w:tcW w:w="3826" w:type="dxa"/>
            <w:tcBorders>
              <w:top w:val="nil"/>
              <w:left w:val="nil"/>
              <w:bottom w:val="nil"/>
              <w:right w:val="nil"/>
            </w:tcBorders>
            <w:shd w:val="clear" w:color="auto" w:fill="auto"/>
            <w:noWrap/>
            <w:vAlign w:val="bottom"/>
          </w:tcPr>
          <w:p w14:paraId="05ED78A7" w14:textId="2B62D5BE" w:rsidR="00CA667A" w:rsidRPr="00CA667A" w:rsidRDefault="00CA667A" w:rsidP="00CA667A">
            <w:pPr>
              <w:rPr>
                <w:color w:val="000000"/>
                <w:sz w:val="16"/>
                <w:szCs w:val="16"/>
              </w:rPr>
            </w:pPr>
          </w:p>
        </w:tc>
        <w:tc>
          <w:tcPr>
            <w:tcW w:w="8081" w:type="dxa"/>
            <w:tcBorders>
              <w:top w:val="nil"/>
              <w:left w:val="nil"/>
              <w:bottom w:val="nil"/>
              <w:right w:val="nil"/>
            </w:tcBorders>
            <w:shd w:val="clear" w:color="auto" w:fill="auto"/>
            <w:noWrap/>
            <w:vAlign w:val="bottom"/>
          </w:tcPr>
          <w:p w14:paraId="023A60C2" w14:textId="3B7C5201" w:rsidR="00CA667A" w:rsidRPr="00CA667A" w:rsidRDefault="00CA667A" w:rsidP="00CA667A">
            <w:pPr>
              <w:rPr>
                <w:color w:val="000000"/>
                <w:sz w:val="16"/>
                <w:szCs w:val="16"/>
              </w:rPr>
            </w:pPr>
          </w:p>
        </w:tc>
      </w:tr>
      <w:tr w:rsidR="00CA667A" w:rsidRPr="00CA667A" w14:paraId="276553BB" w14:textId="77777777" w:rsidTr="001114AD">
        <w:trPr>
          <w:trHeight w:val="290"/>
        </w:trPr>
        <w:tc>
          <w:tcPr>
            <w:tcW w:w="2553" w:type="dxa"/>
            <w:tcBorders>
              <w:top w:val="nil"/>
              <w:left w:val="nil"/>
              <w:bottom w:val="nil"/>
              <w:right w:val="nil"/>
            </w:tcBorders>
            <w:shd w:val="clear" w:color="auto" w:fill="auto"/>
            <w:noWrap/>
            <w:vAlign w:val="bottom"/>
          </w:tcPr>
          <w:p w14:paraId="2682059C" w14:textId="550A5C32" w:rsidR="00CA667A" w:rsidRPr="00CA667A" w:rsidRDefault="00CA667A" w:rsidP="00CA667A">
            <w:pPr>
              <w:rPr>
                <w:color w:val="000000"/>
                <w:sz w:val="16"/>
                <w:szCs w:val="16"/>
              </w:rPr>
            </w:pPr>
          </w:p>
        </w:tc>
        <w:tc>
          <w:tcPr>
            <w:tcW w:w="2243" w:type="dxa"/>
            <w:tcBorders>
              <w:top w:val="nil"/>
              <w:left w:val="nil"/>
              <w:bottom w:val="nil"/>
              <w:right w:val="nil"/>
            </w:tcBorders>
            <w:shd w:val="clear" w:color="auto" w:fill="auto"/>
            <w:noWrap/>
            <w:vAlign w:val="bottom"/>
          </w:tcPr>
          <w:p w14:paraId="651DECDD" w14:textId="69253FB8" w:rsidR="00CA667A" w:rsidRPr="00CA667A" w:rsidRDefault="00CA667A" w:rsidP="00CA667A">
            <w:pPr>
              <w:rPr>
                <w:color w:val="000000"/>
                <w:sz w:val="16"/>
                <w:szCs w:val="16"/>
              </w:rPr>
            </w:pPr>
          </w:p>
        </w:tc>
        <w:tc>
          <w:tcPr>
            <w:tcW w:w="1760" w:type="dxa"/>
            <w:tcBorders>
              <w:top w:val="nil"/>
              <w:left w:val="nil"/>
              <w:bottom w:val="nil"/>
              <w:right w:val="nil"/>
            </w:tcBorders>
            <w:shd w:val="clear" w:color="auto" w:fill="auto"/>
            <w:noWrap/>
            <w:vAlign w:val="bottom"/>
          </w:tcPr>
          <w:p w14:paraId="4814C728" w14:textId="34457EFB" w:rsidR="00CA667A" w:rsidRPr="00CA667A" w:rsidRDefault="00CA667A" w:rsidP="00CA667A">
            <w:pPr>
              <w:rPr>
                <w:color w:val="000000"/>
                <w:sz w:val="16"/>
                <w:szCs w:val="16"/>
              </w:rPr>
            </w:pPr>
          </w:p>
        </w:tc>
        <w:tc>
          <w:tcPr>
            <w:tcW w:w="3826" w:type="dxa"/>
            <w:tcBorders>
              <w:top w:val="nil"/>
              <w:left w:val="nil"/>
              <w:bottom w:val="nil"/>
              <w:right w:val="nil"/>
            </w:tcBorders>
            <w:shd w:val="clear" w:color="auto" w:fill="auto"/>
            <w:noWrap/>
            <w:vAlign w:val="bottom"/>
          </w:tcPr>
          <w:p w14:paraId="60292072" w14:textId="452B96D0" w:rsidR="00CA667A" w:rsidRPr="00CA667A" w:rsidRDefault="00CA667A" w:rsidP="00CA667A">
            <w:pPr>
              <w:rPr>
                <w:color w:val="000000"/>
                <w:sz w:val="16"/>
                <w:szCs w:val="16"/>
              </w:rPr>
            </w:pPr>
          </w:p>
        </w:tc>
        <w:tc>
          <w:tcPr>
            <w:tcW w:w="8081" w:type="dxa"/>
            <w:tcBorders>
              <w:top w:val="nil"/>
              <w:left w:val="nil"/>
              <w:bottom w:val="nil"/>
              <w:right w:val="nil"/>
            </w:tcBorders>
            <w:shd w:val="clear" w:color="auto" w:fill="auto"/>
            <w:noWrap/>
            <w:vAlign w:val="bottom"/>
          </w:tcPr>
          <w:p w14:paraId="24CEAA3B" w14:textId="0897DDFB" w:rsidR="00CA667A" w:rsidRPr="00CA667A" w:rsidRDefault="00CA667A" w:rsidP="00CA667A">
            <w:pPr>
              <w:rPr>
                <w:color w:val="000000"/>
                <w:sz w:val="16"/>
                <w:szCs w:val="16"/>
              </w:rPr>
            </w:pPr>
          </w:p>
        </w:tc>
      </w:tr>
      <w:tr w:rsidR="00CA667A" w:rsidRPr="00CA667A" w14:paraId="34A2290E" w14:textId="77777777" w:rsidTr="001114AD">
        <w:trPr>
          <w:trHeight w:val="290"/>
        </w:trPr>
        <w:tc>
          <w:tcPr>
            <w:tcW w:w="2553" w:type="dxa"/>
            <w:tcBorders>
              <w:top w:val="nil"/>
              <w:left w:val="nil"/>
              <w:bottom w:val="nil"/>
              <w:right w:val="nil"/>
            </w:tcBorders>
            <w:shd w:val="clear" w:color="auto" w:fill="auto"/>
            <w:noWrap/>
            <w:vAlign w:val="bottom"/>
          </w:tcPr>
          <w:p w14:paraId="7549EC8B" w14:textId="7D13E363" w:rsidR="00CA667A" w:rsidRPr="00CA667A" w:rsidRDefault="00CA667A" w:rsidP="00CA667A">
            <w:pPr>
              <w:rPr>
                <w:color w:val="000000"/>
                <w:sz w:val="16"/>
                <w:szCs w:val="16"/>
              </w:rPr>
            </w:pPr>
          </w:p>
        </w:tc>
        <w:tc>
          <w:tcPr>
            <w:tcW w:w="2243" w:type="dxa"/>
            <w:tcBorders>
              <w:top w:val="nil"/>
              <w:left w:val="nil"/>
              <w:bottom w:val="nil"/>
              <w:right w:val="nil"/>
            </w:tcBorders>
            <w:shd w:val="clear" w:color="auto" w:fill="auto"/>
            <w:noWrap/>
            <w:vAlign w:val="bottom"/>
          </w:tcPr>
          <w:p w14:paraId="300498DE" w14:textId="3C1B4431" w:rsidR="00CA667A" w:rsidRPr="00CA667A" w:rsidRDefault="00CA667A" w:rsidP="00CA667A">
            <w:pPr>
              <w:rPr>
                <w:color w:val="000000"/>
                <w:sz w:val="16"/>
                <w:szCs w:val="16"/>
              </w:rPr>
            </w:pPr>
          </w:p>
        </w:tc>
        <w:tc>
          <w:tcPr>
            <w:tcW w:w="1760" w:type="dxa"/>
            <w:tcBorders>
              <w:top w:val="nil"/>
              <w:left w:val="nil"/>
              <w:bottom w:val="nil"/>
              <w:right w:val="nil"/>
            </w:tcBorders>
            <w:shd w:val="clear" w:color="auto" w:fill="auto"/>
            <w:noWrap/>
            <w:vAlign w:val="bottom"/>
          </w:tcPr>
          <w:p w14:paraId="3B69469A" w14:textId="15A6D3E2" w:rsidR="00CA667A" w:rsidRPr="00CA667A" w:rsidRDefault="00CA667A" w:rsidP="00CA667A">
            <w:pPr>
              <w:rPr>
                <w:color w:val="000000"/>
                <w:sz w:val="16"/>
                <w:szCs w:val="16"/>
              </w:rPr>
            </w:pPr>
          </w:p>
        </w:tc>
        <w:tc>
          <w:tcPr>
            <w:tcW w:w="3826" w:type="dxa"/>
            <w:tcBorders>
              <w:top w:val="nil"/>
              <w:left w:val="nil"/>
              <w:bottom w:val="nil"/>
              <w:right w:val="nil"/>
            </w:tcBorders>
            <w:shd w:val="clear" w:color="auto" w:fill="auto"/>
            <w:noWrap/>
            <w:vAlign w:val="bottom"/>
          </w:tcPr>
          <w:p w14:paraId="50C66680" w14:textId="06416405" w:rsidR="00CA667A" w:rsidRPr="00CA667A" w:rsidRDefault="00CA667A" w:rsidP="00CA667A">
            <w:pPr>
              <w:rPr>
                <w:color w:val="000000"/>
                <w:sz w:val="16"/>
                <w:szCs w:val="16"/>
              </w:rPr>
            </w:pPr>
          </w:p>
        </w:tc>
        <w:tc>
          <w:tcPr>
            <w:tcW w:w="8081" w:type="dxa"/>
            <w:tcBorders>
              <w:top w:val="nil"/>
              <w:left w:val="nil"/>
              <w:bottom w:val="nil"/>
              <w:right w:val="nil"/>
            </w:tcBorders>
            <w:shd w:val="clear" w:color="auto" w:fill="auto"/>
            <w:noWrap/>
            <w:vAlign w:val="bottom"/>
          </w:tcPr>
          <w:p w14:paraId="66570D32" w14:textId="097FC8A7" w:rsidR="00CA667A" w:rsidRPr="00CA667A" w:rsidRDefault="00CA667A" w:rsidP="00CA667A">
            <w:pPr>
              <w:rPr>
                <w:color w:val="000000"/>
                <w:sz w:val="16"/>
                <w:szCs w:val="16"/>
              </w:rPr>
            </w:pPr>
          </w:p>
        </w:tc>
      </w:tr>
      <w:tr w:rsidR="00CA667A" w:rsidRPr="00CA667A" w14:paraId="740172EC" w14:textId="77777777" w:rsidTr="001114AD">
        <w:trPr>
          <w:trHeight w:val="290"/>
        </w:trPr>
        <w:tc>
          <w:tcPr>
            <w:tcW w:w="2553" w:type="dxa"/>
            <w:tcBorders>
              <w:top w:val="nil"/>
              <w:left w:val="nil"/>
              <w:bottom w:val="nil"/>
              <w:right w:val="nil"/>
            </w:tcBorders>
            <w:shd w:val="clear" w:color="auto" w:fill="auto"/>
            <w:noWrap/>
            <w:vAlign w:val="bottom"/>
          </w:tcPr>
          <w:p w14:paraId="4C0DDB85" w14:textId="712E9087" w:rsidR="00CA667A" w:rsidRPr="00CA667A" w:rsidRDefault="00CA667A" w:rsidP="00CA667A">
            <w:pPr>
              <w:rPr>
                <w:color w:val="000000"/>
                <w:sz w:val="16"/>
                <w:szCs w:val="16"/>
              </w:rPr>
            </w:pPr>
          </w:p>
        </w:tc>
        <w:tc>
          <w:tcPr>
            <w:tcW w:w="2243" w:type="dxa"/>
            <w:tcBorders>
              <w:top w:val="nil"/>
              <w:left w:val="nil"/>
              <w:bottom w:val="nil"/>
              <w:right w:val="nil"/>
            </w:tcBorders>
            <w:shd w:val="clear" w:color="auto" w:fill="auto"/>
            <w:noWrap/>
            <w:vAlign w:val="bottom"/>
          </w:tcPr>
          <w:p w14:paraId="4AAB6A90" w14:textId="5EA16863" w:rsidR="00CA667A" w:rsidRPr="00CA667A" w:rsidRDefault="00CA667A" w:rsidP="00CA667A">
            <w:pPr>
              <w:rPr>
                <w:color w:val="000000"/>
                <w:sz w:val="16"/>
                <w:szCs w:val="16"/>
              </w:rPr>
            </w:pPr>
          </w:p>
        </w:tc>
        <w:tc>
          <w:tcPr>
            <w:tcW w:w="1760" w:type="dxa"/>
            <w:tcBorders>
              <w:top w:val="nil"/>
              <w:left w:val="nil"/>
              <w:bottom w:val="nil"/>
              <w:right w:val="nil"/>
            </w:tcBorders>
            <w:shd w:val="clear" w:color="auto" w:fill="auto"/>
            <w:noWrap/>
            <w:vAlign w:val="bottom"/>
          </w:tcPr>
          <w:p w14:paraId="2D23E9B6" w14:textId="663371CB" w:rsidR="00CA667A" w:rsidRPr="00CA667A" w:rsidRDefault="00CA667A" w:rsidP="00CA667A">
            <w:pPr>
              <w:rPr>
                <w:color w:val="000000"/>
                <w:sz w:val="16"/>
                <w:szCs w:val="16"/>
              </w:rPr>
            </w:pPr>
          </w:p>
        </w:tc>
        <w:tc>
          <w:tcPr>
            <w:tcW w:w="3826" w:type="dxa"/>
            <w:tcBorders>
              <w:top w:val="nil"/>
              <w:left w:val="nil"/>
              <w:bottom w:val="nil"/>
              <w:right w:val="nil"/>
            </w:tcBorders>
            <w:shd w:val="clear" w:color="auto" w:fill="auto"/>
            <w:noWrap/>
            <w:vAlign w:val="bottom"/>
          </w:tcPr>
          <w:p w14:paraId="55C9A4F6" w14:textId="581985EB" w:rsidR="00CA667A" w:rsidRPr="00CA667A" w:rsidRDefault="00CA667A" w:rsidP="00CA667A">
            <w:pPr>
              <w:rPr>
                <w:color w:val="000000"/>
                <w:sz w:val="16"/>
                <w:szCs w:val="16"/>
              </w:rPr>
            </w:pPr>
          </w:p>
        </w:tc>
        <w:tc>
          <w:tcPr>
            <w:tcW w:w="8081" w:type="dxa"/>
            <w:tcBorders>
              <w:top w:val="nil"/>
              <w:left w:val="nil"/>
              <w:bottom w:val="nil"/>
              <w:right w:val="nil"/>
            </w:tcBorders>
            <w:shd w:val="clear" w:color="auto" w:fill="auto"/>
            <w:noWrap/>
            <w:vAlign w:val="bottom"/>
          </w:tcPr>
          <w:p w14:paraId="33CA53E6" w14:textId="7F075A20" w:rsidR="00CA667A" w:rsidRPr="00CA667A" w:rsidRDefault="00CA667A" w:rsidP="00CA667A">
            <w:pPr>
              <w:rPr>
                <w:color w:val="000000"/>
                <w:sz w:val="16"/>
                <w:szCs w:val="16"/>
              </w:rPr>
            </w:pPr>
          </w:p>
        </w:tc>
      </w:tr>
      <w:tr w:rsidR="00CA667A" w:rsidRPr="00CA667A" w14:paraId="2B453668" w14:textId="77777777" w:rsidTr="001114AD">
        <w:trPr>
          <w:trHeight w:val="290"/>
        </w:trPr>
        <w:tc>
          <w:tcPr>
            <w:tcW w:w="2553" w:type="dxa"/>
            <w:tcBorders>
              <w:top w:val="nil"/>
              <w:left w:val="nil"/>
              <w:bottom w:val="nil"/>
              <w:right w:val="nil"/>
            </w:tcBorders>
            <w:shd w:val="clear" w:color="auto" w:fill="auto"/>
            <w:noWrap/>
            <w:vAlign w:val="bottom"/>
          </w:tcPr>
          <w:p w14:paraId="76A2B5CD" w14:textId="553265D7" w:rsidR="00CA667A" w:rsidRPr="00CA667A" w:rsidRDefault="00CA667A" w:rsidP="00CA667A">
            <w:pPr>
              <w:rPr>
                <w:color w:val="000000"/>
                <w:sz w:val="16"/>
                <w:szCs w:val="16"/>
              </w:rPr>
            </w:pPr>
          </w:p>
        </w:tc>
        <w:tc>
          <w:tcPr>
            <w:tcW w:w="2243" w:type="dxa"/>
            <w:tcBorders>
              <w:top w:val="nil"/>
              <w:left w:val="nil"/>
              <w:bottom w:val="nil"/>
              <w:right w:val="nil"/>
            </w:tcBorders>
            <w:shd w:val="clear" w:color="auto" w:fill="auto"/>
            <w:noWrap/>
            <w:vAlign w:val="bottom"/>
          </w:tcPr>
          <w:p w14:paraId="5B25733B" w14:textId="758D9FA5" w:rsidR="00CA667A" w:rsidRPr="00CA667A" w:rsidRDefault="00CA667A" w:rsidP="00CA667A">
            <w:pPr>
              <w:rPr>
                <w:color w:val="000000"/>
                <w:sz w:val="16"/>
                <w:szCs w:val="16"/>
              </w:rPr>
            </w:pPr>
          </w:p>
        </w:tc>
        <w:tc>
          <w:tcPr>
            <w:tcW w:w="1760" w:type="dxa"/>
            <w:tcBorders>
              <w:top w:val="nil"/>
              <w:left w:val="nil"/>
              <w:bottom w:val="nil"/>
              <w:right w:val="nil"/>
            </w:tcBorders>
            <w:shd w:val="clear" w:color="auto" w:fill="auto"/>
            <w:noWrap/>
            <w:vAlign w:val="bottom"/>
          </w:tcPr>
          <w:p w14:paraId="46C27EB7" w14:textId="00D7E58A" w:rsidR="00CA667A" w:rsidRPr="00CA667A" w:rsidRDefault="00CA667A" w:rsidP="00CA667A">
            <w:pPr>
              <w:rPr>
                <w:color w:val="000000"/>
                <w:sz w:val="16"/>
                <w:szCs w:val="16"/>
              </w:rPr>
            </w:pPr>
          </w:p>
        </w:tc>
        <w:tc>
          <w:tcPr>
            <w:tcW w:w="3826" w:type="dxa"/>
            <w:tcBorders>
              <w:top w:val="nil"/>
              <w:left w:val="nil"/>
              <w:bottom w:val="nil"/>
              <w:right w:val="nil"/>
            </w:tcBorders>
            <w:shd w:val="clear" w:color="auto" w:fill="auto"/>
            <w:noWrap/>
            <w:vAlign w:val="bottom"/>
          </w:tcPr>
          <w:p w14:paraId="2E841BFB" w14:textId="113A338A" w:rsidR="00CA667A" w:rsidRPr="00CA667A" w:rsidRDefault="00CA667A" w:rsidP="00CA667A">
            <w:pPr>
              <w:rPr>
                <w:color w:val="000000"/>
                <w:sz w:val="16"/>
                <w:szCs w:val="16"/>
              </w:rPr>
            </w:pPr>
          </w:p>
        </w:tc>
        <w:tc>
          <w:tcPr>
            <w:tcW w:w="8081" w:type="dxa"/>
            <w:tcBorders>
              <w:top w:val="nil"/>
              <w:left w:val="nil"/>
              <w:bottom w:val="nil"/>
              <w:right w:val="nil"/>
            </w:tcBorders>
            <w:shd w:val="clear" w:color="auto" w:fill="auto"/>
            <w:noWrap/>
            <w:vAlign w:val="bottom"/>
          </w:tcPr>
          <w:p w14:paraId="1D323C6F" w14:textId="226B80D5" w:rsidR="00CA667A" w:rsidRPr="00CA667A" w:rsidRDefault="00CA667A" w:rsidP="00CA667A">
            <w:pPr>
              <w:rPr>
                <w:color w:val="000000"/>
                <w:sz w:val="16"/>
                <w:szCs w:val="16"/>
              </w:rPr>
            </w:pPr>
          </w:p>
        </w:tc>
      </w:tr>
    </w:tbl>
    <w:p w14:paraId="2444BF55" w14:textId="189D40B5" w:rsidR="00CA667A" w:rsidRDefault="00CA667A" w:rsidP="00792989">
      <w:pPr>
        <w:rPr>
          <w:b/>
          <w:bCs/>
          <w:color w:val="000000" w:themeColor="text1"/>
        </w:rPr>
        <w:sectPr w:rsidR="00CA667A" w:rsidSect="00B04469">
          <w:pgSz w:w="16838" w:h="11906" w:orient="landscape"/>
          <w:pgMar w:top="1440" w:right="1440" w:bottom="1440" w:left="1440" w:header="708" w:footer="708" w:gutter="0"/>
          <w:cols w:space="708"/>
          <w:docGrid w:linePitch="360"/>
        </w:sectPr>
      </w:pPr>
    </w:p>
    <w:p w14:paraId="7218F783" w14:textId="4D1B1D6D" w:rsidR="00E866C1" w:rsidRDefault="00E866C1" w:rsidP="00D91D35">
      <w:pPr>
        <w:rPr>
          <w:b/>
          <w:bCs/>
          <w:color w:val="000000" w:themeColor="text1"/>
        </w:rPr>
      </w:pPr>
    </w:p>
    <w:p w14:paraId="25AC9C16" w14:textId="17331041" w:rsidR="00B076F9" w:rsidRDefault="00CF29FD" w:rsidP="00D8487F">
      <w:pPr>
        <w:jc w:val="center"/>
        <w:rPr>
          <w:b/>
          <w:bCs/>
          <w:color w:val="000000" w:themeColor="text1"/>
        </w:rPr>
      </w:pPr>
      <w:r>
        <w:rPr>
          <w:b/>
          <w:bCs/>
          <w:noProof/>
          <w:color w:val="000000" w:themeColor="text1"/>
        </w:rPr>
        <w:drawing>
          <wp:inline distT="0" distB="0" distL="0" distR="0" wp14:anchorId="1D03498F" wp14:editId="6C59E8AD">
            <wp:extent cx="6701941" cy="5016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16342" cy="5027280"/>
                    </a:xfrm>
                    <a:prstGeom prst="rect">
                      <a:avLst/>
                    </a:prstGeom>
                  </pic:spPr>
                </pic:pic>
              </a:graphicData>
            </a:graphic>
          </wp:inline>
        </w:drawing>
      </w:r>
    </w:p>
    <w:p w14:paraId="3E233772" w14:textId="77777777" w:rsidR="00E125EA" w:rsidRDefault="00E125EA" w:rsidP="003764F9">
      <w:pPr>
        <w:rPr>
          <w:bCs/>
          <w:color w:val="000000" w:themeColor="text1"/>
        </w:rPr>
      </w:pPr>
    </w:p>
    <w:p w14:paraId="73337AA4" w14:textId="16B68729" w:rsidR="004F2F5B" w:rsidRDefault="00333F08" w:rsidP="004F2F5B">
      <w:pPr>
        <w:rPr>
          <w:lang w:val="en-US"/>
        </w:rPr>
      </w:pPr>
      <w:r w:rsidRPr="00486381">
        <w:rPr>
          <w:smallCaps/>
          <w:lang w:val="en-US"/>
        </w:rPr>
        <w:t xml:space="preserve">Supplementary </w:t>
      </w:r>
      <w:r>
        <w:rPr>
          <w:smallCaps/>
          <w:lang w:val="en-US"/>
        </w:rPr>
        <w:t>Fig.</w:t>
      </w:r>
      <w:r w:rsidR="0063085B" w:rsidRPr="0063085B">
        <w:rPr>
          <w:bCs/>
          <w:color w:val="000000" w:themeColor="text1"/>
        </w:rPr>
        <w:t xml:space="preserve"> 1 </w:t>
      </w:r>
      <w:r w:rsidR="00D576F5">
        <w:t xml:space="preserve">Map of </w:t>
      </w:r>
      <w:r w:rsidR="005D38C8">
        <w:rPr>
          <w:bCs/>
          <w:color w:val="000000" w:themeColor="text1"/>
        </w:rPr>
        <w:t>nodes (</w:t>
      </w:r>
      <w:r w:rsidR="00D576F5">
        <w:rPr>
          <w:bCs/>
          <w:color w:val="000000" w:themeColor="text1"/>
        </w:rPr>
        <w:t xml:space="preserve">at </w:t>
      </w:r>
      <w:r w:rsidR="00D576F5">
        <w:t xml:space="preserve">district scale for locations within India or </w:t>
      </w:r>
      <w:r w:rsidR="00D576F5" w:rsidRPr="00C91D77">
        <w:t>city</w:t>
      </w:r>
      <w:r w:rsidR="00D576F5">
        <w:t xml:space="preserve"> scale for locations outside India</w:t>
      </w:r>
      <w:r w:rsidR="005D38C8">
        <w:rPr>
          <w:bCs/>
          <w:color w:val="000000" w:themeColor="text1"/>
        </w:rPr>
        <w:t>)</w:t>
      </w:r>
      <w:r w:rsidR="005D38C8" w:rsidRPr="005D38C8">
        <w:rPr>
          <w:bCs/>
          <w:color w:val="000000" w:themeColor="text1"/>
        </w:rPr>
        <w:t xml:space="preserve"> </w:t>
      </w:r>
      <w:r w:rsidR="004F2F5B">
        <w:rPr>
          <w:bCs/>
          <w:color w:val="000000" w:themeColor="text1"/>
        </w:rPr>
        <w:t xml:space="preserve">documented in the </w:t>
      </w:r>
      <w:r w:rsidR="00A93BB3">
        <w:rPr>
          <w:bCs/>
          <w:color w:val="000000" w:themeColor="text1"/>
        </w:rPr>
        <w:t>tortoise/hard-shell</w:t>
      </w:r>
      <w:r w:rsidR="004F2F5B">
        <w:rPr>
          <w:bCs/>
          <w:color w:val="000000" w:themeColor="text1"/>
        </w:rPr>
        <w:t xml:space="preserve"> turtle trafficking network</w:t>
      </w:r>
      <w:r w:rsidR="000C5848">
        <w:rPr>
          <w:bCs/>
          <w:color w:val="000000" w:themeColor="text1"/>
        </w:rPr>
        <w:t>.</w:t>
      </w:r>
    </w:p>
    <w:p w14:paraId="4420ABDB" w14:textId="528A4393" w:rsidR="006F2CE2" w:rsidRPr="006F2CE2" w:rsidRDefault="00FC670B" w:rsidP="004F2F5B">
      <w:pPr>
        <w:jc w:val="center"/>
        <w:rPr>
          <w:bCs/>
          <w:color w:val="000000" w:themeColor="text1"/>
        </w:rPr>
      </w:pPr>
      <w:commentRangeStart w:id="0"/>
      <w:r>
        <w:rPr>
          <w:bCs/>
          <w:noProof/>
          <w:color w:val="000000" w:themeColor="text1"/>
        </w:rPr>
        <w:lastRenderedPageBreak/>
        <w:drawing>
          <wp:inline distT="0" distB="0" distL="0" distR="0" wp14:anchorId="1D4F5311" wp14:editId="4A41A08F">
            <wp:extent cx="6642555" cy="49720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53739" cy="4980421"/>
                    </a:xfrm>
                    <a:prstGeom prst="rect">
                      <a:avLst/>
                    </a:prstGeom>
                  </pic:spPr>
                </pic:pic>
              </a:graphicData>
            </a:graphic>
          </wp:inline>
        </w:drawing>
      </w:r>
      <w:commentRangeEnd w:id="0"/>
      <w:r w:rsidR="00FD661D">
        <w:rPr>
          <w:rStyle w:val="CommentReference"/>
          <w:rFonts w:ascii="Calibri" w:eastAsia="Calibri" w:hAnsi="Calibri" w:cs="Calibri"/>
          <w:lang w:val="en-US"/>
        </w:rPr>
        <w:commentReference w:id="0"/>
      </w:r>
    </w:p>
    <w:p w14:paraId="2857D935" w14:textId="1A1CB3A1" w:rsidR="001E7A05" w:rsidRDefault="001E7A05" w:rsidP="003764F9">
      <w:pPr>
        <w:rPr>
          <w:lang w:val="en-US"/>
        </w:rPr>
      </w:pPr>
    </w:p>
    <w:p w14:paraId="241D36F4" w14:textId="6D7D4281" w:rsidR="003D43F0" w:rsidRPr="00B655C8" w:rsidRDefault="00333F08" w:rsidP="00B655C8">
      <w:pPr>
        <w:rPr>
          <w:lang w:val="en-US"/>
        </w:rPr>
        <w:sectPr w:rsidR="003D43F0" w:rsidRPr="00B655C8" w:rsidSect="00D4008C">
          <w:pgSz w:w="16838" w:h="11906" w:orient="landscape"/>
          <w:pgMar w:top="1440" w:right="1440" w:bottom="1440" w:left="1440" w:header="708" w:footer="708" w:gutter="0"/>
          <w:cols w:space="708"/>
          <w:docGrid w:linePitch="360"/>
        </w:sectPr>
      </w:pPr>
      <w:r w:rsidRPr="00486381">
        <w:rPr>
          <w:smallCaps/>
          <w:lang w:val="en-US"/>
        </w:rPr>
        <w:t xml:space="preserve">Supplementary </w:t>
      </w:r>
      <w:r>
        <w:rPr>
          <w:smallCaps/>
          <w:lang w:val="en-US"/>
        </w:rPr>
        <w:t>Fig.</w:t>
      </w:r>
      <w:r w:rsidR="001028A0">
        <w:rPr>
          <w:bCs/>
          <w:color w:val="000000" w:themeColor="text1"/>
        </w:rPr>
        <w:t xml:space="preserve"> </w:t>
      </w:r>
      <w:r w:rsidR="002674FE">
        <w:t>2</w:t>
      </w:r>
      <w:r w:rsidR="002674FE" w:rsidRPr="0009712A">
        <w:t xml:space="preserve"> </w:t>
      </w:r>
      <w:r w:rsidR="007C669D">
        <w:t xml:space="preserve">Map of </w:t>
      </w:r>
      <w:r w:rsidR="007C669D">
        <w:rPr>
          <w:bCs/>
          <w:color w:val="000000" w:themeColor="text1"/>
        </w:rPr>
        <w:t xml:space="preserve">nodes (at </w:t>
      </w:r>
      <w:r w:rsidR="007C669D">
        <w:t xml:space="preserve">district scale for locations within India or </w:t>
      </w:r>
      <w:r w:rsidR="007C669D" w:rsidRPr="00C91D77">
        <w:t>city</w:t>
      </w:r>
      <w:r w:rsidR="007C669D">
        <w:t xml:space="preserve"> scale for locations outside India</w:t>
      </w:r>
      <w:r w:rsidR="007C669D">
        <w:rPr>
          <w:bCs/>
          <w:color w:val="000000" w:themeColor="text1"/>
        </w:rPr>
        <w:t>)</w:t>
      </w:r>
      <w:r w:rsidR="007C669D" w:rsidRPr="005D38C8">
        <w:rPr>
          <w:bCs/>
          <w:color w:val="000000" w:themeColor="text1"/>
        </w:rPr>
        <w:t xml:space="preserve"> </w:t>
      </w:r>
      <w:r w:rsidR="007C669D">
        <w:rPr>
          <w:bCs/>
          <w:color w:val="000000" w:themeColor="text1"/>
        </w:rPr>
        <w:t xml:space="preserve">documented </w:t>
      </w:r>
      <w:r w:rsidR="00143388">
        <w:rPr>
          <w:bCs/>
          <w:color w:val="000000" w:themeColor="text1"/>
        </w:rPr>
        <w:t>in the</w:t>
      </w:r>
      <w:r w:rsidR="007C669D">
        <w:rPr>
          <w:bCs/>
          <w:color w:val="000000" w:themeColor="text1"/>
        </w:rPr>
        <w:t xml:space="preserve"> soft-shell turtle</w:t>
      </w:r>
      <w:r w:rsidR="00143388">
        <w:rPr>
          <w:bCs/>
          <w:color w:val="000000" w:themeColor="text1"/>
        </w:rPr>
        <w:t xml:space="preserve"> trafficking network</w:t>
      </w:r>
      <w:r w:rsidR="000C5848">
        <w:rPr>
          <w:bCs/>
          <w:color w:val="000000" w:themeColor="text1"/>
        </w:rPr>
        <w:t>.</w:t>
      </w:r>
      <w:r w:rsidR="00FC670B">
        <w:rPr>
          <w:bCs/>
          <w:color w:val="000000" w:themeColor="text1"/>
        </w:rPr>
        <w:t xml:space="preserve"> </w:t>
      </w:r>
      <w:r w:rsidR="00B655C8" w:rsidRPr="00B655C8">
        <w:rPr>
          <w:bCs/>
          <w:lang w:val="en-US"/>
        </w:rPr>
        <w:t>A single incident involving trafficking of soft</w:t>
      </w:r>
      <w:r w:rsidR="007B7B00">
        <w:rPr>
          <w:bCs/>
          <w:lang w:val="en-US"/>
        </w:rPr>
        <w:t>-</w:t>
      </w:r>
      <w:r w:rsidR="00B655C8" w:rsidRPr="00B655C8">
        <w:rPr>
          <w:bCs/>
          <w:lang w:val="en-US"/>
        </w:rPr>
        <w:t>shell turtles from India to</w:t>
      </w:r>
      <w:r w:rsidR="00B655C8">
        <w:rPr>
          <w:lang w:val="en-US"/>
        </w:rPr>
        <w:t xml:space="preserve"> </w:t>
      </w:r>
      <w:r w:rsidR="00B655C8" w:rsidRPr="00B655C8">
        <w:rPr>
          <w:bCs/>
          <w:lang w:val="en-US"/>
        </w:rPr>
        <w:t>Bangkok and further to Macau and Hong Kong was not included in this map for clarity of</w:t>
      </w:r>
      <w:r w:rsidR="00B655C8">
        <w:rPr>
          <w:lang w:val="en-US"/>
        </w:rPr>
        <w:t xml:space="preserve"> </w:t>
      </w:r>
      <w:r w:rsidR="00B655C8" w:rsidRPr="00B655C8">
        <w:rPr>
          <w:bCs/>
          <w:lang w:val="en-US"/>
        </w:rPr>
        <w:t>scale.</w:t>
      </w:r>
    </w:p>
    <w:p w14:paraId="530233C1" w14:textId="023C7AF8" w:rsidR="0063085B" w:rsidRPr="00D865AF" w:rsidRDefault="005049F6" w:rsidP="003764F9">
      <w:pPr>
        <w:rPr>
          <w:bCs/>
          <w:lang w:val="en-US"/>
        </w:rPr>
      </w:pPr>
      <w:r w:rsidRPr="00D865AF">
        <w:rPr>
          <w:bCs/>
          <w:smallCaps/>
          <w:lang w:val="en-US"/>
        </w:rPr>
        <w:lastRenderedPageBreak/>
        <w:t>Supplementary Material</w:t>
      </w:r>
      <w:r w:rsidRPr="00D865AF">
        <w:rPr>
          <w:bCs/>
          <w:lang w:val="en-US"/>
        </w:rPr>
        <w:t xml:space="preserve"> 1 </w:t>
      </w:r>
      <w:r w:rsidR="0051340D" w:rsidRPr="00D865AF">
        <w:rPr>
          <w:bCs/>
          <w:lang w:val="en-US"/>
        </w:rPr>
        <w:t>Media reports</w:t>
      </w:r>
      <w:r w:rsidR="0063085B" w:rsidRPr="00D865AF">
        <w:rPr>
          <w:bCs/>
          <w:lang w:val="en-US"/>
        </w:rPr>
        <w:t xml:space="preserve"> that mention </w:t>
      </w:r>
      <w:r w:rsidR="006A37CD" w:rsidRPr="00D865AF">
        <w:rPr>
          <w:bCs/>
          <w:lang w:val="en-US"/>
        </w:rPr>
        <w:t>sale/consumption/</w:t>
      </w:r>
      <w:r w:rsidR="00837CBA" w:rsidRPr="00D865AF">
        <w:rPr>
          <w:bCs/>
          <w:lang w:val="en-US"/>
        </w:rPr>
        <w:t>seizure of</w:t>
      </w:r>
      <w:r w:rsidR="0063085B" w:rsidRPr="00D865AF">
        <w:rPr>
          <w:bCs/>
          <w:lang w:val="en-US"/>
        </w:rPr>
        <w:t xml:space="preserve"> </w:t>
      </w:r>
      <w:r w:rsidR="00C07AEB" w:rsidRPr="00D865AF">
        <w:rPr>
          <w:bCs/>
          <w:lang w:val="en-US"/>
        </w:rPr>
        <w:t xml:space="preserve">softshell </w:t>
      </w:r>
      <w:r w:rsidR="0063085B" w:rsidRPr="00D865AF">
        <w:rPr>
          <w:bCs/>
          <w:lang w:val="en-US"/>
        </w:rPr>
        <w:t xml:space="preserve">turtles in </w:t>
      </w:r>
      <w:r w:rsidR="00837CBA" w:rsidRPr="00D865AF">
        <w:rPr>
          <w:bCs/>
          <w:lang w:val="en-US"/>
        </w:rPr>
        <w:t>the following markets</w:t>
      </w:r>
      <w:r w:rsidR="006A37CD" w:rsidRPr="00D865AF">
        <w:rPr>
          <w:bCs/>
          <w:lang w:val="en-US"/>
        </w:rPr>
        <w:t xml:space="preserve"> and villages</w:t>
      </w:r>
      <w:r w:rsidR="00837CBA" w:rsidRPr="00D865AF">
        <w:rPr>
          <w:bCs/>
          <w:lang w:val="en-US"/>
        </w:rPr>
        <w:t xml:space="preserve"> of </w:t>
      </w:r>
      <w:r w:rsidR="0063085B" w:rsidRPr="00D865AF">
        <w:rPr>
          <w:bCs/>
          <w:lang w:val="en-US"/>
        </w:rPr>
        <w:t xml:space="preserve">North 24 </w:t>
      </w:r>
      <w:r w:rsidR="0077580D" w:rsidRPr="00D865AF">
        <w:rPr>
          <w:bCs/>
          <w:lang w:val="en-US"/>
        </w:rPr>
        <w:t>Parganas</w:t>
      </w:r>
      <w:r w:rsidRPr="00D865AF">
        <w:rPr>
          <w:bCs/>
          <w:lang w:val="en-US"/>
        </w:rPr>
        <w:t>.</w:t>
      </w:r>
    </w:p>
    <w:p w14:paraId="6CE34D35" w14:textId="77777777" w:rsidR="005049F6" w:rsidRPr="00D865AF" w:rsidRDefault="005049F6" w:rsidP="003764F9">
      <w:pPr>
        <w:rPr>
          <w:bCs/>
          <w:lang w:val="en-US"/>
        </w:rPr>
      </w:pPr>
    </w:p>
    <w:p w14:paraId="48ECED30" w14:textId="76E1E298" w:rsidR="00AF4F32" w:rsidRDefault="00AA2B9C" w:rsidP="003764F9">
      <w:pPr>
        <w:pStyle w:val="ListParagraph"/>
        <w:numPr>
          <w:ilvl w:val="0"/>
          <w:numId w:val="2"/>
        </w:numPr>
        <w:spacing w:line="240" w:lineRule="auto"/>
        <w:rPr>
          <w:rFonts w:ascii="Times New Roman" w:hAnsi="Times New Roman" w:cs="Times New Roman"/>
          <w:sz w:val="24"/>
          <w:szCs w:val="24"/>
          <w:lang w:val="en-US"/>
        </w:rPr>
      </w:pPr>
      <w:proofErr w:type="spellStart"/>
      <w:r w:rsidRPr="00AA2B9C">
        <w:rPr>
          <w:rFonts w:ascii="Times New Roman" w:hAnsi="Times New Roman" w:cs="Times New Roman"/>
          <w:sz w:val="24"/>
          <w:szCs w:val="24"/>
          <w:lang w:val="en-US"/>
        </w:rPr>
        <w:t>Chandpara</w:t>
      </w:r>
      <w:proofErr w:type="spellEnd"/>
      <w:r w:rsidRPr="00AA2B9C">
        <w:rPr>
          <w:rFonts w:ascii="Times New Roman" w:hAnsi="Times New Roman" w:cs="Times New Roman"/>
          <w:sz w:val="24"/>
          <w:szCs w:val="24"/>
          <w:lang w:val="en-US"/>
        </w:rPr>
        <w:t xml:space="preserve"> market</w:t>
      </w:r>
      <w:r w:rsidR="00CC03C9">
        <w:rPr>
          <w:rFonts w:ascii="Times New Roman" w:hAnsi="Times New Roman" w:cs="Times New Roman"/>
          <w:sz w:val="24"/>
          <w:szCs w:val="24"/>
          <w:lang w:val="en-US"/>
        </w:rPr>
        <w:t>:</w:t>
      </w:r>
    </w:p>
    <w:p w14:paraId="46CE7AF5" w14:textId="319F282F" w:rsidR="0071042E" w:rsidRPr="004E7C6A" w:rsidRDefault="0071042E" w:rsidP="003764F9">
      <w:pPr>
        <w:rPr>
          <w:lang w:val="en-US"/>
        </w:rPr>
      </w:pPr>
      <w:r>
        <w:rPr>
          <w:lang w:val="en-US"/>
        </w:rPr>
        <w:t xml:space="preserve">- </w:t>
      </w:r>
      <w:r>
        <w:rPr>
          <w:lang w:val="en-US"/>
        </w:rPr>
        <w:fldChar w:fldCharType="begin" w:fldLock="1"/>
      </w:r>
      <w:r w:rsidR="000875E7">
        <w:rPr>
          <w:lang w:val="en-US"/>
        </w:rPr>
        <w:instrText>ADDIN CSL_CITATION {"citationItems":[{"id":"ITEM-1","itemData":{"author":[{"dropping-particle":"","family":"Adak","given":"Baishali","non-dropping-particle":"","parse-names":false,"suffix":""}],"container-title":"India Today","id":"ITEM-1","issued":{"date-parts":[["2017","3"]]},"publisher-place":"New Delhi, India","title":"Khokon Saha, big fish of turtle trade, in West Bengal police net","type":"article-magazine"},"uris":["http://www.mendeley.com/documents/?uuid=80f8e771-4e07-429b-8970-6dfc9c4c87fb"]}],"mendeley":{"formattedCitation":"(Adak, 2017)","manualFormatting":"Adak, 2017","plainTextFormattedCitation":"(Adak, 2017)","previouslyFormattedCitation":"(Adak, 2017)"},"properties":{"noteIndex":0},"schema":"https://github.com/citation-style-language/schema/raw/master/csl-citation.json"}</w:instrText>
      </w:r>
      <w:r>
        <w:rPr>
          <w:lang w:val="en-US"/>
        </w:rPr>
        <w:fldChar w:fldCharType="separate"/>
      </w:r>
      <w:r w:rsidRPr="002E3CA4">
        <w:rPr>
          <w:noProof/>
          <w:lang w:val="en-US"/>
        </w:rPr>
        <w:t>Adak, 2017</w:t>
      </w:r>
      <w:r>
        <w:rPr>
          <w:lang w:val="en-US"/>
        </w:rPr>
        <w:fldChar w:fldCharType="end"/>
      </w:r>
      <w:r>
        <w:rPr>
          <w:lang w:val="en-US"/>
        </w:rPr>
        <w:t>: As quoted in the article: “T</w:t>
      </w:r>
      <w:r w:rsidRPr="002E3CA4">
        <w:rPr>
          <w:lang w:val="en-US"/>
        </w:rPr>
        <w:t xml:space="preserve">he turtle meat is eaten as a delicacy by both Hindus and Muslims, mostly in the villages of </w:t>
      </w:r>
      <w:proofErr w:type="spellStart"/>
      <w:r w:rsidRPr="002E3CA4">
        <w:rPr>
          <w:lang w:val="en-US"/>
        </w:rPr>
        <w:t>Bongaon</w:t>
      </w:r>
      <w:proofErr w:type="spellEnd"/>
      <w:r w:rsidRPr="002E3CA4">
        <w:rPr>
          <w:lang w:val="en-US"/>
        </w:rPr>
        <w:t xml:space="preserve">, </w:t>
      </w:r>
      <w:proofErr w:type="spellStart"/>
      <w:r w:rsidRPr="002E3CA4">
        <w:rPr>
          <w:lang w:val="en-US"/>
        </w:rPr>
        <w:t>Barasat</w:t>
      </w:r>
      <w:proofErr w:type="spellEnd"/>
      <w:r w:rsidRPr="002E3CA4">
        <w:rPr>
          <w:lang w:val="en-US"/>
        </w:rPr>
        <w:t xml:space="preserve">, </w:t>
      </w:r>
      <w:proofErr w:type="spellStart"/>
      <w:r w:rsidRPr="002E3CA4">
        <w:rPr>
          <w:lang w:val="en-US"/>
        </w:rPr>
        <w:t>Chandpara</w:t>
      </w:r>
      <w:proofErr w:type="spellEnd"/>
      <w:r w:rsidRPr="002E3CA4">
        <w:rPr>
          <w:lang w:val="en-US"/>
        </w:rPr>
        <w:t xml:space="preserve">, </w:t>
      </w:r>
      <w:proofErr w:type="spellStart"/>
      <w:r w:rsidRPr="002E3CA4">
        <w:rPr>
          <w:lang w:val="en-US"/>
        </w:rPr>
        <w:t>Gobordanga</w:t>
      </w:r>
      <w:proofErr w:type="spellEnd"/>
      <w:r w:rsidRPr="002E3CA4">
        <w:rPr>
          <w:lang w:val="en-US"/>
        </w:rPr>
        <w:t xml:space="preserve"> and </w:t>
      </w:r>
      <w:proofErr w:type="spellStart"/>
      <w:r w:rsidRPr="002E3CA4">
        <w:rPr>
          <w:lang w:val="en-US"/>
        </w:rPr>
        <w:t>Basirhat</w:t>
      </w:r>
      <w:proofErr w:type="spellEnd"/>
      <w:r w:rsidRPr="002E3CA4">
        <w:rPr>
          <w:lang w:val="en-US"/>
        </w:rPr>
        <w:t xml:space="preserve"> that fall along the Indo-Bangladesh border.</w:t>
      </w:r>
      <w:r>
        <w:rPr>
          <w:lang w:val="en-US"/>
        </w:rPr>
        <w:t>”</w:t>
      </w:r>
    </w:p>
    <w:p w14:paraId="003B463D" w14:textId="50EE29CD" w:rsidR="004E7C6A" w:rsidRDefault="0071042E" w:rsidP="003764F9">
      <w:pPr>
        <w:rPr>
          <w:lang w:val="en-US"/>
        </w:rPr>
      </w:pPr>
      <w:r>
        <w:rPr>
          <w:lang w:val="en-US"/>
        </w:rPr>
        <w:t xml:space="preserve">- </w:t>
      </w:r>
      <w:r w:rsidR="004E7C6A">
        <w:rPr>
          <w:lang w:val="en-US"/>
        </w:rPr>
        <w:fldChar w:fldCharType="begin" w:fldLock="1"/>
      </w:r>
      <w:r w:rsidR="000E3841">
        <w:rPr>
          <w:lang w:val="en-US"/>
        </w:rPr>
        <w:instrText>ADDIN CSL_CITATION {"citationItems":[{"id":"ITEM-1","itemData":{"URL":"http://wccb.gov.in/Content/SeizuresofWCCB.aspx","accessed":{"date-parts":[["2021","12","24"]]},"author":[{"dropping-particle":"","family":"WCCB","given":"","non-dropping-particle":"","parse-names":false,"suffix":""}],"id":"ITEM-1","issued":{"date-parts":[["2021"]]},"title":"Seizures of WCCB","type":"webpage"},"uris":["http://www.mendeley.com/documents/?uuid=51f487b3-cd5b-4283-bd74-3db194db93a6"]}],"mendeley":{"formattedCitation":"(WCCB, 2021a)","manualFormatting":"WCCB, 2021","plainTextFormattedCitation":"(WCCB, 2021a)","previouslyFormattedCitation":"(WCCB, 2021a)"},"properties":{"noteIndex":0},"schema":"https://github.com/citation-style-language/schema/raw/master/csl-citation.json"}</w:instrText>
      </w:r>
      <w:r w:rsidR="004E7C6A">
        <w:rPr>
          <w:lang w:val="en-US"/>
        </w:rPr>
        <w:fldChar w:fldCharType="separate"/>
      </w:r>
      <w:r w:rsidR="004E7C6A" w:rsidRPr="004E7C6A">
        <w:rPr>
          <w:noProof/>
          <w:lang w:val="en-US"/>
        </w:rPr>
        <w:t>WCCB, 2021</w:t>
      </w:r>
      <w:r w:rsidR="004E7C6A">
        <w:rPr>
          <w:lang w:val="en-US"/>
        </w:rPr>
        <w:fldChar w:fldCharType="end"/>
      </w:r>
      <w:r w:rsidR="00317554">
        <w:rPr>
          <w:lang w:val="en-US"/>
        </w:rPr>
        <w:t>a</w:t>
      </w:r>
      <w:r w:rsidR="004E7C6A">
        <w:rPr>
          <w:lang w:val="en-US"/>
        </w:rPr>
        <w:t xml:space="preserve">: </w:t>
      </w:r>
      <w:r w:rsidR="004E7C6A" w:rsidRPr="004E7C6A">
        <w:rPr>
          <w:lang w:val="en-US"/>
        </w:rPr>
        <w:t xml:space="preserve">In a joint operation of WCCB (ER) and 24 Parganas (North) Division of Directorate of Forest, West Bengal, 1231 Indian </w:t>
      </w:r>
      <w:proofErr w:type="spellStart"/>
      <w:r w:rsidR="004E7C6A" w:rsidRPr="004E7C6A">
        <w:rPr>
          <w:lang w:val="en-US"/>
        </w:rPr>
        <w:t>Flapshelled</w:t>
      </w:r>
      <w:proofErr w:type="spellEnd"/>
      <w:r w:rsidR="004E7C6A" w:rsidRPr="004E7C6A">
        <w:rPr>
          <w:lang w:val="en-US"/>
        </w:rPr>
        <w:t xml:space="preserve"> / </w:t>
      </w:r>
      <w:proofErr w:type="spellStart"/>
      <w:r w:rsidR="004E7C6A" w:rsidRPr="004E7C6A">
        <w:rPr>
          <w:lang w:val="en-US"/>
        </w:rPr>
        <w:t>Softshelled</w:t>
      </w:r>
      <w:proofErr w:type="spellEnd"/>
      <w:r w:rsidR="004E7C6A" w:rsidRPr="004E7C6A">
        <w:rPr>
          <w:lang w:val="en-US"/>
        </w:rPr>
        <w:t xml:space="preserve"> turtles were seized on 22-01-2019 with the arrest of 1 accused from </w:t>
      </w:r>
      <w:proofErr w:type="spellStart"/>
      <w:r w:rsidR="004E7C6A" w:rsidRPr="004E7C6A">
        <w:rPr>
          <w:lang w:val="en-US"/>
        </w:rPr>
        <w:t>Chandpara</w:t>
      </w:r>
      <w:proofErr w:type="spellEnd"/>
      <w:r w:rsidR="004E7C6A" w:rsidRPr="004E7C6A">
        <w:rPr>
          <w:lang w:val="en-US"/>
        </w:rPr>
        <w:t>, West Bengal.</w:t>
      </w:r>
    </w:p>
    <w:p w14:paraId="4B2D0627" w14:textId="77777777" w:rsidR="005049F6" w:rsidRDefault="005049F6" w:rsidP="003764F9">
      <w:pPr>
        <w:rPr>
          <w:lang w:val="en-US"/>
        </w:rPr>
      </w:pPr>
    </w:p>
    <w:p w14:paraId="65F93F4D" w14:textId="26A6C683" w:rsidR="0063085B" w:rsidRPr="00386DCD" w:rsidRDefault="0063085B" w:rsidP="003764F9">
      <w:pPr>
        <w:pStyle w:val="ListParagraph"/>
        <w:numPr>
          <w:ilvl w:val="0"/>
          <w:numId w:val="2"/>
        </w:numPr>
        <w:spacing w:line="240" w:lineRule="auto"/>
        <w:rPr>
          <w:rFonts w:ascii="Times New Roman" w:hAnsi="Times New Roman" w:cs="Times New Roman"/>
          <w:sz w:val="24"/>
          <w:szCs w:val="24"/>
          <w:lang w:val="en-US"/>
        </w:rPr>
      </w:pPr>
      <w:proofErr w:type="spellStart"/>
      <w:r w:rsidRPr="00386DCD">
        <w:rPr>
          <w:rFonts w:ascii="Times New Roman" w:hAnsi="Times New Roman" w:cs="Times New Roman"/>
          <w:sz w:val="24"/>
          <w:szCs w:val="24"/>
          <w:lang w:val="en-US"/>
        </w:rPr>
        <w:t>Thakurnagar</w:t>
      </w:r>
      <w:proofErr w:type="spellEnd"/>
      <w:r w:rsidRPr="00386DCD">
        <w:rPr>
          <w:rFonts w:ascii="Times New Roman" w:hAnsi="Times New Roman" w:cs="Times New Roman"/>
          <w:sz w:val="24"/>
          <w:szCs w:val="24"/>
          <w:lang w:val="en-US"/>
        </w:rPr>
        <w:t xml:space="preserve"> market: </w:t>
      </w:r>
    </w:p>
    <w:p w14:paraId="7F9FA7E3" w14:textId="49C49087" w:rsidR="00386DCD" w:rsidRDefault="00386DCD" w:rsidP="003764F9">
      <w:pPr>
        <w:rPr>
          <w:lang w:val="en-US"/>
        </w:rPr>
      </w:pPr>
      <w:r>
        <w:rPr>
          <w:lang w:val="en-US"/>
        </w:rPr>
        <w:fldChar w:fldCharType="begin" w:fldLock="1"/>
      </w:r>
      <w:r w:rsidR="000E3841">
        <w:rPr>
          <w:lang w:val="en-US"/>
        </w:rPr>
        <w:instrText>ADDIN CSL_CITATION {"citationItems":[{"id":"ITEM-1","itemData":{"URL":"http://wccb.gov.in/NewsDetail.aspx?news_id=11302","accessed":{"date-parts":[["2021","12","24"]]},"author":[{"dropping-particle":"","family":"WCCB","given":"","non-dropping-particle":"","parse-names":false,"suffix":""}],"id":"ITEM-1","issued":{"date-parts":[["2021"]]},"title":"Turtles seized from North-24 Parganas West Bengal","type":"webpage"},"uris":["http://www.mendeley.com/documents/?uuid=926a7710-5488-4196-80e4-7b63ac10b2bd"]}],"mendeley":{"formattedCitation":"(WCCB, 2021b)","manualFormatting":"- WCCB, 2021b","plainTextFormattedCitation":"(WCCB, 2021b)","previouslyFormattedCitation":"(WCCB, 2021b)"},"properties":{"noteIndex":0},"schema":"https://github.com/citation-style-language/schema/raw/master/csl-citation.json"}</w:instrText>
      </w:r>
      <w:r>
        <w:rPr>
          <w:lang w:val="en-US"/>
        </w:rPr>
        <w:fldChar w:fldCharType="separate"/>
      </w:r>
      <w:r>
        <w:rPr>
          <w:noProof/>
          <w:lang w:val="en-US"/>
        </w:rPr>
        <w:t xml:space="preserve">- </w:t>
      </w:r>
      <w:r w:rsidRPr="00386DCD">
        <w:rPr>
          <w:noProof/>
          <w:lang w:val="en-US"/>
        </w:rPr>
        <w:t>WCCB, 2021b</w:t>
      </w:r>
      <w:r>
        <w:rPr>
          <w:lang w:val="en-US"/>
        </w:rPr>
        <w:fldChar w:fldCharType="end"/>
      </w:r>
      <w:r>
        <w:rPr>
          <w:lang w:val="en-US"/>
        </w:rPr>
        <w:t xml:space="preserve">: </w:t>
      </w:r>
      <w:r w:rsidRPr="00386DCD">
        <w:rPr>
          <w:lang w:val="en-US"/>
        </w:rPr>
        <w:t xml:space="preserve">On 14th March, 2021, a joint operation was conducted by Wildlife Crime Control Bureau (WCCB) &amp; West Bengal Forest Department at </w:t>
      </w:r>
      <w:proofErr w:type="spellStart"/>
      <w:r w:rsidRPr="00386DCD">
        <w:rPr>
          <w:lang w:val="en-US"/>
        </w:rPr>
        <w:t>Thakurnagar</w:t>
      </w:r>
      <w:proofErr w:type="spellEnd"/>
      <w:r w:rsidRPr="00386DCD">
        <w:rPr>
          <w:lang w:val="en-US"/>
        </w:rPr>
        <w:t xml:space="preserve"> Fish Market, North-24 Parganas, West Bengal, in which huge quantity of wildlife articles including 21 Indian softshell</w:t>
      </w:r>
      <w:r w:rsidR="004739F8">
        <w:rPr>
          <w:lang w:val="en-US"/>
        </w:rPr>
        <w:t xml:space="preserve"> turtles, 08 Ganges softshell </w:t>
      </w:r>
      <w:r w:rsidRPr="00386DCD">
        <w:rPr>
          <w:lang w:val="en-US"/>
        </w:rPr>
        <w:t>turtles, 01 Indian tent turtle, 06 dead Indian soft</w:t>
      </w:r>
      <w:r w:rsidR="004739F8">
        <w:rPr>
          <w:lang w:val="en-US"/>
        </w:rPr>
        <w:t>shell</w:t>
      </w:r>
      <w:r>
        <w:rPr>
          <w:lang w:val="en-US"/>
        </w:rPr>
        <w:t xml:space="preserve"> turtle &amp; 02 turtle-shell. </w:t>
      </w:r>
      <w:r w:rsidRPr="00386DCD">
        <w:rPr>
          <w:lang w:val="en-US"/>
        </w:rPr>
        <w:t>03 persons were arrested in the operation.</w:t>
      </w:r>
    </w:p>
    <w:p w14:paraId="74E62014" w14:textId="77777777" w:rsidR="005049F6" w:rsidRPr="00AA2B9C" w:rsidRDefault="005049F6" w:rsidP="003764F9">
      <w:pPr>
        <w:rPr>
          <w:lang w:val="en-US"/>
        </w:rPr>
      </w:pPr>
    </w:p>
    <w:p w14:paraId="411C8799" w14:textId="250146F7" w:rsidR="0063085B" w:rsidRDefault="0063085B" w:rsidP="003764F9">
      <w:pPr>
        <w:pStyle w:val="ListParagraph"/>
        <w:numPr>
          <w:ilvl w:val="0"/>
          <w:numId w:val="1"/>
        </w:numPr>
        <w:spacing w:line="240" w:lineRule="auto"/>
        <w:rPr>
          <w:rFonts w:ascii="Times New Roman" w:hAnsi="Times New Roman" w:cs="Times New Roman"/>
          <w:sz w:val="24"/>
          <w:szCs w:val="24"/>
          <w:lang w:val="en-US"/>
        </w:rPr>
      </w:pPr>
      <w:proofErr w:type="spellStart"/>
      <w:r w:rsidRPr="00EE0209">
        <w:rPr>
          <w:rFonts w:ascii="Times New Roman" w:hAnsi="Times New Roman" w:cs="Times New Roman"/>
          <w:sz w:val="24"/>
          <w:szCs w:val="24"/>
          <w:lang w:val="en-US"/>
        </w:rPr>
        <w:t>Bongaon</w:t>
      </w:r>
      <w:proofErr w:type="spellEnd"/>
      <w:r w:rsidRPr="00EE0209">
        <w:rPr>
          <w:rFonts w:ascii="Times New Roman" w:hAnsi="Times New Roman" w:cs="Times New Roman"/>
          <w:sz w:val="24"/>
          <w:szCs w:val="24"/>
          <w:lang w:val="en-US"/>
        </w:rPr>
        <w:t xml:space="preserve"> market: </w:t>
      </w:r>
    </w:p>
    <w:p w14:paraId="439D4A0B" w14:textId="77265E41" w:rsidR="0071042E" w:rsidRPr="0071042E" w:rsidRDefault="0071042E" w:rsidP="003764F9">
      <w:pPr>
        <w:rPr>
          <w:lang w:val="en-US"/>
        </w:rPr>
      </w:pPr>
      <w:r w:rsidRPr="0071042E">
        <w:rPr>
          <w:lang w:val="en-US"/>
        </w:rPr>
        <w:t xml:space="preserve">- </w:t>
      </w:r>
      <w:r w:rsidRPr="0071042E">
        <w:rPr>
          <w:lang w:val="en-US"/>
        </w:rPr>
        <w:fldChar w:fldCharType="begin" w:fldLock="1"/>
      </w:r>
      <w:r w:rsidR="000875E7">
        <w:rPr>
          <w:lang w:val="en-US"/>
        </w:rPr>
        <w:instrText>ADDIN CSL_CITATION {"citationItems":[{"id":"ITEM-1","itemData":{"author":[{"dropping-particle":"","family":"Adak","given":"Baishali","non-dropping-particle":"","parse-names":false,"suffix":""}],"container-title":"India Today","id":"ITEM-1","issued":{"date-parts":[["2017","3"]]},"publisher-place":"New Delhi, India","title":"Khokon Saha, big fish of turtle trade, in West Bengal police net","type":"article-magazine"},"uris":["http://www.mendeley.com/documents/?uuid=80f8e771-4e07-429b-8970-6dfc9c4c87fb"]}],"mendeley":{"formattedCitation":"(Adak, 2017)","manualFormatting":"Adak, 2017","plainTextFormattedCitation":"(Adak, 2017)","previouslyFormattedCitation":"(Adak, 2017)"},"properties":{"noteIndex":0},"schema":"https://github.com/citation-style-language/schema/raw/master/csl-citation.json"}</w:instrText>
      </w:r>
      <w:r w:rsidRPr="0071042E">
        <w:rPr>
          <w:lang w:val="en-US"/>
        </w:rPr>
        <w:fldChar w:fldCharType="separate"/>
      </w:r>
      <w:r w:rsidRPr="0071042E">
        <w:rPr>
          <w:noProof/>
          <w:lang w:val="en-US"/>
        </w:rPr>
        <w:t>Adak, 2017</w:t>
      </w:r>
      <w:r w:rsidRPr="0071042E">
        <w:rPr>
          <w:lang w:val="en-US"/>
        </w:rPr>
        <w:fldChar w:fldCharType="end"/>
      </w:r>
      <w:r w:rsidRPr="0071042E">
        <w:rPr>
          <w:lang w:val="en-US"/>
        </w:rPr>
        <w:t xml:space="preserve">: As </w:t>
      </w:r>
      <w:r w:rsidR="000E3841">
        <w:rPr>
          <w:lang w:val="en-US"/>
        </w:rPr>
        <w:t>mentioned</w:t>
      </w:r>
      <w:r w:rsidRPr="0071042E">
        <w:rPr>
          <w:lang w:val="en-US"/>
        </w:rPr>
        <w:t xml:space="preserve"> in the article: “The turtle meat is eaten as a delicacy by both Hindus and Muslims, mostly in the villages of </w:t>
      </w:r>
      <w:proofErr w:type="spellStart"/>
      <w:r w:rsidRPr="0071042E">
        <w:rPr>
          <w:lang w:val="en-US"/>
        </w:rPr>
        <w:t>Bongaon</w:t>
      </w:r>
      <w:proofErr w:type="spellEnd"/>
      <w:r w:rsidRPr="0071042E">
        <w:rPr>
          <w:lang w:val="en-US"/>
        </w:rPr>
        <w:t xml:space="preserve">, </w:t>
      </w:r>
      <w:proofErr w:type="spellStart"/>
      <w:r w:rsidRPr="0071042E">
        <w:rPr>
          <w:lang w:val="en-US"/>
        </w:rPr>
        <w:t>Barasat</w:t>
      </w:r>
      <w:proofErr w:type="spellEnd"/>
      <w:r w:rsidRPr="0071042E">
        <w:rPr>
          <w:lang w:val="en-US"/>
        </w:rPr>
        <w:t xml:space="preserve">, </w:t>
      </w:r>
      <w:proofErr w:type="spellStart"/>
      <w:r w:rsidRPr="0071042E">
        <w:rPr>
          <w:lang w:val="en-US"/>
        </w:rPr>
        <w:t>Chandpara</w:t>
      </w:r>
      <w:proofErr w:type="spellEnd"/>
      <w:r w:rsidRPr="0071042E">
        <w:rPr>
          <w:lang w:val="en-US"/>
        </w:rPr>
        <w:t xml:space="preserve">, </w:t>
      </w:r>
      <w:proofErr w:type="spellStart"/>
      <w:r w:rsidRPr="0071042E">
        <w:rPr>
          <w:lang w:val="en-US"/>
        </w:rPr>
        <w:t>Gobordanga</w:t>
      </w:r>
      <w:proofErr w:type="spellEnd"/>
      <w:r w:rsidRPr="0071042E">
        <w:rPr>
          <w:lang w:val="en-US"/>
        </w:rPr>
        <w:t xml:space="preserve"> and </w:t>
      </w:r>
      <w:proofErr w:type="spellStart"/>
      <w:r w:rsidRPr="0071042E">
        <w:rPr>
          <w:lang w:val="en-US"/>
        </w:rPr>
        <w:t>Basirhat</w:t>
      </w:r>
      <w:proofErr w:type="spellEnd"/>
      <w:r w:rsidRPr="0071042E">
        <w:rPr>
          <w:lang w:val="en-US"/>
        </w:rPr>
        <w:t xml:space="preserve"> that fall along the Indo-Bangladesh border.”</w:t>
      </w:r>
    </w:p>
    <w:p w14:paraId="02FE8C3F" w14:textId="1101873B" w:rsidR="00EE0209" w:rsidRDefault="000E3841" w:rsidP="003764F9">
      <w:pPr>
        <w:rPr>
          <w:lang w:val="en-US"/>
        </w:rPr>
      </w:pPr>
      <w:r>
        <w:rPr>
          <w:lang w:val="en-US"/>
        </w:rPr>
        <w:t xml:space="preserve">- </w:t>
      </w:r>
      <w:r>
        <w:rPr>
          <w:lang w:val="en-US"/>
        </w:rPr>
        <w:fldChar w:fldCharType="begin" w:fldLock="1"/>
      </w:r>
      <w:r w:rsidR="000875E7">
        <w:rPr>
          <w:lang w:val="en-US"/>
        </w:rPr>
        <w:instrText>ADDIN CSL_CITATION {"citationItems":[{"id":"ITEM-1","itemData":{"author":[{"dropping-particle":"","family":"Chatterjee","given":"Tanmay","non-dropping-particle":"","parse-names":false,"suffix":""}],"container-title":"Hindustan Times","id":"ITEM-1","issued":{"date-parts":[["2020","1","12"]]},"publisher-place":"Kolkata, West Bengal, India","title":"Operation Turtshield: Thousand endangered turtles seized from Bengal market","type":"article-newspaper"},"uris":["http://www.mendeley.com/documents/?uuid=aff256e0-f484-4834-afa9-bd2104fe145d"]}],"mendeley":{"formattedCitation":"(Chatterjee, 2020)","manualFormatting":"Chatterjee, 2020","plainTextFormattedCitation":"(Chatterjee, 2020)","previouslyFormattedCitation":"(Chatterjee, 2020)"},"properties":{"noteIndex":0},"schema":"https://github.com/citation-style-language/schema/raw/master/csl-citation.json"}</w:instrText>
      </w:r>
      <w:r>
        <w:rPr>
          <w:lang w:val="en-US"/>
        </w:rPr>
        <w:fldChar w:fldCharType="separate"/>
      </w:r>
      <w:r w:rsidRPr="000E3841">
        <w:rPr>
          <w:noProof/>
          <w:lang w:val="en-US"/>
        </w:rPr>
        <w:t>Chatterjee, 2020</w:t>
      </w:r>
      <w:r>
        <w:rPr>
          <w:lang w:val="en-US"/>
        </w:rPr>
        <w:fldChar w:fldCharType="end"/>
      </w:r>
      <w:r>
        <w:rPr>
          <w:lang w:val="en-US"/>
        </w:rPr>
        <w:t xml:space="preserve">: </w:t>
      </w:r>
      <w:r w:rsidRPr="0071042E">
        <w:rPr>
          <w:lang w:val="en-US"/>
        </w:rPr>
        <w:t xml:space="preserve">As </w:t>
      </w:r>
      <w:r>
        <w:rPr>
          <w:lang w:val="en-US"/>
        </w:rPr>
        <w:t>mentioned</w:t>
      </w:r>
      <w:r w:rsidRPr="0071042E">
        <w:rPr>
          <w:lang w:val="en-US"/>
        </w:rPr>
        <w:t xml:space="preserve"> in the article:</w:t>
      </w:r>
      <w:r>
        <w:rPr>
          <w:lang w:val="en-US"/>
        </w:rPr>
        <w:t xml:space="preserve"> </w:t>
      </w:r>
      <w:r w:rsidR="009F13E2">
        <w:rPr>
          <w:lang w:val="en-US"/>
        </w:rPr>
        <w:t>“</w:t>
      </w:r>
      <w:r w:rsidR="009F13E2" w:rsidRPr="009F13E2">
        <w:rPr>
          <w:lang w:val="en-US"/>
        </w:rPr>
        <w:t xml:space="preserve">Wildlife Crime Control Bureau (Eastern Region) of the Union ministry of environment, forest and climate change and West Bengal forest department personnel, seized 983 Indian </w:t>
      </w:r>
      <w:proofErr w:type="spellStart"/>
      <w:r w:rsidR="009F13E2" w:rsidRPr="009F13E2">
        <w:rPr>
          <w:lang w:val="en-US"/>
        </w:rPr>
        <w:t>flapshell</w:t>
      </w:r>
      <w:proofErr w:type="spellEnd"/>
      <w:r w:rsidR="009F13E2" w:rsidRPr="009F13E2">
        <w:rPr>
          <w:lang w:val="en-US"/>
        </w:rPr>
        <w:t xml:space="preserve"> turtles and two Indian peacock softshell turtles from a </w:t>
      </w:r>
      <w:proofErr w:type="spellStart"/>
      <w:r w:rsidR="009F13E2" w:rsidRPr="009F13E2">
        <w:rPr>
          <w:lang w:val="en-US"/>
        </w:rPr>
        <w:t>Bongaon</w:t>
      </w:r>
      <w:proofErr w:type="spellEnd"/>
      <w:r w:rsidR="009F13E2" w:rsidRPr="009F13E2">
        <w:rPr>
          <w:lang w:val="en-US"/>
        </w:rPr>
        <w:t xml:space="preserve"> market.</w:t>
      </w:r>
      <w:r w:rsidR="009F13E2">
        <w:rPr>
          <w:lang w:val="en-US"/>
        </w:rPr>
        <w:t>”</w:t>
      </w:r>
    </w:p>
    <w:p w14:paraId="26EFBB87" w14:textId="3A5D6088" w:rsidR="00E04238" w:rsidRDefault="00E04238" w:rsidP="003764F9">
      <w:pPr>
        <w:rPr>
          <w:b/>
          <w:lang w:val="en-US"/>
        </w:rPr>
      </w:pPr>
    </w:p>
    <w:p w14:paraId="29EDF91A" w14:textId="77777777" w:rsidR="004F5E61" w:rsidRDefault="004F5E61">
      <w:pPr>
        <w:spacing w:after="160" w:line="259" w:lineRule="auto"/>
        <w:rPr>
          <w:bCs/>
          <w:smallCaps/>
          <w:lang w:val="en-US"/>
        </w:rPr>
      </w:pPr>
      <w:r>
        <w:rPr>
          <w:bCs/>
          <w:smallCaps/>
          <w:lang w:val="en-US"/>
        </w:rPr>
        <w:br w:type="page"/>
      </w:r>
    </w:p>
    <w:p w14:paraId="454E6484" w14:textId="654630D7" w:rsidR="00EE0209" w:rsidRPr="00D865AF" w:rsidRDefault="002A4C3A" w:rsidP="003764F9">
      <w:pPr>
        <w:rPr>
          <w:bCs/>
        </w:rPr>
      </w:pPr>
      <w:r w:rsidRPr="00486381">
        <w:rPr>
          <w:bCs/>
          <w:smallCaps/>
          <w:lang w:val="en-US"/>
        </w:rPr>
        <w:lastRenderedPageBreak/>
        <w:t>Supplementary Material</w:t>
      </w:r>
      <w:r w:rsidRPr="00486381">
        <w:rPr>
          <w:bCs/>
          <w:lang w:val="en-US"/>
        </w:rPr>
        <w:t xml:space="preserve"> </w:t>
      </w:r>
      <w:r>
        <w:rPr>
          <w:bCs/>
          <w:lang w:val="en-US"/>
        </w:rPr>
        <w:t>2</w:t>
      </w:r>
      <w:r w:rsidRPr="00486381">
        <w:rPr>
          <w:bCs/>
          <w:lang w:val="en-US"/>
        </w:rPr>
        <w:t xml:space="preserve"> </w:t>
      </w:r>
      <w:r w:rsidR="00EE0209" w:rsidRPr="00D865AF">
        <w:rPr>
          <w:bCs/>
          <w:lang w:val="en-US"/>
        </w:rPr>
        <w:t xml:space="preserve">Unverified </w:t>
      </w:r>
      <w:r w:rsidR="00772B17" w:rsidRPr="00D865AF">
        <w:rPr>
          <w:bCs/>
          <w:lang w:val="en-US"/>
        </w:rPr>
        <w:t>media reports</w:t>
      </w:r>
      <w:r w:rsidR="00EE0209" w:rsidRPr="00D865AF">
        <w:rPr>
          <w:bCs/>
          <w:lang w:val="en-US"/>
        </w:rPr>
        <w:t xml:space="preserve"> that mention the potential </w:t>
      </w:r>
      <w:r w:rsidR="00EE0209" w:rsidRPr="00D865AF">
        <w:rPr>
          <w:bCs/>
        </w:rPr>
        <w:t xml:space="preserve">presence of illegal hatcheries or captive breeding facilities of Indian star tortoises in </w:t>
      </w:r>
      <w:r w:rsidR="00B1492E" w:rsidRPr="00D865AF">
        <w:rPr>
          <w:bCs/>
        </w:rPr>
        <w:t>different locations of Southern India</w:t>
      </w:r>
      <w:r w:rsidR="002A656F" w:rsidRPr="00D865AF">
        <w:rPr>
          <w:bCs/>
        </w:rPr>
        <w:t>.</w:t>
      </w:r>
    </w:p>
    <w:p w14:paraId="4F7EE00B" w14:textId="77777777" w:rsidR="002A656F" w:rsidRPr="00CC03C9" w:rsidRDefault="002A656F" w:rsidP="003764F9">
      <w:pPr>
        <w:rPr>
          <w:b/>
        </w:rPr>
      </w:pPr>
    </w:p>
    <w:p w14:paraId="1C2228C4" w14:textId="203F8CBB" w:rsidR="00E04238" w:rsidRDefault="008212EA" w:rsidP="003764F9">
      <w:r>
        <w:t>1.</w:t>
      </w:r>
      <w:r w:rsidR="00CC03C9" w:rsidRPr="00CC03C9">
        <w:t xml:space="preserve"> </w:t>
      </w:r>
      <w:r>
        <w:fldChar w:fldCharType="begin" w:fldLock="1"/>
      </w:r>
      <w:r w:rsidR="000875E7">
        <w:instrText>ADDIN CSL_CITATION {"citationItems":[{"id":"ITEM-1","itemData":{"author":[{"dropping-particle":"","family":"Oppili","given":"P","non-dropping-particle":"","parse-names":false,"suffix":""},{"dropping-particle":"","family":"Selvaraj","given":"A","non-dropping-particle":"","parse-names":false,"suffix":""}],"container-title":"The Times of India","id":"ITEM-1","issued":{"date-parts":[["2016","7","29"]]},"publisher-place":"Chennai, Tamil Nadu, India","title":"500 live star tortoises seized at Chennai airport","type":"article-newspaper"},"uris":["http://www.mendeley.com/documents/?uuid=823a4394-a6b1-48f4-b5c6-b7cba85a5c49"]}],"mendeley":{"formattedCitation":"(Oppili &amp; Selvaraj, 2016)","manualFormatting":"Oppili &amp; Selvaraj, 2016","plainTextFormattedCitation":"(Oppili &amp; Selvaraj, 2016)","previouslyFormattedCitation":"(Oppili &amp; Selvaraj, 2016)"},"properties":{"noteIndex":0},"schema":"https://github.com/citation-style-language/schema/raw/master/csl-citation.json"}</w:instrText>
      </w:r>
      <w:r>
        <w:fldChar w:fldCharType="separate"/>
      </w:r>
      <w:r w:rsidRPr="008212EA">
        <w:rPr>
          <w:noProof/>
        </w:rPr>
        <w:t>Oppili &amp; Selvaraj, 2016</w:t>
      </w:r>
      <w:r>
        <w:fldChar w:fldCharType="end"/>
      </w:r>
      <w:r>
        <w:t xml:space="preserve">: </w:t>
      </w:r>
    </w:p>
    <w:p w14:paraId="50CC83E5" w14:textId="45BB52E8" w:rsidR="00CC03C9" w:rsidRDefault="00B1492E" w:rsidP="003764F9">
      <w:pPr>
        <w:rPr>
          <w:lang w:val="en-US"/>
        </w:rPr>
      </w:pPr>
      <w:r>
        <w:t>Seizure of 500 Indian s</w:t>
      </w:r>
      <w:r w:rsidR="00CF4900">
        <w:t xml:space="preserve">tar tortoises at Chennai </w:t>
      </w:r>
      <w:r w:rsidR="00CF4900" w:rsidRPr="0AA719F6">
        <w:t>international airport</w:t>
      </w:r>
      <w:r>
        <w:t xml:space="preserve">. </w:t>
      </w:r>
      <w:r w:rsidR="008212EA">
        <w:rPr>
          <w:lang w:val="en-US"/>
        </w:rPr>
        <w:t>As quoted in the article: “</w:t>
      </w:r>
      <w:r w:rsidR="008212EA" w:rsidRPr="008212EA">
        <w:rPr>
          <w:lang w:val="en-US"/>
        </w:rPr>
        <w:t xml:space="preserve">This tortoise species is being bred in captivity especially in places such as </w:t>
      </w:r>
      <w:proofErr w:type="spellStart"/>
      <w:r w:rsidR="008212EA" w:rsidRPr="008212EA">
        <w:rPr>
          <w:lang w:val="en-US"/>
        </w:rPr>
        <w:t>Kolathur</w:t>
      </w:r>
      <w:proofErr w:type="spellEnd"/>
      <w:r w:rsidR="008212EA" w:rsidRPr="008212EA">
        <w:rPr>
          <w:lang w:val="en-US"/>
        </w:rPr>
        <w:t xml:space="preserve"> and Red Hills.”</w:t>
      </w:r>
    </w:p>
    <w:p w14:paraId="7D86E13D" w14:textId="77777777" w:rsidR="002A4C3A" w:rsidRPr="00E04238" w:rsidRDefault="002A4C3A" w:rsidP="003764F9">
      <w:pPr>
        <w:rPr>
          <w:lang w:val="en-US"/>
        </w:rPr>
      </w:pPr>
    </w:p>
    <w:p w14:paraId="45136E95" w14:textId="257664C4" w:rsidR="00E04238" w:rsidRDefault="00EE0209" w:rsidP="003764F9">
      <w:r w:rsidRPr="00EE0209">
        <w:t xml:space="preserve">2. </w:t>
      </w:r>
      <w:r w:rsidR="008212EA">
        <w:fldChar w:fldCharType="begin" w:fldLock="1"/>
      </w:r>
      <w:r w:rsidR="000875E7">
        <w:instrText>ADDIN CSL_CITATION {"citationItems":[{"id":"ITEM-1","itemData":{"author":[{"dropping-particle":"","family":"TNN","given":"","non-dropping-particle":"","parse-names":false,"suffix":""}],"container-title":"The Times of India","id":"ITEM-1","issued":{"date-parts":[["2014","4","29"]]},"publisher-place":"Thiruvananthapuram, Kerala, India","title":"Man caught with 450 star back tortoises at Trivandrum International Airport","type":"article-newspaper"},"uris":["http://www.mendeley.com/documents/?uuid=cfd7619b-1651-42fc-b198-68a1126ddaec"]}],"mendeley":{"formattedCitation":"(TNN, 2014)","manualFormatting":"TNN, 2014","plainTextFormattedCitation":"(TNN, 2014)","previouslyFormattedCitation":"(TNN, 2014)"},"properties":{"noteIndex":0},"schema":"https://github.com/citation-style-language/schema/raw/master/csl-citation.json"}</w:instrText>
      </w:r>
      <w:r w:rsidR="008212EA">
        <w:fldChar w:fldCharType="separate"/>
      </w:r>
      <w:r w:rsidR="008212EA" w:rsidRPr="008212EA">
        <w:rPr>
          <w:noProof/>
        </w:rPr>
        <w:t>TNN, 2014</w:t>
      </w:r>
      <w:r w:rsidR="008212EA">
        <w:fldChar w:fldCharType="end"/>
      </w:r>
      <w:r w:rsidR="008212EA">
        <w:t xml:space="preserve">: </w:t>
      </w:r>
    </w:p>
    <w:p w14:paraId="7A25E824" w14:textId="3E685F0E" w:rsidR="008212EA" w:rsidRDefault="00CF4900" w:rsidP="003764F9">
      <w:r>
        <w:t xml:space="preserve">Seizure of 450 Indian star tortoises at </w:t>
      </w:r>
      <w:r w:rsidRPr="00CF4900">
        <w:t>T</w:t>
      </w:r>
      <w:r>
        <w:t xml:space="preserve">rivandrum international airport. </w:t>
      </w:r>
      <w:r w:rsidR="008212EA">
        <w:t xml:space="preserve">As quoted in the article: </w:t>
      </w:r>
      <w:r w:rsidR="003E0B53">
        <w:t>“</w:t>
      </w:r>
      <w:r w:rsidR="003E0B53" w:rsidRPr="003E0B53">
        <w:t>From initial inspection, it appears that the tortoises were not poached but grown in a hatchery for the specific purpose of illegal trade as they are of the same weight, height, etc.," said the official</w:t>
      </w:r>
      <w:r w:rsidR="003E0B53">
        <w:t>”</w:t>
      </w:r>
    </w:p>
    <w:p w14:paraId="3DE33A23" w14:textId="77777777" w:rsidR="002A4C3A" w:rsidRDefault="002A4C3A" w:rsidP="003764F9"/>
    <w:p w14:paraId="560A93AB" w14:textId="79378830" w:rsidR="00E04238" w:rsidRDefault="00EE0209" w:rsidP="003764F9">
      <w:r w:rsidRPr="00EE0209">
        <w:t xml:space="preserve">3. </w:t>
      </w:r>
      <w:r w:rsidR="00972022">
        <w:fldChar w:fldCharType="begin" w:fldLock="1"/>
      </w:r>
      <w:r w:rsidR="000875E7">
        <w:instrText>ADDIN CSL_CITATION {"citationItems":[{"id":"ITEM-1","itemData":{"author":[{"dropping-particle":"","family":"Reddy","given":"Sudhakar U.","non-dropping-particle":"","parse-names":false,"suffix":""}],"container-title":"The Times of India","id":"ITEM-1","issued":{"date-parts":[["2018","8","9"]]},"publisher-place":"Hyderabad, Telangana, India","title":"Illegal trade flourishes, smugglers breeding star tortoises in small hatcheries in AP, Karnataka","type":"article-newspaper"},"uris":["http://www.mendeley.com/documents/?uuid=d99b672c-936f-4651-a9d3-805338fe55a2"]}],"mendeley":{"formattedCitation":"(Reddy, 2018)","manualFormatting":"Reddy, 2018","plainTextFormattedCitation":"(Reddy, 2018)","previouslyFormattedCitation":"(Reddy, 2018)"},"properties":{"noteIndex":0},"schema":"https://github.com/citation-style-language/schema/raw/master/csl-citation.json"}</w:instrText>
      </w:r>
      <w:r w:rsidR="00972022">
        <w:fldChar w:fldCharType="separate"/>
      </w:r>
      <w:r w:rsidR="00972022" w:rsidRPr="00972022">
        <w:rPr>
          <w:noProof/>
        </w:rPr>
        <w:t>Reddy, 2018</w:t>
      </w:r>
      <w:r w:rsidR="00972022">
        <w:fldChar w:fldCharType="end"/>
      </w:r>
      <w:r w:rsidR="00972022">
        <w:t xml:space="preserve">: </w:t>
      </w:r>
    </w:p>
    <w:p w14:paraId="58314C08" w14:textId="77777777" w:rsidR="00B860A5" w:rsidRDefault="00972022" w:rsidP="00B860A5">
      <w:r>
        <w:t>As quoted in the article: “</w:t>
      </w:r>
      <w:r w:rsidRPr="00972022">
        <w:t>Sleuths of the Directorate of Revenue Intelligence (DRI), investigating the illegal trade of star tortoises, have found that smugglers have been operating small-time illegal hatcheries in AP and Karnataka.</w:t>
      </w:r>
      <w:r>
        <w:t>”</w:t>
      </w:r>
    </w:p>
    <w:p w14:paraId="3CB95B34" w14:textId="77777777" w:rsidR="002A4C3A" w:rsidRDefault="002A4C3A" w:rsidP="00B860A5"/>
    <w:p w14:paraId="785FAF4E" w14:textId="77777777" w:rsidR="00871BD5" w:rsidRDefault="00447872" w:rsidP="00192628">
      <w:r>
        <w:t>4</w:t>
      </w:r>
      <w:r w:rsidR="00EE0209" w:rsidRPr="00EE0209">
        <w:t xml:space="preserve">. </w:t>
      </w:r>
      <w:r w:rsidR="003B4126">
        <w:fldChar w:fldCharType="begin" w:fldLock="1"/>
      </w:r>
      <w:r w:rsidR="000875E7">
        <w:instrText>ADDIN CSL_CITATION {"citationItems":[{"id":"ITEM-1","itemData":{"author":[{"dropping-particle":"","family":"Oppili","given":"P","non-dropping-particle":"","parse-names":false,"suffix":""}],"container-title":"The Hindu","id":"ITEM-1","issued":{"date-parts":[["2005","9","28"]]},"publisher-place":"Chennai, Tamil Nadu, India","title":"Star tortoise smuggling has declined, authorities claim","type":"article-newspaper"},"uris":["http://www.mendeley.com/documents/?uuid=43a5e0fd-31e7-44a7-83ec-451f4c996bc6"]}],"mendeley":{"formattedCitation":"(Oppili, 2005)","manualFormatting":"Oppili, 2005: ","plainTextFormattedCitation":"(Oppili, 2005)","previouslyFormattedCitation":"(Oppili, 2005)"},"properties":{"noteIndex":0},"schema":"https://github.com/citation-style-language/schema/raw/master/csl-citation.json"}</w:instrText>
      </w:r>
      <w:r w:rsidR="003B4126">
        <w:fldChar w:fldCharType="separate"/>
      </w:r>
      <w:r w:rsidR="003B4126" w:rsidRPr="003B4126">
        <w:rPr>
          <w:noProof/>
        </w:rPr>
        <w:t>Oppili, 2005</w:t>
      </w:r>
      <w:r w:rsidR="003B4126">
        <w:rPr>
          <w:noProof/>
        </w:rPr>
        <w:t xml:space="preserve">: </w:t>
      </w:r>
      <w:r w:rsidR="003B4126">
        <w:fldChar w:fldCharType="end"/>
      </w:r>
    </w:p>
    <w:p w14:paraId="2F799BA8" w14:textId="01FA3F6B" w:rsidR="0077580D" w:rsidRPr="00B22CE8" w:rsidRDefault="003B4126" w:rsidP="00192628">
      <w:pPr>
        <w:rPr>
          <w:rStyle w:val="Hyperlink"/>
          <w:color w:val="auto"/>
          <w:u w:val="none"/>
        </w:rPr>
      </w:pPr>
      <w:r>
        <w:t>As quoted in the article: “</w:t>
      </w:r>
      <w:r w:rsidR="00447872">
        <w:t>Authorities note that most of the seized star tortoises were collected from the wild.</w:t>
      </w:r>
      <w:r>
        <w:t xml:space="preserve"> </w:t>
      </w:r>
      <w:r w:rsidR="00447872">
        <w:t>But, one consignment of star tortoises recently seized by them led to the suspicion that the reptiles could have been hand-reared, as their shells were softer than the ones from the wild.</w:t>
      </w:r>
      <w:r>
        <w:t>”</w:t>
      </w:r>
    </w:p>
    <w:p w14:paraId="7A1AFFC2" w14:textId="77777777" w:rsidR="00C53C50" w:rsidRDefault="00C53C50" w:rsidP="003764F9">
      <w:pPr>
        <w:rPr>
          <w:rStyle w:val="Hyperlink"/>
          <w:b/>
          <w:color w:val="auto"/>
          <w:u w:val="none"/>
        </w:rPr>
      </w:pPr>
    </w:p>
    <w:p w14:paraId="528A9077" w14:textId="77777777" w:rsidR="00871BD5" w:rsidRDefault="00871BD5" w:rsidP="003764F9">
      <w:pPr>
        <w:rPr>
          <w:rStyle w:val="Hyperlink"/>
          <w:b/>
          <w:color w:val="auto"/>
          <w:u w:val="none"/>
        </w:rPr>
      </w:pPr>
    </w:p>
    <w:p w14:paraId="11666364" w14:textId="77777777" w:rsidR="00871BD5" w:rsidRDefault="00871BD5" w:rsidP="003764F9">
      <w:pPr>
        <w:rPr>
          <w:rStyle w:val="Hyperlink"/>
          <w:b/>
          <w:color w:val="auto"/>
          <w:u w:val="none"/>
        </w:rPr>
      </w:pPr>
    </w:p>
    <w:p w14:paraId="4EDBB5B6" w14:textId="77777777" w:rsidR="004F5E61" w:rsidRDefault="004F5E61">
      <w:pPr>
        <w:spacing w:after="160" w:line="259" w:lineRule="auto"/>
        <w:rPr>
          <w:rStyle w:val="Hyperlink"/>
          <w:b/>
          <w:color w:val="auto"/>
          <w:u w:val="none"/>
        </w:rPr>
      </w:pPr>
      <w:r>
        <w:rPr>
          <w:rStyle w:val="Hyperlink"/>
          <w:b/>
          <w:color w:val="auto"/>
          <w:u w:val="none"/>
        </w:rPr>
        <w:br w:type="page"/>
      </w:r>
    </w:p>
    <w:p w14:paraId="7FDA5C0E" w14:textId="297A2B4B" w:rsidR="0077580D" w:rsidRPr="004D2485" w:rsidRDefault="0077580D" w:rsidP="003764F9">
      <w:pPr>
        <w:rPr>
          <w:rStyle w:val="Hyperlink"/>
          <w:b/>
          <w:color w:val="auto"/>
          <w:u w:val="none"/>
        </w:rPr>
      </w:pPr>
      <w:r w:rsidRPr="004D2485">
        <w:rPr>
          <w:rStyle w:val="Hyperlink"/>
          <w:b/>
          <w:color w:val="auto"/>
          <w:u w:val="none"/>
        </w:rPr>
        <w:lastRenderedPageBreak/>
        <w:t>References</w:t>
      </w:r>
    </w:p>
    <w:p w14:paraId="09CBFC3F" w14:textId="45A4BA86" w:rsidR="000875E7" w:rsidRDefault="000875E7" w:rsidP="00383C6C">
      <w:pPr>
        <w:widowControl w:val="0"/>
        <w:autoSpaceDE w:val="0"/>
        <w:autoSpaceDN w:val="0"/>
        <w:adjustRightInd w:val="0"/>
        <w:ind w:left="480" w:hanging="480"/>
        <w:rPr>
          <w:noProof/>
        </w:rPr>
      </w:pPr>
      <w:r>
        <w:rPr>
          <w:rStyle w:val="Hyperlink"/>
          <w:color w:val="auto"/>
          <w:u w:val="none"/>
        </w:rPr>
        <w:fldChar w:fldCharType="begin" w:fldLock="1"/>
      </w:r>
      <w:r>
        <w:rPr>
          <w:rStyle w:val="Hyperlink"/>
          <w:color w:val="auto"/>
          <w:u w:val="none"/>
        </w:rPr>
        <w:instrText xml:space="preserve">ADDIN Mendeley Bibliography CSL_BIBLIOGRAPHY </w:instrText>
      </w:r>
      <w:r>
        <w:rPr>
          <w:rStyle w:val="Hyperlink"/>
          <w:color w:val="auto"/>
          <w:u w:val="none"/>
        </w:rPr>
        <w:fldChar w:fldCharType="separate"/>
      </w:r>
      <w:r w:rsidRPr="000875E7">
        <w:rPr>
          <w:smallCaps/>
          <w:noProof/>
        </w:rPr>
        <w:t>Adak, B.</w:t>
      </w:r>
      <w:r w:rsidRPr="000875E7">
        <w:rPr>
          <w:noProof/>
        </w:rPr>
        <w:t xml:space="preserve"> (2017) Khokon Saha, big fish of turtle trade, in West Bengal police net. </w:t>
      </w:r>
      <w:r w:rsidRPr="000875E7">
        <w:rPr>
          <w:i/>
          <w:iCs/>
          <w:noProof/>
        </w:rPr>
        <w:t>India Today</w:t>
      </w:r>
      <w:r w:rsidRPr="000875E7">
        <w:rPr>
          <w:noProof/>
        </w:rPr>
        <w:t>. New Delhi, India.</w:t>
      </w:r>
    </w:p>
    <w:p w14:paraId="0524381A" w14:textId="6307AFBC" w:rsidR="007A01B4" w:rsidRPr="000875E7" w:rsidRDefault="007A01B4" w:rsidP="00C53C50">
      <w:pPr>
        <w:widowControl w:val="0"/>
        <w:autoSpaceDE w:val="0"/>
        <w:autoSpaceDN w:val="0"/>
        <w:adjustRightInd w:val="0"/>
        <w:ind w:left="480" w:hanging="480"/>
        <w:rPr>
          <w:noProof/>
        </w:rPr>
      </w:pPr>
      <w:r w:rsidRPr="009722F8">
        <w:rPr>
          <w:smallCaps/>
          <w:noProof/>
        </w:rPr>
        <w:t>Borgatti, S.P.</w:t>
      </w:r>
      <w:r w:rsidRPr="009722F8">
        <w:rPr>
          <w:noProof/>
        </w:rPr>
        <w:t xml:space="preserve"> (2006) Identifying sets of key players in a social network. </w:t>
      </w:r>
      <w:r w:rsidRPr="009722F8">
        <w:rPr>
          <w:i/>
          <w:iCs/>
          <w:noProof/>
        </w:rPr>
        <w:t>Computational and Mathematical Organization Theory</w:t>
      </w:r>
      <w:r w:rsidRPr="009722F8">
        <w:rPr>
          <w:noProof/>
        </w:rPr>
        <w:t>, 12, 21–34.</w:t>
      </w:r>
    </w:p>
    <w:p w14:paraId="7198A87E" w14:textId="204E1365" w:rsidR="000875E7" w:rsidRDefault="000875E7" w:rsidP="00383C6C">
      <w:pPr>
        <w:widowControl w:val="0"/>
        <w:autoSpaceDE w:val="0"/>
        <w:autoSpaceDN w:val="0"/>
        <w:adjustRightInd w:val="0"/>
        <w:ind w:left="480" w:hanging="480"/>
        <w:rPr>
          <w:noProof/>
        </w:rPr>
      </w:pPr>
      <w:r w:rsidRPr="000875E7">
        <w:rPr>
          <w:smallCaps/>
          <w:noProof/>
        </w:rPr>
        <w:t>Chatterjee, T.</w:t>
      </w:r>
      <w:r w:rsidRPr="000875E7">
        <w:rPr>
          <w:noProof/>
        </w:rPr>
        <w:t xml:space="preserve"> (2020) Operation Turtshield: Thousand endangered turtles seized from Bengal market. </w:t>
      </w:r>
      <w:r w:rsidRPr="000875E7">
        <w:rPr>
          <w:i/>
          <w:iCs/>
          <w:noProof/>
        </w:rPr>
        <w:t>Hindustan Times</w:t>
      </w:r>
      <w:r w:rsidRPr="000875E7">
        <w:rPr>
          <w:noProof/>
        </w:rPr>
        <w:t>. Kolkata, West Bengal, India.</w:t>
      </w:r>
    </w:p>
    <w:p w14:paraId="6E4ADB70" w14:textId="636EE00B" w:rsidR="000E6917" w:rsidRDefault="000E6917" w:rsidP="000E6917">
      <w:pPr>
        <w:widowControl w:val="0"/>
        <w:autoSpaceDE w:val="0"/>
        <w:autoSpaceDN w:val="0"/>
        <w:adjustRightInd w:val="0"/>
        <w:ind w:left="480" w:hanging="480"/>
        <w:rPr>
          <w:noProof/>
        </w:rPr>
      </w:pPr>
      <w:r w:rsidRPr="009722F8">
        <w:rPr>
          <w:smallCaps/>
          <w:noProof/>
        </w:rPr>
        <w:t>Freeman, L.C.</w:t>
      </w:r>
      <w:r w:rsidRPr="009722F8">
        <w:rPr>
          <w:noProof/>
        </w:rPr>
        <w:t xml:space="preserve"> (1978) Centrality in social networks conceptual clarification. </w:t>
      </w:r>
      <w:r w:rsidRPr="009722F8">
        <w:rPr>
          <w:i/>
          <w:iCs/>
          <w:noProof/>
        </w:rPr>
        <w:t>Social Networks</w:t>
      </w:r>
      <w:r w:rsidRPr="009722F8">
        <w:rPr>
          <w:noProof/>
        </w:rPr>
        <w:t>, 1, 215–239.</w:t>
      </w:r>
    </w:p>
    <w:p w14:paraId="2F95F03F" w14:textId="68B7821E" w:rsidR="00C53C50" w:rsidRPr="000875E7" w:rsidRDefault="00C53C50" w:rsidP="00C53C50">
      <w:pPr>
        <w:widowControl w:val="0"/>
        <w:autoSpaceDE w:val="0"/>
        <w:autoSpaceDN w:val="0"/>
        <w:adjustRightInd w:val="0"/>
        <w:ind w:left="480" w:hanging="480"/>
        <w:rPr>
          <w:noProof/>
        </w:rPr>
      </w:pPr>
      <w:r w:rsidRPr="009722F8">
        <w:rPr>
          <w:smallCaps/>
          <w:noProof/>
        </w:rPr>
        <w:t>Mendiratta, U.</w:t>
      </w:r>
      <w:r w:rsidRPr="009722F8">
        <w:rPr>
          <w:noProof/>
        </w:rPr>
        <w:t xml:space="preserve">, </w:t>
      </w:r>
      <w:r w:rsidRPr="009722F8">
        <w:rPr>
          <w:smallCaps/>
          <w:noProof/>
        </w:rPr>
        <w:t>Sheel, V.</w:t>
      </w:r>
      <w:r w:rsidRPr="009722F8">
        <w:rPr>
          <w:noProof/>
        </w:rPr>
        <w:t xml:space="preserve"> &amp; </w:t>
      </w:r>
      <w:r w:rsidRPr="009722F8">
        <w:rPr>
          <w:smallCaps/>
          <w:noProof/>
        </w:rPr>
        <w:t>Singh, S.</w:t>
      </w:r>
      <w:r w:rsidRPr="009722F8">
        <w:rPr>
          <w:noProof/>
        </w:rPr>
        <w:t xml:space="preserve"> (2017) Enforcement seizures reveal large-scale illegal trade in India’s tortoises and freshwater turtles. </w:t>
      </w:r>
      <w:r w:rsidRPr="009722F8">
        <w:rPr>
          <w:i/>
          <w:iCs/>
          <w:noProof/>
        </w:rPr>
        <w:t>Biological Conservation</w:t>
      </w:r>
      <w:r w:rsidRPr="009722F8">
        <w:rPr>
          <w:noProof/>
        </w:rPr>
        <w:t>, 207, 100–105. Elsevier Ltd.</w:t>
      </w:r>
    </w:p>
    <w:p w14:paraId="0884DF0A" w14:textId="77777777" w:rsidR="000875E7" w:rsidRPr="000875E7" w:rsidRDefault="000875E7" w:rsidP="00383C6C">
      <w:pPr>
        <w:widowControl w:val="0"/>
        <w:autoSpaceDE w:val="0"/>
        <w:autoSpaceDN w:val="0"/>
        <w:adjustRightInd w:val="0"/>
        <w:ind w:left="480" w:hanging="480"/>
        <w:rPr>
          <w:noProof/>
        </w:rPr>
      </w:pPr>
      <w:r w:rsidRPr="000875E7">
        <w:rPr>
          <w:smallCaps/>
          <w:noProof/>
        </w:rPr>
        <w:t>Oppili, P.</w:t>
      </w:r>
      <w:r w:rsidRPr="000875E7">
        <w:rPr>
          <w:noProof/>
        </w:rPr>
        <w:t xml:space="preserve"> (2005) Star tortoise smuggling has declined, authorities claim. </w:t>
      </w:r>
      <w:r w:rsidRPr="000875E7">
        <w:rPr>
          <w:i/>
          <w:iCs/>
          <w:noProof/>
        </w:rPr>
        <w:t>The Hindu</w:t>
      </w:r>
      <w:r w:rsidRPr="000875E7">
        <w:rPr>
          <w:noProof/>
        </w:rPr>
        <w:t>. Chennai, Tamil Nadu, India.</w:t>
      </w:r>
    </w:p>
    <w:p w14:paraId="6C6D4072" w14:textId="77777777" w:rsidR="000875E7" w:rsidRPr="000875E7" w:rsidRDefault="000875E7" w:rsidP="00383C6C">
      <w:pPr>
        <w:widowControl w:val="0"/>
        <w:autoSpaceDE w:val="0"/>
        <w:autoSpaceDN w:val="0"/>
        <w:adjustRightInd w:val="0"/>
        <w:ind w:left="480" w:hanging="480"/>
        <w:rPr>
          <w:noProof/>
        </w:rPr>
      </w:pPr>
      <w:r w:rsidRPr="000875E7">
        <w:rPr>
          <w:smallCaps/>
          <w:noProof/>
        </w:rPr>
        <w:t>Oppili, P.</w:t>
      </w:r>
      <w:r w:rsidRPr="000875E7">
        <w:rPr>
          <w:noProof/>
        </w:rPr>
        <w:t xml:space="preserve"> &amp; </w:t>
      </w:r>
      <w:r w:rsidRPr="000875E7">
        <w:rPr>
          <w:smallCaps/>
          <w:noProof/>
        </w:rPr>
        <w:t>Selvaraj, A.</w:t>
      </w:r>
      <w:r w:rsidRPr="000875E7">
        <w:rPr>
          <w:noProof/>
        </w:rPr>
        <w:t xml:space="preserve"> (2016) 500 live star tortoises seized at Chennai airport. </w:t>
      </w:r>
      <w:r w:rsidRPr="000875E7">
        <w:rPr>
          <w:i/>
          <w:iCs/>
          <w:noProof/>
        </w:rPr>
        <w:t>The Times of India</w:t>
      </w:r>
      <w:r w:rsidRPr="000875E7">
        <w:rPr>
          <w:noProof/>
        </w:rPr>
        <w:t>. Chennai, Tamil Nadu, India.</w:t>
      </w:r>
    </w:p>
    <w:p w14:paraId="364E4FFF" w14:textId="77777777" w:rsidR="000875E7" w:rsidRPr="000875E7" w:rsidRDefault="000875E7" w:rsidP="00383C6C">
      <w:pPr>
        <w:widowControl w:val="0"/>
        <w:autoSpaceDE w:val="0"/>
        <w:autoSpaceDN w:val="0"/>
        <w:adjustRightInd w:val="0"/>
        <w:ind w:left="480" w:hanging="480"/>
        <w:rPr>
          <w:noProof/>
        </w:rPr>
      </w:pPr>
      <w:r w:rsidRPr="000875E7">
        <w:rPr>
          <w:smallCaps/>
          <w:noProof/>
        </w:rPr>
        <w:t>Reddy, S.U.</w:t>
      </w:r>
      <w:r w:rsidRPr="000875E7">
        <w:rPr>
          <w:noProof/>
        </w:rPr>
        <w:t xml:space="preserve"> (2018) Illegal trade flourishes, smugglers breeding star tortoises in small hatcheries in AP, Karnataka. </w:t>
      </w:r>
      <w:r w:rsidRPr="000875E7">
        <w:rPr>
          <w:i/>
          <w:iCs/>
          <w:noProof/>
        </w:rPr>
        <w:t>The Times of India</w:t>
      </w:r>
      <w:r w:rsidRPr="000875E7">
        <w:rPr>
          <w:noProof/>
        </w:rPr>
        <w:t>. Hyderabad, Telangana, India.</w:t>
      </w:r>
    </w:p>
    <w:p w14:paraId="755FC9C4" w14:textId="5AE8C44D" w:rsidR="000875E7" w:rsidRDefault="000875E7" w:rsidP="00383C6C">
      <w:pPr>
        <w:widowControl w:val="0"/>
        <w:autoSpaceDE w:val="0"/>
        <w:autoSpaceDN w:val="0"/>
        <w:adjustRightInd w:val="0"/>
        <w:ind w:left="480" w:hanging="480"/>
        <w:rPr>
          <w:noProof/>
        </w:rPr>
      </w:pPr>
      <w:r w:rsidRPr="000875E7">
        <w:rPr>
          <w:smallCaps/>
          <w:noProof/>
        </w:rPr>
        <w:t>TNN</w:t>
      </w:r>
      <w:r w:rsidRPr="000875E7">
        <w:rPr>
          <w:noProof/>
        </w:rPr>
        <w:t xml:space="preserve"> (2014) Man caught with 450 star back tortoises at Trivandrum International Airport. </w:t>
      </w:r>
      <w:r w:rsidRPr="000875E7">
        <w:rPr>
          <w:i/>
          <w:iCs/>
          <w:noProof/>
        </w:rPr>
        <w:t>The Times of India</w:t>
      </w:r>
      <w:r w:rsidRPr="000875E7">
        <w:rPr>
          <w:noProof/>
        </w:rPr>
        <w:t>. Thiruvananthapuram, Kerala, India.</w:t>
      </w:r>
    </w:p>
    <w:p w14:paraId="6A986E23" w14:textId="38ED9C49" w:rsidR="000E6917" w:rsidRPr="000875E7" w:rsidRDefault="000E6917" w:rsidP="00C53C50">
      <w:pPr>
        <w:widowControl w:val="0"/>
        <w:autoSpaceDE w:val="0"/>
        <w:autoSpaceDN w:val="0"/>
        <w:adjustRightInd w:val="0"/>
        <w:ind w:left="480" w:hanging="480"/>
        <w:rPr>
          <w:noProof/>
        </w:rPr>
      </w:pPr>
      <w:r w:rsidRPr="009722F8">
        <w:rPr>
          <w:smallCaps/>
          <w:noProof/>
        </w:rPr>
        <w:t>Wasserman, S.</w:t>
      </w:r>
      <w:r w:rsidRPr="009722F8">
        <w:rPr>
          <w:noProof/>
        </w:rPr>
        <w:t xml:space="preserve"> &amp; </w:t>
      </w:r>
      <w:r w:rsidRPr="009722F8">
        <w:rPr>
          <w:smallCaps/>
          <w:noProof/>
        </w:rPr>
        <w:t>Faust, K.</w:t>
      </w:r>
      <w:r w:rsidRPr="009722F8">
        <w:rPr>
          <w:noProof/>
        </w:rPr>
        <w:t xml:space="preserve"> (1994) Social Network Analysis: Methods and Applications.</w:t>
      </w:r>
    </w:p>
    <w:p w14:paraId="76CC6620" w14:textId="77777777" w:rsidR="000875E7" w:rsidRPr="000875E7" w:rsidRDefault="000875E7" w:rsidP="00383C6C">
      <w:pPr>
        <w:widowControl w:val="0"/>
        <w:autoSpaceDE w:val="0"/>
        <w:autoSpaceDN w:val="0"/>
        <w:adjustRightInd w:val="0"/>
        <w:ind w:left="480" w:hanging="480"/>
        <w:rPr>
          <w:noProof/>
        </w:rPr>
      </w:pPr>
      <w:r w:rsidRPr="000875E7">
        <w:rPr>
          <w:smallCaps/>
          <w:noProof/>
        </w:rPr>
        <w:t>WCCB</w:t>
      </w:r>
      <w:r w:rsidRPr="000875E7">
        <w:rPr>
          <w:noProof/>
        </w:rPr>
        <w:t xml:space="preserve"> (2021a) Seizures of WCCB. Http://wccb.gov.in/Content/SeizuresofWCCB.aspx [accessed 24 December 2021].</w:t>
      </w:r>
    </w:p>
    <w:p w14:paraId="179405A6" w14:textId="5BBA4276" w:rsidR="006B1B8F" w:rsidRPr="000875E7" w:rsidRDefault="000875E7" w:rsidP="00E2536C">
      <w:pPr>
        <w:widowControl w:val="0"/>
        <w:autoSpaceDE w:val="0"/>
        <w:autoSpaceDN w:val="0"/>
        <w:adjustRightInd w:val="0"/>
        <w:ind w:left="480" w:hanging="480"/>
        <w:rPr>
          <w:noProof/>
        </w:rPr>
      </w:pPr>
      <w:r w:rsidRPr="000875E7">
        <w:rPr>
          <w:smallCaps/>
          <w:noProof/>
        </w:rPr>
        <w:t>WCCB</w:t>
      </w:r>
      <w:r w:rsidRPr="000875E7">
        <w:rPr>
          <w:noProof/>
        </w:rPr>
        <w:t xml:space="preserve"> (2021b) Turtles seized from North-24 Parganas West Bengal. Http://wccb.gov.in/NewsDetail.aspx?news_id=11302 [accessed 24 December 2021].</w:t>
      </w:r>
      <w:r w:rsidR="006B1B8F">
        <w:rPr>
          <w:noProof/>
        </w:rPr>
        <w:br w:type="page"/>
      </w:r>
    </w:p>
    <w:p w14:paraId="0FE14397" w14:textId="20BF59F3" w:rsidR="00CC1A8D" w:rsidRPr="009923D9" w:rsidRDefault="000875E7" w:rsidP="00383C6C">
      <w:pPr>
        <w:rPr>
          <w:rStyle w:val="Hyperlink"/>
          <w:color w:val="auto"/>
          <w:u w:val="none"/>
        </w:rPr>
      </w:pPr>
      <w:r>
        <w:rPr>
          <w:rStyle w:val="Hyperlink"/>
          <w:color w:val="auto"/>
          <w:u w:val="none"/>
        </w:rPr>
        <w:lastRenderedPageBreak/>
        <w:fldChar w:fldCharType="end"/>
      </w:r>
    </w:p>
    <w:sectPr w:rsidR="00CC1A8D" w:rsidRPr="009923D9" w:rsidSect="001E188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mya Roopa Sengottuvel" w:date="2023-07-28T10:30:00Z" w:initials="RRS">
    <w:p w14:paraId="5D89D34F" w14:textId="77777777" w:rsidR="00FD661D" w:rsidRDefault="00FD661D" w:rsidP="00FD661D">
      <w:pPr>
        <w:pStyle w:val="CommentText"/>
      </w:pPr>
      <w:r>
        <w:rPr>
          <w:rStyle w:val="CommentReference"/>
        </w:rPr>
        <w:annotationRef/>
      </w:r>
      <w:r>
        <w:rPr>
          <w:rStyle w:val="CommentReference"/>
        </w:rPr>
        <w:annotationRef/>
      </w:r>
      <w:r>
        <w:t xml:space="preserve">Map updated to the map formatting guidelines used in the manuscript.  </w:t>
      </w:r>
    </w:p>
    <w:p w14:paraId="23369913" w14:textId="0B7C6E19" w:rsidR="00FD661D" w:rsidRDefault="00FD661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3699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E1744" w16cex:dateUtc="2023-07-28T0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369913" w16cid:durableId="286E174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F280E"/>
    <w:multiLevelType w:val="hybridMultilevel"/>
    <w:tmpl w:val="B224B202"/>
    <w:lvl w:ilvl="0" w:tplc="63CACA04">
      <w:start w:val="5"/>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FA44005"/>
    <w:multiLevelType w:val="hybridMultilevel"/>
    <w:tmpl w:val="7D6ACB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5DE7802"/>
    <w:multiLevelType w:val="hybridMultilevel"/>
    <w:tmpl w:val="CE32F1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mya Roopa Sengottuvel">
    <w15:presenceInfo w15:providerId="Windows Live" w15:userId="829eceef8ba8ed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AF4"/>
    <w:rsid w:val="0000427C"/>
    <w:rsid w:val="00005CAD"/>
    <w:rsid w:val="00005F93"/>
    <w:rsid w:val="00006C26"/>
    <w:rsid w:val="00015108"/>
    <w:rsid w:val="00040A16"/>
    <w:rsid w:val="0004413B"/>
    <w:rsid w:val="00051CAA"/>
    <w:rsid w:val="000556B5"/>
    <w:rsid w:val="00064C6A"/>
    <w:rsid w:val="00086FEA"/>
    <w:rsid w:val="000875E7"/>
    <w:rsid w:val="0009569F"/>
    <w:rsid w:val="000A436F"/>
    <w:rsid w:val="000C049E"/>
    <w:rsid w:val="000C5848"/>
    <w:rsid w:val="000E3841"/>
    <w:rsid w:val="000E543C"/>
    <w:rsid w:val="000E6917"/>
    <w:rsid w:val="000F7C44"/>
    <w:rsid w:val="00101B54"/>
    <w:rsid w:val="001028A0"/>
    <w:rsid w:val="00102CCA"/>
    <w:rsid w:val="00111061"/>
    <w:rsid w:val="001114AD"/>
    <w:rsid w:val="00112669"/>
    <w:rsid w:val="00125E24"/>
    <w:rsid w:val="00126340"/>
    <w:rsid w:val="00134B18"/>
    <w:rsid w:val="00141775"/>
    <w:rsid w:val="00143388"/>
    <w:rsid w:val="00151635"/>
    <w:rsid w:val="001576D3"/>
    <w:rsid w:val="00171B5C"/>
    <w:rsid w:val="00176C24"/>
    <w:rsid w:val="00180F67"/>
    <w:rsid w:val="00192628"/>
    <w:rsid w:val="001A7683"/>
    <w:rsid w:val="001B4264"/>
    <w:rsid w:val="001C068E"/>
    <w:rsid w:val="001D685E"/>
    <w:rsid w:val="001E188C"/>
    <w:rsid w:val="001E25B3"/>
    <w:rsid w:val="001E7A05"/>
    <w:rsid w:val="001F2F0C"/>
    <w:rsid w:val="00204274"/>
    <w:rsid w:val="0020695D"/>
    <w:rsid w:val="002117CD"/>
    <w:rsid w:val="00230C0C"/>
    <w:rsid w:val="00234384"/>
    <w:rsid w:val="0023784D"/>
    <w:rsid w:val="0024439A"/>
    <w:rsid w:val="00251199"/>
    <w:rsid w:val="00261AA1"/>
    <w:rsid w:val="002674FE"/>
    <w:rsid w:val="00267CFD"/>
    <w:rsid w:val="0027362D"/>
    <w:rsid w:val="00284230"/>
    <w:rsid w:val="00297D77"/>
    <w:rsid w:val="002A1AA5"/>
    <w:rsid w:val="002A4C3A"/>
    <w:rsid w:val="002A656F"/>
    <w:rsid w:val="002A7863"/>
    <w:rsid w:val="002B4F64"/>
    <w:rsid w:val="002C0BDF"/>
    <w:rsid w:val="002E2BAF"/>
    <w:rsid w:val="002E395C"/>
    <w:rsid w:val="002E3CA4"/>
    <w:rsid w:val="002E7542"/>
    <w:rsid w:val="002E7E6B"/>
    <w:rsid w:val="00300A0C"/>
    <w:rsid w:val="003107C0"/>
    <w:rsid w:val="00311C6E"/>
    <w:rsid w:val="00317554"/>
    <w:rsid w:val="00322700"/>
    <w:rsid w:val="00330025"/>
    <w:rsid w:val="00333F08"/>
    <w:rsid w:val="003341C5"/>
    <w:rsid w:val="00337AAC"/>
    <w:rsid w:val="00355F77"/>
    <w:rsid w:val="0037519B"/>
    <w:rsid w:val="003764F9"/>
    <w:rsid w:val="00383C6C"/>
    <w:rsid w:val="00385B46"/>
    <w:rsid w:val="00386DCD"/>
    <w:rsid w:val="00386FE4"/>
    <w:rsid w:val="00393F78"/>
    <w:rsid w:val="003966F5"/>
    <w:rsid w:val="003A0877"/>
    <w:rsid w:val="003A7AA3"/>
    <w:rsid w:val="003B02C0"/>
    <w:rsid w:val="003B2CD3"/>
    <w:rsid w:val="003B3C61"/>
    <w:rsid w:val="003B4126"/>
    <w:rsid w:val="003B7D0F"/>
    <w:rsid w:val="003D43F0"/>
    <w:rsid w:val="003D49FC"/>
    <w:rsid w:val="003D6B0C"/>
    <w:rsid w:val="003E0B53"/>
    <w:rsid w:val="003E2DE8"/>
    <w:rsid w:val="003F479D"/>
    <w:rsid w:val="003F4C96"/>
    <w:rsid w:val="00407A7C"/>
    <w:rsid w:val="004131CA"/>
    <w:rsid w:val="00415D1F"/>
    <w:rsid w:val="00434C66"/>
    <w:rsid w:val="0043708A"/>
    <w:rsid w:val="0044031A"/>
    <w:rsid w:val="00446397"/>
    <w:rsid w:val="00447872"/>
    <w:rsid w:val="0046013D"/>
    <w:rsid w:val="0047163B"/>
    <w:rsid w:val="004739F8"/>
    <w:rsid w:val="00495318"/>
    <w:rsid w:val="004A4926"/>
    <w:rsid w:val="004A5ED1"/>
    <w:rsid w:val="004B07FF"/>
    <w:rsid w:val="004B3932"/>
    <w:rsid w:val="004B5A82"/>
    <w:rsid w:val="004C3794"/>
    <w:rsid w:val="004D2485"/>
    <w:rsid w:val="004E1220"/>
    <w:rsid w:val="004E1F60"/>
    <w:rsid w:val="004E7402"/>
    <w:rsid w:val="004E7A2A"/>
    <w:rsid w:val="004E7C6A"/>
    <w:rsid w:val="004F0A04"/>
    <w:rsid w:val="004F0B8F"/>
    <w:rsid w:val="004F2F5B"/>
    <w:rsid w:val="004F4392"/>
    <w:rsid w:val="004F477F"/>
    <w:rsid w:val="004F5AC2"/>
    <w:rsid w:val="004F5E61"/>
    <w:rsid w:val="005049F6"/>
    <w:rsid w:val="00504C32"/>
    <w:rsid w:val="005122A0"/>
    <w:rsid w:val="0051340D"/>
    <w:rsid w:val="00523B76"/>
    <w:rsid w:val="00531C72"/>
    <w:rsid w:val="00565F58"/>
    <w:rsid w:val="00573E63"/>
    <w:rsid w:val="00580A74"/>
    <w:rsid w:val="00595B8A"/>
    <w:rsid w:val="005974CC"/>
    <w:rsid w:val="005A4B92"/>
    <w:rsid w:val="005B042F"/>
    <w:rsid w:val="005D328D"/>
    <w:rsid w:val="005D38C8"/>
    <w:rsid w:val="005D59C7"/>
    <w:rsid w:val="005E4235"/>
    <w:rsid w:val="005E4899"/>
    <w:rsid w:val="00603D59"/>
    <w:rsid w:val="00604215"/>
    <w:rsid w:val="00616DB4"/>
    <w:rsid w:val="0061706E"/>
    <w:rsid w:val="00620981"/>
    <w:rsid w:val="00623615"/>
    <w:rsid w:val="0063085B"/>
    <w:rsid w:val="006312EB"/>
    <w:rsid w:val="006456A7"/>
    <w:rsid w:val="006458FA"/>
    <w:rsid w:val="00645B6A"/>
    <w:rsid w:val="0064617E"/>
    <w:rsid w:val="00653D03"/>
    <w:rsid w:val="00656B42"/>
    <w:rsid w:val="00657C15"/>
    <w:rsid w:val="006669F4"/>
    <w:rsid w:val="006744AE"/>
    <w:rsid w:val="00680661"/>
    <w:rsid w:val="00683B1B"/>
    <w:rsid w:val="006A37CD"/>
    <w:rsid w:val="006B1B8F"/>
    <w:rsid w:val="006B3DCC"/>
    <w:rsid w:val="006B6DCD"/>
    <w:rsid w:val="006C06E5"/>
    <w:rsid w:val="006C70C1"/>
    <w:rsid w:val="006D28AD"/>
    <w:rsid w:val="006D5D1E"/>
    <w:rsid w:val="006E644A"/>
    <w:rsid w:val="006E7844"/>
    <w:rsid w:val="006F2CE2"/>
    <w:rsid w:val="006F70D1"/>
    <w:rsid w:val="00701D3F"/>
    <w:rsid w:val="00703300"/>
    <w:rsid w:val="007079E8"/>
    <w:rsid w:val="0071042E"/>
    <w:rsid w:val="00713BE0"/>
    <w:rsid w:val="007172B1"/>
    <w:rsid w:val="007210BC"/>
    <w:rsid w:val="00731824"/>
    <w:rsid w:val="0077214B"/>
    <w:rsid w:val="00772B17"/>
    <w:rsid w:val="00772FA5"/>
    <w:rsid w:val="00775125"/>
    <w:rsid w:val="0077580D"/>
    <w:rsid w:val="00792989"/>
    <w:rsid w:val="007A01B4"/>
    <w:rsid w:val="007A65D0"/>
    <w:rsid w:val="007B2FA5"/>
    <w:rsid w:val="007B3C52"/>
    <w:rsid w:val="007B7B00"/>
    <w:rsid w:val="007C669D"/>
    <w:rsid w:val="007D409C"/>
    <w:rsid w:val="007D659F"/>
    <w:rsid w:val="007F72B1"/>
    <w:rsid w:val="00805EF4"/>
    <w:rsid w:val="00815DB2"/>
    <w:rsid w:val="008212EA"/>
    <w:rsid w:val="00833CB0"/>
    <w:rsid w:val="00837CBA"/>
    <w:rsid w:val="008441C3"/>
    <w:rsid w:val="0084578C"/>
    <w:rsid w:val="00856EC7"/>
    <w:rsid w:val="00865015"/>
    <w:rsid w:val="00870399"/>
    <w:rsid w:val="00871BD5"/>
    <w:rsid w:val="00873F6F"/>
    <w:rsid w:val="00882670"/>
    <w:rsid w:val="00890426"/>
    <w:rsid w:val="008939C2"/>
    <w:rsid w:val="008A7EAD"/>
    <w:rsid w:val="008B00AF"/>
    <w:rsid w:val="008B5CBF"/>
    <w:rsid w:val="008C1482"/>
    <w:rsid w:val="008C16E3"/>
    <w:rsid w:val="008C378D"/>
    <w:rsid w:val="008C42FB"/>
    <w:rsid w:val="008F4FAE"/>
    <w:rsid w:val="008F7B0E"/>
    <w:rsid w:val="00903C85"/>
    <w:rsid w:val="00913C98"/>
    <w:rsid w:val="00923D1A"/>
    <w:rsid w:val="00937360"/>
    <w:rsid w:val="0095498A"/>
    <w:rsid w:val="00972022"/>
    <w:rsid w:val="0097475C"/>
    <w:rsid w:val="00991C36"/>
    <w:rsid w:val="009923D9"/>
    <w:rsid w:val="009A4431"/>
    <w:rsid w:val="009C0333"/>
    <w:rsid w:val="009C5EBD"/>
    <w:rsid w:val="009F13E2"/>
    <w:rsid w:val="009F56AA"/>
    <w:rsid w:val="00A011D1"/>
    <w:rsid w:val="00A03EA3"/>
    <w:rsid w:val="00A274B3"/>
    <w:rsid w:val="00A3049E"/>
    <w:rsid w:val="00A33F4F"/>
    <w:rsid w:val="00A44E0E"/>
    <w:rsid w:val="00A502E4"/>
    <w:rsid w:val="00A7697F"/>
    <w:rsid w:val="00A93BB3"/>
    <w:rsid w:val="00AA2B9C"/>
    <w:rsid w:val="00AA3446"/>
    <w:rsid w:val="00AA4749"/>
    <w:rsid w:val="00AB13B0"/>
    <w:rsid w:val="00AB32DE"/>
    <w:rsid w:val="00AB4960"/>
    <w:rsid w:val="00AB4F6A"/>
    <w:rsid w:val="00AB5FFB"/>
    <w:rsid w:val="00AD277A"/>
    <w:rsid w:val="00AE5AF4"/>
    <w:rsid w:val="00AF199F"/>
    <w:rsid w:val="00AF1C80"/>
    <w:rsid w:val="00AF4720"/>
    <w:rsid w:val="00AF4F32"/>
    <w:rsid w:val="00B01B8F"/>
    <w:rsid w:val="00B04469"/>
    <w:rsid w:val="00B076F9"/>
    <w:rsid w:val="00B10C21"/>
    <w:rsid w:val="00B1492E"/>
    <w:rsid w:val="00B1591A"/>
    <w:rsid w:val="00B22CE8"/>
    <w:rsid w:val="00B24981"/>
    <w:rsid w:val="00B26742"/>
    <w:rsid w:val="00B35033"/>
    <w:rsid w:val="00B524AE"/>
    <w:rsid w:val="00B5251B"/>
    <w:rsid w:val="00B56617"/>
    <w:rsid w:val="00B57204"/>
    <w:rsid w:val="00B655C8"/>
    <w:rsid w:val="00B74422"/>
    <w:rsid w:val="00B74C40"/>
    <w:rsid w:val="00B75B4F"/>
    <w:rsid w:val="00B860A5"/>
    <w:rsid w:val="00B8674C"/>
    <w:rsid w:val="00B92F88"/>
    <w:rsid w:val="00BC01C7"/>
    <w:rsid w:val="00BC1F80"/>
    <w:rsid w:val="00BD58C2"/>
    <w:rsid w:val="00BE4861"/>
    <w:rsid w:val="00BF4E95"/>
    <w:rsid w:val="00BF57FD"/>
    <w:rsid w:val="00C02C6A"/>
    <w:rsid w:val="00C05733"/>
    <w:rsid w:val="00C07AEB"/>
    <w:rsid w:val="00C113F5"/>
    <w:rsid w:val="00C14D4F"/>
    <w:rsid w:val="00C179C0"/>
    <w:rsid w:val="00C36AC4"/>
    <w:rsid w:val="00C41483"/>
    <w:rsid w:val="00C41E09"/>
    <w:rsid w:val="00C53C50"/>
    <w:rsid w:val="00C648DA"/>
    <w:rsid w:val="00C74529"/>
    <w:rsid w:val="00C76040"/>
    <w:rsid w:val="00C83579"/>
    <w:rsid w:val="00C9794E"/>
    <w:rsid w:val="00CA3FB2"/>
    <w:rsid w:val="00CA667A"/>
    <w:rsid w:val="00CC03C9"/>
    <w:rsid w:val="00CC1A8D"/>
    <w:rsid w:val="00CC27C5"/>
    <w:rsid w:val="00CC3AFD"/>
    <w:rsid w:val="00CF29FD"/>
    <w:rsid w:val="00CF3DCC"/>
    <w:rsid w:val="00CF4900"/>
    <w:rsid w:val="00D00195"/>
    <w:rsid w:val="00D108CA"/>
    <w:rsid w:val="00D23515"/>
    <w:rsid w:val="00D30D40"/>
    <w:rsid w:val="00D32024"/>
    <w:rsid w:val="00D4008C"/>
    <w:rsid w:val="00D5439E"/>
    <w:rsid w:val="00D576F5"/>
    <w:rsid w:val="00D73ED5"/>
    <w:rsid w:val="00D773EC"/>
    <w:rsid w:val="00D7740B"/>
    <w:rsid w:val="00D812C0"/>
    <w:rsid w:val="00D8487F"/>
    <w:rsid w:val="00D85426"/>
    <w:rsid w:val="00D865AF"/>
    <w:rsid w:val="00D8761B"/>
    <w:rsid w:val="00D90469"/>
    <w:rsid w:val="00D91D35"/>
    <w:rsid w:val="00D925EE"/>
    <w:rsid w:val="00D95C07"/>
    <w:rsid w:val="00D95F47"/>
    <w:rsid w:val="00D96291"/>
    <w:rsid w:val="00DB29E7"/>
    <w:rsid w:val="00DD43F4"/>
    <w:rsid w:val="00DD71FA"/>
    <w:rsid w:val="00DE66B3"/>
    <w:rsid w:val="00DE7B7E"/>
    <w:rsid w:val="00DF076F"/>
    <w:rsid w:val="00DF434B"/>
    <w:rsid w:val="00E04238"/>
    <w:rsid w:val="00E05CB0"/>
    <w:rsid w:val="00E1137C"/>
    <w:rsid w:val="00E11CDE"/>
    <w:rsid w:val="00E125EA"/>
    <w:rsid w:val="00E12612"/>
    <w:rsid w:val="00E127D5"/>
    <w:rsid w:val="00E14A25"/>
    <w:rsid w:val="00E2217C"/>
    <w:rsid w:val="00E23BD8"/>
    <w:rsid w:val="00E2536C"/>
    <w:rsid w:val="00E35A51"/>
    <w:rsid w:val="00E400AA"/>
    <w:rsid w:val="00E4525A"/>
    <w:rsid w:val="00E45E5C"/>
    <w:rsid w:val="00E6390D"/>
    <w:rsid w:val="00E63D52"/>
    <w:rsid w:val="00E807DF"/>
    <w:rsid w:val="00E82008"/>
    <w:rsid w:val="00E866C1"/>
    <w:rsid w:val="00EA3033"/>
    <w:rsid w:val="00EA46D7"/>
    <w:rsid w:val="00EB29AB"/>
    <w:rsid w:val="00EC340D"/>
    <w:rsid w:val="00EC5BE9"/>
    <w:rsid w:val="00ED2E20"/>
    <w:rsid w:val="00ED308F"/>
    <w:rsid w:val="00ED781D"/>
    <w:rsid w:val="00EE0209"/>
    <w:rsid w:val="00EE4FBE"/>
    <w:rsid w:val="00F03017"/>
    <w:rsid w:val="00F17B91"/>
    <w:rsid w:val="00F35700"/>
    <w:rsid w:val="00F4396F"/>
    <w:rsid w:val="00F76CC3"/>
    <w:rsid w:val="00F77E28"/>
    <w:rsid w:val="00F850FB"/>
    <w:rsid w:val="00FA1213"/>
    <w:rsid w:val="00FA165E"/>
    <w:rsid w:val="00FB640F"/>
    <w:rsid w:val="00FB73BF"/>
    <w:rsid w:val="00FC1358"/>
    <w:rsid w:val="00FC64ED"/>
    <w:rsid w:val="00FC670B"/>
    <w:rsid w:val="00FD04A9"/>
    <w:rsid w:val="00FD5C72"/>
    <w:rsid w:val="00FD661D"/>
    <w:rsid w:val="00FD76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DF1DB"/>
  <w15:chartTrackingRefBased/>
  <w15:docId w15:val="{DBCBDBFC-FD87-4FBE-B7C7-BD9B17B5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683"/>
    <w:pPr>
      <w:spacing w:after="0" w:line="240" w:lineRule="auto"/>
    </w:pPr>
    <w:rPr>
      <w:rFonts w:ascii="Times New Roman" w:eastAsia="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3033"/>
    <w:rPr>
      <w:sz w:val="16"/>
      <w:szCs w:val="16"/>
    </w:rPr>
  </w:style>
  <w:style w:type="paragraph" w:styleId="CommentText">
    <w:name w:val="annotation text"/>
    <w:basedOn w:val="Normal"/>
    <w:link w:val="CommentTextChar"/>
    <w:uiPriority w:val="99"/>
    <w:unhideWhenUsed/>
    <w:rsid w:val="00EA3033"/>
    <w:pPr>
      <w:spacing w:after="16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EA3033"/>
    <w:rPr>
      <w:rFonts w:ascii="Calibri" w:eastAsia="Calibri" w:hAnsi="Calibri" w:cs="Calibri"/>
      <w:sz w:val="20"/>
      <w:szCs w:val="20"/>
      <w:lang w:val="en-US" w:eastAsia="en-IN"/>
    </w:rPr>
  </w:style>
  <w:style w:type="character" w:customStyle="1" w:styleId="jsgrdq">
    <w:name w:val="jsgrdq"/>
    <w:basedOn w:val="DefaultParagraphFont"/>
    <w:rsid w:val="00EA3033"/>
  </w:style>
  <w:style w:type="paragraph" w:styleId="BalloonText">
    <w:name w:val="Balloon Text"/>
    <w:basedOn w:val="Normal"/>
    <w:link w:val="BalloonTextChar"/>
    <w:uiPriority w:val="99"/>
    <w:semiHidden/>
    <w:unhideWhenUsed/>
    <w:rsid w:val="00EA3033"/>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EA3033"/>
    <w:rPr>
      <w:rFonts w:ascii="Segoe UI" w:hAnsi="Segoe UI" w:cs="Segoe UI"/>
      <w:sz w:val="18"/>
      <w:szCs w:val="18"/>
    </w:rPr>
  </w:style>
  <w:style w:type="character" w:styleId="Hyperlink">
    <w:name w:val="Hyperlink"/>
    <w:basedOn w:val="DefaultParagraphFont"/>
    <w:uiPriority w:val="99"/>
    <w:unhideWhenUsed/>
    <w:rsid w:val="0063085B"/>
    <w:rPr>
      <w:color w:val="0563C1" w:themeColor="hyperlink"/>
      <w:u w:val="single"/>
    </w:rPr>
  </w:style>
  <w:style w:type="paragraph" w:styleId="ListParagraph">
    <w:name w:val="List Paragraph"/>
    <w:basedOn w:val="Normal"/>
    <w:uiPriority w:val="34"/>
    <w:qFormat/>
    <w:rsid w:val="00AA2B9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il">
    <w:name w:val="il"/>
    <w:basedOn w:val="DefaultParagraphFont"/>
    <w:rsid w:val="00EE0209"/>
  </w:style>
  <w:style w:type="paragraph" w:styleId="NormalWeb">
    <w:name w:val="Normal (Web)"/>
    <w:basedOn w:val="Normal"/>
    <w:uiPriority w:val="99"/>
    <w:unhideWhenUsed/>
    <w:rsid w:val="00447872"/>
    <w:pPr>
      <w:spacing w:before="100" w:beforeAutospacing="1" w:after="100" w:afterAutospacing="1"/>
    </w:pPr>
  </w:style>
  <w:style w:type="paragraph" w:styleId="HTMLPreformatted">
    <w:name w:val="HTML Preformatted"/>
    <w:basedOn w:val="Normal"/>
    <w:link w:val="HTMLPreformattedChar"/>
    <w:uiPriority w:val="99"/>
    <w:unhideWhenUsed/>
    <w:rsid w:val="00446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46397"/>
    <w:rPr>
      <w:rFonts w:ascii="Courier New" w:eastAsia="Times New Roman" w:hAnsi="Courier New" w:cs="Courier New"/>
      <w:sz w:val="20"/>
      <w:szCs w:val="20"/>
      <w:lang w:eastAsia="en-IN"/>
    </w:rPr>
  </w:style>
  <w:style w:type="paragraph" w:customStyle="1" w:styleId="Normal0">
    <w:name w:val="Normal0"/>
    <w:qFormat/>
    <w:rsid w:val="00580A74"/>
    <w:pPr>
      <w:spacing w:line="480" w:lineRule="auto"/>
    </w:pPr>
    <w:rPr>
      <w:rFonts w:ascii="Calibri" w:eastAsia="Calibri" w:hAnsi="Calibri" w:cs="Calibri"/>
      <w:lang w:val="en-US" w:eastAsia="en-IN"/>
    </w:rPr>
  </w:style>
  <w:style w:type="character" w:customStyle="1" w:styleId="mord">
    <w:name w:val="mord"/>
    <w:basedOn w:val="DefaultParagraphFont"/>
    <w:rsid w:val="005D59C7"/>
  </w:style>
  <w:style w:type="character" w:customStyle="1" w:styleId="vlist-s">
    <w:name w:val="vlist-s"/>
    <w:basedOn w:val="DefaultParagraphFont"/>
    <w:rsid w:val="005D59C7"/>
  </w:style>
  <w:style w:type="character" w:styleId="PlaceholderText">
    <w:name w:val="Placeholder Text"/>
    <w:basedOn w:val="DefaultParagraphFont"/>
    <w:uiPriority w:val="99"/>
    <w:semiHidden/>
    <w:rsid w:val="00616DB4"/>
    <w:rPr>
      <w:color w:val="808080"/>
    </w:rPr>
  </w:style>
  <w:style w:type="paragraph" w:customStyle="1" w:styleId="AuthorGroup">
    <w:name w:val="AuthorGroup"/>
    <w:basedOn w:val="Normal"/>
    <w:rsid w:val="00FD76E7"/>
    <w:pPr>
      <w:spacing w:before="60" w:after="60"/>
    </w:pPr>
    <w:rPr>
      <w:sz w:val="20"/>
      <w:lang w:val="en-US" w:eastAsia="en-US"/>
    </w:rPr>
  </w:style>
  <w:style w:type="character" w:customStyle="1" w:styleId="Firstname">
    <w:name w:val="Firstname"/>
    <w:rsid w:val="00FD76E7"/>
    <w:rPr>
      <w:rFonts w:ascii="Times New Roman" w:hAnsi="Times New Roman"/>
      <w:color w:val="0000FF"/>
      <w:sz w:val="20"/>
    </w:rPr>
  </w:style>
  <w:style w:type="character" w:customStyle="1" w:styleId="Surname">
    <w:name w:val="Surname"/>
    <w:rsid w:val="00FD76E7"/>
    <w:rPr>
      <w:rFonts w:ascii="Times New Roman" w:hAnsi="Times New Roman"/>
      <w:color w:val="FF00FF"/>
      <w:sz w:val="20"/>
    </w:rPr>
  </w:style>
  <w:style w:type="character" w:customStyle="1" w:styleId="Delim">
    <w:name w:val="Delim"/>
    <w:rsid w:val="00FD76E7"/>
    <w:rPr>
      <w:color w:val="FF0000"/>
    </w:rPr>
  </w:style>
  <w:style w:type="paragraph" w:styleId="CommentSubject">
    <w:name w:val="annotation subject"/>
    <w:basedOn w:val="CommentText"/>
    <w:next w:val="CommentText"/>
    <w:link w:val="CommentSubjectChar"/>
    <w:uiPriority w:val="99"/>
    <w:semiHidden/>
    <w:unhideWhenUsed/>
    <w:rsid w:val="0064617E"/>
    <w:pPr>
      <w:spacing w:after="0"/>
    </w:pPr>
    <w:rPr>
      <w:rFonts w:ascii="Times New Roman" w:eastAsia="Times New Roman" w:hAnsi="Times New Roman" w:cs="Times New Roman"/>
      <w:b/>
      <w:bCs/>
      <w:lang w:val="en-IN"/>
    </w:rPr>
  </w:style>
  <w:style w:type="character" w:customStyle="1" w:styleId="CommentSubjectChar">
    <w:name w:val="Comment Subject Char"/>
    <w:basedOn w:val="CommentTextChar"/>
    <w:link w:val="CommentSubject"/>
    <w:uiPriority w:val="99"/>
    <w:semiHidden/>
    <w:rsid w:val="0064617E"/>
    <w:rPr>
      <w:rFonts w:ascii="Times New Roman" w:eastAsia="Times New Roman" w:hAnsi="Times New Roman" w:cs="Times New Roman"/>
      <w:b/>
      <w:bCs/>
      <w:sz w:val="20"/>
      <w:szCs w:val="20"/>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89213">
      <w:bodyDiv w:val="1"/>
      <w:marLeft w:val="0"/>
      <w:marRight w:val="0"/>
      <w:marTop w:val="0"/>
      <w:marBottom w:val="0"/>
      <w:divBdr>
        <w:top w:val="none" w:sz="0" w:space="0" w:color="auto"/>
        <w:left w:val="none" w:sz="0" w:space="0" w:color="auto"/>
        <w:bottom w:val="none" w:sz="0" w:space="0" w:color="auto"/>
        <w:right w:val="none" w:sz="0" w:space="0" w:color="auto"/>
      </w:divBdr>
    </w:div>
    <w:div w:id="123425663">
      <w:bodyDiv w:val="1"/>
      <w:marLeft w:val="0"/>
      <w:marRight w:val="0"/>
      <w:marTop w:val="0"/>
      <w:marBottom w:val="0"/>
      <w:divBdr>
        <w:top w:val="none" w:sz="0" w:space="0" w:color="auto"/>
        <w:left w:val="none" w:sz="0" w:space="0" w:color="auto"/>
        <w:bottom w:val="none" w:sz="0" w:space="0" w:color="auto"/>
        <w:right w:val="none" w:sz="0" w:space="0" w:color="auto"/>
      </w:divBdr>
    </w:div>
    <w:div w:id="220213880">
      <w:bodyDiv w:val="1"/>
      <w:marLeft w:val="0"/>
      <w:marRight w:val="0"/>
      <w:marTop w:val="0"/>
      <w:marBottom w:val="0"/>
      <w:divBdr>
        <w:top w:val="none" w:sz="0" w:space="0" w:color="auto"/>
        <w:left w:val="none" w:sz="0" w:space="0" w:color="auto"/>
        <w:bottom w:val="none" w:sz="0" w:space="0" w:color="auto"/>
        <w:right w:val="none" w:sz="0" w:space="0" w:color="auto"/>
      </w:divBdr>
    </w:div>
    <w:div w:id="323701094">
      <w:bodyDiv w:val="1"/>
      <w:marLeft w:val="0"/>
      <w:marRight w:val="0"/>
      <w:marTop w:val="0"/>
      <w:marBottom w:val="0"/>
      <w:divBdr>
        <w:top w:val="none" w:sz="0" w:space="0" w:color="auto"/>
        <w:left w:val="none" w:sz="0" w:space="0" w:color="auto"/>
        <w:bottom w:val="none" w:sz="0" w:space="0" w:color="auto"/>
        <w:right w:val="none" w:sz="0" w:space="0" w:color="auto"/>
      </w:divBdr>
    </w:div>
    <w:div w:id="579142939">
      <w:bodyDiv w:val="1"/>
      <w:marLeft w:val="0"/>
      <w:marRight w:val="0"/>
      <w:marTop w:val="0"/>
      <w:marBottom w:val="0"/>
      <w:divBdr>
        <w:top w:val="none" w:sz="0" w:space="0" w:color="auto"/>
        <w:left w:val="none" w:sz="0" w:space="0" w:color="auto"/>
        <w:bottom w:val="none" w:sz="0" w:space="0" w:color="auto"/>
        <w:right w:val="none" w:sz="0" w:space="0" w:color="auto"/>
      </w:divBdr>
    </w:div>
    <w:div w:id="650839105">
      <w:bodyDiv w:val="1"/>
      <w:marLeft w:val="0"/>
      <w:marRight w:val="0"/>
      <w:marTop w:val="0"/>
      <w:marBottom w:val="0"/>
      <w:divBdr>
        <w:top w:val="none" w:sz="0" w:space="0" w:color="auto"/>
        <w:left w:val="none" w:sz="0" w:space="0" w:color="auto"/>
        <w:bottom w:val="none" w:sz="0" w:space="0" w:color="auto"/>
        <w:right w:val="none" w:sz="0" w:space="0" w:color="auto"/>
      </w:divBdr>
    </w:div>
    <w:div w:id="1003555705">
      <w:bodyDiv w:val="1"/>
      <w:marLeft w:val="0"/>
      <w:marRight w:val="0"/>
      <w:marTop w:val="0"/>
      <w:marBottom w:val="0"/>
      <w:divBdr>
        <w:top w:val="none" w:sz="0" w:space="0" w:color="auto"/>
        <w:left w:val="none" w:sz="0" w:space="0" w:color="auto"/>
        <w:bottom w:val="none" w:sz="0" w:space="0" w:color="auto"/>
        <w:right w:val="none" w:sz="0" w:space="0" w:color="auto"/>
      </w:divBdr>
    </w:div>
    <w:div w:id="1020165148">
      <w:bodyDiv w:val="1"/>
      <w:marLeft w:val="0"/>
      <w:marRight w:val="0"/>
      <w:marTop w:val="0"/>
      <w:marBottom w:val="0"/>
      <w:divBdr>
        <w:top w:val="none" w:sz="0" w:space="0" w:color="auto"/>
        <w:left w:val="none" w:sz="0" w:space="0" w:color="auto"/>
        <w:bottom w:val="none" w:sz="0" w:space="0" w:color="auto"/>
        <w:right w:val="none" w:sz="0" w:space="0" w:color="auto"/>
      </w:divBdr>
    </w:div>
    <w:div w:id="1270894415">
      <w:bodyDiv w:val="1"/>
      <w:marLeft w:val="0"/>
      <w:marRight w:val="0"/>
      <w:marTop w:val="0"/>
      <w:marBottom w:val="0"/>
      <w:divBdr>
        <w:top w:val="none" w:sz="0" w:space="0" w:color="auto"/>
        <w:left w:val="none" w:sz="0" w:space="0" w:color="auto"/>
        <w:bottom w:val="none" w:sz="0" w:space="0" w:color="auto"/>
        <w:right w:val="none" w:sz="0" w:space="0" w:color="auto"/>
      </w:divBdr>
    </w:div>
    <w:div w:id="1276984673">
      <w:bodyDiv w:val="1"/>
      <w:marLeft w:val="0"/>
      <w:marRight w:val="0"/>
      <w:marTop w:val="0"/>
      <w:marBottom w:val="0"/>
      <w:divBdr>
        <w:top w:val="none" w:sz="0" w:space="0" w:color="auto"/>
        <w:left w:val="none" w:sz="0" w:space="0" w:color="auto"/>
        <w:bottom w:val="none" w:sz="0" w:space="0" w:color="auto"/>
        <w:right w:val="none" w:sz="0" w:space="0" w:color="auto"/>
      </w:divBdr>
    </w:div>
    <w:div w:id="1360161270">
      <w:bodyDiv w:val="1"/>
      <w:marLeft w:val="0"/>
      <w:marRight w:val="0"/>
      <w:marTop w:val="0"/>
      <w:marBottom w:val="0"/>
      <w:divBdr>
        <w:top w:val="none" w:sz="0" w:space="0" w:color="auto"/>
        <w:left w:val="none" w:sz="0" w:space="0" w:color="auto"/>
        <w:bottom w:val="none" w:sz="0" w:space="0" w:color="auto"/>
        <w:right w:val="none" w:sz="0" w:space="0" w:color="auto"/>
      </w:divBdr>
    </w:div>
    <w:div w:id="1376931071">
      <w:bodyDiv w:val="1"/>
      <w:marLeft w:val="0"/>
      <w:marRight w:val="0"/>
      <w:marTop w:val="0"/>
      <w:marBottom w:val="0"/>
      <w:divBdr>
        <w:top w:val="none" w:sz="0" w:space="0" w:color="auto"/>
        <w:left w:val="none" w:sz="0" w:space="0" w:color="auto"/>
        <w:bottom w:val="none" w:sz="0" w:space="0" w:color="auto"/>
        <w:right w:val="none" w:sz="0" w:space="0" w:color="auto"/>
      </w:divBdr>
    </w:div>
    <w:div w:id="1416317063">
      <w:bodyDiv w:val="1"/>
      <w:marLeft w:val="0"/>
      <w:marRight w:val="0"/>
      <w:marTop w:val="0"/>
      <w:marBottom w:val="0"/>
      <w:divBdr>
        <w:top w:val="none" w:sz="0" w:space="0" w:color="auto"/>
        <w:left w:val="none" w:sz="0" w:space="0" w:color="auto"/>
        <w:bottom w:val="none" w:sz="0" w:space="0" w:color="auto"/>
        <w:right w:val="none" w:sz="0" w:space="0" w:color="auto"/>
      </w:divBdr>
    </w:div>
    <w:div w:id="1487817678">
      <w:bodyDiv w:val="1"/>
      <w:marLeft w:val="0"/>
      <w:marRight w:val="0"/>
      <w:marTop w:val="0"/>
      <w:marBottom w:val="0"/>
      <w:divBdr>
        <w:top w:val="none" w:sz="0" w:space="0" w:color="auto"/>
        <w:left w:val="none" w:sz="0" w:space="0" w:color="auto"/>
        <w:bottom w:val="none" w:sz="0" w:space="0" w:color="auto"/>
        <w:right w:val="none" w:sz="0" w:space="0" w:color="auto"/>
      </w:divBdr>
      <w:divsChild>
        <w:div w:id="1187328895">
          <w:marLeft w:val="0"/>
          <w:marRight w:val="0"/>
          <w:marTop w:val="0"/>
          <w:marBottom w:val="0"/>
          <w:divBdr>
            <w:top w:val="none" w:sz="0" w:space="0" w:color="auto"/>
            <w:left w:val="none" w:sz="0" w:space="0" w:color="auto"/>
            <w:bottom w:val="none" w:sz="0" w:space="0" w:color="auto"/>
            <w:right w:val="none" w:sz="0" w:space="0" w:color="auto"/>
          </w:divBdr>
        </w:div>
        <w:div w:id="810367508">
          <w:marLeft w:val="0"/>
          <w:marRight w:val="0"/>
          <w:marTop w:val="0"/>
          <w:marBottom w:val="0"/>
          <w:divBdr>
            <w:top w:val="none" w:sz="0" w:space="0" w:color="auto"/>
            <w:left w:val="none" w:sz="0" w:space="0" w:color="auto"/>
            <w:bottom w:val="none" w:sz="0" w:space="0" w:color="auto"/>
            <w:right w:val="none" w:sz="0" w:space="0" w:color="auto"/>
          </w:divBdr>
        </w:div>
        <w:div w:id="832336453">
          <w:marLeft w:val="0"/>
          <w:marRight w:val="0"/>
          <w:marTop w:val="0"/>
          <w:marBottom w:val="0"/>
          <w:divBdr>
            <w:top w:val="none" w:sz="0" w:space="0" w:color="auto"/>
            <w:left w:val="none" w:sz="0" w:space="0" w:color="auto"/>
            <w:bottom w:val="none" w:sz="0" w:space="0" w:color="auto"/>
            <w:right w:val="none" w:sz="0" w:space="0" w:color="auto"/>
          </w:divBdr>
        </w:div>
        <w:div w:id="1638754416">
          <w:marLeft w:val="0"/>
          <w:marRight w:val="0"/>
          <w:marTop w:val="0"/>
          <w:marBottom w:val="0"/>
          <w:divBdr>
            <w:top w:val="none" w:sz="0" w:space="0" w:color="auto"/>
            <w:left w:val="none" w:sz="0" w:space="0" w:color="auto"/>
            <w:bottom w:val="none" w:sz="0" w:space="0" w:color="auto"/>
            <w:right w:val="none" w:sz="0" w:space="0" w:color="auto"/>
          </w:divBdr>
        </w:div>
        <w:div w:id="1247035125">
          <w:marLeft w:val="0"/>
          <w:marRight w:val="0"/>
          <w:marTop w:val="0"/>
          <w:marBottom w:val="0"/>
          <w:divBdr>
            <w:top w:val="none" w:sz="0" w:space="0" w:color="auto"/>
            <w:left w:val="none" w:sz="0" w:space="0" w:color="auto"/>
            <w:bottom w:val="none" w:sz="0" w:space="0" w:color="auto"/>
            <w:right w:val="none" w:sz="0" w:space="0" w:color="auto"/>
          </w:divBdr>
        </w:div>
      </w:divsChild>
    </w:div>
    <w:div w:id="1581986223">
      <w:bodyDiv w:val="1"/>
      <w:marLeft w:val="0"/>
      <w:marRight w:val="0"/>
      <w:marTop w:val="0"/>
      <w:marBottom w:val="0"/>
      <w:divBdr>
        <w:top w:val="none" w:sz="0" w:space="0" w:color="auto"/>
        <w:left w:val="none" w:sz="0" w:space="0" w:color="auto"/>
        <w:bottom w:val="none" w:sz="0" w:space="0" w:color="auto"/>
        <w:right w:val="none" w:sz="0" w:space="0" w:color="auto"/>
      </w:divBdr>
    </w:div>
    <w:div w:id="1656715972">
      <w:bodyDiv w:val="1"/>
      <w:marLeft w:val="0"/>
      <w:marRight w:val="0"/>
      <w:marTop w:val="0"/>
      <w:marBottom w:val="0"/>
      <w:divBdr>
        <w:top w:val="none" w:sz="0" w:space="0" w:color="auto"/>
        <w:left w:val="none" w:sz="0" w:space="0" w:color="auto"/>
        <w:bottom w:val="none" w:sz="0" w:space="0" w:color="auto"/>
        <w:right w:val="none" w:sz="0" w:space="0" w:color="auto"/>
      </w:divBdr>
    </w:div>
    <w:div w:id="1930308528">
      <w:bodyDiv w:val="1"/>
      <w:marLeft w:val="0"/>
      <w:marRight w:val="0"/>
      <w:marTop w:val="0"/>
      <w:marBottom w:val="0"/>
      <w:divBdr>
        <w:top w:val="none" w:sz="0" w:space="0" w:color="auto"/>
        <w:left w:val="none" w:sz="0" w:space="0" w:color="auto"/>
        <w:bottom w:val="none" w:sz="0" w:space="0" w:color="auto"/>
        <w:right w:val="none" w:sz="0" w:space="0" w:color="auto"/>
      </w:divBdr>
    </w:div>
    <w:div w:id="194618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tiff"/><Relationship Id="rId4" Type="http://schemas.openxmlformats.org/officeDocument/2006/relationships/customXml" Target="../customXml/item4.xml"/><Relationship Id="rId9" Type="http://schemas.openxmlformats.org/officeDocument/2006/relationships/image" Target="media/image1.tiff"/><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69a1e9-6b4d-4fb0-b622-c144d8643932">
      <Terms xmlns="http://schemas.microsoft.com/office/infopath/2007/PartnerControls"/>
    </lcf76f155ced4ddcb4097134ff3c332f>
    <Author0 xmlns="ae69a1e9-6b4d-4fb0-b622-c144d8643932" xsi:nil="true"/>
    <Document_x0020_status xmlns="ae69a1e9-6b4d-4fb0-b622-c144d8643932">Select</Document_x0020_status>
    <TaxCatchAll xmlns="5bc0285e-d98a-4166-8b94-4daf3a27d871" xsi:nil="true"/>
    <Edited_x0020_by xmlns="ae69a1e9-6b4d-4fb0-b622-c144d8643932">Select</Edited_x0020_by>
    <Comments xmlns="ae69a1e9-6b4d-4fb0-b622-c144d8643932" xsi:nil="true"/>
    <FullName xmlns="http://schemas.microsoft.com/sharepoint/v3" xsi:nil="true"/>
    <Year xmlns="ae69a1e9-6b4d-4fb0-b622-c144d8643932">Select</Yea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A379549BBEC947BAB6558301D95F0D" ma:contentTypeVersion="28" ma:contentTypeDescription="Create a new document." ma:contentTypeScope="" ma:versionID="a7c7a78650180354b45ebcd43d3ae534">
  <xsd:schema xmlns:xsd="http://www.w3.org/2001/XMLSchema" xmlns:xs="http://www.w3.org/2001/XMLSchema" xmlns:p="http://schemas.microsoft.com/office/2006/metadata/properties" xmlns:ns1="http://schemas.microsoft.com/sharepoint/v3" xmlns:ns2="ae69a1e9-6b4d-4fb0-b622-c144d8643932" xmlns:ns3="dc9028d0-f0cd-4261-89dd-b983541b71e9" xmlns:ns4="5bc0285e-d98a-4166-8b94-4daf3a27d871" targetNamespace="http://schemas.microsoft.com/office/2006/metadata/properties" ma:root="true" ma:fieldsID="99856eb6e90285e1ca57740c272224e6" ns1:_="" ns2:_="" ns3:_="" ns4:_="">
    <xsd:import namespace="http://schemas.microsoft.com/sharepoint/v3"/>
    <xsd:import namespace="ae69a1e9-6b4d-4fb0-b622-c144d8643932"/>
    <xsd:import namespace="dc9028d0-f0cd-4261-89dd-b983541b71e9"/>
    <xsd:import namespace="5bc0285e-d98a-4166-8b94-4daf3a27d871"/>
    <xsd:element name="properties">
      <xsd:complexType>
        <xsd:sequence>
          <xsd:element name="documentManagement">
            <xsd:complexType>
              <xsd:all>
                <xsd:element ref="ns2:Author0" minOccurs="0"/>
                <xsd:element ref="ns2:Edited_x0020_by" minOccurs="0"/>
                <xsd:element ref="ns2:Document_x0020_status" minOccurs="0"/>
                <xsd:element ref="ns2:Year" minOccurs="0"/>
                <xsd:element ref="ns2:Comments" minOccurs="0"/>
                <xsd:element ref="ns1:FullName" minOccurs="0"/>
                <xsd:element ref="ns3:SharedWithUsers" minOccurs="0"/>
                <xsd:element ref="ns3:SharingHintHash"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ullName" ma:index="9" nillable="true" ma:displayName="Full Name" ma:internalName="Full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9a1e9-6b4d-4fb0-b622-c144d8643932" elementFormDefault="qualified">
    <xsd:import namespace="http://schemas.microsoft.com/office/2006/documentManagement/types"/>
    <xsd:import namespace="http://schemas.microsoft.com/office/infopath/2007/PartnerControls"/>
    <xsd:element name="Author0" ma:index="4" nillable="true" ma:displayName="Author" ma:internalName="Author0" ma:readOnly="false">
      <xsd:simpleType>
        <xsd:restriction base="dms:Text">
          <xsd:maxLength value="255"/>
        </xsd:restriction>
      </xsd:simpleType>
    </xsd:element>
    <xsd:element name="Edited_x0020_by" ma:index="5" nillable="true" ma:displayName="Edited by" ma:default="Select" ma:format="Dropdown" ma:internalName="Edited_x0020_by">
      <xsd:simpleType>
        <xsd:restriction base="dms:Choice">
          <xsd:enumeration value="Select"/>
          <xsd:enumeration value="CC"/>
          <xsd:enumeration value="MF"/>
        </xsd:restriction>
      </xsd:simpleType>
    </xsd:element>
    <xsd:element name="Document_x0020_status" ma:index="6" nillable="true" ma:displayName="Document status" ma:default="Select" ma:format="Dropdown" ma:internalName="Document_x0020_status">
      <xsd:simpleType>
        <xsd:restriction base="dms:Choice">
          <xsd:enumeration value="Select"/>
          <xsd:enumeration value="Original"/>
          <xsd:enumeration value="Edited"/>
          <xsd:enumeration value="Track changes"/>
          <xsd:enumeration value="Checked"/>
          <xsd:enumeration value="Final"/>
        </xsd:restriction>
      </xsd:simpleType>
    </xsd:element>
    <xsd:element name="Year" ma:index="7" nillable="true" ma:displayName="Year" ma:default="Select" ma:format="Dropdown" ma:internalName="Year">
      <xsd:simpleType>
        <xsd:restriction base="dms:Choice">
          <xsd:enumeration value="Select"/>
          <xsd:enumeration value="2010"/>
          <xsd:enumeration value="2011"/>
          <xsd:enumeration value="2012"/>
          <xsd:enumeration value="2013"/>
          <xsd:enumeration value="2014"/>
          <xsd:enumeration value="2015"/>
        </xsd:restriction>
      </xsd:simpleType>
    </xsd:element>
    <xsd:element name="Comments" ma:index="8" nillable="true" ma:displayName="Comments" ma:internalName="Comments" ma:readOnly="false">
      <xsd:simpleType>
        <xsd:restriction base="dms:Note">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65aed29-76fb-43aa-b3f4-9c22e09c32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9028d0-f0cd-4261-89dd-b983541b71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c0285e-d98a-4166-8b94-4daf3a27d871"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83d2676c-07c6-472e-bec8-5219843e1a8e}" ma:internalName="TaxCatchAll" ma:showField="CatchAllData" ma:web="5bc0285e-d98a-4166-8b94-4daf3a27d8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EF712B-F1E4-480D-97C6-A3CDD32D3553}">
  <ds:schemaRefs>
    <ds:schemaRef ds:uri="http://schemas.microsoft.com/sharepoint/v3/contenttype/forms"/>
  </ds:schemaRefs>
</ds:datastoreItem>
</file>

<file path=customXml/itemProps2.xml><?xml version="1.0" encoding="utf-8"?>
<ds:datastoreItem xmlns:ds="http://schemas.openxmlformats.org/officeDocument/2006/customXml" ds:itemID="{C0137767-38A2-436F-8DCE-CCBAF51BD7B0}">
  <ds:schemaRefs>
    <ds:schemaRef ds:uri="http://schemas.openxmlformats.org/officeDocument/2006/bibliography"/>
  </ds:schemaRefs>
</ds:datastoreItem>
</file>

<file path=customXml/itemProps3.xml><?xml version="1.0" encoding="utf-8"?>
<ds:datastoreItem xmlns:ds="http://schemas.openxmlformats.org/officeDocument/2006/customXml" ds:itemID="{6A82CDBF-D270-4B95-9A87-0F2B9144F805}">
  <ds:schemaRefs>
    <ds:schemaRef ds:uri="http://schemas.microsoft.com/office/2006/metadata/properties"/>
    <ds:schemaRef ds:uri="http://schemas.microsoft.com/office/infopath/2007/PartnerControls"/>
    <ds:schemaRef ds:uri="ae69a1e9-6b4d-4fb0-b622-c144d8643932"/>
    <ds:schemaRef ds:uri="5bc0285e-d98a-4166-8b94-4daf3a27d871"/>
    <ds:schemaRef ds:uri="http://schemas.microsoft.com/sharepoint/v3"/>
  </ds:schemaRefs>
</ds:datastoreItem>
</file>

<file path=customXml/itemProps4.xml><?xml version="1.0" encoding="utf-8"?>
<ds:datastoreItem xmlns:ds="http://schemas.openxmlformats.org/officeDocument/2006/customXml" ds:itemID="{D15B884A-D42A-4CD1-BA8E-64FEF4B70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69a1e9-6b4d-4fb0-b622-c144d8643932"/>
    <ds:schemaRef ds:uri="dc9028d0-f0cd-4261-89dd-b983541b71e9"/>
    <ds:schemaRef ds:uri="5bc0285e-d98a-4166-8b94-4daf3a27d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7252</Words>
  <Characters>41343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Ramya</dc:creator>
  <cp:keywords/>
  <dc:description/>
  <cp:lastModifiedBy>Julia Hochbach</cp:lastModifiedBy>
  <cp:revision>6</cp:revision>
  <cp:lastPrinted>2021-12-24T10:10:00Z</cp:lastPrinted>
  <dcterms:created xsi:type="dcterms:W3CDTF">2023-08-11T17:19:00Z</dcterms:created>
  <dcterms:modified xsi:type="dcterms:W3CDTF">2023-08-11T17:22:00Z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http://www.zotero.org/styles/oryx</vt:lpwstr>
  </property>
  <property fmtid="{D5CDD505-2E9C-101B-9397-08002B2CF9AE}" pid="21" name="Mendeley Recent Style Name 9_1">
    <vt:lpwstr>Oryx</vt:lpwstr>
  </property>
  <property fmtid="{D5CDD505-2E9C-101B-9397-08002B2CF9AE}" pid="22" name="Mendeley Document_1">
    <vt:lpwstr>True</vt:lpwstr>
  </property>
  <property fmtid="{D5CDD505-2E9C-101B-9397-08002B2CF9AE}" pid="23" name="Mendeley Unique User Id_1">
    <vt:lpwstr>350fcd62-3308-3dc4-9c6d-cc0fdec2126d</vt:lpwstr>
  </property>
  <property fmtid="{D5CDD505-2E9C-101B-9397-08002B2CF9AE}" pid="24" name="Mendeley Citation Style_1">
    <vt:lpwstr>http://www.zotero.org/styles/oryx</vt:lpwstr>
  </property>
  <property fmtid="{D5CDD505-2E9C-101B-9397-08002B2CF9AE}" pid="25" name="ContentTypeId">
    <vt:lpwstr>0x010100CEA379549BBEC947BAB6558301D95F0D</vt:lpwstr>
  </property>
</Properties>
</file>