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A92F" w14:textId="1D678870" w:rsidR="00E32A1C" w:rsidRDefault="008A0374">
      <w:r>
        <w:rPr>
          <w:noProof/>
        </w:rPr>
        <w:drawing>
          <wp:inline distT="0" distB="0" distL="0" distR="0" wp14:anchorId="27E9E7C3" wp14:editId="7CEC8A26">
            <wp:extent cx="5731510" cy="5791835"/>
            <wp:effectExtent l="0" t="0" r="0" b="0"/>
            <wp:docPr id="920459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59275" name="Picture 92045927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9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067DD" w14:textId="77777777" w:rsidR="00E32A1C" w:rsidRDefault="00E32A1C"/>
    <w:p w14:paraId="5B7D58C8" w14:textId="0CFD78A6" w:rsidR="00E32A1C" w:rsidRPr="00911B04" w:rsidRDefault="00000000">
      <w:pPr>
        <w:rPr>
          <w:rFonts w:ascii="Times New Roman" w:hAnsi="Times New Roman" w:cs="Times New Roman"/>
        </w:rPr>
      </w:pPr>
      <w:r w:rsidRPr="00911B04">
        <w:rPr>
          <w:rFonts w:ascii="Times New Roman" w:hAnsi="Times New Roman" w:cs="Times New Roman"/>
        </w:rPr>
        <w:t xml:space="preserve">Supplementary Figure 1: Non-metric multidimensional scaling plot of bacterial composition discerned using Bray-Curtis dissimilarity between </w:t>
      </w:r>
      <w:r w:rsidRPr="00911B04">
        <w:rPr>
          <w:rFonts w:ascii="Times New Roman" w:hAnsi="Times New Roman" w:cs="Times New Roman"/>
          <w:i/>
          <w:iCs/>
        </w:rPr>
        <w:t xml:space="preserve">C. f. </w:t>
      </w:r>
      <w:proofErr w:type="spellStart"/>
      <w:r w:rsidRPr="00911B04">
        <w:rPr>
          <w:rFonts w:ascii="Times New Roman" w:hAnsi="Times New Roman" w:cs="Times New Roman"/>
          <w:i/>
          <w:iCs/>
        </w:rPr>
        <w:t>felis</w:t>
      </w:r>
      <w:proofErr w:type="spellEnd"/>
      <w:r w:rsidRPr="00911B04">
        <w:rPr>
          <w:rFonts w:ascii="Times New Roman" w:hAnsi="Times New Roman" w:cs="Times New Roman"/>
        </w:rPr>
        <w:t xml:space="preserve"> samples from Canine (D) and Feline (C) </w:t>
      </w:r>
      <w:r w:rsidR="00911B04">
        <w:rPr>
          <w:rFonts w:ascii="Times New Roman" w:hAnsi="Times New Roman" w:cs="Times New Roman"/>
        </w:rPr>
        <w:t xml:space="preserve">vertebrate </w:t>
      </w:r>
      <w:r w:rsidRPr="00911B04">
        <w:rPr>
          <w:rFonts w:ascii="Times New Roman" w:hAnsi="Times New Roman" w:cs="Times New Roman"/>
        </w:rPr>
        <w:t xml:space="preserve">hosts. Haplogroups correspond to genetic assemblages as described in </w:t>
      </w:r>
      <w:r w:rsidR="00911B04">
        <w:rPr>
          <w:rFonts w:ascii="Times New Roman" w:hAnsi="Times New Roman" w:cs="Times New Roman"/>
        </w:rPr>
        <w:t>Table 1</w:t>
      </w:r>
    </w:p>
    <w:sectPr w:rsidR="00E32A1C" w:rsidRPr="00911B04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1C"/>
    <w:rsid w:val="008A0374"/>
    <w:rsid w:val="00911B04"/>
    <w:rsid w:val="00E3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E2E2C6"/>
  <w15:docId w15:val="{2A0F1E6C-EBAB-034C-99FD-63DC322B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Matthee, Conrad, Prof [cam@sun.ac.za]</dc:creator>
  <dc:description/>
  <cp:lastModifiedBy>Anonymous</cp:lastModifiedBy>
  <cp:revision>2</cp:revision>
  <dcterms:created xsi:type="dcterms:W3CDTF">2023-06-21T10:49:00Z</dcterms:created>
  <dcterms:modified xsi:type="dcterms:W3CDTF">2023-06-21T10:49:00Z</dcterms:modified>
  <dc:language>en-ZA</dc:language>
</cp:coreProperties>
</file>