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71081" w14:textId="02575B28" w:rsidR="00597A05" w:rsidRPr="00CB7AF9" w:rsidRDefault="00597A05" w:rsidP="00597A05">
      <w:pPr>
        <w:jc w:val="center"/>
        <w:rPr>
          <w:rFonts w:asciiTheme="majorBidi" w:hAnsiTheme="majorBidi" w:cstheme="majorBidi"/>
          <w:b/>
          <w:bCs/>
        </w:rPr>
      </w:pPr>
      <w:r w:rsidRPr="00CB7AF9"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upplementary Material</w:t>
      </w:r>
    </w:p>
    <w:p w14:paraId="7360E872" w14:textId="77777777" w:rsidR="00597A05" w:rsidRDefault="00597A05" w:rsidP="0088616B">
      <w:pPr>
        <w:rPr>
          <w:rFonts w:asciiTheme="majorBidi" w:hAnsiTheme="majorBidi" w:cstheme="majorBidi"/>
        </w:rPr>
      </w:pPr>
    </w:p>
    <w:p w14:paraId="67C25778" w14:textId="77777777" w:rsidR="00597A05" w:rsidRDefault="00597A05" w:rsidP="0088616B">
      <w:pPr>
        <w:rPr>
          <w:rFonts w:asciiTheme="majorBidi" w:hAnsiTheme="majorBidi" w:cstheme="majorBidi"/>
        </w:rPr>
      </w:pPr>
    </w:p>
    <w:p w14:paraId="4034A2A3" w14:textId="66DC0D9A" w:rsidR="00597A05" w:rsidRDefault="00597A05" w:rsidP="0088616B">
      <w:pPr>
        <w:rPr>
          <w:rFonts w:asciiTheme="majorBidi" w:hAnsiTheme="majorBidi" w:cstheme="majorBidi"/>
        </w:rPr>
      </w:pPr>
      <w:r w:rsidRPr="009C1F2C">
        <w:rPr>
          <w:rFonts w:asciiTheme="majorBidi" w:hAnsiTheme="majorBidi" w:cstheme="majorBidi"/>
        </w:rPr>
        <w:t xml:space="preserve">Title: </w:t>
      </w:r>
      <w:r w:rsidR="00C12D2A" w:rsidRPr="00C12D2A">
        <w:rPr>
          <w:rFonts w:asciiTheme="majorBidi" w:hAnsiTheme="majorBidi" w:cstheme="majorBidi"/>
        </w:rPr>
        <w:t>A systematic review of the diversity and virulence correlates of metastrongyle lungworms in marine mammals</w:t>
      </w:r>
    </w:p>
    <w:p w14:paraId="6509B7DB" w14:textId="77777777" w:rsidR="00C12D2A" w:rsidRPr="009C1F2C" w:rsidRDefault="00C12D2A" w:rsidP="0088616B">
      <w:pPr>
        <w:rPr>
          <w:rFonts w:asciiTheme="majorBidi" w:hAnsiTheme="majorBidi" w:cstheme="majorBidi"/>
        </w:rPr>
      </w:pPr>
    </w:p>
    <w:p w14:paraId="64D4F9D3" w14:textId="631FB53F" w:rsidR="00597A05" w:rsidRDefault="00597A05" w:rsidP="0088616B">
      <w:pPr>
        <w:rPr>
          <w:rFonts w:asciiTheme="majorBidi" w:hAnsiTheme="majorBidi" w:cstheme="majorBidi"/>
        </w:rPr>
      </w:pPr>
      <w:r w:rsidRPr="009C1F2C">
        <w:rPr>
          <w:rFonts w:asciiTheme="majorBidi" w:hAnsiTheme="majorBidi" w:cstheme="majorBidi"/>
        </w:rPr>
        <w:t>Authors: Fischbach, J.R. &amp; Seguel, M.</w:t>
      </w:r>
    </w:p>
    <w:p w14:paraId="5981064B" w14:textId="77777777" w:rsidR="00597A05" w:rsidRDefault="00597A05" w:rsidP="00597A05">
      <w:pPr>
        <w:rPr>
          <w:rFonts w:asciiTheme="majorBidi" w:hAnsiTheme="majorBidi" w:cstheme="majorBidi"/>
        </w:rPr>
      </w:pPr>
    </w:p>
    <w:p w14:paraId="62142332" w14:textId="77777777" w:rsidR="00597A05" w:rsidRDefault="00597A05" w:rsidP="00597A05">
      <w:pPr>
        <w:ind w:left="720" w:hanging="360"/>
      </w:pPr>
    </w:p>
    <w:p w14:paraId="774F42CD" w14:textId="77777777" w:rsidR="00597A05" w:rsidRDefault="00597A05" w:rsidP="00597A05">
      <w:pPr>
        <w:rPr>
          <w:rFonts w:ascii="Times" w:hAnsi="Times"/>
        </w:rPr>
      </w:pPr>
    </w:p>
    <w:p w14:paraId="461BFD5F" w14:textId="47E35561" w:rsidR="00597A05" w:rsidRPr="00597A05" w:rsidRDefault="00597A05" w:rsidP="00597A05">
      <w:pPr>
        <w:rPr>
          <w:rFonts w:ascii="Times" w:hAnsi="Times"/>
        </w:rPr>
      </w:pPr>
      <w:r w:rsidRPr="00597A05">
        <w:rPr>
          <w:rFonts w:ascii="Times" w:hAnsi="Times"/>
        </w:rPr>
        <w:t>Supplementary Figures:</w:t>
      </w:r>
    </w:p>
    <w:p w14:paraId="3AD3FD2E" w14:textId="77777777" w:rsidR="00597A05" w:rsidRPr="00BF27B2" w:rsidRDefault="00597A05" w:rsidP="00BF27B2">
      <w:pPr>
        <w:ind w:left="720" w:hanging="360"/>
        <w:rPr>
          <w:rFonts w:ascii="Times" w:hAnsi="Times"/>
        </w:rPr>
      </w:pPr>
    </w:p>
    <w:p w14:paraId="71A4951D" w14:textId="7DA799A3" w:rsidR="00597A05" w:rsidRPr="00597A05" w:rsidRDefault="00BF27B2" w:rsidP="00597A05">
      <w:pPr>
        <w:ind w:left="720" w:hanging="360"/>
        <w:rPr>
          <w:rFonts w:ascii="Times" w:hAnsi="Times"/>
        </w:rPr>
      </w:pPr>
      <w:r>
        <w:rPr>
          <w:rFonts w:ascii="Times" w:hAnsi="Times"/>
          <w:noProof/>
          <w14:ligatures w14:val="standardContextual"/>
        </w:rPr>
        <w:drawing>
          <wp:inline distT="0" distB="0" distL="0" distR="0" wp14:anchorId="21BDEC9E" wp14:editId="75D4D090">
            <wp:extent cx="5943600" cy="5017770"/>
            <wp:effectExtent l="0" t="0" r="0" b="0"/>
            <wp:docPr id="1352558290" name="Picture 2" descr="A graph of a number of spec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58290" name="Picture 2" descr="A graph of a number of specie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7DB5" w14:textId="77777777" w:rsidR="00597A05" w:rsidRPr="00725727" w:rsidRDefault="00597A05" w:rsidP="00725727">
      <w:r w:rsidRPr="00725727">
        <w:t>Supplementary Figure 1: Frequency of metastrongyle species documented.</w:t>
      </w:r>
    </w:p>
    <w:p w14:paraId="6B58727A" w14:textId="77777777" w:rsidR="00597A05" w:rsidRPr="00725727" w:rsidRDefault="00597A05" w:rsidP="00725727"/>
    <w:p w14:paraId="6312E20A" w14:textId="77777777" w:rsidR="0088616B" w:rsidRDefault="0088616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38BBDF30" w14:textId="19FB91BE" w:rsidR="00597A05" w:rsidRPr="00597A05" w:rsidRDefault="00BF27B2" w:rsidP="00597A05">
      <w:pPr>
        <w:ind w:left="720" w:hanging="360"/>
        <w:rPr>
          <w:rFonts w:ascii="Times" w:hAnsi="Times"/>
        </w:rPr>
      </w:pPr>
      <w:r>
        <w:rPr>
          <w:rFonts w:ascii="Times" w:hAnsi="Times"/>
          <w:noProof/>
          <w14:ligatures w14:val="standardContextual"/>
        </w:rPr>
        <w:lastRenderedPageBreak/>
        <w:drawing>
          <wp:inline distT="0" distB="0" distL="0" distR="0" wp14:anchorId="75D863D0" wp14:editId="525ECB5C">
            <wp:extent cx="5943600" cy="5017770"/>
            <wp:effectExtent l="0" t="0" r="0" b="0"/>
            <wp:docPr id="2084041320" name="Picture 3" descr="A picture containing sketch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41320" name="Picture 3" descr="A picture containing sketch, 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134D" w14:textId="77777777" w:rsidR="00597A05" w:rsidRPr="00597A05" w:rsidRDefault="00597A05" w:rsidP="00597A05">
      <w:pPr>
        <w:ind w:left="720" w:hanging="360"/>
        <w:rPr>
          <w:rFonts w:ascii="Times" w:hAnsi="Times"/>
        </w:rPr>
      </w:pPr>
      <w:r w:rsidRPr="00597A05">
        <w:rPr>
          <w:rFonts w:ascii="Times" w:hAnsi="Times"/>
        </w:rPr>
        <w:t>Supplementary Figure 2: Frequency of marine mammal host species documented.</w:t>
      </w:r>
    </w:p>
    <w:p w14:paraId="0BE722CE" w14:textId="77777777" w:rsidR="00597A05" w:rsidRPr="00597A05" w:rsidRDefault="00597A05" w:rsidP="00597A05">
      <w:pPr>
        <w:ind w:left="720" w:hanging="360"/>
        <w:rPr>
          <w:rFonts w:ascii="Times" w:hAnsi="Times"/>
        </w:rPr>
      </w:pPr>
    </w:p>
    <w:p w14:paraId="3D2EE44B" w14:textId="77777777" w:rsidR="00597A05" w:rsidRPr="00597A05" w:rsidRDefault="00597A05" w:rsidP="00597A05">
      <w:pPr>
        <w:ind w:left="720" w:hanging="360"/>
        <w:rPr>
          <w:rFonts w:ascii="Times" w:hAnsi="Times"/>
        </w:rPr>
      </w:pPr>
    </w:p>
    <w:p w14:paraId="05167309" w14:textId="77777777" w:rsidR="0088616B" w:rsidRDefault="0088616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617D6787" w14:textId="7F33E649" w:rsidR="00597A05" w:rsidRPr="00597A05" w:rsidRDefault="00BF27B2" w:rsidP="00597A05">
      <w:pPr>
        <w:ind w:left="720" w:hanging="360"/>
        <w:rPr>
          <w:rFonts w:ascii="Times" w:hAnsi="Times"/>
        </w:rPr>
      </w:pPr>
      <w:r>
        <w:rPr>
          <w:rFonts w:ascii="Times" w:hAnsi="Times"/>
          <w:noProof/>
          <w14:ligatures w14:val="standardContextual"/>
        </w:rPr>
        <w:lastRenderedPageBreak/>
        <w:drawing>
          <wp:inline distT="0" distB="0" distL="0" distR="0" wp14:anchorId="5393FA72" wp14:editId="167E83A9">
            <wp:extent cx="5943600" cy="5017770"/>
            <wp:effectExtent l="0" t="0" r="0" b="0"/>
            <wp:docPr id="1012372322" name="Picture 5" descr="A picture containing sketch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72322" name="Picture 5" descr="A picture containing sketch, de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8414" w14:textId="1705BCB5" w:rsidR="00597A05" w:rsidRPr="00725727" w:rsidRDefault="00597A05" w:rsidP="00725727">
      <w:r w:rsidRPr="00725727">
        <w:t>Supplementary Figure 3: Parasite diversity for metastrongyles in marine mammals (number of unique metastrongyle species hosted by each marine mammal).</w:t>
      </w:r>
    </w:p>
    <w:p w14:paraId="594CCB88" w14:textId="77777777" w:rsidR="00597A05" w:rsidRPr="00725727" w:rsidRDefault="00597A05" w:rsidP="00725727"/>
    <w:p w14:paraId="5997455F" w14:textId="77777777" w:rsidR="0088616B" w:rsidRDefault="0088616B">
      <w:r>
        <w:br w:type="page"/>
      </w:r>
    </w:p>
    <w:p w14:paraId="28ECD65F" w14:textId="0CDEC77A" w:rsidR="00597A05" w:rsidRPr="00597A05" w:rsidRDefault="00BF27B2" w:rsidP="00597A05">
      <w:pPr>
        <w:ind w:left="720" w:hanging="360"/>
        <w:rPr>
          <w:rFonts w:ascii="Times" w:hAnsi="Times"/>
        </w:rPr>
      </w:pPr>
      <w:r>
        <w:rPr>
          <w:rFonts w:ascii="Times" w:hAnsi="Times"/>
          <w:noProof/>
          <w14:ligatures w14:val="standardContextual"/>
        </w:rPr>
        <w:lastRenderedPageBreak/>
        <w:drawing>
          <wp:inline distT="0" distB="0" distL="0" distR="0" wp14:anchorId="783297D9" wp14:editId="7CCDC4E9">
            <wp:extent cx="5943600" cy="5017770"/>
            <wp:effectExtent l="0" t="0" r="0" b="0"/>
            <wp:docPr id="627576321" name="Picture 6" descr="A picture containing sketch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76321" name="Picture 6" descr="A picture containing sketch, de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0DF" w14:textId="4B5BE273" w:rsidR="00597A05" w:rsidRPr="00725727" w:rsidRDefault="00597A05" w:rsidP="00725727">
      <w:r w:rsidRPr="00725727">
        <w:t>Supplementary Figure 4: Host diversity for metastrongyles in marine mammals (number of host species parasitized by each metastrongyle).</w:t>
      </w:r>
    </w:p>
    <w:p w14:paraId="1C3BF3FF" w14:textId="77777777" w:rsidR="00597A05" w:rsidRPr="00725727" w:rsidRDefault="00597A05" w:rsidP="00725727"/>
    <w:p w14:paraId="430C2DF7" w14:textId="77777777" w:rsidR="00597A05" w:rsidRPr="00725727" w:rsidRDefault="00597A05" w:rsidP="00725727"/>
    <w:sectPr w:rsidR="00597A05" w:rsidRPr="00725727" w:rsidSect="002B1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B2364"/>
    <w:multiLevelType w:val="hybridMultilevel"/>
    <w:tmpl w:val="1198591E"/>
    <w:lvl w:ilvl="0" w:tplc="9ED0F8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671A5"/>
    <w:multiLevelType w:val="hybridMultilevel"/>
    <w:tmpl w:val="D192769C"/>
    <w:lvl w:ilvl="0" w:tplc="A3AA3576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8511919">
    <w:abstractNumId w:val="1"/>
  </w:num>
  <w:num w:numId="2" w16cid:durableId="713623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A05"/>
    <w:rsid w:val="000005DC"/>
    <w:rsid w:val="00023CFB"/>
    <w:rsid w:val="001B7DA1"/>
    <w:rsid w:val="002B19C9"/>
    <w:rsid w:val="00597A05"/>
    <w:rsid w:val="00724C37"/>
    <w:rsid w:val="00725727"/>
    <w:rsid w:val="007638D6"/>
    <w:rsid w:val="0088616B"/>
    <w:rsid w:val="009004C0"/>
    <w:rsid w:val="00A80162"/>
    <w:rsid w:val="00BF27B2"/>
    <w:rsid w:val="00C12D2A"/>
    <w:rsid w:val="00E4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CA427"/>
  <w15:chartTrackingRefBased/>
  <w15:docId w15:val="{7EBA14EC-31DD-CF45-8444-560C7301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A05"/>
    <w:rPr>
      <w:rFonts w:ascii="Times New Roman" w:eastAsia="Times New Roman" w:hAnsi="Times New Roman" w:cs="Times New Roman"/>
      <w:kern w:val="0"/>
      <w:lang w:val="en-CA" w:bidi="he-I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A05"/>
    <w:pPr>
      <w:numPr>
        <w:numId w:val="1"/>
      </w:numPr>
      <w:shd w:val="clear" w:color="auto" w:fill="FFFFFF"/>
      <w:spacing w:before="240" w:after="240" w:line="276" w:lineRule="auto"/>
      <w:contextualSpacing/>
    </w:pPr>
    <w:rPr>
      <w:rFonts w:ascii="Helvetica" w:hAnsi="Helvetica"/>
      <w:color w:val="000000" w:themeColor="text1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Seguel</dc:creator>
  <cp:keywords/>
  <dc:description/>
  <cp:lastModifiedBy>Alison Sage</cp:lastModifiedBy>
  <cp:revision>8</cp:revision>
  <dcterms:created xsi:type="dcterms:W3CDTF">2023-05-11T00:25:00Z</dcterms:created>
  <dcterms:modified xsi:type="dcterms:W3CDTF">2023-09-28T09:43:00Z</dcterms:modified>
</cp:coreProperties>
</file>