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5640" w14:textId="77777777" w:rsidR="00AD29EF" w:rsidRDefault="00B04203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Supplementary File 23. Quality-based sensitivity analyses</w:t>
      </w:r>
    </w:p>
    <w:p w14:paraId="1B60C98B" w14:textId="77777777" w:rsidR="00AD29EF" w:rsidRDefault="00AD29EF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153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793"/>
        <w:gridCol w:w="1698"/>
        <w:gridCol w:w="824"/>
        <w:gridCol w:w="1698"/>
        <w:gridCol w:w="824"/>
        <w:gridCol w:w="1698"/>
        <w:gridCol w:w="794"/>
        <w:gridCol w:w="1698"/>
        <w:gridCol w:w="824"/>
        <w:gridCol w:w="1698"/>
      </w:tblGrid>
      <w:tr w:rsidR="00AD29EF" w14:paraId="400AE378" w14:textId="77777777">
        <w:trPr>
          <w:trHeight w:val="20"/>
        </w:trPr>
        <w:tc>
          <w:tcPr>
            <w:tcW w:w="2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0895F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Variables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30456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</w:t>
            </w:r>
          </w:p>
          <w:p w14:paraId="580A36C6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comparability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43A79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Illness duration comparability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4070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Sample</w:t>
            </w:r>
          </w:p>
          <w:p w14:paraId="6FAF686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representativeness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5C3E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</w:t>
            </w:r>
          </w:p>
          <w:p w14:paraId="0A78AE6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manic episodes</w:t>
            </w:r>
          </w:p>
        </w:tc>
        <w:tc>
          <w:tcPr>
            <w:tcW w:w="25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6F2D" w14:textId="20823494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Observation ≥4 yrs</w:t>
            </w:r>
          </w:p>
        </w:tc>
      </w:tr>
      <w:tr w:rsidR="00AD29EF" w14:paraId="01687A0A" w14:textId="77777777">
        <w:trPr>
          <w:trHeight w:val="20"/>
        </w:trPr>
        <w:tc>
          <w:tcPr>
            <w:tcW w:w="2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54F6D" w14:textId="77777777" w:rsidR="00AD29EF" w:rsidRDefault="00AD2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50AD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D0EC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Effect size (95%CI); p-value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DB99F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6D8D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Effect size (95%CI); p-value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A506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C640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Effect size (95%CI); p-value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53E4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1E67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Effect size (95%CI); p-value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2DBB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4B53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Effect size (95%CI); p-value</w:t>
            </w:r>
          </w:p>
        </w:tc>
      </w:tr>
      <w:tr w:rsidR="00AD29EF" w14:paraId="2E965A2D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E858F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gender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9412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B42B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1.41 (0.87 to 2.30); p = 0.16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AD28C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38E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1.40 (1.10 to 1.78);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0.005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09D7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49426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1.36 (1.00 to 1.85);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 = 0.05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4541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9D6FC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1.37 (0.86 to 2.18); p = 0.18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4DF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12DC8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1.45 (1.02 to 2.05);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0.036</w:t>
            </w:r>
          </w:p>
        </w:tc>
      </w:tr>
      <w:tr w:rsidR="00AD29EF" w14:paraId="0A047CAD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E4863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at disease onset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E83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4F3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SMD = -0.11 (-0.38 to 0.17); p = 0.44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2A9AC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3FF0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SMD = -0.20 (-0.42 to 0.02); p = 0.08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B9DB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433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8DD3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A617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SMD = -0.28 (-0.50 to -0.05);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0.015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9E2B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AF06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SMD = -0.33 (-0.61 to -0.06);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0.017</w:t>
            </w:r>
          </w:p>
        </w:tc>
      </w:tr>
      <w:tr w:rsidR="00AD29EF" w14:paraId="40B592F1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FBE9B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 of hospitalizations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01E4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0E5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SMD = 0.60 (0.33 to 0.86);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1E2B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A97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SMD = 0.43 (-0.03 to 0.89); p = 0.07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D370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4723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D7E4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E6F2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SMD = 0.50 (0.14 to 0.85);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 = 0.006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AF8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A965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SMD = 0.66 (0.42 to 0.90);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</w:tr>
      <w:tr w:rsidR="00AD29EF" w14:paraId="752562D9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30883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Suicide attempts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A3EB8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4C40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0.29 (0.20 to 0.44);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025D2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7996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0.25 (0.18 to 0.35);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482B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6B9C2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0.25 (0.18 to 0.34);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1322C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EB50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0.24 (0.16 to 0.37);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293DF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FA7C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0.27 (0.17 to 0.42);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</w:tr>
      <w:tr w:rsidR="00AD29EF" w14:paraId="5DFF8E03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E16F1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Psychotic features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2FBF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9C39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2.01 (0.91 to 4.43); p = 0.08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72E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F7836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1.72 (1.10 to 2.69);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0.017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9D8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F7C8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8B57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4939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2.19 (1.45 to 3.31);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7111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2D53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2.28 (1.39 to 3.77);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0.001</w:t>
            </w:r>
          </w:p>
        </w:tc>
      </w:tr>
      <w:tr w:rsidR="00AD29EF" w14:paraId="077048E2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7E028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Hyperthymic temperament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F3AE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421C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2.10 (0.72 to 6.10); p = 0.17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102BF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3345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2.36 (1.15 to 4.85);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0.019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C27C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FCBC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93EC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A159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1.90 (0.96 to 3.76); p = 0.06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AE54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B6B4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1.59 (0.89 to 2.83); p = 0.12</w:t>
            </w:r>
          </w:p>
        </w:tc>
      </w:tr>
      <w:tr w:rsidR="00AD29EF" w14:paraId="353B4BEA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8CCC1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Anxiety disorders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4135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66A3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0.27 (0.14 to 0.52);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66F2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28EC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0.38 (0.27 to 0.55);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BFB7A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B3DFB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0.36 (0.25 to 0.52);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584A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A70F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0.28 (0.14 to 0.57);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8A57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B1B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0.24 (0.12 to 0.47);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&lt;0.001</w:t>
            </w:r>
          </w:p>
        </w:tc>
      </w:tr>
      <w:tr w:rsidR="00AD29EF" w14:paraId="7E639CE3" w14:textId="77777777">
        <w:trPr>
          <w:trHeight w:val="20"/>
        </w:trPr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C1DB5" w14:textId="77777777" w:rsidR="00AD29EF" w:rsidRDefault="00B0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Family history of depression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C9075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9AF7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0.67 (0.33 to 1.35); p = 0.26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BD3F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07E14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= 0.52 (0.33 to 0.83);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 = 0.005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1B80D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ED569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0.55 (0.34 to 0.89);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 = 0.016</w:t>
            </w:r>
          </w:p>
        </w:tc>
        <w:tc>
          <w:tcPr>
            <w:tcW w:w="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E25BE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AA299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0.61 (0.21 to 1.77); p = 0.37</w:t>
            </w:r>
          </w:p>
        </w:tc>
        <w:tc>
          <w:tcPr>
            <w:tcW w:w="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C8060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5D6F1" w14:textId="77777777" w:rsidR="00AD29EF" w:rsidRDefault="00B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= 0.59 (0.31 to 1.13); p = 0.11</w:t>
            </w:r>
          </w:p>
        </w:tc>
      </w:tr>
    </w:tbl>
    <w:p w14:paraId="4E86994A" w14:textId="77777777" w:rsidR="00AD29EF" w:rsidRDefault="00B042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k = number of included studies; CI = confidence interval; OR = odds ratio; SMD = standardized mean difference; – = sensitivity analysis not performed due to the lack of low-quality studies in this item.</w:t>
      </w:r>
    </w:p>
    <w:p w14:paraId="1CB38A38" w14:textId="77777777" w:rsidR="00AD29EF" w:rsidRDefault="00B042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Statistically significant estimates are reported in bold.</w:t>
      </w:r>
    </w:p>
    <w:p w14:paraId="2ECA541F" w14:textId="77777777" w:rsidR="00AD29EF" w:rsidRDefault="00AD29EF">
      <w:pPr>
        <w:jc w:val="both"/>
        <w:rPr>
          <w:rFonts w:ascii="Times New Roman" w:eastAsia="Times New Roman" w:hAnsi="Times New Roman" w:cs="Times New Roman"/>
        </w:rPr>
      </w:pPr>
    </w:p>
    <w:p w14:paraId="2309F192" w14:textId="77777777" w:rsidR="00AD29EF" w:rsidRDefault="00AD29EF">
      <w:pPr>
        <w:rPr>
          <w:rFonts w:ascii="Times New Roman" w:eastAsia="Times New Roman" w:hAnsi="Times New Roman" w:cs="Times New Roman"/>
        </w:rPr>
      </w:pPr>
    </w:p>
    <w:sectPr w:rsidR="00AD29EF" w:rsidSect="00AD29EF">
      <w:footerReference w:type="default" r:id="rId7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C904" w14:textId="77777777" w:rsidR="00563C9C" w:rsidRDefault="00563C9C" w:rsidP="00AD29EF">
      <w:pPr>
        <w:spacing w:after="0" w:line="240" w:lineRule="auto"/>
      </w:pPr>
      <w:r>
        <w:separator/>
      </w:r>
    </w:p>
  </w:endnote>
  <w:endnote w:type="continuationSeparator" w:id="0">
    <w:p w14:paraId="4E3ADEBB" w14:textId="77777777" w:rsidR="00563C9C" w:rsidRDefault="00563C9C" w:rsidP="00A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C75A" w14:textId="77777777" w:rsidR="00AD29EF" w:rsidRDefault="00AD29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04203">
      <w:rPr>
        <w:color w:val="000000"/>
      </w:rPr>
      <w:instrText>PAGE</w:instrText>
    </w:r>
    <w:r>
      <w:rPr>
        <w:color w:val="000000"/>
      </w:rPr>
      <w:fldChar w:fldCharType="separate"/>
    </w:r>
    <w:r w:rsidR="00B04203">
      <w:rPr>
        <w:noProof/>
        <w:color w:val="000000"/>
      </w:rPr>
      <w:t>1</w:t>
    </w:r>
    <w:r>
      <w:rPr>
        <w:color w:val="000000"/>
      </w:rPr>
      <w:fldChar w:fldCharType="end"/>
    </w:r>
  </w:p>
  <w:p w14:paraId="4BFF941F" w14:textId="77777777" w:rsidR="00AD29EF" w:rsidRDefault="00AD29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72A" w14:textId="77777777" w:rsidR="00563C9C" w:rsidRDefault="00563C9C" w:rsidP="00AD29EF">
      <w:pPr>
        <w:spacing w:after="0" w:line="240" w:lineRule="auto"/>
      </w:pPr>
      <w:r>
        <w:separator/>
      </w:r>
    </w:p>
  </w:footnote>
  <w:footnote w:type="continuationSeparator" w:id="0">
    <w:p w14:paraId="2F170F00" w14:textId="77777777" w:rsidR="00563C9C" w:rsidRDefault="00563C9C" w:rsidP="00AD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EF"/>
    <w:rsid w:val="00563C9C"/>
    <w:rsid w:val="00A74425"/>
    <w:rsid w:val="00AD29EF"/>
    <w:rsid w:val="00B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EB77F"/>
  <w15:docId w15:val="{222C1152-BEE1-DC4D-93A0-AFDEC1C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267"/>
  </w:style>
  <w:style w:type="paragraph" w:styleId="Titolo1">
    <w:name w:val="heading 1"/>
    <w:basedOn w:val="Normale"/>
    <w:next w:val="Normale"/>
    <w:link w:val="Titolo1Carattere"/>
    <w:uiPriority w:val="9"/>
    <w:qFormat/>
    <w:rsid w:val="00E97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D29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D29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D29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D29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D29EF"/>
  </w:style>
  <w:style w:type="table" w:customStyle="1" w:styleId="TableNormal">
    <w:name w:val="Table Normal"/>
    <w:rsid w:val="00AD29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D29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D29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726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2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7267"/>
    <w:pPr>
      <w:spacing w:before="480"/>
      <w:outlineLvl w:val="9"/>
    </w:pPr>
    <w:rPr>
      <w:b/>
      <w:bCs/>
      <w:sz w:val="28"/>
      <w:szCs w:val="28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242D0"/>
    <w:pPr>
      <w:tabs>
        <w:tab w:val="right" w:leader="dot" w:pos="9628"/>
      </w:tabs>
      <w:spacing w:before="120" w:after="0"/>
      <w:jc w:val="both"/>
    </w:pPr>
    <w:rPr>
      <w:rFonts w:ascii="Times New Roman" w:hAnsi="Times New Roman" w:cs="Times New Roman"/>
      <w:b/>
      <w:bCs/>
      <w:noProof/>
      <w:color w:val="000000"/>
      <w:sz w:val="24"/>
      <w:szCs w:val="24"/>
      <w:u w:val="single"/>
    </w:rPr>
  </w:style>
  <w:style w:type="paragraph" w:styleId="NormaleWeb">
    <w:name w:val="Normal (Web)"/>
    <w:basedOn w:val="Normale"/>
    <w:uiPriority w:val="99"/>
    <w:semiHidden/>
    <w:unhideWhenUsed/>
    <w:rsid w:val="00FD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2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E50"/>
    <w:rPr>
      <w:rFonts w:ascii="Calibri" w:eastAsia="Calibri" w:hAnsi="Calibri" w:cs="Calibri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E50"/>
    <w:rPr>
      <w:rFonts w:ascii="Calibri" w:eastAsia="Calibri" w:hAnsi="Calibri" w:cs="Calibri"/>
      <w:lang w:val="en-US" w:eastAsia="it-IT"/>
    </w:rPr>
  </w:style>
  <w:style w:type="paragraph" w:styleId="Sottotitolo">
    <w:name w:val="Subtitle"/>
    <w:basedOn w:val="Normale1"/>
    <w:next w:val="Normale1"/>
    <w:rsid w:val="00AD29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D29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AD29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AD29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A74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1KuSuM+pjJViiJ4b0GmuxJm5g==">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Savinelli</dc:creator>
  <cp:lastModifiedBy>francesco bartoli</cp:lastModifiedBy>
  <cp:revision>3</cp:revision>
  <dcterms:created xsi:type="dcterms:W3CDTF">2022-08-09T15:07:00Z</dcterms:created>
  <dcterms:modified xsi:type="dcterms:W3CDTF">2022-09-01T14:06:00Z</dcterms:modified>
</cp:coreProperties>
</file>