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DCE1" w14:textId="77777777" w:rsidR="002A50E2" w:rsidRDefault="002A50E2" w:rsidP="001119D6">
      <w:pPr>
        <w:spacing w:line="276" w:lineRule="auto"/>
        <w:rPr>
          <w:rFonts w:cstheme="minorHAnsi"/>
          <w:b/>
          <w:bCs/>
          <w:szCs w:val="24"/>
        </w:rPr>
      </w:pPr>
      <w:r w:rsidRPr="007379F9">
        <w:rPr>
          <w:rFonts w:cstheme="minorHAnsi"/>
          <w:b/>
          <w:bCs/>
          <w:szCs w:val="24"/>
        </w:rPr>
        <w:t>SUP</w:t>
      </w:r>
      <w:r>
        <w:rPr>
          <w:rFonts w:cstheme="minorHAnsi"/>
          <w:b/>
          <w:bCs/>
          <w:szCs w:val="24"/>
        </w:rPr>
        <w:t>PLEMENTARY MATERIALS TO ACCOMPANY:</w:t>
      </w:r>
    </w:p>
    <w:p w14:paraId="2ABB9050" w14:textId="77777777" w:rsidR="002A50E2" w:rsidRDefault="002A50E2" w:rsidP="001119D6">
      <w:pPr>
        <w:spacing w:line="276" w:lineRule="auto"/>
        <w:rPr>
          <w:rFonts w:cstheme="minorHAnsi"/>
          <w:sz w:val="24"/>
        </w:rPr>
      </w:pPr>
      <w:r w:rsidRPr="00225463">
        <w:rPr>
          <w:rFonts w:cstheme="minorHAnsi"/>
          <w:sz w:val="24"/>
        </w:rPr>
        <w:t xml:space="preserve">Cannabis use as a potential mediator between childhood adversity and </w:t>
      </w:r>
      <w:r>
        <w:rPr>
          <w:rFonts w:cstheme="minorHAnsi"/>
          <w:sz w:val="24"/>
        </w:rPr>
        <w:t xml:space="preserve">first-episode </w:t>
      </w:r>
      <w:r w:rsidRPr="00225463">
        <w:rPr>
          <w:rFonts w:cstheme="minorHAnsi"/>
          <w:sz w:val="24"/>
        </w:rPr>
        <w:t xml:space="preserve">psychosis: Results from the EU-GEI </w:t>
      </w:r>
      <w:r>
        <w:rPr>
          <w:rFonts w:cstheme="minorHAnsi"/>
          <w:sz w:val="24"/>
        </w:rPr>
        <w:t xml:space="preserve">case-control </w:t>
      </w:r>
      <w:r w:rsidRPr="00225463">
        <w:rPr>
          <w:rFonts w:cstheme="minorHAnsi"/>
          <w:sz w:val="24"/>
        </w:rPr>
        <w:t>study</w:t>
      </w:r>
    </w:p>
    <w:p w14:paraId="789C082E" w14:textId="77777777" w:rsidR="002A50E2" w:rsidRDefault="002A50E2" w:rsidP="001119D6">
      <w:pPr>
        <w:spacing w:line="276" w:lineRule="auto"/>
        <w:rPr>
          <w:rFonts w:cstheme="minorHAnsi"/>
          <w:sz w:val="24"/>
        </w:rPr>
      </w:pPr>
    </w:p>
    <w:p w14:paraId="14F2B29E" w14:textId="77777777" w:rsidR="002A50E2" w:rsidRDefault="002A50E2" w:rsidP="00911032">
      <w:pPr>
        <w:pStyle w:val="TOC1"/>
        <w:rPr>
          <w:rFonts w:eastAsiaTheme="minorEastAsia" w:cstheme="minorBidi"/>
          <w:lang w:eastAsia="en-GB"/>
        </w:rPr>
      </w:pPr>
      <w:r>
        <w:rPr>
          <w:rFonts w:asciiTheme="majorHAnsi" w:hAnsiTheme="majorHAnsi"/>
          <w:caps/>
        </w:rPr>
        <w:fldChar w:fldCharType="begin"/>
      </w:r>
      <w:r>
        <w:rPr>
          <w:rFonts w:asciiTheme="majorHAnsi" w:hAnsiTheme="majorHAnsi"/>
          <w:caps/>
        </w:rPr>
        <w:instrText xml:space="preserve"> TOC \o "1-3" \h \z \u </w:instrText>
      </w:r>
      <w:r>
        <w:rPr>
          <w:rFonts w:asciiTheme="majorHAnsi" w:hAnsiTheme="majorHAnsi"/>
          <w:caps/>
        </w:rPr>
        <w:fldChar w:fldCharType="separate"/>
      </w:r>
      <w:hyperlink w:anchor="_Toc127547141" w:history="1">
        <w:r w:rsidRPr="00CF63E4">
          <w:rPr>
            <w:rStyle w:val="Hyperlink"/>
          </w:rPr>
          <w:t>1.</w:t>
        </w:r>
        <w:r>
          <w:rPr>
            <w:rFonts w:eastAsiaTheme="minorEastAsia" w:cstheme="minorBidi"/>
            <w:lang w:eastAsia="en-GB"/>
          </w:rPr>
          <w:tab/>
        </w:r>
        <w:r w:rsidRPr="00CF63E4">
          <w:rPr>
            <w:rStyle w:val="Hyperlink"/>
          </w:rPr>
          <w:t>Supplementary Methods</w:t>
        </w:r>
        <w:r>
          <w:rPr>
            <w:webHidden/>
          </w:rPr>
          <w:tab/>
        </w:r>
        <w:r>
          <w:rPr>
            <w:webHidden/>
          </w:rPr>
          <w:fldChar w:fldCharType="begin"/>
        </w:r>
        <w:r>
          <w:rPr>
            <w:webHidden/>
          </w:rPr>
          <w:instrText xml:space="preserve"> PAGEREF _Toc127547141 \h </w:instrText>
        </w:r>
        <w:r>
          <w:rPr>
            <w:webHidden/>
          </w:rPr>
        </w:r>
        <w:r>
          <w:rPr>
            <w:webHidden/>
          </w:rPr>
          <w:fldChar w:fldCharType="separate"/>
        </w:r>
        <w:r>
          <w:rPr>
            <w:webHidden/>
          </w:rPr>
          <w:t>3</w:t>
        </w:r>
        <w:r>
          <w:rPr>
            <w:webHidden/>
          </w:rPr>
          <w:fldChar w:fldCharType="end"/>
        </w:r>
      </w:hyperlink>
    </w:p>
    <w:p w14:paraId="3DBB0C13" w14:textId="77777777" w:rsidR="002A50E2" w:rsidRDefault="002A50E2">
      <w:pPr>
        <w:pStyle w:val="TOC2"/>
        <w:tabs>
          <w:tab w:val="left" w:pos="880"/>
          <w:tab w:val="right" w:pos="8494"/>
        </w:tabs>
        <w:rPr>
          <w:rFonts w:eastAsiaTheme="minorEastAsia" w:cstheme="minorBidi"/>
          <w:b w:val="0"/>
          <w:bCs w:val="0"/>
          <w:noProof/>
          <w:sz w:val="24"/>
          <w:szCs w:val="24"/>
          <w:lang w:eastAsia="en-GB"/>
        </w:rPr>
      </w:pPr>
      <w:hyperlink w:anchor="_Toc127547142" w:history="1">
        <w:r w:rsidRPr="00CF63E4">
          <w:rPr>
            <w:rStyle w:val="Hyperlink"/>
            <w:i/>
            <w:iCs/>
            <w:noProof/>
          </w:rPr>
          <w:t>1.1</w:t>
        </w:r>
        <w:r>
          <w:rPr>
            <w:rFonts w:eastAsiaTheme="minorEastAsia" w:cstheme="minorBidi"/>
            <w:b w:val="0"/>
            <w:bCs w:val="0"/>
            <w:noProof/>
            <w:sz w:val="24"/>
            <w:szCs w:val="24"/>
            <w:lang w:eastAsia="en-GB"/>
          </w:rPr>
          <w:tab/>
        </w:r>
        <w:r w:rsidRPr="00CF63E4">
          <w:rPr>
            <w:rStyle w:val="Hyperlink"/>
            <w:i/>
            <w:iCs/>
            <w:noProof/>
          </w:rPr>
          <w:t>Measures of cannabis use</w:t>
        </w:r>
        <w:r>
          <w:rPr>
            <w:noProof/>
            <w:webHidden/>
          </w:rPr>
          <w:tab/>
        </w:r>
        <w:r>
          <w:rPr>
            <w:noProof/>
            <w:webHidden/>
          </w:rPr>
          <w:fldChar w:fldCharType="begin"/>
        </w:r>
        <w:r>
          <w:rPr>
            <w:noProof/>
            <w:webHidden/>
          </w:rPr>
          <w:instrText xml:space="preserve"> PAGEREF _Toc127547142 \h </w:instrText>
        </w:r>
        <w:r>
          <w:rPr>
            <w:noProof/>
            <w:webHidden/>
          </w:rPr>
        </w:r>
        <w:r>
          <w:rPr>
            <w:noProof/>
            <w:webHidden/>
          </w:rPr>
          <w:fldChar w:fldCharType="separate"/>
        </w:r>
        <w:r>
          <w:rPr>
            <w:noProof/>
            <w:webHidden/>
          </w:rPr>
          <w:t>3</w:t>
        </w:r>
        <w:r>
          <w:rPr>
            <w:noProof/>
            <w:webHidden/>
          </w:rPr>
          <w:fldChar w:fldCharType="end"/>
        </w:r>
      </w:hyperlink>
    </w:p>
    <w:p w14:paraId="4BCB02FA" w14:textId="77777777" w:rsidR="002A50E2" w:rsidRDefault="002A50E2">
      <w:pPr>
        <w:pStyle w:val="TOC2"/>
        <w:tabs>
          <w:tab w:val="left" w:pos="880"/>
          <w:tab w:val="right" w:pos="8494"/>
        </w:tabs>
        <w:rPr>
          <w:rFonts w:eastAsiaTheme="minorEastAsia" w:cstheme="minorBidi"/>
          <w:b w:val="0"/>
          <w:bCs w:val="0"/>
          <w:noProof/>
          <w:sz w:val="24"/>
          <w:szCs w:val="24"/>
          <w:lang w:eastAsia="en-GB"/>
        </w:rPr>
      </w:pPr>
      <w:hyperlink w:anchor="_Toc127547143" w:history="1">
        <w:r w:rsidRPr="00CF63E4">
          <w:rPr>
            <w:rStyle w:val="Hyperlink"/>
            <w:i/>
            <w:iCs/>
            <w:noProof/>
          </w:rPr>
          <w:t>1.2</w:t>
        </w:r>
        <w:r>
          <w:rPr>
            <w:rFonts w:eastAsiaTheme="minorEastAsia" w:cstheme="minorBidi"/>
            <w:b w:val="0"/>
            <w:bCs w:val="0"/>
            <w:noProof/>
            <w:sz w:val="24"/>
            <w:szCs w:val="24"/>
            <w:lang w:eastAsia="en-GB"/>
          </w:rPr>
          <w:tab/>
        </w:r>
        <w:r w:rsidRPr="00CF63E4">
          <w:rPr>
            <w:rStyle w:val="Hyperlink"/>
            <w:i/>
            <w:iCs/>
            <w:noProof/>
          </w:rPr>
          <w:t>Mediation model</w:t>
        </w:r>
        <w:r>
          <w:rPr>
            <w:noProof/>
            <w:webHidden/>
          </w:rPr>
          <w:tab/>
        </w:r>
        <w:r>
          <w:rPr>
            <w:noProof/>
            <w:webHidden/>
          </w:rPr>
          <w:fldChar w:fldCharType="begin"/>
        </w:r>
        <w:r>
          <w:rPr>
            <w:noProof/>
            <w:webHidden/>
          </w:rPr>
          <w:instrText xml:space="preserve"> PAGEREF _Toc127547143 \h </w:instrText>
        </w:r>
        <w:r>
          <w:rPr>
            <w:noProof/>
            <w:webHidden/>
          </w:rPr>
        </w:r>
        <w:r>
          <w:rPr>
            <w:noProof/>
            <w:webHidden/>
          </w:rPr>
          <w:fldChar w:fldCharType="separate"/>
        </w:r>
        <w:r>
          <w:rPr>
            <w:noProof/>
            <w:webHidden/>
          </w:rPr>
          <w:t>4</w:t>
        </w:r>
        <w:r>
          <w:rPr>
            <w:noProof/>
            <w:webHidden/>
          </w:rPr>
          <w:fldChar w:fldCharType="end"/>
        </w:r>
      </w:hyperlink>
    </w:p>
    <w:p w14:paraId="463E1500" w14:textId="77777777" w:rsidR="002A50E2" w:rsidRDefault="002A50E2" w:rsidP="00911032">
      <w:pPr>
        <w:pStyle w:val="TOC1"/>
        <w:rPr>
          <w:rFonts w:eastAsiaTheme="minorEastAsia" w:cstheme="minorBidi"/>
          <w:lang w:eastAsia="en-GB"/>
        </w:rPr>
      </w:pPr>
      <w:hyperlink w:anchor="_Toc127547144" w:history="1">
        <w:r w:rsidRPr="00CF63E4">
          <w:rPr>
            <w:rStyle w:val="Hyperlink"/>
          </w:rPr>
          <w:t>2.</w:t>
        </w:r>
        <w:r>
          <w:rPr>
            <w:rFonts w:eastAsiaTheme="minorEastAsia" w:cstheme="minorBidi"/>
            <w:lang w:eastAsia="en-GB"/>
          </w:rPr>
          <w:tab/>
        </w:r>
        <w:r w:rsidRPr="00CF63E4">
          <w:rPr>
            <w:rStyle w:val="Hyperlink"/>
          </w:rPr>
          <w:t>Supplementary Results</w:t>
        </w:r>
        <w:r>
          <w:rPr>
            <w:webHidden/>
          </w:rPr>
          <w:tab/>
        </w:r>
        <w:r>
          <w:rPr>
            <w:webHidden/>
          </w:rPr>
          <w:fldChar w:fldCharType="begin"/>
        </w:r>
        <w:r>
          <w:rPr>
            <w:webHidden/>
          </w:rPr>
          <w:instrText xml:space="preserve"> PAGEREF _Toc127547144 \h </w:instrText>
        </w:r>
        <w:r>
          <w:rPr>
            <w:webHidden/>
          </w:rPr>
        </w:r>
        <w:r>
          <w:rPr>
            <w:webHidden/>
          </w:rPr>
          <w:fldChar w:fldCharType="separate"/>
        </w:r>
        <w:r>
          <w:rPr>
            <w:webHidden/>
          </w:rPr>
          <w:t>5</w:t>
        </w:r>
        <w:r>
          <w:rPr>
            <w:webHidden/>
          </w:rPr>
          <w:fldChar w:fldCharType="end"/>
        </w:r>
      </w:hyperlink>
    </w:p>
    <w:p w14:paraId="56B87538" w14:textId="77777777" w:rsidR="002A50E2" w:rsidRDefault="002A50E2">
      <w:pPr>
        <w:pStyle w:val="TOC2"/>
        <w:tabs>
          <w:tab w:val="left" w:pos="880"/>
          <w:tab w:val="right" w:pos="8494"/>
        </w:tabs>
        <w:rPr>
          <w:rFonts w:eastAsiaTheme="minorEastAsia" w:cstheme="minorBidi"/>
          <w:b w:val="0"/>
          <w:bCs w:val="0"/>
          <w:noProof/>
          <w:sz w:val="24"/>
          <w:szCs w:val="24"/>
          <w:lang w:eastAsia="en-GB"/>
        </w:rPr>
      </w:pPr>
      <w:hyperlink w:anchor="_Toc127547145" w:history="1">
        <w:r w:rsidRPr="00CF63E4">
          <w:rPr>
            <w:rStyle w:val="Hyperlink"/>
            <w:i/>
            <w:iCs/>
            <w:noProof/>
          </w:rPr>
          <w:t>2.1</w:t>
        </w:r>
        <w:r>
          <w:rPr>
            <w:rFonts w:eastAsiaTheme="minorEastAsia" w:cstheme="minorBidi"/>
            <w:b w:val="0"/>
            <w:bCs w:val="0"/>
            <w:noProof/>
            <w:sz w:val="24"/>
            <w:szCs w:val="24"/>
            <w:lang w:eastAsia="en-GB"/>
          </w:rPr>
          <w:tab/>
        </w:r>
        <w:r w:rsidRPr="00CF63E4">
          <w:rPr>
            <w:rStyle w:val="Hyperlink"/>
            <w:i/>
            <w:iCs/>
            <w:noProof/>
          </w:rPr>
          <w:t>Recruitment flow charts</w:t>
        </w:r>
        <w:r>
          <w:rPr>
            <w:noProof/>
            <w:webHidden/>
          </w:rPr>
          <w:tab/>
        </w:r>
        <w:r>
          <w:rPr>
            <w:noProof/>
            <w:webHidden/>
          </w:rPr>
          <w:fldChar w:fldCharType="begin"/>
        </w:r>
        <w:r>
          <w:rPr>
            <w:noProof/>
            <w:webHidden/>
          </w:rPr>
          <w:instrText xml:space="preserve"> PAGEREF _Toc127547145 \h </w:instrText>
        </w:r>
        <w:r>
          <w:rPr>
            <w:noProof/>
            <w:webHidden/>
          </w:rPr>
        </w:r>
        <w:r>
          <w:rPr>
            <w:noProof/>
            <w:webHidden/>
          </w:rPr>
          <w:fldChar w:fldCharType="separate"/>
        </w:r>
        <w:r>
          <w:rPr>
            <w:noProof/>
            <w:webHidden/>
          </w:rPr>
          <w:t>5</w:t>
        </w:r>
        <w:r>
          <w:rPr>
            <w:noProof/>
            <w:webHidden/>
          </w:rPr>
          <w:fldChar w:fldCharType="end"/>
        </w:r>
      </w:hyperlink>
    </w:p>
    <w:p w14:paraId="7D75C579" w14:textId="77777777" w:rsidR="002A50E2" w:rsidRDefault="002A50E2">
      <w:pPr>
        <w:pStyle w:val="TOC2"/>
        <w:tabs>
          <w:tab w:val="left" w:pos="880"/>
          <w:tab w:val="right" w:pos="8494"/>
        </w:tabs>
        <w:rPr>
          <w:rFonts w:eastAsiaTheme="minorEastAsia" w:cstheme="minorBidi"/>
          <w:b w:val="0"/>
          <w:bCs w:val="0"/>
          <w:noProof/>
          <w:sz w:val="24"/>
          <w:szCs w:val="24"/>
          <w:lang w:eastAsia="en-GB"/>
        </w:rPr>
      </w:pPr>
      <w:hyperlink w:anchor="_Toc127547146" w:history="1">
        <w:r w:rsidRPr="00CF63E4">
          <w:rPr>
            <w:rStyle w:val="Hyperlink"/>
            <w:i/>
            <w:iCs/>
            <w:noProof/>
          </w:rPr>
          <w:t>2.2</w:t>
        </w:r>
        <w:r>
          <w:rPr>
            <w:rFonts w:eastAsiaTheme="minorEastAsia" w:cstheme="minorBidi"/>
            <w:b w:val="0"/>
            <w:bCs w:val="0"/>
            <w:noProof/>
            <w:sz w:val="24"/>
            <w:szCs w:val="24"/>
            <w:lang w:eastAsia="en-GB"/>
          </w:rPr>
          <w:tab/>
        </w:r>
        <w:r w:rsidRPr="00CF63E4">
          <w:rPr>
            <w:rStyle w:val="Hyperlink"/>
            <w:i/>
            <w:iCs/>
            <w:noProof/>
          </w:rPr>
          <w:t>Distribution of age at first using cannabis by case-control status</w:t>
        </w:r>
        <w:r>
          <w:rPr>
            <w:noProof/>
            <w:webHidden/>
          </w:rPr>
          <w:tab/>
        </w:r>
        <w:r>
          <w:rPr>
            <w:noProof/>
            <w:webHidden/>
          </w:rPr>
          <w:fldChar w:fldCharType="begin"/>
        </w:r>
        <w:r>
          <w:rPr>
            <w:noProof/>
            <w:webHidden/>
          </w:rPr>
          <w:instrText xml:space="preserve"> PAGEREF _Toc127547146 \h </w:instrText>
        </w:r>
        <w:r>
          <w:rPr>
            <w:noProof/>
            <w:webHidden/>
          </w:rPr>
        </w:r>
        <w:r>
          <w:rPr>
            <w:noProof/>
            <w:webHidden/>
          </w:rPr>
          <w:fldChar w:fldCharType="separate"/>
        </w:r>
        <w:r>
          <w:rPr>
            <w:noProof/>
            <w:webHidden/>
          </w:rPr>
          <w:t>6</w:t>
        </w:r>
        <w:r>
          <w:rPr>
            <w:noProof/>
            <w:webHidden/>
          </w:rPr>
          <w:fldChar w:fldCharType="end"/>
        </w:r>
      </w:hyperlink>
    </w:p>
    <w:p w14:paraId="2A25B4E2" w14:textId="77777777" w:rsidR="002A50E2" w:rsidRDefault="002A50E2">
      <w:pPr>
        <w:pStyle w:val="TOC2"/>
        <w:tabs>
          <w:tab w:val="left" w:pos="880"/>
          <w:tab w:val="right" w:pos="8494"/>
        </w:tabs>
        <w:rPr>
          <w:rFonts w:eastAsiaTheme="minorEastAsia" w:cstheme="minorBidi"/>
          <w:b w:val="0"/>
          <w:bCs w:val="0"/>
          <w:noProof/>
          <w:sz w:val="24"/>
          <w:szCs w:val="24"/>
          <w:lang w:eastAsia="en-GB"/>
        </w:rPr>
      </w:pPr>
      <w:hyperlink w:anchor="_Toc127547147" w:history="1">
        <w:r w:rsidRPr="00CF63E4">
          <w:rPr>
            <w:rStyle w:val="Hyperlink"/>
            <w:i/>
            <w:iCs/>
            <w:noProof/>
          </w:rPr>
          <w:t>2.3</w:t>
        </w:r>
        <w:r>
          <w:rPr>
            <w:rFonts w:eastAsiaTheme="minorEastAsia" w:cstheme="minorBidi"/>
            <w:b w:val="0"/>
            <w:bCs w:val="0"/>
            <w:noProof/>
            <w:sz w:val="24"/>
            <w:szCs w:val="24"/>
            <w:lang w:eastAsia="en-GB"/>
          </w:rPr>
          <w:tab/>
        </w:r>
        <w:r w:rsidRPr="00CF63E4">
          <w:rPr>
            <w:rStyle w:val="Hyperlink"/>
            <w:i/>
            <w:iCs/>
            <w:noProof/>
          </w:rPr>
          <w:t>Logistic Regressions Between Late Childhood Adversities and Psychosis</w:t>
        </w:r>
        <w:r>
          <w:rPr>
            <w:noProof/>
            <w:webHidden/>
          </w:rPr>
          <w:tab/>
        </w:r>
        <w:r>
          <w:rPr>
            <w:noProof/>
            <w:webHidden/>
          </w:rPr>
          <w:fldChar w:fldCharType="begin"/>
        </w:r>
        <w:r>
          <w:rPr>
            <w:noProof/>
            <w:webHidden/>
          </w:rPr>
          <w:instrText xml:space="preserve"> PAGEREF _Toc127547147 \h </w:instrText>
        </w:r>
        <w:r>
          <w:rPr>
            <w:noProof/>
            <w:webHidden/>
          </w:rPr>
        </w:r>
        <w:r>
          <w:rPr>
            <w:noProof/>
            <w:webHidden/>
          </w:rPr>
          <w:fldChar w:fldCharType="separate"/>
        </w:r>
        <w:r>
          <w:rPr>
            <w:noProof/>
            <w:webHidden/>
          </w:rPr>
          <w:t>7</w:t>
        </w:r>
        <w:r>
          <w:rPr>
            <w:noProof/>
            <w:webHidden/>
          </w:rPr>
          <w:fldChar w:fldCharType="end"/>
        </w:r>
      </w:hyperlink>
    </w:p>
    <w:p w14:paraId="03991ABF" w14:textId="77777777" w:rsidR="002A50E2" w:rsidRDefault="002A50E2">
      <w:pPr>
        <w:pStyle w:val="TOC2"/>
        <w:tabs>
          <w:tab w:val="left" w:pos="880"/>
          <w:tab w:val="right" w:pos="8494"/>
        </w:tabs>
        <w:rPr>
          <w:rFonts w:eastAsiaTheme="minorEastAsia" w:cstheme="minorBidi"/>
          <w:b w:val="0"/>
          <w:bCs w:val="0"/>
          <w:noProof/>
          <w:sz w:val="24"/>
          <w:szCs w:val="24"/>
          <w:lang w:eastAsia="en-GB"/>
        </w:rPr>
      </w:pPr>
      <w:hyperlink w:anchor="_Toc127547148" w:history="1">
        <w:r w:rsidRPr="00CF63E4">
          <w:rPr>
            <w:rStyle w:val="Hyperlink"/>
            <w:i/>
            <w:iCs/>
            <w:noProof/>
          </w:rPr>
          <w:t>2.4</w:t>
        </w:r>
        <w:r>
          <w:rPr>
            <w:rFonts w:eastAsiaTheme="minorEastAsia" w:cstheme="minorBidi"/>
            <w:b w:val="0"/>
            <w:bCs w:val="0"/>
            <w:noProof/>
            <w:sz w:val="24"/>
            <w:szCs w:val="24"/>
            <w:lang w:eastAsia="en-GB"/>
          </w:rPr>
          <w:tab/>
        </w:r>
        <w:r w:rsidRPr="00CF63E4">
          <w:rPr>
            <w:rStyle w:val="Hyperlink"/>
            <w:i/>
            <w:iCs/>
            <w:noProof/>
          </w:rPr>
          <w:t>Logistic Regressions Between Late Childhood Adversities and Cannabis Use</w:t>
        </w:r>
        <w:r>
          <w:rPr>
            <w:noProof/>
            <w:webHidden/>
          </w:rPr>
          <w:tab/>
        </w:r>
        <w:r>
          <w:rPr>
            <w:noProof/>
            <w:webHidden/>
          </w:rPr>
          <w:fldChar w:fldCharType="begin"/>
        </w:r>
        <w:r>
          <w:rPr>
            <w:noProof/>
            <w:webHidden/>
          </w:rPr>
          <w:instrText xml:space="preserve"> PAGEREF _Toc127547148 \h </w:instrText>
        </w:r>
        <w:r>
          <w:rPr>
            <w:noProof/>
            <w:webHidden/>
          </w:rPr>
        </w:r>
        <w:r>
          <w:rPr>
            <w:noProof/>
            <w:webHidden/>
          </w:rPr>
          <w:fldChar w:fldCharType="separate"/>
        </w:r>
        <w:r>
          <w:rPr>
            <w:noProof/>
            <w:webHidden/>
          </w:rPr>
          <w:t>7</w:t>
        </w:r>
        <w:r>
          <w:rPr>
            <w:noProof/>
            <w:webHidden/>
          </w:rPr>
          <w:fldChar w:fldCharType="end"/>
        </w:r>
      </w:hyperlink>
    </w:p>
    <w:p w14:paraId="23A3C04B" w14:textId="77777777" w:rsidR="002A50E2" w:rsidRDefault="002A50E2">
      <w:pPr>
        <w:pStyle w:val="TOC2"/>
        <w:tabs>
          <w:tab w:val="left" w:pos="880"/>
          <w:tab w:val="right" w:pos="8494"/>
        </w:tabs>
        <w:rPr>
          <w:rFonts w:eastAsiaTheme="minorEastAsia" w:cstheme="minorBidi"/>
          <w:b w:val="0"/>
          <w:bCs w:val="0"/>
          <w:noProof/>
          <w:sz w:val="24"/>
          <w:szCs w:val="24"/>
          <w:lang w:eastAsia="en-GB"/>
        </w:rPr>
      </w:pPr>
      <w:hyperlink w:anchor="_Toc127547149" w:history="1">
        <w:r w:rsidRPr="00CF63E4">
          <w:rPr>
            <w:rStyle w:val="Hyperlink"/>
            <w:i/>
            <w:iCs/>
            <w:noProof/>
          </w:rPr>
          <w:t>2.5</w:t>
        </w:r>
        <w:r>
          <w:rPr>
            <w:rFonts w:eastAsiaTheme="minorEastAsia" w:cstheme="minorBidi"/>
            <w:b w:val="0"/>
            <w:bCs w:val="0"/>
            <w:noProof/>
            <w:sz w:val="24"/>
            <w:szCs w:val="24"/>
            <w:lang w:eastAsia="en-GB"/>
          </w:rPr>
          <w:tab/>
        </w:r>
        <w:r w:rsidRPr="00CF63E4">
          <w:rPr>
            <w:rStyle w:val="Hyperlink"/>
            <w:i/>
            <w:iCs/>
            <w:noProof/>
          </w:rPr>
          <w:t>Mediation Analyses restricted to Late exposure to Adversity</w:t>
        </w:r>
        <w:r>
          <w:rPr>
            <w:noProof/>
            <w:webHidden/>
          </w:rPr>
          <w:tab/>
        </w:r>
        <w:r>
          <w:rPr>
            <w:noProof/>
            <w:webHidden/>
          </w:rPr>
          <w:fldChar w:fldCharType="begin"/>
        </w:r>
        <w:r>
          <w:rPr>
            <w:noProof/>
            <w:webHidden/>
          </w:rPr>
          <w:instrText xml:space="preserve"> PAGEREF _Toc127547149 \h </w:instrText>
        </w:r>
        <w:r>
          <w:rPr>
            <w:noProof/>
            <w:webHidden/>
          </w:rPr>
        </w:r>
        <w:r>
          <w:rPr>
            <w:noProof/>
            <w:webHidden/>
          </w:rPr>
          <w:fldChar w:fldCharType="separate"/>
        </w:r>
        <w:r>
          <w:rPr>
            <w:noProof/>
            <w:webHidden/>
          </w:rPr>
          <w:t>8</w:t>
        </w:r>
        <w:r>
          <w:rPr>
            <w:noProof/>
            <w:webHidden/>
          </w:rPr>
          <w:fldChar w:fldCharType="end"/>
        </w:r>
      </w:hyperlink>
    </w:p>
    <w:p w14:paraId="5C14CBD8" w14:textId="77777777" w:rsidR="002A50E2" w:rsidRDefault="002A50E2" w:rsidP="00911032">
      <w:pPr>
        <w:pStyle w:val="TOC1"/>
        <w:rPr>
          <w:rFonts w:eastAsiaTheme="minorEastAsia" w:cstheme="minorBidi"/>
          <w:lang w:eastAsia="en-GB"/>
        </w:rPr>
      </w:pPr>
      <w:hyperlink w:anchor="_Toc127547150" w:history="1">
        <w:r w:rsidRPr="00CF63E4">
          <w:rPr>
            <w:rStyle w:val="Hyperlink"/>
          </w:rPr>
          <w:t>3.</w:t>
        </w:r>
        <w:r>
          <w:rPr>
            <w:rFonts w:eastAsiaTheme="minorEastAsia" w:cstheme="minorBidi"/>
            <w:lang w:eastAsia="en-GB"/>
          </w:rPr>
          <w:tab/>
        </w:r>
        <w:r w:rsidRPr="00CF63E4">
          <w:rPr>
            <w:rStyle w:val="Hyperlink"/>
          </w:rPr>
          <w:t>Supplementary discussion</w:t>
        </w:r>
        <w:r>
          <w:rPr>
            <w:webHidden/>
          </w:rPr>
          <w:tab/>
        </w:r>
        <w:r>
          <w:rPr>
            <w:webHidden/>
          </w:rPr>
          <w:fldChar w:fldCharType="begin"/>
        </w:r>
        <w:r>
          <w:rPr>
            <w:webHidden/>
          </w:rPr>
          <w:instrText xml:space="preserve"> PAGEREF _Toc127547150 \h </w:instrText>
        </w:r>
        <w:r>
          <w:rPr>
            <w:webHidden/>
          </w:rPr>
        </w:r>
        <w:r>
          <w:rPr>
            <w:webHidden/>
          </w:rPr>
          <w:fldChar w:fldCharType="separate"/>
        </w:r>
        <w:r>
          <w:rPr>
            <w:webHidden/>
          </w:rPr>
          <w:t>9</w:t>
        </w:r>
        <w:r>
          <w:rPr>
            <w:webHidden/>
          </w:rPr>
          <w:fldChar w:fldCharType="end"/>
        </w:r>
      </w:hyperlink>
    </w:p>
    <w:p w14:paraId="24DD0C11" w14:textId="77777777" w:rsidR="002A50E2" w:rsidRDefault="002A50E2">
      <w:pPr>
        <w:pStyle w:val="TOC2"/>
        <w:tabs>
          <w:tab w:val="left" w:pos="880"/>
          <w:tab w:val="right" w:pos="8494"/>
        </w:tabs>
        <w:rPr>
          <w:rFonts w:eastAsiaTheme="minorEastAsia" w:cstheme="minorBidi"/>
          <w:b w:val="0"/>
          <w:bCs w:val="0"/>
          <w:noProof/>
          <w:sz w:val="24"/>
          <w:szCs w:val="24"/>
          <w:lang w:eastAsia="en-GB"/>
        </w:rPr>
      </w:pPr>
      <w:hyperlink w:anchor="_Toc127547151" w:history="1">
        <w:r w:rsidRPr="00CF63E4">
          <w:rPr>
            <w:rStyle w:val="Hyperlink"/>
            <w:i/>
            <w:iCs/>
            <w:noProof/>
          </w:rPr>
          <w:t>3.1</w:t>
        </w:r>
        <w:r>
          <w:rPr>
            <w:rFonts w:eastAsiaTheme="minorEastAsia" w:cstheme="minorBidi"/>
            <w:b w:val="0"/>
            <w:bCs w:val="0"/>
            <w:noProof/>
            <w:sz w:val="24"/>
            <w:szCs w:val="24"/>
            <w:lang w:eastAsia="en-GB"/>
          </w:rPr>
          <w:tab/>
        </w:r>
        <w:r w:rsidRPr="00CF63E4">
          <w:rPr>
            <w:rStyle w:val="Hyperlink"/>
            <w:i/>
            <w:iCs/>
            <w:noProof/>
          </w:rPr>
          <w:t>The negative link with cannabis consumption in those exposed to bullying</w:t>
        </w:r>
        <w:r>
          <w:rPr>
            <w:noProof/>
            <w:webHidden/>
          </w:rPr>
          <w:tab/>
        </w:r>
        <w:r>
          <w:rPr>
            <w:noProof/>
            <w:webHidden/>
          </w:rPr>
          <w:fldChar w:fldCharType="begin"/>
        </w:r>
        <w:r>
          <w:rPr>
            <w:noProof/>
            <w:webHidden/>
          </w:rPr>
          <w:instrText xml:space="preserve"> PAGEREF _Toc127547151 \h </w:instrText>
        </w:r>
        <w:r>
          <w:rPr>
            <w:noProof/>
            <w:webHidden/>
          </w:rPr>
        </w:r>
        <w:r>
          <w:rPr>
            <w:noProof/>
            <w:webHidden/>
          </w:rPr>
          <w:fldChar w:fldCharType="separate"/>
        </w:r>
        <w:r>
          <w:rPr>
            <w:noProof/>
            <w:webHidden/>
          </w:rPr>
          <w:t>9</w:t>
        </w:r>
        <w:r>
          <w:rPr>
            <w:noProof/>
            <w:webHidden/>
          </w:rPr>
          <w:fldChar w:fldCharType="end"/>
        </w:r>
      </w:hyperlink>
    </w:p>
    <w:p w14:paraId="4F249F8C" w14:textId="77777777" w:rsidR="002A50E2" w:rsidRDefault="002A50E2" w:rsidP="00911032">
      <w:pPr>
        <w:pStyle w:val="TOC1"/>
        <w:rPr>
          <w:rFonts w:eastAsiaTheme="minorEastAsia" w:cstheme="minorBidi"/>
          <w:lang w:eastAsia="en-GB"/>
        </w:rPr>
      </w:pPr>
      <w:hyperlink w:anchor="_Toc127547152" w:history="1">
        <w:r w:rsidRPr="00CF63E4">
          <w:rPr>
            <w:rStyle w:val="Hyperlink"/>
          </w:rPr>
          <w:t>4.</w:t>
        </w:r>
        <w:r>
          <w:rPr>
            <w:rFonts w:eastAsiaTheme="minorEastAsia" w:cstheme="minorBidi"/>
            <w:lang w:eastAsia="en-GB"/>
          </w:rPr>
          <w:tab/>
        </w:r>
        <w:r w:rsidRPr="00CF63E4">
          <w:rPr>
            <w:rStyle w:val="Hyperlink"/>
          </w:rPr>
          <w:t>Supplementary References</w:t>
        </w:r>
        <w:r>
          <w:rPr>
            <w:webHidden/>
          </w:rPr>
          <w:tab/>
        </w:r>
        <w:r>
          <w:rPr>
            <w:webHidden/>
          </w:rPr>
          <w:fldChar w:fldCharType="begin"/>
        </w:r>
        <w:r>
          <w:rPr>
            <w:webHidden/>
          </w:rPr>
          <w:instrText xml:space="preserve"> PAGEREF _Toc127547152 \h </w:instrText>
        </w:r>
        <w:r>
          <w:rPr>
            <w:webHidden/>
          </w:rPr>
        </w:r>
        <w:r>
          <w:rPr>
            <w:webHidden/>
          </w:rPr>
          <w:fldChar w:fldCharType="separate"/>
        </w:r>
        <w:r>
          <w:rPr>
            <w:webHidden/>
          </w:rPr>
          <w:t>10</w:t>
        </w:r>
        <w:r>
          <w:rPr>
            <w:webHidden/>
          </w:rPr>
          <w:fldChar w:fldCharType="end"/>
        </w:r>
      </w:hyperlink>
    </w:p>
    <w:p w14:paraId="0558A35C" w14:textId="77777777" w:rsidR="002A50E2" w:rsidRPr="00300712" w:rsidRDefault="002A50E2" w:rsidP="00300712">
      <w:r>
        <w:rPr>
          <w:rFonts w:asciiTheme="majorHAnsi" w:hAnsiTheme="majorHAnsi" w:cstheme="minorHAnsi"/>
          <w:i/>
          <w:iCs/>
          <w:caps/>
          <w:sz w:val="24"/>
          <w:szCs w:val="24"/>
        </w:rPr>
        <w:fldChar w:fldCharType="end"/>
      </w:r>
    </w:p>
    <w:p w14:paraId="347FA8E2" w14:textId="77777777" w:rsidR="002A50E2" w:rsidRPr="00F96E40" w:rsidRDefault="002A50E2" w:rsidP="00F96E40">
      <w:pPr>
        <w:spacing w:line="276" w:lineRule="auto"/>
        <w:rPr>
          <w:rFonts w:cstheme="minorHAnsi"/>
          <w:sz w:val="20"/>
          <w:szCs w:val="18"/>
        </w:rPr>
      </w:pPr>
      <w:r w:rsidRPr="00F96E40">
        <w:rPr>
          <w:rFonts w:cstheme="minorHAnsi"/>
          <w:sz w:val="20"/>
          <w:szCs w:val="18"/>
        </w:rPr>
        <w:t>The supplementary material has been provided by the authors to give readers additional information about their work</w:t>
      </w:r>
      <w:r>
        <w:rPr>
          <w:rFonts w:cstheme="minorHAnsi"/>
          <w:sz w:val="20"/>
          <w:szCs w:val="18"/>
        </w:rPr>
        <w:t>.</w:t>
      </w:r>
    </w:p>
    <w:p w14:paraId="207EC33D" w14:textId="77777777" w:rsidR="002A50E2" w:rsidRPr="001119D6" w:rsidRDefault="002A50E2" w:rsidP="00F96E40">
      <w:pPr>
        <w:spacing w:line="276" w:lineRule="auto"/>
        <w:rPr>
          <w:rFonts w:cstheme="minorHAnsi"/>
          <w:i/>
          <w:iCs/>
          <w:sz w:val="20"/>
          <w:szCs w:val="18"/>
        </w:rPr>
      </w:pPr>
    </w:p>
    <w:p w14:paraId="3A14CC88" w14:textId="77777777" w:rsidR="002A50E2" w:rsidRDefault="002A50E2">
      <w:pPr>
        <w:rPr>
          <w:rFonts w:cstheme="minorHAnsi"/>
          <w:sz w:val="24"/>
        </w:rPr>
      </w:pPr>
      <w:r>
        <w:rPr>
          <w:rFonts w:cstheme="minorHAnsi"/>
          <w:sz w:val="24"/>
        </w:rPr>
        <w:br w:type="page"/>
      </w:r>
    </w:p>
    <w:p w14:paraId="4AF76149" w14:textId="77777777" w:rsidR="002A50E2" w:rsidRPr="00A91F2F" w:rsidRDefault="002A50E2" w:rsidP="00A91F2F">
      <w:pPr>
        <w:pStyle w:val="Heading1"/>
        <w:numPr>
          <w:ilvl w:val="0"/>
          <w:numId w:val="13"/>
        </w:numPr>
        <w:rPr>
          <w:color w:val="000000" w:themeColor="text1"/>
          <w:sz w:val="28"/>
          <w:szCs w:val="28"/>
        </w:rPr>
      </w:pPr>
      <w:bookmarkStart w:id="0" w:name="_Toc127547141"/>
      <w:r w:rsidRPr="00A91F2F">
        <w:rPr>
          <w:color w:val="000000" w:themeColor="text1"/>
          <w:sz w:val="28"/>
          <w:szCs w:val="28"/>
        </w:rPr>
        <w:lastRenderedPageBreak/>
        <w:t>Supplementary Methods</w:t>
      </w:r>
      <w:bookmarkEnd w:id="0"/>
    </w:p>
    <w:p w14:paraId="0F5C0C3B" w14:textId="77777777" w:rsidR="002A50E2" w:rsidRDefault="002A50E2" w:rsidP="00651B7E">
      <w:pPr>
        <w:pStyle w:val="Heading2"/>
        <w:numPr>
          <w:ilvl w:val="1"/>
          <w:numId w:val="33"/>
        </w:numPr>
        <w:ind w:left="1134" w:hanging="425"/>
        <w:rPr>
          <w:i/>
          <w:iCs/>
          <w:color w:val="000000" w:themeColor="text1"/>
          <w:sz w:val="24"/>
          <w:szCs w:val="24"/>
        </w:rPr>
      </w:pPr>
      <w:bookmarkStart w:id="1" w:name="_Toc127547142"/>
      <w:r w:rsidRPr="00A91F2F">
        <w:rPr>
          <w:i/>
          <w:iCs/>
          <w:color w:val="000000" w:themeColor="text1"/>
          <w:sz w:val="24"/>
          <w:szCs w:val="24"/>
        </w:rPr>
        <w:t>Measures of cannabis use</w:t>
      </w:r>
      <w:bookmarkEnd w:id="1"/>
    </w:p>
    <w:p w14:paraId="594DFDB0" w14:textId="77777777" w:rsidR="002A50E2" w:rsidRDefault="002A50E2" w:rsidP="00651B7E">
      <w:pPr>
        <w:rPr>
          <w:sz w:val="20"/>
          <w:szCs w:val="20"/>
        </w:rPr>
      </w:pPr>
    </w:p>
    <w:p w14:paraId="200A2301" w14:textId="7805F2C8" w:rsidR="002A50E2" w:rsidRDefault="002A50E2" w:rsidP="008847F3">
      <w:pPr>
        <w:jc w:val="both"/>
        <w:rPr>
          <w:sz w:val="20"/>
          <w:szCs w:val="20"/>
        </w:rPr>
      </w:pPr>
      <w:r>
        <w:rPr>
          <w:sz w:val="20"/>
          <w:szCs w:val="20"/>
        </w:rPr>
        <w:t>Detailed history of cannabis use and other recreational drugs were collected using an updated version of the Cannabis Experiences Questionnaire, further revised for the EU-GEI study (CEQ</w:t>
      </w:r>
      <w:r>
        <w:rPr>
          <w:sz w:val="20"/>
          <w:szCs w:val="20"/>
          <w:vertAlign w:val="subscript"/>
        </w:rPr>
        <w:t>EU-GEI</w:t>
      </w:r>
      <w:r>
        <w:rPr>
          <w:sz w:val="20"/>
          <w:szCs w:val="20"/>
        </w:rPr>
        <w:t>).</w:t>
      </w:r>
      <w:sdt>
        <w:sdtPr>
          <w:rPr>
            <w:color w:val="000000"/>
            <w:sz w:val="20"/>
            <w:szCs w:val="20"/>
          </w:rPr>
          <w:tag w:val="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"/>
          <w:id w:val="-403994226"/>
          <w:placeholder>
            <w:docPart w:val="EE9727E74C6069439BF9D8CF4C73A24A"/>
          </w:placeholder>
        </w:sdtPr>
        <w:sdtContent>
          <w:r w:rsidRPr="002A50E2">
            <w:rPr>
              <w:color w:val="000000"/>
              <w:sz w:val="20"/>
              <w:szCs w:val="20"/>
            </w:rPr>
            <w:t>(di Forti et al., 2019)</w:t>
          </w:r>
        </w:sdtContent>
      </w:sdt>
      <w:r>
        <w:rPr>
          <w:sz w:val="20"/>
          <w:szCs w:val="20"/>
        </w:rPr>
        <w:t xml:space="preserve"> For the purpose of this study, we included three variables in our analyses (1) lifetime cannabis use, which refers to use of cannabis at any time in the lifespan, (2) cannabis potency, and (3) frequency of use. While the variable age at first using cannabis was used to exclude those who started smoking cannabis before adolescence (12 years).</w:t>
      </w:r>
    </w:p>
    <w:p w14:paraId="3FED9D94" w14:textId="39619202" w:rsidR="002A50E2" w:rsidRDefault="002A50E2" w:rsidP="008847F3">
      <w:pPr>
        <w:jc w:val="both"/>
        <w:rPr>
          <w:sz w:val="20"/>
          <w:szCs w:val="20"/>
          <w:lang w:val="it-IT"/>
        </w:rPr>
      </w:pPr>
      <w:r>
        <w:rPr>
          <w:sz w:val="20"/>
          <w:szCs w:val="20"/>
        </w:rPr>
        <w:t>The potency variable was created, consistently with previous papers in the field, using a cut-off of 10% THC concentration. The participants were asked to name in their own language the type of cannabis mostly used, and their responses were compared with the EMCDDA and the National data on cannabis potency quoted to estimate THC levels.</w:t>
      </w:r>
      <w:sdt>
        <w:sdtPr>
          <w:rPr>
            <w:color w:val="000000"/>
            <w:sz w:val="20"/>
            <w:szCs w:val="20"/>
          </w:rPr>
          <w:tag w:val="MENDELEY_CITATION_v3_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"/>
          <w:id w:val="836658312"/>
          <w:placeholder>
            <w:docPart w:val="EE9727E74C6069439BF9D8CF4C73A24A"/>
          </w:placeholder>
        </w:sdtPr>
        <w:sdtContent>
          <w:r w:rsidRPr="002A50E2">
            <w:rPr>
              <w:color w:val="000000"/>
              <w:sz w:val="20"/>
              <w:szCs w:val="20"/>
            </w:rPr>
            <w:t xml:space="preserve">(‘ESPAD Report 2019 — Results from the European School Survey Project on Alcohol and Other Drugs | </w:t>
          </w:r>
          <w:proofErr w:type="spellStart"/>
          <w:r w:rsidRPr="002A50E2">
            <w:rPr>
              <w:color w:val="000000"/>
              <w:sz w:val="20"/>
              <w:szCs w:val="20"/>
            </w:rPr>
            <w:t>Www.Emcdda.Europa.Eu</w:t>
          </w:r>
          <w:proofErr w:type="spellEnd"/>
          <w:r w:rsidRPr="002A50E2">
            <w:rPr>
              <w:color w:val="000000"/>
              <w:sz w:val="20"/>
              <w:szCs w:val="20"/>
            </w:rPr>
            <w:t>’, n.d.)</w:t>
          </w:r>
        </w:sdtContent>
      </w:sdt>
      <w:r>
        <w:rPr>
          <w:sz w:val="20"/>
          <w:szCs w:val="20"/>
        </w:rPr>
        <w:t xml:space="preserve"> </w:t>
      </w:r>
      <w:r w:rsidRPr="008847F3">
        <w:rPr>
          <w:sz w:val="20"/>
          <w:szCs w:val="20"/>
          <w:lang w:val="it-IT"/>
        </w:rPr>
        <w:t>The low-</w:t>
      </w:r>
      <w:proofErr w:type="spellStart"/>
      <w:r w:rsidRPr="008847F3">
        <w:rPr>
          <w:sz w:val="20"/>
          <w:szCs w:val="20"/>
          <w:lang w:val="it-IT"/>
        </w:rPr>
        <w:t>potency</w:t>
      </w:r>
      <w:proofErr w:type="spellEnd"/>
      <w:r w:rsidRPr="008847F3">
        <w:rPr>
          <w:sz w:val="20"/>
          <w:szCs w:val="20"/>
          <w:lang w:val="it-IT"/>
        </w:rPr>
        <w:t xml:space="preserve"> cannabis </w:t>
      </w:r>
      <w:proofErr w:type="spellStart"/>
      <w:r w:rsidRPr="008847F3">
        <w:rPr>
          <w:sz w:val="20"/>
          <w:szCs w:val="20"/>
          <w:lang w:val="it-IT"/>
        </w:rPr>
        <w:t>category</w:t>
      </w:r>
      <w:proofErr w:type="spellEnd"/>
      <w:r w:rsidRPr="008847F3">
        <w:rPr>
          <w:sz w:val="20"/>
          <w:szCs w:val="20"/>
          <w:lang w:val="it-IT"/>
        </w:rPr>
        <w:t xml:space="preserve"> (THC</w:t>
      </w:r>
      <w:r>
        <w:rPr>
          <w:sz w:val="20"/>
          <w:szCs w:val="20"/>
          <w:lang w:val="it-IT"/>
        </w:rPr>
        <w:t xml:space="preserve"> </w:t>
      </w:r>
      <w:r w:rsidRPr="008847F3">
        <w:rPr>
          <w:sz w:val="20"/>
          <w:szCs w:val="20"/>
          <w:lang w:val="it-IT"/>
        </w:rPr>
        <w:t>&lt;</w:t>
      </w:r>
      <w:r>
        <w:rPr>
          <w:sz w:val="20"/>
          <w:szCs w:val="20"/>
          <w:lang w:val="it-IT"/>
        </w:rPr>
        <w:t xml:space="preserve"> </w:t>
      </w:r>
      <w:r w:rsidRPr="008847F3">
        <w:rPr>
          <w:sz w:val="20"/>
          <w:szCs w:val="20"/>
          <w:lang w:val="it-IT"/>
        </w:rPr>
        <w:t xml:space="preserve">10%) </w:t>
      </w:r>
      <w:proofErr w:type="spellStart"/>
      <w:r w:rsidRPr="008847F3">
        <w:rPr>
          <w:sz w:val="20"/>
          <w:szCs w:val="20"/>
          <w:lang w:val="it-IT"/>
        </w:rPr>
        <w:t>included</w:t>
      </w:r>
      <w:proofErr w:type="spellEnd"/>
      <w:r w:rsidRPr="008847F3">
        <w:rPr>
          <w:sz w:val="20"/>
          <w:szCs w:val="20"/>
          <w:lang w:val="it-IT"/>
        </w:rPr>
        <w:t xml:space="preserve"> hash/</w:t>
      </w:r>
      <w:proofErr w:type="spellStart"/>
      <w:r w:rsidRPr="008847F3">
        <w:rPr>
          <w:sz w:val="20"/>
          <w:szCs w:val="20"/>
          <w:lang w:val="it-IT"/>
        </w:rPr>
        <w:t>resin</w:t>
      </w:r>
      <w:proofErr w:type="spellEnd"/>
      <w:r w:rsidRPr="008847F3">
        <w:rPr>
          <w:sz w:val="20"/>
          <w:szCs w:val="20"/>
          <w:lang w:val="it-IT"/>
        </w:rPr>
        <w:t xml:space="preserve"> from UK and </w:t>
      </w:r>
      <w:proofErr w:type="spellStart"/>
      <w:r w:rsidRPr="008847F3">
        <w:rPr>
          <w:sz w:val="20"/>
          <w:szCs w:val="20"/>
          <w:lang w:val="it-IT"/>
        </w:rPr>
        <w:t>Italy</w:t>
      </w:r>
      <w:proofErr w:type="spellEnd"/>
      <w:r w:rsidRPr="008847F3">
        <w:rPr>
          <w:sz w:val="20"/>
          <w:szCs w:val="20"/>
          <w:lang w:val="it-IT"/>
        </w:rPr>
        <w:t xml:space="preserve">, </w:t>
      </w:r>
      <w:proofErr w:type="spellStart"/>
      <w:r w:rsidRPr="008847F3">
        <w:rPr>
          <w:sz w:val="20"/>
          <w:szCs w:val="20"/>
          <w:lang w:val="it-IT"/>
        </w:rPr>
        <w:t>imported</w:t>
      </w:r>
      <w:proofErr w:type="spellEnd"/>
      <w:r w:rsidRPr="008847F3">
        <w:rPr>
          <w:sz w:val="20"/>
          <w:szCs w:val="20"/>
          <w:lang w:val="it-IT"/>
        </w:rPr>
        <w:t xml:space="preserve"> </w:t>
      </w:r>
      <w:proofErr w:type="spellStart"/>
      <w:r w:rsidRPr="008847F3">
        <w:rPr>
          <w:sz w:val="20"/>
          <w:szCs w:val="20"/>
          <w:lang w:val="it-IT"/>
        </w:rPr>
        <w:t>herbal</w:t>
      </w:r>
      <w:proofErr w:type="spellEnd"/>
      <w:r w:rsidRPr="008847F3">
        <w:rPr>
          <w:sz w:val="20"/>
          <w:szCs w:val="20"/>
          <w:lang w:val="it-IT"/>
        </w:rPr>
        <w:t xml:space="preserve"> cannabis from UK, </w:t>
      </w:r>
      <w:proofErr w:type="spellStart"/>
      <w:r w:rsidRPr="008847F3">
        <w:rPr>
          <w:sz w:val="20"/>
          <w:szCs w:val="20"/>
          <w:lang w:val="it-IT"/>
        </w:rPr>
        <w:t>Italy</w:t>
      </w:r>
      <w:proofErr w:type="spellEnd"/>
      <w:r w:rsidRPr="008847F3">
        <w:rPr>
          <w:sz w:val="20"/>
          <w:szCs w:val="20"/>
          <w:lang w:val="it-IT"/>
        </w:rPr>
        <w:t xml:space="preserve">, </w:t>
      </w:r>
      <w:proofErr w:type="spellStart"/>
      <w:r w:rsidRPr="008847F3">
        <w:rPr>
          <w:sz w:val="20"/>
          <w:szCs w:val="20"/>
          <w:lang w:val="it-IT"/>
        </w:rPr>
        <w:t>Spain</w:t>
      </w:r>
      <w:proofErr w:type="spellEnd"/>
      <w:r w:rsidRPr="008847F3">
        <w:rPr>
          <w:sz w:val="20"/>
          <w:szCs w:val="20"/>
          <w:lang w:val="it-IT"/>
        </w:rPr>
        <w:t xml:space="preserve"> and France, </w:t>
      </w:r>
      <w:proofErr w:type="spellStart"/>
      <w:r w:rsidRPr="008847F3">
        <w:rPr>
          <w:sz w:val="20"/>
          <w:szCs w:val="20"/>
          <w:lang w:val="it-IT"/>
        </w:rPr>
        <w:t>Brazilian</w:t>
      </w:r>
      <w:proofErr w:type="spellEnd"/>
      <w:r w:rsidRPr="008847F3">
        <w:rPr>
          <w:sz w:val="20"/>
          <w:szCs w:val="20"/>
          <w:lang w:val="it-IT"/>
        </w:rPr>
        <w:t xml:space="preserve"> marijuana and hash and the Dutch </w:t>
      </w:r>
      <w:proofErr w:type="spellStart"/>
      <w:r w:rsidRPr="008847F3">
        <w:rPr>
          <w:i/>
          <w:iCs/>
          <w:sz w:val="20"/>
          <w:szCs w:val="20"/>
          <w:lang w:val="it-IT"/>
        </w:rPr>
        <w:t>Geimporteerde</w:t>
      </w:r>
      <w:proofErr w:type="spellEnd"/>
      <w:r w:rsidRPr="008847F3">
        <w:rPr>
          <w:i/>
          <w:iCs/>
          <w:sz w:val="20"/>
          <w:szCs w:val="20"/>
          <w:lang w:val="it-IT"/>
        </w:rPr>
        <w:t xml:space="preserve"> </w:t>
      </w:r>
      <w:proofErr w:type="spellStart"/>
      <w:r w:rsidRPr="008847F3">
        <w:rPr>
          <w:i/>
          <w:iCs/>
          <w:sz w:val="20"/>
          <w:szCs w:val="20"/>
          <w:lang w:val="it-IT"/>
        </w:rPr>
        <w:t>Wiet</w:t>
      </w:r>
      <w:proofErr w:type="spellEnd"/>
      <w:r w:rsidRPr="008847F3">
        <w:rPr>
          <w:sz w:val="20"/>
          <w:szCs w:val="20"/>
          <w:lang w:val="it-IT"/>
        </w:rPr>
        <w:t>. The high-</w:t>
      </w:r>
      <w:proofErr w:type="spellStart"/>
      <w:r w:rsidRPr="008847F3">
        <w:rPr>
          <w:sz w:val="20"/>
          <w:szCs w:val="20"/>
          <w:lang w:val="it-IT"/>
        </w:rPr>
        <w:t>potency</w:t>
      </w:r>
      <w:proofErr w:type="spellEnd"/>
      <w:r w:rsidRPr="008847F3">
        <w:rPr>
          <w:sz w:val="20"/>
          <w:szCs w:val="20"/>
          <w:lang w:val="it-IT"/>
        </w:rPr>
        <w:t xml:space="preserve"> </w:t>
      </w:r>
      <w:proofErr w:type="spellStart"/>
      <w:r w:rsidRPr="008847F3">
        <w:rPr>
          <w:sz w:val="20"/>
          <w:szCs w:val="20"/>
          <w:lang w:val="it-IT"/>
        </w:rPr>
        <w:t>category</w:t>
      </w:r>
      <w:proofErr w:type="spellEnd"/>
      <w:r w:rsidRPr="008847F3">
        <w:rPr>
          <w:sz w:val="20"/>
          <w:szCs w:val="20"/>
          <w:lang w:val="it-IT"/>
        </w:rPr>
        <w:t xml:space="preserve"> (THC</w:t>
      </w:r>
      <w:r>
        <w:rPr>
          <w:sz w:val="20"/>
          <w:szCs w:val="20"/>
          <w:lang w:val="it-IT"/>
        </w:rPr>
        <w:t xml:space="preserve"> </w:t>
      </w:r>
      <w:r>
        <w:rPr>
          <w:sz w:val="20"/>
          <w:szCs w:val="20"/>
          <w:lang w:val="it-IT"/>
        </w:rPr>
        <w:sym w:font="Symbol" w:char="F0B3"/>
      </w:r>
      <w:r>
        <w:rPr>
          <w:sz w:val="20"/>
          <w:szCs w:val="20"/>
          <w:lang w:val="it-IT"/>
        </w:rPr>
        <w:t xml:space="preserve"> </w:t>
      </w:r>
      <w:r w:rsidRPr="008847F3">
        <w:rPr>
          <w:sz w:val="20"/>
          <w:szCs w:val="20"/>
          <w:lang w:val="it-IT"/>
        </w:rPr>
        <w:t xml:space="preserve">10%) </w:t>
      </w:r>
      <w:proofErr w:type="spellStart"/>
      <w:r w:rsidRPr="008847F3">
        <w:rPr>
          <w:sz w:val="20"/>
          <w:szCs w:val="20"/>
          <w:lang w:val="it-IT"/>
        </w:rPr>
        <w:t>included</w:t>
      </w:r>
      <w:proofErr w:type="spellEnd"/>
      <w:r w:rsidRPr="008847F3">
        <w:rPr>
          <w:sz w:val="20"/>
          <w:szCs w:val="20"/>
          <w:lang w:val="it-IT"/>
        </w:rPr>
        <w:t xml:space="preserve"> </w:t>
      </w:r>
      <w:proofErr w:type="spellStart"/>
      <w:r w:rsidRPr="008847F3">
        <w:rPr>
          <w:sz w:val="20"/>
          <w:szCs w:val="20"/>
          <w:lang w:val="it-IT"/>
        </w:rPr>
        <w:t>all</w:t>
      </w:r>
      <w:proofErr w:type="spellEnd"/>
      <w:r w:rsidRPr="008847F3">
        <w:rPr>
          <w:sz w:val="20"/>
          <w:szCs w:val="20"/>
          <w:lang w:val="it-IT"/>
        </w:rPr>
        <w:t xml:space="preserve"> the </w:t>
      </w:r>
      <w:proofErr w:type="spellStart"/>
      <w:r w:rsidRPr="008847F3">
        <w:rPr>
          <w:sz w:val="20"/>
          <w:szCs w:val="20"/>
          <w:lang w:val="it-IT"/>
        </w:rPr>
        <w:t>other</w:t>
      </w:r>
      <w:proofErr w:type="spellEnd"/>
      <w:r w:rsidRPr="008847F3">
        <w:rPr>
          <w:sz w:val="20"/>
          <w:szCs w:val="20"/>
          <w:lang w:val="it-IT"/>
        </w:rPr>
        <w:t xml:space="preserve"> </w:t>
      </w:r>
      <w:proofErr w:type="spellStart"/>
      <w:r w:rsidRPr="008847F3">
        <w:rPr>
          <w:sz w:val="20"/>
          <w:szCs w:val="20"/>
          <w:lang w:val="it-IT"/>
        </w:rPr>
        <w:t>types</w:t>
      </w:r>
      <w:proofErr w:type="spellEnd"/>
      <w:r w:rsidRPr="008847F3">
        <w:rPr>
          <w:sz w:val="20"/>
          <w:szCs w:val="20"/>
          <w:lang w:val="it-IT"/>
        </w:rPr>
        <w:t xml:space="preserve"> </w:t>
      </w:r>
      <w:proofErr w:type="spellStart"/>
      <w:r w:rsidRPr="008847F3">
        <w:rPr>
          <w:sz w:val="20"/>
          <w:szCs w:val="20"/>
          <w:lang w:val="it-IT"/>
        </w:rPr>
        <w:t>reported</w:t>
      </w:r>
      <w:proofErr w:type="spellEnd"/>
      <w:r w:rsidRPr="008847F3">
        <w:rPr>
          <w:sz w:val="20"/>
          <w:szCs w:val="20"/>
          <w:lang w:val="it-IT"/>
        </w:rPr>
        <w:t xml:space="preserve"> by the study </w:t>
      </w:r>
      <w:proofErr w:type="spellStart"/>
      <w:r w:rsidRPr="008847F3">
        <w:rPr>
          <w:sz w:val="20"/>
          <w:szCs w:val="20"/>
          <w:lang w:val="it-IT"/>
        </w:rPr>
        <w:t>participants</w:t>
      </w:r>
      <w:proofErr w:type="spellEnd"/>
      <w:r w:rsidRPr="008847F3">
        <w:rPr>
          <w:sz w:val="20"/>
          <w:szCs w:val="20"/>
          <w:lang w:val="it-IT"/>
        </w:rPr>
        <w:t xml:space="preserve"> in </w:t>
      </w:r>
      <w:proofErr w:type="spellStart"/>
      <w:r w:rsidRPr="008847F3">
        <w:rPr>
          <w:sz w:val="20"/>
          <w:szCs w:val="20"/>
          <w:lang w:val="it-IT"/>
        </w:rPr>
        <w:t>their</w:t>
      </w:r>
      <w:proofErr w:type="spellEnd"/>
      <w:r w:rsidRPr="008847F3">
        <w:rPr>
          <w:sz w:val="20"/>
          <w:szCs w:val="20"/>
          <w:lang w:val="it-IT"/>
        </w:rPr>
        <w:t xml:space="preserve"> </w:t>
      </w:r>
      <w:proofErr w:type="spellStart"/>
      <w:r w:rsidRPr="008847F3">
        <w:rPr>
          <w:sz w:val="20"/>
          <w:szCs w:val="20"/>
          <w:lang w:val="it-IT"/>
        </w:rPr>
        <w:t>original</w:t>
      </w:r>
      <w:proofErr w:type="spellEnd"/>
      <w:r w:rsidRPr="008847F3">
        <w:rPr>
          <w:sz w:val="20"/>
          <w:szCs w:val="20"/>
          <w:lang w:val="it-IT"/>
        </w:rPr>
        <w:t xml:space="preserve"> </w:t>
      </w:r>
      <w:proofErr w:type="spellStart"/>
      <w:r w:rsidRPr="008847F3">
        <w:rPr>
          <w:sz w:val="20"/>
          <w:szCs w:val="20"/>
          <w:lang w:val="it-IT"/>
        </w:rPr>
        <w:t>language</w:t>
      </w:r>
      <w:proofErr w:type="spellEnd"/>
      <w:r w:rsidRPr="008847F3">
        <w:rPr>
          <w:sz w:val="20"/>
          <w:szCs w:val="20"/>
          <w:lang w:val="it-IT"/>
        </w:rPr>
        <w:t xml:space="preserve"> street names </w:t>
      </w:r>
      <w:proofErr w:type="spellStart"/>
      <w:r w:rsidRPr="008847F3">
        <w:rPr>
          <w:sz w:val="20"/>
          <w:szCs w:val="20"/>
          <w:lang w:val="it-IT"/>
        </w:rPr>
        <w:t>such</w:t>
      </w:r>
      <w:proofErr w:type="spellEnd"/>
      <w:r w:rsidRPr="008847F3">
        <w:rPr>
          <w:sz w:val="20"/>
          <w:szCs w:val="20"/>
          <w:lang w:val="it-IT"/>
        </w:rPr>
        <w:t xml:space="preserve"> </w:t>
      </w:r>
      <w:proofErr w:type="spellStart"/>
      <w:r w:rsidRPr="008847F3">
        <w:rPr>
          <w:sz w:val="20"/>
          <w:szCs w:val="20"/>
          <w:lang w:val="it-IT"/>
        </w:rPr>
        <w:t>as</w:t>
      </w:r>
      <w:proofErr w:type="spellEnd"/>
      <w:r w:rsidRPr="008847F3">
        <w:rPr>
          <w:sz w:val="20"/>
          <w:szCs w:val="20"/>
          <w:lang w:val="it-IT"/>
        </w:rPr>
        <w:t>: UK home-</w:t>
      </w:r>
      <w:proofErr w:type="spellStart"/>
      <w:r w:rsidRPr="008847F3">
        <w:rPr>
          <w:sz w:val="20"/>
          <w:szCs w:val="20"/>
          <w:lang w:val="it-IT"/>
        </w:rPr>
        <w:t>grown</w:t>
      </w:r>
      <w:proofErr w:type="spellEnd"/>
      <w:r w:rsidRPr="008847F3">
        <w:rPr>
          <w:sz w:val="20"/>
          <w:szCs w:val="20"/>
          <w:lang w:val="it-IT"/>
        </w:rPr>
        <w:t xml:space="preserve"> skunk/</w:t>
      </w:r>
      <w:proofErr w:type="spellStart"/>
      <w:r w:rsidRPr="008847F3">
        <w:rPr>
          <w:i/>
          <w:iCs/>
          <w:sz w:val="20"/>
          <w:szCs w:val="20"/>
          <w:lang w:val="it-IT"/>
        </w:rPr>
        <w:t>sensimilla</w:t>
      </w:r>
      <w:proofErr w:type="spellEnd"/>
      <w:r>
        <w:rPr>
          <w:sz w:val="20"/>
          <w:szCs w:val="20"/>
          <w:lang w:val="it-IT"/>
        </w:rPr>
        <w:t>,</w:t>
      </w:r>
      <w:r w:rsidRPr="008847F3">
        <w:rPr>
          <w:sz w:val="20"/>
          <w:szCs w:val="20"/>
          <w:lang w:val="it-IT"/>
        </w:rPr>
        <w:t xml:space="preserve"> UK Super Skunk, </w:t>
      </w:r>
      <w:proofErr w:type="spellStart"/>
      <w:r w:rsidRPr="008847F3">
        <w:rPr>
          <w:sz w:val="20"/>
          <w:szCs w:val="20"/>
          <w:lang w:val="it-IT"/>
        </w:rPr>
        <w:t>Italian</w:t>
      </w:r>
      <w:proofErr w:type="spellEnd"/>
      <w:r w:rsidRPr="008847F3">
        <w:rPr>
          <w:sz w:val="20"/>
          <w:szCs w:val="20"/>
          <w:lang w:val="it-IT"/>
        </w:rPr>
        <w:t xml:space="preserve"> home-</w:t>
      </w:r>
      <w:proofErr w:type="spellStart"/>
      <w:r w:rsidRPr="008847F3">
        <w:rPr>
          <w:sz w:val="20"/>
          <w:szCs w:val="20"/>
          <w:lang w:val="it-IT"/>
        </w:rPr>
        <w:t>grown</w:t>
      </w:r>
      <w:proofErr w:type="spellEnd"/>
      <w:r w:rsidRPr="008847F3">
        <w:rPr>
          <w:sz w:val="20"/>
          <w:szCs w:val="20"/>
          <w:lang w:val="it-IT"/>
        </w:rPr>
        <w:t xml:space="preserve"> skunk/</w:t>
      </w:r>
      <w:proofErr w:type="spellStart"/>
      <w:r w:rsidRPr="008847F3">
        <w:rPr>
          <w:sz w:val="20"/>
          <w:szCs w:val="20"/>
          <w:lang w:val="it-IT"/>
        </w:rPr>
        <w:t>sensimilla</w:t>
      </w:r>
      <w:proofErr w:type="spellEnd"/>
      <w:r w:rsidRPr="008847F3">
        <w:rPr>
          <w:sz w:val="20"/>
          <w:szCs w:val="20"/>
          <w:lang w:val="it-IT"/>
        </w:rPr>
        <w:t xml:space="preserve">, </w:t>
      </w:r>
      <w:proofErr w:type="spellStart"/>
      <w:r w:rsidRPr="008847F3">
        <w:rPr>
          <w:sz w:val="20"/>
          <w:szCs w:val="20"/>
          <w:lang w:val="it-IT"/>
        </w:rPr>
        <w:t>Italian</w:t>
      </w:r>
      <w:proofErr w:type="spellEnd"/>
      <w:r w:rsidRPr="008847F3">
        <w:rPr>
          <w:sz w:val="20"/>
          <w:szCs w:val="20"/>
          <w:lang w:val="it-IT"/>
        </w:rPr>
        <w:t xml:space="preserve"> Super Skunk, the Dutch </w:t>
      </w:r>
      <w:proofErr w:type="spellStart"/>
      <w:r w:rsidRPr="008847F3">
        <w:rPr>
          <w:i/>
          <w:iCs/>
          <w:sz w:val="20"/>
          <w:szCs w:val="20"/>
          <w:lang w:val="it-IT"/>
        </w:rPr>
        <w:t>Nederwiet</w:t>
      </w:r>
      <w:proofErr w:type="spellEnd"/>
      <w:r w:rsidRPr="008847F3">
        <w:rPr>
          <w:sz w:val="20"/>
          <w:szCs w:val="20"/>
          <w:lang w:val="it-IT"/>
        </w:rPr>
        <w:t xml:space="preserve">, </w:t>
      </w:r>
      <w:proofErr w:type="spellStart"/>
      <w:r w:rsidRPr="008847F3">
        <w:rPr>
          <w:i/>
          <w:iCs/>
          <w:sz w:val="20"/>
          <w:szCs w:val="20"/>
          <w:lang w:val="it-IT"/>
        </w:rPr>
        <w:t>Nederhasj</w:t>
      </w:r>
      <w:proofErr w:type="spellEnd"/>
      <w:r w:rsidRPr="008847F3">
        <w:rPr>
          <w:sz w:val="20"/>
          <w:szCs w:val="20"/>
          <w:lang w:val="it-IT"/>
        </w:rPr>
        <w:t xml:space="preserve"> and </w:t>
      </w:r>
      <w:proofErr w:type="spellStart"/>
      <w:r w:rsidRPr="008847F3">
        <w:rPr>
          <w:i/>
          <w:iCs/>
          <w:sz w:val="20"/>
          <w:szCs w:val="20"/>
          <w:lang w:val="it-IT"/>
        </w:rPr>
        <w:t>geimporteerde</w:t>
      </w:r>
      <w:proofErr w:type="spellEnd"/>
      <w:r w:rsidRPr="008847F3">
        <w:rPr>
          <w:i/>
          <w:iCs/>
          <w:sz w:val="20"/>
          <w:szCs w:val="20"/>
          <w:lang w:val="it-IT"/>
        </w:rPr>
        <w:t xml:space="preserve"> </w:t>
      </w:r>
      <w:proofErr w:type="spellStart"/>
      <w:r w:rsidRPr="008847F3">
        <w:rPr>
          <w:i/>
          <w:iCs/>
          <w:sz w:val="20"/>
          <w:szCs w:val="20"/>
          <w:lang w:val="it-IT"/>
        </w:rPr>
        <w:t>hasj</w:t>
      </w:r>
      <w:proofErr w:type="spellEnd"/>
      <w:r w:rsidRPr="008847F3">
        <w:rPr>
          <w:sz w:val="20"/>
          <w:szCs w:val="20"/>
          <w:lang w:val="it-IT"/>
        </w:rPr>
        <w:t>, the Spanish and French Hashish (from Morocco), Spanish home-</w:t>
      </w:r>
      <w:proofErr w:type="spellStart"/>
      <w:r w:rsidRPr="008847F3">
        <w:rPr>
          <w:sz w:val="20"/>
          <w:szCs w:val="20"/>
          <w:lang w:val="it-IT"/>
        </w:rPr>
        <w:t>grown</w:t>
      </w:r>
      <w:proofErr w:type="spellEnd"/>
      <w:r w:rsidRPr="008847F3">
        <w:rPr>
          <w:sz w:val="20"/>
          <w:szCs w:val="20"/>
          <w:lang w:val="it-IT"/>
        </w:rPr>
        <w:t xml:space="preserve"> </w:t>
      </w:r>
      <w:proofErr w:type="spellStart"/>
      <w:r w:rsidRPr="008847F3">
        <w:rPr>
          <w:i/>
          <w:iCs/>
          <w:sz w:val="20"/>
          <w:szCs w:val="20"/>
          <w:lang w:val="it-IT"/>
        </w:rPr>
        <w:t>sensimilla</w:t>
      </w:r>
      <w:proofErr w:type="spellEnd"/>
      <w:r w:rsidRPr="008847F3">
        <w:rPr>
          <w:sz w:val="20"/>
          <w:szCs w:val="20"/>
          <w:lang w:val="it-IT"/>
        </w:rPr>
        <w:t>, French home-</w:t>
      </w:r>
      <w:proofErr w:type="spellStart"/>
      <w:r w:rsidRPr="008847F3">
        <w:rPr>
          <w:sz w:val="20"/>
          <w:szCs w:val="20"/>
          <w:lang w:val="it-IT"/>
        </w:rPr>
        <w:t>grown</w:t>
      </w:r>
      <w:proofErr w:type="spellEnd"/>
      <w:r w:rsidRPr="008847F3">
        <w:rPr>
          <w:sz w:val="20"/>
          <w:szCs w:val="20"/>
          <w:lang w:val="it-IT"/>
        </w:rPr>
        <w:t xml:space="preserve"> skunk/</w:t>
      </w:r>
      <w:proofErr w:type="spellStart"/>
      <w:r w:rsidRPr="008847F3">
        <w:rPr>
          <w:i/>
          <w:iCs/>
          <w:sz w:val="20"/>
          <w:szCs w:val="20"/>
          <w:lang w:val="it-IT"/>
        </w:rPr>
        <w:t>sensimilla</w:t>
      </w:r>
      <w:proofErr w:type="spellEnd"/>
      <w:r w:rsidRPr="008847F3">
        <w:rPr>
          <w:sz w:val="20"/>
          <w:szCs w:val="20"/>
          <w:lang w:val="it-IT"/>
        </w:rPr>
        <w:t xml:space="preserve">/super-skunk and </w:t>
      </w:r>
      <w:proofErr w:type="spellStart"/>
      <w:r w:rsidRPr="008847F3">
        <w:rPr>
          <w:sz w:val="20"/>
          <w:szCs w:val="20"/>
          <w:lang w:val="it-IT"/>
        </w:rPr>
        <w:t>Brazilian</w:t>
      </w:r>
      <w:proofErr w:type="spellEnd"/>
      <w:r w:rsidRPr="008847F3">
        <w:rPr>
          <w:sz w:val="20"/>
          <w:szCs w:val="20"/>
          <w:lang w:val="it-IT"/>
        </w:rPr>
        <w:t xml:space="preserve"> skunk. </w:t>
      </w:r>
    </w:p>
    <w:p w14:paraId="19C303CB" w14:textId="77777777" w:rsidR="002A50E2" w:rsidRDefault="002A50E2" w:rsidP="007B3E68">
      <w:pPr>
        <w:jc w:val="both"/>
        <w:rPr>
          <w:sz w:val="20"/>
          <w:szCs w:val="20"/>
          <w:lang w:val="it-IT"/>
        </w:rPr>
      </w:pPr>
      <w:r>
        <w:rPr>
          <w:sz w:val="20"/>
          <w:szCs w:val="20"/>
          <w:lang w:val="it-IT"/>
        </w:rPr>
        <w:t xml:space="preserve">The </w:t>
      </w:r>
      <w:proofErr w:type="spellStart"/>
      <w:r>
        <w:rPr>
          <w:sz w:val="20"/>
          <w:szCs w:val="20"/>
          <w:lang w:val="it-IT"/>
        </w:rPr>
        <w:t>variable</w:t>
      </w:r>
      <w:proofErr w:type="spellEnd"/>
      <w:r>
        <w:rPr>
          <w:sz w:val="20"/>
          <w:szCs w:val="20"/>
          <w:lang w:val="it-IT"/>
        </w:rPr>
        <w:t xml:space="preserve"> frequency of use </w:t>
      </w:r>
      <w:proofErr w:type="spellStart"/>
      <w:r>
        <w:rPr>
          <w:sz w:val="20"/>
          <w:szCs w:val="20"/>
          <w:lang w:val="it-IT"/>
        </w:rPr>
        <w:t>was</w:t>
      </w:r>
      <w:proofErr w:type="spellEnd"/>
      <w:r>
        <w:rPr>
          <w:sz w:val="20"/>
          <w:szCs w:val="20"/>
          <w:lang w:val="it-IT"/>
        </w:rPr>
        <w:t xml:space="preserve"> </w:t>
      </w:r>
      <w:proofErr w:type="spellStart"/>
      <w:r>
        <w:rPr>
          <w:sz w:val="20"/>
          <w:szCs w:val="20"/>
          <w:lang w:val="it-IT"/>
        </w:rPr>
        <w:t>generated</w:t>
      </w:r>
      <w:proofErr w:type="spellEnd"/>
      <w:r>
        <w:rPr>
          <w:sz w:val="20"/>
          <w:szCs w:val="20"/>
          <w:lang w:val="it-IT"/>
        </w:rPr>
        <w:t xml:space="preserve"> on the </w:t>
      </w:r>
      <w:proofErr w:type="spellStart"/>
      <w:r>
        <w:rPr>
          <w:sz w:val="20"/>
          <w:szCs w:val="20"/>
          <w:lang w:val="it-IT"/>
        </w:rPr>
        <w:t>question</w:t>
      </w:r>
      <w:proofErr w:type="spellEnd"/>
      <w:r>
        <w:rPr>
          <w:sz w:val="20"/>
          <w:szCs w:val="20"/>
          <w:lang w:val="it-IT"/>
        </w:rPr>
        <w:t xml:space="preserve"> “</w:t>
      </w:r>
      <w:proofErr w:type="spellStart"/>
      <w:r>
        <w:rPr>
          <w:sz w:val="20"/>
          <w:szCs w:val="20"/>
          <w:lang w:val="it-IT"/>
        </w:rPr>
        <w:t>Describe</w:t>
      </w:r>
      <w:proofErr w:type="spellEnd"/>
      <w:r>
        <w:rPr>
          <w:sz w:val="20"/>
          <w:szCs w:val="20"/>
          <w:lang w:val="it-IT"/>
        </w:rPr>
        <w:t xml:space="preserve"> </w:t>
      </w:r>
      <w:proofErr w:type="spellStart"/>
      <w:r>
        <w:rPr>
          <w:sz w:val="20"/>
          <w:szCs w:val="20"/>
          <w:lang w:val="it-IT"/>
        </w:rPr>
        <w:t>how</w:t>
      </w:r>
      <w:proofErr w:type="spellEnd"/>
      <w:r>
        <w:rPr>
          <w:sz w:val="20"/>
          <w:szCs w:val="20"/>
          <w:lang w:val="it-IT"/>
        </w:rPr>
        <w:t xml:space="preserve"> </w:t>
      </w:r>
      <w:proofErr w:type="spellStart"/>
      <w:r>
        <w:rPr>
          <w:sz w:val="20"/>
          <w:szCs w:val="20"/>
          <w:lang w:val="it-IT"/>
        </w:rPr>
        <w:t>often</w:t>
      </w:r>
      <w:proofErr w:type="spellEnd"/>
      <w:r>
        <w:rPr>
          <w:sz w:val="20"/>
          <w:szCs w:val="20"/>
          <w:lang w:val="it-IT"/>
        </w:rPr>
        <w:t xml:space="preserve"> from the following options” and </w:t>
      </w:r>
      <w:proofErr w:type="spellStart"/>
      <w:r>
        <w:rPr>
          <w:sz w:val="20"/>
          <w:szCs w:val="20"/>
          <w:lang w:val="it-IT"/>
        </w:rPr>
        <w:t>originally</w:t>
      </w:r>
      <w:proofErr w:type="spellEnd"/>
      <w:r>
        <w:rPr>
          <w:sz w:val="20"/>
          <w:szCs w:val="20"/>
          <w:lang w:val="it-IT"/>
        </w:rPr>
        <w:t xml:space="preserve"> </w:t>
      </w:r>
      <w:proofErr w:type="spellStart"/>
      <w:r>
        <w:rPr>
          <w:sz w:val="20"/>
          <w:szCs w:val="20"/>
          <w:lang w:val="it-IT"/>
        </w:rPr>
        <w:t>consisted</w:t>
      </w:r>
      <w:proofErr w:type="spellEnd"/>
      <w:r>
        <w:rPr>
          <w:sz w:val="20"/>
          <w:szCs w:val="20"/>
          <w:lang w:val="it-IT"/>
        </w:rPr>
        <w:t xml:space="preserve"> in </w:t>
      </w:r>
      <w:proofErr w:type="spellStart"/>
      <w:r>
        <w:rPr>
          <w:sz w:val="20"/>
          <w:szCs w:val="20"/>
          <w:lang w:val="it-IT"/>
        </w:rPr>
        <w:t>seven</w:t>
      </w:r>
      <w:proofErr w:type="spellEnd"/>
      <w:r>
        <w:rPr>
          <w:sz w:val="20"/>
          <w:szCs w:val="20"/>
          <w:lang w:val="it-IT"/>
        </w:rPr>
        <w:t xml:space="preserve"> </w:t>
      </w:r>
      <w:proofErr w:type="spellStart"/>
      <w:r w:rsidRPr="00B44EE5">
        <w:rPr>
          <w:sz w:val="20"/>
          <w:szCs w:val="20"/>
          <w:lang w:val="it-IT"/>
        </w:rPr>
        <w:t>different</w:t>
      </w:r>
      <w:proofErr w:type="spellEnd"/>
      <w:r w:rsidRPr="00B44EE5">
        <w:rPr>
          <w:sz w:val="20"/>
          <w:szCs w:val="20"/>
          <w:lang w:val="it-IT"/>
        </w:rPr>
        <w:t xml:space="preserve"> </w:t>
      </w:r>
      <w:proofErr w:type="spellStart"/>
      <w:r w:rsidRPr="00B44EE5">
        <w:rPr>
          <w:sz w:val="20"/>
          <w:szCs w:val="20"/>
          <w:lang w:val="it-IT"/>
        </w:rPr>
        <w:t>categories</w:t>
      </w:r>
      <w:proofErr w:type="spellEnd"/>
      <w:r w:rsidRPr="00B44EE5">
        <w:rPr>
          <w:sz w:val="20"/>
          <w:szCs w:val="20"/>
          <w:lang w:val="it-IT"/>
        </w:rPr>
        <w:t xml:space="preserve">: a) I </w:t>
      </w:r>
      <w:proofErr w:type="spellStart"/>
      <w:r w:rsidRPr="00B44EE5">
        <w:rPr>
          <w:sz w:val="20"/>
          <w:szCs w:val="20"/>
          <w:lang w:val="it-IT"/>
        </w:rPr>
        <w:t>used</w:t>
      </w:r>
      <w:proofErr w:type="spellEnd"/>
      <w:r w:rsidRPr="00B44EE5">
        <w:rPr>
          <w:sz w:val="20"/>
          <w:szCs w:val="20"/>
          <w:lang w:val="it-IT"/>
        </w:rPr>
        <w:t xml:space="preserve"> </w:t>
      </w:r>
      <w:proofErr w:type="spellStart"/>
      <w:r w:rsidRPr="00B44EE5">
        <w:rPr>
          <w:sz w:val="20"/>
          <w:szCs w:val="20"/>
          <w:lang w:val="it-IT"/>
        </w:rPr>
        <w:t>it</w:t>
      </w:r>
      <w:proofErr w:type="spellEnd"/>
      <w:r w:rsidRPr="00B44EE5">
        <w:rPr>
          <w:sz w:val="20"/>
          <w:szCs w:val="20"/>
          <w:lang w:val="it-IT"/>
        </w:rPr>
        <w:t xml:space="preserve"> </w:t>
      </w:r>
      <w:proofErr w:type="spellStart"/>
      <w:r w:rsidRPr="00B44EE5">
        <w:rPr>
          <w:sz w:val="20"/>
          <w:szCs w:val="20"/>
          <w:lang w:val="it-IT"/>
        </w:rPr>
        <w:t>only</w:t>
      </w:r>
      <w:proofErr w:type="spellEnd"/>
      <w:r w:rsidRPr="00B44EE5">
        <w:rPr>
          <w:sz w:val="20"/>
          <w:szCs w:val="20"/>
          <w:lang w:val="it-IT"/>
        </w:rPr>
        <w:t xml:space="preserve"> once or </w:t>
      </w:r>
      <w:proofErr w:type="spellStart"/>
      <w:r w:rsidRPr="00B44EE5">
        <w:rPr>
          <w:sz w:val="20"/>
          <w:szCs w:val="20"/>
          <w:lang w:val="it-IT"/>
        </w:rPr>
        <w:t>twice</w:t>
      </w:r>
      <w:proofErr w:type="spellEnd"/>
      <w:r w:rsidRPr="00B44EE5">
        <w:rPr>
          <w:sz w:val="20"/>
          <w:szCs w:val="20"/>
          <w:lang w:val="it-IT"/>
        </w:rPr>
        <w:t xml:space="preserve">; b) </w:t>
      </w:r>
      <w:proofErr w:type="spellStart"/>
      <w:r w:rsidRPr="00B44EE5">
        <w:rPr>
          <w:sz w:val="20"/>
          <w:szCs w:val="20"/>
          <w:lang w:val="it-IT"/>
        </w:rPr>
        <w:t>about</w:t>
      </w:r>
      <w:proofErr w:type="spellEnd"/>
      <w:r w:rsidRPr="00B44EE5">
        <w:rPr>
          <w:sz w:val="20"/>
          <w:szCs w:val="20"/>
          <w:lang w:val="it-IT"/>
        </w:rPr>
        <w:t xml:space="preserve"> once a </w:t>
      </w:r>
      <w:proofErr w:type="spellStart"/>
      <w:r w:rsidRPr="00B44EE5">
        <w:rPr>
          <w:sz w:val="20"/>
          <w:szCs w:val="20"/>
          <w:lang w:val="it-IT"/>
        </w:rPr>
        <w:t>year</w:t>
      </w:r>
      <w:proofErr w:type="spellEnd"/>
      <w:r w:rsidRPr="00B44EE5">
        <w:rPr>
          <w:sz w:val="20"/>
          <w:szCs w:val="20"/>
          <w:lang w:val="it-IT"/>
        </w:rPr>
        <w:t xml:space="preserve">; c) </w:t>
      </w:r>
      <w:proofErr w:type="spellStart"/>
      <w:r w:rsidRPr="00B44EE5">
        <w:rPr>
          <w:sz w:val="20"/>
          <w:szCs w:val="20"/>
          <w:lang w:val="it-IT"/>
        </w:rPr>
        <w:t>few</w:t>
      </w:r>
      <w:proofErr w:type="spellEnd"/>
      <w:r w:rsidRPr="00B44EE5">
        <w:rPr>
          <w:sz w:val="20"/>
          <w:szCs w:val="20"/>
          <w:lang w:val="it-IT"/>
        </w:rPr>
        <w:t xml:space="preserve"> times a </w:t>
      </w:r>
      <w:proofErr w:type="spellStart"/>
      <w:r w:rsidRPr="00B44EE5">
        <w:rPr>
          <w:sz w:val="20"/>
          <w:szCs w:val="20"/>
          <w:lang w:val="it-IT"/>
        </w:rPr>
        <w:t>year</w:t>
      </w:r>
      <w:proofErr w:type="spellEnd"/>
      <w:r w:rsidRPr="00B44EE5">
        <w:rPr>
          <w:sz w:val="20"/>
          <w:szCs w:val="20"/>
          <w:lang w:val="it-IT"/>
        </w:rPr>
        <w:t xml:space="preserve">; d) </w:t>
      </w:r>
      <w:proofErr w:type="spellStart"/>
      <w:r w:rsidRPr="00B44EE5">
        <w:rPr>
          <w:sz w:val="20"/>
          <w:szCs w:val="20"/>
          <w:lang w:val="it-IT"/>
        </w:rPr>
        <w:t>about</w:t>
      </w:r>
      <w:proofErr w:type="spellEnd"/>
      <w:r w:rsidRPr="00B44EE5">
        <w:rPr>
          <w:sz w:val="20"/>
          <w:szCs w:val="20"/>
          <w:lang w:val="it-IT"/>
        </w:rPr>
        <w:t xml:space="preserve"> one/</w:t>
      </w:r>
      <w:proofErr w:type="spellStart"/>
      <w:r w:rsidRPr="00B44EE5">
        <w:rPr>
          <w:sz w:val="20"/>
          <w:szCs w:val="20"/>
          <w:lang w:val="it-IT"/>
        </w:rPr>
        <w:t>twice</w:t>
      </w:r>
      <w:proofErr w:type="spellEnd"/>
      <w:r w:rsidRPr="00B44EE5">
        <w:rPr>
          <w:sz w:val="20"/>
          <w:szCs w:val="20"/>
          <w:lang w:val="it-IT"/>
        </w:rPr>
        <w:t xml:space="preserve"> a </w:t>
      </w:r>
      <w:proofErr w:type="spellStart"/>
      <w:r w:rsidRPr="00B44EE5">
        <w:rPr>
          <w:sz w:val="20"/>
          <w:szCs w:val="20"/>
          <w:lang w:val="it-IT"/>
        </w:rPr>
        <w:t>month</w:t>
      </w:r>
      <w:proofErr w:type="spellEnd"/>
      <w:r w:rsidRPr="00B44EE5">
        <w:rPr>
          <w:sz w:val="20"/>
          <w:szCs w:val="20"/>
          <w:lang w:val="it-IT"/>
        </w:rPr>
        <w:t xml:space="preserve">; e) </w:t>
      </w:r>
      <w:proofErr w:type="spellStart"/>
      <w:r w:rsidRPr="00B44EE5">
        <w:rPr>
          <w:sz w:val="20"/>
          <w:szCs w:val="20"/>
          <w:lang w:val="it-IT"/>
        </w:rPr>
        <w:t>about</w:t>
      </w:r>
      <w:proofErr w:type="spellEnd"/>
      <w:r w:rsidRPr="00B44EE5">
        <w:rPr>
          <w:sz w:val="20"/>
          <w:szCs w:val="20"/>
          <w:lang w:val="it-IT"/>
        </w:rPr>
        <w:t xml:space="preserve"> once a week; f) more </w:t>
      </w:r>
      <w:proofErr w:type="spellStart"/>
      <w:r w:rsidRPr="00B44EE5">
        <w:rPr>
          <w:sz w:val="20"/>
          <w:szCs w:val="20"/>
          <w:lang w:val="it-IT"/>
        </w:rPr>
        <w:t>than</w:t>
      </w:r>
      <w:proofErr w:type="spellEnd"/>
      <w:r w:rsidRPr="00B44EE5">
        <w:rPr>
          <w:sz w:val="20"/>
          <w:szCs w:val="20"/>
          <w:lang w:val="it-IT"/>
        </w:rPr>
        <w:t xml:space="preserve"> once a week; g) </w:t>
      </w:r>
      <w:proofErr w:type="spellStart"/>
      <w:r w:rsidRPr="00B44EE5">
        <w:rPr>
          <w:sz w:val="20"/>
          <w:szCs w:val="20"/>
          <w:lang w:val="it-IT"/>
        </w:rPr>
        <w:t>every</w:t>
      </w:r>
      <w:proofErr w:type="spellEnd"/>
      <w:r w:rsidRPr="00B44EE5">
        <w:rPr>
          <w:sz w:val="20"/>
          <w:szCs w:val="20"/>
          <w:lang w:val="it-IT"/>
        </w:rPr>
        <w:t xml:space="preserve"> day.</w:t>
      </w:r>
      <w:r>
        <w:rPr>
          <w:sz w:val="20"/>
          <w:szCs w:val="20"/>
          <w:lang w:val="it-IT"/>
        </w:rPr>
        <w:t xml:space="preserve"> In </w:t>
      </w:r>
      <w:proofErr w:type="spellStart"/>
      <w:r>
        <w:rPr>
          <w:sz w:val="20"/>
          <w:szCs w:val="20"/>
          <w:lang w:val="it-IT"/>
        </w:rPr>
        <w:t>this</w:t>
      </w:r>
      <w:proofErr w:type="spellEnd"/>
      <w:r>
        <w:rPr>
          <w:sz w:val="20"/>
          <w:szCs w:val="20"/>
          <w:lang w:val="it-IT"/>
        </w:rPr>
        <w:t xml:space="preserve"> study </w:t>
      </w:r>
      <w:proofErr w:type="spellStart"/>
      <w:r>
        <w:rPr>
          <w:sz w:val="20"/>
          <w:szCs w:val="20"/>
          <w:lang w:val="it-IT"/>
        </w:rPr>
        <w:t>we</w:t>
      </w:r>
      <w:proofErr w:type="spellEnd"/>
      <w:r>
        <w:rPr>
          <w:sz w:val="20"/>
          <w:szCs w:val="20"/>
          <w:lang w:val="it-IT"/>
        </w:rPr>
        <w:t xml:space="preserve"> </w:t>
      </w:r>
      <w:proofErr w:type="spellStart"/>
      <w:r>
        <w:rPr>
          <w:sz w:val="20"/>
          <w:szCs w:val="20"/>
          <w:lang w:val="it-IT"/>
        </w:rPr>
        <w:t>grouped</w:t>
      </w:r>
      <w:proofErr w:type="spellEnd"/>
      <w:r>
        <w:rPr>
          <w:sz w:val="20"/>
          <w:szCs w:val="20"/>
          <w:lang w:val="it-IT"/>
        </w:rPr>
        <w:t xml:space="preserve"> the </w:t>
      </w:r>
      <w:proofErr w:type="spellStart"/>
      <w:r>
        <w:rPr>
          <w:sz w:val="20"/>
          <w:szCs w:val="20"/>
          <w:lang w:val="it-IT"/>
        </w:rPr>
        <w:t>answers</w:t>
      </w:r>
      <w:proofErr w:type="spellEnd"/>
      <w:r>
        <w:rPr>
          <w:sz w:val="20"/>
          <w:szCs w:val="20"/>
          <w:lang w:val="it-IT"/>
        </w:rPr>
        <w:t xml:space="preserve"> in </w:t>
      </w:r>
      <w:proofErr w:type="spellStart"/>
      <w:r>
        <w:rPr>
          <w:sz w:val="20"/>
          <w:szCs w:val="20"/>
          <w:lang w:val="it-IT"/>
        </w:rPr>
        <w:t>three</w:t>
      </w:r>
      <w:proofErr w:type="spellEnd"/>
      <w:r>
        <w:rPr>
          <w:sz w:val="20"/>
          <w:szCs w:val="20"/>
          <w:lang w:val="it-IT"/>
        </w:rPr>
        <w:t xml:space="preserve"> </w:t>
      </w:r>
      <w:proofErr w:type="spellStart"/>
      <w:r>
        <w:rPr>
          <w:sz w:val="20"/>
          <w:szCs w:val="20"/>
          <w:lang w:val="it-IT"/>
        </w:rPr>
        <w:t>categories</w:t>
      </w:r>
      <w:proofErr w:type="spellEnd"/>
      <w:r>
        <w:rPr>
          <w:sz w:val="20"/>
          <w:szCs w:val="20"/>
          <w:lang w:val="it-IT"/>
        </w:rPr>
        <w:t xml:space="preserve">: </w:t>
      </w:r>
      <w:r w:rsidRPr="007B3E68">
        <w:rPr>
          <w:sz w:val="20"/>
          <w:szCs w:val="20"/>
          <w:lang w:val="it-IT"/>
        </w:rPr>
        <w:t xml:space="preserve">a) </w:t>
      </w:r>
      <w:proofErr w:type="spellStart"/>
      <w:r w:rsidRPr="007B3E68">
        <w:rPr>
          <w:sz w:val="20"/>
          <w:szCs w:val="20"/>
          <w:lang w:val="it-IT"/>
        </w:rPr>
        <w:t>used</w:t>
      </w:r>
      <w:proofErr w:type="spellEnd"/>
      <w:r w:rsidRPr="007B3E68">
        <w:rPr>
          <w:sz w:val="20"/>
          <w:szCs w:val="20"/>
          <w:lang w:val="it-IT"/>
        </w:rPr>
        <w:t xml:space="preserve"> </w:t>
      </w:r>
      <w:proofErr w:type="spellStart"/>
      <w:r w:rsidRPr="007B3E68">
        <w:rPr>
          <w:sz w:val="20"/>
          <w:szCs w:val="20"/>
          <w:lang w:val="it-IT"/>
        </w:rPr>
        <w:t>never</w:t>
      </w:r>
      <w:proofErr w:type="spellEnd"/>
      <w:r w:rsidRPr="007B3E68">
        <w:rPr>
          <w:sz w:val="20"/>
          <w:szCs w:val="20"/>
          <w:lang w:val="it-IT"/>
        </w:rPr>
        <w:t xml:space="preserve"> or </w:t>
      </w:r>
      <w:proofErr w:type="spellStart"/>
      <w:r w:rsidRPr="007B3E68">
        <w:rPr>
          <w:sz w:val="20"/>
          <w:szCs w:val="20"/>
          <w:lang w:val="it-IT"/>
        </w:rPr>
        <w:t>occasionally</w:t>
      </w:r>
      <w:proofErr w:type="spellEnd"/>
      <w:r w:rsidRPr="007B3E68">
        <w:rPr>
          <w:sz w:val="20"/>
          <w:szCs w:val="20"/>
          <w:lang w:val="it-IT"/>
        </w:rPr>
        <w:t xml:space="preserve"> (</w:t>
      </w:r>
      <w:proofErr w:type="spellStart"/>
      <w:r w:rsidRPr="007B3E68">
        <w:rPr>
          <w:sz w:val="20"/>
          <w:szCs w:val="20"/>
          <w:lang w:val="it-IT"/>
        </w:rPr>
        <w:t>less</w:t>
      </w:r>
      <w:proofErr w:type="spellEnd"/>
      <w:r w:rsidRPr="007B3E68">
        <w:rPr>
          <w:sz w:val="20"/>
          <w:szCs w:val="20"/>
          <w:lang w:val="it-IT"/>
        </w:rPr>
        <w:t xml:space="preserve"> </w:t>
      </w:r>
      <w:proofErr w:type="spellStart"/>
      <w:r w:rsidRPr="007B3E68">
        <w:rPr>
          <w:sz w:val="20"/>
          <w:szCs w:val="20"/>
          <w:lang w:val="it-IT"/>
        </w:rPr>
        <w:t>than</w:t>
      </w:r>
      <w:proofErr w:type="spellEnd"/>
      <w:r w:rsidRPr="007B3E68">
        <w:rPr>
          <w:sz w:val="20"/>
          <w:szCs w:val="20"/>
          <w:lang w:val="it-IT"/>
        </w:rPr>
        <w:t xml:space="preserve"> once a week); b) </w:t>
      </w:r>
      <w:proofErr w:type="spellStart"/>
      <w:r w:rsidRPr="007B3E68">
        <w:rPr>
          <w:sz w:val="20"/>
          <w:szCs w:val="20"/>
          <w:lang w:val="it-IT"/>
        </w:rPr>
        <w:t>used</w:t>
      </w:r>
      <w:proofErr w:type="spellEnd"/>
      <w:r w:rsidRPr="007B3E68">
        <w:rPr>
          <w:sz w:val="20"/>
          <w:szCs w:val="20"/>
          <w:lang w:val="it-IT"/>
        </w:rPr>
        <w:t xml:space="preserve"> more </w:t>
      </w:r>
      <w:proofErr w:type="spellStart"/>
      <w:r w:rsidRPr="007B3E68">
        <w:rPr>
          <w:sz w:val="20"/>
          <w:szCs w:val="20"/>
          <w:lang w:val="it-IT"/>
        </w:rPr>
        <w:t>than</w:t>
      </w:r>
      <w:proofErr w:type="spellEnd"/>
      <w:r w:rsidRPr="007B3E68">
        <w:rPr>
          <w:sz w:val="20"/>
          <w:szCs w:val="20"/>
          <w:lang w:val="it-IT"/>
        </w:rPr>
        <w:t xml:space="preserve"> once a week (</w:t>
      </w:r>
      <w:proofErr w:type="spellStart"/>
      <w:r w:rsidRPr="007B3E68">
        <w:rPr>
          <w:sz w:val="20"/>
          <w:szCs w:val="20"/>
          <w:lang w:val="it-IT"/>
        </w:rPr>
        <w:t>but</w:t>
      </w:r>
      <w:proofErr w:type="spellEnd"/>
      <w:r w:rsidRPr="007B3E68">
        <w:rPr>
          <w:sz w:val="20"/>
          <w:szCs w:val="20"/>
          <w:lang w:val="it-IT"/>
        </w:rPr>
        <w:t xml:space="preserve"> </w:t>
      </w:r>
      <w:proofErr w:type="spellStart"/>
      <w:r w:rsidRPr="007B3E68">
        <w:rPr>
          <w:sz w:val="20"/>
          <w:szCs w:val="20"/>
          <w:lang w:val="it-IT"/>
        </w:rPr>
        <w:t>less</w:t>
      </w:r>
      <w:proofErr w:type="spellEnd"/>
      <w:r w:rsidRPr="007B3E68">
        <w:rPr>
          <w:sz w:val="20"/>
          <w:szCs w:val="20"/>
          <w:lang w:val="it-IT"/>
        </w:rPr>
        <w:t xml:space="preserve"> </w:t>
      </w:r>
      <w:proofErr w:type="spellStart"/>
      <w:r w:rsidRPr="007B3E68">
        <w:rPr>
          <w:sz w:val="20"/>
          <w:szCs w:val="20"/>
          <w:lang w:val="it-IT"/>
        </w:rPr>
        <w:t>than</w:t>
      </w:r>
      <w:proofErr w:type="spellEnd"/>
      <w:r w:rsidRPr="007B3E68">
        <w:rPr>
          <w:sz w:val="20"/>
          <w:szCs w:val="20"/>
          <w:lang w:val="it-IT"/>
        </w:rPr>
        <w:t xml:space="preserve"> </w:t>
      </w:r>
      <w:proofErr w:type="spellStart"/>
      <w:r w:rsidRPr="007B3E68">
        <w:rPr>
          <w:sz w:val="20"/>
          <w:szCs w:val="20"/>
          <w:lang w:val="it-IT"/>
        </w:rPr>
        <w:t>daily</w:t>
      </w:r>
      <w:proofErr w:type="spellEnd"/>
      <w:r w:rsidRPr="007B3E68">
        <w:rPr>
          <w:sz w:val="20"/>
          <w:szCs w:val="20"/>
          <w:lang w:val="it-IT"/>
        </w:rPr>
        <w:t xml:space="preserve">); c) </w:t>
      </w:r>
      <w:proofErr w:type="spellStart"/>
      <w:r w:rsidRPr="007B3E68">
        <w:rPr>
          <w:sz w:val="20"/>
          <w:szCs w:val="20"/>
          <w:lang w:val="it-IT"/>
        </w:rPr>
        <w:t>used</w:t>
      </w:r>
      <w:proofErr w:type="spellEnd"/>
      <w:r w:rsidRPr="007B3E68">
        <w:rPr>
          <w:sz w:val="20"/>
          <w:szCs w:val="20"/>
          <w:lang w:val="it-IT"/>
        </w:rPr>
        <w:t xml:space="preserve"> </w:t>
      </w:r>
      <w:proofErr w:type="spellStart"/>
      <w:r w:rsidRPr="007B3E68">
        <w:rPr>
          <w:sz w:val="20"/>
          <w:szCs w:val="20"/>
          <w:lang w:val="it-IT"/>
        </w:rPr>
        <w:t>daily</w:t>
      </w:r>
      <w:proofErr w:type="spellEnd"/>
      <w:r w:rsidRPr="007B3E68">
        <w:rPr>
          <w:sz w:val="20"/>
          <w:szCs w:val="20"/>
          <w:lang w:val="it-IT"/>
        </w:rPr>
        <w:t>.</w:t>
      </w:r>
    </w:p>
    <w:p w14:paraId="69755218" w14:textId="77777777" w:rsidR="002A50E2" w:rsidRDefault="002A50E2">
      <w:pPr>
        <w:rPr>
          <w:rFonts w:ascii="Calibri" w:eastAsia="SimSun" w:hAnsi="Calibri" w:cstheme="minorHAnsi"/>
          <w:i/>
          <w:iCs/>
          <w:sz w:val="20"/>
          <w:szCs w:val="18"/>
          <w:lang w:val="it-IT"/>
        </w:rPr>
      </w:pPr>
      <w:r>
        <w:rPr>
          <w:rFonts w:cstheme="minorHAnsi"/>
          <w:i/>
          <w:iCs/>
          <w:sz w:val="20"/>
          <w:szCs w:val="18"/>
        </w:rPr>
        <w:br w:type="page"/>
      </w:r>
    </w:p>
    <w:p w14:paraId="54DB4A45" w14:textId="77777777" w:rsidR="002A50E2" w:rsidRPr="00A91F2F" w:rsidRDefault="002A50E2" w:rsidP="000E120B">
      <w:pPr>
        <w:pStyle w:val="Heading2"/>
        <w:numPr>
          <w:ilvl w:val="1"/>
          <w:numId w:val="32"/>
        </w:numPr>
        <w:ind w:left="1134" w:hanging="425"/>
        <w:rPr>
          <w:i/>
          <w:iCs/>
          <w:color w:val="000000" w:themeColor="text1"/>
          <w:sz w:val="24"/>
          <w:szCs w:val="24"/>
        </w:rPr>
      </w:pPr>
      <w:bookmarkStart w:id="2" w:name="_Toc127547143"/>
      <w:r w:rsidRPr="00A91F2F">
        <w:rPr>
          <w:i/>
          <w:iCs/>
          <w:color w:val="000000" w:themeColor="text1"/>
          <w:sz w:val="24"/>
          <w:szCs w:val="24"/>
        </w:rPr>
        <w:lastRenderedPageBreak/>
        <w:t>Mediation model</w:t>
      </w:r>
      <w:bookmarkEnd w:id="2"/>
    </w:p>
    <w:p w14:paraId="7BBD13F3" w14:textId="77777777" w:rsidR="002A50E2" w:rsidRDefault="002A50E2" w:rsidP="001E1ED7">
      <w:pPr>
        <w:rPr>
          <w:rFonts w:cstheme="minorHAnsi"/>
          <w:sz w:val="18"/>
          <w:szCs w:val="20"/>
        </w:rPr>
      </w:pPr>
    </w:p>
    <w:p w14:paraId="1FB35E25" w14:textId="77777777" w:rsidR="002A50E2" w:rsidRDefault="002A50E2" w:rsidP="00724E1B">
      <w:pPr>
        <w:jc w:val="center"/>
        <w:rPr>
          <w:rFonts w:cstheme="minorHAnsi"/>
          <w:sz w:val="18"/>
          <w:szCs w:val="20"/>
        </w:rPr>
      </w:pPr>
      <w:r>
        <w:rPr>
          <w:rFonts w:cstheme="minorHAnsi"/>
          <w:b/>
          <w:noProof/>
          <w:sz w:val="20"/>
          <w:szCs w:val="24"/>
        </w:rPr>
        <w:drawing>
          <wp:inline distT="0" distB="0" distL="0" distR="0" wp14:anchorId="54A65BD0" wp14:editId="0D1D0B6A">
            <wp:extent cx="3680987" cy="1803400"/>
            <wp:effectExtent l="0" t="0" r="0" b="0"/>
            <wp:docPr id="35" name="Immagine 3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4164" cy="1814755"/>
                    </a:xfrm>
                    <a:prstGeom prst="rect">
                      <a:avLst/>
                    </a:prstGeom>
                    <a:noFill/>
                  </pic:spPr>
                </pic:pic>
              </a:graphicData>
            </a:graphic>
          </wp:inline>
        </w:drawing>
      </w:r>
    </w:p>
    <w:p w14:paraId="3F2F7780" w14:textId="77777777" w:rsidR="002A50E2" w:rsidRPr="00BD3C77" w:rsidRDefault="002A50E2" w:rsidP="00724E1B">
      <w:pPr>
        <w:pStyle w:val="ListParagraph"/>
        <w:spacing w:line="240" w:lineRule="auto"/>
        <w:ind w:left="0"/>
        <w:jc w:val="both"/>
        <w:rPr>
          <w:rFonts w:cstheme="minorHAnsi"/>
          <w:i/>
          <w:sz w:val="20"/>
          <w:szCs w:val="24"/>
          <w:lang w:val="en-GB"/>
        </w:rPr>
      </w:pPr>
      <w:r>
        <w:rPr>
          <w:rFonts w:cstheme="minorHAnsi"/>
          <w:b/>
          <w:sz w:val="20"/>
          <w:szCs w:val="24"/>
          <w:lang w:val="en-GB"/>
        </w:rPr>
        <w:t>Fig</w:t>
      </w:r>
      <w:r w:rsidRPr="00463A98">
        <w:rPr>
          <w:rFonts w:cstheme="minorHAnsi"/>
          <w:b/>
          <w:sz w:val="20"/>
          <w:szCs w:val="24"/>
          <w:lang w:val="en-GB"/>
        </w:rPr>
        <w:t xml:space="preserve"> </w:t>
      </w:r>
      <w:r>
        <w:rPr>
          <w:rFonts w:cstheme="minorHAnsi"/>
          <w:b/>
          <w:sz w:val="20"/>
          <w:szCs w:val="24"/>
          <w:lang w:val="en-GB"/>
        </w:rPr>
        <w:t>S1</w:t>
      </w:r>
      <w:r w:rsidRPr="00463A98">
        <w:rPr>
          <w:rFonts w:cstheme="minorHAnsi"/>
          <w:b/>
          <w:sz w:val="20"/>
          <w:szCs w:val="24"/>
          <w:lang w:val="en-GB"/>
        </w:rPr>
        <w:t xml:space="preserve">. </w:t>
      </w:r>
      <w:r w:rsidRPr="00463A98">
        <w:rPr>
          <w:rFonts w:cstheme="minorHAnsi"/>
          <w:i/>
          <w:sz w:val="20"/>
          <w:szCs w:val="24"/>
          <w:lang w:val="en-GB"/>
        </w:rPr>
        <w:t>Mediation model</w:t>
      </w:r>
      <w:r>
        <w:rPr>
          <w:rFonts w:cstheme="minorHAnsi"/>
          <w:i/>
          <w:sz w:val="20"/>
          <w:szCs w:val="24"/>
          <w:lang w:val="en-GB"/>
        </w:rPr>
        <w:t xml:space="preserve">. </w:t>
      </w:r>
      <w:r>
        <w:rPr>
          <w:rFonts w:cstheme="minorHAnsi"/>
          <w:sz w:val="18"/>
          <w:szCs w:val="24"/>
          <w:lang w:val="en-GB"/>
        </w:rPr>
        <w:t>Path a</w:t>
      </w:r>
      <w:r w:rsidRPr="00463A98">
        <w:rPr>
          <w:rFonts w:cstheme="minorHAnsi"/>
          <w:sz w:val="18"/>
          <w:szCs w:val="24"/>
          <w:lang w:val="en-GB"/>
        </w:rPr>
        <w:t xml:space="preserve"> =</w:t>
      </w:r>
      <w:r>
        <w:rPr>
          <w:rFonts w:cstheme="minorHAnsi"/>
          <w:sz w:val="18"/>
          <w:szCs w:val="24"/>
          <w:lang w:val="en-GB"/>
        </w:rPr>
        <w:t xml:space="preserve"> e</w:t>
      </w:r>
      <w:r w:rsidRPr="00463A98">
        <w:rPr>
          <w:rFonts w:cstheme="minorHAnsi"/>
          <w:sz w:val="18"/>
          <w:szCs w:val="24"/>
          <w:lang w:val="en-GB"/>
        </w:rPr>
        <w:t xml:space="preserve">ffect of the independent variable to the mediator; </w:t>
      </w:r>
      <w:r>
        <w:rPr>
          <w:rFonts w:cstheme="minorHAnsi"/>
          <w:sz w:val="18"/>
          <w:szCs w:val="24"/>
          <w:lang w:val="en-GB"/>
        </w:rPr>
        <w:t xml:space="preserve">path </w:t>
      </w:r>
      <w:r w:rsidRPr="00463A98">
        <w:rPr>
          <w:rFonts w:cstheme="minorHAnsi"/>
          <w:sz w:val="18"/>
          <w:szCs w:val="24"/>
          <w:lang w:val="en-GB"/>
        </w:rPr>
        <w:t xml:space="preserve">b = </w:t>
      </w:r>
      <w:r>
        <w:rPr>
          <w:rFonts w:cstheme="minorHAnsi"/>
          <w:sz w:val="18"/>
          <w:szCs w:val="24"/>
          <w:lang w:val="en-GB"/>
        </w:rPr>
        <w:t>e</w:t>
      </w:r>
      <w:r w:rsidRPr="00463A98">
        <w:rPr>
          <w:rFonts w:cstheme="minorHAnsi"/>
          <w:sz w:val="18"/>
          <w:szCs w:val="24"/>
          <w:lang w:val="en-GB"/>
        </w:rPr>
        <w:t>ffect of the mediator to the outcome variable</w:t>
      </w:r>
      <w:r>
        <w:rPr>
          <w:rFonts w:cstheme="minorHAnsi"/>
          <w:sz w:val="18"/>
          <w:szCs w:val="24"/>
          <w:lang w:val="en-GB"/>
        </w:rPr>
        <w:t xml:space="preserve">; </w:t>
      </w:r>
      <w:r w:rsidRPr="00463A98">
        <w:rPr>
          <w:rFonts w:cstheme="minorHAnsi"/>
          <w:sz w:val="18"/>
          <w:szCs w:val="24"/>
          <w:lang w:val="en-GB"/>
        </w:rPr>
        <w:t xml:space="preserve">a ∙ b = </w:t>
      </w:r>
      <w:r>
        <w:rPr>
          <w:rFonts w:cstheme="minorHAnsi"/>
          <w:sz w:val="18"/>
          <w:szCs w:val="24"/>
          <w:lang w:val="en-GB"/>
        </w:rPr>
        <w:t>i</w:t>
      </w:r>
      <w:r w:rsidRPr="00463A98">
        <w:rPr>
          <w:rFonts w:cstheme="minorHAnsi"/>
          <w:sz w:val="18"/>
          <w:szCs w:val="24"/>
          <w:lang w:val="en-GB"/>
        </w:rPr>
        <w:t>ndirect effect of the mediator to the outcome variable;</w:t>
      </w:r>
      <w:r>
        <w:rPr>
          <w:rFonts w:cstheme="minorHAnsi"/>
          <w:sz w:val="18"/>
          <w:szCs w:val="24"/>
          <w:lang w:val="en-GB"/>
        </w:rPr>
        <w:t xml:space="preserve"> path </w:t>
      </w:r>
      <w:r w:rsidRPr="00463A98">
        <w:rPr>
          <w:rFonts w:cstheme="minorHAnsi"/>
          <w:sz w:val="18"/>
          <w:szCs w:val="24"/>
          <w:lang w:val="en-GB"/>
        </w:rPr>
        <w:t xml:space="preserve">c’= </w:t>
      </w:r>
      <w:r>
        <w:rPr>
          <w:rFonts w:cstheme="minorHAnsi"/>
          <w:sz w:val="18"/>
          <w:szCs w:val="24"/>
          <w:lang w:val="en-GB"/>
        </w:rPr>
        <w:t>d</w:t>
      </w:r>
      <w:r w:rsidRPr="00463A98">
        <w:rPr>
          <w:rFonts w:cstheme="minorHAnsi"/>
          <w:sz w:val="18"/>
          <w:szCs w:val="24"/>
          <w:lang w:val="en-GB"/>
        </w:rPr>
        <w:t xml:space="preserve">irect effect of the independent variable to the outcome variable; </w:t>
      </w:r>
      <w:r>
        <w:rPr>
          <w:rFonts w:cstheme="minorHAnsi"/>
          <w:sz w:val="18"/>
          <w:szCs w:val="24"/>
          <w:lang w:val="en-GB"/>
        </w:rPr>
        <w:t xml:space="preserve">path </w:t>
      </w:r>
      <w:r w:rsidRPr="00463A98">
        <w:rPr>
          <w:rFonts w:cstheme="minorHAnsi"/>
          <w:sz w:val="18"/>
          <w:szCs w:val="24"/>
          <w:lang w:val="en-GB"/>
        </w:rPr>
        <w:t xml:space="preserve">c = </w:t>
      </w:r>
      <w:r>
        <w:rPr>
          <w:rFonts w:cstheme="minorHAnsi"/>
          <w:sz w:val="18"/>
          <w:szCs w:val="24"/>
          <w:lang w:val="en-GB"/>
        </w:rPr>
        <w:t>t</w:t>
      </w:r>
      <w:r w:rsidRPr="00463A98">
        <w:rPr>
          <w:rFonts w:cstheme="minorHAnsi"/>
          <w:sz w:val="18"/>
          <w:szCs w:val="24"/>
          <w:lang w:val="en-GB"/>
        </w:rPr>
        <w:t>otal effect (</w:t>
      </w:r>
      <w:r>
        <w:rPr>
          <w:rFonts w:cstheme="minorHAnsi"/>
          <w:sz w:val="18"/>
          <w:szCs w:val="24"/>
          <w:lang w:val="en-GB"/>
        </w:rPr>
        <w:t>d</w:t>
      </w:r>
      <w:r w:rsidRPr="00463A98">
        <w:rPr>
          <w:rFonts w:cstheme="minorHAnsi"/>
          <w:sz w:val="18"/>
          <w:szCs w:val="24"/>
          <w:lang w:val="en-GB"/>
        </w:rPr>
        <w:t xml:space="preserve">irect effect + </w:t>
      </w:r>
      <w:r>
        <w:rPr>
          <w:rFonts w:cstheme="minorHAnsi"/>
          <w:sz w:val="18"/>
          <w:szCs w:val="24"/>
          <w:lang w:val="en-GB"/>
        </w:rPr>
        <w:t>i</w:t>
      </w:r>
      <w:r w:rsidRPr="00463A98">
        <w:rPr>
          <w:rFonts w:cstheme="minorHAnsi"/>
          <w:sz w:val="18"/>
          <w:szCs w:val="24"/>
          <w:lang w:val="en-GB"/>
        </w:rPr>
        <w:t>ndirect effect)</w:t>
      </w:r>
      <w:r>
        <w:rPr>
          <w:rFonts w:cstheme="minorHAnsi"/>
          <w:sz w:val="18"/>
          <w:szCs w:val="24"/>
          <w:lang w:val="en-GB"/>
        </w:rPr>
        <w:t>.</w:t>
      </w:r>
    </w:p>
    <w:p w14:paraId="1B083CF9" w14:textId="77777777" w:rsidR="002A50E2" w:rsidRDefault="002A50E2" w:rsidP="00724E1B">
      <w:pPr>
        <w:pStyle w:val="ListParagraph"/>
        <w:spacing w:line="240" w:lineRule="auto"/>
        <w:ind w:left="0"/>
        <w:jc w:val="both"/>
        <w:rPr>
          <w:rFonts w:cstheme="minorHAnsi"/>
          <w:sz w:val="18"/>
          <w:szCs w:val="24"/>
          <w:lang w:val="en-GB"/>
        </w:rPr>
      </w:pPr>
      <w:r>
        <w:rPr>
          <w:rFonts w:cstheme="minorHAnsi"/>
          <w:sz w:val="18"/>
          <w:szCs w:val="24"/>
          <w:lang w:val="en-GB"/>
        </w:rPr>
        <w:t>In our sample m</w:t>
      </w:r>
      <w:r w:rsidRPr="006A2BAF">
        <w:rPr>
          <w:rFonts w:cstheme="minorHAnsi"/>
          <w:sz w:val="18"/>
          <w:szCs w:val="24"/>
          <w:lang w:val="en-GB"/>
        </w:rPr>
        <w:t>ediation analysis was performed in order to study whether cannabis use</w:t>
      </w:r>
      <w:r>
        <w:rPr>
          <w:rFonts w:cstheme="minorHAnsi"/>
          <w:sz w:val="18"/>
          <w:szCs w:val="24"/>
          <w:lang w:val="en-GB"/>
        </w:rPr>
        <w:t xml:space="preserve"> (mediator)</w:t>
      </w:r>
      <w:r w:rsidRPr="006A2BAF">
        <w:rPr>
          <w:rFonts w:cstheme="minorHAnsi"/>
          <w:sz w:val="18"/>
          <w:szCs w:val="24"/>
          <w:lang w:val="en-GB"/>
        </w:rPr>
        <w:t xml:space="preserve"> mediated the relationship between trauma</w:t>
      </w:r>
      <w:r>
        <w:rPr>
          <w:rFonts w:cstheme="minorHAnsi"/>
          <w:sz w:val="18"/>
          <w:szCs w:val="24"/>
          <w:lang w:val="en-GB"/>
        </w:rPr>
        <w:t xml:space="preserve">, i.e., household discord, psychological, </w:t>
      </w:r>
      <w:proofErr w:type="gramStart"/>
      <w:r>
        <w:rPr>
          <w:rFonts w:cstheme="minorHAnsi"/>
          <w:sz w:val="18"/>
          <w:szCs w:val="24"/>
          <w:lang w:val="en-GB"/>
        </w:rPr>
        <w:t>physical</w:t>
      </w:r>
      <w:proofErr w:type="gramEnd"/>
      <w:r>
        <w:rPr>
          <w:rFonts w:cstheme="minorHAnsi"/>
          <w:sz w:val="18"/>
          <w:szCs w:val="24"/>
          <w:lang w:val="en-GB"/>
        </w:rPr>
        <w:t xml:space="preserve"> and sexual abuse</w:t>
      </w:r>
      <w:r w:rsidRPr="006A2BAF">
        <w:rPr>
          <w:rFonts w:cstheme="minorHAnsi"/>
          <w:sz w:val="18"/>
          <w:szCs w:val="24"/>
          <w:lang w:val="en-GB"/>
        </w:rPr>
        <w:t xml:space="preserve"> </w:t>
      </w:r>
      <w:r>
        <w:rPr>
          <w:rFonts w:cstheme="minorHAnsi"/>
          <w:sz w:val="18"/>
          <w:szCs w:val="24"/>
          <w:lang w:val="en-GB"/>
        </w:rPr>
        <w:t xml:space="preserve">(independent variables), </w:t>
      </w:r>
      <w:r w:rsidRPr="006A2BAF">
        <w:rPr>
          <w:rFonts w:cstheme="minorHAnsi"/>
          <w:sz w:val="18"/>
          <w:szCs w:val="24"/>
          <w:lang w:val="en-GB"/>
        </w:rPr>
        <w:t xml:space="preserve">and psychosis </w:t>
      </w:r>
      <w:r>
        <w:rPr>
          <w:rFonts w:cstheme="minorHAnsi"/>
          <w:sz w:val="18"/>
          <w:szCs w:val="24"/>
          <w:lang w:val="en-GB"/>
        </w:rPr>
        <w:t>(outcome variable)</w:t>
      </w:r>
      <w:r w:rsidRPr="006A2BAF">
        <w:rPr>
          <w:rFonts w:cstheme="minorHAnsi"/>
          <w:sz w:val="18"/>
          <w:szCs w:val="24"/>
          <w:lang w:val="en-GB"/>
        </w:rPr>
        <w:t>.</w:t>
      </w:r>
    </w:p>
    <w:p w14:paraId="2617DD46" w14:textId="77777777" w:rsidR="002A50E2" w:rsidRDefault="002A50E2">
      <w:pPr>
        <w:rPr>
          <w:rFonts w:ascii="Calibri" w:eastAsia="SimSun" w:hAnsi="Calibri" w:cstheme="minorHAnsi"/>
          <w:sz w:val="18"/>
          <w:szCs w:val="24"/>
        </w:rPr>
      </w:pPr>
      <w:r>
        <w:rPr>
          <w:rFonts w:cstheme="minorHAnsi"/>
          <w:sz w:val="18"/>
          <w:szCs w:val="24"/>
        </w:rPr>
        <w:br w:type="page"/>
      </w:r>
    </w:p>
    <w:p w14:paraId="7C907E79" w14:textId="77777777" w:rsidR="002A50E2" w:rsidRPr="00A91F2F" w:rsidRDefault="002A50E2" w:rsidP="00A91F2F">
      <w:pPr>
        <w:pStyle w:val="Heading1"/>
        <w:numPr>
          <w:ilvl w:val="0"/>
          <w:numId w:val="13"/>
        </w:numPr>
        <w:rPr>
          <w:color w:val="000000" w:themeColor="text1"/>
          <w:sz w:val="28"/>
          <w:szCs w:val="28"/>
        </w:rPr>
      </w:pPr>
      <w:bookmarkStart w:id="3" w:name="_Toc127547144"/>
      <w:r w:rsidRPr="00A91F2F">
        <w:rPr>
          <w:color w:val="000000" w:themeColor="text1"/>
          <w:sz w:val="28"/>
          <w:szCs w:val="28"/>
        </w:rPr>
        <w:lastRenderedPageBreak/>
        <w:t>Supplementary Results</w:t>
      </w:r>
      <w:bookmarkEnd w:id="3"/>
    </w:p>
    <w:p w14:paraId="4E50E310" w14:textId="77777777" w:rsidR="002A50E2" w:rsidRPr="00A91F2F" w:rsidRDefault="002A50E2" w:rsidP="00A34C3E">
      <w:pPr>
        <w:pStyle w:val="Heading2"/>
        <w:numPr>
          <w:ilvl w:val="1"/>
          <w:numId w:val="35"/>
        </w:numPr>
        <w:ind w:left="1134" w:hanging="425"/>
        <w:rPr>
          <w:rStyle w:val="Emphasis"/>
          <w:color w:val="000000" w:themeColor="text1"/>
          <w:sz w:val="24"/>
          <w:szCs w:val="24"/>
        </w:rPr>
      </w:pPr>
      <w:bookmarkStart w:id="4" w:name="_Toc127547145"/>
      <w:r>
        <w:rPr>
          <w:rStyle w:val="Emphasis"/>
          <w:color w:val="000000" w:themeColor="text1"/>
          <w:sz w:val="24"/>
          <w:szCs w:val="24"/>
        </w:rPr>
        <w:t>Recruitment</w:t>
      </w:r>
      <w:r w:rsidRPr="00A91F2F">
        <w:rPr>
          <w:rStyle w:val="Emphasis"/>
          <w:color w:val="000000" w:themeColor="text1"/>
          <w:sz w:val="24"/>
          <w:szCs w:val="24"/>
        </w:rPr>
        <w:t xml:space="preserve"> flow charts</w:t>
      </w:r>
      <w:bookmarkEnd w:id="4"/>
    </w:p>
    <w:p w14:paraId="1023C770" w14:textId="77777777" w:rsidR="002A50E2" w:rsidRDefault="002A50E2" w:rsidP="00354DD1">
      <w:pPr>
        <w:jc w:val="center"/>
        <w:rPr>
          <w:rFonts w:cstheme="minorHAnsi"/>
          <w:b/>
          <w:bCs/>
          <w:sz w:val="18"/>
          <w:szCs w:val="24"/>
        </w:rPr>
      </w:pPr>
      <w:r w:rsidRPr="00FD46C6">
        <w:rPr>
          <w:rFonts w:cstheme="minorHAnsi"/>
          <w:b/>
          <w:noProof/>
          <w:sz w:val="20"/>
          <w:szCs w:val="24"/>
        </w:rPr>
        <w:drawing>
          <wp:anchor distT="0" distB="0" distL="114300" distR="114300" simplePos="0" relativeHeight="251659264" behindDoc="0" locked="0" layoutInCell="1" allowOverlap="1" wp14:anchorId="2E4B949C" wp14:editId="2490F9DE">
            <wp:simplePos x="0" y="0"/>
            <wp:positionH relativeFrom="margin">
              <wp:posOffset>1936750</wp:posOffset>
            </wp:positionH>
            <wp:positionV relativeFrom="margin">
              <wp:posOffset>508000</wp:posOffset>
            </wp:positionV>
            <wp:extent cx="3326130" cy="1819275"/>
            <wp:effectExtent l="0" t="0" r="127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326130" cy="1819275"/>
                    </a:xfrm>
                    <a:prstGeom prst="rect">
                      <a:avLst/>
                    </a:prstGeom>
                  </pic:spPr>
                </pic:pic>
              </a:graphicData>
            </a:graphic>
            <wp14:sizeRelH relativeFrom="margin">
              <wp14:pctWidth>0</wp14:pctWidth>
            </wp14:sizeRelH>
            <wp14:sizeRelV relativeFrom="margin">
              <wp14:pctHeight>0</wp14:pctHeight>
            </wp14:sizeRelV>
          </wp:anchor>
        </w:drawing>
      </w:r>
    </w:p>
    <w:p w14:paraId="47A6D95F" w14:textId="77777777" w:rsidR="002A50E2" w:rsidRDefault="002A50E2" w:rsidP="00EB441D">
      <w:pPr>
        <w:pStyle w:val="ListParagraph"/>
        <w:spacing w:line="240" w:lineRule="auto"/>
        <w:ind w:left="0"/>
        <w:jc w:val="both"/>
        <w:rPr>
          <w:rFonts w:cstheme="minorHAnsi"/>
          <w:b/>
          <w:sz w:val="20"/>
          <w:szCs w:val="24"/>
          <w:lang w:val="en-GB"/>
        </w:rPr>
      </w:pPr>
    </w:p>
    <w:p w14:paraId="66EDE880" w14:textId="77777777" w:rsidR="002A50E2" w:rsidRDefault="002A50E2" w:rsidP="00EB441D">
      <w:pPr>
        <w:pStyle w:val="ListParagraph"/>
        <w:spacing w:line="240" w:lineRule="auto"/>
        <w:ind w:left="0"/>
        <w:jc w:val="both"/>
        <w:rPr>
          <w:rFonts w:cstheme="minorHAnsi"/>
          <w:b/>
          <w:sz w:val="20"/>
          <w:szCs w:val="24"/>
          <w:lang w:val="en-GB"/>
        </w:rPr>
      </w:pPr>
    </w:p>
    <w:p w14:paraId="4FFD7248" w14:textId="77777777" w:rsidR="002A50E2" w:rsidRDefault="002A50E2" w:rsidP="00EB441D">
      <w:pPr>
        <w:pStyle w:val="ListParagraph"/>
        <w:spacing w:line="240" w:lineRule="auto"/>
        <w:ind w:left="0"/>
        <w:jc w:val="both"/>
        <w:rPr>
          <w:rFonts w:cstheme="minorHAnsi"/>
          <w:b/>
          <w:sz w:val="20"/>
          <w:szCs w:val="24"/>
          <w:lang w:val="en-GB"/>
        </w:rPr>
      </w:pPr>
    </w:p>
    <w:p w14:paraId="491610B1" w14:textId="77777777" w:rsidR="002A50E2" w:rsidRDefault="002A50E2" w:rsidP="00EB441D">
      <w:pPr>
        <w:pStyle w:val="ListParagraph"/>
        <w:spacing w:line="240" w:lineRule="auto"/>
        <w:ind w:left="0"/>
        <w:jc w:val="both"/>
        <w:rPr>
          <w:rFonts w:cstheme="minorHAnsi"/>
          <w:b/>
          <w:sz w:val="20"/>
          <w:szCs w:val="24"/>
          <w:lang w:val="en-GB"/>
        </w:rPr>
      </w:pPr>
    </w:p>
    <w:p w14:paraId="6E8B3CA6" w14:textId="77777777" w:rsidR="002A50E2" w:rsidRDefault="002A50E2" w:rsidP="00EB441D">
      <w:pPr>
        <w:pStyle w:val="ListParagraph"/>
        <w:spacing w:line="240" w:lineRule="auto"/>
        <w:ind w:left="0"/>
        <w:jc w:val="both"/>
        <w:rPr>
          <w:rFonts w:cstheme="minorHAnsi"/>
          <w:b/>
          <w:sz w:val="20"/>
          <w:szCs w:val="24"/>
          <w:lang w:val="en-GB"/>
        </w:rPr>
      </w:pPr>
    </w:p>
    <w:p w14:paraId="6EA2B126" w14:textId="77777777" w:rsidR="002A50E2" w:rsidRDefault="002A50E2" w:rsidP="00EB441D">
      <w:pPr>
        <w:pStyle w:val="ListParagraph"/>
        <w:spacing w:line="240" w:lineRule="auto"/>
        <w:ind w:left="0"/>
        <w:jc w:val="both"/>
        <w:rPr>
          <w:rFonts w:cstheme="minorHAnsi"/>
          <w:b/>
          <w:sz w:val="20"/>
          <w:szCs w:val="24"/>
          <w:lang w:val="en-GB"/>
        </w:rPr>
      </w:pPr>
    </w:p>
    <w:p w14:paraId="727300F4" w14:textId="77777777" w:rsidR="002A50E2" w:rsidRDefault="002A50E2" w:rsidP="00EB441D">
      <w:pPr>
        <w:pStyle w:val="ListParagraph"/>
        <w:spacing w:line="240" w:lineRule="auto"/>
        <w:ind w:left="0"/>
        <w:jc w:val="both"/>
        <w:rPr>
          <w:rFonts w:cstheme="minorHAnsi"/>
          <w:b/>
          <w:sz w:val="20"/>
          <w:szCs w:val="24"/>
          <w:lang w:val="en-GB"/>
        </w:rPr>
      </w:pPr>
    </w:p>
    <w:p w14:paraId="40F87E1C" w14:textId="77777777" w:rsidR="002A50E2" w:rsidRDefault="002A50E2" w:rsidP="00EB441D">
      <w:pPr>
        <w:pStyle w:val="ListParagraph"/>
        <w:spacing w:line="240" w:lineRule="auto"/>
        <w:ind w:left="0"/>
        <w:jc w:val="both"/>
        <w:rPr>
          <w:rFonts w:cstheme="minorHAnsi"/>
          <w:b/>
          <w:sz w:val="20"/>
          <w:szCs w:val="24"/>
          <w:lang w:val="en-GB"/>
        </w:rPr>
      </w:pPr>
    </w:p>
    <w:p w14:paraId="180AE08D" w14:textId="77777777" w:rsidR="002A50E2" w:rsidRDefault="002A50E2" w:rsidP="00EB441D">
      <w:pPr>
        <w:pStyle w:val="ListParagraph"/>
        <w:spacing w:line="240" w:lineRule="auto"/>
        <w:ind w:left="0"/>
        <w:jc w:val="both"/>
        <w:rPr>
          <w:rFonts w:cstheme="minorHAnsi"/>
          <w:b/>
          <w:sz w:val="20"/>
          <w:szCs w:val="24"/>
          <w:lang w:val="en-GB"/>
        </w:rPr>
      </w:pPr>
    </w:p>
    <w:p w14:paraId="745535AB" w14:textId="77777777" w:rsidR="002A50E2" w:rsidRDefault="002A50E2" w:rsidP="00EB441D">
      <w:pPr>
        <w:pStyle w:val="ListParagraph"/>
        <w:spacing w:line="240" w:lineRule="auto"/>
        <w:ind w:left="0"/>
        <w:jc w:val="both"/>
        <w:rPr>
          <w:rFonts w:cstheme="minorHAnsi"/>
          <w:b/>
          <w:sz w:val="20"/>
          <w:szCs w:val="24"/>
          <w:lang w:val="en-GB"/>
        </w:rPr>
      </w:pPr>
    </w:p>
    <w:p w14:paraId="03F8E706" w14:textId="77777777" w:rsidR="002A50E2" w:rsidRDefault="002A50E2" w:rsidP="00EB441D">
      <w:pPr>
        <w:pStyle w:val="ListParagraph"/>
        <w:spacing w:line="240" w:lineRule="auto"/>
        <w:ind w:left="0"/>
        <w:jc w:val="both"/>
        <w:rPr>
          <w:rFonts w:cstheme="minorHAnsi"/>
          <w:b/>
          <w:sz w:val="20"/>
          <w:szCs w:val="24"/>
          <w:lang w:val="en-GB"/>
        </w:rPr>
      </w:pPr>
    </w:p>
    <w:p w14:paraId="7EC37511" w14:textId="77777777" w:rsidR="002A50E2" w:rsidRDefault="002A50E2" w:rsidP="00EB441D">
      <w:pPr>
        <w:pStyle w:val="ListParagraph"/>
        <w:spacing w:line="240" w:lineRule="auto"/>
        <w:ind w:left="0"/>
        <w:jc w:val="both"/>
        <w:rPr>
          <w:rFonts w:cstheme="minorHAnsi"/>
          <w:b/>
          <w:sz w:val="20"/>
          <w:szCs w:val="24"/>
          <w:lang w:val="en-GB"/>
        </w:rPr>
      </w:pPr>
    </w:p>
    <w:p w14:paraId="2B6F0D9B" w14:textId="77777777" w:rsidR="002A50E2" w:rsidRDefault="002A50E2" w:rsidP="00EB441D">
      <w:pPr>
        <w:pStyle w:val="ListParagraph"/>
        <w:spacing w:line="240" w:lineRule="auto"/>
        <w:ind w:left="0"/>
        <w:jc w:val="both"/>
        <w:rPr>
          <w:rFonts w:cstheme="minorHAnsi"/>
          <w:b/>
          <w:sz w:val="20"/>
          <w:szCs w:val="24"/>
          <w:lang w:val="en-GB"/>
        </w:rPr>
      </w:pPr>
    </w:p>
    <w:p w14:paraId="5E69B3AC" w14:textId="77777777" w:rsidR="002A50E2" w:rsidRDefault="002A50E2" w:rsidP="00EB441D">
      <w:pPr>
        <w:pStyle w:val="ListParagraph"/>
        <w:spacing w:line="240" w:lineRule="auto"/>
        <w:ind w:left="0"/>
        <w:jc w:val="both"/>
        <w:rPr>
          <w:rFonts w:cstheme="minorHAnsi"/>
          <w:i/>
          <w:sz w:val="20"/>
          <w:szCs w:val="24"/>
          <w:lang w:val="en-GB"/>
        </w:rPr>
      </w:pPr>
      <w:r>
        <w:rPr>
          <w:rFonts w:cstheme="minorHAnsi"/>
          <w:b/>
          <w:sz w:val="20"/>
          <w:szCs w:val="24"/>
          <w:lang w:val="en-GB"/>
        </w:rPr>
        <w:t>Fig</w:t>
      </w:r>
      <w:r w:rsidRPr="00463A98">
        <w:rPr>
          <w:rFonts w:cstheme="minorHAnsi"/>
          <w:b/>
          <w:sz w:val="20"/>
          <w:szCs w:val="24"/>
          <w:lang w:val="en-GB"/>
        </w:rPr>
        <w:t xml:space="preserve"> </w:t>
      </w:r>
      <w:r>
        <w:rPr>
          <w:rFonts w:cstheme="minorHAnsi"/>
          <w:b/>
          <w:sz w:val="20"/>
          <w:szCs w:val="24"/>
          <w:lang w:val="en-GB"/>
        </w:rPr>
        <w:t>S2</w:t>
      </w:r>
      <w:r w:rsidRPr="00463A98">
        <w:rPr>
          <w:rFonts w:cstheme="minorHAnsi"/>
          <w:b/>
          <w:sz w:val="20"/>
          <w:szCs w:val="24"/>
          <w:lang w:val="en-GB"/>
        </w:rPr>
        <w:t xml:space="preserve">. </w:t>
      </w:r>
      <w:r>
        <w:rPr>
          <w:rFonts w:cstheme="minorHAnsi"/>
          <w:i/>
          <w:sz w:val="20"/>
          <w:szCs w:val="24"/>
          <w:lang w:val="en-GB"/>
        </w:rPr>
        <w:t>Recruitment flow chart for controls.</w:t>
      </w:r>
    </w:p>
    <w:p w14:paraId="181EA873" w14:textId="77777777" w:rsidR="002A50E2" w:rsidRDefault="002A50E2" w:rsidP="00EB441D">
      <w:pPr>
        <w:pStyle w:val="ListParagraph"/>
        <w:spacing w:line="240" w:lineRule="auto"/>
        <w:ind w:left="0"/>
        <w:jc w:val="both"/>
        <w:rPr>
          <w:rFonts w:cstheme="minorHAnsi"/>
          <w:b/>
          <w:bCs/>
          <w:sz w:val="18"/>
          <w:szCs w:val="24"/>
        </w:rPr>
      </w:pPr>
    </w:p>
    <w:p w14:paraId="6B310AE2" w14:textId="77777777" w:rsidR="002A50E2" w:rsidRDefault="002A50E2" w:rsidP="00354DD1">
      <w:pPr>
        <w:jc w:val="center"/>
        <w:rPr>
          <w:rFonts w:cstheme="minorHAnsi"/>
          <w:b/>
          <w:bCs/>
          <w:sz w:val="18"/>
          <w:szCs w:val="24"/>
        </w:rPr>
      </w:pPr>
      <w:r w:rsidRPr="00FD46C6">
        <w:rPr>
          <w:rFonts w:cstheme="minorHAnsi"/>
          <w:b/>
          <w:bCs/>
          <w:noProof/>
          <w:sz w:val="18"/>
          <w:szCs w:val="24"/>
        </w:rPr>
        <w:drawing>
          <wp:inline distT="0" distB="0" distL="0" distR="0" wp14:anchorId="68CE8147" wp14:editId="55427382">
            <wp:extent cx="5400040" cy="3157220"/>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0"/>
                    <a:stretch>
                      <a:fillRect/>
                    </a:stretch>
                  </pic:blipFill>
                  <pic:spPr>
                    <a:xfrm>
                      <a:off x="0" y="0"/>
                      <a:ext cx="5400040" cy="3157220"/>
                    </a:xfrm>
                    <a:prstGeom prst="rect">
                      <a:avLst/>
                    </a:prstGeom>
                  </pic:spPr>
                </pic:pic>
              </a:graphicData>
            </a:graphic>
          </wp:inline>
        </w:drawing>
      </w:r>
    </w:p>
    <w:p w14:paraId="537B6867" w14:textId="77777777" w:rsidR="002A50E2" w:rsidRDefault="002A50E2" w:rsidP="00EB441D">
      <w:pPr>
        <w:pStyle w:val="ListParagraph"/>
        <w:spacing w:line="240" w:lineRule="auto"/>
        <w:ind w:left="0"/>
        <w:jc w:val="both"/>
        <w:rPr>
          <w:rFonts w:cstheme="minorHAnsi"/>
          <w:b/>
          <w:bCs/>
          <w:sz w:val="18"/>
          <w:szCs w:val="24"/>
        </w:rPr>
      </w:pPr>
      <w:r>
        <w:rPr>
          <w:rFonts w:cstheme="minorHAnsi"/>
          <w:b/>
          <w:sz w:val="20"/>
          <w:szCs w:val="24"/>
          <w:lang w:val="en-GB"/>
        </w:rPr>
        <w:t>Fig</w:t>
      </w:r>
      <w:r w:rsidRPr="00463A98">
        <w:rPr>
          <w:rFonts w:cstheme="minorHAnsi"/>
          <w:b/>
          <w:sz w:val="20"/>
          <w:szCs w:val="24"/>
          <w:lang w:val="en-GB"/>
        </w:rPr>
        <w:t xml:space="preserve"> </w:t>
      </w:r>
      <w:r>
        <w:rPr>
          <w:rFonts w:cstheme="minorHAnsi"/>
          <w:b/>
          <w:sz w:val="20"/>
          <w:szCs w:val="24"/>
          <w:lang w:val="en-GB"/>
        </w:rPr>
        <w:t>S3</w:t>
      </w:r>
      <w:r w:rsidRPr="00463A98">
        <w:rPr>
          <w:rFonts w:cstheme="minorHAnsi"/>
          <w:b/>
          <w:sz w:val="20"/>
          <w:szCs w:val="24"/>
          <w:lang w:val="en-GB"/>
        </w:rPr>
        <w:t xml:space="preserve">. </w:t>
      </w:r>
      <w:r>
        <w:rPr>
          <w:rFonts w:cstheme="minorHAnsi"/>
          <w:i/>
          <w:sz w:val="20"/>
          <w:szCs w:val="24"/>
          <w:lang w:val="en-GB"/>
        </w:rPr>
        <w:t>Recruitment flow chart for cases.</w:t>
      </w:r>
    </w:p>
    <w:p w14:paraId="40610B43" w14:textId="77777777" w:rsidR="002A50E2" w:rsidRDefault="002A50E2">
      <w:pPr>
        <w:rPr>
          <w:rFonts w:cstheme="minorHAnsi"/>
          <w:sz w:val="18"/>
          <w:szCs w:val="24"/>
        </w:rPr>
      </w:pPr>
      <w:r>
        <w:rPr>
          <w:rFonts w:cstheme="minorHAnsi"/>
          <w:sz w:val="18"/>
          <w:szCs w:val="24"/>
        </w:rPr>
        <w:br w:type="page"/>
      </w:r>
    </w:p>
    <w:p w14:paraId="65F9ECFE" w14:textId="77777777" w:rsidR="002A50E2" w:rsidRPr="00A91F2F" w:rsidRDefault="002A50E2" w:rsidP="00D178C7">
      <w:pPr>
        <w:pStyle w:val="Heading2"/>
        <w:numPr>
          <w:ilvl w:val="1"/>
          <w:numId w:val="35"/>
        </w:numPr>
        <w:ind w:left="1134" w:hanging="425"/>
        <w:rPr>
          <w:rStyle w:val="Emphasis"/>
          <w:color w:val="000000" w:themeColor="text1"/>
          <w:sz w:val="24"/>
          <w:szCs w:val="24"/>
        </w:rPr>
      </w:pPr>
      <w:bookmarkStart w:id="5" w:name="_Toc127547146"/>
      <w:r w:rsidRPr="00A91F2F">
        <w:rPr>
          <w:rStyle w:val="Emphasis"/>
          <w:color w:val="000000" w:themeColor="text1"/>
          <w:sz w:val="24"/>
          <w:szCs w:val="24"/>
        </w:rPr>
        <w:lastRenderedPageBreak/>
        <w:t>Distribution of age at first using cannabis by case-control status</w:t>
      </w:r>
      <w:bookmarkEnd w:id="5"/>
    </w:p>
    <w:p w14:paraId="4005BC71" w14:textId="77777777" w:rsidR="002A50E2" w:rsidRDefault="002A50E2" w:rsidP="00883181">
      <w:pPr>
        <w:suppressAutoHyphens/>
        <w:autoSpaceDE w:val="0"/>
        <w:autoSpaceDN w:val="0"/>
        <w:adjustRightInd w:val="0"/>
        <w:spacing w:after="200" w:line="240" w:lineRule="auto"/>
        <w:jc w:val="center"/>
        <w:rPr>
          <w:rFonts w:ascii="Calibri" w:eastAsia="SimSun" w:hAnsi="Calibri" w:cstheme="minorHAnsi"/>
          <w:sz w:val="18"/>
          <w:szCs w:val="20"/>
        </w:rPr>
      </w:pPr>
      <w:r>
        <w:rPr>
          <w:rFonts w:ascii="Calibri" w:eastAsia="SimSun" w:hAnsi="Calibri" w:cstheme="minorHAnsi"/>
          <w:noProof/>
          <w:sz w:val="18"/>
          <w:szCs w:val="20"/>
        </w:rPr>
        <w:drawing>
          <wp:inline distT="0" distB="0" distL="0" distR="0" wp14:anchorId="71561F96" wp14:editId="1006A3C6">
            <wp:extent cx="5400040" cy="3910965"/>
            <wp:effectExtent l="0" t="0" r="0" b="63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910965"/>
                    </a:xfrm>
                    <a:prstGeom prst="rect">
                      <a:avLst/>
                    </a:prstGeom>
                  </pic:spPr>
                </pic:pic>
              </a:graphicData>
            </a:graphic>
          </wp:inline>
        </w:drawing>
      </w:r>
    </w:p>
    <w:p w14:paraId="371B11AB" w14:textId="77777777" w:rsidR="002A50E2" w:rsidRPr="00911032" w:rsidRDefault="002A50E2" w:rsidP="009C4EFE">
      <w:pPr>
        <w:pStyle w:val="ListParagraph"/>
        <w:spacing w:line="240" w:lineRule="auto"/>
        <w:ind w:left="0"/>
        <w:jc w:val="both"/>
        <w:rPr>
          <w:rFonts w:cstheme="minorHAnsi"/>
          <w:sz w:val="18"/>
          <w:szCs w:val="16"/>
          <w:lang w:val="en-GB"/>
        </w:rPr>
      </w:pPr>
      <w:r w:rsidRPr="00914FC0">
        <w:rPr>
          <w:rFonts w:cstheme="minorHAnsi"/>
          <w:b/>
          <w:sz w:val="20"/>
          <w:szCs w:val="24"/>
          <w:lang w:val="en-GB"/>
        </w:rPr>
        <w:t xml:space="preserve">Fig S4. </w:t>
      </w:r>
      <w:proofErr w:type="spellStart"/>
      <w:r>
        <w:rPr>
          <w:rFonts w:cstheme="minorHAnsi"/>
          <w:i/>
          <w:iCs/>
          <w:sz w:val="20"/>
          <w:szCs w:val="18"/>
        </w:rPr>
        <w:t>Histrograms</w:t>
      </w:r>
      <w:proofErr w:type="spellEnd"/>
      <w:r>
        <w:rPr>
          <w:rFonts w:cstheme="minorHAnsi"/>
          <w:i/>
          <w:iCs/>
          <w:sz w:val="20"/>
          <w:szCs w:val="18"/>
        </w:rPr>
        <w:t xml:space="preserve"> </w:t>
      </w:r>
      <w:proofErr w:type="spellStart"/>
      <w:r>
        <w:rPr>
          <w:rFonts w:cstheme="minorHAnsi"/>
          <w:i/>
          <w:iCs/>
          <w:sz w:val="20"/>
          <w:szCs w:val="18"/>
        </w:rPr>
        <w:t>showing</w:t>
      </w:r>
      <w:proofErr w:type="spellEnd"/>
      <w:r>
        <w:rPr>
          <w:rFonts w:cstheme="minorHAnsi"/>
          <w:i/>
          <w:iCs/>
          <w:sz w:val="20"/>
          <w:szCs w:val="18"/>
        </w:rPr>
        <w:t xml:space="preserve"> age </w:t>
      </w:r>
      <w:proofErr w:type="spellStart"/>
      <w:r>
        <w:rPr>
          <w:rFonts w:cstheme="minorHAnsi"/>
          <w:i/>
          <w:iCs/>
          <w:sz w:val="20"/>
          <w:szCs w:val="18"/>
        </w:rPr>
        <w:t>at</w:t>
      </w:r>
      <w:proofErr w:type="spellEnd"/>
      <w:r>
        <w:rPr>
          <w:rFonts w:cstheme="minorHAnsi"/>
          <w:i/>
          <w:iCs/>
          <w:sz w:val="20"/>
          <w:szCs w:val="18"/>
        </w:rPr>
        <w:t xml:space="preserve"> first </w:t>
      </w:r>
      <w:proofErr w:type="spellStart"/>
      <w:r>
        <w:rPr>
          <w:rFonts w:cstheme="minorHAnsi"/>
          <w:i/>
          <w:iCs/>
          <w:sz w:val="20"/>
          <w:szCs w:val="18"/>
        </w:rPr>
        <w:t>using</w:t>
      </w:r>
      <w:proofErr w:type="spellEnd"/>
      <w:r>
        <w:rPr>
          <w:rFonts w:cstheme="minorHAnsi"/>
          <w:i/>
          <w:iCs/>
          <w:sz w:val="20"/>
          <w:szCs w:val="18"/>
        </w:rPr>
        <w:t xml:space="preserve"> cannabis by case-control status. </w:t>
      </w:r>
    </w:p>
    <w:p w14:paraId="2481A610" w14:textId="77777777" w:rsidR="002A50E2" w:rsidRDefault="002A50E2">
      <w:pPr>
        <w:rPr>
          <w:rFonts w:cstheme="minorHAnsi"/>
          <w:b/>
          <w:sz w:val="20"/>
        </w:rPr>
      </w:pPr>
      <w:r>
        <w:rPr>
          <w:rFonts w:cstheme="minorHAnsi"/>
          <w:b/>
          <w:sz w:val="20"/>
        </w:rPr>
        <w:br w:type="page"/>
      </w:r>
    </w:p>
    <w:p w14:paraId="1CCC7E98" w14:textId="77777777" w:rsidR="002A50E2" w:rsidRDefault="002A50E2" w:rsidP="00D178C7">
      <w:pPr>
        <w:pStyle w:val="Heading2"/>
        <w:numPr>
          <w:ilvl w:val="1"/>
          <w:numId w:val="35"/>
        </w:numPr>
        <w:ind w:left="1134" w:hanging="425"/>
        <w:rPr>
          <w:rStyle w:val="Emphasis"/>
          <w:color w:val="000000" w:themeColor="text1"/>
          <w:sz w:val="24"/>
          <w:szCs w:val="24"/>
        </w:rPr>
      </w:pPr>
      <w:bookmarkStart w:id="6" w:name="_Toc127547147"/>
      <w:r w:rsidRPr="00A91F2F">
        <w:rPr>
          <w:rStyle w:val="Emphasis"/>
          <w:color w:val="000000" w:themeColor="text1"/>
          <w:sz w:val="24"/>
          <w:szCs w:val="24"/>
        </w:rPr>
        <w:lastRenderedPageBreak/>
        <w:t>Logistic Regressions Between Late Childhood Adversities and Psychosis</w:t>
      </w:r>
      <w:bookmarkEnd w:id="6"/>
    </w:p>
    <w:p w14:paraId="6C214B55" w14:textId="77777777" w:rsidR="002A50E2" w:rsidRPr="00A91F2F" w:rsidRDefault="002A50E2" w:rsidP="00A91F2F"/>
    <w:p w14:paraId="5453EBF9" w14:textId="77777777" w:rsidR="002A50E2" w:rsidRPr="00225463" w:rsidRDefault="002A50E2" w:rsidP="002314FC">
      <w:pPr>
        <w:jc w:val="both"/>
        <w:rPr>
          <w:rFonts w:ascii="Times New Roman" w:hAnsi="Times New Roman" w:cs="Times New Roman"/>
          <w:sz w:val="28"/>
          <w:szCs w:val="24"/>
        </w:rPr>
      </w:pPr>
      <w:r w:rsidRPr="004433B8">
        <w:rPr>
          <w:rFonts w:cstheme="minorHAnsi"/>
          <w:b/>
          <w:sz w:val="20"/>
        </w:rPr>
        <w:t xml:space="preserve">Table S1. </w:t>
      </w:r>
      <w:r w:rsidRPr="004433B8">
        <w:rPr>
          <w:rFonts w:cstheme="minorHAnsi"/>
          <w:i/>
          <w:sz w:val="20"/>
        </w:rPr>
        <w:t>Associations Between Late Childhood Adversities and Psychotic Disorder</w:t>
      </w:r>
    </w:p>
    <w:tbl>
      <w:tblPr>
        <w:tblStyle w:val="GridTable1Light"/>
        <w:tblW w:w="6486" w:type="dxa"/>
        <w:jc w:val="center"/>
        <w:tblLook w:val="04A0" w:firstRow="1" w:lastRow="0" w:firstColumn="1" w:lastColumn="0" w:noHBand="0" w:noVBand="1"/>
      </w:tblPr>
      <w:tblGrid>
        <w:gridCol w:w="2694"/>
        <w:gridCol w:w="2126"/>
        <w:gridCol w:w="1666"/>
      </w:tblGrid>
      <w:tr w:rsidR="002A50E2" w:rsidRPr="00225463" w14:paraId="375CAE96" w14:textId="77777777" w:rsidTr="00AF56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14:paraId="32907F1B" w14:textId="77777777" w:rsidR="002A50E2" w:rsidRPr="00225463" w:rsidRDefault="002A50E2" w:rsidP="00AF5677">
            <w:pPr>
              <w:spacing w:line="276" w:lineRule="auto"/>
              <w:rPr>
                <w:rFonts w:cstheme="minorHAnsi"/>
                <w:sz w:val="18"/>
                <w:szCs w:val="20"/>
              </w:rPr>
            </w:pPr>
          </w:p>
        </w:tc>
        <w:tc>
          <w:tcPr>
            <w:tcW w:w="2126" w:type="dxa"/>
          </w:tcPr>
          <w:p w14:paraId="6C690BDE" w14:textId="77777777" w:rsidR="002A50E2" w:rsidRPr="00225463" w:rsidRDefault="002A50E2" w:rsidP="00AF56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20"/>
                <w:vertAlign w:val="subscript"/>
              </w:rPr>
            </w:pPr>
            <w:proofErr w:type="spellStart"/>
            <w:r>
              <w:rPr>
                <w:rFonts w:cstheme="minorHAnsi"/>
                <w:b w:val="0"/>
                <w:sz w:val="18"/>
                <w:szCs w:val="20"/>
              </w:rPr>
              <w:t>a</w:t>
            </w:r>
            <w:r w:rsidRPr="00225463">
              <w:rPr>
                <w:rFonts w:cstheme="minorHAnsi"/>
                <w:sz w:val="18"/>
                <w:szCs w:val="20"/>
              </w:rPr>
              <w:t>OR</w:t>
            </w:r>
            <w:proofErr w:type="spellEnd"/>
            <w:r w:rsidRPr="00225463">
              <w:rPr>
                <w:rFonts w:cstheme="minorHAnsi"/>
                <w:sz w:val="18"/>
                <w:szCs w:val="20"/>
              </w:rPr>
              <w:t xml:space="preserve"> (95% CI)</w:t>
            </w:r>
          </w:p>
        </w:tc>
        <w:tc>
          <w:tcPr>
            <w:tcW w:w="1666" w:type="dxa"/>
          </w:tcPr>
          <w:p w14:paraId="14F9346B" w14:textId="77777777" w:rsidR="002A50E2" w:rsidRPr="00225463" w:rsidRDefault="002A50E2" w:rsidP="00AF56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20"/>
                <w:vertAlign w:val="subscript"/>
              </w:rPr>
            </w:pPr>
            <w:r w:rsidRPr="00225463">
              <w:rPr>
                <w:rFonts w:cstheme="minorHAnsi"/>
                <w:i/>
                <w:sz w:val="18"/>
                <w:szCs w:val="20"/>
              </w:rPr>
              <w:t>p-</w:t>
            </w:r>
            <w:r w:rsidRPr="00225463">
              <w:rPr>
                <w:rFonts w:cstheme="minorHAnsi"/>
                <w:sz w:val="18"/>
                <w:szCs w:val="20"/>
              </w:rPr>
              <w:t>value</w:t>
            </w:r>
          </w:p>
        </w:tc>
      </w:tr>
      <w:tr w:rsidR="002A50E2" w:rsidRPr="00225463" w14:paraId="23C7FA78"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12" w:space="0" w:color="auto"/>
            </w:tcBorders>
          </w:tcPr>
          <w:p w14:paraId="79A26F6E" w14:textId="77777777" w:rsidR="002A50E2" w:rsidRPr="00D26040" w:rsidRDefault="002A50E2" w:rsidP="00AF5677">
            <w:pPr>
              <w:spacing w:line="276" w:lineRule="auto"/>
              <w:rPr>
                <w:rFonts w:cstheme="minorHAnsi"/>
                <w:b w:val="0"/>
                <w:sz w:val="18"/>
                <w:szCs w:val="20"/>
              </w:rPr>
            </w:pPr>
            <w:r w:rsidRPr="00D26040">
              <w:rPr>
                <w:rFonts w:cstheme="minorHAnsi"/>
                <w:sz w:val="18"/>
                <w:szCs w:val="20"/>
              </w:rPr>
              <w:t>Household discord</w:t>
            </w:r>
          </w:p>
          <w:p w14:paraId="6799BEFA" w14:textId="77777777" w:rsidR="002A50E2" w:rsidRPr="00D26040" w:rsidRDefault="002A50E2" w:rsidP="00AF5677">
            <w:pPr>
              <w:pStyle w:val="ListParagraph"/>
              <w:spacing w:after="0"/>
              <w:rPr>
                <w:rFonts w:cstheme="minorHAnsi"/>
                <w:sz w:val="18"/>
                <w:szCs w:val="20"/>
                <w:lang w:val="en-GB"/>
              </w:rPr>
            </w:pPr>
            <w:r w:rsidRPr="00D26040">
              <w:rPr>
                <w:rFonts w:cstheme="minorHAnsi"/>
                <w:b w:val="0"/>
                <w:sz w:val="18"/>
                <w:szCs w:val="20"/>
                <w:lang w:val="en-GB"/>
              </w:rPr>
              <w:t>Late adversity</w:t>
            </w:r>
          </w:p>
        </w:tc>
        <w:tc>
          <w:tcPr>
            <w:tcW w:w="2126" w:type="dxa"/>
            <w:tcBorders>
              <w:top w:val="single" w:sz="12" w:space="0" w:color="auto"/>
            </w:tcBorders>
          </w:tcPr>
          <w:p w14:paraId="10406BF1"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279BE57"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1.29 (0.81-2.05)</w:t>
            </w:r>
          </w:p>
        </w:tc>
        <w:tc>
          <w:tcPr>
            <w:tcW w:w="1666" w:type="dxa"/>
            <w:tcBorders>
              <w:top w:val="single" w:sz="12" w:space="0" w:color="auto"/>
            </w:tcBorders>
          </w:tcPr>
          <w:p w14:paraId="6387D583"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D16EE7C"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0.279</w:t>
            </w:r>
          </w:p>
        </w:tc>
      </w:tr>
      <w:tr w:rsidR="002A50E2" w:rsidRPr="00225463" w14:paraId="322F4B30"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49E084F7" w14:textId="77777777" w:rsidR="002A50E2" w:rsidRPr="00D26040" w:rsidRDefault="002A50E2" w:rsidP="00AF5677">
            <w:pPr>
              <w:spacing w:line="276" w:lineRule="auto"/>
              <w:rPr>
                <w:rFonts w:cstheme="minorHAnsi"/>
                <w:b w:val="0"/>
                <w:sz w:val="18"/>
                <w:szCs w:val="20"/>
              </w:rPr>
            </w:pPr>
            <w:r w:rsidRPr="00D26040">
              <w:rPr>
                <w:rFonts w:cstheme="minorHAnsi"/>
                <w:sz w:val="18"/>
                <w:szCs w:val="20"/>
              </w:rPr>
              <w:t>Psychological abuse</w:t>
            </w:r>
          </w:p>
          <w:p w14:paraId="4559DA7C" w14:textId="77777777" w:rsidR="002A50E2" w:rsidRPr="00D26040" w:rsidRDefault="002A50E2" w:rsidP="00AF5677">
            <w:pPr>
              <w:pStyle w:val="ListParagraph"/>
              <w:spacing w:after="0"/>
              <w:rPr>
                <w:rFonts w:cstheme="minorHAnsi"/>
                <w:sz w:val="18"/>
                <w:szCs w:val="20"/>
                <w:lang w:val="en-GB"/>
              </w:rPr>
            </w:pPr>
            <w:r w:rsidRPr="00D26040">
              <w:rPr>
                <w:rFonts w:cstheme="minorHAnsi"/>
                <w:b w:val="0"/>
                <w:sz w:val="18"/>
                <w:szCs w:val="20"/>
                <w:lang w:val="en-GB"/>
              </w:rPr>
              <w:t>Late adversity</w:t>
            </w:r>
          </w:p>
        </w:tc>
        <w:tc>
          <w:tcPr>
            <w:tcW w:w="2126" w:type="dxa"/>
          </w:tcPr>
          <w:p w14:paraId="231FB053"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1BC1B80"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1.64 (0.54-4.97)</w:t>
            </w:r>
          </w:p>
        </w:tc>
        <w:tc>
          <w:tcPr>
            <w:tcW w:w="1666" w:type="dxa"/>
          </w:tcPr>
          <w:p w14:paraId="7877AB94"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1FE41CE"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0.385</w:t>
            </w:r>
          </w:p>
        </w:tc>
      </w:tr>
      <w:tr w:rsidR="002A50E2" w:rsidRPr="00225463" w14:paraId="1230065E"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5B6431A0" w14:textId="77777777" w:rsidR="002A50E2" w:rsidRPr="00D26040" w:rsidRDefault="002A50E2" w:rsidP="00AF5677">
            <w:pPr>
              <w:spacing w:line="276" w:lineRule="auto"/>
              <w:rPr>
                <w:rFonts w:cstheme="minorHAnsi"/>
                <w:b w:val="0"/>
                <w:sz w:val="18"/>
                <w:szCs w:val="20"/>
              </w:rPr>
            </w:pPr>
            <w:r w:rsidRPr="00D26040">
              <w:rPr>
                <w:rFonts w:cstheme="minorHAnsi"/>
                <w:sz w:val="18"/>
                <w:szCs w:val="20"/>
              </w:rPr>
              <w:t>Physical abuse</w:t>
            </w:r>
          </w:p>
          <w:p w14:paraId="2DD0A204" w14:textId="77777777" w:rsidR="002A50E2" w:rsidRPr="00D26040" w:rsidRDefault="002A50E2" w:rsidP="00AF5677">
            <w:pPr>
              <w:pStyle w:val="ListParagraph"/>
              <w:spacing w:after="0"/>
              <w:rPr>
                <w:rFonts w:cstheme="minorHAnsi"/>
                <w:sz w:val="18"/>
                <w:szCs w:val="20"/>
                <w:lang w:val="en-GB"/>
              </w:rPr>
            </w:pPr>
            <w:r w:rsidRPr="00D26040">
              <w:rPr>
                <w:rFonts w:cstheme="minorHAnsi"/>
                <w:b w:val="0"/>
                <w:sz w:val="18"/>
                <w:szCs w:val="20"/>
                <w:lang w:val="en-GB"/>
              </w:rPr>
              <w:t>Late adversity</w:t>
            </w:r>
          </w:p>
        </w:tc>
        <w:tc>
          <w:tcPr>
            <w:tcW w:w="2126" w:type="dxa"/>
          </w:tcPr>
          <w:p w14:paraId="37E43398"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89C1447"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0.78 (0.38-1.60)</w:t>
            </w:r>
          </w:p>
        </w:tc>
        <w:tc>
          <w:tcPr>
            <w:tcW w:w="1666" w:type="dxa"/>
          </w:tcPr>
          <w:p w14:paraId="26C2BB44"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796E085"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0.500</w:t>
            </w:r>
          </w:p>
        </w:tc>
      </w:tr>
      <w:tr w:rsidR="002A50E2" w:rsidRPr="00225463" w14:paraId="73AA2C84"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5770F287" w14:textId="77777777" w:rsidR="002A50E2" w:rsidRPr="00D26040" w:rsidRDefault="002A50E2" w:rsidP="00AF5677">
            <w:pPr>
              <w:spacing w:line="276" w:lineRule="auto"/>
              <w:rPr>
                <w:rFonts w:cstheme="minorHAnsi"/>
                <w:b w:val="0"/>
                <w:sz w:val="18"/>
                <w:szCs w:val="20"/>
              </w:rPr>
            </w:pPr>
            <w:r w:rsidRPr="00D26040">
              <w:rPr>
                <w:rFonts w:cstheme="minorHAnsi"/>
                <w:sz w:val="18"/>
                <w:szCs w:val="20"/>
              </w:rPr>
              <w:t>Sexual abuse</w:t>
            </w:r>
          </w:p>
          <w:p w14:paraId="23150F98" w14:textId="77777777" w:rsidR="002A50E2" w:rsidRPr="00D26040" w:rsidRDefault="002A50E2" w:rsidP="00AF5677">
            <w:pPr>
              <w:pStyle w:val="ListParagraph"/>
              <w:spacing w:after="0"/>
              <w:rPr>
                <w:rFonts w:cstheme="minorHAnsi"/>
                <w:sz w:val="18"/>
                <w:szCs w:val="20"/>
                <w:lang w:val="en-GB"/>
              </w:rPr>
            </w:pPr>
            <w:r w:rsidRPr="00D26040">
              <w:rPr>
                <w:rFonts w:cstheme="minorHAnsi"/>
                <w:b w:val="0"/>
                <w:sz w:val="18"/>
                <w:szCs w:val="20"/>
                <w:lang w:val="en-GB"/>
              </w:rPr>
              <w:t>Late adversity</w:t>
            </w:r>
          </w:p>
        </w:tc>
        <w:tc>
          <w:tcPr>
            <w:tcW w:w="2126" w:type="dxa"/>
          </w:tcPr>
          <w:p w14:paraId="7A03F8EE"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0571C3F1"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sz w:val="18"/>
                <w:szCs w:val="20"/>
              </w:rPr>
              <w:t>3.34</w:t>
            </w:r>
            <w:r w:rsidRPr="00574032">
              <w:rPr>
                <w:rFonts w:cstheme="minorHAnsi"/>
                <w:sz w:val="18"/>
                <w:szCs w:val="20"/>
              </w:rPr>
              <w:t xml:space="preserve"> (1.01-11.09)</w:t>
            </w:r>
          </w:p>
        </w:tc>
        <w:tc>
          <w:tcPr>
            <w:tcW w:w="1666" w:type="dxa"/>
          </w:tcPr>
          <w:p w14:paraId="7876A33A"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A60EE7D"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0.049</w:t>
            </w:r>
          </w:p>
        </w:tc>
      </w:tr>
      <w:tr w:rsidR="002A50E2" w:rsidRPr="00225463" w14:paraId="2306C694"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627AAE93" w14:textId="77777777" w:rsidR="002A50E2" w:rsidRPr="00D26040" w:rsidRDefault="002A50E2" w:rsidP="00AF5677">
            <w:pPr>
              <w:spacing w:line="276" w:lineRule="auto"/>
              <w:rPr>
                <w:rFonts w:cstheme="minorHAnsi"/>
                <w:sz w:val="18"/>
                <w:szCs w:val="20"/>
              </w:rPr>
            </w:pPr>
            <w:r w:rsidRPr="00D26040">
              <w:rPr>
                <w:rFonts w:cstheme="minorHAnsi"/>
                <w:sz w:val="18"/>
                <w:szCs w:val="20"/>
              </w:rPr>
              <w:t>Bullying</w:t>
            </w:r>
          </w:p>
          <w:p w14:paraId="17882987" w14:textId="77777777" w:rsidR="002A50E2" w:rsidRPr="00D26040" w:rsidRDefault="002A50E2" w:rsidP="00AF5677">
            <w:pPr>
              <w:pStyle w:val="ListParagraph"/>
              <w:spacing w:after="0"/>
              <w:rPr>
                <w:rFonts w:cstheme="minorHAnsi"/>
                <w:sz w:val="18"/>
                <w:szCs w:val="20"/>
                <w:lang w:val="en-GB"/>
              </w:rPr>
            </w:pPr>
            <w:r w:rsidRPr="00D26040">
              <w:rPr>
                <w:rFonts w:cstheme="minorHAnsi"/>
                <w:b w:val="0"/>
                <w:sz w:val="18"/>
                <w:szCs w:val="20"/>
                <w:lang w:val="en-GB"/>
              </w:rPr>
              <w:t>Late adversity</w:t>
            </w:r>
          </w:p>
        </w:tc>
        <w:tc>
          <w:tcPr>
            <w:tcW w:w="2126" w:type="dxa"/>
          </w:tcPr>
          <w:p w14:paraId="5DADD7A3"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1367FDF"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sz w:val="18"/>
                <w:szCs w:val="20"/>
              </w:rPr>
              <w:t>1.66</w:t>
            </w:r>
            <w:r w:rsidRPr="00574032">
              <w:rPr>
                <w:rFonts w:cstheme="minorHAnsi"/>
                <w:sz w:val="18"/>
                <w:szCs w:val="20"/>
              </w:rPr>
              <w:t xml:space="preserve"> (1.05-2.61)</w:t>
            </w:r>
          </w:p>
        </w:tc>
        <w:tc>
          <w:tcPr>
            <w:tcW w:w="1666" w:type="dxa"/>
          </w:tcPr>
          <w:p w14:paraId="52D49149"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FD6805A" w14:textId="77777777" w:rsidR="002A50E2" w:rsidRPr="00574032" w:rsidRDefault="002A50E2" w:rsidP="00AF56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0.029</w:t>
            </w:r>
          </w:p>
        </w:tc>
      </w:tr>
    </w:tbl>
    <w:p w14:paraId="55FCD2FD" w14:textId="77777777" w:rsidR="002A50E2" w:rsidRDefault="002A50E2" w:rsidP="002314FC">
      <w:pPr>
        <w:pStyle w:val="ListParagraph"/>
        <w:spacing w:after="0" w:line="240" w:lineRule="auto"/>
        <w:ind w:left="0"/>
        <w:jc w:val="both"/>
        <w:rPr>
          <w:rFonts w:cstheme="minorHAnsi"/>
          <w:sz w:val="18"/>
          <w:lang w:val="en-GB"/>
        </w:rPr>
      </w:pPr>
    </w:p>
    <w:p w14:paraId="5F3708BA" w14:textId="77777777" w:rsidR="002A50E2" w:rsidRDefault="002A50E2" w:rsidP="002314FC">
      <w:pPr>
        <w:pStyle w:val="ListParagraph"/>
        <w:spacing w:after="0" w:line="240" w:lineRule="auto"/>
        <w:ind w:left="0"/>
        <w:jc w:val="both"/>
        <w:rPr>
          <w:rFonts w:cstheme="minorHAnsi"/>
          <w:sz w:val="18"/>
          <w:szCs w:val="20"/>
          <w:lang w:val="en-GB"/>
        </w:rPr>
      </w:pPr>
      <w:r>
        <w:rPr>
          <w:rFonts w:cstheme="minorHAnsi"/>
          <w:sz w:val="18"/>
          <w:lang w:val="en-GB"/>
        </w:rPr>
        <w:t>L</w:t>
      </w:r>
      <w:r w:rsidRPr="00872CAB">
        <w:rPr>
          <w:rFonts w:cstheme="minorHAnsi"/>
          <w:sz w:val="18"/>
          <w:lang w:val="en-GB"/>
        </w:rPr>
        <w:t xml:space="preserve">ate </w:t>
      </w:r>
      <w:r>
        <w:rPr>
          <w:rFonts w:cstheme="minorHAnsi"/>
          <w:sz w:val="18"/>
          <w:lang w:val="en-GB"/>
        </w:rPr>
        <w:t>adversity</w:t>
      </w:r>
      <w:r w:rsidRPr="00872CAB">
        <w:rPr>
          <w:rFonts w:cstheme="minorHAnsi"/>
          <w:sz w:val="18"/>
          <w:lang w:val="en-GB"/>
        </w:rPr>
        <w:t xml:space="preserve"> refers to exposure between ages 12 and 17; </w:t>
      </w:r>
      <w:r>
        <w:rPr>
          <w:rFonts w:cstheme="minorHAnsi"/>
          <w:sz w:val="18"/>
          <w:lang w:val="en-GB"/>
        </w:rPr>
        <w:t xml:space="preserve">CI = confidence interval; </w:t>
      </w:r>
      <w:proofErr w:type="spellStart"/>
      <w:r>
        <w:rPr>
          <w:rFonts w:cstheme="minorHAnsi"/>
          <w:sz w:val="18"/>
          <w:lang w:val="en-GB"/>
        </w:rPr>
        <w:t>a</w:t>
      </w:r>
      <w:r w:rsidRPr="00225463">
        <w:rPr>
          <w:rFonts w:cstheme="minorHAnsi"/>
          <w:sz w:val="18"/>
          <w:lang w:val="en-GB"/>
        </w:rPr>
        <w:t>OR</w:t>
      </w:r>
      <w:proofErr w:type="spellEnd"/>
      <w:r w:rsidRPr="00225463">
        <w:rPr>
          <w:rFonts w:cstheme="minorHAnsi"/>
          <w:sz w:val="18"/>
          <w:lang w:val="en-GB"/>
        </w:rPr>
        <w:t xml:space="preserve"> = </w:t>
      </w:r>
      <w:r>
        <w:rPr>
          <w:rFonts w:cstheme="minorHAnsi"/>
          <w:sz w:val="18"/>
          <w:lang w:val="en-GB"/>
        </w:rPr>
        <w:t>o</w:t>
      </w:r>
      <w:r w:rsidRPr="00225463">
        <w:rPr>
          <w:rFonts w:cstheme="minorHAnsi"/>
          <w:sz w:val="18"/>
          <w:lang w:val="en-GB"/>
        </w:rPr>
        <w:t>dds ratio</w:t>
      </w:r>
      <w:r w:rsidRPr="00225463">
        <w:rPr>
          <w:rFonts w:cstheme="minorHAnsi"/>
          <w:i/>
          <w:sz w:val="20"/>
          <w:lang w:val="en-GB"/>
        </w:rPr>
        <w:t xml:space="preserve"> </w:t>
      </w:r>
      <w:r>
        <w:rPr>
          <w:rFonts w:cstheme="minorHAnsi"/>
          <w:bCs/>
          <w:sz w:val="18"/>
          <w:szCs w:val="20"/>
          <w:lang w:val="en-GB"/>
        </w:rPr>
        <w:t>a</w:t>
      </w:r>
      <w:r w:rsidRPr="00225463">
        <w:rPr>
          <w:rFonts w:cstheme="minorHAnsi"/>
          <w:sz w:val="18"/>
          <w:szCs w:val="20"/>
          <w:lang w:val="en-GB"/>
        </w:rPr>
        <w:t xml:space="preserve">djusted for </w:t>
      </w:r>
      <w:bookmarkStart w:id="7" w:name="_Hlk69120982"/>
      <w:r w:rsidRPr="00225463">
        <w:rPr>
          <w:rFonts w:cstheme="minorHAnsi"/>
          <w:sz w:val="18"/>
          <w:szCs w:val="20"/>
          <w:lang w:val="en-GB"/>
        </w:rPr>
        <w:t xml:space="preserve">age, </w:t>
      </w:r>
      <w:r>
        <w:rPr>
          <w:rFonts w:cstheme="minorHAnsi"/>
          <w:sz w:val="18"/>
          <w:szCs w:val="20"/>
          <w:lang w:val="en-GB"/>
        </w:rPr>
        <w:t>sex</w:t>
      </w:r>
      <w:r w:rsidRPr="00225463">
        <w:rPr>
          <w:rFonts w:cstheme="minorHAnsi"/>
          <w:sz w:val="18"/>
          <w:szCs w:val="20"/>
          <w:lang w:val="en-GB"/>
        </w:rPr>
        <w:t>, ethnicity, years of education</w:t>
      </w:r>
      <w:bookmarkEnd w:id="7"/>
      <w:r w:rsidRPr="00225463">
        <w:rPr>
          <w:rFonts w:cstheme="minorHAnsi"/>
          <w:sz w:val="18"/>
          <w:szCs w:val="20"/>
          <w:lang w:val="en-GB"/>
        </w:rPr>
        <w:t>,</w:t>
      </w:r>
      <w:r>
        <w:rPr>
          <w:rFonts w:cstheme="minorHAnsi"/>
          <w:sz w:val="18"/>
          <w:szCs w:val="20"/>
          <w:lang w:val="en-GB"/>
        </w:rPr>
        <w:t xml:space="preserve"> </w:t>
      </w:r>
      <w:proofErr w:type="gramStart"/>
      <w:r>
        <w:rPr>
          <w:rFonts w:cstheme="minorHAnsi"/>
          <w:sz w:val="18"/>
          <w:szCs w:val="20"/>
          <w:lang w:val="en-GB"/>
        </w:rPr>
        <w:t>country</w:t>
      </w:r>
      <w:proofErr w:type="gramEnd"/>
      <w:r w:rsidRPr="00225463">
        <w:rPr>
          <w:rFonts w:cstheme="minorHAnsi"/>
          <w:sz w:val="18"/>
          <w:szCs w:val="20"/>
          <w:lang w:val="en-GB"/>
        </w:rPr>
        <w:t xml:space="preserve"> and other childhood adversitie</w:t>
      </w:r>
      <w:r>
        <w:rPr>
          <w:rFonts w:cstheme="minorHAnsi"/>
          <w:sz w:val="18"/>
          <w:szCs w:val="20"/>
          <w:lang w:val="en-GB"/>
        </w:rPr>
        <w:t>s</w:t>
      </w:r>
      <w:r w:rsidRPr="00225463">
        <w:rPr>
          <w:rFonts w:cstheme="minorHAnsi"/>
          <w:sz w:val="18"/>
          <w:szCs w:val="20"/>
          <w:lang w:val="en-GB"/>
        </w:rPr>
        <w:t>.</w:t>
      </w:r>
      <w:r>
        <w:rPr>
          <w:rFonts w:cstheme="minorHAnsi"/>
          <w:sz w:val="18"/>
          <w:szCs w:val="20"/>
          <w:lang w:val="en-GB"/>
        </w:rPr>
        <w:t xml:space="preserve"> Bold text indicates associations where p&lt;0.05.</w:t>
      </w:r>
    </w:p>
    <w:p w14:paraId="5D56B916" w14:textId="77777777" w:rsidR="002A50E2" w:rsidRDefault="002A50E2" w:rsidP="002314FC">
      <w:pPr>
        <w:pStyle w:val="ListParagraph"/>
        <w:spacing w:after="0" w:line="240" w:lineRule="auto"/>
        <w:ind w:left="0"/>
        <w:jc w:val="both"/>
        <w:rPr>
          <w:rFonts w:cstheme="minorHAnsi"/>
          <w:sz w:val="18"/>
          <w:szCs w:val="20"/>
          <w:lang w:val="en-GB"/>
        </w:rPr>
      </w:pPr>
    </w:p>
    <w:p w14:paraId="630761F3" w14:textId="77777777" w:rsidR="002A50E2" w:rsidRDefault="002A50E2" w:rsidP="002314FC">
      <w:pPr>
        <w:pStyle w:val="ListParagraph"/>
        <w:spacing w:after="0" w:line="240" w:lineRule="auto"/>
        <w:ind w:left="0"/>
        <w:jc w:val="both"/>
        <w:rPr>
          <w:rFonts w:cstheme="minorHAnsi"/>
          <w:sz w:val="18"/>
          <w:szCs w:val="20"/>
          <w:lang w:val="en-GB"/>
        </w:rPr>
      </w:pPr>
    </w:p>
    <w:p w14:paraId="2D4582C4" w14:textId="77777777" w:rsidR="002A50E2" w:rsidRDefault="002A50E2" w:rsidP="00D178C7">
      <w:pPr>
        <w:pStyle w:val="Heading2"/>
        <w:numPr>
          <w:ilvl w:val="1"/>
          <w:numId w:val="35"/>
        </w:numPr>
        <w:ind w:left="1134" w:hanging="425"/>
        <w:rPr>
          <w:rStyle w:val="Emphasis"/>
          <w:color w:val="000000" w:themeColor="text1"/>
          <w:sz w:val="24"/>
          <w:szCs w:val="24"/>
        </w:rPr>
      </w:pPr>
      <w:bookmarkStart w:id="8" w:name="_Toc127547148"/>
      <w:r w:rsidRPr="00A91F2F">
        <w:rPr>
          <w:rStyle w:val="Emphasis"/>
          <w:color w:val="000000" w:themeColor="text1"/>
          <w:sz w:val="24"/>
          <w:szCs w:val="24"/>
        </w:rPr>
        <w:t>Logistic Regressions Between Late Childhood Adversities and Cannabis Use</w:t>
      </w:r>
      <w:bookmarkEnd w:id="8"/>
    </w:p>
    <w:p w14:paraId="5EB66AB9" w14:textId="77777777" w:rsidR="002A50E2" w:rsidRPr="00A91F2F" w:rsidRDefault="002A50E2" w:rsidP="00A91F2F"/>
    <w:p w14:paraId="17292D07" w14:textId="77777777" w:rsidR="002A50E2" w:rsidRPr="00F106CD" w:rsidRDefault="002A50E2" w:rsidP="00F106CD">
      <w:pPr>
        <w:jc w:val="both"/>
        <w:rPr>
          <w:rFonts w:cstheme="minorHAnsi"/>
          <w:i/>
          <w:sz w:val="20"/>
        </w:rPr>
      </w:pPr>
      <w:r w:rsidRPr="004433B8">
        <w:rPr>
          <w:rFonts w:cstheme="minorHAnsi"/>
          <w:b/>
          <w:sz w:val="20"/>
        </w:rPr>
        <w:t xml:space="preserve">Table S2. </w:t>
      </w:r>
      <w:r w:rsidRPr="004433B8">
        <w:rPr>
          <w:rFonts w:cstheme="minorHAnsi"/>
          <w:i/>
          <w:sz w:val="20"/>
        </w:rPr>
        <w:t>Associations between Late Childhood Adversities and</w:t>
      </w:r>
      <w:r w:rsidRPr="00F93B08">
        <w:rPr>
          <w:rFonts w:cstheme="minorHAnsi"/>
          <w:i/>
          <w:sz w:val="20"/>
        </w:rPr>
        <w:t xml:space="preserve"> Cannabis Use</w:t>
      </w:r>
    </w:p>
    <w:tbl>
      <w:tblPr>
        <w:tblStyle w:val="GridTable1Light"/>
        <w:tblW w:w="9544" w:type="dxa"/>
        <w:jc w:val="center"/>
        <w:tblLook w:val="04A0" w:firstRow="1" w:lastRow="0" w:firstColumn="1" w:lastColumn="0" w:noHBand="0" w:noVBand="1"/>
      </w:tblPr>
      <w:tblGrid>
        <w:gridCol w:w="2315"/>
        <w:gridCol w:w="1559"/>
        <w:gridCol w:w="851"/>
        <w:gridCol w:w="1559"/>
        <w:gridCol w:w="851"/>
        <w:gridCol w:w="1559"/>
        <w:gridCol w:w="850"/>
      </w:tblGrid>
      <w:tr w:rsidR="002A50E2" w:rsidRPr="00225463" w14:paraId="53D4E32D" w14:textId="77777777" w:rsidTr="00AF56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5" w:type="dxa"/>
            <w:vMerge w:val="restart"/>
          </w:tcPr>
          <w:p w14:paraId="21B115A6" w14:textId="77777777" w:rsidR="002A50E2" w:rsidRPr="00225463" w:rsidRDefault="002A50E2" w:rsidP="00AF5677">
            <w:pPr>
              <w:rPr>
                <w:rFonts w:cstheme="minorHAnsi"/>
                <w:sz w:val="18"/>
                <w:szCs w:val="20"/>
              </w:rPr>
            </w:pPr>
          </w:p>
        </w:tc>
        <w:tc>
          <w:tcPr>
            <w:tcW w:w="2410" w:type="dxa"/>
            <w:gridSpan w:val="2"/>
          </w:tcPr>
          <w:p w14:paraId="21984C4F" w14:textId="77777777" w:rsidR="002A50E2" w:rsidRPr="00225463" w:rsidRDefault="002A50E2" w:rsidP="00AF5677">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20"/>
              </w:rPr>
            </w:pPr>
            <w:r w:rsidRPr="00225463">
              <w:rPr>
                <w:rFonts w:cstheme="minorHAnsi"/>
                <w:sz w:val="18"/>
                <w:szCs w:val="20"/>
              </w:rPr>
              <w:t>LIFETIME CANNABIS USE</w:t>
            </w:r>
          </w:p>
        </w:tc>
        <w:tc>
          <w:tcPr>
            <w:tcW w:w="2410" w:type="dxa"/>
            <w:gridSpan w:val="2"/>
          </w:tcPr>
          <w:p w14:paraId="6AB445B8" w14:textId="77777777" w:rsidR="002A50E2" w:rsidRPr="00225463" w:rsidRDefault="002A50E2" w:rsidP="00AF5677">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20"/>
              </w:rPr>
            </w:pPr>
            <w:r w:rsidRPr="00225463">
              <w:rPr>
                <w:rFonts w:cstheme="minorHAnsi"/>
                <w:sz w:val="18"/>
                <w:szCs w:val="20"/>
              </w:rPr>
              <w:t>CANNABIS POTENCY</w:t>
            </w:r>
          </w:p>
        </w:tc>
        <w:tc>
          <w:tcPr>
            <w:tcW w:w="2409" w:type="dxa"/>
            <w:gridSpan w:val="2"/>
          </w:tcPr>
          <w:p w14:paraId="20E38793" w14:textId="77777777" w:rsidR="002A50E2" w:rsidRPr="00225463" w:rsidRDefault="002A50E2" w:rsidP="00AF5677">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20"/>
              </w:rPr>
            </w:pPr>
            <w:r w:rsidRPr="00225463">
              <w:rPr>
                <w:rFonts w:cstheme="minorHAnsi"/>
                <w:sz w:val="18"/>
                <w:szCs w:val="20"/>
              </w:rPr>
              <w:t>CANNABIS FREQUENCY</w:t>
            </w:r>
          </w:p>
        </w:tc>
      </w:tr>
      <w:tr w:rsidR="002A50E2" w:rsidRPr="00225463" w14:paraId="6DED09E0"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315" w:type="dxa"/>
            <w:vMerge/>
            <w:tcBorders>
              <w:bottom w:val="single" w:sz="12" w:space="0" w:color="auto"/>
            </w:tcBorders>
          </w:tcPr>
          <w:p w14:paraId="291C07D8" w14:textId="77777777" w:rsidR="002A50E2" w:rsidRPr="00225463" w:rsidRDefault="002A50E2" w:rsidP="00AF5677">
            <w:pPr>
              <w:rPr>
                <w:rFonts w:cstheme="minorHAnsi"/>
                <w:sz w:val="18"/>
                <w:szCs w:val="20"/>
              </w:rPr>
            </w:pPr>
          </w:p>
        </w:tc>
        <w:tc>
          <w:tcPr>
            <w:tcW w:w="1559" w:type="dxa"/>
            <w:tcBorders>
              <w:bottom w:val="single" w:sz="12" w:space="0" w:color="auto"/>
            </w:tcBorders>
          </w:tcPr>
          <w:p w14:paraId="3365C2C9" w14:textId="77777777" w:rsidR="002A50E2" w:rsidRPr="00225463"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20"/>
                <w:vertAlign w:val="subscript"/>
              </w:rPr>
            </w:pPr>
            <w:proofErr w:type="spellStart"/>
            <w:r>
              <w:rPr>
                <w:rFonts w:cstheme="minorHAnsi"/>
                <w:b/>
                <w:sz w:val="18"/>
                <w:szCs w:val="20"/>
              </w:rPr>
              <w:t>a</w:t>
            </w:r>
            <w:r w:rsidRPr="00225463">
              <w:rPr>
                <w:rFonts w:cstheme="minorHAnsi"/>
                <w:b/>
                <w:sz w:val="18"/>
                <w:szCs w:val="20"/>
              </w:rPr>
              <w:t>OR</w:t>
            </w:r>
            <w:proofErr w:type="spellEnd"/>
            <w:r w:rsidRPr="00225463">
              <w:rPr>
                <w:rFonts w:cstheme="minorHAnsi"/>
                <w:b/>
                <w:sz w:val="18"/>
                <w:szCs w:val="20"/>
              </w:rPr>
              <w:t xml:space="preserve"> (95% CI)</w:t>
            </w:r>
          </w:p>
        </w:tc>
        <w:tc>
          <w:tcPr>
            <w:tcW w:w="851" w:type="dxa"/>
            <w:tcBorders>
              <w:bottom w:val="single" w:sz="12" w:space="0" w:color="auto"/>
            </w:tcBorders>
          </w:tcPr>
          <w:p w14:paraId="61EE6046" w14:textId="77777777" w:rsidR="002A50E2" w:rsidRPr="00225463"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20"/>
                <w:vertAlign w:val="subscript"/>
              </w:rPr>
            </w:pPr>
            <w:r w:rsidRPr="00225463">
              <w:rPr>
                <w:rFonts w:cstheme="minorHAnsi"/>
                <w:b/>
                <w:i/>
                <w:sz w:val="18"/>
                <w:szCs w:val="20"/>
              </w:rPr>
              <w:t>p-</w:t>
            </w:r>
            <w:r w:rsidRPr="00225463">
              <w:rPr>
                <w:rFonts w:cstheme="minorHAnsi"/>
                <w:b/>
                <w:sz w:val="18"/>
                <w:szCs w:val="20"/>
              </w:rPr>
              <w:t>value</w:t>
            </w:r>
          </w:p>
        </w:tc>
        <w:tc>
          <w:tcPr>
            <w:tcW w:w="1559" w:type="dxa"/>
            <w:tcBorders>
              <w:bottom w:val="single" w:sz="12" w:space="0" w:color="auto"/>
            </w:tcBorders>
          </w:tcPr>
          <w:p w14:paraId="10F053AB" w14:textId="77777777" w:rsidR="002A50E2" w:rsidRPr="00225463"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20"/>
                <w:vertAlign w:val="subscript"/>
              </w:rPr>
            </w:pPr>
            <w:proofErr w:type="spellStart"/>
            <w:r>
              <w:rPr>
                <w:rFonts w:cstheme="minorHAnsi"/>
                <w:b/>
                <w:sz w:val="18"/>
                <w:szCs w:val="20"/>
              </w:rPr>
              <w:t>a</w:t>
            </w:r>
            <w:r w:rsidRPr="00225463">
              <w:rPr>
                <w:rFonts w:cstheme="minorHAnsi"/>
                <w:b/>
                <w:sz w:val="18"/>
                <w:szCs w:val="20"/>
              </w:rPr>
              <w:t>OR</w:t>
            </w:r>
            <w:proofErr w:type="spellEnd"/>
            <w:r w:rsidRPr="00225463">
              <w:rPr>
                <w:rFonts w:cstheme="minorHAnsi"/>
                <w:b/>
                <w:sz w:val="18"/>
                <w:szCs w:val="20"/>
              </w:rPr>
              <w:t xml:space="preserve"> (95% CI)</w:t>
            </w:r>
          </w:p>
        </w:tc>
        <w:tc>
          <w:tcPr>
            <w:tcW w:w="851" w:type="dxa"/>
            <w:tcBorders>
              <w:bottom w:val="single" w:sz="12" w:space="0" w:color="auto"/>
            </w:tcBorders>
          </w:tcPr>
          <w:p w14:paraId="6EC692B9" w14:textId="77777777" w:rsidR="002A50E2" w:rsidRPr="00225463"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20"/>
                <w:vertAlign w:val="subscript"/>
              </w:rPr>
            </w:pPr>
            <w:r w:rsidRPr="00225463">
              <w:rPr>
                <w:rFonts w:cstheme="minorHAnsi"/>
                <w:b/>
                <w:i/>
                <w:sz w:val="18"/>
                <w:szCs w:val="20"/>
              </w:rPr>
              <w:t>p-</w:t>
            </w:r>
            <w:r w:rsidRPr="00225463">
              <w:rPr>
                <w:rFonts w:cstheme="minorHAnsi"/>
                <w:b/>
                <w:sz w:val="18"/>
                <w:szCs w:val="20"/>
              </w:rPr>
              <w:t>value</w:t>
            </w:r>
          </w:p>
        </w:tc>
        <w:tc>
          <w:tcPr>
            <w:tcW w:w="1559" w:type="dxa"/>
            <w:tcBorders>
              <w:bottom w:val="single" w:sz="12" w:space="0" w:color="auto"/>
            </w:tcBorders>
          </w:tcPr>
          <w:p w14:paraId="52F7A79C" w14:textId="77777777" w:rsidR="002A50E2" w:rsidRPr="00225463"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20"/>
                <w:vertAlign w:val="subscript"/>
              </w:rPr>
            </w:pPr>
            <w:proofErr w:type="spellStart"/>
            <w:r>
              <w:rPr>
                <w:rFonts w:cstheme="minorHAnsi"/>
                <w:b/>
                <w:sz w:val="18"/>
                <w:szCs w:val="20"/>
              </w:rPr>
              <w:t>a</w:t>
            </w:r>
            <w:r w:rsidRPr="00225463">
              <w:rPr>
                <w:rFonts w:cstheme="minorHAnsi"/>
                <w:b/>
                <w:sz w:val="18"/>
                <w:szCs w:val="20"/>
              </w:rPr>
              <w:t>OR</w:t>
            </w:r>
            <w:proofErr w:type="spellEnd"/>
            <w:r w:rsidRPr="00225463">
              <w:rPr>
                <w:rFonts w:cstheme="minorHAnsi"/>
                <w:b/>
                <w:sz w:val="18"/>
                <w:szCs w:val="20"/>
              </w:rPr>
              <w:t xml:space="preserve"> (95% CI)</w:t>
            </w:r>
          </w:p>
        </w:tc>
        <w:tc>
          <w:tcPr>
            <w:tcW w:w="850" w:type="dxa"/>
            <w:tcBorders>
              <w:bottom w:val="single" w:sz="12" w:space="0" w:color="auto"/>
            </w:tcBorders>
          </w:tcPr>
          <w:p w14:paraId="01E5F4CD" w14:textId="77777777" w:rsidR="002A50E2" w:rsidRPr="00225463"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20"/>
                <w:vertAlign w:val="subscript"/>
              </w:rPr>
            </w:pPr>
            <w:r w:rsidRPr="00225463">
              <w:rPr>
                <w:rFonts w:cstheme="minorHAnsi"/>
                <w:b/>
                <w:i/>
                <w:sz w:val="18"/>
                <w:szCs w:val="20"/>
              </w:rPr>
              <w:t>p-</w:t>
            </w:r>
            <w:r w:rsidRPr="00225463">
              <w:rPr>
                <w:rFonts w:cstheme="minorHAnsi"/>
                <w:b/>
                <w:sz w:val="18"/>
                <w:szCs w:val="20"/>
              </w:rPr>
              <w:t>value</w:t>
            </w:r>
          </w:p>
        </w:tc>
      </w:tr>
      <w:tr w:rsidR="002A50E2" w:rsidRPr="00225463" w14:paraId="42A621A5"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315" w:type="dxa"/>
            <w:tcBorders>
              <w:top w:val="single" w:sz="12" w:space="0" w:color="auto"/>
            </w:tcBorders>
          </w:tcPr>
          <w:p w14:paraId="39A0D96D" w14:textId="77777777" w:rsidR="002A50E2" w:rsidRPr="00BA6582" w:rsidRDefault="002A50E2" w:rsidP="00AF5677">
            <w:pPr>
              <w:rPr>
                <w:rFonts w:cstheme="minorHAnsi"/>
                <w:b w:val="0"/>
                <w:sz w:val="18"/>
                <w:szCs w:val="20"/>
              </w:rPr>
            </w:pPr>
            <w:r w:rsidRPr="00BA6582">
              <w:rPr>
                <w:rFonts w:cstheme="minorHAnsi"/>
                <w:sz w:val="18"/>
                <w:szCs w:val="20"/>
              </w:rPr>
              <w:t>Household discord</w:t>
            </w:r>
          </w:p>
          <w:p w14:paraId="6AC20F86" w14:textId="77777777" w:rsidR="002A50E2" w:rsidRPr="00BA6582" w:rsidRDefault="002A50E2" w:rsidP="00AF5677">
            <w:pPr>
              <w:pStyle w:val="ListParagraph"/>
              <w:spacing w:after="0" w:line="240" w:lineRule="auto"/>
              <w:rPr>
                <w:rFonts w:cstheme="minorHAnsi"/>
                <w:sz w:val="18"/>
                <w:szCs w:val="20"/>
                <w:lang w:val="en-GB"/>
              </w:rPr>
            </w:pPr>
            <w:r w:rsidRPr="00BA6582">
              <w:rPr>
                <w:rFonts w:cstheme="minorHAnsi"/>
                <w:b w:val="0"/>
                <w:sz w:val="18"/>
                <w:szCs w:val="20"/>
                <w:lang w:val="en-GB"/>
              </w:rPr>
              <w:t>Late adversity</w:t>
            </w:r>
          </w:p>
        </w:tc>
        <w:tc>
          <w:tcPr>
            <w:tcW w:w="1559" w:type="dxa"/>
            <w:tcBorders>
              <w:top w:val="single" w:sz="12" w:space="0" w:color="auto"/>
            </w:tcBorders>
          </w:tcPr>
          <w:p w14:paraId="31DA7B38"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5B5F0A2"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1.69 (0.96-2.96)</w:t>
            </w:r>
          </w:p>
        </w:tc>
        <w:tc>
          <w:tcPr>
            <w:tcW w:w="851" w:type="dxa"/>
            <w:tcBorders>
              <w:top w:val="single" w:sz="12" w:space="0" w:color="auto"/>
            </w:tcBorders>
          </w:tcPr>
          <w:p w14:paraId="4FDD2FCC"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37F80BE"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0.069</w:t>
            </w:r>
          </w:p>
        </w:tc>
        <w:tc>
          <w:tcPr>
            <w:tcW w:w="1559" w:type="dxa"/>
            <w:tcBorders>
              <w:top w:val="single" w:sz="12" w:space="0" w:color="auto"/>
            </w:tcBorders>
          </w:tcPr>
          <w:p w14:paraId="7D7AFED8"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28F8E31"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bCs/>
                <w:sz w:val="18"/>
                <w:szCs w:val="20"/>
              </w:rPr>
              <w:t>2.12</w:t>
            </w:r>
            <w:r w:rsidRPr="00574032">
              <w:rPr>
                <w:rFonts w:cstheme="minorHAnsi"/>
                <w:sz w:val="18"/>
                <w:szCs w:val="20"/>
              </w:rPr>
              <w:t xml:space="preserve"> (1.31-3.41)</w:t>
            </w:r>
          </w:p>
        </w:tc>
        <w:tc>
          <w:tcPr>
            <w:tcW w:w="851" w:type="dxa"/>
            <w:tcBorders>
              <w:top w:val="single" w:sz="12" w:space="0" w:color="auto"/>
            </w:tcBorders>
          </w:tcPr>
          <w:p w14:paraId="084ED308"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3029CA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 xml:space="preserve">0.002 </w:t>
            </w:r>
          </w:p>
        </w:tc>
        <w:tc>
          <w:tcPr>
            <w:tcW w:w="1559" w:type="dxa"/>
            <w:tcBorders>
              <w:top w:val="single" w:sz="12" w:space="0" w:color="auto"/>
            </w:tcBorders>
          </w:tcPr>
          <w:p w14:paraId="26411FE5"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B714A84"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1.47 (0.79-2.75)</w:t>
            </w:r>
          </w:p>
        </w:tc>
        <w:tc>
          <w:tcPr>
            <w:tcW w:w="850" w:type="dxa"/>
            <w:tcBorders>
              <w:top w:val="single" w:sz="12" w:space="0" w:color="auto"/>
            </w:tcBorders>
          </w:tcPr>
          <w:p w14:paraId="344477E1"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1B7C8F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0.228</w:t>
            </w:r>
          </w:p>
        </w:tc>
      </w:tr>
      <w:tr w:rsidR="002A50E2" w:rsidRPr="00225463" w14:paraId="063158A8"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315" w:type="dxa"/>
          </w:tcPr>
          <w:p w14:paraId="7A659652" w14:textId="77777777" w:rsidR="002A50E2" w:rsidRPr="00BA6582" w:rsidRDefault="002A50E2" w:rsidP="00AF5677">
            <w:pPr>
              <w:rPr>
                <w:rFonts w:cstheme="minorHAnsi"/>
                <w:b w:val="0"/>
                <w:sz w:val="18"/>
                <w:szCs w:val="20"/>
              </w:rPr>
            </w:pPr>
            <w:r w:rsidRPr="00BA6582">
              <w:rPr>
                <w:rFonts w:cstheme="minorHAnsi"/>
                <w:sz w:val="18"/>
                <w:szCs w:val="20"/>
              </w:rPr>
              <w:t>Psychological abuse</w:t>
            </w:r>
          </w:p>
          <w:p w14:paraId="2644D0C3" w14:textId="77777777" w:rsidR="002A50E2" w:rsidRPr="00BA6582" w:rsidRDefault="002A50E2" w:rsidP="00AF5677">
            <w:pPr>
              <w:pStyle w:val="ListParagraph"/>
              <w:spacing w:after="0" w:line="240" w:lineRule="auto"/>
              <w:rPr>
                <w:rFonts w:cstheme="minorHAnsi"/>
                <w:sz w:val="18"/>
                <w:szCs w:val="20"/>
                <w:lang w:val="en-GB"/>
              </w:rPr>
            </w:pPr>
            <w:r w:rsidRPr="00BA6582">
              <w:rPr>
                <w:rFonts w:cstheme="minorHAnsi"/>
                <w:b w:val="0"/>
                <w:sz w:val="18"/>
                <w:szCs w:val="20"/>
                <w:lang w:val="en-GB"/>
              </w:rPr>
              <w:t>Late adversity</w:t>
            </w:r>
          </w:p>
        </w:tc>
        <w:tc>
          <w:tcPr>
            <w:tcW w:w="1559" w:type="dxa"/>
          </w:tcPr>
          <w:p w14:paraId="39097DD1"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C2C7E8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1.53 (0.42-5.55)</w:t>
            </w:r>
          </w:p>
        </w:tc>
        <w:tc>
          <w:tcPr>
            <w:tcW w:w="851" w:type="dxa"/>
          </w:tcPr>
          <w:p w14:paraId="11FE3B4A"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135353C"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0.516</w:t>
            </w:r>
          </w:p>
        </w:tc>
        <w:tc>
          <w:tcPr>
            <w:tcW w:w="1559" w:type="dxa"/>
          </w:tcPr>
          <w:p w14:paraId="51483735"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A7AC21F"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1.19 (0.38-3.82)</w:t>
            </w:r>
          </w:p>
        </w:tc>
        <w:tc>
          <w:tcPr>
            <w:tcW w:w="851" w:type="dxa"/>
          </w:tcPr>
          <w:p w14:paraId="3275FF3F"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3CDE182"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0.759</w:t>
            </w:r>
          </w:p>
        </w:tc>
        <w:tc>
          <w:tcPr>
            <w:tcW w:w="1559" w:type="dxa"/>
          </w:tcPr>
          <w:p w14:paraId="3C513F5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3F719D0"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1.19 (0.23-6.19)</w:t>
            </w:r>
          </w:p>
        </w:tc>
        <w:tc>
          <w:tcPr>
            <w:tcW w:w="850" w:type="dxa"/>
          </w:tcPr>
          <w:p w14:paraId="09A5FF0E"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036824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0.832</w:t>
            </w:r>
          </w:p>
        </w:tc>
      </w:tr>
      <w:tr w:rsidR="002A50E2" w:rsidRPr="00225463" w14:paraId="72E32A80"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315" w:type="dxa"/>
          </w:tcPr>
          <w:p w14:paraId="2E22DD9B" w14:textId="77777777" w:rsidR="002A50E2" w:rsidRPr="00BA6582" w:rsidRDefault="002A50E2" w:rsidP="00AF5677">
            <w:pPr>
              <w:rPr>
                <w:rFonts w:cstheme="minorHAnsi"/>
                <w:b w:val="0"/>
                <w:sz w:val="18"/>
                <w:szCs w:val="20"/>
              </w:rPr>
            </w:pPr>
            <w:r w:rsidRPr="00BA6582">
              <w:rPr>
                <w:rFonts w:cstheme="minorHAnsi"/>
                <w:sz w:val="18"/>
                <w:szCs w:val="20"/>
              </w:rPr>
              <w:t>Physical abuse</w:t>
            </w:r>
          </w:p>
          <w:p w14:paraId="0A9C3C1C" w14:textId="77777777" w:rsidR="002A50E2" w:rsidRPr="00BA6582" w:rsidRDefault="002A50E2" w:rsidP="00AF5677">
            <w:pPr>
              <w:pStyle w:val="ListParagraph"/>
              <w:spacing w:after="0" w:line="240" w:lineRule="auto"/>
              <w:rPr>
                <w:rFonts w:cstheme="minorHAnsi"/>
                <w:sz w:val="18"/>
                <w:szCs w:val="20"/>
                <w:lang w:val="en-GB"/>
              </w:rPr>
            </w:pPr>
            <w:r w:rsidRPr="00BA6582">
              <w:rPr>
                <w:rFonts w:cstheme="minorHAnsi"/>
                <w:b w:val="0"/>
                <w:sz w:val="18"/>
                <w:szCs w:val="20"/>
                <w:lang w:val="en-GB"/>
              </w:rPr>
              <w:t>Late adversity</w:t>
            </w:r>
          </w:p>
        </w:tc>
        <w:tc>
          <w:tcPr>
            <w:tcW w:w="1559" w:type="dxa"/>
          </w:tcPr>
          <w:p w14:paraId="26BAA58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16C53ED"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sz w:val="18"/>
                <w:szCs w:val="20"/>
              </w:rPr>
              <w:t>2.40</w:t>
            </w:r>
            <w:r w:rsidRPr="00574032">
              <w:rPr>
                <w:rFonts w:cstheme="minorHAnsi"/>
                <w:sz w:val="18"/>
                <w:szCs w:val="20"/>
              </w:rPr>
              <w:t xml:space="preserve"> (1.05-5.51)</w:t>
            </w:r>
          </w:p>
        </w:tc>
        <w:tc>
          <w:tcPr>
            <w:tcW w:w="851" w:type="dxa"/>
          </w:tcPr>
          <w:p w14:paraId="13DC93ED"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023A2FF"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0.039</w:t>
            </w:r>
          </w:p>
        </w:tc>
        <w:tc>
          <w:tcPr>
            <w:tcW w:w="1559" w:type="dxa"/>
          </w:tcPr>
          <w:p w14:paraId="4230D772"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6C5FCD7"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1.31 (0.60-2.83)</w:t>
            </w:r>
          </w:p>
        </w:tc>
        <w:tc>
          <w:tcPr>
            <w:tcW w:w="851" w:type="dxa"/>
          </w:tcPr>
          <w:p w14:paraId="5481A86F"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0D278C7C"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0.498</w:t>
            </w:r>
          </w:p>
        </w:tc>
        <w:tc>
          <w:tcPr>
            <w:tcW w:w="1559" w:type="dxa"/>
          </w:tcPr>
          <w:p w14:paraId="4145229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44C3DB8"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1.00 (0.36-2.79)</w:t>
            </w:r>
          </w:p>
        </w:tc>
        <w:tc>
          <w:tcPr>
            <w:tcW w:w="850" w:type="dxa"/>
          </w:tcPr>
          <w:p w14:paraId="4BE866ED"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DC17CF2"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0.995</w:t>
            </w:r>
          </w:p>
        </w:tc>
      </w:tr>
      <w:tr w:rsidR="002A50E2" w:rsidRPr="00225463" w14:paraId="01DE65C4"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315" w:type="dxa"/>
          </w:tcPr>
          <w:p w14:paraId="0FE2617F" w14:textId="77777777" w:rsidR="002A50E2" w:rsidRPr="00BA6582" w:rsidRDefault="002A50E2" w:rsidP="00AF5677">
            <w:pPr>
              <w:rPr>
                <w:rFonts w:cstheme="minorHAnsi"/>
                <w:b w:val="0"/>
                <w:sz w:val="18"/>
                <w:szCs w:val="20"/>
              </w:rPr>
            </w:pPr>
            <w:r w:rsidRPr="00BA6582">
              <w:rPr>
                <w:rFonts w:cstheme="minorHAnsi"/>
                <w:sz w:val="18"/>
                <w:szCs w:val="20"/>
              </w:rPr>
              <w:t>Sexual abuse</w:t>
            </w:r>
          </w:p>
          <w:p w14:paraId="7AC2F550" w14:textId="77777777" w:rsidR="002A50E2" w:rsidRPr="00BA6582" w:rsidRDefault="002A50E2" w:rsidP="00AF5677">
            <w:pPr>
              <w:pStyle w:val="ListParagraph"/>
              <w:spacing w:after="0" w:line="240" w:lineRule="auto"/>
              <w:rPr>
                <w:rFonts w:cstheme="minorHAnsi"/>
                <w:sz w:val="18"/>
                <w:szCs w:val="20"/>
                <w:lang w:val="en-GB"/>
              </w:rPr>
            </w:pPr>
            <w:r w:rsidRPr="00BA6582">
              <w:rPr>
                <w:rFonts w:cstheme="minorHAnsi"/>
                <w:b w:val="0"/>
                <w:sz w:val="18"/>
                <w:szCs w:val="20"/>
                <w:lang w:val="en-GB"/>
              </w:rPr>
              <w:t>Late adversity</w:t>
            </w:r>
          </w:p>
        </w:tc>
        <w:tc>
          <w:tcPr>
            <w:tcW w:w="1559" w:type="dxa"/>
          </w:tcPr>
          <w:p w14:paraId="2449F666"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47E761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sz w:val="18"/>
                <w:szCs w:val="20"/>
              </w:rPr>
              <w:t xml:space="preserve">4.39 </w:t>
            </w:r>
            <w:r w:rsidRPr="00574032">
              <w:rPr>
                <w:rFonts w:cstheme="minorHAnsi"/>
                <w:sz w:val="18"/>
                <w:szCs w:val="20"/>
              </w:rPr>
              <w:t>(1.07-18.04)</w:t>
            </w:r>
          </w:p>
        </w:tc>
        <w:tc>
          <w:tcPr>
            <w:tcW w:w="851" w:type="dxa"/>
          </w:tcPr>
          <w:p w14:paraId="4285B57D"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E90416C"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0.040</w:t>
            </w:r>
          </w:p>
        </w:tc>
        <w:tc>
          <w:tcPr>
            <w:tcW w:w="1559" w:type="dxa"/>
          </w:tcPr>
          <w:p w14:paraId="1F2A8AE0"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E1E8785"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Cs/>
                <w:sz w:val="18"/>
                <w:szCs w:val="20"/>
              </w:rPr>
              <w:t>2.04</w:t>
            </w:r>
            <w:r w:rsidRPr="00574032">
              <w:rPr>
                <w:rFonts w:cstheme="minorHAnsi"/>
                <w:sz w:val="18"/>
                <w:szCs w:val="20"/>
              </w:rPr>
              <w:t xml:space="preserve"> (0.57-7.24)</w:t>
            </w:r>
          </w:p>
        </w:tc>
        <w:tc>
          <w:tcPr>
            <w:tcW w:w="851" w:type="dxa"/>
          </w:tcPr>
          <w:p w14:paraId="3441D27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C34985E"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0.272</w:t>
            </w:r>
          </w:p>
        </w:tc>
        <w:tc>
          <w:tcPr>
            <w:tcW w:w="1559" w:type="dxa"/>
          </w:tcPr>
          <w:p w14:paraId="68C6264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4B6C98F"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6.15 (1.17-32.28)</w:t>
            </w:r>
          </w:p>
        </w:tc>
        <w:tc>
          <w:tcPr>
            <w:tcW w:w="850" w:type="dxa"/>
          </w:tcPr>
          <w:p w14:paraId="435F3809"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6F576E1"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0.032</w:t>
            </w:r>
          </w:p>
        </w:tc>
      </w:tr>
      <w:tr w:rsidR="002A50E2" w:rsidRPr="00225463" w14:paraId="707ABB02" w14:textId="77777777" w:rsidTr="00AF5677">
        <w:trPr>
          <w:jc w:val="center"/>
        </w:trPr>
        <w:tc>
          <w:tcPr>
            <w:cnfStyle w:val="001000000000" w:firstRow="0" w:lastRow="0" w:firstColumn="1" w:lastColumn="0" w:oddVBand="0" w:evenVBand="0" w:oddHBand="0" w:evenHBand="0" w:firstRowFirstColumn="0" w:firstRowLastColumn="0" w:lastRowFirstColumn="0" w:lastRowLastColumn="0"/>
            <w:tcW w:w="2315" w:type="dxa"/>
          </w:tcPr>
          <w:p w14:paraId="4BF2C361" w14:textId="77777777" w:rsidR="002A50E2" w:rsidRPr="00BA6582" w:rsidRDefault="002A50E2" w:rsidP="00AF5677">
            <w:pPr>
              <w:rPr>
                <w:rFonts w:cstheme="minorHAnsi"/>
                <w:sz w:val="18"/>
                <w:szCs w:val="20"/>
              </w:rPr>
            </w:pPr>
            <w:r w:rsidRPr="00BA6582">
              <w:rPr>
                <w:rFonts w:cstheme="minorHAnsi"/>
                <w:sz w:val="18"/>
                <w:szCs w:val="20"/>
              </w:rPr>
              <w:t>Bullying</w:t>
            </w:r>
          </w:p>
          <w:p w14:paraId="3B3E3C67" w14:textId="77777777" w:rsidR="002A50E2" w:rsidRPr="00BA6582" w:rsidRDefault="002A50E2" w:rsidP="00AF5677">
            <w:pPr>
              <w:pStyle w:val="ListParagraph"/>
              <w:spacing w:after="0" w:line="240" w:lineRule="auto"/>
              <w:rPr>
                <w:rFonts w:cstheme="minorHAnsi"/>
                <w:sz w:val="18"/>
                <w:szCs w:val="20"/>
                <w:lang w:val="en-GB"/>
              </w:rPr>
            </w:pPr>
            <w:r w:rsidRPr="00BA6582">
              <w:rPr>
                <w:rFonts w:cstheme="minorHAnsi"/>
                <w:b w:val="0"/>
                <w:sz w:val="18"/>
                <w:szCs w:val="20"/>
                <w:lang w:val="en-GB"/>
              </w:rPr>
              <w:t>Late adversity</w:t>
            </w:r>
          </w:p>
        </w:tc>
        <w:tc>
          <w:tcPr>
            <w:tcW w:w="1559" w:type="dxa"/>
          </w:tcPr>
          <w:p w14:paraId="5DA015EE"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176357C" w14:textId="77777777" w:rsidR="002A50E2" w:rsidRPr="00574032" w:rsidRDefault="002A50E2" w:rsidP="00F106CD">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sz w:val="18"/>
                <w:szCs w:val="20"/>
              </w:rPr>
              <w:t>0.54</w:t>
            </w:r>
            <w:r w:rsidRPr="00574032">
              <w:rPr>
                <w:rFonts w:cstheme="minorHAnsi"/>
                <w:sz w:val="18"/>
                <w:szCs w:val="20"/>
              </w:rPr>
              <w:t xml:space="preserve"> (0.30-0.96)</w:t>
            </w:r>
          </w:p>
        </w:tc>
        <w:tc>
          <w:tcPr>
            <w:tcW w:w="851" w:type="dxa"/>
          </w:tcPr>
          <w:p w14:paraId="0EEEB0B7"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5FE07B6"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0.035</w:t>
            </w:r>
          </w:p>
        </w:tc>
        <w:tc>
          <w:tcPr>
            <w:tcW w:w="1559" w:type="dxa"/>
          </w:tcPr>
          <w:p w14:paraId="2D7AC9E7"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AA0754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Cs/>
                <w:sz w:val="18"/>
                <w:szCs w:val="20"/>
              </w:rPr>
              <w:t>0.78</w:t>
            </w:r>
            <w:r w:rsidRPr="00574032">
              <w:rPr>
                <w:rFonts w:cstheme="minorHAnsi"/>
                <w:sz w:val="18"/>
                <w:szCs w:val="20"/>
              </w:rPr>
              <w:t xml:space="preserve"> (0.49-1.26)</w:t>
            </w:r>
          </w:p>
        </w:tc>
        <w:tc>
          <w:tcPr>
            <w:tcW w:w="851" w:type="dxa"/>
          </w:tcPr>
          <w:p w14:paraId="58BF7D14"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52E5E21"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0.309</w:t>
            </w:r>
          </w:p>
        </w:tc>
        <w:tc>
          <w:tcPr>
            <w:tcW w:w="1559" w:type="dxa"/>
          </w:tcPr>
          <w:p w14:paraId="1EDDE71D"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1F8162E"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0.64 (0.32-1.26)</w:t>
            </w:r>
          </w:p>
        </w:tc>
        <w:tc>
          <w:tcPr>
            <w:tcW w:w="850" w:type="dxa"/>
          </w:tcPr>
          <w:p w14:paraId="6577C9F6"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F8BC7BF"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0.198</w:t>
            </w:r>
          </w:p>
        </w:tc>
      </w:tr>
    </w:tbl>
    <w:p w14:paraId="2F6526A7" w14:textId="77777777" w:rsidR="002A50E2" w:rsidRDefault="002A50E2" w:rsidP="00F106CD">
      <w:pPr>
        <w:pStyle w:val="ListParagraph"/>
        <w:spacing w:after="0" w:line="360" w:lineRule="auto"/>
        <w:ind w:left="0"/>
        <w:jc w:val="both"/>
        <w:rPr>
          <w:rFonts w:cstheme="minorHAnsi"/>
          <w:sz w:val="18"/>
          <w:lang w:val="en-GB"/>
        </w:rPr>
      </w:pPr>
    </w:p>
    <w:p w14:paraId="56888FEF" w14:textId="77777777" w:rsidR="002A50E2" w:rsidRDefault="002A50E2" w:rsidP="004433B8">
      <w:pPr>
        <w:pStyle w:val="ListParagraph"/>
        <w:spacing w:after="0" w:line="360" w:lineRule="auto"/>
        <w:ind w:left="0"/>
        <w:jc w:val="both"/>
        <w:rPr>
          <w:rFonts w:cstheme="minorHAnsi"/>
          <w:sz w:val="18"/>
          <w:szCs w:val="20"/>
          <w:lang w:val="en-GB"/>
        </w:rPr>
      </w:pPr>
      <w:r>
        <w:rPr>
          <w:rFonts w:cstheme="minorHAnsi"/>
          <w:sz w:val="18"/>
          <w:lang w:val="en-GB"/>
        </w:rPr>
        <w:t xml:space="preserve">CI = confidence interval; </w:t>
      </w:r>
      <w:proofErr w:type="spellStart"/>
      <w:r>
        <w:rPr>
          <w:rFonts w:cstheme="minorHAnsi"/>
          <w:sz w:val="18"/>
          <w:lang w:val="en-GB"/>
        </w:rPr>
        <w:t>a</w:t>
      </w:r>
      <w:r w:rsidRPr="00225463">
        <w:rPr>
          <w:rFonts w:cstheme="minorHAnsi"/>
          <w:sz w:val="18"/>
          <w:lang w:val="en-GB"/>
        </w:rPr>
        <w:t>OR</w:t>
      </w:r>
      <w:proofErr w:type="spellEnd"/>
      <w:r w:rsidRPr="00225463">
        <w:rPr>
          <w:rFonts w:cstheme="minorHAnsi"/>
          <w:sz w:val="18"/>
          <w:lang w:val="en-GB"/>
        </w:rPr>
        <w:t xml:space="preserve"> = Odds ratio</w:t>
      </w:r>
      <w:r>
        <w:rPr>
          <w:rFonts w:cstheme="minorHAnsi"/>
          <w:sz w:val="18"/>
          <w:szCs w:val="20"/>
          <w:lang w:val="en-GB"/>
        </w:rPr>
        <w:t xml:space="preserve"> a</w:t>
      </w:r>
      <w:r w:rsidRPr="00225463">
        <w:rPr>
          <w:rFonts w:cstheme="minorHAnsi"/>
          <w:sz w:val="18"/>
          <w:szCs w:val="20"/>
          <w:lang w:val="en-GB"/>
        </w:rPr>
        <w:t xml:space="preserve">djusted for age, </w:t>
      </w:r>
      <w:r>
        <w:rPr>
          <w:rFonts w:cstheme="minorHAnsi"/>
          <w:sz w:val="18"/>
          <w:szCs w:val="20"/>
          <w:lang w:val="en-GB"/>
        </w:rPr>
        <w:t>sex</w:t>
      </w:r>
      <w:r w:rsidRPr="00225463">
        <w:rPr>
          <w:rFonts w:cstheme="minorHAnsi"/>
          <w:sz w:val="18"/>
          <w:szCs w:val="20"/>
          <w:lang w:val="en-GB"/>
        </w:rPr>
        <w:t xml:space="preserve">, ethnicity, years of education, </w:t>
      </w:r>
      <w:proofErr w:type="gramStart"/>
      <w:r>
        <w:rPr>
          <w:rFonts w:cstheme="minorHAnsi"/>
          <w:sz w:val="18"/>
          <w:szCs w:val="20"/>
          <w:lang w:val="en-GB"/>
        </w:rPr>
        <w:t>country</w:t>
      </w:r>
      <w:proofErr w:type="gramEnd"/>
      <w:r>
        <w:rPr>
          <w:rFonts w:cstheme="minorHAnsi"/>
          <w:sz w:val="18"/>
          <w:szCs w:val="20"/>
          <w:lang w:val="en-GB"/>
        </w:rPr>
        <w:t xml:space="preserve"> </w:t>
      </w:r>
      <w:r w:rsidRPr="00225463">
        <w:rPr>
          <w:rFonts w:cstheme="minorHAnsi"/>
          <w:sz w:val="18"/>
          <w:szCs w:val="20"/>
          <w:lang w:val="en-GB"/>
        </w:rPr>
        <w:t>and other childhood adversities.</w:t>
      </w:r>
      <w:r>
        <w:rPr>
          <w:rFonts w:cstheme="minorHAnsi"/>
          <w:sz w:val="18"/>
          <w:szCs w:val="20"/>
          <w:lang w:val="en-GB"/>
        </w:rPr>
        <w:t xml:space="preserve"> Bold text indicates associations where p&lt;0.05.</w:t>
      </w:r>
    </w:p>
    <w:p w14:paraId="5006B7AA" w14:textId="77777777" w:rsidR="002A50E2" w:rsidRDefault="002A50E2">
      <w:pPr>
        <w:rPr>
          <w:rFonts w:cstheme="minorHAnsi"/>
          <w:b/>
          <w:sz w:val="20"/>
        </w:rPr>
      </w:pPr>
      <w:r>
        <w:rPr>
          <w:rFonts w:cstheme="minorHAnsi"/>
          <w:b/>
          <w:sz w:val="20"/>
        </w:rPr>
        <w:br w:type="page"/>
      </w:r>
    </w:p>
    <w:p w14:paraId="2CC0C78E" w14:textId="77777777" w:rsidR="002A50E2" w:rsidRPr="00A91F2F" w:rsidRDefault="002A50E2" w:rsidP="00D178C7">
      <w:pPr>
        <w:pStyle w:val="Heading2"/>
        <w:numPr>
          <w:ilvl w:val="1"/>
          <w:numId w:val="35"/>
        </w:numPr>
        <w:ind w:left="1134" w:hanging="425"/>
        <w:rPr>
          <w:rStyle w:val="Emphasis"/>
          <w:color w:val="000000" w:themeColor="text1"/>
          <w:sz w:val="24"/>
          <w:szCs w:val="24"/>
        </w:rPr>
      </w:pPr>
      <w:bookmarkStart w:id="9" w:name="_Toc127547149"/>
      <w:r w:rsidRPr="00A91F2F">
        <w:rPr>
          <w:rStyle w:val="Emphasis"/>
          <w:color w:val="000000" w:themeColor="text1"/>
          <w:sz w:val="24"/>
          <w:szCs w:val="24"/>
        </w:rPr>
        <w:lastRenderedPageBreak/>
        <w:t>Mediation Analyses restricted to Late exposure to Adversity</w:t>
      </w:r>
      <w:bookmarkEnd w:id="9"/>
    </w:p>
    <w:p w14:paraId="7AB46168" w14:textId="77777777" w:rsidR="002A50E2" w:rsidRDefault="002A50E2" w:rsidP="00551E6D">
      <w:pPr>
        <w:spacing w:after="0"/>
        <w:jc w:val="both"/>
        <w:rPr>
          <w:rFonts w:cstheme="minorHAnsi"/>
          <w:b/>
          <w:sz w:val="20"/>
        </w:rPr>
      </w:pPr>
    </w:p>
    <w:p w14:paraId="7509D647" w14:textId="77777777" w:rsidR="002A50E2" w:rsidRDefault="002A50E2" w:rsidP="00551E6D">
      <w:pPr>
        <w:spacing w:after="0"/>
        <w:jc w:val="both"/>
        <w:rPr>
          <w:rFonts w:cstheme="minorHAnsi"/>
          <w:i/>
          <w:sz w:val="20"/>
        </w:rPr>
      </w:pPr>
      <w:r w:rsidRPr="004433B8">
        <w:rPr>
          <w:rFonts w:cstheme="minorHAnsi"/>
          <w:b/>
          <w:sz w:val="20"/>
        </w:rPr>
        <w:t xml:space="preserve">Table S3. </w:t>
      </w:r>
      <w:r w:rsidRPr="004433B8">
        <w:rPr>
          <w:rFonts w:cstheme="minorHAnsi"/>
          <w:i/>
          <w:sz w:val="20"/>
        </w:rPr>
        <w:t>Mediation</w:t>
      </w:r>
      <w:r w:rsidRPr="000E77B8">
        <w:rPr>
          <w:rFonts w:cstheme="minorHAnsi"/>
          <w:i/>
          <w:sz w:val="20"/>
        </w:rPr>
        <w:t xml:space="preserve"> analyses</w:t>
      </w:r>
      <w:r>
        <w:rPr>
          <w:rFonts w:cstheme="minorHAnsi"/>
          <w:i/>
          <w:sz w:val="20"/>
        </w:rPr>
        <w:t xml:space="preserve"> </w:t>
      </w:r>
      <w:r w:rsidRPr="000E77B8">
        <w:rPr>
          <w:rFonts w:cstheme="minorHAnsi"/>
          <w:i/>
          <w:sz w:val="20"/>
        </w:rPr>
        <w:t>displaying the total, direct, indirect effects and the percentage of total effect mediated between advertises and psychosis, via cannabis use patterns.</w:t>
      </w:r>
    </w:p>
    <w:p w14:paraId="156E599B" w14:textId="77777777" w:rsidR="002A50E2" w:rsidRDefault="002A50E2" w:rsidP="00551E6D">
      <w:pPr>
        <w:spacing w:after="0"/>
        <w:jc w:val="both"/>
        <w:rPr>
          <w:rFonts w:ascii="Calibri" w:eastAsia="SimSun" w:hAnsi="Calibri" w:cstheme="minorHAnsi"/>
          <w:sz w:val="18"/>
          <w:szCs w:val="24"/>
        </w:rPr>
      </w:pPr>
    </w:p>
    <w:tbl>
      <w:tblPr>
        <w:tblStyle w:val="GridTable1Light"/>
        <w:tblW w:w="9695" w:type="dxa"/>
        <w:jc w:val="center"/>
        <w:tblLook w:val="04A0" w:firstRow="1" w:lastRow="0" w:firstColumn="1" w:lastColumn="0" w:noHBand="0" w:noVBand="1"/>
      </w:tblPr>
      <w:tblGrid>
        <w:gridCol w:w="2090"/>
        <w:gridCol w:w="1307"/>
        <w:gridCol w:w="851"/>
        <w:gridCol w:w="1276"/>
        <w:gridCol w:w="850"/>
        <w:gridCol w:w="1276"/>
        <w:gridCol w:w="1134"/>
        <w:gridCol w:w="911"/>
      </w:tblGrid>
      <w:tr w:rsidR="002A50E2" w:rsidRPr="00225463" w14:paraId="01C037F2" w14:textId="77777777" w:rsidTr="00551E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0" w:type="dxa"/>
            <w:vMerge w:val="restart"/>
            <w:shd w:val="clear" w:color="auto" w:fill="808080" w:themeFill="background1" w:themeFillShade="80"/>
          </w:tcPr>
          <w:p w14:paraId="457053DE" w14:textId="77777777" w:rsidR="002A50E2" w:rsidRPr="00551E6D" w:rsidRDefault="002A50E2" w:rsidP="00AF5677">
            <w:pPr>
              <w:rPr>
                <w:rFonts w:cstheme="minorHAnsi"/>
                <w:b w:val="0"/>
                <w:color w:val="FFFFFF" w:themeColor="background1"/>
                <w:sz w:val="18"/>
                <w:szCs w:val="20"/>
              </w:rPr>
            </w:pPr>
            <w:r w:rsidRPr="00551E6D">
              <w:rPr>
                <w:rFonts w:cstheme="minorHAnsi"/>
                <w:color w:val="FFFFFF" w:themeColor="background1"/>
                <w:sz w:val="18"/>
                <w:szCs w:val="20"/>
              </w:rPr>
              <w:t>Childhood Adversities</w:t>
            </w:r>
          </w:p>
          <w:p w14:paraId="014E4D36" w14:textId="77777777" w:rsidR="002A50E2" w:rsidRPr="00551E6D" w:rsidRDefault="002A50E2" w:rsidP="00AF5677">
            <w:pPr>
              <w:rPr>
                <w:rFonts w:cstheme="minorHAnsi"/>
                <w:color w:val="FFFFFF" w:themeColor="background1"/>
                <w:sz w:val="18"/>
                <w:szCs w:val="20"/>
              </w:rPr>
            </w:pPr>
            <w:r w:rsidRPr="00551E6D">
              <w:rPr>
                <w:rFonts w:cstheme="minorHAnsi"/>
                <w:color w:val="FFFFFF" w:themeColor="background1"/>
                <w:sz w:val="18"/>
                <w:szCs w:val="20"/>
              </w:rPr>
              <w:t>and Potential Mediators</w:t>
            </w:r>
          </w:p>
        </w:tc>
        <w:tc>
          <w:tcPr>
            <w:tcW w:w="2158" w:type="dxa"/>
            <w:gridSpan w:val="2"/>
            <w:shd w:val="clear" w:color="auto" w:fill="808080" w:themeFill="background1" w:themeFillShade="80"/>
          </w:tcPr>
          <w:p w14:paraId="33F4B0C3" w14:textId="77777777" w:rsidR="002A50E2" w:rsidRPr="00551E6D" w:rsidRDefault="002A50E2" w:rsidP="00AF5677">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18"/>
                <w:szCs w:val="20"/>
              </w:rPr>
            </w:pPr>
            <w:r w:rsidRPr="00551E6D">
              <w:rPr>
                <w:rFonts w:cstheme="minorHAnsi"/>
                <w:color w:val="FFFFFF" w:themeColor="background1"/>
                <w:sz w:val="18"/>
                <w:szCs w:val="20"/>
              </w:rPr>
              <w:t>TOTAL</w:t>
            </w:r>
          </w:p>
        </w:tc>
        <w:tc>
          <w:tcPr>
            <w:tcW w:w="2126" w:type="dxa"/>
            <w:gridSpan w:val="2"/>
            <w:shd w:val="clear" w:color="auto" w:fill="808080" w:themeFill="background1" w:themeFillShade="80"/>
          </w:tcPr>
          <w:p w14:paraId="4D2DFFC2" w14:textId="77777777" w:rsidR="002A50E2" w:rsidRPr="00551E6D" w:rsidRDefault="002A50E2" w:rsidP="00AF5677">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18"/>
                <w:szCs w:val="20"/>
              </w:rPr>
            </w:pPr>
            <w:r w:rsidRPr="00551E6D">
              <w:rPr>
                <w:rFonts w:cstheme="minorHAnsi"/>
                <w:color w:val="FFFFFF" w:themeColor="background1"/>
                <w:sz w:val="18"/>
                <w:szCs w:val="20"/>
              </w:rPr>
              <w:t>DIRECT</w:t>
            </w:r>
          </w:p>
        </w:tc>
        <w:tc>
          <w:tcPr>
            <w:tcW w:w="3321" w:type="dxa"/>
            <w:gridSpan w:val="3"/>
            <w:shd w:val="clear" w:color="auto" w:fill="808080" w:themeFill="background1" w:themeFillShade="80"/>
          </w:tcPr>
          <w:p w14:paraId="78B98F6D" w14:textId="77777777" w:rsidR="002A50E2" w:rsidRPr="00551E6D" w:rsidRDefault="002A50E2" w:rsidP="00AF5677">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18"/>
                <w:szCs w:val="20"/>
              </w:rPr>
            </w:pPr>
            <w:r w:rsidRPr="00551E6D">
              <w:rPr>
                <w:rFonts w:cstheme="minorHAnsi"/>
                <w:color w:val="FFFFFF" w:themeColor="background1"/>
                <w:sz w:val="18"/>
                <w:szCs w:val="20"/>
              </w:rPr>
              <w:t>INDIRECT</w:t>
            </w:r>
          </w:p>
        </w:tc>
      </w:tr>
      <w:tr w:rsidR="002A50E2" w:rsidRPr="00225463" w14:paraId="5A381CD2" w14:textId="77777777" w:rsidTr="00551E6D">
        <w:trPr>
          <w:jc w:val="center"/>
        </w:trPr>
        <w:tc>
          <w:tcPr>
            <w:cnfStyle w:val="001000000000" w:firstRow="0" w:lastRow="0" w:firstColumn="1" w:lastColumn="0" w:oddVBand="0" w:evenVBand="0" w:oddHBand="0" w:evenHBand="0" w:firstRowFirstColumn="0" w:firstRowLastColumn="0" w:lastRowFirstColumn="0" w:lastRowLastColumn="0"/>
            <w:tcW w:w="2090" w:type="dxa"/>
            <w:vMerge/>
            <w:tcBorders>
              <w:bottom w:val="single" w:sz="12" w:space="0" w:color="auto"/>
            </w:tcBorders>
            <w:shd w:val="clear" w:color="auto" w:fill="808080" w:themeFill="background1" w:themeFillShade="80"/>
          </w:tcPr>
          <w:p w14:paraId="462EEF65" w14:textId="77777777" w:rsidR="002A50E2" w:rsidRPr="00551E6D" w:rsidRDefault="002A50E2" w:rsidP="00AF5677">
            <w:pPr>
              <w:rPr>
                <w:rFonts w:cstheme="minorHAnsi"/>
                <w:color w:val="FFFFFF" w:themeColor="background1"/>
                <w:sz w:val="18"/>
                <w:szCs w:val="20"/>
              </w:rPr>
            </w:pPr>
          </w:p>
        </w:tc>
        <w:tc>
          <w:tcPr>
            <w:tcW w:w="1307" w:type="dxa"/>
            <w:tcBorders>
              <w:bottom w:val="single" w:sz="12" w:space="0" w:color="auto"/>
            </w:tcBorders>
            <w:shd w:val="clear" w:color="auto" w:fill="808080" w:themeFill="background1" w:themeFillShade="80"/>
          </w:tcPr>
          <w:p w14:paraId="11A2BD2E" w14:textId="77777777" w:rsidR="002A50E2" w:rsidRPr="00551E6D"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8"/>
                <w:szCs w:val="20"/>
                <w:vertAlign w:val="subscript"/>
              </w:rPr>
            </w:pPr>
            <w:r w:rsidRPr="00551E6D">
              <w:rPr>
                <w:rFonts w:cstheme="minorHAnsi"/>
                <w:b/>
                <w:color w:val="FFFFFF" w:themeColor="background1"/>
                <w:sz w:val="18"/>
                <w:szCs w:val="20"/>
              </w:rPr>
              <w:t>Coef. (SE)</w:t>
            </w:r>
          </w:p>
        </w:tc>
        <w:tc>
          <w:tcPr>
            <w:tcW w:w="851" w:type="dxa"/>
            <w:tcBorders>
              <w:bottom w:val="single" w:sz="12" w:space="0" w:color="auto"/>
            </w:tcBorders>
            <w:shd w:val="clear" w:color="auto" w:fill="808080" w:themeFill="background1" w:themeFillShade="80"/>
          </w:tcPr>
          <w:p w14:paraId="2B403CC4" w14:textId="77777777" w:rsidR="002A50E2" w:rsidRPr="00551E6D"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8"/>
                <w:szCs w:val="20"/>
                <w:vertAlign w:val="subscript"/>
              </w:rPr>
            </w:pPr>
            <w:r w:rsidRPr="00551E6D">
              <w:rPr>
                <w:rFonts w:cstheme="minorHAnsi"/>
                <w:b/>
                <w:i/>
                <w:color w:val="FFFFFF" w:themeColor="background1"/>
                <w:sz w:val="18"/>
                <w:szCs w:val="20"/>
              </w:rPr>
              <w:t>p-</w:t>
            </w:r>
            <w:r w:rsidRPr="00551E6D">
              <w:rPr>
                <w:rFonts w:cstheme="minorHAnsi"/>
                <w:b/>
                <w:color w:val="FFFFFF" w:themeColor="background1"/>
                <w:sz w:val="18"/>
                <w:szCs w:val="20"/>
              </w:rPr>
              <w:t>value</w:t>
            </w:r>
          </w:p>
        </w:tc>
        <w:tc>
          <w:tcPr>
            <w:tcW w:w="1276" w:type="dxa"/>
            <w:tcBorders>
              <w:bottom w:val="single" w:sz="12" w:space="0" w:color="auto"/>
            </w:tcBorders>
            <w:shd w:val="clear" w:color="auto" w:fill="808080" w:themeFill="background1" w:themeFillShade="80"/>
          </w:tcPr>
          <w:p w14:paraId="5A6807BD" w14:textId="77777777" w:rsidR="002A50E2" w:rsidRPr="00551E6D"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8"/>
                <w:szCs w:val="20"/>
              </w:rPr>
            </w:pPr>
            <w:r w:rsidRPr="00551E6D">
              <w:rPr>
                <w:rFonts w:cstheme="minorHAnsi"/>
                <w:b/>
                <w:color w:val="FFFFFF" w:themeColor="background1"/>
                <w:sz w:val="18"/>
                <w:szCs w:val="20"/>
              </w:rPr>
              <w:t>Coef. (SE)</w:t>
            </w:r>
          </w:p>
        </w:tc>
        <w:tc>
          <w:tcPr>
            <w:tcW w:w="850" w:type="dxa"/>
            <w:tcBorders>
              <w:bottom w:val="single" w:sz="12" w:space="0" w:color="auto"/>
            </w:tcBorders>
            <w:shd w:val="clear" w:color="auto" w:fill="808080" w:themeFill="background1" w:themeFillShade="80"/>
          </w:tcPr>
          <w:p w14:paraId="63FDC403" w14:textId="77777777" w:rsidR="002A50E2" w:rsidRPr="00551E6D"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8"/>
                <w:szCs w:val="20"/>
                <w:vertAlign w:val="subscript"/>
              </w:rPr>
            </w:pPr>
            <w:r w:rsidRPr="00551E6D">
              <w:rPr>
                <w:rFonts w:cstheme="minorHAnsi"/>
                <w:b/>
                <w:i/>
                <w:color w:val="FFFFFF" w:themeColor="background1"/>
                <w:sz w:val="18"/>
                <w:szCs w:val="20"/>
              </w:rPr>
              <w:t>p-</w:t>
            </w:r>
            <w:r w:rsidRPr="00551E6D">
              <w:rPr>
                <w:rFonts w:cstheme="minorHAnsi"/>
                <w:b/>
                <w:color w:val="FFFFFF" w:themeColor="background1"/>
                <w:sz w:val="18"/>
                <w:szCs w:val="20"/>
              </w:rPr>
              <w:t>value</w:t>
            </w:r>
          </w:p>
        </w:tc>
        <w:tc>
          <w:tcPr>
            <w:tcW w:w="1276" w:type="dxa"/>
            <w:tcBorders>
              <w:bottom w:val="single" w:sz="12" w:space="0" w:color="auto"/>
            </w:tcBorders>
            <w:shd w:val="clear" w:color="auto" w:fill="808080" w:themeFill="background1" w:themeFillShade="80"/>
          </w:tcPr>
          <w:p w14:paraId="19558594" w14:textId="77777777" w:rsidR="002A50E2" w:rsidRPr="00551E6D"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8"/>
                <w:szCs w:val="20"/>
              </w:rPr>
            </w:pPr>
            <w:r w:rsidRPr="00551E6D">
              <w:rPr>
                <w:rFonts w:cstheme="minorHAnsi"/>
                <w:b/>
                <w:color w:val="FFFFFF" w:themeColor="background1"/>
                <w:sz w:val="18"/>
                <w:szCs w:val="20"/>
              </w:rPr>
              <w:t>Coef. (SE)</w:t>
            </w:r>
          </w:p>
        </w:tc>
        <w:tc>
          <w:tcPr>
            <w:tcW w:w="1134" w:type="dxa"/>
            <w:tcBorders>
              <w:bottom w:val="single" w:sz="12" w:space="0" w:color="auto"/>
            </w:tcBorders>
            <w:shd w:val="clear" w:color="auto" w:fill="808080" w:themeFill="background1" w:themeFillShade="80"/>
          </w:tcPr>
          <w:p w14:paraId="00F2341E" w14:textId="77777777" w:rsidR="002A50E2" w:rsidRPr="00551E6D"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8"/>
                <w:szCs w:val="20"/>
              </w:rPr>
            </w:pPr>
            <w:r w:rsidRPr="00551E6D">
              <w:rPr>
                <w:rFonts w:cstheme="minorHAnsi"/>
                <w:b/>
                <w:color w:val="FFFFFF" w:themeColor="background1"/>
                <w:sz w:val="18"/>
                <w:szCs w:val="20"/>
              </w:rPr>
              <w:t>% Mediated</w:t>
            </w:r>
          </w:p>
        </w:tc>
        <w:tc>
          <w:tcPr>
            <w:tcW w:w="911" w:type="dxa"/>
            <w:tcBorders>
              <w:bottom w:val="single" w:sz="12" w:space="0" w:color="auto"/>
            </w:tcBorders>
            <w:shd w:val="clear" w:color="auto" w:fill="808080" w:themeFill="background1" w:themeFillShade="80"/>
          </w:tcPr>
          <w:p w14:paraId="66C622F6" w14:textId="77777777" w:rsidR="002A50E2" w:rsidRPr="00551E6D"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8"/>
                <w:szCs w:val="20"/>
                <w:vertAlign w:val="subscript"/>
              </w:rPr>
            </w:pPr>
            <w:r w:rsidRPr="00551E6D">
              <w:rPr>
                <w:rFonts w:cstheme="minorHAnsi"/>
                <w:b/>
                <w:i/>
                <w:color w:val="FFFFFF" w:themeColor="background1"/>
                <w:sz w:val="18"/>
                <w:szCs w:val="20"/>
              </w:rPr>
              <w:t>p-</w:t>
            </w:r>
            <w:r w:rsidRPr="00551E6D">
              <w:rPr>
                <w:rFonts w:cstheme="minorHAnsi"/>
                <w:b/>
                <w:color w:val="FFFFFF" w:themeColor="background1"/>
                <w:sz w:val="18"/>
                <w:szCs w:val="20"/>
              </w:rPr>
              <w:t>value</w:t>
            </w:r>
          </w:p>
        </w:tc>
      </w:tr>
      <w:tr w:rsidR="002A50E2" w:rsidRPr="00574032" w14:paraId="24410DB7" w14:textId="77777777" w:rsidTr="00551E6D">
        <w:trPr>
          <w:jc w:val="center"/>
        </w:trPr>
        <w:tc>
          <w:tcPr>
            <w:cnfStyle w:val="001000000000" w:firstRow="0" w:lastRow="0" w:firstColumn="1" w:lastColumn="0" w:oddVBand="0" w:evenVBand="0" w:oddHBand="0" w:evenHBand="0" w:firstRowFirstColumn="0" w:firstRowLastColumn="0" w:lastRowFirstColumn="0" w:lastRowLastColumn="0"/>
            <w:tcW w:w="2090" w:type="dxa"/>
          </w:tcPr>
          <w:p w14:paraId="35B68758" w14:textId="77777777" w:rsidR="002A50E2" w:rsidRPr="00574032" w:rsidRDefault="002A50E2" w:rsidP="00AF5677">
            <w:pPr>
              <w:rPr>
                <w:rFonts w:cstheme="minorHAnsi"/>
                <w:b w:val="0"/>
                <w:sz w:val="18"/>
                <w:szCs w:val="20"/>
                <w:vertAlign w:val="subscript"/>
              </w:rPr>
            </w:pPr>
            <w:r w:rsidRPr="00574032">
              <w:rPr>
                <w:rFonts w:cstheme="minorHAnsi"/>
                <w:sz w:val="18"/>
                <w:szCs w:val="20"/>
              </w:rPr>
              <w:t>Sexual abuse - Late</w:t>
            </w:r>
          </w:p>
          <w:p w14:paraId="367319C1" w14:textId="77777777" w:rsidR="002A50E2" w:rsidRPr="00574032" w:rsidRDefault="002A50E2" w:rsidP="00AF5677">
            <w:pPr>
              <w:rPr>
                <w:rFonts w:cstheme="minorHAnsi"/>
                <w:sz w:val="18"/>
                <w:szCs w:val="20"/>
              </w:rPr>
            </w:pPr>
            <w:r w:rsidRPr="00574032">
              <w:rPr>
                <w:rFonts w:cstheme="minorHAnsi"/>
                <w:b w:val="0"/>
                <w:bCs w:val="0"/>
                <w:sz w:val="18"/>
                <w:szCs w:val="20"/>
              </w:rPr>
              <w:t>Lifetime cannabis use</w:t>
            </w:r>
          </w:p>
          <w:p w14:paraId="78AFD255" w14:textId="77777777" w:rsidR="002A50E2" w:rsidRPr="00574032" w:rsidRDefault="002A50E2" w:rsidP="00AF5677">
            <w:pPr>
              <w:rPr>
                <w:rFonts w:cstheme="minorHAnsi"/>
                <w:b w:val="0"/>
                <w:bCs w:val="0"/>
                <w:sz w:val="18"/>
                <w:szCs w:val="20"/>
              </w:rPr>
            </w:pPr>
            <w:r w:rsidRPr="00574032">
              <w:rPr>
                <w:rFonts w:cstheme="minorHAnsi"/>
                <w:b w:val="0"/>
                <w:bCs w:val="0"/>
                <w:sz w:val="18"/>
                <w:szCs w:val="20"/>
              </w:rPr>
              <w:t>Cannabis frequency</w:t>
            </w:r>
          </w:p>
        </w:tc>
        <w:tc>
          <w:tcPr>
            <w:tcW w:w="1307" w:type="dxa"/>
          </w:tcPr>
          <w:p w14:paraId="0C250330"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02F8091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bCs/>
                <w:sz w:val="18"/>
                <w:szCs w:val="20"/>
              </w:rPr>
              <w:t xml:space="preserve">1.548 </w:t>
            </w:r>
            <w:r w:rsidRPr="00574032">
              <w:rPr>
                <w:rFonts w:cstheme="minorHAnsi"/>
                <w:sz w:val="18"/>
                <w:szCs w:val="20"/>
              </w:rPr>
              <w:t>(0.665)</w:t>
            </w:r>
          </w:p>
          <w:p w14:paraId="0081FAEC"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0.897 (0.828)</w:t>
            </w:r>
          </w:p>
        </w:tc>
        <w:tc>
          <w:tcPr>
            <w:tcW w:w="851" w:type="dxa"/>
          </w:tcPr>
          <w:p w14:paraId="1583E65D"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002931DC"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0.020</w:t>
            </w:r>
          </w:p>
          <w:p w14:paraId="476A6E7D"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0.278</w:t>
            </w:r>
          </w:p>
        </w:tc>
        <w:tc>
          <w:tcPr>
            <w:tcW w:w="1276" w:type="dxa"/>
          </w:tcPr>
          <w:p w14:paraId="591D8BD5"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D8A3D5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bCs/>
                <w:sz w:val="18"/>
                <w:szCs w:val="20"/>
              </w:rPr>
              <w:t>1.388</w:t>
            </w:r>
            <w:r w:rsidRPr="00574032">
              <w:rPr>
                <w:rFonts w:cstheme="minorHAnsi"/>
                <w:sz w:val="18"/>
                <w:szCs w:val="20"/>
              </w:rPr>
              <w:t xml:space="preserve"> (0.667)</w:t>
            </w:r>
          </w:p>
          <w:p w14:paraId="1B5F75E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0.566 (0.831)</w:t>
            </w:r>
          </w:p>
        </w:tc>
        <w:tc>
          <w:tcPr>
            <w:tcW w:w="850" w:type="dxa"/>
          </w:tcPr>
          <w:p w14:paraId="383B66E7"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9E77E0A"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0.037</w:t>
            </w:r>
          </w:p>
          <w:p w14:paraId="20DB2279"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0.496</w:t>
            </w:r>
          </w:p>
        </w:tc>
        <w:tc>
          <w:tcPr>
            <w:tcW w:w="1276" w:type="dxa"/>
          </w:tcPr>
          <w:p w14:paraId="11C63175"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B642380"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0.159 (0.087)</w:t>
            </w:r>
          </w:p>
          <w:p w14:paraId="4BB2E91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0.331 (0.177)</w:t>
            </w:r>
          </w:p>
        </w:tc>
        <w:tc>
          <w:tcPr>
            <w:tcW w:w="1134" w:type="dxa"/>
          </w:tcPr>
          <w:p w14:paraId="29A4563F" w14:textId="77777777" w:rsidR="002A50E2" w:rsidRPr="00574032"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08D6849" w14:textId="77777777" w:rsidR="002A50E2" w:rsidRPr="00574032"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10.31</w:t>
            </w:r>
          </w:p>
          <w:p w14:paraId="6BE6713D" w14:textId="77777777" w:rsidR="002A50E2" w:rsidRPr="00574032"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36.94</w:t>
            </w:r>
          </w:p>
        </w:tc>
        <w:tc>
          <w:tcPr>
            <w:tcW w:w="911" w:type="dxa"/>
          </w:tcPr>
          <w:p w14:paraId="02931E4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0FC8F6F"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0.072</w:t>
            </w:r>
          </w:p>
          <w:p w14:paraId="54177DC7"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0.062</w:t>
            </w:r>
          </w:p>
        </w:tc>
      </w:tr>
      <w:tr w:rsidR="002A50E2" w:rsidRPr="00574032" w14:paraId="410F3150" w14:textId="77777777" w:rsidTr="00551E6D">
        <w:trPr>
          <w:jc w:val="center"/>
        </w:trPr>
        <w:tc>
          <w:tcPr>
            <w:cnfStyle w:val="001000000000" w:firstRow="0" w:lastRow="0" w:firstColumn="1" w:lastColumn="0" w:oddVBand="0" w:evenVBand="0" w:oddHBand="0" w:evenHBand="0" w:firstRowFirstColumn="0" w:firstRowLastColumn="0" w:lastRowFirstColumn="0" w:lastRowLastColumn="0"/>
            <w:tcW w:w="2090" w:type="dxa"/>
          </w:tcPr>
          <w:p w14:paraId="6EB7F7D3" w14:textId="77777777" w:rsidR="002A50E2" w:rsidRPr="00574032" w:rsidRDefault="002A50E2" w:rsidP="00AF5677">
            <w:pPr>
              <w:rPr>
                <w:rFonts w:cstheme="minorHAnsi"/>
                <w:b w:val="0"/>
                <w:sz w:val="18"/>
                <w:szCs w:val="20"/>
                <w:vertAlign w:val="subscript"/>
              </w:rPr>
            </w:pPr>
            <w:r w:rsidRPr="00574032">
              <w:rPr>
                <w:rFonts w:cstheme="minorHAnsi"/>
                <w:sz w:val="18"/>
                <w:szCs w:val="20"/>
              </w:rPr>
              <w:t>Bullying - Late</w:t>
            </w:r>
          </w:p>
          <w:p w14:paraId="22AB4B65" w14:textId="77777777" w:rsidR="002A50E2" w:rsidRPr="00574032" w:rsidRDefault="002A50E2" w:rsidP="00AF5677">
            <w:pPr>
              <w:rPr>
                <w:rFonts w:cstheme="minorHAnsi"/>
                <w:b w:val="0"/>
                <w:sz w:val="18"/>
                <w:szCs w:val="20"/>
              </w:rPr>
            </w:pPr>
            <w:r w:rsidRPr="00574032">
              <w:rPr>
                <w:rFonts w:cstheme="minorHAnsi"/>
                <w:b w:val="0"/>
                <w:sz w:val="18"/>
                <w:szCs w:val="20"/>
              </w:rPr>
              <w:t>Lifetime cannabis use</w:t>
            </w:r>
          </w:p>
        </w:tc>
        <w:tc>
          <w:tcPr>
            <w:tcW w:w="1307" w:type="dxa"/>
          </w:tcPr>
          <w:p w14:paraId="20783158"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E09B3A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bCs/>
                <w:sz w:val="18"/>
                <w:szCs w:val="20"/>
              </w:rPr>
              <w:t>0.605</w:t>
            </w:r>
            <w:r w:rsidRPr="00574032">
              <w:rPr>
                <w:rFonts w:cstheme="minorHAnsi"/>
                <w:sz w:val="18"/>
                <w:szCs w:val="20"/>
              </w:rPr>
              <w:t xml:space="preserve"> (0.265)</w:t>
            </w:r>
          </w:p>
        </w:tc>
        <w:tc>
          <w:tcPr>
            <w:tcW w:w="851" w:type="dxa"/>
          </w:tcPr>
          <w:p w14:paraId="153E7187"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79609AF"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0.023</w:t>
            </w:r>
          </w:p>
        </w:tc>
        <w:tc>
          <w:tcPr>
            <w:tcW w:w="1276" w:type="dxa"/>
          </w:tcPr>
          <w:p w14:paraId="71FE368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07F66A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b/>
                <w:bCs/>
                <w:sz w:val="18"/>
                <w:szCs w:val="20"/>
              </w:rPr>
              <w:t xml:space="preserve">0.687 </w:t>
            </w:r>
            <w:r w:rsidRPr="00574032">
              <w:rPr>
                <w:rFonts w:cstheme="minorHAnsi"/>
                <w:sz w:val="18"/>
                <w:szCs w:val="20"/>
              </w:rPr>
              <w:t>(0.267)</w:t>
            </w:r>
          </w:p>
        </w:tc>
        <w:tc>
          <w:tcPr>
            <w:tcW w:w="850" w:type="dxa"/>
          </w:tcPr>
          <w:p w14:paraId="729143AB"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9DDE9C3"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0.010</w:t>
            </w:r>
          </w:p>
        </w:tc>
        <w:tc>
          <w:tcPr>
            <w:tcW w:w="1276" w:type="dxa"/>
          </w:tcPr>
          <w:p w14:paraId="615DB461"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2DDE592"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-0.082</w:t>
            </w:r>
            <w:r w:rsidRPr="00574032">
              <w:rPr>
                <w:rFonts w:cstheme="minorHAnsi"/>
                <w:b/>
                <w:bCs/>
                <w:sz w:val="18"/>
                <w:szCs w:val="20"/>
              </w:rPr>
              <w:t xml:space="preserve"> </w:t>
            </w:r>
            <w:r w:rsidRPr="00574032">
              <w:rPr>
                <w:rFonts w:cstheme="minorHAnsi"/>
                <w:sz w:val="18"/>
                <w:szCs w:val="20"/>
              </w:rPr>
              <w:t>(0.044)</w:t>
            </w:r>
          </w:p>
        </w:tc>
        <w:tc>
          <w:tcPr>
            <w:tcW w:w="1134" w:type="dxa"/>
          </w:tcPr>
          <w:p w14:paraId="75BD074D" w14:textId="77777777" w:rsidR="002A50E2" w:rsidRPr="00574032"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FCDF913" w14:textId="77777777" w:rsidR="002A50E2" w:rsidRPr="00574032" w:rsidRDefault="002A50E2" w:rsidP="00AF5677">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-13.56</w:t>
            </w:r>
          </w:p>
        </w:tc>
        <w:tc>
          <w:tcPr>
            <w:tcW w:w="911" w:type="dxa"/>
          </w:tcPr>
          <w:p w14:paraId="4BD94184"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8B34948" w14:textId="77777777" w:rsidR="002A50E2" w:rsidRPr="00574032" w:rsidRDefault="002A50E2" w:rsidP="00AF567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0.061</w:t>
            </w:r>
          </w:p>
        </w:tc>
      </w:tr>
    </w:tbl>
    <w:p w14:paraId="7EE3A1F3" w14:textId="77777777" w:rsidR="002A50E2" w:rsidRPr="00574032" w:rsidRDefault="002A50E2" w:rsidP="007448FE">
      <w:pPr>
        <w:spacing w:after="0"/>
        <w:jc w:val="both"/>
        <w:rPr>
          <w:rFonts w:cstheme="minorHAnsi"/>
          <w:bCs/>
          <w:sz w:val="18"/>
          <w:szCs w:val="20"/>
        </w:rPr>
      </w:pPr>
    </w:p>
    <w:p w14:paraId="7DC8E9F3" w14:textId="77777777" w:rsidR="002A50E2" w:rsidRPr="00574032" w:rsidRDefault="002A50E2" w:rsidP="007448FE">
      <w:pPr>
        <w:spacing w:after="0"/>
        <w:jc w:val="both"/>
        <w:rPr>
          <w:rFonts w:cstheme="minorHAnsi"/>
          <w:bCs/>
          <w:sz w:val="18"/>
          <w:szCs w:val="20"/>
        </w:rPr>
      </w:pPr>
      <w:r w:rsidRPr="00574032">
        <w:rPr>
          <w:rFonts w:cstheme="minorHAnsi"/>
          <w:bCs/>
          <w:iCs/>
          <w:sz w:val="18"/>
          <w:szCs w:val="20"/>
        </w:rPr>
        <w:t>Sensitivity analyses were restricted to late exposure to adversity (12-17 years). Following</w:t>
      </w:r>
      <w:r w:rsidRPr="00574032">
        <w:rPr>
          <w:rFonts w:cstheme="minorHAnsi"/>
          <w:bCs/>
          <w:sz w:val="18"/>
          <w:szCs w:val="20"/>
        </w:rPr>
        <w:t xml:space="preserve"> Baron and Kenny criteria, mediation analyses have been conducted when the mediator is both associated with the predictor (late adversities) and with the outcome simultaneously, based on analyses shown in Tables S1, and S2.</w:t>
      </w:r>
    </w:p>
    <w:p w14:paraId="1FC40717" w14:textId="77777777" w:rsidR="002A50E2" w:rsidRPr="00574032" w:rsidRDefault="002A50E2" w:rsidP="007448FE">
      <w:pPr>
        <w:spacing w:after="0"/>
        <w:jc w:val="both"/>
        <w:rPr>
          <w:rFonts w:cstheme="minorHAnsi"/>
          <w:bCs/>
          <w:sz w:val="18"/>
          <w:szCs w:val="20"/>
        </w:rPr>
      </w:pPr>
      <w:r w:rsidRPr="00574032">
        <w:rPr>
          <w:rFonts w:cstheme="minorHAnsi"/>
          <w:bCs/>
          <w:sz w:val="18"/>
          <w:szCs w:val="20"/>
        </w:rPr>
        <w:t>Total effect = direct effect + indirect effect; Direct effect = effect of the independent variable to the outcome variable; Indirect effect = effect of the independent variable to the mediator and of the mediator on the outcome variable.</w:t>
      </w:r>
    </w:p>
    <w:p w14:paraId="3E50C1EA" w14:textId="77777777" w:rsidR="002A50E2" w:rsidRPr="00574032" w:rsidRDefault="002A50E2" w:rsidP="00F96E40">
      <w:pPr>
        <w:spacing w:after="0"/>
        <w:jc w:val="both"/>
        <w:rPr>
          <w:rFonts w:cstheme="minorHAnsi"/>
          <w:sz w:val="18"/>
          <w:szCs w:val="20"/>
        </w:rPr>
      </w:pPr>
      <w:r w:rsidRPr="00574032">
        <w:rPr>
          <w:rFonts w:cstheme="minorHAnsi"/>
          <w:sz w:val="18"/>
          <w:szCs w:val="20"/>
        </w:rPr>
        <w:t>SE = standard error. Bold text indicates associations where p&lt;0.05.</w:t>
      </w:r>
    </w:p>
    <w:p w14:paraId="3B2C0F91" w14:textId="77777777" w:rsidR="002A50E2" w:rsidRPr="00574032" w:rsidRDefault="002A50E2" w:rsidP="00F96E40">
      <w:pPr>
        <w:spacing w:after="0"/>
        <w:jc w:val="both"/>
        <w:rPr>
          <w:rFonts w:cstheme="minorHAnsi"/>
          <w:sz w:val="18"/>
          <w:szCs w:val="20"/>
        </w:rPr>
      </w:pPr>
    </w:p>
    <w:p w14:paraId="245DF42F" w14:textId="77777777" w:rsidR="002A50E2" w:rsidRPr="00574032" w:rsidRDefault="002A50E2" w:rsidP="00F96E40">
      <w:pPr>
        <w:spacing w:after="0"/>
        <w:jc w:val="both"/>
      </w:pPr>
    </w:p>
    <w:p w14:paraId="436D85FE" w14:textId="77777777" w:rsidR="002A50E2" w:rsidRPr="00574032" w:rsidRDefault="002A50E2" w:rsidP="00AA59A0">
      <w:pPr>
        <w:rPr>
          <w:b/>
          <w:bCs/>
          <w:sz w:val="18"/>
          <w:szCs w:val="18"/>
        </w:rPr>
      </w:pPr>
      <w:r w:rsidRPr="00574032">
        <w:rPr>
          <w:b/>
          <w:bCs/>
          <w:noProof/>
          <w:sz w:val="18"/>
          <w:szCs w:val="18"/>
        </w:rPr>
        <w:drawing>
          <wp:inline distT="0" distB="0" distL="0" distR="0" wp14:anchorId="69C59428" wp14:editId="5BD1A955">
            <wp:extent cx="5400040" cy="2072005"/>
            <wp:effectExtent l="12700" t="12700" r="10160" b="10795"/>
            <wp:docPr id="19" name="Picture 19" descr="A picture containing text, monitor, screenshot,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monitor, screenshot, screen&#10;&#10;Description automatically generated"/>
                    <pic:cNvPicPr/>
                  </pic:nvPicPr>
                  <pic:blipFill>
                    <a:blip r:embed="rId12"/>
                    <a:stretch>
                      <a:fillRect/>
                    </a:stretch>
                  </pic:blipFill>
                  <pic:spPr>
                    <a:xfrm>
                      <a:off x="0" y="0"/>
                      <a:ext cx="5400040" cy="2072005"/>
                    </a:xfrm>
                    <a:prstGeom prst="rect">
                      <a:avLst/>
                    </a:prstGeom>
                    <a:ln>
                      <a:solidFill>
                        <a:schemeClr val="tx1">
                          <a:lumMod val="50000"/>
                          <a:lumOff val="50000"/>
                        </a:schemeClr>
                      </a:solidFill>
                    </a:ln>
                  </pic:spPr>
                </pic:pic>
              </a:graphicData>
            </a:graphic>
          </wp:inline>
        </w:drawing>
      </w:r>
    </w:p>
    <w:p w14:paraId="5BBA2FB9" w14:textId="77777777" w:rsidR="002A50E2" w:rsidRDefault="002A50E2" w:rsidP="0030772D">
      <w:pPr>
        <w:jc w:val="both"/>
        <w:rPr>
          <w:sz w:val="18"/>
          <w:szCs w:val="18"/>
          <w:lang w:val="en-US"/>
        </w:rPr>
      </w:pPr>
      <w:r w:rsidRPr="00574032">
        <w:rPr>
          <w:b/>
          <w:bCs/>
          <w:sz w:val="20"/>
          <w:szCs w:val="20"/>
        </w:rPr>
        <w:t>Fig S5.</w:t>
      </w:r>
      <w:r w:rsidRPr="00574032">
        <w:rPr>
          <w:i/>
          <w:iCs/>
          <w:sz w:val="20"/>
          <w:szCs w:val="20"/>
        </w:rPr>
        <w:t xml:space="preserve"> </w:t>
      </w:r>
      <w:r w:rsidRPr="00574032">
        <w:rPr>
          <w:i/>
          <w:iCs/>
          <w:sz w:val="20"/>
          <w:szCs w:val="20"/>
          <w:lang w:val="en-US"/>
        </w:rPr>
        <w:t>Proportion of the total effect of specific types of adversity on psychosis mediated via lifetime cannabis use, and</w:t>
      </w:r>
      <w:r w:rsidRPr="007F27F5">
        <w:rPr>
          <w:i/>
          <w:iCs/>
          <w:sz w:val="20"/>
          <w:szCs w:val="20"/>
          <w:lang w:val="en-US"/>
        </w:rPr>
        <w:t xml:space="preserve"> frequency of using cannabis. </w:t>
      </w:r>
      <w:r w:rsidRPr="00BD3C77">
        <w:rPr>
          <w:sz w:val="18"/>
          <w:szCs w:val="18"/>
          <w:lang w:val="en-US"/>
        </w:rPr>
        <w:t>The blue portion of each bar indicates the percentage of the effect mediated (indirect effect). The graph refers to the sensitivity analyses restricted to late exposure to childhood adversity (12-17 years).</w:t>
      </w:r>
    </w:p>
    <w:p w14:paraId="10C5ACDE" w14:textId="77777777" w:rsidR="002A50E2" w:rsidRDefault="002A50E2">
      <w:pPr>
        <w:rPr>
          <w:sz w:val="18"/>
          <w:szCs w:val="18"/>
          <w:lang w:val="en-US"/>
        </w:rPr>
      </w:pPr>
      <w:r>
        <w:rPr>
          <w:sz w:val="18"/>
          <w:szCs w:val="18"/>
          <w:lang w:val="en-US"/>
        </w:rPr>
        <w:br w:type="page"/>
      </w:r>
    </w:p>
    <w:p w14:paraId="0A858044" w14:textId="77777777" w:rsidR="002A50E2" w:rsidRDefault="002A50E2" w:rsidP="00911032">
      <w:pPr>
        <w:spacing w:after="0"/>
        <w:jc w:val="both"/>
        <w:rPr>
          <w:rFonts w:cstheme="minorHAnsi"/>
          <w:b/>
          <w:sz w:val="20"/>
        </w:rPr>
        <w:sectPr w:rsidR="002A50E2" w:rsidSect="00803375">
          <w:footerReference w:type="even" r:id="rId13"/>
          <w:footerReference w:type="default" r:id="rId14"/>
          <w:pgSz w:w="11906" w:h="16838"/>
          <w:pgMar w:top="2835" w:right="1701" w:bottom="2835" w:left="1701" w:header="709" w:footer="709" w:gutter="0"/>
          <w:cols w:space="708"/>
          <w:docGrid w:linePitch="360"/>
        </w:sectPr>
      </w:pPr>
    </w:p>
    <w:p w14:paraId="3E966C59" w14:textId="77777777" w:rsidR="002A50E2" w:rsidRDefault="002A50E2" w:rsidP="00911032">
      <w:pPr>
        <w:spacing w:after="0"/>
        <w:jc w:val="both"/>
        <w:rPr>
          <w:rFonts w:cstheme="minorHAnsi"/>
          <w:i/>
          <w:sz w:val="20"/>
        </w:rPr>
      </w:pPr>
      <w:r w:rsidRPr="00225463">
        <w:rPr>
          <w:rFonts w:cstheme="minorHAnsi"/>
          <w:b/>
          <w:sz w:val="20"/>
        </w:rPr>
        <w:lastRenderedPageBreak/>
        <w:t xml:space="preserve">Table </w:t>
      </w:r>
      <w:r>
        <w:rPr>
          <w:rFonts w:cstheme="minorHAnsi"/>
          <w:b/>
          <w:sz w:val="20"/>
        </w:rPr>
        <w:t>S4</w:t>
      </w:r>
      <w:r w:rsidRPr="00225463">
        <w:rPr>
          <w:rFonts w:cstheme="minorHAnsi"/>
          <w:b/>
          <w:sz w:val="20"/>
        </w:rPr>
        <w:t xml:space="preserve">. </w:t>
      </w:r>
      <w:r w:rsidRPr="000E77B8">
        <w:rPr>
          <w:rFonts w:cstheme="minorHAnsi"/>
          <w:i/>
          <w:sz w:val="20"/>
        </w:rPr>
        <w:t>Mediation analyses displaying the total, direct, indirect effects and the percentage of total effect mediated between advertises and psychosis, via cannabis use patterns.</w:t>
      </w:r>
    </w:p>
    <w:p w14:paraId="2BC75C4A" w14:textId="77777777" w:rsidR="002A50E2" w:rsidRDefault="002A50E2" w:rsidP="00911032">
      <w:pPr>
        <w:spacing w:after="0"/>
        <w:jc w:val="both"/>
      </w:pPr>
    </w:p>
    <w:tbl>
      <w:tblPr>
        <w:tblStyle w:val="GridTable1Light"/>
        <w:tblW w:w="11642" w:type="dxa"/>
        <w:jc w:val="center"/>
        <w:tblLook w:val="04A0" w:firstRow="1" w:lastRow="0" w:firstColumn="1" w:lastColumn="0" w:noHBand="0" w:noVBand="1"/>
      </w:tblPr>
      <w:tblGrid>
        <w:gridCol w:w="2652"/>
        <w:gridCol w:w="1747"/>
        <w:gridCol w:w="836"/>
        <w:gridCol w:w="1743"/>
        <w:gridCol w:w="827"/>
        <w:gridCol w:w="1587"/>
        <w:gridCol w:w="1419"/>
        <w:gridCol w:w="831"/>
      </w:tblGrid>
      <w:tr w:rsidR="002A50E2" w:rsidRPr="00225463" w14:paraId="2EC9469A" w14:textId="77777777" w:rsidTr="003A38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42" w:type="dxa"/>
            <w:gridSpan w:val="8"/>
            <w:shd w:val="clear" w:color="auto" w:fill="808080" w:themeFill="background1" w:themeFillShade="80"/>
          </w:tcPr>
          <w:p w14:paraId="1A2C4113" w14:textId="77777777" w:rsidR="002A50E2" w:rsidRPr="008F2782" w:rsidRDefault="002A50E2" w:rsidP="003A38B8">
            <w:pPr>
              <w:jc w:val="center"/>
              <w:rPr>
                <w:rFonts w:cstheme="minorHAnsi"/>
                <w:color w:val="FFFFFF" w:themeColor="background1"/>
                <w:sz w:val="18"/>
                <w:szCs w:val="20"/>
              </w:rPr>
            </w:pPr>
            <w:r w:rsidRPr="008F2782">
              <w:rPr>
                <w:rFonts w:cstheme="minorHAnsi"/>
                <w:b w:val="0"/>
                <w:bCs w:val="0"/>
                <w:i/>
                <w:iCs/>
                <w:color w:val="FFFFFF" w:themeColor="background1"/>
                <w:sz w:val="18"/>
                <w:szCs w:val="20"/>
              </w:rPr>
              <w:t>Panel A. Main analyses on total exposure to adversity</w:t>
            </w:r>
          </w:p>
        </w:tc>
      </w:tr>
      <w:tr w:rsidR="002A50E2" w:rsidRPr="00225463" w14:paraId="7F64EF28"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vMerge w:val="restart"/>
            <w:shd w:val="clear" w:color="auto" w:fill="D0CECE" w:themeFill="background2" w:themeFillShade="E6"/>
          </w:tcPr>
          <w:p w14:paraId="7AA64D78" w14:textId="77777777" w:rsidR="002A50E2" w:rsidRPr="008F2782" w:rsidRDefault="002A50E2" w:rsidP="003A38B8">
            <w:pPr>
              <w:rPr>
                <w:rFonts w:cstheme="minorHAnsi"/>
                <w:b w:val="0"/>
                <w:color w:val="000000" w:themeColor="text1"/>
                <w:sz w:val="18"/>
                <w:szCs w:val="20"/>
              </w:rPr>
            </w:pPr>
            <w:r w:rsidRPr="008F2782">
              <w:rPr>
                <w:rFonts w:cstheme="minorHAnsi"/>
                <w:color w:val="000000" w:themeColor="text1"/>
                <w:sz w:val="18"/>
                <w:szCs w:val="20"/>
              </w:rPr>
              <w:t>Childhood Adversities</w:t>
            </w:r>
          </w:p>
          <w:p w14:paraId="58F6F864" w14:textId="77777777" w:rsidR="002A50E2" w:rsidRPr="008F2782" w:rsidRDefault="002A50E2" w:rsidP="003A38B8">
            <w:pPr>
              <w:rPr>
                <w:rFonts w:cstheme="minorHAnsi"/>
                <w:color w:val="000000" w:themeColor="text1"/>
                <w:sz w:val="18"/>
                <w:szCs w:val="20"/>
              </w:rPr>
            </w:pPr>
            <w:r w:rsidRPr="008F2782">
              <w:rPr>
                <w:rFonts w:cstheme="minorHAnsi"/>
                <w:color w:val="000000" w:themeColor="text1"/>
                <w:sz w:val="18"/>
                <w:szCs w:val="20"/>
              </w:rPr>
              <w:t>and Potential Mediators</w:t>
            </w:r>
          </w:p>
        </w:tc>
        <w:tc>
          <w:tcPr>
            <w:tcW w:w="2583" w:type="dxa"/>
            <w:gridSpan w:val="2"/>
            <w:shd w:val="clear" w:color="auto" w:fill="D0CECE" w:themeFill="background2" w:themeFillShade="E6"/>
          </w:tcPr>
          <w:p w14:paraId="15A401A7"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r w:rsidRPr="008F2782">
              <w:rPr>
                <w:rFonts w:cstheme="minorHAnsi"/>
                <w:b/>
                <w:bCs/>
                <w:color w:val="000000" w:themeColor="text1"/>
                <w:sz w:val="18"/>
                <w:szCs w:val="20"/>
              </w:rPr>
              <w:t>TOTAL</w:t>
            </w:r>
          </w:p>
        </w:tc>
        <w:tc>
          <w:tcPr>
            <w:tcW w:w="2570" w:type="dxa"/>
            <w:gridSpan w:val="2"/>
            <w:shd w:val="clear" w:color="auto" w:fill="D0CECE" w:themeFill="background2" w:themeFillShade="E6"/>
          </w:tcPr>
          <w:p w14:paraId="4FE017AB"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r w:rsidRPr="008F2782">
              <w:rPr>
                <w:rFonts w:cstheme="minorHAnsi"/>
                <w:b/>
                <w:bCs/>
                <w:color w:val="000000" w:themeColor="text1"/>
                <w:sz w:val="18"/>
                <w:szCs w:val="20"/>
              </w:rPr>
              <w:t>DIRECT</w:t>
            </w:r>
          </w:p>
        </w:tc>
        <w:tc>
          <w:tcPr>
            <w:tcW w:w="3837" w:type="dxa"/>
            <w:gridSpan w:val="3"/>
            <w:shd w:val="clear" w:color="auto" w:fill="D0CECE" w:themeFill="background2" w:themeFillShade="E6"/>
          </w:tcPr>
          <w:p w14:paraId="62F8D735"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r w:rsidRPr="008F2782">
              <w:rPr>
                <w:rFonts w:cstheme="minorHAnsi"/>
                <w:b/>
                <w:bCs/>
                <w:color w:val="000000" w:themeColor="text1"/>
                <w:sz w:val="18"/>
                <w:szCs w:val="20"/>
              </w:rPr>
              <w:t>INDIRECT</w:t>
            </w:r>
          </w:p>
        </w:tc>
      </w:tr>
      <w:tr w:rsidR="002A50E2" w:rsidRPr="00225463" w14:paraId="5C9FF815"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vMerge/>
            <w:tcBorders>
              <w:bottom w:val="single" w:sz="12" w:space="0" w:color="auto"/>
            </w:tcBorders>
            <w:shd w:val="clear" w:color="auto" w:fill="D0CECE" w:themeFill="background2" w:themeFillShade="E6"/>
          </w:tcPr>
          <w:p w14:paraId="5E37C8BE" w14:textId="77777777" w:rsidR="002A50E2" w:rsidRPr="008F2782" w:rsidRDefault="002A50E2" w:rsidP="003A38B8">
            <w:pPr>
              <w:rPr>
                <w:rFonts w:cstheme="minorHAnsi"/>
                <w:color w:val="000000" w:themeColor="text1"/>
                <w:sz w:val="18"/>
                <w:szCs w:val="20"/>
              </w:rPr>
            </w:pPr>
          </w:p>
        </w:tc>
        <w:tc>
          <w:tcPr>
            <w:tcW w:w="1747" w:type="dxa"/>
            <w:tcBorders>
              <w:bottom w:val="single" w:sz="12" w:space="0" w:color="auto"/>
            </w:tcBorders>
            <w:shd w:val="clear" w:color="auto" w:fill="D0CECE" w:themeFill="background2" w:themeFillShade="E6"/>
          </w:tcPr>
          <w:p w14:paraId="1D1CFA91"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vertAlign w:val="subscript"/>
              </w:rPr>
            </w:pPr>
            <w:proofErr w:type="spellStart"/>
            <w:r>
              <w:rPr>
                <w:rFonts w:cstheme="minorHAnsi"/>
                <w:b/>
                <w:color w:val="000000" w:themeColor="text1"/>
                <w:sz w:val="18"/>
                <w:szCs w:val="20"/>
              </w:rPr>
              <w:t>aOR</w:t>
            </w:r>
            <w:proofErr w:type="spellEnd"/>
            <w:r w:rsidRPr="008F2782">
              <w:rPr>
                <w:rFonts w:cstheme="minorHAnsi"/>
                <w:b/>
                <w:color w:val="000000" w:themeColor="text1"/>
                <w:sz w:val="18"/>
                <w:szCs w:val="20"/>
              </w:rPr>
              <w:t xml:space="preserve"> (</w:t>
            </w:r>
            <w:r>
              <w:rPr>
                <w:rFonts w:cstheme="minorHAnsi"/>
                <w:b/>
                <w:color w:val="000000" w:themeColor="text1"/>
                <w:sz w:val="18"/>
                <w:szCs w:val="20"/>
              </w:rPr>
              <w:t>CI</w:t>
            </w:r>
            <w:r w:rsidRPr="008F2782">
              <w:rPr>
                <w:rFonts w:cstheme="minorHAnsi"/>
                <w:b/>
                <w:color w:val="000000" w:themeColor="text1"/>
                <w:sz w:val="18"/>
                <w:szCs w:val="20"/>
              </w:rPr>
              <w:t>)</w:t>
            </w:r>
          </w:p>
        </w:tc>
        <w:tc>
          <w:tcPr>
            <w:tcW w:w="836" w:type="dxa"/>
            <w:tcBorders>
              <w:bottom w:val="single" w:sz="12" w:space="0" w:color="auto"/>
            </w:tcBorders>
            <w:shd w:val="clear" w:color="auto" w:fill="D0CECE" w:themeFill="background2" w:themeFillShade="E6"/>
          </w:tcPr>
          <w:p w14:paraId="7BC54279"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vertAlign w:val="subscript"/>
              </w:rPr>
            </w:pPr>
            <w:r w:rsidRPr="008F2782">
              <w:rPr>
                <w:rFonts w:cstheme="minorHAnsi"/>
                <w:b/>
                <w:i/>
                <w:color w:val="000000" w:themeColor="text1"/>
                <w:sz w:val="18"/>
                <w:szCs w:val="20"/>
              </w:rPr>
              <w:t>p-</w:t>
            </w:r>
            <w:r w:rsidRPr="008F2782">
              <w:rPr>
                <w:rFonts w:cstheme="minorHAnsi"/>
                <w:b/>
                <w:color w:val="000000" w:themeColor="text1"/>
                <w:sz w:val="18"/>
                <w:szCs w:val="20"/>
              </w:rPr>
              <w:t>value</w:t>
            </w:r>
          </w:p>
        </w:tc>
        <w:tc>
          <w:tcPr>
            <w:tcW w:w="1743" w:type="dxa"/>
            <w:tcBorders>
              <w:bottom w:val="single" w:sz="12" w:space="0" w:color="auto"/>
            </w:tcBorders>
            <w:shd w:val="clear" w:color="auto" w:fill="D0CECE" w:themeFill="background2" w:themeFillShade="E6"/>
          </w:tcPr>
          <w:p w14:paraId="599405D4"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rPr>
            </w:pPr>
            <w:proofErr w:type="spellStart"/>
            <w:r>
              <w:rPr>
                <w:rFonts w:cstheme="minorHAnsi"/>
                <w:b/>
                <w:color w:val="000000" w:themeColor="text1"/>
                <w:sz w:val="18"/>
                <w:szCs w:val="20"/>
              </w:rPr>
              <w:t>aOR</w:t>
            </w:r>
            <w:proofErr w:type="spellEnd"/>
            <w:r w:rsidRPr="008F2782">
              <w:rPr>
                <w:rFonts w:cstheme="minorHAnsi"/>
                <w:b/>
                <w:color w:val="000000" w:themeColor="text1"/>
                <w:sz w:val="18"/>
                <w:szCs w:val="20"/>
              </w:rPr>
              <w:t xml:space="preserve"> (</w:t>
            </w:r>
            <w:r>
              <w:rPr>
                <w:rFonts w:cstheme="minorHAnsi"/>
                <w:b/>
                <w:color w:val="000000" w:themeColor="text1"/>
                <w:sz w:val="18"/>
                <w:szCs w:val="20"/>
              </w:rPr>
              <w:t>CI</w:t>
            </w:r>
            <w:r w:rsidRPr="008F2782">
              <w:rPr>
                <w:rFonts w:cstheme="minorHAnsi"/>
                <w:b/>
                <w:color w:val="000000" w:themeColor="text1"/>
                <w:sz w:val="18"/>
                <w:szCs w:val="20"/>
              </w:rPr>
              <w:t>)</w:t>
            </w:r>
          </w:p>
        </w:tc>
        <w:tc>
          <w:tcPr>
            <w:tcW w:w="827" w:type="dxa"/>
            <w:tcBorders>
              <w:bottom w:val="single" w:sz="12" w:space="0" w:color="auto"/>
            </w:tcBorders>
            <w:shd w:val="clear" w:color="auto" w:fill="D0CECE" w:themeFill="background2" w:themeFillShade="E6"/>
          </w:tcPr>
          <w:p w14:paraId="1EB0892F"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vertAlign w:val="subscript"/>
              </w:rPr>
            </w:pPr>
            <w:r w:rsidRPr="008F2782">
              <w:rPr>
                <w:rFonts w:cstheme="minorHAnsi"/>
                <w:b/>
                <w:i/>
                <w:color w:val="000000" w:themeColor="text1"/>
                <w:sz w:val="18"/>
                <w:szCs w:val="20"/>
              </w:rPr>
              <w:t>p-</w:t>
            </w:r>
            <w:r w:rsidRPr="008F2782">
              <w:rPr>
                <w:rFonts w:cstheme="minorHAnsi"/>
                <w:b/>
                <w:color w:val="000000" w:themeColor="text1"/>
                <w:sz w:val="18"/>
                <w:szCs w:val="20"/>
              </w:rPr>
              <w:t>value</w:t>
            </w:r>
          </w:p>
        </w:tc>
        <w:tc>
          <w:tcPr>
            <w:tcW w:w="1587" w:type="dxa"/>
            <w:tcBorders>
              <w:bottom w:val="single" w:sz="12" w:space="0" w:color="auto"/>
            </w:tcBorders>
            <w:shd w:val="clear" w:color="auto" w:fill="D0CECE" w:themeFill="background2" w:themeFillShade="E6"/>
          </w:tcPr>
          <w:p w14:paraId="758B8A84"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rPr>
            </w:pPr>
            <w:proofErr w:type="spellStart"/>
            <w:r>
              <w:rPr>
                <w:rFonts w:cstheme="minorHAnsi"/>
                <w:b/>
                <w:color w:val="000000" w:themeColor="text1"/>
                <w:sz w:val="18"/>
                <w:szCs w:val="20"/>
              </w:rPr>
              <w:t>aOR</w:t>
            </w:r>
            <w:proofErr w:type="spellEnd"/>
            <w:r w:rsidRPr="008F2782">
              <w:rPr>
                <w:rFonts w:cstheme="minorHAnsi"/>
                <w:b/>
                <w:color w:val="000000" w:themeColor="text1"/>
                <w:sz w:val="18"/>
                <w:szCs w:val="20"/>
              </w:rPr>
              <w:t xml:space="preserve"> (</w:t>
            </w:r>
            <w:r>
              <w:rPr>
                <w:rFonts w:cstheme="minorHAnsi"/>
                <w:b/>
                <w:color w:val="000000" w:themeColor="text1"/>
                <w:sz w:val="18"/>
                <w:szCs w:val="20"/>
              </w:rPr>
              <w:t>CI</w:t>
            </w:r>
            <w:r w:rsidRPr="008F2782">
              <w:rPr>
                <w:rFonts w:cstheme="minorHAnsi"/>
                <w:b/>
                <w:color w:val="000000" w:themeColor="text1"/>
                <w:sz w:val="18"/>
                <w:szCs w:val="20"/>
              </w:rPr>
              <w:t>)</w:t>
            </w:r>
          </w:p>
        </w:tc>
        <w:tc>
          <w:tcPr>
            <w:tcW w:w="1419" w:type="dxa"/>
            <w:tcBorders>
              <w:bottom w:val="single" w:sz="12" w:space="0" w:color="auto"/>
            </w:tcBorders>
            <w:shd w:val="clear" w:color="auto" w:fill="D0CECE" w:themeFill="background2" w:themeFillShade="E6"/>
          </w:tcPr>
          <w:p w14:paraId="054DDDDF"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rPr>
            </w:pPr>
            <w:r w:rsidRPr="008F2782">
              <w:rPr>
                <w:rFonts w:cstheme="minorHAnsi"/>
                <w:b/>
                <w:color w:val="000000" w:themeColor="text1"/>
                <w:sz w:val="18"/>
                <w:szCs w:val="20"/>
              </w:rPr>
              <w:t>% Mediated</w:t>
            </w:r>
          </w:p>
        </w:tc>
        <w:tc>
          <w:tcPr>
            <w:tcW w:w="831" w:type="dxa"/>
            <w:tcBorders>
              <w:bottom w:val="single" w:sz="12" w:space="0" w:color="auto"/>
            </w:tcBorders>
            <w:shd w:val="clear" w:color="auto" w:fill="D0CECE" w:themeFill="background2" w:themeFillShade="E6"/>
          </w:tcPr>
          <w:p w14:paraId="1745677E"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vertAlign w:val="subscript"/>
              </w:rPr>
            </w:pPr>
            <w:r w:rsidRPr="008F2782">
              <w:rPr>
                <w:rFonts w:cstheme="minorHAnsi"/>
                <w:b/>
                <w:i/>
                <w:color w:val="000000" w:themeColor="text1"/>
                <w:sz w:val="18"/>
                <w:szCs w:val="20"/>
              </w:rPr>
              <w:t>p-</w:t>
            </w:r>
            <w:r w:rsidRPr="008F2782">
              <w:rPr>
                <w:rFonts w:cstheme="minorHAnsi"/>
                <w:b/>
                <w:color w:val="000000" w:themeColor="text1"/>
                <w:sz w:val="18"/>
                <w:szCs w:val="20"/>
              </w:rPr>
              <w:t>value</w:t>
            </w:r>
          </w:p>
        </w:tc>
      </w:tr>
      <w:tr w:rsidR="002A50E2" w:rsidRPr="00225463" w14:paraId="05091EDE"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tcBorders>
              <w:top w:val="single" w:sz="12" w:space="0" w:color="auto"/>
            </w:tcBorders>
          </w:tcPr>
          <w:p w14:paraId="7FFD1704" w14:textId="77777777" w:rsidR="002A50E2" w:rsidRPr="001E6499" w:rsidRDefault="002A50E2" w:rsidP="003A38B8">
            <w:pPr>
              <w:rPr>
                <w:rFonts w:cstheme="minorHAnsi"/>
                <w:b w:val="0"/>
                <w:sz w:val="18"/>
                <w:szCs w:val="20"/>
                <w:vertAlign w:val="subscript"/>
              </w:rPr>
            </w:pPr>
            <w:r w:rsidRPr="001E6499">
              <w:rPr>
                <w:rFonts w:cstheme="minorHAnsi"/>
                <w:sz w:val="18"/>
                <w:szCs w:val="20"/>
              </w:rPr>
              <w:t>Household discord - Total</w:t>
            </w:r>
          </w:p>
          <w:p w14:paraId="2B68E90B" w14:textId="77777777" w:rsidR="002A50E2" w:rsidRPr="001E6499" w:rsidRDefault="002A50E2" w:rsidP="003A38B8">
            <w:pPr>
              <w:rPr>
                <w:rFonts w:cstheme="minorHAnsi"/>
                <w:b w:val="0"/>
                <w:sz w:val="18"/>
                <w:szCs w:val="20"/>
              </w:rPr>
            </w:pPr>
            <w:r w:rsidRPr="001E6499">
              <w:rPr>
                <w:rFonts w:cstheme="minorHAnsi"/>
                <w:b w:val="0"/>
                <w:sz w:val="18"/>
                <w:szCs w:val="20"/>
              </w:rPr>
              <w:t>Lifetime cannabis use</w:t>
            </w:r>
          </w:p>
          <w:p w14:paraId="72C116BF" w14:textId="77777777" w:rsidR="002A50E2" w:rsidRPr="001E6499" w:rsidRDefault="002A50E2" w:rsidP="003A38B8">
            <w:pPr>
              <w:rPr>
                <w:rFonts w:cstheme="minorHAnsi"/>
                <w:b w:val="0"/>
                <w:sz w:val="18"/>
                <w:szCs w:val="20"/>
              </w:rPr>
            </w:pPr>
            <w:r w:rsidRPr="001E6499">
              <w:rPr>
                <w:rFonts w:cstheme="minorHAnsi"/>
                <w:b w:val="0"/>
                <w:sz w:val="18"/>
                <w:szCs w:val="20"/>
              </w:rPr>
              <w:t>Cannabis potency</w:t>
            </w:r>
          </w:p>
          <w:p w14:paraId="74928FB9" w14:textId="77777777" w:rsidR="002A50E2" w:rsidRPr="001E6499" w:rsidRDefault="002A50E2" w:rsidP="003A38B8">
            <w:pPr>
              <w:rPr>
                <w:rFonts w:cstheme="minorHAnsi"/>
                <w:sz w:val="18"/>
                <w:szCs w:val="20"/>
              </w:rPr>
            </w:pPr>
            <w:r w:rsidRPr="001E6499">
              <w:rPr>
                <w:rFonts w:cstheme="minorHAnsi"/>
                <w:b w:val="0"/>
                <w:sz w:val="18"/>
                <w:szCs w:val="20"/>
              </w:rPr>
              <w:t>Cannabis frequency</w:t>
            </w:r>
          </w:p>
        </w:tc>
        <w:tc>
          <w:tcPr>
            <w:tcW w:w="1747" w:type="dxa"/>
            <w:tcBorders>
              <w:top w:val="single" w:sz="12" w:space="0" w:color="auto"/>
            </w:tcBorders>
          </w:tcPr>
          <w:p w14:paraId="35A0B39A"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i/>
                <w:sz w:val="18"/>
                <w:szCs w:val="20"/>
              </w:rPr>
            </w:pPr>
          </w:p>
          <w:p w14:paraId="7116FD79"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1.57</w:t>
            </w:r>
            <w:r w:rsidRPr="00D526E8">
              <w:rPr>
                <w:rFonts w:cstheme="minorHAnsi"/>
                <w:b/>
                <w:bCs/>
                <w:sz w:val="18"/>
                <w:szCs w:val="20"/>
              </w:rPr>
              <w:t xml:space="preserve"> </w:t>
            </w:r>
            <w:r w:rsidRPr="001237C6">
              <w:rPr>
                <w:rFonts w:cstheme="minorHAnsi"/>
                <w:sz w:val="18"/>
                <w:szCs w:val="20"/>
              </w:rPr>
              <w:t>(</w:t>
            </w:r>
            <w:r>
              <w:rPr>
                <w:rFonts w:cstheme="minorHAnsi"/>
                <w:sz w:val="18"/>
                <w:szCs w:val="20"/>
              </w:rPr>
              <w:t>1.25 – 1.97</w:t>
            </w:r>
            <w:r w:rsidRPr="001237C6">
              <w:rPr>
                <w:rFonts w:cstheme="minorHAnsi"/>
                <w:sz w:val="18"/>
                <w:szCs w:val="20"/>
              </w:rPr>
              <w:t>)</w:t>
            </w:r>
          </w:p>
          <w:p w14:paraId="1A0705B1"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1.51</w:t>
            </w:r>
            <w:r w:rsidRPr="001237C6">
              <w:rPr>
                <w:rFonts w:cstheme="minorHAnsi"/>
                <w:sz w:val="18"/>
                <w:szCs w:val="20"/>
              </w:rPr>
              <w:t xml:space="preserve"> (</w:t>
            </w:r>
            <w:r>
              <w:rPr>
                <w:rFonts w:cstheme="minorHAnsi"/>
                <w:sz w:val="18"/>
                <w:szCs w:val="20"/>
              </w:rPr>
              <w:t>1.23 – 1.86</w:t>
            </w:r>
            <w:r w:rsidRPr="001237C6">
              <w:rPr>
                <w:rFonts w:cstheme="minorHAnsi"/>
                <w:sz w:val="18"/>
                <w:szCs w:val="20"/>
              </w:rPr>
              <w:t>)</w:t>
            </w:r>
          </w:p>
          <w:p w14:paraId="1A721F29"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1.50</w:t>
            </w:r>
            <w:r w:rsidRPr="001237C6">
              <w:rPr>
                <w:rFonts w:cstheme="minorHAnsi"/>
                <w:sz w:val="18"/>
                <w:szCs w:val="20"/>
              </w:rPr>
              <w:t xml:space="preserve"> (</w:t>
            </w:r>
            <w:r>
              <w:rPr>
                <w:rFonts w:cstheme="minorHAnsi"/>
                <w:sz w:val="18"/>
                <w:szCs w:val="20"/>
              </w:rPr>
              <w:t>1.13 – 1.99</w:t>
            </w:r>
            <w:r w:rsidRPr="001237C6">
              <w:rPr>
                <w:rFonts w:cstheme="minorHAnsi"/>
                <w:sz w:val="18"/>
                <w:szCs w:val="20"/>
              </w:rPr>
              <w:t>)</w:t>
            </w:r>
          </w:p>
        </w:tc>
        <w:tc>
          <w:tcPr>
            <w:tcW w:w="836" w:type="dxa"/>
            <w:tcBorders>
              <w:top w:val="single" w:sz="12" w:space="0" w:color="auto"/>
            </w:tcBorders>
          </w:tcPr>
          <w:p w14:paraId="272222CA"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39D7061"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 xml:space="preserve">&lt;0.001 </w:t>
            </w:r>
          </w:p>
          <w:p w14:paraId="29ED20A4"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 xml:space="preserve">&lt;0.001 </w:t>
            </w:r>
          </w:p>
          <w:p w14:paraId="090A0088"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1237C6">
              <w:rPr>
                <w:rFonts w:cstheme="minorHAnsi"/>
                <w:sz w:val="18"/>
                <w:szCs w:val="20"/>
              </w:rPr>
              <w:t>0.0</w:t>
            </w:r>
            <w:r>
              <w:rPr>
                <w:rFonts w:cstheme="minorHAnsi"/>
                <w:sz w:val="18"/>
                <w:szCs w:val="20"/>
              </w:rPr>
              <w:t>06</w:t>
            </w:r>
          </w:p>
        </w:tc>
        <w:tc>
          <w:tcPr>
            <w:tcW w:w="1743" w:type="dxa"/>
            <w:tcBorders>
              <w:top w:val="single" w:sz="12" w:space="0" w:color="auto"/>
            </w:tcBorders>
          </w:tcPr>
          <w:p w14:paraId="5FC329C9"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D26EFB1"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1.45</w:t>
            </w:r>
            <w:r w:rsidRPr="001237C6">
              <w:rPr>
                <w:rFonts w:cstheme="minorHAnsi"/>
                <w:sz w:val="18"/>
                <w:szCs w:val="20"/>
              </w:rPr>
              <w:t xml:space="preserve"> (</w:t>
            </w:r>
            <w:r>
              <w:rPr>
                <w:rFonts w:cstheme="minorHAnsi"/>
                <w:sz w:val="18"/>
                <w:szCs w:val="20"/>
              </w:rPr>
              <w:t>1.16 – 1.82</w:t>
            </w:r>
            <w:r w:rsidRPr="001237C6">
              <w:rPr>
                <w:rFonts w:cstheme="minorHAnsi"/>
                <w:sz w:val="18"/>
                <w:szCs w:val="20"/>
              </w:rPr>
              <w:t>)</w:t>
            </w:r>
          </w:p>
          <w:p w14:paraId="39C633D1"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 xml:space="preserve">1.42 </w:t>
            </w:r>
            <w:r w:rsidRPr="001237C6">
              <w:rPr>
                <w:rFonts w:cstheme="minorHAnsi"/>
                <w:sz w:val="18"/>
                <w:szCs w:val="20"/>
              </w:rPr>
              <w:t>(</w:t>
            </w:r>
            <w:r>
              <w:rPr>
                <w:rFonts w:cstheme="minorHAnsi"/>
                <w:sz w:val="18"/>
                <w:szCs w:val="20"/>
              </w:rPr>
              <w:t>1.16 – 1.75</w:t>
            </w:r>
            <w:r w:rsidRPr="001237C6">
              <w:rPr>
                <w:rFonts w:cstheme="minorHAnsi"/>
                <w:sz w:val="18"/>
                <w:szCs w:val="20"/>
              </w:rPr>
              <w:t>)</w:t>
            </w:r>
          </w:p>
          <w:p w14:paraId="03BE9C97"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1.33</w:t>
            </w:r>
            <w:r w:rsidRPr="001237C6">
              <w:rPr>
                <w:rFonts w:cstheme="minorHAnsi"/>
                <w:sz w:val="18"/>
                <w:szCs w:val="20"/>
              </w:rPr>
              <w:t xml:space="preserve"> (</w:t>
            </w:r>
            <w:r>
              <w:rPr>
                <w:rFonts w:cstheme="minorHAnsi"/>
                <w:sz w:val="18"/>
                <w:szCs w:val="20"/>
              </w:rPr>
              <w:t>0.99 – 1.77</w:t>
            </w:r>
            <w:r w:rsidRPr="001237C6">
              <w:rPr>
                <w:rFonts w:cstheme="minorHAnsi"/>
                <w:sz w:val="18"/>
                <w:szCs w:val="20"/>
              </w:rPr>
              <w:t>)</w:t>
            </w:r>
          </w:p>
        </w:tc>
        <w:tc>
          <w:tcPr>
            <w:tcW w:w="827" w:type="dxa"/>
            <w:tcBorders>
              <w:top w:val="single" w:sz="12" w:space="0" w:color="auto"/>
            </w:tcBorders>
          </w:tcPr>
          <w:p w14:paraId="428A0128"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35B2D21"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1237C6">
              <w:rPr>
                <w:rFonts w:cstheme="minorHAnsi"/>
                <w:sz w:val="18"/>
                <w:szCs w:val="20"/>
              </w:rPr>
              <w:t>0.00</w:t>
            </w:r>
            <w:r>
              <w:rPr>
                <w:rFonts w:cstheme="minorHAnsi"/>
                <w:sz w:val="18"/>
                <w:szCs w:val="20"/>
              </w:rPr>
              <w:t>1</w:t>
            </w:r>
            <w:r w:rsidRPr="001237C6">
              <w:rPr>
                <w:rFonts w:cstheme="minorHAnsi"/>
                <w:b/>
                <w:sz w:val="18"/>
                <w:szCs w:val="20"/>
                <w:vertAlign w:val="superscript"/>
              </w:rPr>
              <w:t xml:space="preserve"> </w:t>
            </w:r>
          </w:p>
          <w:p w14:paraId="1BDF1D69"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1237C6">
              <w:rPr>
                <w:rFonts w:cstheme="minorHAnsi"/>
                <w:sz w:val="18"/>
                <w:szCs w:val="20"/>
              </w:rPr>
              <w:t>0.0</w:t>
            </w:r>
            <w:r>
              <w:rPr>
                <w:rFonts w:cstheme="minorHAnsi"/>
                <w:sz w:val="18"/>
                <w:szCs w:val="20"/>
              </w:rPr>
              <w:t>01</w:t>
            </w:r>
            <w:r w:rsidRPr="001237C6">
              <w:rPr>
                <w:rFonts w:cstheme="minorHAnsi"/>
                <w:b/>
                <w:sz w:val="18"/>
                <w:szCs w:val="20"/>
                <w:vertAlign w:val="superscript"/>
              </w:rPr>
              <w:t xml:space="preserve"> </w:t>
            </w:r>
          </w:p>
          <w:p w14:paraId="5978177D"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1237C6">
              <w:rPr>
                <w:rFonts w:cstheme="minorHAnsi"/>
                <w:sz w:val="18"/>
                <w:szCs w:val="20"/>
              </w:rPr>
              <w:t>0.</w:t>
            </w:r>
            <w:r>
              <w:rPr>
                <w:rFonts w:cstheme="minorHAnsi"/>
                <w:sz w:val="18"/>
                <w:szCs w:val="20"/>
              </w:rPr>
              <w:t>050</w:t>
            </w:r>
            <w:r w:rsidRPr="001237C6">
              <w:rPr>
                <w:rFonts w:cstheme="minorHAnsi"/>
                <w:b/>
                <w:sz w:val="18"/>
                <w:szCs w:val="20"/>
                <w:vertAlign w:val="superscript"/>
              </w:rPr>
              <w:t xml:space="preserve"> </w:t>
            </w:r>
          </w:p>
        </w:tc>
        <w:tc>
          <w:tcPr>
            <w:tcW w:w="1587" w:type="dxa"/>
            <w:tcBorders>
              <w:top w:val="single" w:sz="12" w:space="0" w:color="auto"/>
            </w:tcBorders>
          </w:tcPr>
          <w:p w14:paraId="6F2A0826"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A878FAB"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1.08</w:t>
            </w:r>
            <w:r w:rsidRPr="001237C6">
              <w:rPr>
                <w:rFonts w:cstheme="minorHAnsi"/>
                <w:sz w:val="18"/>
                <w:szCs w:val="20"/>
              </w:rPr>
              <w:t xml:space="preserve"> (</w:t>
            </w:r>
            <w:r>
              <w:rPr>
                <w:rFonts w:cstheme="minorHAnsi"/>
                <w:sz w:val="18"/>
                <w:szCs w:val="20"/>
              </w:rPr>
              <w:t>1.04 – 1.13</w:t>
            </w:r>
            <w:r w:rsidRPr="001237C6">
              <w:rPr>
                <w:rFonts w:cstheme="minorHAnsi"/>
                <w:sz w:val="18"/>
                <w:szCs w:val="20"/>
              </w:rPr>
              <w:t>)</w:t>
            </w:r>
          </w:p>
          <w:p w14:paraId="7D9F6251"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1.06</w:t>
            </w:r>
            <w:r w:rsidRPr="001237C6">
              <w:rPr>
                <w:rFonts w:cstheme="minorHAnsi"/>
                <w:sz w:val="18"/>
                <w:szCs w:val="20"/>
              </w:rPr>
              <w:t xml:space="preserve"> (</w:t>
            </w:r>
            <w:r>
              <w:rPr>
                <w:rFonts w:cstheme="minorHAnsi"/>
                <w:sz w:val="18"/>
                <w:szCs w:val="20"/>
              </w:rPr>
              <w:t>1.02 – 1.10</w:t>
            </w:r>
            <w:r w:rsidRPr="001237C6">
              <w:rPr>
                <w:rFonts w:cstheme="minorHAnsi"/>
                <w:sz w:val="18"/>
                <w:szCs w:val="20"/>
              </w:rPr>
              <w:t>)</w:t>
            </w:r>
          </w:p>
          <w:p w14:paraId="668BBD67"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1.12</w:t>
            </w:r>
            <w:r w:rsidRPr="001237C6">
              <w:rPr>
                <w:rFonts w:cstheme="minorHAnsi"/>
                <w:sz w:val="18"/>
                <w:szCs w:val="20"/>
              </w:rPr>
              <w:t xml:space="preserve"> (</w:t>
            </w:r>
            <w:r>
              <w:rPr>
                <w:rFonts w:cstheme="minorHAnsi"/>
                <w:sz w:val="18"/>
                <w:szCs w:val="20"/>
              </w:rPr>
              <w:t>1.04 – 1.21</w:t>
            </w:r>
            <w:r w:rsidRPr="001237C6">
              <w:rPr>
                <w:rFonts w:cstheme="minorHAnsi"/>
                <w:sz w:val="18"/>
                <w:szCs w:val="20"/>
              </w:rPr>
              <w:t xml:space="preserve">) </w:t>
            </w:r>
          </w:p>
        </w:tc>
        <w:tc>
          <w:tcPr>
            <w:tcW w:w="1419" w:type="dxa"/>
            <w:tcBorders>
              <w:top w:val="single" w:sz="12" w:space="0" w:color="auto"/>
            </w:tcBorders>
          </w:tcPr>
          <w:p w14:paraId="19EDFB8D" w14:textId="77777777" w:rsidR="002A50E2" w:rsidRPr="001237C6"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9D80F9C" w14:textId="77777777" w:rsidR="002A50E2" w:rsidRPr="001237C6"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17.25</w:t>
            </w:r>
          </w:p>
          <w:p w14:paraId="50DBC723" w14:textId="77777777" w:rsidR="002A50E2" w:rsidRPr="001237C6"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14.37</w:t>
            </w:r>
          </w:p>
          <w:p w14:paraId="1A736009" w14:textId="77777777" w:rsidR="002A50E2" w:rsidRPr="001237C6"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28.94</w:t>
            </w:r>
          </w:p>
        </w:tc>
        <w:tc>
          <w:tcPr>
            <w:tcW w:w="831" w:type="dxa"/>
            <w:tcBorders>
              <w:top w:val="single" w:sz="12" w:space="0" w:color="auto"/>
            </w:tcBorders>
          </w:tcPr>
          <w:p w14:paraId="5737F656"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8F21C82"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1237C6">
              <w:rPr>
                <w:rFonts w:cstheme="minorHAnsi"/>
                <w:sz w:val="18"/>
                <w:szCs w:val="20"/>
              </w:rPr>
              <w:t xml:space="preserve">&lt;0.001 </w:t>
            </w:r>
          </w:p>
          <w:p w14:paraId="1B3C63D9"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1237C6">
              <w:rPr>
                <w:rFonts w:cstheme="minorHAnsi"/>
                <w:sz w:val="18"/>
                <w:szCs w:val="20"/>
              </w:rPr>
              <w:t xml:space="preserve">0.001 </w:t>
            </w:r>
          </w:p>
          <w:p w14:paraId="76CF2D48" w14:textId="77777777" w:rsidR="002A50E2" w:rsidRPr="001237C6"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1237C6">
              <w:rPr>
                <w:rFonts w:cstheme="minorHAnsi"/>
                <w:sz w:val="18"/>
                <w:szCs w:val="20"/>
              </w:rPr>
              <w:t>0.0</w:t>
            </w:r>
            <w:r w:rsidRPr="001237C6">
              <w:rPr>
                <w:rFonts w:cstheme="minorHAnsi"/>
                <w:bCs/>
                <w:sz w:val="18"/>
                <w:szCs w:val="20"/>
              </w:rPr>
              <w:t>02</w:t>
            </w:r>
          </w:p>
        </w:tc>
      </w:tr>
      <w:tr w:rsidR="002A50E2" w:rsidRPr="00225463" w14:paraId="25DBE306"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tcPr>
          <w:p w14:paraId="49F1D9EE" w14:textId="77777777" w:rsidR="002A50E2" w:rsidRPr="001E6499" w:rsidRDefault="002A50E2" w:rsidP="003A38B8">
            <w:pPr>
              <w:rPr>
                <w:rFonts w:cstheme="minorHAnsi"/>
                <w:b w:val="0"/>
                <w:sz w:val="18"/>
                <w:szCs w:val="20"/>
                <w:vertAlign w:val="subscript"/>
              </w:rPr>
            </w:pPr>
            <w:r w:rsidRPr="001E6499">
              <w:rPr>
                <w:rFonts w:cstheme="minorHAnsi"/>
                <w:sz w:val="18"/>
                <w:szCs w:val="20"/>
              </w:rPr>
              <w:t>Sexual abuse - Total</w:t>
            </w:r>
          </w:p>
          <w:p w14:paraId="5E424A8A" w14:textId="77777777" w:rsidR="002A50E2" w:rsidRPr="001E6499" w:rsidRDefault="002A50E2" w:rsidP="003A38B8">
            <w:pPr>
              <w:rPr>
                <w:rFonts w:cstheme="minorHAnsi"/>
                <w:b w:val="0"/>
                <w:bCs w:val="0"/>
                <w:sz w:val="18"/>
                <w:szCs w:val="20"/>
              </w:rPr>
            </w:pPr>
            <w:r w:rsidRPr="001E6499">
              <w:rPr>
                <w:rFonts w:cstheme="minorHAnsi"/>
                <w:b w:val="0"/>
                <w:bCs w:val="0"/>
                <w:sz w:val="18"/>
                <w:szCs w:val="20"/>
              </w:rPr>
              <w:t>Lifetime cannabis use</w:t>
            </w:r>
          </w:p>
          <w:p w14:paraId="30326A1F" w14:textId="77777777" w:rsidR="002A50E2" w:rsidRPr="001E6499" w:rsidRDefault="002A50E2" w:rsidP="003A38B8">
            <w:pPr>
              <w:rPr>
                <w:rFonts w:cstheme="minorHAnsi"/>
                <w:sz w:val="18"/>
                <w:szCs w:val="20"/>
              </w:rPr>
            </w:pPr>
            <w:r w:rsidRPr="001E6499">
              <w:rPr>
                <w:rFonts w:cstheme="minorHAnsi"/>
                <w:b w:val="0"/>
                <w:bCs w:val="0"/>
                <w:sz w:val="18"/>
                <w:szCs w:val="20"/>
              </w:rPr>
              <w:t>Cannabis potency</w:t>
            </w:r>
          </w:p>
        </w:tc>
        <w:tc>
          <w:tcPr>
            <w:tcW w:w="1747" w:type="dxa"/>
          </w:tcPr>
          <w:p w14:paraId="191E06DF"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FFA6A29"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1.58</w:t>
            </w:r>
            <w:r w:rsidRPr="0094291F">
              <w:rPr>
                <w:rFonts w:cstheme="minorHAnsi"/>
                <w:sz w:val="18"/>
                <w:szCs w:val="20"/>
              </w:rPr>
              <w:t xml:space="preserve"> (</w:t>
            </w:r>
            <w:r>
              <w:rPr>
                <w:rFonts w:cstheme="minorHAnsi"/>
                <w:sz w:val="18"/>
                <w:szCs w:val="20"/>
              </w:rPr>
              <w:t>1.07 – 2.35</w:t>
            </w:r>
            <w:r w:rsidRPr="0094291F">
              <w:rPr>
                <w:rFonts w:cstheme="minorHAnsi"/>
                <w:sz w:val="18"/>
                <w:szCs w:val="20"/>
              </w:rPr>
              <w:t>)</w:t>
            </w:r>
          </w:p>
          <w:p w14:paraId="34C775DF"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1.52</w:t>
            </w:r>
            <w:r w:rsidRPr="0094291F">
              <w:rPr>
                <w:rFonts w:cstheme="minorHAnsi"/>
                <w:sz w:val="18"/>
                <w:szCs w:val="20"/>
              </w:rPr>
              <w:t xml:space="preserve"> (</w:t>
            </w:r>
            <w:r>
              <w:rPr>
                <w:rFonts w:cstheme="minorHAnsi"/>
                <w:sz w:val="18"/>
                <w:szCs w:val="20"/>
              </w:rPr>
              <w:t>1.07 – 2.16</w:t>
            </w:r>
            <w:r w:rsidRPr="0094291F">
              <w:rPr>
                <w:rFonts w:cstheme="minorHAnsi"/>
                <w:sz w:val="18"/>
                <w:szCs w:val="20"/>
              </w:rPr>
              <w:t>)</w:t>
            </w:r>
          </w:p>
        </w:tc>
        <w:tc>
          <w:tcPr>
            <w:tcW w:w="836" w:type="dxa"/>
          </w:tcPr>
          <w:p w14:paraId="6301B0B8"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2E57256"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4291F">
              <w:rPr>
                <w:rFonts w:cstheme="minorHAnsi"/>
                <w:sz w:val="18"/>
                <w:szCs w:val="20"/>
              </w:rPr>
              <w:t>0.0</w:t>
            </w:r>
            <w:r>
              <w:rPr>
                <w:rFonts w:cstheme="minorHAnsi"/>
                <w:sz w:val="18"/>
                <w:szCs w:val="20"/>
              </w:rPr>
              <w:t>22</w:t>
            </w:r>
          </w:p>
          <w:p w14:paraId="476031DF"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4291F">
              <w:rPr>
                <w:rFonts w:cstheme="minorHAnsi"/>
                <w:sz w:val="18"/>
                <w:szCs w:val="20"/>
              </w:rPr>
              <w:t>0.0</w:t>
            </w:r>
            <w:r>
              <w:rPr>
                <w:rFonts w:cstheme="minorHAnsi"/>
                <w:sz w:val="18"/>
                <w:szCs w:val="20"/>
              </w:rPr>
              <w:t>20</w:t>
            </w:r>
          </w:p>
        </w:tc>
        <w:tc>
          <w:tcPr>
            <w:tcW w:w="1743" w:type="dxa"/>
          </w:tcPr>
          <w:p w14:paraId="50660FAD"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6744D9D"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 xml:space="preserve">1.46 </w:t>
            </w:r>
            <w:r w:rsidRPr="0094291F">
              <w:rPr>
                <w:rFonts w:cstheme="minorHAnsi"/>
                <w:sz w:val="18"/>
                <w:szCs w:val="20"/>
              </w:rPr>
              <w:t>(</w:t>
            </w:r>
            <w:r>
              <w:rPr>
                <w:rFonts w:cstheme="minorHAnsi"/>
                <w:sz w:val="18"/>
                <w:szCs w:val="20"/>
              </w:rPr>
              <w:t>0.98 – 2.16</w:t>
            </w:r>
            <w:r w:rsidRPr="0094291F">
              <w:rPr>
                <w:rFonts w:cstheme="minorHAnsi"/>
                <w:sz w:val="18"/>
                <w:szCs w:val="20"/>
              </w:rPr>
              <w:t>)</w:t>
            </w:r>
          </w:p>
          <w:p w14:paraId="66D28435"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E1BB6">
              <w:rPr>
                <w:rFonts w:cstheme="minorHAnsi"/>
                <w:sz w:val="18"/>
                <w:szCs w:val="20"/>
              </w:rPr>
              <w:t>1.40</w:t>
            </w:r>
            <w:r>
              <w:rPr>
                <w:rFonts w:cstheme="minorHAnsi"/>
                <w:b/>
                <w:bCs/>
                <w:sz w:val="18"/>
                <w:szCs w:val="20"/>
              </w:rPr>
              <w:t xml:space="preserve"> </w:t>
            </w:r>
            <w:r w:rsidRPr="0094291F">
              <w:rPr>
                <w:rFonts w:cstheme="minorHAnsi"/>
                <w:sz w:val="18"/>
                <w:szCs w:val="20"/>
              </w:rPr>
              <w:t>(</w:t>
            </w:r>
            <w:r>
              <w:rPr>
                <w:rFonts w:cstheme="minorHAnsi"/>
                <w:sz w:val="18"/>
                <w:szCs w:val="20"/>
              </w:rPr>
              <w:t>0.98 – 1.99</w:t>
            </w:r>
            <w:r w:rsidRPr="0094291F">
              <w:rPr>
                <w:rFonts w:cstheme="minorHAnsi"/>
                <w:sz w:val="18"/>
                <w:szCs w:val="20"/>
              </w:rPr>
              <w:t>)</w:t>
            </w:r>
          </w:p>
        </w:tc>
        <w:tc>
          <w:tcPr>
            <w:tcW w:w="827" w:type="dxa"/>
          </w:tcPr>
          <w:p w14:paraId="3526CEFB"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CDF31FA"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4291F">
              <w:rPr>
                <w:rFonts w:cstheme="minorHAnsi"/>
                <w:sz w:val="18"/>
                <w:szCs w:val="20"/>
              </w:rPr>
              <w:t>0.0</w:t>
            </w:r>
            <w:r>
              <w:rPr>
                <w:rFonts w:cstheme="minorHAnsi"/>
                <w:sz w:val="18"/>
                <w:szCs w:val="20"/>
              </w:rPr>
              <w:t>61</w:t>
            </w:r>
          </w:p>
          <w:p w14:paraId="098CFF8B"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4291F">
              <w:rPr>
                <w:rFonts w:cstheme="minorHAnsi"/>
                <w:sz w:val="18"/>
                <w:szCs w:val="20"/>
              </w:rPr>
              <w:t>0.0</w:t>
            </w:r>
            <w:r>
              <w:rPr>
                <w:rFonts w:cstheme="minorHAnsi"/>
                <w:sz w:val="18"/>
                <w:szCs w:val="20"/>
              </w:rPr>
              <w:t>61</w:t>
            </w:r>
          </w:p>
        </w:tc>
        <w:tc>
          <w:tcPr>
            <w:tcW w:w="1587" w:type="dxa"/>
          </w:tcPr>
          <w:p w14:paraId="0134220F"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80B5385"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 xml:space="preserve">1.09 </w:t>
            </w:r>
            <w:r w:rsidRPr="0094291F">
              <w:rPr>
                <w:rFonts w:cstheme="minorHAnsi"/>
                <w:sz w:val="18"/>
                <w:szCs w:val="20"/>
              </w:rPr>
              <w:t>(</w:t>
            </w:r>
            <w:r>
              <w:rPr>
                <w:rFonts w:cstheme="minorHAnsi"/>
                <w:sz w:val="18"/>
                <w:szCs w:val="20"/>
              </w:rPr>
              <w:t>1.02 – 1.16</w:t>
            </w:r>
            <w:r w:rsidRPr="0094291F">
              <w:rPr>
                <w:rFonts w:cstheme="minorHAnsi"/>
                <w:sz w:val="18"/>
                <w:szCs w:val="20"/>
              </w:rPr>
              <w:t>)</w:t>
            </w:r>
          </w:p>
          <w:p w14:paraId="758FE663"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1.08</w:t>
            </w:r>
            <w:r w:rsidRPr="0094291F">
              <w:rPr>
                <w:rFonts w:cstheme="minorHAnsi"/>
                <w:sz w:val="18"/>
                <w:szCs w:val="20"/>
              </w:rPr>
              <w:t xml:space="preserve"> (</w:t>
            </w:r>
            <w:r>
              <w:rPr>
                <w:rFonts w:cstheme="minorHAnsi"/>
                <w:sz w:val="18"/>
                <w:szCs w:val="20"/>
              </w:rPr>
              <w:t>1.02 – 1.15</w:t>
            </w:r>
            <w:r w:rsidRPr="0094291F">
              <w:rPr>
                <w:rFonts w:cstheme="minorHAnsi"/>
                <w:sz w:val="18"/>
                <w:szCs w:val="20"/>
              </w:rPr>
              <w:t>)</w:t>
            </w:r>
          </w:p>
        </w:tc>
        <w:tc>
          <w:tcPr>
            <w:tcW w:w="1419" w:type="dxa"/>
          </w:tcPr>
          <w:p w14:paraId="2C865DCD" w14:textId="77777777" w:rsidR="002A50E2" w:rsidRPr="0094291F"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9C94270" w14:textId="77777777" w:rsidR="002A50E2" w:rsidRPr="0094291F"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17.83</w:t>
            </w:r>
          </w:p>
          <w:p w14:paraId="790688AB" w14:textId="77777777" w:rsidR="002A50E2" w:rsidRPr="00593755"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19.12</w:t>
            </w:r>
          </w:p>
        </w:tc>
        <w:tc>
          <w:tcPr>
            <w:tcW w:w="831" w:type="dxa"/>
          </w:tcPr>
          <w:p w14:paraId="0AB5FAFD"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026A80EC" w14:textId="77777777" w:rsidR="002A50E2" w:rsidRPr="0094291F"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4291F">
              <w:rPr>
                <w:rFonts w:cstheme="minorHAnsi"/>
                <w:sz w:val="18"/>
                <w:szCs w:val="20"/>
              </w:rPr>
              <w:t>0.0</w:t>
            </w:r>
            <w:r>
              <w:rPr>
                <w:rFonts w:cstheme="minorHAnsi"/>
                <w:sz w:val="18"/>
                <w:szCs w:val="20"/>
              </w:rPr>
              <w:t>16</w:t>
            </w:r>
          </w:p>
          <w:p w14:paraId="4AE09C60"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4291F">
              <w:rPr>
                <w:rFonts w:cstheme="minorHAnsi"/>
                <w:sz w:val="18"/>
                <w:szCs w:val="20"/>
              </w:rPr>
              <w:t>0.0</w:t>
            </w:r>
            <w:r>
              <w:rPr>
                <w:rFonts w:cstheme="minorHAnsi"/>
                <w:sz w:val="18"/>
                <w:szCs w:val="20"/>
              </w:rPr>
              <w:t>05</w:t>
            </w:r>
          </w:p>
        </w:tc>
      </w:tr>
      <w:tr w:rsidR="002A50E2" w:rsidRPr="00225463" w14:paraId="64616829"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11642" w:type="dxa"/>
            <w:gridSpan w:val="8"/>
            <w:shd w:val="clear" w:color="auto" w:fill="7F7F7F" w:themeFill="text1" w:themeFillTint="80"/>
          </w:tcPr>
          <w:p w14:paraId="7FA126FB" w14:textId="77777777" w:rsidR="002A50E2" w:rsidRPr="002B06E2" w:rsidRDefault="002A50E2" w:rsidP="003A38B8">
            <w:pPr>
              <w:jc w:val="center"/>
              <w:rPr>
                <w:rFonts w:cstheme="minorHAnsi"/>
                <w:b w:val="0"/>
                <w:bCs w:val="0"/>
                <w:i/>
                <w:iCs/>
                <w:color w:val="000000" w:themeColor="text1"/>
                <w:sz w:val="18"/>
                <w:szCs w:val="20"/>
              </w:rPr>
            </w:pPr>
            <w:r w:rsidRPr="008F2782">
              <w:rPr>
                <w:rFonts w:cstheme="minorHAnsi"/>
                <w:b w:val="0"/>
                <w:bCs w:val="0"/>
                <w:i/>
                <w:iCs/>
                <w:color w:val="FFFFFF" w:themeColor="background1"/>
                <w:sz w:val="18"/>
                <w:szCs w:val="20"/>
              </w:rPr>
              <w:t>Panel B. Sensitivity analyses restricted to early exposure to adversity</w:t>
            </w:r>
          </w:p>
        </w:tc>
      </w:tr>
      <w:tr w:rsidR="002A50E2" w:rsidRPr="00225463" w14:paraId="2289B9C7"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vMerge w:val="restart"/>
            <w:shd w:val="clear" w:color="auto" w:fill="D0CECE" w:themeFill="background2" w:themeFillShade="E6"/>
          </w:tcPr>
          <w:p w14:paraId="07E5EC34" w14:textId="77777777" w:rsidR="002A50E2" w:rsidRPr="008F2782" w:rsidRDefault="002A50E2" w:rsidP="003A38B8">
            <w:pPr>
              <w:rPr>
                <w:rFonts w:cstheme="minorHAnsi"/>
                <w:b w:val="0"/>
                <w:color w:val="000000" w:themeColor="text1"/>
                <w:sz w:val="18"/>
                <w:szCs w:val="20"/>
              </w:rPr>
            </w:pPr>
            <w:r w:rsidRPr="008F2782">
              <w:rPr>
                <w:rFonts w:cstheme="minorHAnsi"/>
                <w:color w:val="000000" w:themeColor="text1"/>
                <w:sz w:val="18"/>
                <w:szCs w:val="20"/>
              </w:rPr>
              <w:t>Childhood Adversities</w:t>
            </w:r>
          </w:p>
          <w:p w14:paraId="1AA32B4F" w14:textId="77777777" w:rsidR="002A50E2" w:rsidRPr="001E6499" w:rsidRDefault="002A50E2" w:rsidP="003A38B8">
            <w:pPr>
              <w:rPr>
                <w:rFonts w:cstheme="minorHAnsi"/>
                <w:sz w:val="18"/>
                <w:szCs w:val="20"/>
              </w:rPr>
            </w:pPr>
            <w:r w:rsidRPr="008F2782">
              <w:rPr>
                <w:rFonts w:cstheme="minorHAnsi"/>
                <w:color w:val="000000" w:themeColor="text1"/>
                <w:sz w:val="18"/>
                <w:szCs w:val="20"/>
              </w:rPr>
              <w:t>and Potential Mediators</w:t>
            </w:r>
          </w:p>
        </w:tc>
        <w:tc>
          <w:tcPr>
            <w:tcW w:w="2583" w:type="dxa"/>
            <w:gridSpan w:val="2"/>
            <w:shd w:val="clear" w:color="auto" w:fill="D0CECE" w:themeFill="background2" w:themeFillShade="E6"/>
          </w:tcPr>
          <w:p w14:paraId="00C133D2"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bCs/>
                <w:color w:val="000000" w:themeColor="text1"/>
                <w:sz w:val="18"/>
                <w:szCs w:val="20"/>
              </w:rPr>
              <w:t>TOTAL</w:t>
            </w:r>
          </w:p>
        </w:tc>
        <w:tc>
          <w:tcPr>
            <w:tcW w:w="2570" w:type="dxa"/>
            <w:gridSpan w:val="2"/>
            <w:shd w:val="clear" w:color="auto" w:fill="D0CECE" w:themeFill="background2" w:themeFillShade="E6"/>
          </w:tcPr>
          <w:p w14:paraId="0EEDA2A9"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bCs/>
                <w:color w:val="000000" w:themeColor="text1"/>
                <w:sz w:val="18"/>
                <w:szCs w:val="20"/>
              </w:rPr>
              <w:t>DIRECT</w:t>
            </w:r>
          </w:p>
        </w:tc>
        <w:tc>
          <w:tcPr>
            <w:tcW w:w="3837" w:type="dxa"/>
            <w:gridSpan w:val="3"/>
            <w:shd w:val="clear" w:color="auto" w:fill="D0CECE" w:themeFill="background2" w:themeFillShade="E6"/>
          </w:tcPr>
          <w:p w14:paraId="4D85D6AE"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bCs/>
                <w:color w:val="000000" w:themeColor="text1"/>
                <w:sz w:val="18"/>
                <w:szCs w:val="20"/>
              </w:rPr>
              <w:t>INDIRECT</w:t>
            </w:r>
          </w:p>
        </w:tc>
      </w:tr>
      <w:tr w:rsidR="002A50E2" w:rsidRPr="00225463" w14:paraId="0B43524A"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vMerge/>
            <w:shd w:val="clear" w:color="auto" w:fill="D0CECE" w:themeFill="background2" w:themeFillShade="E6"/>
          </w:tcPr>
          <w:p w14:paraId="18A8B9F2" w14:textId="77777777" w:rsidR="002A50E2" w:rsidRPr="001E6499" w:rsidRDefault="002A50E2" w:rsidP="003A38B8">
            <w:pPr>
              <w:rPr>
                <w:rFonts w:cstheme="minorHAnsi"/>
                <w:sz w:val="18"/>
                <w:szCs w:val="20"/>
              </w:rPr>
            </w:pPr>
          </w:p>
        </w:tc>
        <w:tc>
          <w:tcPr>
            <w:tcW w:w="1747" w:type="dxa"/>
            <w:shd w:val="clear" w:color="auto" w:fill="D0CECE" w:themeFill="background2" w:themeFillShade="E6"/>
          </w:tcPr>
          <w:p w14:paraId="1BF24AAA"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i/>
                <w:sz w:val="18"/>
                <w:szCs w:val="20"/>
              </w:rPr>
            </w:pPr>
            <w:proofErr w:type="spellStart"/>
            <w:r>
              <w:rPr>
                <w:rFonts w:cstheme="minorHAnsi"/>
                <w:b/>
                <w:color w:val="000000" w:themeColor="text1"/>
                <w:sz w:val="18"/>
                <w:szCs w:val="20"/>
              </w:rPr>
              <w:t>aOR</w:t>
            </w:r>
            <w:proofErr w:type="spellEnd"/>
            <w:r w:rsidRPr="008F2782">
              <w:rPr>
                <w:rFonts w:cstheme="minorHAnsi"/>
                <w:b/>
                <w:color w:val="000000" w:themeColor="text1"/>
                <w:sz w:val="18"/>
                <w:szCs w:val="20"/>
              </w:rPr>
              <w:t xml:space="preserve"> (</w:t>
            </w:r>
            <w:r>
              <w:rPr>
                <w:rFonts w:cstheme="minorHAnsi"/>
                <w:b/>
                <w:color w:val="000000" w:themeColor="text1"/>
                <w:sz w:val="18"/>
                <w:szCs w:val="20"/>
              </w:rPr>
              <w:t>CI</w:t>
            </w:r>
            <w:r w:rsidRPr="008F2782">
              <w:rPr>
                <w:rFonts w:cstheme="minorHAnsi"/>
                <w:b/>
                <w:color w:val="000000" w:themeColor="text1"/>
                <w:sz w:val="18"/>
                <w:szCs w:val="20"/>
              </w:rPr>
              <w:t>)</w:t>
            </w:r>
          </w:p>
        </w:tc>
        <w:tc>
          <w:tcPr>
            <w:tcW w:w="836" w:type="dxa"/>
            <w:shd w:val="clear" w:color="auto" w:fill="D0CECE" w:themeFill="background2" w:themeFillShade="E6"/>
          </w:tcPr>
          <w:p w14:paraId="392715C1"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i/>
                <w:color w:val="000000" w:themeColor="text1"/>
                <w:sz w:val="18"/>
                <w:szCs w:val="20"/>
              </w:rPr>
              <w:t>p-</w:t>
            </w:r>
            <w:r w:rsidRPr="008F2782">
              <w:rPr>
                <w:rFonts w:cstheme="minorHAnsi"/>
                <w:b/>
                <w:color w:val="000000" w:themeColor="text1"/>
                <w:sz w:val="18"/>
                <w:szCs w:val="20"/>
              </w:rPr>
              <w:t>value</w:t>
            </w:r>
          </w:p>
        </w:tc>
        <w:tc>
          <w:tcPr>
            <w:tcW w:w="1743" w:type="dxa"/>
            <w:shd w:val="clear" w:color="auto" w:fill="D0CECE" w:themeFill="background2" w:themeFillShade="E6"/>
          </w:tcPr>
          <w:p w14:paraId="2B7A5738"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roofErr w:type="spellStart"/>
            <w:r>
              <w:rPr>
                <w:rFonts w:cstheme="minorHAnsi"/>
                <w:b/>
                <w:color w:val="000000" w:themeColor="text1"/>
                <w:sz w:val="18"/>
                <w:szCs w:val="20"/>
              </w:rPr>
              <w:t>aOR</w:t>
            </w:r>
            <w:proofErr w:type="spellEnd"/>
            <w:r w:rsidRPr="008F2782">
              <w:rPr>
                <w:rFonts w:cstheme="minorHAnsi"/>
                <w:b/>
                <w:color w:val="000000" w:themeColor="text1"/>
                <w:sz w:val="18"/>
                <w:szCs w:val="20"/>
              </w:rPr>
              <w:t xml:space="preserve"> (</w:t>
            </w:r>
            <w:r>
              <w:rPr>
                <w:rFonts w:cstheme="minorHAnsi"/>
                <w:b/>
                <w:color w:val="000000" w:themeColor="text1"/>
                <w:sz w:val="18"/>
                <w:szCs w:val="20"/>
              </w:rPr>
              <w:t>CI</w:t>
            </w:r>
            <w:r w:rsidRPr="008F2782">
              <w:rPr>
                <w:rFonts w:cstheme="minorHAnsi"/>
                <w:b/>
                <w:color w:val="000000" w:themeColor="text1"/>
                <w:sz w:val="18"/>
                <w:szCs w:val="20"/>
              </w:rPr>
              <w:t>)</w:t>
            </w:r>
          </w:p>
        </w:tc>
        <w:tc>
          <w:tcPr>
            <w:tcW w:w="827" w:type="dxa"/>
            <w:shd w:val="clear" w:color="auto" w:fill="D0CECE" w:themeFill="background2" w:themeFillShade="E6"/>
          </w:tcPr>
          <w:p w14:paraId="0F70CB79"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i/>
                <w:color w:val="000000" w:themeColor="text1"/>
                <w:sz w:val="18"/>
                <w:szCs w:val="20"/>
              </w:rPr>
              <w:t>p-</w:t>
            </w:r>
            <w:r w:rsidRPr="008F2782">
              <w:rPr>
                <w:rFonts w:cstheme="minorHAnsi"/>
                <w:b/>
                <w:color w:val="000000" w:themeColor="text1"/>
                <w:sz w:val="18"/>
                <w:szCs w:val="20"/>
              </w:rPr>
              <w:t>value</w:t>
            </w:r>
          </w:p>
        </w:tc>
        <w:tc>
          <w:tcPr>
            <w:tcW w:w="1587" w:type="dxa"/>
            <w:shd w:val="clear" w:color="auto" w:fill="D0CECE" w:themeFill="background2" w:themeFillShade="E6"/>
          </w:tcPr>
          <w:p w14:paraId="753AA969"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roofErr w:type="spellStart"/>
            <w:r>
              <w:rPr>
                <w:rFonts w:cstheme="minorHAnsi"/>
                <w:b/>
                <w:color w:val="000000" w:themeColor="text1"/>
                <w:sz w:val="18"/>
                <w:szCs w:val="20"/>
              </w:rPr>
              <w:t>aOR</w:t>
            </w:r>
            <w:proofErr w:type="spellEnd"/>
            <w:r w:rsidRPr="008F2782">
              <w:rPr>
                <w:rFonts w:cstheme="minorHAnsi"/>
                <w:b/>
                <w:color w:val="000000" w:themeColor="text1"/>
                <w:sz w:val="18"/>
                <w:szCs w:val="20"/>
              </w:rPr>
              <w:t xml:space="preserve"> (</w:t>
            </w:r>
            <w:r>
              <w:rPr>
                <w:rFonts w:cstheme="minorHAnsi"/>
                <w:b/>
                <w:color w:val="000000" w:themeColor="text1"/>
                <w:sz w:val="18"/>
                <w:szCs w:val="20"/>
              </w:rPr>
              <w:t>CI</w:t>
            </w:r>
            <w:r w:rsidRPr="008F2782">
              <w:rPr>
                <w:rFonts w:cstheme="minorHAnsi"/>
                <w:b/>
                <w:color w:val="000000" w:themeColor="text1"/>
                <w:sz w:val="18"/>
                <w:szCs w:val="20"/>
              </w:rPr>
              <w:t>)</w:t>
            </w:r>
          </w:p>
        </w:tc>
        <w:tc>
          <w:tcPr>
            <w:tcW w:w="1419" w:type="dxa"/>
            <w:shd w:val="clear" w:color="auto" w:fill="D0CECE" w:themeFill="background2" w:themeFillShade="E6"/>
          </w:tcPr>
          <w:p w14:paraId="668213C8"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color w:val="000000" w:themeColor="text1"/>
                <w:sz w:val="18"/>
                <w:szCs w:val="20"/>
              </w:rPr>
              <w:t>% Mediated</w:t>
            </w:r>
          </w:p>
        </w:tc>
        <w:tc>
          <w:tcPr>
            <w:tcW w:w="831" w:type="dxa"/>
            <w:shd w:val="clear" w:color="auto" w:fill="D0CECE" w:themeFill="background2" w:themeFillShade="E6"/>
          </w:tcPr>
          <w:p w14:paraId="273DDC90"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i/>
                <w:color w:val="000000" w:themeColor="text1"/>
                <w:sz w:val="18"/>
                <w:szCs w:val="20"/>
              </w:rPr>
              <w:t>p-</w:t>
            </w:r>
            <w:r w:rsidRPr="008F2782">
              <w:rPr>
                <w:rFonts w:cstheme="minorHAnsi"/>
                <w:b/>
                <w:color w:val="000000" w:themeColor="text1"/>
                <w:sz w:val="18"/>
                <w:szCs w:val="20"/>
              </w:rPr>
              <w:t>value</w:t>
            </w:r>
          </w:p>
        </w:tc>
      </w:tr>
      <w:tr w:rsidR="002A50E2" w:rsidRPr="00225463" w14:paraId="7A8BE3BB"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tcPr>
          <w:p w14:paraId="30B8896C" w14:textId="77777777" w:rsidR="002A50E2" w:rsidRPr="001E6499" w:rsidRDefault="002A50E2" w:rsidP="003A38B8">
            <w:pPr>
              <w:rPr>
                <w:rFonts w:cstheme="minorHAnsi"/>
                <w:b w:val="0"/>
                <w:sz w:val="18"/>
                <w:szCs w:val="20"/>
                <w:vertAlign w:val="subscript"/>
              </w:rPr>
            </w:pPr>
            <w:r w:rsidRPr="001E6499">
              <w:rPr>
                <w:rFonts w:cstheme="minorHAnsi"/>
                <w:sz w:val="18"/>
                <w:szCs w:val="20"/>
              </w:rPr>
              <w:t>Household discord - Early</w:t>
            </w:r>
          </w:p>
          <w:p w14:paraId="327CB1FA" w14:textId="77777777" w:rsidR="002A50E2" w:rsidRPr="001E6499" w:rsidRDefault="002A50E2" w:rsidP="003A38B8">
            <w:pPr>
              <w:rPr>
                <w:rFonts w:cstheme="minorHAnsi"/>
                <w:b w:val="0"/>
                <w:sz w:val="18"/>
                <w:szCs w:val="20"/>
              </w:rPr>
            </w:pPr>
            <w:r w:rsidRPr="001E6499">
              <w:rPr>
                <w:rFonts w:cstheme="minorHAnsi"/>
                <w:b w:val="0"/>
                <w:sz w:val="18"/>
                <w:szCs w:val="20"/>
              </w:rPr>
              <w:t>Lifetime cannabis use</w:t>
            </w:r>
          </w:p>
          <w:p w14:paraId="74C49112" w14:textId="77777777" w:rsidR="002A50E2" w:rsidRPr="001E6499" w:rsidRDefault="002A50E2" w:rsidP="003A38B8">
            <w:pPr>
              <w:rPr>
                <w:rFonts w:cstheme="minorHAnsi"/>
                <w:b w:val="0"/>
                <w:sz w:val="18"/>
                <w:szCs w:val="20"/>
              </w:rPr>
            </w:pPr>
            <w:r w:rsidRPr="001E6499">
              <w:rPr>
                <w:rFonts w:cstheme="minorHAnsi"/>
                <w:b w:val="0"/>
                <w:sz w:val="18"/>
                <w:szCs w:val="20"/>
              </w:rPr>
              <w:t>Cannabis potency</w:t>
            </w:r>
          </w:p>
          <w:p w14:paraId="33FE43CB" w14:textId="77777777" w:rsidR="002A50E2" w:rsidRPr="001E6499" w:rsidRDefault="002A50E2" w:rsidP="003A38B8">
            <w:pPr>
              <w:rPr>
                <w:rFonts w:cstheme="minorHAnsi"/>
                <w:b w:val="0"/>
                <w:bCs w:val="0"/>
                <w:sz w:val="18"/>
                <w:szCs w:val="20"/>
              </w:rPr>
            </w:pPr>
            <w:r w:rsidRPr="001E6499">
              <w:rPr>
                <w:rFonts w:cstheme="minorHAnsi"/>
                <w:b w:val="0"/>
                <w:sz w:val="18"/>
                <w:szCs w:val="20"/>
              </w:rPr>
              <w:t>Cannabis frequency</w:t>
            </w:r>
          </w:p>
        </w:tc>
        <w:tc>
          <w:tcPr>
            <w:tcW w:w="1747" w:type="dxa"/>
          </w:tcPr>
          <w:p w14:paraId="3C7B9E16"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i/>
                <w:sz w:val="18"/>
                <w:szCs w:val="20"/>
              </w:rPr>
            </w:pPr>
          </w:p>
          <w:p w14:paraId="6D6C7593"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1.79</w:t>
            </w:r>
            <w:r w:rsidRPr="00617DD2">
              <w:rPr>
                <w:rFonts w:cstheme="minorHAnsi"/>
                <w:sz w:val="18"/>
                <w:szCs w:val="20"/>
              </w:rPr>
              <w:t xml:space="preserve"> (</w:t>
            </w:r>
            <w:r>
              <w:rPr>
                <w:rFonts w:cstheme="minorHAnsi"/>
                <w:sz w:val="18"/>
                <w:szCs w:val="20"/>
              </w:rPr>
              <w:t>1.37 – 2.34</w:t>
            </w:r>
            <w:r w:rsidRPr="00617DD2">
              <w:rPr>
                <w:rFonts w:cstheme="minorHAnsi"/>
                <w:sz w:val="18"/>
                <w:szCs w:val="20"/>
              </w:rPr>
              <w:t>)</w:t>
            </w:r>
          </w:p>
          <w:p w14:paraId="74E78275"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 xml:space="preserve">1.68 </w:t>
            </w:r>
            <w:r w:rsidRPr="00617DD2">
              <w:rPr>
                <w:rFonts w:cstheme="minorHAnsi"/>
                <w:sz w:val="18"/>
                <w:szCs w:val="20"/>
              </w:rPr>
              <w:t>(</w:t>
            </w:r>
            <w:r>
              <w:rPr>
                <w:rFonts w:cstheme="minorHAnsi"/>
                <w:sz w:val="18"/>
                <w:szCs w:val="20"/>
              </w:rPr>
              <w:t>1.31 – 2.16</w:t>
            </w:r>
            <w:r w:rsidRPr="00617DD2">
              <w:rPr>
                <w:rFonts w:cstheme="minorHAnsi"/>
                <w:sz w:val="18"/>
                <w:szCs w:val="20"/>
              </w:rPr>
              <w:t>)</w:t>
            </w:r>
          </w:p>
          <w:p w14:paraId="7084BEA8"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1.70</w:t>
            </w:r>
            <w:r w:rsidRPr="00617DD2">
              <w:rPr>
                <w:rFonts w:cstheme="minorHAnsi"/>
                <w:sz w:val="18"/>
                <w:szCs w:val="20"/>
              </w:rPr>
              <w:t xml:space="preserve"> (</w:t>
            </w:r>
            <w:r>
              <w:rPr>
                <w:rFonts w:cstheme="minorHAnsi"/>
                <w:sz w:val="18"/>
                <w:szCs w:val="20"/>
              </w:rPr>
              <w:t>1.20 – 2.41</w:t>
            </w:r>
            <w:r w:rsidRPr="00617DD2">
              <w:rPr>
                <w:rFonts w:cstheme="minorHAnsi"/>
                <w:sz w:val="18"/>
                <w:szCs w:val="20"/>
              </w:rPr>
              <w:t>)</w:t>
            </w:r>
          </w:p>
        </w:tc>
        <w:tc>
          <w:tcPr>
            <w:tcW w:w="836" w:type="dxa"/>
          </w:tcPr>
          <w:p w14:paraId="2F93327C"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D0497D6"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 xml:space="preserve">&lt;0.001 </w:t>
            </w:r>
          </w:p>
          <w:p w14:paraId="7441CFF2"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 xml:space="preserve">&lt;0.001 </w:t>
            </w:r>
          </w:p>
          <w:p w14:paraId="1BD363A3"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0.0</w:t>
            </w:r>
            <w:r>
              <w:rPr>
                <w:rFonts w:cstheme="minorHAnsi"/>
                <w:sz w:val="18"/>
                <w:szCs w:val="20"/>
              </w:rPr>
              <w:t>03</w:t>
            </w:r>
          </w:p>
        </w:tc>
        <w:tc>
          <w:tcPr>
            <w:tcW w:w="1743" w:type="dxa"/>
          </w:tcPr>
          <w:p w14:paraId="17A22D46"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3AF8DBA"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1.65</w:t>
            </w:r>
            <w:r w:rsidRPr="00617DD2">
              <w:rPr>
                <w:rFonts w:cstheme="minorHAnsi"/>
                <w:sz w:val="18"/>
                <w:szCs w:val="20"/>
              </w:rPr>
              <w:t xml:space="preserve"> (</w:t>
            </w:r>
            <w:r>
              <w:rPr>
                <w:rFonts w:cstheme="minorHAnsi"/>
                <w:sz w:val="18"/>
                <w:szCs w:val="20"/>
              </w:rPr>
              <w:t>1.26 – 2.16</w:t>
            </w:r>
            <w:r w:rsidRPr="00617DD2">
              <w:rPr>
                <w:rFonts w:cstheme="minorHAnsi"/>
                <w:sz w:val="18"/>
                <w:szCs w:val="20"/>
              </w:rPr>
              <w:t>)</w:t>
            </w:r>
          </w:p>
          <w:p w14:paraId="40DCF45C"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1.60</w:t>
            </w:r>
            <w:r w:rsidRPr="00617DD2">
              <w:rPr>
                <w:rFonts w:cstheme="minorHAnsi"/>
                <w:sz w:val="18"/>
                <w:szCs w:val="20"/>
              </w:rPr>
              <w:t xml:space="preserve"> (</w:t>
            </w:r>
            <w:r>
              <w:rPr>
                <w:rFonts w:cstheme="minorHAnsi"/>
                <w:sz w:val="18"/>
                <w:szCs w:val="20"/>
              </w:rPr>
              <w:t>1.24 – 2.05</w:t>
            </w:r>
            <w:r w:rsidRPr="00617DD2">
              <w:rPr>
                <w:rFonts w:cstheme="minorHAnsi"/>
                <w:sz w:val="18"/>
                <w:szCs w:val="20"/>
              </w:rPr>
              <w:t>)</w:t>
            </w:r>
          </w:p>
          <w:p w14:paraId="77973473"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1.50</w:t>
            </w:r>
            <w:r>
              <w:rPr>
                <w:rFonts w:cstheme="minorHAnsi"/>
                <w:sz w:val="18"/>
                <w:szCs w:val="20"/>
              </w:rPr>
              <w:t xml:space="preserve"> </w:t>
            </w:r>
            <w:r w:rsidRPr="00617DD2">
              <w:rPr>
                <w:rFonts w:cstheme="minorHAnsi"/>
                <w:sz w:val="18"/>
                <w:szCs w:val="20"/>
              </w:rPr>
              <w:t>(</w:t>
            </w:r>
            <w:r>
              <w:rPr>
                <w:rFonts w:cstheme="minorHAnsi"/>
                <w:sz w:val="18"/>
                <w:szCs w:val="20"/>
              </w:rPr>
              <w:t>1.06 – 2.12</w:t>
            </w:r>
            <w:r w:rsidRPr="00617DD2">
              <w:rPr>
                <w:rFonts w:cstheme="minorHAnsi"/>
                <w:sz w:val="18"/>
                <w:szCs w:val="20"/>
              </w:rPr>
              <w:t>)</w:t>
            </w:r>
          </w:p>
        </w:tc>
        <w:tc>
          <w:tcPr>
            <w:tcW w:w="827" w:type="dxa"/>
          </w:tcPr>
          <w:p w14:paraId="7EC42778"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62B24FF"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 xml:space="preserve">&lt;0.001 </w:t>
            </w:r>
          </w:p>
          <w:p w14:paraId="003734F7"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 xml:space="preserve">&lt;0.001 </w:t>
            </w:r>
          </w:p>
          <w:p w14:paraId="60F7918A"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0.0</w:t>
            </w:r>
            <w:r>
              <w:rPr>
                <w:rFonts w:cstheme="minorHAnsi"/>
                <w:sz w:val="18"/>
                <w:szCs w:val="20"/>
              </w:rPr>
              <w:t>23</w:t>
            </w:r>
          </w:p>
        </w:tc>
        <w:tc>
          <w:tcPr>
            <w:tcW w:w="1587" w:type="dxa"/>
          </w:tcPr>
          <w:p w14:paraId="1497429D"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09E33CFB"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 xml:space="preserve">1.09 </w:t>
            </w:r>
            <w:r w:rsidRPr="00617DD2">
              <w:rPr>
                <w:rFonts w:cstheme="minorHAnsi"/>
                <w:sz w:val="18"/>
                <w:szCs w:val="20"/>
              </w:rPr>
              <w:t>(</w:t>
            </w:r>
            <w:r>
              <w:rPr>
                <w:rFonts w:cstheme="minorHAnsi"/>
                <w:sz w:val="18"/>
                <w:szCs w:val="20"/>
              </w:rPr>
              <w:t>1.03 – 1.14</w:t>
            </w:r>
            <w:r w:rsidRPr="00617DD2">
              <w:rPr>
                <w:rFonts w:cstheme="minorHAnsi"/>
                <w:sz w:val="18"/>
                <w:szCs w:val="20"/>
              </w:rPr>
              <w:t>)</w:t>
            </w:r>
          </w:p>
          <w:p w14:paraId="6DA728A5"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1.05</w:t>
            </w:r>
            <w:r w:rsidRPr="00617DD2">
              <w:rPr>
                <w:rFonts w:cstheme="minorHAnsi"/>
                <w:sz w:val="18"/>
                <w:szCs w:val="20"/>
              </w:rPr>
              <w:t xml:space="preserve"> (</w:t>
            </w:r>
            <w:r>
              <w:rPr>
                <w:rFonts w:cstheme="minorHAnsi"/>
                <w:sz w:val="18"/>
                <w:szCs w:val="20"/>
              </w:rPr>
              <w:t>1.01 – 1.10</w:t>
            </w:r>
            <w:r w:rsidRPr="00617DD2">
              <w:rPr>
                <w:rFonts w:cstheme="minorHAnsi"/>
                <w:sz w:val="18"/>
                <w:szCs w:val="20"/>
              </w:rPr>
              <w:t>)</w:t>
            </w:r>
          </w:p>
          <w:p w14:paraId="40CF3C60"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1.13</w:t>
            </w:r>
            <w:r w:rsidRPr="00617DD2">
              <w:rPr>
                <w:rFonts w:cstheme="minorHAnsi"/>
                <w:sz w:val="18"/>
                <w:szCs w:val="20"/>
              </w:rPr>
              <w:t xml:space="preserve"> (</w:t>
            </w:r>
            <w:r>
              <w:rPr>
                <w:rFonts w:cstheme="minorHAnsi"/>
                <w:sz w:val="18"/>
                <w:szCs w:val="20"/>
              </w:rPr>
              <w:t>1.04 – 1.24</w:t>
            </w:r>
            <w:r w:rsidRPr="00617DD2">
              <w:rPr>
                <w:rFonts w:cstheme="minorHAnsi"/>
                <w:sz w:val="18"/>
                <w:szCs w:val="20"/>
              </w:rPr>
              <w:t>)</w:t>
            </w:r>
          </w:p>
        </w:tc>
        <w:tc>
          <w:tcPr>
            <w:tcW w:w="1419" w:type="dxa"/>
          </w:tcPr>
          <w:p w14:paraId="694C0138"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3D7B316"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14.26</w:t>
            </w:r>
          </w:p>
          <w:p w14:paraId="24FE227E"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9.63</w:t>
            </w:r>
          </w:p>
          <w:p w14:paraId="447E0AE6" w14:textId="77777777" w:rsidR="002A50E2" w:rsidRPr="00593755"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23.77</w:t>
            </w:r>
          </w:p>
        </w:tc>
        <w:tc>
          <w:tcPr>
            <w:tcW w:w="831" w:type="dxa"/>
          </w:tcPr>
          <w:p w14:paraId="3274EC34"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A9647C7"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0.00</w:t>
            </w:r>
            <w:r>
              <w:rPr>
                <w:rFonts w:cstheme="minorHAnsi"/>
                <w:sz w:val="18"/>
                <w:szCs w:val="20"/>
              </w:rPr>
              <w:t>2</w:t>
            </w:r>
            <w:r w:rsidRPr="00617DD2">
              <w:rPr>
                <w:rFonts w:cstheme="minorHAnsi"/>
                <w:b/>
                <w:sz w:val="18"/>
                <w:szCs w:val="20"/>
                <w:vertAlign w:val="superscript"/>
              </w:rPr>
              <w:t xml:space="preserve"> </w:t>
            </w:r>
          </w:p>
          <w:p w14:paraId="024C82AD"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0.0</w:t>
            </w:r>
            <w:r>
              <w:rPr>
                <w:rFonts w:cstheme="minorHAnsi"/>
                <w:sz w:val="18"/>
                <w:szCs w:val="20"/>
              </w:rPr>
              <w:t>2</w:t>
            </w:r>
            <w:r w:rsidRPr="00617DD2">
              <w:rPr>
                <w:rFonts w:cstheme="minorHAnsi"/>
                <w:sz w:val="18"/>
                <w:szCs w:val="20"/>
              </w:rPr>
              <w:t>4</w:t>
            </w:r>
            <w:r w:rsidRPr="00617DD2">
              <w:rPr>
                <w:rFonts w:cstheme="minorHAnsi"/>
                <w:b/>
                <w:sz w:val="18"/>
                <w:szCs w:val="20"/>
                <w:vertAlign w:val="superscript"/>
              </w:rPr>
              <w:t xml:space="preserve"> </w:t>
            </w:r>
          </w:p>
          <w:p w14:paraId="4C3DD11B"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17DD2">
              <w:rPr>
                <w:rFonts w:cstheme="minorHAnsi"/>
                <w:sz w:val="18"/>
                <w:szCs w:val="20"/>
              </w:rPr>
              <w:t>0.00</w:t>
            </w:r>
            <w:r>
              <w:rPr>
                <w:rFonts w:cstheme="minorHAnsi"/>
                <w:sz w:val="18"/>
                <w:szCs w:val="20"/>
              </w:rPr>
              <w:t>6</w:t>
            </w:r>
          </w:p>
        </w:tc>
      </w:tr>
      <w:tr w:rsidR="002A50E2" w:rsidRPr="00225463" w14:paraId="482895B1"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tcPr>
          <w:p w14:paraId="63AC757E" w14:textId="77777777" w:rsidR="002A50E2" w:rsidRPr="001E6499" w:rsidRDefault="002A50E2" w:rsidP="003A38B8">
            <w:pPr>
              <w:rPr>
                <w:rFonts w:cstheme="minorHAnsi"/>
                <w:b w:val="0"/>
                <w:bCs w:val="0"/>
                <w:sz w:val="18"/>
                <w:szCs w:val="20"/>
              </w:rPr>
            </w:pPr>
            <w:r w:rsidRPr="001E6499">
              <w:rPr>
                <w:rFonts w:cstheme="minorHAnsi"/>
                <w:sz w:val="18"/>
                <w:szCs w:val="20"/>
              </w:rPr>
              <w:t>Psychological abuse – Early</w:t>
            </w:r>
          </w:p>
          <w:p w14:paraId="6A2446A7" w14:textId="77777777" w:rsidR="002A50E2" w:rsidRPr="001E6499" w:rsidRDefault="002A50E2" w:rsidP="003A38B8">
            <w:pPr>
              <w:rPr>
                <w:rFonts w:cstheme="minorHAnsi"/>
                <w:sz w:val="18"/>
                <w:szCs w:val="20"/>
              </w:rPr>
            </w:pPr>
            <w:r w:rsidRPr="001E6499">
              <w:rPr>
                <w:rFonts w:cstheme="minorHAnsi"/>
                <w:b w:val="0"/>
                <w:bCs w:val="0"/>
                <w:sz w:val="18"/>
                <w:szCs w:val="20"/>
              </w:rPr>
              <w:t>Lifetime cannabis use</w:t>
            </w:r>
          </w:p>
          <w:p w14:paraId="0CB75361" w14:textId="77777777" w:rsidR="002A50E2" w:rsidRPr="00593755" w:rsidRDefault="002A50E2" w:rsidP="003A38B8">
            <w:pPr>
              <w:rPr>
                <w:rFonts w:cstheme="minorHAnsi"/>
                <w:b w:val="0"/>
                <w:sz w:val="18"/>
                <w:szCs w:val="20"/>
              </w:rPr>
            </w:pPr>
            <w:r w:rsidRPr="001E6499">
              <w:rPr>
                <w:rFonts w:cstheme="minorHAnsi"/>
                <w:b w:val="0"/>
                <w:bCs w:val="0"/>
                <w:sz w:val="18"/>
                <w:szCs w:val="20"/>
              </w:rPr>
              <w:t>Cannabis potency</w:t>
            </w:r>
          </w:p>
        </w:tc>
        <w:tc>
          <w:tcPr>
            <w:tcW w:w="1747" w:type="dxa"/>
          </w:tcPr>
          <w:p w14:paraId="70067A7D" w14:textId="77777777" w:rsidR="002A50E2" w:rsidRPr="00CE2924"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3960DD6"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1.45 (0.88 – 2.39)</w:t>
            </w:r>
          </w:p>
          <w:p w14:paraId="6E9DB177"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1.39 (0.89 – 2.18)</w:t>
            </w:r>
          </w:p>
        </w:tc>
        <w:tc>
          <w:tcPr>
            <w:tcW w:w="836" w:type="dxa"/>
          </w:tcPr>
          <w:p w14:paraId="32AE238F"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D96EC34"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0.149</w:t>
            </w:r>
          </w:p>
          <w:p w14:paraId="01F07D22"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0.148</w:t>
            </w:r>
          </w:p>
        </w:tc>
        <w:tc>
          <w:tcPr>
            <w:tcW w:w="1743" w:type="dxa"/>
          </w:tcPr>
          <w:p w14:paraId="01FD2698"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7BE5342"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1.30 (0.79 – 2.15)</w:t>
            </w:r>
          </w:p>
          <w:p w14:paraId="0B8D0B1A"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1.26 (0.80 – 1.97)</w:t>
            </w:r>
          </w:p>
        </w:tc>
        <w:tc>
          <w:tcPr>
            <w:tcW w:w="827" w:type="dxa"/>
          </w:tcPr>
          <w:p w14:paraId="3CEFA782"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0F9EF81"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0.308</w:t>
            </w:r>
          </w:p>
          <w:p w14:paraId="1F661A6E"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0.321</w:t>
            </w:r>
          </w:p>
        </w:tc>
        <w:tc>
          <w:tcPr>
            <w:tcW w:w="1587" w:type="dxa"/>
          </w:tcPr>
          <w:p w14:paraId="2B10BD63"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C3E471F"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1.11</w:t>
            </w:r>
            <w:r>
              <w:rPr>
                <w:rFonts w:cstheme="minorHAnsi"/>
                <w:sz w:val="18"/>
                <w:szCs w:val="20"/>
              </w:rPr>
              <w:t xml:space="preserve"> (1.02 – 1.22)</w:t>
            </w:r>
          </w:p>
          <w:p w14:paraId="3C3B4707"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1.11</w:t>
            </w:r>
            <w:r>
              <w:rPr>
                <w:rFonts w:cstheme="minorHAnsi"/>
                <w:sz w:val="18"/>
                <w:szCs w:val="20"/>
              </w:rPr>
              <w:t xml:space="preserve"> (1.02 – 1.20)</w:t>
            </w:r>
          </w:p>
        </w:tc>
        <w:tc>
          <w:tcPr>
            <w:tcW w:w="1419" w:type="dxa"/>
          </w:tcPr>
          <w:p w14:paraId="4920BE6B" w14:textId="77777777" w:rsidR="002A50E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0835F7C6" w14:textId="77777777" w:rsidR="002A50E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29.16</w:t>
            </w:r>
          </w:p>
          <w:p w14:paraId="196F25CC" w14:textId="77777777" w:rsidR="002A50E2" w:rsidRPr="00593755"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31.28</w:t>
            </w:r>
          </w:p>
        </w:tc>
        <w:tc>
          <w:tcPr>
            <w:tcW w:w="831" w:type="dxa"/>
          </w:tcPr>
          <w:p w14:paraId="5809C5CB"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09F5EFEA" w14:textId="77777777" w:rsidR="002A50E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0.017</w:t>
            </w:r>
          </w:p>
          <w:p w14:paraId="3B019E74" w14:textId="77777777" w:rsidR="002A50E2" w:rsidRPr="00593755"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0.011</w:t>
            </w:r>
          </w:p>
        </w:tc>
      </w:tr>
      <w:tr w:rsidR="002A50E2" w:rsidRPr="00225463" w14:paraId="197B33E2"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11642" w:type="dxa"/>
            <w:gridSpan w:val="8"/>
            <w:shd w:val="clear" w:color="auto" w:fill="767171" w:themeFill="background2" w:themeFillShade="80"/>
          </w:tcPr>
          <w:p w14:paraId="58038110" w14:textId="77777777" w:rsidR="002A50E2" w:rsidRDefault="002A50E2" w:rsidP="003A38B8">
            <w:pPr>
              <w:jc w:val="center"/>
              <w:rPr>
                <w:rFonts w:cstheme="minorHAnsi"/>
                <w:sz w:val="18"/>
                <w:szCs w:val="20"/>
              </w:rPr>
            </w:pPr>
            <w:r w:rsidRPr="008F2782">
              <w:rPr>
                <w:rFonts w:cstheme="minorHAnsi"/>
                <w:b w:val="0"/>
                <w:bCs w:val="0"/>
                <w:i/>
                <w:iCs/>
                <w:color w:val="FFFFFF" w:themeColor="background1"/>
                <w:sz w:val="18"/>
                <w:szCs w:val="20"/>
              </w:rPr>
              <w:t xml:space="preserve">Panel </w:t>
            </w:r>
            <w:r>
              <w:rPr>
                <w:rFonts w:cstheme="minorHAnsi"/>
                <w:b w:val="0"/>
                <w:bCs w:val="0"/>
                <w:i/>
                <w:iCs/>
                <w:color w:val="FFFFFF" w:themeColor="background1"/>
                <w:sz w:val="18"/>
                <w:szCs w:val="20"/>
              </w:rPr>
              <w:t>C</w:t>
            </w:r>
            <w:r w:rsidRPr="008F2782">
              <w:rPr>
                <w:rFonts w:cstheme="minorHAnsi"/>
                <w:b w:val="0"/>
                <w:bCs w:val="0"/>
                <w:i/>
                <w:iCs/>
                <w:color w:val="FFFFFF" w:themeColor="background1"/>
                <w:sz w:val="18"/>
                <w:szCs w:val="20"/>
              </w:rPr>
              <w:t xml:space="preserve">. Sensitivity analyses restricted to </w:t>
            </w:r>
            <w:r>
              <w:rPr>
                <w:rFonts w:cstheme="minorHAnsi"/>
                <w:b w:val="0"/>
                <w:bCs w:val="0"/>
                <w:i/>
                <w:iCs/>
                <w:color w:val="FFFFFF" w:themeColor="background1"/>
                <w:sz w:val="18"/>
                <w:szCs w:val="20"/>
              </w:rPr>
              <w:t>late</w:t>
            </w:r>
            <w:r w:rsidRPr="008F2782">
              <w:rPr>
                <w:rFonts w:cstheme="minorHAnsi"/>
                <w:b w:val="0"/>
                <w:bCs w:val="0"/>
                <w:i/>
                <w:iCs/>
                <w:color w:val="FFFFFF" w:themeColor="background1"/>
                <w:sz w:val="18"/>
                <w:szCs w:val="20"/>
              </w:rPr>
              <w:t xml:space="preserve"> exposure to adversity</w:t>
            </w:r>
          </w:p>
        </w:tc>
      </w:tr>
      <w:tr w:rsidR="002A50E2" w:rsidRPr="00225463" w14:paraId="3207144F"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vMerge w:val="restart"/>
            <w:shd w:val="clear" w:color="auto" w:fill="D0CECE" w:themeFill="background2" w:themeFillShade="E6"/>
          </w:tcPr>
          <w:p w14:paraId="26821C40" w14:textId="77777777" w:rsidR="002A50E2" w:rsidRPr="008F2782" w:rsidRDefault="002A50E2" w:rsidP="003A38B8">
            <w:pPr>
              <w:rPr>
                <w:rFonts w:cstheme="minorHAnsi"/>
                <w:b w:val="0"/>
                <w:color w:val="000000" w:themeColor="text1"/>
                <w:sz w:val="18"/>
                <w:szCs w:val="20"/>
              </w:rPr>
            </w:pPr>
            <w:r w:rsidRPr="008F2782">
              <w:rPr>
                <w:rFonts w:cstheme="minorHAnsi"/>
                <w:color w:val="000000" w:themeColor="text1"/>
                <w:sz w:val="18"/>
                <w:szCs w:val="20"/>
              </w:rPr>
              <w:t>Childhood Adversities</w:t>
            </w:r>
          </w:p>
          <w:p w14:paraId="68829119" w14:textId="77777777" w:rsidR="002A50E2" w:rsidRPr="008F2782" w:rsidRDefault="002A50E2" w:rsidP="003A38B8">
            <w:pPr>
              <w:rPr>
                <w:rFonts w:cstheme="minorHAnsi"/>
                <w:i/>
                <w:iCs/>
                <w:color w:val="FFFFFF" w:themeColor="background1"/>
                <w:sz w:val="18"/>
                <w:szCs w:val="20"/>
              </w:rPr>
            </w:pPr>
            <w:r w:rsidRPr="008F2782">
              <w:rPr>
                <w:rFonts w:cstheme="minorHAnsi"/>
                <w:color w:val="000000" w:themeColor="text1"/>
                <w:sz w:val="18"/>
                <w:szCs w:val="20"/>
              </w:rPr>
              <w:t>and Potential Mediators</w:t>
            </w:r>
          </w:p>
        </w:tc>
        <w:tc>
          <w:tcPr>
            <w:tcW w:w="2583" w:type="dxa"/>
            <w:gridSpan w:val="2"/>
            <w:shd w:val="clear" w:color="auto" w:fill="D0CECE" w:themeFill="background2" w:themeFillShade="E6"/>
          </w:tcPr>
          <w:p w14:paraId="740561B7" w14:textId="77777777" w:rsidR="002A50E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bCs/>
                <w:color w:val="000000" w:themeColor="text1"/>
                <w:sz w:val="18"/>
                <w:szCs w:val="20"/>
              </w:rPr>
              <w:t>TOTAL</w:t>
            </w:r>
          </w:p>
        </w:tc>
        <w:tc>
          <w:tcPr>
            <w:tcW w:w="2570" w:type="dxa"/>
            <w:gridSpan w:val="2"/>
            <w:shd w:val="clear" w:color="auto" w:fill="D0CECE" w:themeFill="background2" w:themeFillShade="E6"/>
          </w:tcPr>
          <w:p w14:paraId="0D82B06E" w14:textId="77777777" w:rsidR="002A50E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bCs/>
                <w:color w:val="000000" w:themeColor="text1"/>
                <w:sz w:val="18"/>
                <w:szCs w:val="20"/>
              </w:rPr>
              <w:t>DIRECT</w:t>
            </w:r>
          </w:p>
        </w:tc>
        <w:tc>
          <w:tcPr>
            <w:tcW w:w="3837" w:type="dxa"/>
            <w:gridSpan w:val="3"/>
            <w:shd w:val="clear" w:color="auto" w:fill="D0CECE" w:themeFill="background2" w:themeFillShade="E6"/>
          </w:tcPr>
          <w:p w14:paraId="69B724AE" w14:textId="77777777" w:rsidR="002A50E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bCs/>
                <w:color w:val="000000" w:themeColor="text1"/>
                <w:sz w:val="18"/>
                <w:szCs w:val="20"/>
              </w:rPr>
              <w:t>INDIRECT</w:t>
            </w:r>
          </w:p>
        </w:tc>
      </w:tr>
      <w:tr w:rsidR="002A50E2" w:rsidRPr="00225463" w14:paraId="7E20D633"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vMerge/>
            <w:shd w:val="clear" w:color="auto" w:fill="D0CECE" w:themeFill="background2" w:themeFillShade="E6"/>
          </w:tcPr>
          <w:p w14:paraId="54A2E028" w14:textId="77777777" w:rsidR="002A50E2" w:rsidRPr="008F2782" w:rsidRDefault="002A50E2" w:rsidP="003A38B8">
            <w:pPr>
              <w:rPr>
                <w:rFonts w:cstheme="minorHAnsi"/>
                <w:color w:val="000000" w:themeColor="text1"/>
                <w:sz w:val="18"/>
                <w:szCs w:val="20"/>
              </w:rPr>
            </w:pPr>
          </w:p>
        </w:tc>
        <w:tc>
          <w:tcPr>
            <w:tcW w:w="1747" w:type="dxa"/>
            <w:shd w:val="clear" w:color="auto" w:fill="D0CECE" w:themeFill="background2" w:themeFillShade="E6"/>
          </w:tcPr>
          <w:p w14:paraId="077E46FC"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proofErr w:type="spellStart"/>
            <w:r>
              <w:rPr>
                <w:rFonts w:cstheme="minorHAnsi"/>
                <w:b/>
                <w:color w:val="000000" w:themeColor="text1"/>
                <w:sz w:val="18"/>
                <w:szCs w:val="20"/>
              </w:rPr>
              <w:t>aOR</w:t>
            </w:r>
            <w:proofErr w:type="spellEnd"/>
            <w:r w:rsidRPr="008F2782">
              <w:rPr>
                <w:rFonts w:cstheme="minorHAnsi"/>
                <w:b/>
                <w:color w:val="000000" w:themeColor="text1"/>
                <w:sz w:val="18"/>
                <w:szCs w:val="20"/>
              </w:rPr>
              <w:t xml:space="preserve"> (</w:t>
            </w:r>
            <w:r>
              <w:rPr>
                <w:rFonts w:cstheme="minorHAnsi"/>
                <w:b/>
                <w:color w:val="000000" w:themeColor="text1"/>
                <w:sz w:val="18"/>
                <w:szCs w:val="20"/>
              </w:rPr>
              <w:t>CI</w:t>
            </w:r>
            <w:r w:rsidRPr="008F2782">
              <w:rPr>
                <w:rFonts w:cstheme="minorHAnsi"/>
                <w:b/>
                <w:color w:val="000000" w:themeColor="text1"/>
                <w:sz w:val="18"/>
                <w:szCs w:val="20"/>
              </w:rPr>
              <w:t>)</w:t>
            </w:r>
          </w:p>
        </w:tc>
        <w:tc>
          <w:tcPr>
            <w:tcW w:w="836" w:type="dxa"/>
            <w:shd w:val="clear" w:color="auto" w:fill="D0CECE" w:themeFill="background2" w:themeFillShade="E6"/>
          </w:tcPr>
          <w:p w14:paraId="1275ECF8"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r w:rsidRPr="008F2782">
              <w:rPr>
                <w:rFonts w:cstheme="minorHAnsi"/>
                <w:b/>
                <w:i/>
                <w:color w:val="000000" w:themeColor="text1"/>
                <w:sz w:val="18"/>
                <w:szCs w:val="20"/>
              </w:rPr>
              <w:t>p-</w:t>
            </w:r>
            <w:r w:rsidRPr="008F2782">
              <w:rPr>
                <w:rFonts w:cstheme="minorHAnsi"/>
                <w:b/>
                <w:color w:val="000000" w:themeColor="text1"/>
                <w:sz w:val="18"/>
                <w:szCs w:val="20"/>
              </w:rPr>
              <w:t>value</w:t>
            </w:r>
          </w:p>
        </w:tc>
        <w:tc>
          <w:tcPr>
            <w:tcW w:w="1743" w:type="dxa"/>
            <w:shd w:val="clear" w:color="auto" w:fill="D0CECE" w:themeFill="background2" w:themeFillShade="E6"/>
          </w:tcPr>
          <w:p w14:paraId="51109B24"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proofErr w:type="spellStart"/>
            <w:r>
              <w:rPr>
                <w:rFonts w:cstheme="minorHAnsi"/>
                <w:b/>
                <w:color w:val="000000" w:themeColor="text1"/>
                <w:sz w:val="18"/>
                <w:szCs w:val="20"/>
              </w:rPr>
              <w:t>aOR</w:t>
            </w:r>
            <w:proofErr w:type="spellEnd"/>
            <w:r w:rsidRPr="008F2782">
              <w:rPr>
                <w:rFonts w:cstheme="minorHAnsi"/>
                <w:b/>
                <w:color w:val="000000" w:themeColor="text1"/>
                <w:sz w:val="18"/>
                <w:szCs w:val="20"/>
              </w:rPr>
              <w:t xml:space="preserve"> (</w:t>
            </w:r>
            <w:r>
              <w:rPr>
                <w:rFonts w:cstheme="minorHAnsi"/>
                <w:b/>
                <w:color w:val="000000" w:themeColor="text1"/>
                <w:sz w:val="18"/>
                <w:szCs w:val="20"/>
              </w:rPr>
              <w:t>CI</w:t>
            </w:r>
            <w:r w:rsidRPr="008F2782">
              <w:rPr>
                <w:rFonts w:cstheme="minorHAnsi"/>
                <w:b/>
                <w:color w:val="000000" w:themeColor="text1"/>
                <w:sz w:val="18"/>
                <w:szCs w:val="20"/>
              </w:rPr>
              <w:t>)</w:t>
            </w:r>
          </w:p>
        </w:tc>
        <w:tc>
          <w:tcPr>
            <w:tcW w:w="827" w:type="dxa"/>
            <w:shd w:val="clear" w:color="auto" w:fill="D0CECE" w:themeFill="background2" w:themeFillShade="E6"/>
          </w:tcPr>
          <w:p w14:paraId="051CA500" w14:textId="77777777" w:rsidR="002A50E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i/>
                <w:color w:val="000000" w:themeColor="text1"/>
                <w:sz w:val="18"/>
                <w:szCs w:val="20"/>
              </w:rPr>
              <w:t>p-</w:t>
            </w:r>
            <w:r w:rsidRPr="008F2782">
              <w:rPr>
                <w:rFonts w:cstheme="minorHAnsi"/>
                <w:b/>
                <w:color w:val="000000" w:themeColor="text1"/>
                <w:sz w:val="18"/>
                <w:szCs w:val="20"/>
              </w:rPr>
              <w:t>value</w:t>
            </w:r>
          </w:p>
        </w:tc>
        <w:tc>
          <w:tcPr>
            <w:tcW w:w="1587" w:type="dxa"/>
            <w:shd w:val="clear" w:color="auto" w:fill="D0CECE" w:themeFill="background2" w:themeFillShade="E6"/>
          </w:tcPr>
          <w:p w14:paraId="36F29A36" w14:textId="77777777" w:rsidR="002A50E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roofErr w:type="spellStart"/>
            <w:r>
              <w:rPr>
                <w:rFonts w:cstheme="minorHAnsi"/>
                <w:b/>
                <w:color w:val="000000" w:themeColor="text1"/>
                <w:sz w:val="18"/>
                <w:szCs w:val="20"/>
              </w:rPr>
              <w:t>aOR</w:t>
            </w:r>
            <w:proofErr w:type="spellEnd"/>
            <w:r w:rsidRPr="008F2782">
              <w:rPr>
                <w:rFonts w:cstheme="minorHAnsi"/>
                <w:b/>
                <w:color w:val="000000" w:themeColor="text1"/>
                <w:sz w:val="18"/>
                <w:szCs w:val="20"/>
              </w:rPr>
              <w:t xml:space="preserve"> (</w:t>
            </w:r>
            <w:r>
              <w:rPr>
                <w:rFonts w:cstheme="minorHAnsi"/>
                <w:b/>
                <w:color w:val="000000" w:themeColor="text1"/>
                <w:sz w:val="18"/>
                <w:szCs w:val="20"/>
              </w:rPr>
              <w:t>CI</w:t>
            </w:r>
            <w:r w:rsidRPr="008F2782">
              <w:rPr>
                <w:rFonts w:cstheme="minorHAnsi"/>
                <w:b/>
                <w:color w:val="000000" w:themeColor="text1"/>
                <w:sz w:val="18"/>
                <w:szCs w:val="20"/>
              </w:rPr>
              <w:t>)</w:t>
            </w:r>
          </w:p>
        </w:tc>
        <w:tc>
          <w:tcPr>
            <w:tcW w:w="1419" w:type="dxa"/>
            <w:shd w:val="clear" w:color="auto" w:fill="D0CECE" w:themeFill="background2" w:themeFillShade="E6"/>
          </w:tcPr>
          <w:p w14:paraId="1412DFB6" w14:textId="77777777" w:rsidR="002A50E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color w:val="000000" w:themeColor="text1"/>
                <w:sz w:val="18"/>
                <w:szCs w:val="20"/>
              </w:rPr>
              <w:t>% Mediated</w:t>
            </w:r>
          </w:p>
        </w:tc>
        <w:tc>
          <w:tcPr>
            <w:tcW w:w="831" w:type="dxa"/>
            <w:shd w:val="clear" w:color="auto" w:fill="D0CECE" w:themeFill="background2" w:themeFillShade="E6"/>
          </w:tcPr>
          <w:p w14:paraId="331D17A5" w14:textId="77777777" w:rsidR="002A50E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8F2782">
              <w:rPr>
                <w:rFonts w:cstheme="minorHAnsi"/>
                <w:b/>
                <w:i/>
                <w:color w:val="000000" w:themeColor="text1"/>
                <w:sz w:val="18"/>
                <w:szCs w:val="20"/>
              </w:rPr>
              <w:t>p-</w:t>
            </w:r>
            <w:r w:rsidRPr="008F2782">
              <w:rPr>
                <w:rFonts w:cstheme="minorHAnsi"/>
                <w:b/>
                <w:color w:val="000000" w:themeColor="text1"/>
                <w:sz w:val="18"/>
                <w:szCs w:val="20"/>
              </w:rPr>
              <w:t>value</w:t>
            </w:r>
          </w:p>
        </w:tc>
      </w:tr>
      <w:tr w:rsidR="002A50E2" w:rsidRPr="00225463" w14:paraId="43A3EABB"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tcPr>
          <w:p w14:paraId="4CC66ABF" w14:textId="77777777" w:rsidR="002A50E2" w:rsidRPr="00574032" w:rsidRDefault="002A50E2" w:rsidP="003A38B8">
            <w:pPr>
              <w:rPr>
                <w:rFonts w:cstheme="minorHAnsi"/>
                <w:b w:val="0"/>
                <w:sz w:val="18"/>
                <w:szCs w:val="20"/>
                <w:vertAlign w:val="subscript"/>
              </w:rPr>
            </w:pPr>
            <w:r w:rsidRPr="00574032">
              <w:rPr>
                <w:rFonts w:cstheme="minorHAnsi"/>
                <w:sz w:val="18"/>
                <w:szCs w:val="20"/>
              </w:rPr>
              <w:t>Sexual abuse - Late</w:t>
            </w:r>
          </w:p>
          <w:p w14:paraId="72FA03EA" w14:textId="77777777" w:rsidR="002A50E2" w:rsidRPr="00574032" w:rsidRDefault="002A50E2" w:rsidP="003A38B8">
            <w:pPr>
              <w:rPr>
                <w:rFonts w:cstheme="minorHAnsi"/>
                <w:sz w:val="18"/>
                <w:szCs w:val="20"/>
              </w:rPr>
            </w:pPr>
            <w:r w:rsidRPr="00574032">
              <w:rPr>
                <w:rFonts w:cstheme="minorHAnsi"/>
                <w:b w:val="0"/>
                <w:bCs w:val="0"/>
                <w:sz w:val="18"/>
                <w:szCs w:val="20"/>
              </w:rPr>
              <w:t>Lifetime cannabis use</w:t>
            </w:r>
          </w:p>
          <w:p w14:paraId="7C7522BD" w14:textId="77777777" w:rsidR="002A50E2" w:rsidRPr="008F2782" w:rsidRDefault="002A50E2" w:rsidP="003A38B8">
            <w:pPr>
              <w:rPr>
                <w:rFonts w:cstheme="minorHAnsi"/>
                <w:color w:val="000000" w:themeColor="text1"/>
                <w:sz w:val="18"/>
                <w:szCs w:val="20"/>
              </w:rPr>
            </w:pPr>
            <w:r w:rsidRPr="00574032">
              <w:rPr>
                <w:rFonts w:cstheme="minorHAnsi"/>
                <w:b w:val="0"/>
                <w:bCs w:val="0"/>
                <w:sz w:val="18"/>
                <w:szCs w:val="20"/>
              </w:rPr>
              <w:t>Cannabis frequency</w:t>
            </w:r>
          </w:p>
        </w:tc>
        <w:tc>
          <w:tcPr>
            <w:tcW w:w="1747" w:type="dxa"/>
          </w:tcPr>
          <w:p w14:paraId="34C29AE1"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8BC8B12"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4.70</w:t>
            </w:r>
            <w:r w:rsidRPr="00574032">
              <w:rPr>
                <w:rFonts w:cstheme="minorHAnsi"/>
                <w:b/>
                <w:bCs/>
                <w:sz w:val="18"/>
                <w:szCs w:val="20"/>
              </w:rPr>
              <w:t xml:space="preserve"> </w:t>
            </w:r>
            <w:r w:rsidRPr="00574032">
              <w:rPr>
                <w:rFonts w:cstheme="minorHAnsi"/>
                <w:sz w:val="18"/>
                <w:szCs w:val="20"/>
              </w:rPr>
              <w:t>(</w:t>
            </w:r>
            <w:r>
              <w:rPr>
                <w:rFonts w:cstheme="minorHAnsi"/>
                <w:sz w:val="18"/>
                <w:szCs w:val="20"/>
              </w:rPr>
              <w:t>1.28 – 17.31</w:t>
            </w:r>
            <w:r w:rsidRPr="00574032">
              <w:rPr>
                <w:rFonts w:cstheme="minorHAnsi"/>
                <w:sz w:val="18"/>
                <w:szCs w:val="20"/>
              </w:rPr>
              <w:t>)</w:t>
            </w:r>
          </w:p>
          <w:p w14:paraId="64300981" w14:textId="77777777" w:rsidR="002A50E2" w:rsidRPr="008F278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rPr>
            </w:pPr>
            <w:r>
              <w:rPr>
                <w:rFonts w:cstheme="minorHAnsi"/>
                <w:sz w:val="18"/>
                <w:szCs w:val="20"/>
              </w:rPr>
              <w:t>2.45</w:t>
            </w:r>
            <w:r w:rsidRPr="00574032">
              <w:rPr>
                <w:rFonts w:cstheme="minorHAnsi"/>
                <w:sz w:val="18"/>
                <w:szCs w:val="20"/>
              </w:rPr>
              <w:t xml:space="preserve"> (</w:t>
            </w:r>
            <w:r>
              <w:rPr>
                <w:rFonts w:cstheme="minorHAnsi"/>
                <w:sz w:val="18"/>
                <w:szCs w:val="20"/>
              </w:rPr>
              <w:t>0.48 – 12.43</w:t>
            </w:r>
            <w:r w:rsidRPr="00574032">
              <w:rPr>
                <w:rFonts w:cstheme="minorHAnsi"/>
                <w:sz w:val="18"/>
                <w:szCs w:val="20"/>
              </w:rPr>
              <w:t>)</w:t>
            </w:r>
          </w:p>
        </w:tc>
        <w:tc>
          <w:tcPr>
            <w:tcW w:w="836" w:type="dxa"/>
          </w:tcPr>
          <w:p w14:paraId="21E97D25"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572C1C5"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0.020</w:t>
            </w:r>
          </w:p>
          <w:p w14:paraId="6E80676C" w14:textId="77777777" w:rsidR="002A50E2" w:rsidRPr="008F278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b/>
                <w:i/>
                <w:color w:val="000000" w:themeColor="text1"/>
                <w:sz w:val="18"/>
                <w:szCs w:val="20"/>
              </w:rPr>
            </w:pPr>
            <w:r w:rsidRPr="00574032">
              <w:rPr>
                <w:rFonts w:cstheme="minorHAnsi"/>
                <w:sz w:val="18"/>
                <w:szCs w:val="20"/>
              </w:rPr>
              <w:t>0.278</w:t>
            </w:r>
          </w:p>
        </w:tc>
        <w:tc>
          <w:tcPr>
            <w:tcW w:w="1743" w:type="dxa"/>
          </w:tcPr>
          <w:p w14:paraId="4F0C97AA"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3123314C"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4.01</w:t>
            </w:r>
            <w:r w:rsidRPr="00574032">
              <w:rPr>
                <w:rFonts w:cstheme="minorHAnsi"/>
                <w:sz w:val="18"/>
                <w:szCs w:val="20"/>
              </w:rPr>
              <w:t xml:space="preserve"> (</w:t>
            </w:r>
            <w:r>
              <w:rPr>
                <w:rFonts w:cstheme="minorHAnsi"/>
                <w:sz w:val="18"/>
                <w:szCs w:val="20"/>
              </w:rPr>
              <w:t>1.09 – 14.80</w:t>
            </w:r>
            <w:r w:rsidRPr="00574032">
              <w:rPr>
                <w:rFonts w:cstheme="minorHAnsi"/>
                <w:sz w:val="18"/>
                <w:szCs w:val="20"/>
              </w:rPr>
              <w:t>)</w:t>
            </w:r>
          </w:p>
          <w:p w14:paraId="2E26F099" w14:textId="77777777" w:rsidR="002A50E2" w:rsidRPr="008F278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rPr>
            </w:pPr>
            <w:r>
              <w:rPr>
                <w:rFonts w:cstheme="minorHAnsi"/>
                <w:sz w:val="18"/>
                <w:szCs w:val="20"/>
              </w:rPr>
              <w:t>1.76</w:t>
            </w:r>
            <w:r w:rsidRPr="00574032">
              <w:rPr>
                <w:rFonts w:cstheme="minorHAnsi"/>
                <w:sz w:val="18"/>
                <w:szCs w:val="20"/>
              </w:rPr>
              <w:t xml:space="preserve"> (</w:t>
            </w:r>
            <w:r>
              <w:rPr>
                <w:rFonts w:cstheme="minorHAnsi"/>
                <w:sz w:val="18"/>
                <w:szCs w:val="20"/>
              </w:rPr>
              <w:t>0.35 – 8.98</w:t>
            </w:r>
            <w:r w:rsidRPr="00574032">
              <w:rPr>
                <w:rFonts w:cstheme="minorHAnsi"/>
                <w:sz w:val="18"/>
                <w:szCs w:val="20"/>
              </w:rPr>
              <w:t>)</w:t>
            </w:r>
          </w:p>
        </w:tc>
        <w:tc>
          <w:tcPr>
            <w:tcW w:w="827" w:type="dxa"/>
          </w:tcPr>
          <w:p w14:paraId="26E8FC12"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31AF3E3"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0.037</w:t>
            </w:r>
          </w:p>
          <w:p w14:paraId="4C0B31E4" w14:textId="77777777" w:rsidR="002A50E2" w:rsidRPr="008F278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b/>
                <w:i/>
                <w:color w:val="000000" w:themeColor="text1"/>
                <w:sz w:val="18"/>
                <w:szCs w:val="20"/>
              </w:rPr>
            </w:pPr>
            <w:r w:rsidRPr="00574032">
              <w:rPr>
                <w:rFonts w:cstheme="minorHAnsi"/>
                <w:sz w:val="18"/>
                <w:szCs w:val="20"/>
              </w:rPr>
              <w:t>0.496</w:t>
            </w:r>
          </w:p>
        </w:tc>
        <w:tc>
          <w:tcPr>
            <w:tcW w:w="1587" w:type="dxa"/>
          </w:tcPr>
          <w:p w14:paraId="6485DD47"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E86EABE"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1.17</w:t>
            </w:r>
            <w:r w:rsidRPr="00574032">
              <w:rPr>
                <w:rFonts w:cstheme="minorHAnsi"/>
                <w:sz w:val="18"/>
                <w:szCs w:val="20"/>
              </w:rPr>
              <w:t xml:space="preserve"> (</w:t>
            </w:r>
            <w:r>
              <w:rPr>
                <w:rFonts w:cstheme="minorHAnsi"/>
                <w:sz w:val="18"/>
                <w:szCs w:val="20"/>
              </w:rPr>
              <w:t>0.99 – 1.40</w:t>
            </w:r>
            <w:r w:rsidRPr="00574032">
              <w:rPr>
                <w:rFonts w:cstheme="minorHAnsi"/>
                <w:sz w:val="18"/>
                <w:szCs w:val="20"/>
              </w:rPr>
              <w:t>)</w:t>
            </w:r>
          </w:p>
          <w:p w14:paraId="18E88831" w14:textId="77777777" w:rsidR="002A50E2" w:rsidRPr="008F278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rPr>
            </w:pPr>
            <w:r>
              <w:rPr>
                <w:rFonts w:cstheme="minorHAnsi"/>
                <w:sz w:val="18"/>
                <w:szCs w:val="20"/>
              </w:rPr>
              <w:t>1.39</w:t>
            </w:r>
            <w:r w:rsidRPr="00574032">
              <w:rPr>
                <w:rFonts w:cstheme="minorHAnsi"/>
                <w:sz w:val="18"/>
                <w:szCs w:val="20"/>
              </w:rPr>
              <w:t xml:space="preserve"> (</w:t>
            </w:r>
            <w:r>
              <w:rPr>
                <w:rFonts w:cstheme="minorHAnsi"/>
                <w:sz w:val="18"/>
                <w:szCs w:val="20"/>
              </w:rPr>
              <w:t>0.98 – 1.97</w:t>
            </w:r>
            <w:r w:rsidRPr="00574032">
              <w:rPr>
                <w:rFonts w:cstheme="minorHAnsi"/>
                <w:sz w:val="18"/>
                <w:szCs w:val="20"/>
              </w:rPr>
              <w:t>)</w:t>
            </w:r>
          </w:p>
        </w:tc>
        <w:tc>
          <w:tcPr>
            <w:tcW w:w="1419" w:type="dxa"/>
          </w:tcPr>
          <w:p w14:paraId="2BBD7B5F" w14:textId="77777777" w:rsidR="002A50E2" w:rsidRPr="0057403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F32AE80" w14:textId="77777777" w:rsidR="002A50E2" w:rsidRPr="0057403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10.31</w:t>
            </w:r>
          </w:p>
          <w:p w14:paraId="765D26CF" w14:textId="77777777" w:rsidR="002A50E2" w:rsidRPr="008F278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8"/>
                <w:szCs w:val="20"/>
              </w:rPr>
            </w:pPr>
            <w:r w:rsidRPr="00574032">
              <w:rPr>
                <w:rFonts w:cstheme="minorHAnsi"/>
                <w:sz w:val="18"/>
                <w:szCs w:val="20"/>
              </w:rPr>
              <w:t>36.94</w:t>
            </w:r>
          </w:p>
        </w:tc>
        <w:tc>
          <w:tcPr>
            <w:tcW w:w="831" w:type="dxa"/>
          </w:tcPr>
          <w:p w14:paraId="6EA6C9E2"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0F9BD884"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0.072</w:t>
            </w:r>
          </w:p>
          <w:p w14:paraId="68CE0BB4" w14:textId="77777777" w:rsidR="002A50E2" w:rsidRPr="008F278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b/>
                <w:i/>
                <w:color w:val="000000" w:themeColor="text1"/>
                <w:sz w:val="18"/>
                <w:szCs w:val="20"/>
              </w:rPr>
            </w:pPr>
            <w:r w:rsidRPr="00574032">
              <w:rPr>
                <w:rFonts w:cstheme="minorHAnsi"/>
                <w:sz w:val="18"/>
                <w:szCs w:val="20"/>
              </w:rPr>
              <w:t>0.062</w:t>
            </w:r>
          </w:p>
        </w:tc>
      </w:tr>
      <w:tr w:rsidR="002A50E2" w:rsidRPr="00225463" w14:paraId="58612DBA" w14:textId="77777777" w:rsidTr="003A38B8">
        <w:trPr>
          <w:jc w:val="center"/>
        </w:trPr>
        <w:tc>
          <w:tcPr>
            <w:cnfStyle w:val="001000000000" w:firstRow="0" w:lastRow="0" w:firstColumn="1" w:lastColumn="0" w:oddVBand="0" w:evenVBand="0" w:oddHBand="0" w:evenHBand="0" w:firstRowFirstColumn="0" w:firstRowLastColumn="0" w:lastRowFirstColumn="0" w:lastRowLastColumn="0"/>
            <w:tcW w:w="2652" w:type="dxa"/>
          </w:tcPr>
          <w:p w14:paraId="0270E8D2" w14:textId="77777777" w:rsidR="002A50E2" w:rsidRPr="00574032" w:rsidRDefault="002A50E2" w:rsidP="003A38B8">
            <w:pPr>
              <w:rPr>
                <w:rFonts w:cstheme="minorHAnsi"/>
                <w:b w:val="0"/>
                <w:sz w:val="18"/>
                <w:szCs w:val="20"/>
                <w:vertAlign w:val="subscript"/>
              </w:rPr>
            </w:pPr>
            <w:r w:rsidRPr="00574032">
              <w:rPr>
                <w:rFonts w:cstheme="minorHAnsi"/>
                <w:sz w:val="18"/>
                <w:szCs w:val="20"/>
              </w:rPr>
              <w:t>Bullying - Late</w:t>
            </w:r>
          </w:p>
          <w:p w14:paraId="40A06E72" w14:textId="77777777" w:rsidR="002A50E2" w:rsidRPr="001E6499" w:rsidRDefault="002A50E2" w:rsidP="003A38B8">
            <w:pPr>
              <w:rPr>
                <w:rFonts w:cstheme="minorHAnsi"/>
                <w:sz w:val="18"/>
                <w:szCs w:val="20"/>
              </w:rPr>
            </w:pPr>
            <w:r w:rsidRPr="00574032">
              <w:rPr>
                <w:rFonts w:cstheme="minorHAnsi"/>
                <w:b w:val="0"/>
                <w:sz w:val="18"/>
                <w:szCs w:val="20"/>
              </w:rPr>
              <w:t>Lifetime cannabis use</w:t>
            </w:r>
          </w:p>
        </w:tc>
        <w:tc>
          <w:tcPr>
            <w:tcW w:w="1747" w:type="dxa"/>
          </w:tcPr>
          <w:p w14:paraId="65B9E10F"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26FBDE88"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Pr>
                <w:rFonts w:cstheme="minorHAnsi"/>
                <w:b/>
                <w:bCs/>
                <w:sz w:val="18"/>
                <w:szCs w:val="20"/>
              </w:rPr>
              <w:t>1.83</w:t>
            </w:r>
            <w:r w:rsidRPr="00574032">
              <w:rPr>
                <w:rFonts w:cstheme="minorHAnsi"/>
                <w:sz w:val="18"/>
                <w:szCs w:val="20"/>
              </w:rPr>
              <w:t xml:space="preserve"> (</w:t>
            </w:r>
            <w:r>
              <w:rPr>
                <w:rFonts w:cstheme="minorHAnsi"/>
                <w:sz w:val="18"/>
                <w:szCs w:val="20"/>
              </w:rPr>
              <w:t>1.088 – 3.08</w:t>
            </w:r>
            <w:r w:rsidRPr="00574032">
              <w:rPr>
                <w:rFonts w:cstheme="minorHAnsi"/>
                <w:sz w:val="18"/>
                <w:szCs w:val="20"/>
              </w:rPr>
              <w:t>)</w:t>
            </w:r>
          </w:p>
        </w:tc>
        <w:tc>
          <w:tcPr>
            <w:tcW w:w="836" w:type="dxa"/>
          </w:tcPr>
          <w:p w14:paraId="2794D855"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143BEEF4"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0.023</w:t>
            </w:r>
          </w:p>
        </w:tc>
        <w:tc>
          <w:tcPr>
            <w:tcW w:w="1743" w:type="dxa"/>
          </w:tcPr>
          <w:p w14:paraId="5A4AB159"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7E8291B3"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b/>
                <w:bCs/>
                <w:sz w:val="18"/>
                <w:szCs w:val="20"/>
              </w:rPr>
              <w:t>1.99</w:t>
            </w:r>
            <w:r w:rsidRPr="00574032">
              <w:rPr>
                <w:rFonts w:cstheme="minorHAnsi"/>
                <w:b/>
                <w:bCs/>
                <w:sz w:val="18"/>
                <w:szCs w:val="20"/>
              </w:rPr>
              <w:t xml:space="preserve"> </w:t>
            </w:r>
            <w:r w:rsidRPr="00574032">
              <w:rPr>
                <w:rFonts w:cstheme="minorHAnsi"/>
                <w:sz w:val="18"/>
                <w:szCs w:val="20"/>
              </w:rPr>
              <w:t>(</w:t>
            </w:r>
            <w:r>
              <w:rPr>
                <w:rFonts w:cstheme="minorHAnsi"/>
                <w:sz w:val="18"/>
                <w:szCs w:val="20"/>
              </w:rPr>
              <w:t>1.18 – 3.36</w:t>
            </w:r>
            <w:r w:rsidRPr="00574032">
              <w:rPr>
                <w:rFonts w:cstheme="minorHAnsi"/>
                <w:sz w:val="18"/>
                <w:szCs w:val="20"/>
              </w:rPr>
              <w:t>)</w:t>
            </w:r>
          </w:p>
        </w:tc>
        <w:tc>
          <w:tcPr>
            <w:tcW w:w="827" w:type="dxa"/>
          </w:tcPr>
          <w:p w14:paraId="721C6F38"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7E3A676"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0.010</w:t>
            </w:r>
          </w:p>
        </w:tc>
        <w:tc>
          <w:tcPr>
            <w:tcW w:w="1587" w:type="dxa"/>
          </w:tcPr>
          <w:p w14:paraId="0375E519"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5CE29698"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0.92</w:t>
            </w:r>
            <w:r w:rsidRPr="00574032">
              <w:rPr>
                <w:rFonts w:cstheme="minorHAnsi"/>
                <w:b/>
                <w:bCs/>
                <w:sz w:val="18"/>
                <w:szCs w:val="20"/>
              </w:rPr>
              <w:t xml:space="preserve"> </w:t>
            </w:r>
            <w:r w:rsidRPr="00574032">
              <w:rPr>
                <w:rFonts w:cstheme="minorHAnsi"/>
                <w:sz w:val="18"/>
                <w:szCs w:val="20"/>
              </w:rPr>
              <w:t>(</w:t>
            </w:r>
            <w:r>
              <w:rPr>
                <w:rFonts w:cstheme="minorHAnsi"/>
                <w:sz w:val="18"/>
                <w:szCs w:val="20"/>
              </w:rPr>
              <w:t>0.85 – 1.00</w:t>
            </w:r>
            <w:r w:rsidRPr="00574032">
              <w:rPr>
                <w:rFonts w:cstheme="minorHAnsi"/>
                <w:sz w:val="18"/>
                <w:szCs w:val="20"/>
              </w:rPr>
              <w:t>)</w:t>
            </w:r>
          </w:p>
        </w:tc>
        <w:tc>
          <w:tcPr>
            <w:tcW w:w="1419" w:type="dxa"/>
          </w:tcPr>
          <w:p w14:paraId="7BB82CFE" w14:textId="77777777" w:rsidR="002A50E2" w:rsidRPr="0057403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63A2FC11" w14:textId="77777777" w:rsidR="002A50E2" w:rsidRPr="00617DD2" w:rsidRDefault="002A50E2" w:rsidP="003A38B8">
            <w:pPr>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-13.56</w:t>
            </w:r>
          </w:p>
        </w:tc>
        <w:tc>
          <w:tcPr>
            <w:tcW w:w="831" w:type="dxa"/>
          </w:tcPr>
          <w:p w14:paraId="7EACF250" w14:textId="77777777" w:rsidR="002A50E2" w:rsidRPr="0057403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p>
          <w:p w14:paraId="4BD8D49B" w14:textId="77777777" w:rsidR="002A50E2" w:rsidRPr="00617DD2" w:rsidRDefault="002A50E2" w:rsidP="003A38B8">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574032">
              <w:rPr>
                <w:rFonts w:cstheme="minorHAnsi"/>
                <w:sz w:val="18"/>
                <w:szCs w:val="20"/>
              </w:rPr>
              <w:t>0.061</w:t>
            </w:r>
          </w:p>
        </w:tc>
      </w:tr>
    </w:tbl>
    <w:p w14:paraId="2324163C" w14:textId="77777777" w:rsidR="002A50E2" w:rsidRDefault="002A50E2" w:rsidP="00911032">
      <w:pPr>
        <w:spacing w:after="0"/>
        <w:jc w:val="both"/>
        <w:rPr>
          <w:rFonts w:cstheme="minorHAnsi"/>
          <w:bCs/>
          <w:sz w:val="18"/>
          <w:szCs w:val="20"/>
        </w:rPr>
      </w:pPr>
      <w:r w:rsidRPr="00980DF9">
        <w:rPr>
          <w:rFonts w:cstheme="minorHAnsi"/>
          <w:iCs/>
          <w:sz w:val="18"/>
          <w:szCs w:val="21"/>
        </w:rPr>
        <w:t>Panel A refers to total exposure to adversity, while Panel B</w:t>
      </w:r>
      <w:r>
        <w:rPr>
          <w:rFonts w:cstheme="minorHAnsi"/>
          <w:iCs/>
          <w:sz w:val="18"/>
          <w:szCs w:val="21"/>
        </w:rPr>
        <w:t xml:space="preserve"> and C</w:t>
      </w:r>
      <w:r w:rsidRPr="00980DF9">
        <w:rPr>
          <w:rFonts w:cstheme="minorHAnsi"/>
          <w:iCs/>
          <w:sz w:val="18"/>
          <w:szCs w:val="21"/>
        </w:rPr>
        <w:t xml:space="preserve"> shows</w:t>
      </w:r>
      <w:r>
        <w:rPr>
          <w:rFonts w:cstheme="minorHAnsi"/>
          <w:iCs/>
          <w:sz w:val="18"/>
          <w:szCs w:val="21"/>
        </w:rPr>
        <w:t xml:space="preserve"> the results of the sensitivity analyses restricted to early exposure to adversity (0-12 years) and later exposure to adversity (12-18 years), respectively. </w:t>
      </w:r>
      <w:r>
        <w:rPr>
          <w:rFonts w:cstheme="minorHAnsi"/>
          <w:bCs/>
          <w:sz w:val="18"/>
          <w:szCs w:val="20"/>
        </w:rPr>
        <w:t xml:space="preserve">Total effect = direct effect + indirect effect; Direct effect = effect of the independent variable to the outcome variable; Indirect effect = effect of the independent variable to the mediator and of the mediator on the outcome variable. </w:t>
      </w:r>
    </w:p>
    <w:p w14:paraId="3A75B139" w14:textId="77777777" w:rsidR="002A50E2" w:rsidRDefault="002A50E2" w:rsidP="006F126B">
      <w:pPr>
        <w:spacing w:after="0"/>
        <w:jc w:val="both"/>
        <w:rPr>
          <w:sz w:val="18"/>
          <w:szCs w:val="18"/>
          <w:lang w:val="en-US"/>
        </w:rPr>
      </w:pPr>
      <w:proofErr w:type="spellStart"/>
      <w:r>
        <w:rPr>
          <w:rFonts w:cstheme="minorHAnsi"/>
          <w:sz w:val="18"/>
          <w:szCs w:val="20"/>
        </w:rPr>
        <w:t>aOR</w:t>
      </w:r>
      <w:proofErr w:type="spellEnd"/>
      <w:r>
        <w:rPr>
          <w:rFonts w:cstheme="minorHAnsi"/>
          <w:sz w:val="18"/>
          <w:szCs w:val="20"/>
        </w:rPr>
        <w:t xml:space="preserve"> = odd ratio adjusted for age, sex, ethnicity, years of education and country. CI = confidence interval. Bold text indicates associations where p&lt;0.05.</w:t>
      </w:r>
    </w:p>
    <w:p w14:paraId="501C9EBD" w14:textId="77777777" w:rsidR="002A50E2" w:rsidRDefault="002A50E2">
      <w:pPr>
        <w:rPr>
          <w:sz w:val="18"/>
          <w:szCs w:val="18"/>
          <w:lang w:val="en-US"/>
        </w:rPr>
      </w:pPr>
      <w:r>
        <w:rPr>
          <w:sz w:val="18"/>
          <w:szCs w:val="18"/>
          <w:lang w:val="en-US"/>
        </w:rPr>
        <w:br w:type="page"/>
      </w:r>
    </w:p>
    <w:p w14:paraId="750299FD" w14:textId="77777777" w:rsidR="002A50E2" w:rsidRDefault="002A50E2" w:rsidP="00911032">
      <w:pPr>
        <w:pStyle w:val="Heading1"/>
        <w:numPr>
          <w:ilvl w:val="0"/>
          <w:numId w:val="13"/>
        </w:numPr>
        <w:rPr>
          <w:sz w:val="28"/>
          <w:szCs w:val="28"/>
        </w:rPr>
        <w:sectPr w:rsidR="002A50E2" w:rsidSect="006F126B">
          <w:pgSz w:w="16838" w:h="11906" w:orient="landscape"/>
          <w:pgMar w:top="1701" w:right="2835" w:bottom="1701" w:left="2835" w:header="709" w:footer="709" w:gutter="0"/>
          <w:cols w:space="708"/>
          <w:docGrid w:linePitch="360"/>
        </w:sectPr>
      </w:pPr>
      <w:bookmarkStart w:id="10" w:name="_Toc127547150"/>
    </w:p>
    <w:p w14:paraId="7FDA7D3C" w14:textId="77777777" w:rsidR="002A50E2" w:rsidRPr="006F126B" w:rsidRDefault="002A50E2" w:rsidP="00911032">
      <w:pPr>
        <w:pStyle w:val="Heading1"/>
        <w:numPr>
          <w:ilvl w:val="0"/>
          <w:numId w:val="13"/>
        </w:numPr>
        <w:rPr>
          <w:color w:val="000000" w:themeColor="text1"/>
          <w:sz w:val="28"/>
          <w:szCs w:val="28"/>
        </w:rPr>
      </w:pPr>
      <w:r w:rsidRPr="006F126B">
        <w:rPr>
          <w:color w:val="000000" w:themeColor="text1"/>
          <w:sz w:val="28"/>
          <w:szCs w:val="28"/>
        </w:rPr>
        <w:lastRenderedPageBreak/>
        <w:t>Supplementary discussion</w:t>
      </w:r>
      <w:bookmarkEnd w:id="10"/>
    </w:p>
    <w:p w14:paraId="7C037096" w14:textId="77777777" w:rsidR="002A50E2" w:rsidRPr="006F126B" w:rsidRDefault="002A50E2" w:rsidP="006F126B">
      <w:pPr>
        <w:pStyle w:val="Heading2"/>
        <w:numPr>
          <w:ilvl w:val="0"/>
          <w:numId w:val="39"/>
        </w:numPr>
        <w:ind w:left="1134" w:hanging="414"/>
        <w:rPr>
          <w:rStyle w:val="Emphasis"/>
          <w:color w:val="000000" w:themeColor="text1"/>
          <w:sz w:val="24"/>
          <w:szCs w:val="24"/>
        </w:rPr>
      </w:pPr>
      <w:bookmarkStart w:id="11" w:name="_Toc127547151"/>
      <w:r w:rsidRPr="006F126B">
        <w:rPr>
          <w:rStyle w:val="Emphasis"/>
          <w:color w:val="000000" w:themeColor="text1"/>
          <w:sz w:val="24"/>
          <w:szCs w:val="24"/>
        </w:rPr>
        <w:t>The negative link with cannabis consumption in those exposed to bullying</w:t>
      </w:r>
      <w:bookmarkEnd w:id="11"/>
    </w:p>
    <w:p w14:paraId="2B032C32" w14:textId="77777777" w:rsidR="002A50E2" w:rsidRPr="006F126B" w:rsidRDefault="002A50E2" w:rsidP="006F126B">
      <w:pPr>
        <w:spacing w:after="0" w:line="276" w:lineRule="auto"/>
        <w:rPr>
          <w:sz w:val="20"/>
          <w:szCs w:val="20"/>
        </w:rPr>
      </w:pPr>
    </w:p>
    <w:p w14:paraId="33C33DD3" w14:textId="14A365BD" w:rsidR="002A50E2" w:rsidRPr="006F126B" w:rsidRDefault="002A50E2" w:rsidP="006F126B">
      <w:pPr>
        <w:spacing w:after="0" w:line="240" w:lineRule="auto"/>
        <w:rPr>
          <w:sz w:val="20"/>
          <w:szCs w:val="20"/>
        </w:rPr>
      </w:pPr>
      <w:r w:rsidRPr="006F126B">
        <w:rPr>
          <w:sz w:val="20"/>
          <w:szCs w:val="20"/>
        </w:rPr>
        <w:t xml:space="preserve">Interestingly, the relationship between bullying occurring in adolescence and cannabis exposure appeared to be negative. Indeed, adolescents exposed to this type of adversity may be at higher risk of developing a psychotic disorder despite being less prone to smoke cannabis </w:t>
      </w:r>
      <w:sdt>
        <w:sdtPr>
          <w:rPr>
            <w:color w:val="000000"/>
            <w:sz w:val="20"/>
            <w:szCs w:val="20"/>
          </w:rPr>
          <w:tag w:val="MENDELEY_CITATION_v3_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"/>
          <w:id w:val="-5597119"/>
          <w:placeholder>
            <w:docPart w:val="DefaultPlaceholder_-1854013440"/>
          </w:placeholder>
        </w:sdtPr>
        <w:sdtContent>
          <w:r w:rsidRPr="002A50E2">
            <w:rPr>
              <w:color w:val="000000"/>
              <w:sz w:val="20"/>
              <w:szCs w:val="20"/>
            </w:rPr>
            <w:t>(</w:t>
          </w:r>
          <w:proofErr w:type="spellStart"/>
          <w:r w:rsidRPr="002A50E2">
            <w:rPr>
              <w:color w:val="000000"/>
              <w:sz w:val="20"/>
              <w:szCs w:val="20"/>
            </w:rPr>
            <w:t>Singham</w:t>
          </w:r>
          <w:proofErr w:type="spellEnd"/>
          <w:r w:rsidRPr="002A50E2">
            <w:rPr>
              <w:color w:val="000000"/>
              <w:sz w:val="20"/>
              <w:szCs w:val="20"/>
            </w:rPr>
            <w:t xml:space="preserve"> et al., 2017)</w:t>
          </w:r>
        </w:sdtContent>
      </w:sdt>
      <w:r w:rsidRPr="006F126B">
        <w:rPr>
          <w:sz w:val="20"/>
          <w:szCs w:val="20"/>
        </w:rPr>
        <w:t xml:space="preserve">. This could be explained by the possibility that bullied adolescents remain isolated and withdrawn following such adversity, and thus are not able to easily access this substance. This subjects could be more prone to develop psychosis independently of cannabis and its harmful biological effect </w:t>
      </w:r>
      <w:sdt>
        <w:sdtPr>
          <w:rPr>
            <w:color w:val="000000"/>
            <w:sz w:val="20"/>
            <w:szCs w:val="20"/>
          </w:rPr>
          <w:tag w:val="MENDELEY_CITATION_v3_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"/>
          <w:id w:val="-2098629301"/>
          <w:placeholder>
            <w:docPart w:val="DefaultPlaceholder_-1854013440"/>
          </w:placeholder>
        </w:sdtPr>
        <w:sdtContent>
          <w:r w:rsidRPr="002A50E2">
            <w:rPr>
              <w:rFonts w:eastAsia="Times New Roman"/>
              <w:color w:val="000000"/>
              <w:sz w:val="20"/>
              <w:szCs w:val="20"/>
            </w:rPr>
            <w:t>(</w:t>
          </w:r>
          <w:proofErr w:type="spellStart"/>
          <w:r w:rsidRPr="002A50E2">
            <w:rPr>
              <w:rFonts w:eastAsia="Times New Roman"/>
              <w:color w:val="000000"/>
              <w:sz w:val="20"/>
              <w:szCs w:val="20"/>
            </w:rPr>
            <w:t>Mayet</w:t>
          </w:r>
          <w:proofErr w:type="spellEnd"/>
          <w:r w:rsidRPr="002A50E2">
            <w:rPr>
              <w:rFonts w:eastAsia="Times New Roman"/>
              <w:color w:val="000000"/>
              <w:sz w:val="20"/>
              <w:szCs w:val="20"/>
            </w:rPr>
            <w:t xml:space="preserve"> et al., 2010; </w:t>
          </w:r>
          <w:proofErr w:type="spellStart"/>
          <w:r w:rsidRPr="002A50E2">
            <w:rPr>
              <w:rFonts w:eastAsia="Times New Roman"/>
              <w:color w:val="000000"/>
              <w:sz w:val="20"/>
              <w:szCs w:val="20"/>
            </w:rPr>
            <w:t>Velikonja</w:t>
          </w:r>
          <w:proofErr w:type="spellEnd"/>
          <w:r w:rsidRPr="002A50E2">
            <w:rPr>
              <w:rFonts w:eastAsia="Times New Roman"/>
              <w:color w:val="000000"/>
              <w:sz w:val="20"/>
              <w:szCs w:val="20"/>
            </w:rPr>
            <w:t xml:space="preserve"> et al., 2015)</w:t>
          </w:r>
        </w:sdtContent>
      </w:sdt>
      <w:r w:rsidRPr="006F126B">
        <w:rPr>
          <w:sz w:val="20"/>
          <w:szCs w:val="20"/>
        </w:rPr>
        <w:t xml:space="preserve">. For example, the underlying genetic vulnerability could play a role in these different ways to cope with bullying. However, these are speculations and should be further explored, as well as other potential mediating factors that may operate in this group (e.g., social defeat, </w:t>
      </w:r>
      <w:proofErr w:type="gramStart"/>
      <w:r w:rsidRPr="006F126B">
        <w:rPr>
          <w:sz w:val="20"/>
          <w:szCs w:val="20"/>
        </w:rPr>
        <w:t>loneliness</w:t>
      </w:r>
      <w:proofErr w:type="gramEnd"/>
      <w:r w:rsidRPr="006F126B">
        <w:rPr>
          <w:sz w:val="20"/>
          <w:szCs w:val="20"/>
        </w:rPr>
        <w:t xml:space="preserve"> and social support) </w:t>
      </w:r>
      <w:sdt>
        <w:sdtPr>
          <w:rPr>
            <w:color w:val="000000"/>
            <w:sz w:val="20"/>
            <w:szCs w:val="20"/>
          </w:rPr>
          <w:tag w:val="MENDELEY_CITATION_v3_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"/>
          <w:id w:val="1688711227"/>
          <w:placeholder>
            <w:docPart w:val="DefaultPlaceholder_-1854013440"/>
          </w:placeholder>
        </w:sdtPr>
        <w:sdtContent>
          <w:r w:rsidRPr="002A50E2">
            <w:rPr>
              <w:color w:val="000000"/>
              <w:sz w:val="20"/>
              <w:szCs w:val="20"/>
            </w:rPr>
            <w:t>(Alameda et al., 2019)</w:t>
          </w:r>
        </w:sdtContent>
      </w:sdt>
      <w:r w:rsidRPr="006F126B">
        <w:rPr>
          <w:sz w:val="20"/>
          <w:szCs w:val="20"/>
        </w:rPr>
        <w:t xml:space="preserve">. </w:t>
      </w:r>
    </w:p>
    <w:p w14:paraId="6427A250" w14:textId="77777777" w:rsidR="002A50E2" w:rsidRPr="007F27F5" w:rsidRDefault="002A50E2" w:rsidP="0030772D">
      <w:pPr>
        <w:jc w:val="both"/>
        <w:rPr>
          <w:sz w:val="20"/>
          <w:szCs w:val="20"/>
        </w:rPr>
      </w:pPr>
    </w:p>
    <w:p w14:paraId="5F8ACF05" w14:textId="77777777" w:rsidR="002A50E2" w:rsidRDefault="002A50E2">
      <w:r>
        <w:br w:type="page"/>
      </w:r>
    </w:p>
    <w:p w14:paraId="6B34EB99" w14:textId="77777777" w:rsidR="002A50E2" w:rsidRPr="00242254" w:rsidRDefault="002A50E2" w:rsidP="00D178C7">
      <w:pPr>
        <w:pStyle w:val="Heading1"/>
        <w:numPr>
          <w:ilvl w:val="0"/>
          <w:numId w:val="13"/>
        </w:numPr>
        <w:rPr>
          <w:rFonts w:eastAsiaTheme="minorHAnsi"/>
        </w:rPr>
      </w:pPr>
      <w:bookmarkStart w:id="12" w:name="_Toc127547152"/>
      <w:r>
        <w:rPr>
          <w:rFonts w:eastAsiaTheme="minorHAnsi"/>
          <w:color w:val="000000" w:themeColor="text1"/>
          <w:sz w:val="28"/>
          <w:szCs w:val="28"/>
        </w:rPr>
        <w:lastRenderedPageBreak/>
        <w:t xml:space="preserve">Supplementary </w:t>
      </w:r>
      <w:r w:rsidRPr="00D178C7">
        <w:rPr>
          <w:rFonts w:eastAsiaTheme="minorHAnsi"/>
          <w:color w:val="000000" w:themeColor="text1"/>
          <w:sz w:val="28"/>
          <w:szCs w:val="28"/>
        </w:rPr>
        <w:t>References</w:t>
      </w:r>
      <w:bookmarkEnd w:id="12"/>
    </w:p>
    <w:p w14:paraId="683F454A" w14:textId="77777777" w:rsidR="002A50E2" w:rsidRDefault="002A50E2"/>
    <w:p w14:paraId="66EF178A" w14:textId="305EB5E1" w:rsidR="002A50E2" w:rsidRDefault="002A50E2">
      <w:pPr>
        <w:autoSpaceDE w:val="0"/>
        <w:autoSpaceDN w:val="0"/>
        <w:ind w:hanging="480"/>
        <w:divId w:val="1913734045"/>
        <w:rPr>
          <w:rFonts w:eastAsia="Times New Roman"/>
          <w:sz w:val="24"/>
          <w:szCs w:val="24"/>
        </w:rPr>
      </w:pPr>
      <w:r>
        <w:rPr>
          <w:rFonts w:eastAsia="Times New Roman"/>
        </w:rPr>
        <w:t xml:space="preserve">Alameda, L., Rodriguez, V., Ewan, C., </w:t>
      </w:r>
      <w:proofErr w:type="spellStart"/>
      <w:r>
        <w:rPr>
          <w:rFonts w:eastAsia="Times New Roman"/>
        </w:rPr>
        <w:t>Aas</w:t>
      </w:r>
      <w:proofErr w:type="spellEnd"/>
      <w:r>
        <w:rPr>
          <w:rFonts w:eastAsia="Times New Roman"/>
        </w:rPr>
        <w:t xml:space="preserve">, M., Trotta, G., Spinazzola, E., … M. Murray, R. (2019). A Systematic Review on Psychological and Biological Mediators Between Adversity and Psychosis: Potential Targets for Treatment. </w:t>
      </w:r>
      <w:proofErr w:type="spellStart"/>
      <w:r>
        <w:rPr>
          <w:rFonts w:eastAsia="Times New Roman"/>
          <w:i/>
          <w:iCs/>
        </w:rPr>
        <w:t>MedRxiv</w:t>
      </w:r>
      <w:proofErr w:type="spellEnd"/>
      <w:r>
        <w:rPr>
          <w:rFonts w:eastAsia="Times New Roman"/>
        </w:rPr>
        <w:t>, 2019.12.14.19014506. https://doi.org/10.1101/2019.12.14.19014506</w:t>
      </w:r>
    </w:p>
    <w:p w14:paraId="7D66E5BE" w14:textId="77777777" w:rsidR="002A50E2" w:rsidRDefault="002A50E2">
      <w:pPr>
        <w:autoSpaceDE w:val="0"/>
        <w:autoSpaceDN w:val="0"/>
        <w:ind w:hanging="480"/>
        <w:divId w:val="1884439937"/>
        <w:rPr>
          <w:rFonts w:eastAsia="Times New Roman"/>
        </w:rPr>
      </w:pPr>
      <w:r>
        <w:rPr>
          <w:rFonts w:eastAsia="Times New Roman"/>
        </w:rPr>
        <w:t xml:space="preserve">di Forti, M., </w:t>
      </w:r>
      <w:proofErr w:type="spellStart"/>
      <w:r>
        <w:rPr>
          <w:rFonts w:eastAsia="Times New Roman"/>
        </w:rPr>
        <w:t>Quattrone</w:t>
      </w:r>
      <w:proofErr w:type="spellEnd"/>
      <w:r>
        <w:rPr>
          <w:rFonts w:eastAsia="Times New Roman"/>
        </w:rPr>
        <w:t xml:space="preserve">, D., Freeman, T. P., Tripoli, G., Gayer-Anderson, C., Quigley, H., … van der Ven, E. (2019). The contribution of cannabis use to variation in the incidence of psychotic disorder across Europe (EU-GEI): a multicentre case-control study. </w:t>
      </w:r>
      <w:r>
        <w:rPr>
          <w:rFonts w:eastAsia="Times New Roman"/>
          <w:i/>
          <w:iCs/>
        </w:rPr>
        <w:t>The Lancet. Psychiatry</w:t>
      </w:r>
      <w:r>
        <w:rPr>
          <w:rFonts w:eastAsia="Times New Roman"/>
        </w:rPr>
        <w:t xml:space="preserve">, </w:t>
      </w:r>
      <w:r>
        <w:rPr>
          <w:rFonts w:eastAsia="Times New Roman"/>
          <w:i/>
          <w:iCs/>
        </w:rPr>
        <w:t>6</w:t>
      </w:r>
      <w:r>
        <w:rPr>
          <w:rFonts w:eastAsia="Times New Roman"/>
        </w:rPr>
        <w:t>(5), 427–436. https://doi.org/10.1016/S2215-0366(19)30048-3</w:t>
      </w:r>
    </w:p>
    <w:p w14:paraId="6F889757" w14:textId="77777777" w:rsidR="002A50E2" w:rsidRDefault="002A50E2">
      <w:pPr>
        <w:autoSpaceDE w:val="0"/>
        <w:autoSpaceDN w:val="0"/>
        <w:ind w:hanging="480"/>
        <w:divId w:val="1877621415"/>
        <w:rPr>
          <w:rFonts w:eastAsia="Times New Roman"/>
        </w:rPr>
      </w:pPr>
      <w:r>
        <w:rPr>
          <w:rFonts w:eastAsia="Times New Roman"/>
        </w:rPr>
        <w:t>ESPAD Report 2019 — Results from the European School Survey Project on Alcohol and Other Drugs | www.emcdda.europa.eu. (n.d.). Retrieved 23 November 2021, from https://www.emcdda.europa.eu/publications/joint-publications/espad-report-2019_en</w:t>
      </w:r>
    </w:p>
    <w:p w14:paraId="6622E568" w14:textId="77777777" w:rsidR="002A50E2" w:rsidRDefault="002A50E2">
      <w:pPr>
        <w:autoSpaceDE w:val="0"/>
        <w:autoSpaceDN w:val="0"/>
        <w:ind w:hanging="480"/>
        <w:divId w:val="844055238"/>
        <w:rPr>
          <w:rFonts w:eastAsia="Times New Roman"/>
        </w:rPr>
      </w:pPr>
      <w:proofErr w:type="spellStart"/>
      <w:r>
        <w:rPr>
          <w:rFonts w:eastAsia="Times New Roman"/>
        </w:rPr>
        <w:t>Mayet</w:t>
      </w:r>
      <w:proofErr w:type="spellEnd"/>
      <w:r>
        <w:rPr>
          <w:rFonts w:eastAsia="Times New Roman"/>
        </w:rPr>
        <w:t xml:space="preserve">, A., </w:t>
      </w:r>
      <w:proofErr w:type="spellStart"/>
      <w:r>
        <w:rPr>
          <w:rFonts w:eastAsia="Times New Roman"/>
        </w:rPr>
        <w:t>Legleye</w:t>
      </w:r>
      <w:proofErr w:type="spellEnd"/>
      <w:r>
        <w:rPr>
          <w:rFonts w:eastAsia="Times New Roman"/>
        </w:rPr>
        <w:t xml:space="preserve">, S., Chau, N., &amp; </w:t>
      </w:r>
      <w:proofErr w:type="spellStart"/>
      <w:r>
        <w:rPr>
          <w:rFonts w:eastAsia="Times New Roman"/>
        </w:rPr>
        <w:t>Falissard</w:t>
      </w:r>
      <w:proofErr w:type="spellEnd"/>
      <w:r>
        <w:rPr>
          <w:rFonts w:eastAsia="Times New Roman"/>
        </w:rPr>
        <w:t xml:space="preserve">, B. (2010). The mediation role of licit drugs in the influence of socializing on cannabis use among adolescents: A quantitative approach. </w:t>
      </w:r>
      <w:r>
        <w:rPr>
          <w:rFonts w:eastAsia="Times New Roman"/>
          <w:i/>
          <w:iCs/>
        </w:rPr>
        <w:t xml:space="preserve">Addictive </w:t>
      </w:r>
      <w:proofErr w:type="spellStart"/>
      <w:r>
        <w:rPr>
          <w:rFonts w:eastAsia="Times New Roman"/>
          <w:i/>
          <w:iCs/>
        </w:rPr>
        <w:t>Behaviors</w:t>
      </w:r>
      <w:proofErr w:type="spellEnd"/>
      <w:r>
        <w:rPr>
          <w:rFonts w:eastAsia="Times New Roman"/>
        </w:rPr>
        <w:t xml:space="preserve">, </w:t>
      </w:r>
      <w:r>
        <w:rPr>
          <w:rFonts w:eastAsia="Times New Roman"/>
          <w:i/>
          <w:iCs/>
        </w:rPr>
        <w:t>35</w:t>
      </w:r>
      <w:r>
        <w:rPr>
          <w:rFonts w:eastAsia="Times New Roman"/>
        </w:rPr>
        <w:t>(10), 890–895. https://doi.org/10.1016/j.addbeh.2010.06.001</w:t>
      </w:r>
    </w:p>
    <w:p w14:paraId="63C7A9E9" w14:textId="77777777" w:rsidR="002A50E2" w:rsidRDefault="002A50E2">
      <w:pPr>
        <w:autoSpaceDE w:val="0"/>
        <w:autoSpaceDN w:val="0"/>
        <w:ind w:hanging="480"/>
        <w:divId w:val="1052534301"/>
        <w:rPr>
          <w:rFonts w:eastAsia="Times New Roman"/>
        </w:rPr>
      </w:pPr>
      <w:proofErr w:type="spellStart"/>
      <w:r>
        <w:rPr>
          <w:rFonts w:eastAsia="Times New Roman"/>
        </w:rPr>
        <w:t>Singham</w:t>
      </w:r>
      <w:proofErr w:type="spellEnd"/>
      <w:r>
        <w:rPr>
          <w:rFonts w:eastAsia="Times New Roman"/>
        </w:rPr>
        <w:t xml:space="preserve">, T., </w:t>
      </w:r>
      <w:proofErr w:type="spellStart"/>
      <w:r>
        <w:rPr>
          <w:rFonts w:eastAsia="Times New Roman"/>
        </w:rPr>
        <w:t>Viding</w:t>
      </w:r>
      <w:proofErr w:type="spellEnd"/>
      <w:r>
        <w:rPr>
          <w:rFonts w:eastAsia="Times New Roman"/>
        </w:rPr>
        <w:t xml:space="preserve">, E., </w:t>
      </w:r>
      <w:proofErr w:type="spellStart"/>
      <w:r>
        <w:rPr>
          <w:rFonts w:eastAsia="Times New Roman"/>
        </w:rPr>
        <w:t>Schoeler</w:t>
      </w:r>
      <w:proofErr w:type="spellEnd"/>
      <w:r>
        <w:rPr>
          <w:rFonts w:eastAsia="Times New Roman"/>
        </w:rPr>
        <w:t xml:space="preserve">, T., Arseneault, L., Ronald, A., Cecil, C. M., … </w:t>
      </w:r>
      <w:proofErr w:type="spellStart"/>
      <w:r>
        <w:rPr>
          <w:rFonts w:eastAsia="Times New Roman"/>
        </w:rPr>
        <w:t>Pingault</w:t>
      </w:r>
      <w:proofErr w:type="spellEnd"/>
      <w:r>
        <w:rPr>
          <w:rFonts w:eastAsia="Times New Roman"/>
        </w:rPr>
        <w:t xml:space="preserve">, J. B. (2017). Concurrent and Longitudinal Contribution of Exposure to Bullying in Childhood to Mental Health: The Role of Vulnerability and Resilience. </w:t>
      </w:r>
      <w:r>
        <w:rPr>
          <w:rFonts w:eastAsia="Times New Roman"/>
          <w:i/>
          <w:iCs/>
        </w:rPr>
        <w:t>JAMA Psychiatry</w:t>
      </w:r>
      <w:r>
        <w:rPr>
          <w:rFonts w:eastAsia="Times New Roman"/>
        </w:rPr>
        <w:t xml:space="preserve">, </w:t>
      </w:r>
      <w:r>
        <w:rPr>
          <w:rFonts w:eastAsia="Times New Roman"/>
          <w:i/>
          <w:iCs/>
        </w:rPr>
        <w:t>74</w:t>
      </w:r>
      <w:r>
        <w:rPr>
          <w:rFonts w:eastAsia="Times New Roman"/>
        </w:rPr>
        <w:t>(11), 1112–1119. https://doi.org/10.1001/jamapsychiatry.2017.2678</w:t>
      </w:r>
    </w:p>
    <w:p w14:paraId="7DCE3565" w14:textId="77777777" w:rsidR="002A50E2" w:rsidRDefault="002A50E2">
      <w:pPr>
        <w:autoSpaceDE w:val="0"/>
        <w:autoSpaceDN w:val="0"/>
        <w:ind w:hanging="480"/>
        <w:divId w:val="474419279"/>
        <w:rPr>
          <w:rFonts w:eastAsia="Times New Roman"/>
        </w:rPr>
      </w:pPr>
      <w:proofErr w:type="spellStart"/>
      <w:r>
        <w:rPr>
          <w:rFonts w:eastAsia="Times New Roman"/>
        </w:rPr>
        <w:t>Velikonja</w:t>
      </w:r>
      <w:proofErr w:type="spellEnd"/>
      <w:r>
        <w:rPr>
          <w:rFonts w:eastAsia="Times New Roman"/>
        </w:rPr>
        <w:t xml:space="preserve">, T., Fisher, H. L., Mason, O., &amp; Johnson, S. (2015). Childhood trauma and </w:t>
      </w:r>
      <w:proofErr w:type="spellStart"/>
      <w:r>
        <w:rPr>
          <w:rFonts w:eastAsia="Times New Roman"/>
        </w:rPr>
        <w:t>schizotypy</w:t>
      </w:r>
      <w:proofErr w:type="spellEnd"/>
      <w:r>
        <w:rPr>
          <w:rFonts w:eastAsia="Times New Roman"/>
        </w:rPr>
        <w:t xml:space="preserve">: A systematic literature review. </w:t>
      </w:r>
      <w:r>
        <w:rPr>
          <w:rFonts w:eastAsia="Times New Roman"/>
          <w:i/>
          <w:iCs/>
        </w:rPr>
        <w:t>Psychological Medicine</w:t>
      </w:r>
      <w:r>
        <w:rPr>
          <w:rFonts w:eastAsia="Times New Roman"/>
        </w:rPr>
        <w:t xml:space="preserve">, </w:t>
      </w:r>
      <w:r>
        <w:rPr>
          <w:rFonts w:eastAsia="Times New Roman"/>
          <w:i/>
          <w:iCs/>
        </w:rPr>
        <w:t>45</w:t>
      </w:r>
      <w:r>
        <w:rPr>
          <w:rFonts w:eastAsia="Times New Roman"/>
        </w:rPr>
        <w:t>(5), 947–963. https://doi.org/10.1017/S0033291714002086</w:t>
      </w:r>
    </w:p>
    <w:p w14:paraId="2D88D924" w14:textId="3C743941" w:rsidR="002A50E2" w:rsidRDefault="002A50E2">
      <w:r>
        <w:rPr>
          <w:rFonts w:eastAsia="Times New Roman"/>
        </w:rPr>
        <w:t> </w:t>
      </w:r>
    </w:p>
    <w:p w14:paraId="75FF0D19" w14:textId="77777777" w:rsidR="002A50E2" w:rsidRDefault="002A50E2"/>
    <w:sectPr w:rsidR="002A50E2" w:rsidSect="006F126B">
      <w:footerReference w:type="even" r:id="rId15"/>
      <w:footerReference w:type="default" r:id="rId16"/>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44BA" w14:textId="77777777" w:rsidR="00C06240" w:rsidRDefault="00C06240" w:rsidP="00242254">
      <w:pPr>
        <w:spacing w:after="0" w:line="240" w:lineRule="auto"/>
      </w:pPr>
      <w:r>
        <w:separator/>
      </w:r>
    </w:p>
  </w:endnote>
  <w:endnote w:type="continuationSeparator" w:id="0">
    <w:p w14:paraId="6C6CF431" w14:textId="77777777" w:rsidR="00C06240" w:rsidRDefault="00C06240" w:rsidP="0024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403361"/>
      <w:docPartObj>
        <w:docPartGallery w:val="Page Numbers (Bottom of Page)"/>
        <w:docPartUnique/>
      </w:docPartObj>
    </w:sdtPr>
    <w:sdtContent>
      <w:p w14:paraId="21ECB3C5" w14:textId="77777777" w:rsidR="002A50E2" w:rsidRDefault="002A50E2" w:rsidP="004114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B9583F" w14:textId="77777777" w:rsidR="002A50E2" w:rsidRDefault="002A50E2" w:rsidP="002422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2424223"/>
      <w:docPartObj>
        <w:docPartGallery w:val="Page Numbers (Bottom of Page)"/>
        <w:docPartUnique/>
      </w:docPartObj>
    </w:sdtPr>
    <w:sdtContent>
      <w:p w14:paraId="5D9C8F31" w14:textId="77777777" w:rsidR="002A50E2" w:rsidRDefault="002A50E2" w:rsidP="004114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2E454F" w14:textId="77777777" w:rsidR="002A50E2" w:rsidRDefault="002A50E2" w:rsidP="0024225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5235507"/>
      <w:docPartObj>
        <w:docPartGallery w:val="Page Numbers (Bottom of Page)"/>
        <w:docPartUnique/>
      </w:docPartObj>
    </w:sdtPr>
    <w:sdtContent>
      <w:p w14:paraId="127CA1BE" w14:textId="3F1479FA" w:rsidR="00242254" w:rsidRDefault="00242254" w:rsidP="004114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5CAA9" w14:textId="77777777" w:rsidR="00242254" w:rsidRDefault="00242254" w:rsidP="0024225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1897057"/>
      <w:docPartObj>
        <w:docPartGallery w:val="Page Numbers (Bottom of Page)"/>
        <w:docPartUnique/>
      </w:docPartObj>
    </w:sdtPr>
    <w:sdtContent>
      <w:p w14:paraId="7872FFD0" w14:textId="1FD8BB6C" w:rsidR="00242254" w:rsidRDefault="00242254" w:rsidP="004114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F5A2CA" w14:textId="77777777" w:rsidR="00242254" w:rsidRDefault="00242254" w:rsidP="002422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8B56" w14:textId="77777777" w:rsidR="00C06240" w:rsidRDefault="00C06240" w:rsidP="00242254">
      <w:pPr>
        <w:spacing w:after="0" w:line="240" w:lineRule="auto"/>
      </w:pPr>
      <w:r>
        <w:separator/>
      </w:r>
    </w:p>
  </w:footnote>
  <w:footnote w:type="continuationSeparator" w:id="0">
    <w:p w14:paraId="5B1121AD" w14:textId="77777777" w:rsidR="00C06240" w:rsidRDefault="00C06240" w:rsidP="00242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6AF"/>
    <w:multiLevelType w:val="multilevel"/>
    <w:tmpl w:val="464C617E"/>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84446CC"/>
    <w:multiLevelType w:val="multilevel"/>
    <w:tmpl w:val="9AD447B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B211DD"/>
    <w:multiLevelType w:val="hybridMultilevel"/>
    <w:tmpl w:val="0C36AF3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15:restartNumberingAfterBreak="0">
    <w:nsid w:val="0C8E62F3"/>
    <w:multiLevelType w:val="multilevel"/>
    <w:tmpl w:val="C9CC118E"/>
    <w:lvl w:ilvl="0">
      <w:start w:val="1"/>
      <w:numFmt w:val="decimal"/>
      <w:lvlText w:val="%1"/>
      <w:lvlJc w:val="left"/>
      <w:pPr>
        <w:ind w:left="360" w:hanging="360"/>
      </w:pPr>
      <w:rPr>
        <w:rFonts w:hint="default"/>
      </w:rPr>
    </w:lvl>
    <w:lvl w:ilvl="1">
      <w:start w:val="1"/>
      <w:numFmt w:val="decimal"/>
      <w:lvlText w:val="%1.%2"/>
      <w:lvlJc w:val="left"/>
      <w:pPr>
        <w:ind w:left="1494" w:hanging="360"/>
      </w:p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0C996B17"/>
    <w:multiLevelType w:val="multilevel"/>
    <w:tmpl w:val="5EF8D4CC"/>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0D6B7A5F"/>
    <w:multiLevelType w:val="multilevel"/>
    <w:tmpl w:val="BBC868EC"/>
    <w:lvl w:ilvl="0">
      <w:start w:val="1"/>
      <w:numFmt w:val="decimal"/>
      <w:lvlText w:val="%1."/>
      <w:lvlJc w:val="left"/>
      <w:pPr>
        <w:ind w:left="360" w:hanging="360"/>
      </w:pPr>
      <w:rPr>
        <w:rFonts w:hint="default"/>
      </w:rPr>
    </w:lvl>
    <w:lvl w:ilvl="1">
      <w:start w:val="1"/>
      <w:numFmt w:val="decimal"/>
      <w:lvlText w:val="%1.%2."/>
      <w:lvlJc w:val="left"/>
      <w:pPr>
        <w:ind w:left="1944" w:hanging="360"/>
      </w:pPr>
      <w:rPr>
        <w:rFonts w:hint="default"/>
      </w:rPr>
    </w:lvl>
    <w:lvl w:ilvl="2">
      <w:start w:val="1"/>
      <w:numFmt w:val="decimal"/>
      <w:lvlText w:val="%1.%2.%3."/>
      <w:lvlJc w:val="left"/>
      <w:pPr>
        <w:ind w:left="3888" w:hanging="720"/>
      </w:pPr>
      <w:rPr>
        <w:rFonts w:hint="default"/>
      </w:rPr>
    </w:lvl>
    <w:lvl w:ilvl="3">
      <w:start w:val="1"/>
      <w:numFmt w:val="decimal"/>
      <w:lvlText w:val="%1.%2.%3.%4."/>
      <w:lvlJc w:val="left"/>
      <w:pPr>
        <w:ind w:left="5472" w:hanging="720"/>
      </w:pPr>
      <w:rPr>
        <w:rFonts w:hint="default"/>
      </w:rPr>
    </w:lvl>
    <w:lvl w:ilvl="4">
      <w:start w:val="1"/>
      <w:numFmt w:val="decimal"/>
      <w:lvlText w:val="%1.%2.%3.%4.%5."/>
      <w:lvlJc w:val="left"/>
      <w:pPr>
        <w:ind w:left="7416"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944" w:hanging="1440"/>
      </w:pPr>
      <w:rPr>
        <w:rFonts w:hint="default"/>
      </w:rPr>
    </w:lvl>
    <w:lvl w:ilvl="7">
      <w:start w:val="1"/>
      <w:numFmt w:val="decimal"/>
      <w:lvlText w:val="%1.%2.%3.%4.%5.%6.%7.%8."/>
      <w:lvlJc w:val="left"/>
      <w:pPr>
        <w:ind w:left="12528" w:hanging="1440"/>
      </w:pPr>
      <w:rPr>
        <w:rFonts w:hint="default"/>
      </w:rPr>
    </w:lvl>
    <w:lvl w:ilvl="8">
      <w:start w:val="1"/>
      <w:numFmt w:val="decimal"/>
      <w:lvlText w:val="%1.%2.%3.%4.%5.%6.%7.%8.%9."/>
      <w:lvlJc w:val="left"/>
      <w:pPr>
        <w:ind w:left="14472" w:hanging="1800"/>
      </w:pPr>
      <w:rPr>
        <w:rFonts w:hint="default"/>
      </w:rPr>
    </w:lvl>
  </w:abstractNum>
  <w:abstractNum w:abstractNumId="6" w15:restartNumberingAfterBreak="0">
    <w:nsid w:val="0E9C24FE"/>
    <w:multiLevelType w:val="hybridMultilevel"/>
    <w:tmpl w:val="E390C48E"/>
    <w:lvl w:ilvl="0" w:tplc="04325454">
      <w:start w:val="1"/>
      <w:numFmt w:val="none"/>
      <w:lvlText w:val="2."/>
      <w:lvlJc w:val="left"/>
      <w:pPr>
        <w:ind w:left="720" w:hanging="360"/>
      </w:p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C177FD"/>
    <w:multiLevelType w:val="multilevel"/>
    <w:tmpl w:val="D63C5BF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24928FE"/>
    <w:multiLevelType w:val="hybridMultilevel"/>
    <w:tmpl w:val="80A82FD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F8664B"/>
    <w:multiLevelType w:val="multilevel"/>
    <w:tmpl w:val="EFA88DD8"/>
    <w:styleLink w:val="CurrentList1"/>
    <w:lvl w:ilvl="0">
      <w:start w:val="1"/>
      <w:numFmt w:val="decimal"/>
      <w:lvlText w:val="%1."/>
      <w:lvlJc w:val="left"/>
      <w:pPr>
        <w:ind w:left="720" w:hanging="360"/>
      </w:pPr>
      <w:rPr>
        <w:rFonts w:hint="default"/>
        <w:sz w:val="21"/>
        <w:szCs w:val="2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6D354E"/>
    <w:multiLevelType w:val="multilevel"/>
    <w:tmpl w:val="2F80B5F0"/>
    <w:styleLink w:val="CurrentList5"/>
    <w:lvl w:ilvl="0">
      <w:start w:val="1"/>
      <w:numFmt w:val="decimal"/>
      <w:lvlText w:val="%1."/>
      <w:lvlJc w:val="left"/>
      <w:pPr>
        <w:ind w:left="720" w:hanging="360"/>
      </w:pPr>
      <w:rPr>
        <w:rFonts w:hint="default"/>
        <w:sz w:val="28"/>
        <w:szCs w:val="24"/>
      </w:rPr>
    </w:lvl>
    <w:lvl w:ilvl="1">
      <w:start w:val="3"/>
      <w:numFmt w:val="decimal"/>
      <w:isLgl/>
      <w:lvlText w:val="%1.1"/>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 w15:restartNumberingAfterBreak="0">
    <w:nsid w:val="21597FF2"/>
    <w:multiLevelType w:val="multilevel"/>
    <w:tmpl w:val="2F80B5F0"/>
    <w:styleLink w:val="CurrentList6"/>
    <w:lvl w:ilvl="0">
      <w:start w:val="1"/>
      <w:numFmt w:val="decimal"/>
      <w:lvlText w:val="%1."/>
      <w:lvlJc w:val="left"/>
      <w:pPr>
        <w:ind w:left="720" w:hanging="360"/>
      </w:pPr>
      <w:rPr>
        <w:rFonts w:hint="default"/>
        <w:sz w:val="28"/>
        <w:szCs w:val="24"/>
      </w:rPr>
    </w:lvl>
    <w:lvl w:ilvl="1">
      <w:start w:val="3"/>
      <w:numFmt w:val="decimal"/>
      <w:isLgl/>
      <w:lvlText w:val="%1.1"/>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 w15:restartNumberingAfterBreak="0">
    <w:nsid w:val="23ED688E"/>
    <w:multiLevelType w:val="hybridMultilevel"/>
    <w:tmpl w:val="7F2ADF1E"/>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22F98"/>
    <w:multiLevelType w:val="multilevel"/>
    <w:tmpl w:val="029C8B66"/>
    <w:styleLink w:val="CurrentList8"/>
    <w:lvl w:ilvl="0">
      <w:start w:val="1"/>
      <w:numFmt w:val="decimal"/>
      <w:lvlText w:val="%1."/>
      <w:lvlJc w:val="left"/>
      <w:pPr>
        <w:ind w:left="720" w:hanging="360"/>
      </w:pPr>
      <w:rPr>
        <w:rFonts w:hint="default"/>
        <w:sz w:val="28"/>
        <w:szCs w:val="24"/>
      </w:rPr>
    </w:lvl>
    <w:lvl w:ilvl="1">
      <w:start w:val="1"/>
      <w:numFmt w:val="none"/>
      <w:lvlText w:val="2.3"/>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287600AA"/>
    <w:multiLevelType w:val="multilevel"/>
    <w:tmpl w:val="789213B8"/>
    <w:styleLink w:val="CurrentList4"/>
    <w:lvl w:ilvl="0">
      <w:start w:val="1"/>
      <w:numFmt w:val="decimal"/>
      <w:lvlText w:val="%1."/>
      <w:lvlJc w:val="left"/>
      <w:pPr>
        <w:ind w:left="720" w:hanging="360"/>
      </w:pPr>
      <w:rPr>
        <w:rFonts w:hint="default"/>
        <w:sz w:val="28"/>
        <w:szCs w:val="24"/>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5" w15:restartNumberingAfterBreak="0">
    <w:nsid w:val="28CA0EA2"/>
    <w:multiLevelType w:val="multilevel"/>
    <w:tmpl w:val="CE4E2C22"/>
    <w:styleLink w:val="CurrentList7"/>
    <w:lvl w:ilvl="0">
      <w:start w:val="1"/>
      <w:numFmt w:val="decimal"/>
      <w:lvlText w:val="%1."/>
      <w:lvlJc w:val="left"/>
      <w:pPr>
        <w:ind w:left="720" w:hanging="360"/>
      </w:pPr>
      <w:rPr>
        <w:rFonts w:hint="default"/>
        <w:sz w:val="28"/>
        <w:szCs w:val="24"/>
      </w:rPr>
    </w:lvl>
    <w:lvl w:ilvl="1">
      <w:start w:val="1"/>
      <w:numFmt w:val="decimal"/>
      <w:lvlText w:val="%2."/>
      <w:lvlJc w:val="left"/>
      <w:pPr>
        <w:ind w:left="1068" w:hanging="360"/>
      </w:p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15:restartNumberingAfterBreak="0">
    <w:nsid w:val="2B2F560B"/>
    <w:multiLevelType w:val="multilevel"/>
    <w:tmpl w:val="971224A6"/>
    <w:lvl w:ilvl="0">
      <w:start w:val="1"/>
      <w:numFmt w:val="decimal"/>
      <w:lvlText w:val="%1."/>
      <w:lvlJc w:val="left"/>
      <w:pPr>
        <w:ind w:left="720" w:hanging="360"/>
      </w:pPr>
      <w:rPr>
        <w:rFonts w:hint="default"/>
        <w:sz w:val="28"/>
        <w:szCs w:val="24"/>
      </w:rPr>
    </w:lvl>
    <w:lvl w:ilvl="1">
      <w:start w:val="3"/>
      <w:numFmt w:val="none"/>
      <w:isLgl/>
      <w:lvlText w:val="2.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7" w15:restartNumberingAfterBreak="0">
    <w:nsid w:val="2DF30867"/>
    <w:multiLevelType w:val="hybridMultilevel"/>
    <w:tmpl w:val="FF9A51D2"/>
    <w:lvl w:ilvl="0" w:tplc="4ADA1466">
      <w:start w:val="1"/>
      <w:numFmt w:val="none"/>
      <w:lvlText w:val="3."/>
      <w:lvlJc w:val="left"/>
      <w:pPr>
        <w:ind w:left="720" w:hanging="360"/>
      </w:p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D3193C"/>
    <w:multiLevelType w:val="multilevel"/>
    <w:tmpl w:val="1AB88348"/>
    <w:lvl w:ilvl="0">
      <w:start w:val="1"/>
      <w:numFmt w:val="decimal"/>
      <w:lvlText w:val="%1."/>
      <w:lvlJc w:val="left"/>
      <w:pPr>
        <w:ind w:left="720" w:hanging="360"/>
      </w:pPr>
      <w:rPr>
        <w:rFonts w:hint="default"/>
        <w:color w:val="000000" w:themeColor="text1"/>
        <w:sz w:val="28"/>
        <w:szCs w:val="24"/>
      </w:rPr>
    </w:lvl>
    <w:lvl w:ilvl="1">
      <w:start w:val="1"/>
      <w:numFmt w:val="none"/>
      <w:lvlText w:val="2.4"/>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9" w15:restartNumberingAfterBreak="0">
    <w:nsid w:val="3ABB4C63"/>
    <w:multiLevelType w:val="multilevel"/>
    <w:tmpl w:val="CE4E2C22"/>
    <w:lvl w:ilvl="0">
      <w:start w:val="1"/>
      <w:numFmt w:val="decimal"/>
      <w:lvlText w:val="%1."/>
      <w:lvlJc w:val="left"/>
      <w:pPr>
        <w:ind w:left="720" w:hanging="360"/>
      </w:pPr>
      <w:rPr>
        <w:rFonts w:hint="default"/>
        <w:sz w:val="28"/>
        <w:szCs w:val="24"/>
      </w:rPr>
    </w:lvl>
    <w:lvl w:ilvl="1">
      <w:start w:val="1"/>
      <w:numFmt w:val="decimal"/>
      <w:lvlText w:val="%2."/>
      <w:lvlJc w:val="left"/>
      <w:pPr>
        <w:ind w:left="1068" w:hanging="360"/>
      </w:p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0" w15:restartNumberingAfterBreak="0">
    <w:nsid w:val="3AD65A07"/>
    <w:multiLevelType w:val="multilevel"/>
    <w:tmpl w:val="A6384942"/>
    <w:styleLink w:val="CurrentList12"/>
    <w:lvl w:ilvl="0">
      <w:start w:val="1"/>
      <w:numFmt w:val="decimal"/>
      <w:lvlText w:val="%1."/>
      <w:lvlJc w:val="left"/>
      <w:pPr>
        <w:ind w:left="720" w:hanging="360"/>
      </w:pPr>
      <w:rPr>
        <w:rFonts w:hint="default"/>
        <w:sz w:val="28"/>
        <w:szCs w:val="24"/>
      </w:rPr>
    </w:lvl>
    <w:lvl w:ilvl="1">
      <w:start w:val="1"/>
      <w:numFmt w:val="none"/>
      <w:lvlText w:val="2.1"/>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1" w15:restartNumberingAfterBreak="0">
    <w:nsid w:val="3D577461"/>
    <w:multiLevelType w:val="hybridMultilevel"/>
    <w:tmpl w:val="706EB29E"/>
    <w:lvl w:ilvl="0" w:tplc="CCDA62F0">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B37DFF"/>
    <w:multiLevelType w:val="multilevel"/>
    <w:tmpl w:val="F0407368"/>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4D9169BD"/>
    <w:multiLevelType w:val="multilevel"/>
    <w:tmpl w:val="70EC7F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977F22"/>
    <w:multiLevelType w:val="multilevel"/>
    <w:tmpl w:val="C41AD016"/>
    <w:lvl w:ilvl="0">
      <w:start w:val="2"/>
      <w:numFmt w:val="decimal"/>
      <w:lvlText w:val="%1"/>
      <w:lvlJc w:val="left"/>
      <w:pPr>
        <w:ind w:left="360" w:hanging="360"/>
      </w:pPr>
      <w:rPr>
        <w:rFonts w:hint="default"/>
        <w:color w:val="000000" w:themeColor="text1"/>
        <w:sz w:val="28"/>
        <w:szCs w:val="28"/>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DE6121"/>
    <w:multiLevelType w:val="multilevel"/>
    <w:tmpl w:val="6062FB08"/>
    <w:styleLink w:val="CurrentList9"/>
    <w:lvl w:ilvl="0">
      <w:start w:val="1"/>
      <w:numFmt w:val="decimal"/>
      <w:lvlText w:val="%1."/>
      <w:lvlJc w:val="left"/>
      <w:pPr>
        <w:ind w:left="720" w:hanging="360"/>
      </w:pPr>
      <w:rPr>
        <w:rFonts w:hint="default"/>
        <w:sz w:val="28"/>
        <w:szCs w:val="24"/>
      </w:rPr>
    </w:lvl>
    <w:lvl w:ilvl="1">
      <w:start w:val="1"/>
      <w:numFmt w:val="none"/>
      <w:lvlText w:val="2.4"/>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6" w15:restartNumberingAfterBreak="0">
    <w:nsid w:val="58686450"/>
    <w:multiLevelType w:val="multilevel"/>
    <w:tmpl w:val="04429E9C"/>
    <w:numStyleLink w:val="CurrentList11"/>
  </w:abstractNum>
  <w:abstractNum w:abstractNumId="27" w15:restartNumberingAfterBreak="0">
    <w:nsid w:val="5906051E"/>
    <w:multiLevelType w:val="multilevel"/>
    <w:tmpl w:val="CE4E2C22"/>
    <w:numStyleLink w:val="CurrentList7"/>
  </w:abstractNum>
  <w:abstractNum w:abstractNumId="28" w15:restartNumberingAfterBreak="0">
    <w:nsid w:val="5FBC782C"/>
    <w:multiLevelType w:val="hybridMultilevel"/>
    <w:tmpl w:val="EFA88DD8"/>
    <w:lvl w:ilvl="0" w:tplc="1160FCAC">
      <w:start w:val="1"/>
      <w:numFmt w:val="decimal"/>
      <w:lvlText w:val="%1."/>
      <w:lvlJc w:val="left"/>
      <w:pPr>
        <w:ind w:left="720" w:hanging="360"/>
      </w:pPr>
      <w:rPr>
        <w:rFonts w:hint="default"/>
        <w:sz w:val="21"/>
        <w:szCs w:val="20"/>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20292D"/>
    <w:multiLevelType w:val="hybridMultilevel"/>
    <w:tmpl w:val="A656BA9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743EC4"/>
    <w:multiLevelType w:val="multilevel"/>
    <w:tmpl w:val="04429E9C"/>
    <w:styleLink w:val="CurrentList11"/>
    <w:lvl w:ilvl="0">
      <w:start w:val="1"/>
      <w:numFmt w:val="decimal"/>
      <w:lvlText w:val="%1."/>
      <w:lvlJc w:val="left"/>
      <w:pPr>
        <w:ind w:left="720" w:hanging="360"/>
      </w:pPr>
      <w:rPr>
        <w:rFonts w:hint="default"/>
        <w:sz w:val="28"/>
        <w:szCs w:val="24"/>
      </w:rPr>
    </w:lvl>
    <w:lvl w:ilvl="1">
      <w:start w:val="1"/>
      <w:numFmt w:val="none"/>
      <w:lvlText w:val="2.6"/>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1" w15:restartNumberingAfterBreak="0">
    <w:nsid w:val="685C5866"/>
    <w:multiLevelType w:val="multilevel"/>
    <w:tmpl w:val="00EA8CE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2" w15:restartNumberingAfterBreak="0">
    <w:nsid w:val="6B1D0C18"/>
    <w:multiLevelType w:val="multilevel"/>
    <w:tmpl w:val="B4604688"/>
    <w:styleLink w:val="CurrentList13"/>
    <w:lvl w:ilvl="0">
      <w:start w:val="1"/>
      <w:numFmt w:val="decimal"/>
      <w:lvlText w:val="%1."/>
      <w:lvlJc w:val="left"/>
      <w:pPr>
        <w:ind w:left="720" w:hanging="360"/>
      </w:pPr>
      <w:rPr>
        <w:rFonts w:hint="default"/>
        <w:sz w:val="28"/>
        <w:szCs w:val="24"/>
      </w:rPr>
    </w:lvl>
    <w:lvl w:ilvl="1">
      <w:start w:val="1"/>
      <w:numFmt w:val="none"/>
      <w:lvlText w:val="2.3"/>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3" w15:restartNumberingAfterBreak="0">
    <w:nsid w:val="6E1270F7"/>
    <w:multiLevelType w:val="multilevel"/>
    <w:tmpl w:val="7F2ADF1E"/>
    <w:styleLink w:val="CurrentList3"/>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914C53"/>
    <w:multiLevelType w:val="multilevel"/>
    <w:tmpl w:val="A68E35EC"/>
    <w:lvl w:ilvl="0">
      <w:start w:val="1"/>
      <w:numFmt w:val="decimal"/>
      <w:lvlText w:val="%1"/>
      <w:lvlJc w:val="left"/>
      <w:pPr>
        <w:ind w:left="360" w:hanging="360"/>
      </w:pPr>
      <w:rPr>
        <w:rFonts w:hint="default"/>
      </w:rPr>
    </w:lvl>
    <w:lvl w:ilvl="1">
      <w:start w:val="1"/>
      <w:numFmt w:val="decimal"/>
      <w:lvlText w:val="%1.%2"/>
      <w:lvlJc w:val="left"/>
      <w:pPr>
        <w:ind w:left="1944" w:hanging="360"/>
      </w:pPr>
      <w:rPr>
        <w:rFonts w:hint="default"/>
      </w:rPr>
    </w:lvl>
    <w:lvl w:ilvl="2">
      <w:start w:val="1"/>
      <w:numFmt w:val="decimal"/>
      <w:lvlText w:val="%1.%2.%3"/>
      <w:lvlJc w:val="left"/>
      <w:pPr>
        <w:ind w:left="3888" w:hanging="720"/>
      </w:pPr>
      <w:rPr>
        <w:rFonts w:hint="default"/>
      </w:rPr>
    </w:lvl>
    <w:lvl w:ilvl="3">
      <w:start w:val="1"/>
      <w:numFmt w:val="decimal"/>
      <w:lvlText w:val="%1.%2.%3.%4"/>
      <w:lvlJc w:val="left"/>
      <w:pPr>
        <w:ind w:left="5472" w:hanging="720"/>
      </w:pPr>
      <w:rPr>
        <w:rFonts w:hint="default"/>
      </w:rPr>
    </w:lvl>
    <w:lvl w:ilvl="4">
      <w:start w:val="1"/>
      <w:numFmt w:val="decimal"/>
      <w:lvlText w:val="%1.%2.%3.%4.%5"/>
      <w:lvlJc w:val="left"/>
      <w:pPr>
        <w:ind w:left="7416"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944" w:hanging="1440"/>
      </w:pPr>
      <w:rPr>
        <w:rFonts w:hint="default"/>
      </w:rPr>
    </w:lvl>
    <w:lvl w:ilvl="7">
      <w:start w:val="1"/>
      <w:numFmt w:val="decimal"/>
      <w:lvlText w:val="%1.%2.%3.%4.%5.%6.%7.%8"/>
      <w:lvlJc w:val="left"/>
      <w:pPr>
        <w:ind w:left="12528" w:hanging="1440"/>
      </w:pPr>
      <w:rPr>
        <w:rFonts w:hint="default"/>
      </w:rPr>
    </w:lvl>
    <w:lvl w:ilvl="8">
      <w:start w:val="1"/>
      <w:numFmt w:val="decimal"/>
      <w:lvlText w:val="%1.%2.%3.%4.%5.%6.%7.%8.%9"/>
      <w:lvlJc w:val="left"/>
      <w:pPr>
        <w:ind w:left="14472" w:hanging="1800"/>
      </w:pPr>
      <w:rPr>
        <w:rFonts w:hint="default"/>
      </w:rPr>
    </w:lvl>
  </w:abstractNum>
  <w:abstractNum w:abstractNumId="35" w15:restartNumberingAfterBreak="0">
    <w:nsid w:val="7439045B"/>
    <w:multiLevelType w:val="multilevel"/>
    <w:tmpl w:val="FA427B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940D87"/>
    <w:multiLevelType w:val="multilevel"/>
    <w:tmpl w:val="3028FB62"/>
    <w:styleLink w:val="CurrentList10"/>
    <w:lvl w:ilvl="0">
      <w:start w:val="1"/>
      <w:numFmt w:val="decimal"/>
      <w:lvlText w:val="%1."/>
      <w:lvlJc w:val="left"/>
      <w:pPr>
        <w:ind w:left="720" w:hanging="360"/>
      </w:pPr>
      <w:rPr>
        <w:rFonts w:hint="default"/>
        <w:sz w:val="28"/>
        <w:szCs w:val="24"/>
      </w:rPr>
    </w:lvl>
    <w:lvl w:ilvl="1">
      <w:start w:val="1"/>
      <w:numFmt w:val="none"/>
      <w:lvlText w:val="2.5"/>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7" w15:restartNumberingAfterBreak="0">
    <w:nsid w:val="79076459"/>
    <w:multiLevelType w:val="hybridMultilevel"/>
    <w:tmpl w:val="FB0460C0"/>
    <w:lvl w:ilvl="0" w:tplc="27900492">
      <w:start w:val="3"/>
      <w:numFmt w:val="none"/>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942A3A"/>
    <w:multiLevelType w:val="multilevel"/>
    <w:tmpl w:val="98600670"/>
    <w:styleLink w:val="CurrentList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4327955">
    <w:abstractNumId w:val="12"/>
  </w:num>
  <w:num w:numId="2" w16cid:durableId="1134371581">
    <w:abstractNumId w:val="31"/>
  </w:num>
  <w:num w:numId="3" w16cid:durableId="1364286485">
    <w:abstractNumId w:val="29"/>
  </w:num>
  <w:num w:numId="4" w16cid:durableId="2068801960">
    <w:abstractNumId w:val="21"/>
  </w:num>
  <w:num w:numId="5" w16cid:durableId="1339119549">
    <w:abstractNumId w:val="3"/>
  </w:num>
  <w:num w:numId="6" w16cid:durableId="2126729986">
    <w:abstractNumId w:val="17"/>
  </w:num>
  <w:num w:numId="7" w16cid:durableId="1115707374">
    <w:abstractNumId w:val="8"/>
  </w:num>
  <w:num w:numId="8" w16cid:durableId="1982541468">
    <w:abstractNumId w:val="28"/>
  </w:num>
  <w:num w:numId="9" w16cid:durableId="436029083">
    <w:abstractNumId w:val="9"/>
  </w:num>
  <w:num w:numId="10" w16cid:durableId="992098773">
    <w:abstractNumId w:val="38"/>
  </w:num>
  <w:num w:numId="11" w16cid:durableId="1364745502">
    <w:abstractNumId w:val="6"/>
  </w:num>
  <w:num w:numId="12" w16cid:durableId="286785817">
    <w:abstractNumId w:val="33"/>
  </w:num>
  <w:num w:numId="13" w16cid:durableId="922956884">
    <w:abstractNumId w:val="18"/>
  </w:num>
  <w:num w:numId="14" w16cid:durableId="1050689960">
    <w:abstractNumId w:val="27"/>
  </w:num>
  <w:num w:numId="15" w16cid:durableId="802962044">
    <w:abstractNumId w:val="14"/>
  </w:num>
  <w:num w:numId="16" w16cid:durableId="1715932561">
    <w:abstractNumId w:val="16"/>
  </w:num>
  <w:num w:numId="17" w16cid:durableId="612246904">
    <w:abstractNumId w:val="10"/>
  </w:num>
  <w:num w:numId="18" w16cid:durableId="727799902">
    <w:abstractNumId w:val="11"/>
  </w:num>
  <w:num w:numId="19" w16cid:durableId="189612056">
    <w:abstractNumId w:val="15"/>
  </w:num>
  <w:num w:numId="20" w16cid:durableId="144785645">
    <w:abstractNumId w:val="13"/>
  </w:num>
  <w:num w:numId="21" w16cid:durableId="61147900">
    <w:abstractNumId w:val="25"/>
  </w:num>
  <w:num w:numId="22" w16cid:durableId="720180244">
    <w:abstractNumId w:val="2"/>
  </w:num>
  <w:num w:numId="23" w16cid:durableId="519049248">
    <w:abstractNumId w:val="36"/>
  </w:num>
  <w:num w:numId="24" w16cid:durableId="957561869">
    <w:abstractNumId w:val="30"/>
  </w:num>
  <w:num w:numId="25" w16cid:durableId="2055930964">
    <w:abstractNumId w:val="20"/>
  </w:num>
  <w:num w:numId="26" w16cid:durableId="487285625">
    <w:abstractNumId w:val="32"/>
  </w:num>
  <w:num w:numId="27" w16cid:durableId="704449757">
    <w:abstractNumId w:val="19"/>
  </w:num>
  <w:num w:numId="28" w16cid:durableId="274412890">
    <w:abstractNumId w:val="35"/>
  </w:num>
  <w:num w:numId="29" w16cid:durableId="324088451">
    <w:abstractNumId w:val="4"/>
  </w:num>
  <w:num w:numId="30" w16cid:durableId="2118718351">
    <w:abstractNumId w:val="22"/>
  </w:num>
  <w:num w:numId="31" w16cid:durableId="1487435100">
    <w:abstractNumId w:val="5"/>
  </w:num>
  <w:num w:numId="32" w16cid:durableId="1166432495">
    <w:abstractNumId w:val="0"/>
  </w:num>
  <w:num w:numId="33" w16cid:durableId="325132491">
    <w:abstractNumId w:val="34"/>
  </w:num>
  <w:num w:numId="34" w16cid:durableId="1250236689">
    <w:abstractNumId w:val="26"/>
  </w:num>
  <w:num w:numId="35" w16cid:durableId="233972686">
    <w:abstractNumId w:val="24"/>
  </w:num>
  <w:num w:numId="36" w16cid:durableId="539972740">
    <w:abstractNumId w:val="1"/>
  </w:num>
  <w:num w:numId="37" w16cid:durableId="485827427">
    <w:abstractNumId w:val="7"/>
  </w:num>
  <w:num w:numId="38" w16cid:durableId="1431315944">
    <w:abstractNumId w:val="23"/>
  </w:num>
  <w:num w:numId="39" w16cid:durableId="14252977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FD"/>
    <w:rsid w:val="0000650F"/>
    <w:rsid w:val="00012A88"/>
    <w:rsid w:val="00032D91"/>
    <w:rsid w:val="000532D1"/>
    <w:rsid w:val="00053FBD"/>
    <w:rsid w:val="0006325A"/>
    <w:rsid w:val="00092249"/>
    <w:rsid w:val="00095554"/>
    <w:rsid w:val="000B6A8E"/>
    <w:rsid w:val="000D00F8"/>
    <w:rsid w:val="000D307B"/>
    <w:rsid w:val="000E120B"/>
    <w:rsid w:val="0010441A"/>
    <w:rsid w:val="00105F7E"/>
    <w:rsid w:val="001119D6"/>
    <w:rsid w:val="00115E3F"/>
    <w:rsid w:val="00126EC2"/>
    <w:rsid w:val="001477D1"/>
    <w:rsid w:val="001853D6"/>
    <w:rsid w:val="00193908"/>
    <w:rsid w:val="001A3E95"/>
    <w:rsid w:val="001D694E"/>
    <w:rsid w:val="001D7440"/>
    <w:rsid w:val="001E1ED7"/>
    <w:rsid w:val="001E6E94"/>
    <w:rsid w:val="001F2250"/>
    <w:rsid w:val="002314FC"/>
    <w:rsid w:val="00242254"/>
    <w:rsid w:val="00246714"/>
    <w:rsid w:val="0028359A"/>
    <w:rsid w:val="002A1F87"/>
    <w:rsid w:val="002A2F77"/>
    <w:rsid w:val="002A4CB4"/>
    <w:rsid w:val="002A50E2"/>
    <w:rsid w:val="002D58E5"/>
    <w:rsid w:val="002E6831"/>
    <w:rsid w:val="002E6FB0"/>
    <w:rsid w:val="00300712"/>
    <w:rsid w:val="0030772D"/>
    <w:rsid w:val="00310EAA"/>
    <w:rsid w:val="00354DD1"/>
    <w:rsid w:val="0038101A"/>
    <w:rsid w:val="003E4B1F"/>
    <w:rsid w:val="004312D8"/>
    <w:rsid w:val="004433B8"/>
    <w:rsid w:val="00464317"/>
    <w:rsid w:val="004A5F33"/>
    <w:rsid w:val="004B5768"/>
    <w:rsid w:val="004D028A"/>
    <w:rsid w:val="004E06E5"/>
    <w:rsid w:val="004F7662"/>
    <w:rsid w:val="005448D9"/>
    <w:rsid w:val="00547035"/>
    <w:rsid w:val="00551E6D"/>
    <w:rsid w:val="00563658"/>
    <w:rsid w:val="00567D23"/>
    <w:rsid w:val="00574032"/>
    <w:rsid w:val="005A6525"/>
    <w:rsid w:val="005C043A"/>
    <w:rsid w:val="005D727E"/>
    <w:rsid w:val="005E40BF"/>
    <w:rsid w:val="005E6EEE"/>
    <w:rsid w:val="00630521"/>
    <w:rsid w:val="00651B7E"/>
    <w:rsid w:val="00671BFA"/>
    <w:rsid w:val="006A2BAF"/>
    <w:rsid w:val="006A76F4"/>
    <w:rsid w:val="006B1DC2"/>
    <w:rsid w:val="006C01A7"/>
    <w:rsid w:val="006F126B"/>
    <w:rsid w:val="006F2E5B"/>
    <w:rsid w:val="007178B0"/>
    <w:rsid w:val="00723F92"/>
    <w:rsid w:val="00724E1B"/>
    <w:rsid w:val="007322BA"/>
    <w:rsid w:val="007448FE"/>
    <w:rsid w:val="007540B1"/>
    <w:rsid w:val="007669F9"/>
    <w:rsid w:val="00780B24"/>
    <w:rsid w:val="007901FB"/>
    <w:rsid w:val="007941B3"/>
    <w:rsid w:val="007B3E68"/>
    <w:rsid w:val="007C5C63"/>
    <w:rsid w:val="00803375"/>
    <w:rsid w:val="008037A7"/>
    <w:rsid w:val="00822F51"/>
    <w:rsid w:val="0088006D"/>
    <w:rsid w:val="00883181"/>
    <w:rsid w:val="008847F3"/>
    <w:rsid w:val="0091080F"/>
    <w:rsid w:val="00911032"/>
    <w:rsid w:val="00914FC0"/>
    <w:rsid w:val="00955F5B"/>
    <w:rsid w:val="009A2873"/>
    <w:rsid w:val="009C4EFE"/>
    <w:rsid w:val="009E2E76"/>
    <w:rsid w:val="00A14160"/>
    <w:rsid w:val="00A34C3E"/>
    <w:rsid w:val="00A8613B"/>
    <w:rsid w:val="00A91F2F"/>
    <w:rsid w:val="00AA16B7"/>
    <w:rsid w:val="00AA59A0"/>
    <w:rsid w:val="00B37524"/>
    <w:rsid w:val="00B44EE5"/>
    <w:rsid w:val="00B64BC9"/>
    <w:rsid w:val="00B72969"/>
    <w:rsid w:val="00B83644"/>
    <w:rsid w:val="00BD0629"/>
    <w:rsid w:val="00BD3C77"/>
    <w:rsid w:val="00BF19E2"/>
    <w:rsid w:val="00C06240"/>
    <w:rsid w:val="00C4610A"/>
    <w:rsid w:val="00C5670C"/>
    <w:rsid w:val="00C56964"/>
    <w:rsid w:val="00CC3756"/>
    <w:rsid w:val="00D12B99"/>
    <w:rsid w:val="00D178C7"/>
    <w:rsid w:val="00D21459"/>
    <w:rsid w:val="00D4420E"/>
    <w:rsid w:val="00D476DE"/>
    <w:rsid w:val="00D65FA9"/>
    <w:rsid w:val="00D83C85"/>
    <w:rsid w:val="00DC22D4"/>
    <w:rsid w:val="00E02C8F"/>
    <w:rsid w:val="00E429D7"/>
    <w:rsid w:val="00EA42B4"/>
    <w:rsid w:val="00EA5DC9"/>
    <w:rsid w:val="00EA7CFD"/>
    <w:rsid w:val="00EB441D"/>
    <w:rsid w:val="00ED0196"/>
    <w:rsid w:val="00ED0D50"/>
    <w:rsid w:val="00F106CD"/>
    <w:rsid w:val="00F43DE2"/>
    <w:rsid w:val="00F96E40"/>
    <w:rsid w:val="00FA4911"/>
    <w:rsid w:val="00FB53A5"/>
    <w:rsid w:val="00FB5505"/>
    <w:rsid w:val="00FB5631"/>
    <w:rsid w:val="00FD46C6"/>
    <w:rsid w:val="00FE0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A4BA"/>
  <w15:chartTrackingRefBased/>
  <w15:docId w15:val="{8918DCA5-2549-4A0F-BE13-B4DD0AC0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FD"/>
    <w:rPr>
      <w:lang w:val="en-GB"/>
    </w:rPr>
  </w:style>
  <w:style w:type="paragraph" w:styleId="Heading1">
    <w:name w:val="heading 1"/>
    <w:basedOn w:val="Normal"/>
    <w:next w:val="Normal"/>
    <w:link w:val="Heading1Char"/>
    <w:uiPriority w:val="9"/>
    <w:qFormat/>
    <w:rsid w:val="009A28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07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CFD"/>
    <w:pPr>
      <w:suppressAutoHyphens/>
      <w:spacing w:after="200" w:line="276" w:lineRule="auto"/>
      <w:ind w:left="720"/>
      <w:contextualSpacing/>
    </w:pPr>
    <w:rPr>
      <w:rFonts w:ascii="Calibri" w:eastAsia="SimSun" w:hAnsi="Calibri" w:cs="Calibri"/>
      <w:lang w:val="it-IT"/>
    </w:rPr>
  </w:style>
  <w:style w:type="paragraph" w:styleId="BalloonText">
    <w:name w:val="Balloon Text"/>
    <w:basedOn w:val="Normal"/>
    <w:link w:val="BalloonTextChar"/>
    <w:uiPriority w:val="99"/>
    <w:semiHidden/>
    <w:unhideWhenUsed/>
    <w:rsid w:val="006A2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BAF"/>
    <w:rPr>
      <w:rFonts w:ascii="Segoe UI" w:hAnsi="Segoe UI" w:cs="Segoe UI"/>
      <w:sz w:val="18"/>
      <w:szCs w:val="18"/>
      <w:lang w:val="en-GB"/>
    </w:rPr>
  </w:style>
  <w:style w:type="table" w:styleId="GridTable1Light">
    <w:name w:val="Grid Table 1 Light"/>
    <w:basedOn w:val="TableNormal"/>
    <w:uiPriority w:val="46"/>
    <w:rsid w:val="008800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314FC"/>
    <w:rPr>
      <w:sz w:val="16"/>
      <w:szCs w:val="16"/>
    </w:rPr>
  </w:style>
  <w:style w:type="paragraph" w:styleId="CommentText">
    <w:name w:val="annotation text"/>
    <w:basedOn w:val="Normal"/>
    <w:link w:val="CommentTextChar"/>
    <w:uiPriority w:val="99"/>
    <w:semiHidden/>
    <w:unhideWhenUsed/>
    <w:rsid w:val="002314FC"/>
    <w:pPr>
      <w:spacing w:line="240" w:lineRule="auto"/>
    </w:pPr>
    <w:rPr>
      <w:sz w:val="20"/>
      <w:szCs w:val="20"/>
    </w:rPr>
  </w:style>
  <w:style w:type="character" w:customStyle="1" w:styleId="CommentTextChar">
    <w:name w:val="Comment Text Char"/>
    <w:basedOn w:val="DefaultParagraphFont"/>
    <w:link w:val="CommentText"/>
    <w:uiPriority w:val="99"/>
    <w:semiHidden/>
    <w:rsid w:val="002314FC"/>
    <w:rPr>
      <w:sz w:val="20"/>
      <w:szCs w:val="20"/>
      <w:lang w:val="en-GB"/>
    </w:rPr>
  </w:style>
  <w:style w:type="paragraph" w:styleId="Footer">
    <w:name w:val="footer"/>
    <w:basedOn w:val="Normal"/>
    <w:link w:val="FooterChar"/>
    <w:uiPriority w:val="99"/>
    <w:unhideWhenUsed/>
    <w:rsid w:val="00242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254"/>
    <w:rPr>
      <w:lang w:val="en-GB"/>
    </w:rPr>
  </w:style>
  <w:style w:type="character" w:styleId="PageNumber">
    <w:name w:val="page number"/>
    <w:basedOn w:val="DefaultParagraphFont"/>
    <w:uiPriority w:val="99"/>
    <w:semiHidden/>
    <w:unhideWhenUsed/>
    <w:rsid w:val="00242254"/>
  </w:style>
  <w:style w:type="numbering" w:customStyle="1" w:styleId="CurrentList1">
    <w:name w:val="Current List1"/>
    <w:uiPriority w:val="99"/>
    <w:rsid w:val="00242254"/>
    <w:pPr>
      <w:numPr>
        <w:numId w:val="9"/>
      </w:numPr>
    </w:pPr>
  </w:style>
  <w:style w:type="numbering" w:customStyle="1" w:styleId="CurrentList2">
    <w:name w:val="Current List2"/>
    <w:uiPriority w:val="99"/>
    <w:rsid w:val="00242254"/>
    <w:pPr>
      <w:numPr>
        <w:numId w:val="10"/>
      </w:numPr>
    </w:pPr>
  </w:style>
  <w:style w:type="numbering" w:customStyle="1" w:styleId="CurrentList3">
    <w:name w:val="Current List3"/>
    <w:uiPriority w:val="99"/>
    <w:rsid w:val="00242254"/>
    <w:pPr>
      <w:numPr>
        <w:numId w:val="12"/>
      </w:numPr>
    </w:pPr>
  </w:style>
  <w:style w:type="character" w:customStyle="1" w:styleId="Heading1Char">
    <w:name w:val="Heading 1 Char"/>
    <w:basedOn w:val="DefaultParagraphFont"/>
    <w:link w:val="Heading1"/>
    <w:uiPriority w:val="9"/>
    <w:rsid w:val="009A2873"/>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9A2873"/>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11032"/>
    <w:pPr>
      <w:tabs>
        <w:tab w:val="left" w:pos="440"/>
        <w:tab w:val="right" w:pos="8494"/>
      </w:tabs>
      <w:spacing w:before="120" w:after="0"/>
    </w:pPr>
    <w:rPr>
      <w:rFonts w:cstheme="minorHAnsi"/>
      <w:b/>
      <w:bCs/>
      <w:noProof/>
      <w:sz w:val="24"/>
      <w:szCs w:val="24"/>
    </w:rPr>
  </w:style>
  <w:style w:type="paragraph" w:styleId="TOC2">
    <w:name w:val="toc 2"/>
    <w:basedOn w:val="Normal"/>
    <w:next w:val="Normal"/>
    <w:autoRedefine/>
    <w:uiPriority w:val="39"/>
    <w:unhideWhenUsed/>
    <w:rsid w:val="009A2873"/>
    <w:pPr>
      <w:spacing w:before="120" w:after="0"/>
      <w:ind w:left="220"/>
    </w:pPr>
    <w:rPr>
      <w:rFonts w:cstheme="minorHAnsi"/>
      <w:b/>
      <w:bCs/>
    </w:rPr>
  </w:style>
  <w:style w:type="paragraph" w:styleId="TOC3">
    <w:name w:val="toc 3"/>
    <w:basedOn w:val="Normal"/>
    <w:next w:val="Normal"/>
    <w:autoRedefine/>
    <w:uiPriority w:val="39"/>
    <w:unhideWhenUsed/>
    <w:rsid w:val="009A2873"/>
    <w:pPr>
      <w:spacing w:after="0"/>
      <w:ind w:left="440"/>
    </w:pPr>
    <w:rPr>
      <w:rFonts w:cstheme="minorHAnsi"/>
      <w:sz w:val="20"/>
      <w:szCs w:val="20"/>
    </w:rPr>
  </w:style>
  <w:style w:type="paragraph" w:styleId="TOC4">
    <w:name w:val="toc 4"/>
    <w:basedOn w:val="Normal"/>
    <w:next w:val="Normal"/>
    <w:autoRedefine/>
    <w:uiPriority w:val="39"/>
    <w:unhideWhenUsed/>
    <w:rsid w:val="009A2873"/>
    <w:pPr>
      <w:spacing w:after="0"/>
      <w:ind w:left="660"/>
    </w:pPr>
    <w:rPr>
      <w:rFonts w:cstheme="minorHAnsi"/>
      <w:sz w:val="20"/>
      <w:szCs w:val="20"/>
    </w:rPr>
  </w:style>
  <w:style w:type="paragraph" w:styleId="TOC5">
    <w:name w:val="toc 5"/>
    <w:basedOn w:val="Normal"/>
    <w:next w:val="Normal"/>
    <w:autoRedefine/>
    <w:uiPriority w:val="39"/>
    <w:unhideWhenUsed/>
    <w:rsid w:val="009A2873"/>
    <w:pPr>
      <w:spacing w:after="0"/>
      <w:ind w:left="880"/>
    </w:pPr>
    <w:rPr>
      <w:rFonts w:cstheme="minorHAnsi"/>
      <w:sz w:val="20"/>
      <w:szCs w:val="20"/>
    </w:rPr>
  </w:style>
  <w:style w:type="paragraph" w:styleId="TOC6">
    <w:name w:val="toc 6"/>
    <w:basedOn w:val="Normal"/>
    <w:next w:val="Normal"/>
    <w:autoRedefine/>
    <w:uiPriority w:val="39"/>
    <w:unhideWhenUsed/>
    <w:rsid w:val="009A2873"/>
    <w:pPr>
      <w:spacing w:after="0"/>
      <w:ind w:left="1100"/>
    </w:pPr>
    <w:rPr>
      <w:rFonts w:cstheme="minorHAnsi"/>
      <w:sz w:val="20"/>
      <w:szCs w:val="20"/>
    </w:rPr>
  </w:style>
  <w:style w:type="paragraph" w:styleId="TOC7">
    <w:name w:val="toc 7"/>
    <w:basedOn w:val="Normal"/>
    <w:next w:val="Normal"/>
    <w:autoRedefine/>
    <w:uiPriority w:val="39"/>
    <w:unhideWhenUsed/>
    <w:rsid w:val="009A2873"/>
    <w:pPr>
      <w:spacing w:after="0"/>
      <w:ind w:left="1320"/>
    </w:pPr>
    <w:rPr>
      <w:rFonts w:cstheme="minorHAnsi"/>
      <w:sz w:val="20"/>
      <w:szCs w:val="20"/>
    </w:rPr>
  </w:style>
  <w:style w:type="paragraph" w:styleId="TOC8">
    <w:name w:val="toc 8"/>
    <w:basedOn w:val="Normal"/>
    <w:next w:val="Normal"/>
    <w:autoRedefine/>
    <w:uiPriority w:val="39"/>
    <w:unhideWhenUsed/>
    <w:rsid w:val="009A2873"/>
    <w:pPr>
      <w:spacing w:after="0"/>
      <w:ind w:left="1540"/>
    </w:pPr>
    <w:rPr>
      <w:rFonts w:cstheme="minorHAnsi"/>
      <w:sz w:val="20"/>
      <w:szCs w:val="20"/>
    </w:rPr>
  </w:style>
  <w:style w:type="paragraph" w:styleId="TOC9">
    <w:name w:val="toc 9"/>
    <w:basedOn w:val="Normal"/>
    <w:next w:val="Normal"/>
    <w:autoRedefine/>
    <w:uiPriority w:val="39"/>
    <w:unhideWhenUsed/>
    <w:rsid w:val="009A2873"/>
    <w:pPr>
      <w:spacing w:after="0"/>
      <w:ind w:left="1760"/>
    </w:pPr>
    <w:rPr>
      <w:rFonts w:cstheme="minorHAnsi"/>
      <w:sz w:val="20"/>
      <w:szCs w:val="20"/>
    </w:rPr>
  </w:style>
  <w:style w:type="character" w:styleId="BookTitle">
    <w:name w:val="Book Title"/>
    <w:basedOn w:val="DefaultParagraphFont"/>
    <w:uiPriority w:val="33"/>
    <w:qFormat/>
    <w:rsid w:val="009A2873"/>
    <w:rPr>
      <w:b/>
      <w:bCs/>
      <w:i/>
      <w:iCs/>
      <w:spacing w:val="5"/>
    </w:rPr>
  </w:style>
  <w:style w:type="character" w:styleId="Emphasis">
    <w:name w:val="Emphasis"/>
    <w:basedOn w:val="DefaultParagraphFont"/>
    <w:uiPriority w:val="20"/>
    <w:qFormat/>
    <w:rsid w:val="00300712"/>
    <w:rPr>
      <w:i/>
      <w:iCs/>
    </w:rPr>
  </w:style>
  <w:style w:type="character" w:customStyle="1" w:styleId="Heading2Char">
    <w:name w:val="Heading 2 Char"/>
    <w:basedOn w:val="DefaultParagraphFont"/>
    <w:link w:val="Heading2"/>
    <w:uiPriority w:val="9"/>
    <w:rsid w:val="00300712"/>
    <w:rPr>
      <w:rFonts w:asciiTheme="majorHAnsi" w:eastAsiaTheme="majorEastAsia" w:hAnsiTheme="majorHAnsi" w:cstheme="majorBidi"/>
      <w:color w:val="2F5496" w:themeColor="accent1" w:themeShade="BF"/>
      <w:sz w:val="26"/>
      <w:szCs w:val="26"/>
      <w:lang w:val="en-GB"/>
    </w:rPr>
  </w:style>
  <w:style w:type="character" w:styleId="Hyperlink">
    <w:name w:val="Hyperlink"/>
    <w:basedOn w:val="DefaultParagraphFont"/>
    <w:uiPriority w:val="99"/>
    <w:unhideWhenUsed/>
    <w:rsid w:val="00300712"/>
    <w:rPr>
      <w:color w:val="0563C1" w:themeColor="hyperlink"/>
      <w:u w:val="single"/>
    </w:rPr>
  </w:style>
  <w:style w:type="numbering" w:customStyle="1" w:styleId="CurrentList4">
    <w:name w:val="Current List4"/>
    <w:uiPriority w:val="99"/>
    <w:rsid w:val="00012A88"/>
    <w:pPr>
      <w:numPr>
        <w:numId w:val="15"/>
      </w:numPr>
    </w:pPr>
  </w:style>
  <w:style w:type="numbering" w:customStyle="1" w:styleId="CurrentList5">
    <w:name w:val="Current List5"/>
    <w:uiPriority w:val="99"/>
    <w:rsid w:val="00012A88"/>
    <w:pPr>
      <w:numPr>
        <w:numId w:val="17"/>
      </w:numPr>
    </w:pPr>
  </w:style>
  <w:style w:type="numbering" w:customStyle="1" w:styleId="CurrentList6">
    <w:name w:val="Current List6"/>
    <w:uiPriority w:val="99"/>
    <w:rsid w:val="00012A88"/>
    <w:pPr>
      <w:numPr>
        <w:numId w:val="18"/>
      </w:numPr>
    </w:pPr>
  </w:style>
  <w:style w:type="numbering" w:customStyle="1" w:styleId="CurrentList7">
    <w:name w:val="Current List7"/>
    <w:uiPriority w:val="99"/>
    <w:rsid w:val="00012A88"/>
    <w:pPr>
      <w:numPr>
        <w:numId w:val="19"/>
      </w:numPr>
    </w:pPr>
  </w:style>
  <w:style w:type="numbering" w:customStyle="1" w:styleId="CurrentList8">
    <w:name w:val="Current List8"/>
    <w:uiPriority w:val="99"/>
    <w:rsid w:val="00012A88"/>
    <w:pPr>
      <w:numPr>
        <w:numId w:val="20"/>
      </w:numPr>
    </w:pPr>
  </w:style>
  <w:style w:type="numbering" w:customStyle="1" w:styleId="CurrentList9">
    <w:name w:val="Current List9"/>
    <w:uiPriority w:val="99"/>
    <w:rsid w:val="00012A88"/>
    <w:pPr>
      <w:numPr>
        <w:numId w:val="21"/>
      </w:numPr>
    </w:pPr>
  </w:style>
  <w:style w:type="numbering" w:customStyle="1" w:styleId="CurrentList10">
    <w:name w:val="Current List10"/>
    <w:uiPriority w:val="99"/>
    <w:rsid w:val="00012A88"/>
    <w:pPr>
      <w:numPr>
        <w:numId w:val="23"/>
      </w:numPr>
    </w:pPr>
  </w:style>
  <w:style w:type="numbering" w:customStyle="1" w:styleId="CurrentList11">
    <w:name w:val="Current List11"/>
    <w:uiPriority w:val="99"/>
    <w:rsid w:val="00012A88"/>
    <w:pPr>
      <w:numPr>
        <w:numId w:val="24"/>
      </w:numPr>
    </w:pPr>
  </w:style>
  <w:style w:type="numbering" w:customStyle="1" w:styleId="CurrentList12">
    <w:name w:val="Current List12"/>
    <w:uiPriority w:val="99"/>
    <w:rsid w:val="00012A88"/>
    <w:pPr>
      <w:numPr>
        <w:numId w:val="25"/>
      </w:numPr>
    </w:pPr>
  </w:style>
  <w:style w:type="numbering" w:customStyle="1" w:styleId="CurrentList13">
    <w:name w:val="Current List13"/>
    <w:uiPriority w:val="99"/>
    <w:rsid w:val="00012A88"/>
    <w:pPr>
      <w:numPr>
        <w:numId w:val="26"/>
      </w:numPr>
    </w:pPr>
  </w:style>
  <w:style w:type="character" w:styleId="PlaceholderText">
    <w:name w:val="Placeholder Text"/>
    <w:basedOn w:val="DefaultParagraphFont"/>
    <w:uiPriority w:val="99"/>
    <w:semiHidden/>
    <w:rsid w:val="001853D6"/>
    <w:rPr>
      <w:color w:val="808080"/>
    </w:rPr>
  </w:style>
  <w:style w:type="character" w:styleId="UnresolvedMention">
    <w:name w:val="Unresolved Mention"/>
    <w:basedOn w:val="DefaultParagraphFont"/>
    <w:uiPriority w:val="99"/>
    <w:semiHidden/>
    <w:unhideWhenUsed/>
    <w:rsid w:val="00BD0629"/>
    <w:rPr>
      <w:color w:val="605E5C"/>
      <w:shd w:val="clear" w:color="auto" w:fill="E1DFDD"/>
    </w:rPr>
  </w:style>
  <w:style w:type="paragraph" w:styleId="Revision">
    <w:name w:val="Revision"/>
    <w:hidden/>
    <w:uiPriority w:val="99"/>
    <w:semiHidden/>
    <w:rsid w:val="0091103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368">
      <w:bodyDiv w:val="1"/>
      <w:marLeft w:val="0"/>
      <w:marRight w:val="0"/>
      <w:marTop w:val="0"/>
      <w:marBottom w:val="0"/>
      <w:divBdr>
        <w:top w:val="none" w:sz="0" w:space="0" w:color="auto"/>
        <w:left w:val="none" w:sz="0" w:space="0" w:color="auto"/>
        <w:bottom w:val="none" w:sz="0" w:space="0" w:color="auto"/>
        <w:right w:val="none" w:sz="0" w:space="0" w:color="auto"/>
      </w:divBdr>
      <w:divsChild>
        <w:div w:id="381952874">
          <w:marLeft w:val="640"/>
          <w:marRight w:val="0"/>
          <w:marTop w:val="0"/>
          <w:marBottom w:val="0"/>
          <w:divBdr>
            <w:top w:val="none" w:sz="0" w:space="0" w:color="auto"/>
            <w:left w:val="none" w:sz="0" w:space="0" w:color="auto"/>
            <w:bottom w:val="none" w:sz="0" w:space="0" w:color="auto"/>
            <w:right w:val="none" w:sz="0" w:space="0" w:color="auto"/>
          </w:divBdr>
        </w:div>
        <w:div w:id="962267924">
          <w:marLeft w:val="640"/>
          <w:marRight w:val="0"/>
          <w:marTop w:val="0"/>
          <w:marBottom w:val="0"/>
          <w:divBdr>
            <w:top w:val="none" w:sz="0" w:space="0" w:color="auto"/>
            <w:left w:val="none" w:sz="0" w:space="0" w:color="auto"/>
            <w:bottom w:val="none" w:sz="0" w:space="0" w:color="auto"/>
            <w:right w:val="none" w:sz="0" w:space="0" w:color="auto"/>
          </w:divBdr>
        </w:div>
      </w:divsChild>
    </w:div>
    <w:div w:id="910851892">
      <w:bodyDiv w:val="1"/>
      <w:marLeft w:val="0"/>
      <w:marRight w:val="0"/>
      <w:marTop w:val="0"/>
      <w:marBottom w:val="0"/>
      <w:divBdr>
        <w:top w:val="none" w:sz="0" w:space="0" w:color="auto"/>
        <w:left w:val="none" w:sz="0" w:space="0" w:color="auto"/>
        <w:bottom w:val="none" w:sz="0" w:space="0" w:color="auto"/>
        <w:right w:val="none" w:sz="0" w:space="0" w:color="auto"/>
      </w:divBdr>
      <w:divsChild>
        <w:div w:id="1913734045">
          <w:marLeft w:val="480"/>
          <w:marRight w:val="0"/>
          <w:marTop w:val="0"/>
          <w:marBottom w:val="0"/>
          <w:divBdr>
            <w:top w:val="none" w:sz="0" w:space="0" w:color="auto"/>
            <w:left w:val="none" w:sz="0" w:space="0" w:color="auto"/>
            <w:bottom w:val="none" w:sz="0" w:space="0" w:color="auto"/>
            <w:right w:val="none" w:sz="0" w:space="0" w:color="auto"/>
          </w:divBdr>
        </w:div>
        <w:div w:id="1884439937">
          <w:marLeft w:val="480"/>
          <w:marRight w:val="0"/>
          <w:marTop w:val="0"/>
          <w:marBottom w:val="0"/>
          <w:divBdr>
            <w:top w:val="none" w:sz="0" w:space="0" w:color="auto"/>
            <w:left w:val="none" w:sz="0" w:space="0" w:color="auto"/>
            <w:bottom w:val="none" w:sz="0" w:space="0" w:color="auto"/>
            <w:right w:val="none" w:sz="0" w:space="0" w:color="auto"/>
          </w:divBdr>
        </w:div>
        <w:div w:id="1877621415">
          <w:marLeft w:val="480"/>
          <w:marRight w:val="0"/>
          <w:marTop w:val="0"/>
          <w:marBottom w:val="0"/>
          <w:divBdr>
            <w:top w:val="none" w:sz="0" w:space="0" w:color="auto"/>
            <w:left w:val="none" w:sz="0" w:space="0" w:color="auto"/>
            <w:bottom w:val="none" w:sz="0" w:space="0" w:color="auto"/>
            <w:right w:val="none" w:sz="0" w:space="0" w:color="auto"/>
          </w:divBdr>
        </w:div>
        <w:div w:id="844055238">
          <w:marLeft w:val="480"/>
          <w:marRight w:val="0"/>
          <w:marTop w:val="0"/>
          <w:marBottom w:val="0"/>
          <w:divBdr>
            <w:top w:val="none" w:sz="0" w:space="0" w:color="auto"/>
            <w:left w:val="none" w:sz="0" w:space="0" w:color="auto"/>
            <w:bottom w:val="none" w:sz="0" w:space="0" w:color="auto"/>
            <w:right w:val="none" w:sz="0" w:space="0" w:color="auto"/>
          </w:divBdr>
        </w:div>
        <w:div w:id="1052534301">
          <w:marLeft w:val="480"/>
          <w:marRight w:val="0"/>
          <w:marTop w:val="0"/>
          <w:marBottom w:val="0"/>
          <w:divBdr>
            <w:top w:val="none" w:sz="0" w:space="0" w:color="auto"/>
            <w:left w:val="none" w:sz="0" w:space="0" w:color="auto"/>
            <w:bottom w:val="none" w:sz="0" w:space="0" w:color="auto"/>
            <w:right w:val="none" w:sz="0" w:space="0" w:color="auto"/>
          </w:divBdr>
        </w:div>
        <w:div w:id="474419279">
          <w:marLeft w:val="480"/>
          <w:marRight w:val="0"/>
          <w:marTop w:val="0"/>
          <w:marBottom w:val="0"/>
          <w:divBdr>
            <w:top w:val="none" w:sz="0" w:space="0" w:color="auto"/>
            <w:left w:val="none" w:sz="0" w:space="0" w:color="auto"/>
            <w:bottom w:val="none" w:sz="0" w:space="0" w:color="auto"/>
            <w:right w:val="none" w:sz="0" w:space="0" w:color="auto"/>
          </w:divBdr>
        </w:div>
      </w:divsChild>
    </w:div>
    <w:div w:id="994723124">
      <w:bodyDiv w:val="1"/>
      <w:marLeft w:val="0"/>
      <w:marRight w:val="0"/>
      <w:marTop w:val="0"/>
      <w:marBottom w:val="0"/>
      <w:divBdr>
        <w:top w:val="none" w:sz="0" w:space="0" w:color="auto"/>
        <w:left w:val="none" w:sz="0" w:space="0" w:color="auto"/>
        <w:bottom w:val="none" w:sz="0" w:space="0" w:color="auto"/>
        <w:right w:val="none" w:sz="0" w:space="0" w:color="auto"/>
      </w:divBdr>
      <w:divsChild>
        <w:div w:id="28721028">
          <w:marLeft w:val="480"/>
          <w:marRight w:val="0"/>
          <w:marTop w:val="0"/>
          <w:marBottom w:val="0"/>
          <w:divBdr>
            <w:top w:val="none" w:sz="0" w:space="0" w:color="auto"/>
            <w:left w:val="none" w:sz="0" w:space="0" w:color="auto"/>
            <w:bottom w:val="none" w:sz="0" w:space="0" w:color="auto"/>
            <w:right w:val="none" w:sz="0" w:space="0" w:color="auto"/>
          </w:divBdr>
        </w:div>
        <w:div w:id="1411661309">
          <w:marLeft w:val="480"/>
          <w:marRight w:val="0"/>
          <w:marTop w:val="0"/>
          <w:marBottom w:val="0"/>
          <w:divBdr>
            <w:top w:val="none" w:sz="0" w:space="0" w:color="auto"/>
            <w:left w:val="none" w:sz="0" w:space="0" w:color="auto"/>
            <w:bottom w:val="none" w:sz="0" w:space="0" w:color="auto"/>
            <w:right w:val="none" w:sz="0" w:space="0" w:color="auto"/>
          </w:divBdr>
        </w:div>
      </w:divsChild>
    </w:div>
    <w:div w:id="1104767433">
      <w:bodyDiv w:val="1"/>
      <w:marLeft w:val="0"/>
      <w:marRight w:val="0"/>
      <w:marTop w:val="0"/>
      <w:marBottom w:val="0"/>
      <w:divBdr>
        <w:top w:val="none" w:sz="0" w:space="0" w:color="auto"/>
        <w:left w:val="none" w:sz="0" w:space="0" w:color="auto"/>
        <w:bottom w:val="none" w:sz="0" w:space="0" w:color="auto"/>
        <w:right w:val="none" w:sz="0" w:space="0" w:color="auto"/>
      </w:divBdr>
      <w:divsChild>
        <w:div w:id="343746654">
          <w:marLeft w:val="640"/>
          <w:marRight w:val="0"/>
          <w:marTop w:val="0"/>
          <w:marBottom w:val="0"/>
          <w:divBdr>
            <w:top w:val="none" w:sz="0" w:space="0" w:color="auto"/>
            <w:left w:val="none" w:sz="0" w:space="0" w:color="auto"/>
            <w:bottom w:val="none" w:sz="0" w:space="0" w:color="auto"/>
            <w:right w:val="none" w:sz="0" w:space="0" w:color="auto"/>
          </w:divBdr>
        </w:div>
        <w:div w:id="784884518">
          <w:marLeft w:val="640"/>
          <w:marRight w:val="0"/>
          <w:marTop w:val="0"/>
          <w:marBottom w:val="0"/>
          <w:divBdr>
            <w:top w:val="none" w:sz="0" w:space="0" w:color="auto"/>
            <w:left w:val="none" w:sz="0" w:space="0" w:color="auto"/>
            <w:bottom w:val="none" w:sz="0" w:space="0" w:color="auto"/>
            <w:right w:val="none" w:sz="0" w:space="0" w:color="auto"/>
          </w:divBdr>
        </w:div>
      </w:divsChild>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sChild>
        <w:div w:id="763837719">
          <w:marLeft w:val="640"/>
          <w:marRight w:val="0"/>
          <w:marTop w:val="0"/>
          <w:marBottom w:val="0"/>
          <w:divBdr>
            <w:top w:val="none" w:sz="0" w:space="0" w:color="auto"/>
            <w:left w:val="none" w:sz="0" w:space="0" w:color="auto"/>
            <w:bottom w:val="none" w:sz="0" w:space="0" w:color="auto"/>
            <w:right w:val="none" w:sz="0" w:space="0" w:color="auto"/>
          </w:divBdr>
        </w:div>
        <w:div w:id="806240806">
          <w:marLeft w:val="640"/>
          <w:marRight w:val="0"/>
          <w:marTop w:val="0"/>
          <w:marBottom w:val="0"/>
          <w:divBdr>
            <w:top w:val="none" w:sz="0" w:space="0" w:color="auto"/>
            <w:left w:val="none" w:sz="0" w:space="0" w:color="auto"/>
            <w:bottom w:val="none" w:sz="0" w:space="0" w:color="auto"/>
            <w:right w:val="none" w:sz="0" w:space="0" w:color="auto"/>
          </w:divBdr>
        </w:div>
      </w:divsChild>
    </w:div>
    <w:div w:id="1627471778">
      <w:bodyDiv w:val="1"/>
      <w:marLeft w:val="0"/>
      <w:marRight w:val="0"/>
      <w:marTop w:val="0"/>
      <w:marBottom w:val="0"/>
      <w:divBdr>
        <w:top w:val="none" w:sz="0" w:space="0" w:color="auto"/>
        <w:left w:val="none" w:sz="0" w:space="0" w:color="auto"/>
        <w:bottom w:val="none" w:sz="0" w:space="0" w:color="auto"/>
        <w:right w:val="none" w:sz="0" w:space="0" w:color="auto"/>
      </w:divBdr>
      <w:divsChild>
        <w:div w:id="1157040037">
          <w:marLeft w:val="640"/>
          <w:marRight w:val="0"/>
          <w:marTop w:val="0"/>
          <w:marBottom w:val="0"/>
          <w:divBdr>
            <w:top w:val="none" w:sz="0" w:space="0" w:color="auto"/>
            <w:left w:val="none" w:sz="0" w:space="0" w:color="auto"/>
            <w:bottom w:val="none" w:sz="0" w:space="0" w:color="auto"/>
            <w:right w:val="none" w:sz="0" w:space="0" w:color="auto"/>
          </w:divBdr>
        </w:div>
        <w:div w:id="1318874753">
          <w:marLeft w:val="640"/>
          <w:marRight w:val="0"/>
          <w:marTop w:val="0"/>
          <w:marBottom w:val="0"/>
          <w:divBdr>
            <w:top w:val="none" w:sz="0" w:space="0" w:color="auto"/>
            <w:left w:val="none" w:sz="0" w:space="0" w:color="auto"/>
            <w:bottom w:val="none" w:sz="0" w:space="0" w:color="auto"/>
            <w:right w:val="none" w:sz="0" w:space="0" w:color="auto"/>
          </w:divBdr>
        </w:div>
      </w:divsChild>
    </w:div>
    <w:div w:id="1875729608">
      <w:bodyDiv w:val="1"/>
      <w:marLeft w:val="0"/>
      <w:marRight w:val="0"/>
      <w:marTop w:val="0"/>
      <w:marBottom w:val="0"/>
      <w:divBdr>
        <w:top w:val="none" w:sz="0" w:space="0" w:color="auto"/>
        <w:left w:val="none" w:sz="0" w:space="0" w:color="auto"/>
        <w:bottom w:val="none" w:sz="0" w:space="0" w:color="auto"/>
        <w:right w:val="none" w:sz="0" w:space="0" w:color="auto"/>
      </w:divBdr>
    </w:div>
    <w:div w:id="1984773404">
      <w:bodyDiv w:val="1"/>
      <w:marLeft w:val="0"/>
      <w:marRight w:val="0"/>
      <w:marTop w:val="0"/>
      <w:marBottom w:val="0"/>
      <w:divBdr>
        <w:top w:val="none" w:sz="0" w:space="0" w:color="auto"/>
        <w:left w:val="none" w:sz="0" w:space="0" w:color="auto"/>
        <w:bottom w:val="none" w:sz="0" w:space="0" w:color="auto"/>
        <w:right w:val="none" w:sz="0" w:space="0" w:color="auto"/>
      </w:divBdr>
      <w:divsChild>
        <w:div w:id="2007592642">
          <w:marLeft w:val="480"/>
          <w:marRight w:val="0"/>
          <w:marTop w:val="0"/>
          <w:marBottom w:val="0"/>
          <w:divBdr>
            <w:top w:val="none" w:sz="0" w:space="0" w:color="auto"/>
            <w:left w:val="none" w:sz="0" w:space="0" w:color="auto"/>
            <w:bottom w:val="none" w:sz="0" w:space="0" w:color="auto"/>
            <w:right w:val="none" w:sz="0" w:space="0" w:color="auto"/>
          </w:divBdr>
        </w:div>
        <w:div w:id="1090541751">
          <w:marLeft w:val="480"/>
          <w:marRight w:val="0"/>
          <w:marTop w:val="0"/>
          <w:marBottom w:val="0"/>
          <w:divBdr>
            <w:top w:val="none" w:sz="0" w:space="0" w:color="auto"/>
            <w:left w:val="none" w:sz="0" w:space="0" w:color="auto"/>
            <w:bottom w:val="none" w:sz="0" w:space="0" w:color="auto"/>
            <w:right w:val="none" w:sz="0" w:space="0" w:color="auto"/>
          </w:divBdr>
        </w:div>
        <w:div w:id="2145274035">
          <w:marLeft w:val="480"/>
          <w:marRight w:val="0"/>
          <w:marTop w:val="0"/>
          <w:marBottom w:val="0"/>
          <w:divBdr>
            <w:top w:val="none" w:sz="0" w:space="0" w:color="auto"/>
            <w:left w:val="none" w:sz="0" w:space="0" w:color="auto"/>
            <w:bottom w:val="none" w:sz="0" w:space="0" w:color="auto"/>
            <w:right w:val="none" w:sz="0" w:space="0" w:color="auto"/>
          </w:divBdr>
        </w:div>
        <w:div w:id="147089175">
          <w:marLeft w:val="480"/>
          <w:marRight w:val="0"/>
          <w:marTop w:val="0"/>
          <w:marBottom w:val="0"/>
          <w:divBdr>
            <w:top w:val="none" w:sz="0" w:space="0" w:color="auto"/>
            <w:left w:val="none" w:sz="0" w:space="0" w:color="auto"/>
            <w:bottom w:val="none" w:sz="0" w:space="0" w:color="auto"/>
            <w:right w:val="none" w:sz="0" w:space="0" w:color="auto"/>
          </w:divBdr>
        </w:div>
        <w:div w:id="1915385382">
          <w:marLeft w:val="480"/>
          <w:marRight w:val="0"/>
          <w:marTop w:val="0"/>
          <w:marBottom w:val="0"/>
          <w:divBdr>
            <w:top w:val="none" w:sz="0" w:space="0" w:color="auto"/>
            <w:left w:val="none" w:sz="0" w:space="0" w:color="auto"/>
            <w:bottom w:val="none" w:sz="0" w:space="0" w:color="auto"/>
            <w:right w:val="none" w:sz="0" w:space="0" w:color="auto"/>
          </w:divBdr>
        </w:div>
        <w:div w:id="75177495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8ED28F-F07D-A040-A569-B6E2F38602D2}"/>
      </w:docPartPr>
      <w:docPartBody>
        <w:p w:rsidR="00CD7231" w:rsidRDefault="00761418">
          <w:r w:rsidRPr="00411430">
            <w:rPr>
              <w:rStyle w:val="PlaceholderText"/>
            </w:rPr>
            <w:t>Click or tap here to enter text.</w:t>
          </w:r>
        </w:p>
      </w:docPartBody>
    </w:docPart>
    <w:docPart>
      <w:docPartPr>
        <w:name w:val="EE9727E74C6069439BF9D8CF4C73A24A"/>
        <w:category>
          <w:name w:val="General"/>
          <w:gallery w:val="placeholder"/>
        </w:category>
        <w:types>
          <w:type w:val="bbPlcHdr"/>
        </w:types>
        <w:behaviors>
          <w:behavior w:val="content"/>
        </w:behaviors>
        <w:guid w:val="{C17F8E6D-12F5-AF4C-8A79-B37EC5578698}"/>
      </w:docPartPr>
      <w:docPartBody>
        <w:p w:rsidR="009F7A6C" w:rsidRDefault="00B92B35" w:rsidP="00B92B35">
          <w:pPr>
            <w:pStyle w:val="EE9727E74C6069439BF9D8CF4C73A24A"/>
          </w:pPr>
          <w:r w:rsidRPr="004114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8"/>
    <w:rsid w:val="00110970"/>
    <w:rsid w:val="00163CDA"/>
    <w:rsid w:val="001B3801"/>
    <w:rsid w:val="00310121"/>
    <w:rsid w:val="004E1DB8"/>
    <w:rsid w:val="00761418"/>
    <w:rsid w:val="007B4A22"/>
    <w:rsid w:val="00955681"/>
    <w:rsid w:val="009F7A6C"/>
    <w:rsid w:val="00B92B35"/>
    <w:rsid w:val="00CD7231"/>
    <w:rsid w:val="00E01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B35"/>
    <w:rPr>
      <w:color w:val="808080"/>
    </w:rPr>
  </w:style>
  <w:style w:type="paragraph" w:customStyle="1" w:styleId="EE9727E74C6069439BF9D8CF4C73A24A">
    <w:name w:val="EE9727E74C6069439BF9D8CF4C73A24A"/>
    <w:rsid w:val="00B92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FB4B84-9FFA-494A-A1A0-8A635D3C72D8}">
  <we:reference id="wa104382081" version="1.35.0.0" store="en-GB" storeType="OMEX"/>
  <we:alternateReferences>
    <we:reference id="wa104382081" version="1.35.0.0" store="en-GB" storeType="OMEX"/>
  </we:alternateReferences>
  <we:properties>
    <we:property name="MENDELEY_CITATIONS" value="[{&quot;citationID&quot;:&quot;MENDELEY_CITATION_5dafc1e3-6435-4281-8de4-70890f2705ec&quot;,&quot;properties&quot;:{&quot;noteIndex&quot;:0},&quot;isEdited&quot;:false,&quot;manualOverride&quot;:{&quot;isManuallyOverridden&quot;:false,&quot;citeprocText&quot;:&quot;(di Forti et al., 2019)&quot;,&quot;manualOverrideText&quot;:&quot;&quot;},&quot;citationItems&quot;:[{&quot;id&quot;:&quot;6305db62-6e25-3683-9790-97008b01a931&quot;,&quot;itemData&quot;:{&quot;type&quot;:&quot;article-journal&quot;,&quot;id&quot;:&quot;6305db62-6e25-3683-9790-97008b01a931&quot;,&quot;title&quot;:&quot;The contribution of cannabis use to variation in the incidence of psychotic disorder across Europe (EU-GEI): a multicentre case-control study&quot;,&quot;author&quot;:[{&quot;family&quot;:&quot;Forti&quot;,&quot;given&quot;:&quot;Marta&quot;,&quot;parse-names&quot;:false,&quot;dropping-particle&quot;:&quot;&quot;,&quot;non-dropping-particle&quot;:&quot;di&quot;},{&quot;family&quot;:&quot;Quattrone&quot;,&quot;given&quot;:&quot;Diego&quot;,&quot;parse-names&quot;:false,&quot;dropping-particle&quot;:&quot;&quot;,&quot;non-dropping-particle&quot;:&quot;&quot;},{&quot;family&quot;:&quot;Freeman&quot;,&quot;given&quot;:&quot;Tom P.&quot;,&quot;parse-names&quot;:false,&quot;dropping-particle&quot;:&quot;&quot;,&quot;non-dropping-particle&quot;:&quot;&quot;},{&quot;family&quot;:&quot;Tripoli&quot;,&quot;given&quot;:&quot;Giada&quot;,&quot;parse-names&quot;:false,&quot;dropping-particle&quot;:&quot;&quot;,&quot;non-dropping-particle&quot;:&quot;&quot;},{&quot;family&quot;:&quot;Gayer-Anderson&quot;,&quot;given&quot;:&quot;Charlotte&quot;,&quot;parse-names&quot;:false,&quot;dropping-particle&quot;:&quot;&quot;,&quot;non-dropping-particle&quot;:&quot;&quot;},{&quot;family&quot;:&quot;Quigley&quot;,&quot;given&quot;:&quot;Harriet&quot;,&quot;parse-names&quot;:false,&quot;dropping-particle&quot;:&quot;&quot;,&quot;non-dropping-particle&quot;:&quot;&quot;},{&quot;family&quot;:&quot;Rodriguez&quot;,&quot;given&quot;:&quot;Victoria&quot;,&quot;parse-names&quot;:false,&quot;dropping-particle&quot;:&quot;&quot;,&quot;non-dropping-particle&quot;:&quot;&quot;},{&quot;family&quot;:&quot;Jongsma&quot;,&quot;given&quot;:&quot;Hannah E.&quot;,&quot;parse-names&quot;:false,&quot;dropping-particle&quot;:&quot;&quot;,&quot;non-dropping-particle&quot;:&quot;&quot;},{&quot;family&quot;:&quot;Ferraro&quot;,&quot;given&quot;:&quot;Laura&quot;,&quot;parse-names&quot;:false,&quot;dropping-particle&quot;:&quot;&quot;,&quot;non-dropping-particle&quot;:&quot;&quot;},{&quot;family&quot;:&quot;Cascia&quot;,&quot;given&quot;:&quot;Caterina&quot;,&quot;parse-names&quot;:false,&quot;dropping-particle&quot;:&quot;&quot;,&quot;non-dropping-particle&quot;:&quot;la&quot;},{&quot;family&quot;:&quot;Barbera&quot;,&quot;given&quot;:&quot;Daniele&quot;,&quot;parse-names&quot;:false,&quot;dropping-particle&quot;:&quot;&quot;,&quot;non-dropping-particle&quot;:&quot;la&quot;},{&quot;family&quot;:&quot;Tarricone&quot;,&quot;given&quot;:&quot;Ilaria&quot;,&quot;parse-names&quot;:false,&quot;dropping-particle&quot;:&quot;&quot;,&quot;non-dropping-particle&quot;:&quot;&quot;},{&quot;family&quot;:&quot;Berardi&quot;,&quot;given&quot;:&quot;Domenico&quot;,&quot;parse-names&quot;:false,&quot;dropping-particle&quot;:&quot;&quot;,&quot;non-dropping-particle&quot;:&quot;&quot;},{&quot;family&quot;:&quot;Szöke&quot;,&quot;given&quot;:&quot;Andrei&quot;,&quot;parse-names&quot;:false,&quot;dropping-particle&quot;:&quot;&quot;,&quot;non-dropping-particle&quot;:&quot;&quot;},{&quot;family&quot;:&quot;Arango&quot;,&quot;given&quot;:&quot;Celso&quot;,&quot;parse-names&quot;:false,&quot;dropping-particle&quot;:&quot;&quot;,&quot;non-dropping-particle&quot;:&quot;&quot;},{&quot;family&quot;:&quot;Tortelli&quot;,&quot;given&quot;:&quot;Andrea&quot;,&quot;parse-names&quot;:false,&quot;dropping-particle&quot;:&quot;&quot;,&quot;non-dropping-particle&quot;:&quot;&quot;},{&quot;family&quot;:&quot;Velthorst&quot;,&quot;given&quot;:&quot;Eva&quot;,&quot;parse-names&quot;:false,&quot;dropping-particle&quot;:&quot;&quot;,&quot;non-dropping-particle&quot;:&quot;&quot;},{&quot;family&quot;:&quot;Bernardo&quot;,&quot;given&quot;:&quot;Miguel&quot;,&quot;parse-names&quot;:false,&quot;dropping-particle&quot;:&quot;&quot;,&quot;non-dropping-particle&quot;:&quot;&quot;},{&quot;family&quot;:&quot;Del-Ben&quot;,&quot;given&quot;:&quot;Cristina Marta&quot;,&quot;parse-names&quot;:false,&quot;dropping-particle&quot;:&quot;&quot;,&quot;non-dropping-particle&quot;:&quot;&quot;},{&quot;family&quot;:&quot;Menezes&quot;,&quot;given&quot;:&quot;Paulo Rossi&quot;,&quot;parse-names&quot;:false,&quot;dropping-particle&quot;:&quot;&quot;,&quot;non-dropping-particle&quot;:&quot;&quot;},{&quot;family&quot;:&quot;Selten&quot;,&quot;given&quot;:&quot;Jean Paul&quot;,&quot;parse-names&quot;:false,&quot;dropping-particle&quot;:&quot;&quot;,&quot;non-dropping-particle&quot;:&quot;&quot;},{&quot;family&quot;:&quot;Jones&quot;,&quot;given&quot;:&quot;Peter B.&quot;,&quot;parse-names&quot;:false,&quot;dropping-particle&quot;:&quot;&quot;,&quot;non-dropping-particle&quot;:&quot;&quot;},{&quot;family&quot;:&quot;Kirkbride&quot;,&quot;given&quot;:&quot;James B.&quot;,&quot;parse-names&quot;:false,&quot;dropping-particle&quot;:&quot;&quot;,&quot;non-dropping-particle&quot;:&quot;&quot;},{&quot;family&quot;:&quot;Rutten&quot;,&quot;given&quot;:&quot;Bart PF&quot;,&quot;parse-names&quot;:false,&quot;dropping-particle&quot;:&quot;&quot;,&quot;non-dropping-particle&quot;:&quot;&quot;},{&quot;family&quot;:&quot;Haan&quot;,&quot;given&quot;:&quot;Lieuwe&quot;,&quot;parse-names&quot;:false,&quot;dropping-particle&quot;:&quot;&quot;,&quot;non-dropping-particle&quot;:&quot;de&quot;},{&quot;family&quot;:&quot;Sham&quot;,&quot;given&quot;:&quot;Pak C.&quot;,&quot;parse-names&quot;:false,&quot;dropping-particle&quot;:&quot;&quot;,&quot;non-dropping-particle&quot;:&quot;&quot;},{&quot;family&quot;:&quot;Os&quot;,&quot;given&quot;:&quot;Jim&quot;,&quot;parse-names&quot;:false,&quot;dropping-particle&quot;:&quot;&quot;,&quot;non-dropping-particle&quot;:&quot;van&quot;},{&quot;family&quot;:&quot;Lewis&quot;,&quot;given&quot;:&quot;Cathryn M.&quot;,&quot;parse-names&quot;:false,&quot;dropping-particle&quot;:&quot;&quot;,&quot;non-dropping-particle&quot;:&quot;&quot;},{&quot;family&quot;:&quot;Lynskey&quot;,&quot;given&quot;:&quot;Michael&quot;,&quot;parse-names&quot;:false,&quot;dropping-particle&quot;:&quot;&quot;,&quot;non-dropping-particle&quot;:&quot;&quot;},{&quot;family&quot;:&quot;Morgan&quot;,&quot;given&quot;:&quot;Craig&quot;,&quot;parse-names&quot;:false,&quot;dropping-particle&quot;:&quot;&quot;,&quot;non-dropping-particle&quot;:&quot;&quot;},{&quot;family&quot;:&quot;Murray&quot;,&quot;given&quot;:&quot;Robin M.&quot;,&quot;parse-names&quot;:false,&quot;dropping-particle&quot;:&quot;&quot;,&quot;non-dropping-particle&quot;:&quot;&quot;},{&quot;family&quot;:&quot;Amoretti&quot;,&quot;given&quot;:&quot;Silvia&quot;,&quot;parse-names&quot;:false,&quot;dropping-particle&quot;:&quot;&quot;,&quot;non-dropping-particle&quot;:&quot;&quot;},{&quot;family&quot;:&quot;Arrojo&quot;,&quot;given&quot;:&quot;Manuel&quot;,&quot;parse-names&quot;:false,&quot;dropping-particle&quot;:&quot;&quot;,&quot;non-dropping-particle&quot;:&quot;&quot;},{&quot;family&quot;:&quot;Baudin&quot;,&quot;given&quot;:&quot;Grégoire&quot;,&quot;parse-names&quot;:false,&quot;dropping-particle&quot;:&quot;&quot;,&quot;non-dropping-particle&quot;:&quot;&quot;},{&quot;family&quot;:&quot;Beards&quot;,&quot;given&quot;:&quot;Stephanie&quot;,&quot;parse-names&quot;:false,&quot;dropping-particle&quot;:&quot;&quot;,&quot;non-dropping-particle&quot;:&quot;&quot;},{&quot;family&quot;:&quot;Bernardo&quot;,&quot;given&quot;:&quot;Miquel&quot;,&quot;parse-names&quot;:false,&quot;dropping-particle&quot;:&quot;&quot;,&quot;non-dropping-particle&quot;:&quot;&quot;},{&quot;family&quot;:&quot;Bobes&quot;,&quot;given&quot;:&quot;Julio&quot;,&quot;parse-names&quot;:false,&quot;dropping-particle&quot;:&quot;&quot;,&quot;non-dropping-particle&quot;:&quot;&quot;},{&quot;family&quot;:&quot;Bonetto&quot;,&quot;given&quot;:&quot;Chiara&quot;,&quot;parse-names&quot;:false,&quot;dropping-particle&quot;:&quot;&quot;,&quot;non-dropping-particle&quot;:&quot;&quot;},{&quot;family&quot;:&quot;Cabrera&quot;,&quot;given&quot;:&quot;Bibiana&quot;,&quot;parse-names&quot;:false,&quot;dropping-particle&quot;:&quot;&quot;,&quot;non-dropping-particle&quot;:&quot;&quot;},{&quot;family&quot;:&quot;Carracedo&quot;,&quot;given&quot;:&quot;Angel&quot;,&quot;parse-names&quot;:false,&quot;dropping-particle&quot;:&quot;&quot;,&quot;non-dropping-particle&quot;:&quot;&quot;},{&quot;family&quot;:&quot;Charpeaud&quot;,&quot;given&quot;:&quot;Thomas&quot;,&quot;parse-names&quot;:false,&quot;dropping-particle&quot;:&quot;&quot;,&quot;non-dropping-particle&quot;:&quot;&quot;},{&quot;family&quot;:&quot;Costas&quot;,&quot;given&quot;:&quot;Javier&quot;,&quot;parse-names&quot;:false,&quot;dropping-particle&quot;:&quot;&quot;,&quot;non-dropping-particle&quot;:&quot;&quot;},{&quot;family&quot;:&quot;Cristofalo&quot;,&quot;given&quot;:&quot;Doriana&quot;,&quot;parse-names&quot;:false,&quot;dropping-particle&quot;:&quot;&quot;,&quot;non-dropping-particle&quot;:&quot;&quot;},{&quot;family&quot;:&quot;Cuadrado&quot;,&quot;given&quot;:&quot;Pedro&quot;,&quot;parse-names&quot;:false,&quot;dropping-particle&quot;:&quot;&quot;,&quot;non-dropping-particle&quot;:&quot;&quot;},{&quot;family&quot;:&quot;Díaz-Caneja&quot;,&quot;given&quot;:&quot;Covadonga M.&quot;,&quot;parse-names&quot;:false,&quot;dropping-particle&quot;:&quot;&quot;,&quot;non-dropping-particle&quot;:&quot;&quot;},{&quot;family&quot;:&quot;Ferchiou&quot;,&quot;given&quot;:&quot;Aziz&quot;,&quot;parse-names&quot;:false,&quot;dropping-particle&quot;:&quot;&quot;,&quot;non-dropping-particle&quot;:&quot;&quot;},{&quot;family&quot;:&quot;Franke&quot;,&quot;given&quot;:&quot;Nathalie&quot;,&quot;parse-names&quot;:false,&quot;dropping-particle&quot;:&quot;&quot;,&quot;non-dropping-particle&quot;:&quot;&quot;},{&quot;family&quot;:&quot;Frijda&quot;,&quot;given&quot;:&quot;Flora&quot;,&quot;parse-names&quot;:false,&quot;dropping-particle&quot;:&quot;&quot;,&quot;non-dropping-particle&quot;:&quot;&quot;},{&quot;family&quot;:&quot;Garcínu Eernardo&quot;,&quot;given&quot;:&quot;E.&quot;,&quot;parse-names&quot;:false,&quot;dropping-particle&quot;:&quot;&quot;,&quot;non-dropping-particle&quot;:&quot;&quot;},{&quot;family&quot;:&quot;Garcia-Portilla&quot;,&quot;given&quot;:&quot;Paz&quot;,&quot;parse-names&quot;:false,&quot;dropping-particle&quot;:&quot;&quot;,&quot;non-dropping-particle&quot;:&quot;&quot;},{&quot;family&quot;:&quot;González&quot;,&quot;given&quot;:&quot;Emiliano&quot;,&quot;parse-names&quot;:false,&quot;dropping-particle&quot;:&quot;&quot;,&quot;non-dropping-particle&quot;:&quot;&quot;},{&quot;family&quot;:&quot;Hubbard&quot;,&quot;given&quot;:&quot;Kathryn&quot;,&quot;parse-names&quot;:false,&quot;dropping-particle&quot;:&quot;&quot;,&quot;non-dropping-particle&quot;:&quot;&quot;},{&quot;family&quot;:&quot;Jamain&quot;,&quot;given&quot;:&quot;Stéphane&quot;,&quot;parse-names&quot;:false,&quot;dropping-particle&quot;:&quot;&quot;,&quot;non-dropping-particle&quot;:&quot;&quot;},{&quot;family&quot;:&quot;Jiménez-López&quot;,&quot;given&quot;:&quot;Estela&quot;,&quot;parse-names&quot;:false,&quot;dropping-particle&quot;:&quot;&quot;,&quot;non-dropping-particle&quot;:&quot;&quot;},{&quot;family&quot;:&quot;Leboyer&quot;,&quot;given&quot;:&quot;Marion&quot;,&quot;parse-names&quot;:false,&quot;dropping-particle&quot;:&quot;&quot;,&quot;non-dropping-particle&quot;:&quot;&quot;},{&quot;family&quot;:&quot;López Montoya&quot;,&quot;given&quot;:&quot;Gonzalo&quot;,&quot;parse-names&quot;:false,&quot;dropping-particle&quot;:&quot;&quot;,&quot;non-dropping-particle&quot;:&quot;&quot;},{&quot;family&quot;:&quot;Lorente-Rovira&quot;,&quot;given&quot;:&quot;Esther&quot;,&quot;parse-names&quot;:false,&quot;dropping-particle&quot;:&quot;&quot;,&quot;non-dropping-particle&quot;:&quot;&quot;},{&quot;family&quot;:&quot;Marcelino Loureiro&quot;,&quot;given&quot;:&quot;Camila&quot;,&quot;parse-names&quot;:false,&quot;dropping-particle&quot;:&quot;&quot;,&quot;non-dropping-particle&quot;:&quot;&quot;},{&quot;family&quot;:&quot;Marrazzo&quot;,&quot;given&quot;:&quot;Giovanna&quot;,&quot;parse-names&quot;:false,&quot;dropping-particle&quot;:&quot;&quot;,&quot;non-dropping-particle&quot;:&quot;&quot;},{&quot;family&quot;:&quot;Martínez&quot;,&quot;given&quot;:&quot;Covadonga&quot;,&quot;parse-names&quot;:false,&quot;dropping-particle&quot;:&quot;&quot;,&quot;non-dropping-particle&quot;:&quot;&quot;},{&quot;family&quot;:&quot;Matteis&quot;,&quot;given&quot;:&quot;Mario&quot;,&quot;parse-names&quot;:false,&quot;dropping-particle&quot;:&quot;&quot;,&quot;non-dropping-particle&quot;:&quot;&quot;},{&quot;family&quot;:&quot;Messchaart&quot;,&quot;given&quot;:&quot;Elles&quot;,&quot;parse-names&quot;:false,&quot;dropping-particle&quot;:&quot;&quot;,&quot;non-dropping-particle&quot;:&quot;&quot;},{&quot;family&quot;:&quot;Moltó&quot;,&quot;given&quot;:&quot;Ma Dolores&quot;,&quot;parse-names&quot;:false,&quot;dropping-particle&quot;:&quot;&quot;,&quot;non-dropping-particle&quot;:&quot;&quot;},{&quot;family&quot;:&quot;Nacher&quot;,&quot;given&quot;:&quot;Juan&quot;,&quot;parse-names&quot;:false,&quot;dropping-particle&quot;:&quot;&quot;,&quot;non-dropping-particle&quot;:&quot;&quot;},{&quot;family&quot;:&quot;Olmeda&quot;,&quot;given&quot;:&quot;Ma Soledad&quot;,&quot;parse-names&quot;:false,&quot;dropping-particle&quot;:&quot;&quot;,&quot;non-dropping-particle&quot;:&quot;&quot;},{&quot;family&quot;:&quot;Parellada&quot;,&quot;given&quot;:&quot;Mara&quot;,&quot;parse-names&quot;:false,&quot;dropping-particle&quot;:&quot;&quot;,&quot;non-dropping-particle&quot;:&quot;&quot;},{&quot;family&quot;:&quot;González Peñas&quot;,&quot;given&quot;:&quot;Javier&quot;,&quot;parse-names&quot;:false,&quot;dropping-particle&quot;:&quot;&quot;,&quot;non-dropping-particle&quot;:&quot;&quot;},{&quot;family&quot;:&quot;Pignon&quot;,&quot;given&quot;:&quot;Baptiste&quot;,&quot;parse-names&quot;:false,&quot;dropping-particle&quot;:&quot;&quot;,&quot;non-dropping-particle&quot;:&quot;&quot;},{&quot;family&quot;:&quot;Rapado&quot;,&quot;given&quot;:&quot;Marta&quot;,&quot;parse-names&quot;:false,&quot;dropping-particle&quot;:&quot;&quot;,&quot;non-dropping-particle&quot;:&quot;&quot;},{&quot;family&quot;:&quot;Richard&quot;,&quot;given&quot;:&quot;Jean Romain&quot;,&quot;parse-names&quot;:false,&quot;dropping-particle&quot;:&quot;&quot;,&quot;non-dropping-particle&quot;:&quot;&quot;},{&quot;family&quot;:&quot;Rodríguez Solano&quot;,&quot;given&quot;:&quot;José Juan&quot;,&quot;parse-names&quot;:false,&quot;dropping-particle&quot;:&quot;&quot;,&quot;non-dropping-particle&quot;:&quot;&quot;},{&quot;family&quot;:&quot;Roldán Díaz&quot;,&quot;given&quot;:&quot;Laura&quot;,&quot;parse-names&quot;:false,&quot;dropping-particle&quot;:&quot;&quot;,&quot;non-dropping-particle&quot;:&quot;&quot;},{&quot;family&quot;:&quot;Ruggeri&quot;,&quot;given&quot;:&quot;Mirella&quot;,&quot;parse-names&quot;:false,&quot;dropping-particle&quot;:&quot;&quot;,&quot;non-dropping-particle&quot;:&quot;&quot;},{&quot;family&quot;:&quot;Sáiz&quot;,&quot;given&quot;:&quot;Pilar A.&quot;,&quot;parse-names&quot;:false,&quot;dropping-particle&quot;:&quot;&quot;,&quot;non-dropping-particle&quot;:&quot;&quot;},{&quot;family&quot;:&quot;Sánchez&quot;,&quot;given&quot;:&quot;Emilio&quot;,&quot;parse-names&quot;:false,&quot;dropping-particle&quot;:&quot;&quot;,&quot;non-dropping-particle&quot;:&quot;&quot;},{&quot;family&quot;:&quot;Sanjuán&quot;,&quot;given&quot;:&quot;Julio&quot;,&quot;parse-names&quot;:false,&quot;dropping-particle&quot;:&quot;&quot;,&quot;non-dropping-particle&quot;:&quot;&quot;},{&quot;family&quot;:&quot;Sartorio&quot;,&quot;given&quot;:&quot;Crocettarachele&quot;,&quot;parse-names&quot;:false,&quot;dropping-particle&quot;:&quot;&quot;,&quot;non-dropping-particle&quot;:&quot;&quot;},{&quot;family&quot;:&quot;Schürhoff&quot;,&quot;given&quot;:&quot;Franck&quot;,&quot;parse-names&quot;:false,&quot;dropping-particle&quot;:&quot;&quot;,&quot;non-dropping-particle&quot;:&quot;&quot;},{&quot;family&quot;:&quot;Seminerio&quot;,&quot;given&quot;:&quot;Fabio&quot;,&quot;parse-names&quot;:false,&quot;dropping-particle&quot;:&quot;&quot;,&quot;non-dropping-particle&quot;:&quot;&quot;},{&quot;family&quot;:&quot;Shuhama&quot;,&quot;given&quot;:&quot;Rosana&quot;,&quot;parse-names&quot;:false,&quot;dropping-particle&quot;:&quot;&quot;,&quot;non-dropping-particle&quot;:&quot;&quot;},{&quot;family&quot;:&quot;Sideli&quot;,&quot;given&quot;:&quot;Lucia&quot;,&quot;parse-names&quot;:false,&quot;dropping-particle&quot;:&quot;&quot;,&quot;non-dropping-particle&quot;:&quot;&quot;},{&quot;family&quot;:&quot;Stilo&quot;,&quot;given&quot;:&quot;Simona A.&quot;,&quot;parse-names&quot;:false,&quot;dropping-particle&quot;:&quot;&quot;,&quot;non-dropping-particle&quot;:&quot;&quot;},{&quot;family&quot;:&quot;Termorshuizen&quot;,&quot;given&quot;:&quot;Fabian&quot;,&quot;parse-names&quot;:false,&quot;dropping-particle&quot;:&quot;&quot;,&quot;non-dropping-particle&quot;:&quot;&quot;},{&quot;family&quot;:&quot;Tosato&quot;,&quot;given&quot;:&quot;Sarah&quot;,&quot;parse-names&quot;:false,&quot;dropping-particle&quot;:&quot;&quot;,&quot;non-dropping-particle&quot;:&quot;&quot;},{&quot;family&quot;:&quot;Tronche&quot;,&quot;given&quot;:&quot;Anne Marie&quot;,&quot;parse-names&quot;:false,&quot;dropping-particle&quot;:&quot;&quot;,&quot;non-dropping-particle&quot;:&quot;&quot;},{&quot;family&quot;:&quot;Dam&quot;,&quot;given&quot;:&quot;Daniella&quot;,&quot;parse-names&quot;:false,&quot;dropping-particle&quot;:&quot;&quot;,&quot;non-dropping-particle&quot;:&quot;van&quot;},{&quot;family&quot;:&quot;Ven&quot;,&quot;given&quot;:&quot;Elsje&quot;,&quot;parse-names&quot;:false,&quot;dropping-particle&quot;:&quot;&quot;,&quot;non-dropping-particle&quot;:&quot;van der&quot;}],&quot;container-title&quot;:&quot;The lancet. Psychiatry&quot;,&quot;container-title-short&quot;:&quot;Lancet Psychiatry&quot;,&quot;accessed&quot;:{&quot;date-parts&quot;:[[2021,11,23]]},&quot;DOI&quot;:&quot;10.1016/S2215-0366(19)30048-3&quot;,&quot;ISSN&quot;:&quot;2215-0374&quot;,&quot;PMID&quot;:&quot;30902669&quot;,&quot;URL&quot;:&quot;https://pubmed.ncbi.nlm.nih.gov/30902669/&quot;,&quot;issued&quot;:{&quot;date-parts&quot;:[[2019,5,1]]},&quot;page&quot;:&quot;427-436&quot;,&quot;abstract&quot;:&quot;Background: Cannabis use is associated with increased risk of later psychotic disorder but whether it affects incidence of the disorder remains unclear. We aimed to identify patterns of cannabis use with the strongest effect on odds of psychotic disorder across Europe and explore whether differences in such patterns contribute to variations in the incidence rates of psychotic disorder. Methods: We included patients aged 18–64 years who presented to psychiatric services in 11 sites across Europe and Brazil with first-episode psychosis and recruited controls representative of the local populations. We applied adjusted logistic regression models to the data to estimate which patterns of cannabis use carried the highest odds for psychotic disorder. Using Europe-wide and national data on the expected concentration of Δ9-tetrahydrocannabinol (THC) in the different types of cannabis available across the sites, we divided the types of cannabis used by participants into two categories: low potency (THC &lt;10%) and high potency (THC ≥10%). Assuming causality, we calculated the population attributable fractions (PAFs) for the patterns of cannabis use associated with the highest odds of psychosis and the correlation between such patterns and the incidence rates for psychotic disorder across the study sites. Findings: Between May 1, 2010, and April 1, 2015, we obtained data from 901 patients with first-episode psychosis across 11 sites and 1237 population controls from those same sites. Daily cannabis use was associated with increased odds of psychotic disorder compared with never users (adjusted odds ratio [OR] 3·2, 95% CI 2·2–4·1), increasing to nearly five-times increased odds for daily use of high-potency types of cannabis (4·8, 2·5–6·3). The PAFs calculated indicated that if high-potency cannabis were no longer available, 12·2% (95% CI 3·0–16·1) of cases of first-episode psychosis could be prevented across the 11 sites, rising to 30·3% (15·2–40·0) in London and 50·3% (27·4–66·0) in Amsterdam. The adjusted incident rates for psychotic disorder were positively correlated with the prevalence in controls across the 11 sites of use of high-potency cannabis (r = 0·7; p=0·0286) and daily use (r = 0·8; p=0·0109). Interpretation: Differences in frequency of daily cannabis use and in use of high-potency cannabis contributed to the striking variation in the incidence of psychotic disorder across the 11 studied sites. Given the increasing availability of high-potency cannabis, this has important implications for public health. Funding source: Medical Research Council, the European Community's Seventh Framework Program grant, São Paulo Research Foundation, National Institute for Health Research (NIHR) Biomedical Research Centre (BRC) at South London and Maudsley NHS Foundation Trust and King's College London and the NIHR BRC at University College London, Wellcome Trust.&quot;,&quot;publisher&quot;:&quot;Lancet Psychiatry&quot;,&quot;issue&quot;:&quot;5&quot;,&quot;volume&quot;:&quot;6&quot;},&quot;isTemporary&quot;:false}],&quot;citationTag&quot;:&quot;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&quot;},{&quot;citationID&quot;:&quot;MENDELEY_CITATION_29b93118-732a-4b6c-9c1e-563379253754&quot;,&quot;properties&quot;:{&quot;noteIndex&quot;:0},&quot;isEdited&quot;:false,&quot;manualOverride&quot;:{&quot;isManuallyOverridden&quot;:false,&quot;citeprocText&quot;:&quot;(‘ESPAD Report 2019 — Results from the European School Survey Project on Alcohol and Other Drugs | Www.Emcdda.Europa.Eu’, n.d.)&quot;,&quot;manualOverrideText&quot;:&quot;&quot;},&quot;citationItems&quot;:[{&quot;id&quot;:&quot;bd035d21-09e0-3a67-a477-988029ffff16&quot;,&quot;itemData&quot;:{&quot;type&quot;:&quot;webpage&quot;,&quot;id&quot;:&quot;bd035d21-09e0-3a67-a477-988029ffff16&quot;,&quot;title&quot;:&quot;ESPAD Report 2019 — Results from the European School Survey Project on Alcohol and Other Drugs | www.emcdda.europa.eu&quot;,&quot;accessed&quot;:{&quot;date-parts&quot;:[[2021,11,23]]},&quot;URL&quot;:&quot;https://www.emcdda.europa.eu/publications/joint-publications/espad-report-2019_en&quot;,&quot;container-title-short&quot;:&quot;&quot;},&quot;isTemporary&quot;:false}],&quot;citationTag&quot;:&quot;MENDELEY_CITATION_v3_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&quot;},{&quot;citationID&quot;:&quot;MENDELEY_CITATION_f4f931d9-8fe2-40e3-bb16-896ae79e9777&quot;,&quot;citationItems&quot;:[{&quot;id&quot;:&quot;4053d28a-771f-5650-a194-d1609822ccb7&quot;,&quot;itemData&quot;:{&quot;DOI&quot;:&quot;10.1001/jamapsychiatry.2017.2678&quot;,&quot;ISSN&quot;:&quot;21686238&quot;,&quot;PMID&quot;:&quot;28979965&quot;,&quot;abstract&quot;:&quot;Importance: Exposure to bullying is associated with poor mental health. However, the degree to which observed associations reflect direct detrimental contributions of exposure to bullying to mental health remains uncertain, as noncausal relationships may arise from genetic and environmental confounding (eg, preexisting vulnerabilities). Determining to what extent exposure to bullying contributes to mental health is an important concern, with implications for primary and secondary interventions.\nObjective: To characterize the concurrent and longitudinal contribution of exposure to bullying to mental health in childhood and adolescence using a twin differences design to strengthen causal inference.\nDesign, Setting, and Participants: Participants were drawn from the Twins Early Development Study, a population-based cohort recruited from population records of births in England and Wales between January 1, 1994, and December 31, 1996. Data collection took place when the participants were between 11 and 16 years of age from December 1, 2005, to January 31, 2013. Data analysis was conducted from January 1, 2016, to June 20, 2017.\nExposures: Participants completed the Multidimensional Peer-Victimization Scale at 11 and 14 years of age.\nMain Outcomes and Measures: Mental health assessments at 11 and 16 years of age included anxiety, depression, hyperactivity and impulsivity, inattention, conduct problems, and psychotic-like experiences (eg, paranoid thoughts or cognitive disorganization).\nResults: The 11 108 twins included in the final sample (5894 girls and 5214 boys) were a mean age of 11.3 years at the first assessment and 16.3 years at the last assessment. The most stringent twin differences estimates (monozygotic) were consistent with causal contribution of exposure to bullying at 11 years to concurrent anxiety, depression, hyperactivity and impulsivity, inattention, and conduct problems. Effects decreased over time; that is, substantial concurrent contributions to anxiety (β = 0.27; 95% CI, 0.22-0.33) persisted for 2 years (β = 0.12; 95% CI, 0.04-0.20) but not 5 years. Direct contributions to paranoid thoughts and cognitive disorganization persisted for 5 years.\nConclusions and Relevance: This study is the largest to date to characterize the contribution of exposure to bullying in childhood to mental health using a twin differences design and multi-informant, multiscale data. Stringent evidence of the direct detrimental contribution of exposure to bullying…&quot;,&quot;author&quot;:[{&quot;dropping-particle&quot;:&quot;&quot;,&quot;family&quot;:&quot;Singham&quot;,&quot;given&quot;:&quot;Timothy&quot;,&quot;non-dropping-particle&quot;:&quot;&quot;,&quot;parse-names&quot;:false,&quot;suffix&quot;:&quot;&quot;},{&quot;dropping-particle&quot;:&quot;&quot;,&quot;family&quot;:&quot;Viding&quot;,&quot;given&quot;:&quot;Essi&quot;,&quot;non-dropping-particle&quot;:&quot;&quot;,&quot;parse-names&quot;:false,&quot;suffix&quot;:&quot;&quot;},{&quot;dropping-particle&quot;:&quot;&quot;,&quot;family&quot;:&quot;Schoeler&quot;,&quot;given&quot;:&quot;Tabea&quot;,&quot;non-dropping-particle&quot;:&quot;&quot;,&quot;parse-names&quot;:false,&quot;suffix&quot;:&quot;&quot;},{&quot;dropping-particle&quot;:&quot;&quot;,&quot;family&quot;:&quot;Arseneault&quot;,&quot;given&quot;:&quot;Louise&quot;,&quot;non-dropping-particle&quot;:&quot;&quot;,&quot;parse-names&quot;:false,&quot;suffix&quot;:&quot;&quot;},{&quot;dropping-particle&quot;:&quot;&quot;,&quot;family&quot;:&quot;Ronald&quot;,&quot;given&quot;:&quot;Angelica&quot;,&quot;non-dropping-particle&quot;:&quot;&quot;,&quot;parse-names&quot;:false,&quot;suffix&quot;:&quot;&quot;},{&quot;dropping-particle&quot;:&quot;&quot;,&quot;family&quot;:&quot;Cecil&quot;,&quot;given&quot;:&quot;Charlotte M.&quot;,&quot;non-dropping-particle&quot;:&quot;&quot;,&quot;parse-names&quot;:false,&quot;suffix&quot;:&quot;&quot;},{&quot;dropping-particle&quot;:&quot;&quot;,&quot;family&quot;:&quot;McCrory&quot;,&quot;given&quot;:&quot;Eamon&quot;,&quot;non-dropping-particle&quot;:&quot;&quot;,&quot;parse-names&quot;:false,&quot;suffix&quot;:&quot;&quot;},{&quot;dropping-particle&quot;:&quot;&quot;,&quot;family&quot;:&quot;Rijsdijk&quot;,&quot;given&quot;:&quot;Frülhing&quot;,&quot;non-dropping-particle&quot;:&quot;&quot;,&quot;parse-names&quot;:false,&quot;suffix&quot;:&quot;&quot;},{&quot;dropping-particle&quot;:&quot;&quot;,&quot;family&quot;:&quot;Pingault&quot;,&quot;given&quot;:&quot;Jean Baptiste&quot;,&quot;non-dropping-particle&quot;:&quot;&quot;,&quot;parse-names&quot;:false,&quot;suffix&quot;:&quot;&quot;}],&quot;container-title&quot;:&quot;JAMA psychiatry&quot;,&quot;id&quot;:&quot;4053d28a-771f-5650-a194-d1609822ccb7&quot;,&quot;issue&quot;:&quot;11&quot;,&quot;issued&quot;:{&quot;date-parts&quot;:[[&quot;2017&quot;]]},&quot;page&quot;:&quot;1112-1119&quot;,&quot;title&quot;:&quot;Concurrent and Longitudinal Contribution of Exposure to Bullying in Childhood to Mental Health: The Role of Vulnerability and Resilience&quot;,&quot;type&quot;:&quot;article-journal&quot;,&quot;volume&quot;:&quot;74&quot;},&quot;uris&quot;:[&quot;http://www.mendeley.com/documents/?uuid=40e9ad63-72a8-4cbb-80cf-069f3aaf269a&quot;],&quot;isTemporary&quot;:false,&quot;legacyDesktopId&quot;:&quot;40e9ad63-72a8-4cbb-80cf-069f3aaf269a&quot;}],&quot;properties&quot;:{&quot;noteIndex&quot;:0},&quot;isEdited&quot;:false,&quot;manualOverride&quot;:{&quot;citeprocText&quot;:&quot;(Singham et al., 2017)&quot;,&quot;isManuallyOverridden&quot;:false,&quot;manualOverrideText&quot;:&quot;&quot;},&quot;citationTag&quot;:&quot;MENDELEY_CITATION_v3_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&quot;},{&quot;citationID&quot;:&quot;MENDELEY_CITATION_963ad077-5503-4f55-8784-6f27835f9afb&quot;,&quot;citationItems&quot;:[{&quot;id&quot;:&quot;92de0bd0-8cf1-5772-8a1b-bdb26218f7a5&quot;,&quot;itemData&quot;:{&quot;DOI&quot;:&quot;10.1016/j.addbeh.2010.06.001&quot;,&quot;ISSN&quot;:&quot;03064603&quot;,&quot;abstract&quot;:&quot;Licit substance use could be an early stage leading on to cannabis use. The aim of the study was to test a hypothetical sequential process leading from socializing to cannabis use so as to evaluate the mediator role of tobacco and alcohol. Data was derived from a French nationwide survey carried out in 2005 involving 29,393 teenagers aged 17. The analysis used structural equation modelling. The sequence tested was: socializing with friends-tobacco/. alcohol use-cannabis use-cannabis use disorders (CUD). Tobacco and alcohol consumptions appeared to be similarly influenced by the time spent with friends. However, tobacco mediation explained 57% of the sequence leading to cannabis use and 61% of the sequence leading to CUD, while the role of alcohol was weaker, at around 13%. Our results underline the effect of peer influence, in the course of night-out socializing, on substance use among adolescents, and the importance of tobacco mediation in the process leading to cannabis use and misuse. This suggests that prevention in places frequented by adolescents should primarily target tobacco consumption, which explains the largest part of cannabis use variance. However, processes linking substance uses seem to be more complex, with the existence of reverse pathways from cannabis to licit drugs. Thus, the gateway effects of tobacco and alcohol require further exploration in relation to simultaneous polysubstance use. © 2010.&quot;,&quot;author&quot;:[{&quot;dropping-particle&quot;:&quot;&quot;,&quot;family&quot;:&quot;Mayet&quot;,&quot;given&quot;:&quot;Aurélie&quot;,&quot;non-dropping-particle&quot;:&quot;&quot;,&quot;parse-names&quot;:false,&quot;suffix&quot;:&quot;&quot;},{&quot;dropping-particle&quot;:&quot;&quot;,&quot;family&quot;:&quot;Legleye&quot;,&quot;given&quot;:&quot;Stéphane&quot;,&quot;non-dropping-particle&quot;:&quot;&quot;,&quot;parse-names&quot;:false,&quot;suffix&quot;:&quot;&quot;},{&quot;dropping-particle&quot;:&quot;&quot;,&quot;family&quot;:&quot;Chau&quot;,&quot;given&quot;:&quot;Nearkasen&quot;,&quot;non-dropping-particle&quot;:&quot;&quot;,&quot;parse-names&quot;:false,&quot;suffix&quot;:&quot;&quot;},{&quot;dropping-particle&quot;:&quot;&quot;,&quot;family&quot;:&quot;Falissard&quot;,&quot;given&quot;:&quot;Bruno&quot;,&quot;non-dropping-particle&quot;:&quot;&quot;,&quot;parse-names&quot;:false,&quot;suffix&quot;:&quot;&quot;}],&quot;container-title&quot;:&quot;Addictive Behaviors&quot;,&quot;id&quot;:&quot;92de0bd0-8cf1-5772-8a1b-bdb26218f7a5&quot;,&quot;issue&quot;:&quot;10&quot;,&quot;issued&quot;:{&quot;date-parts&quot;:[[&quot;2010&quot;]]},&quot;page&quot;:&quot;890-895&quot;,&quot;publisher&quot;:&quot;Elsevier B.V.&quot;,&quot;title&quot;:&quot;The mediation role of licit drugs in the influence of socializing on cannabis use among adolescents: A quantitative approach&quot;,&quot;type&quot;:&quot;article-journal&quot;,&quot;volume&quot;:&quot;35&quot;},&quot;uris&quot;:[&quot;http://www.mendeley.com/documents/?uuid=fe711e5b-9409-44c1-9f05-80321f4f2132&quot;],&quot;isTemporary&quot;:false,&quot;legacyDesktopId&quot;:&quot;fe711e5b-9409-44c1-9f05-80321f4f2132&quot;},{&quot;id&quot;:&quot;4795a854-39c1-53ae-9f0e-3212c475ca91&quot;,&quot;itemData&quot;:{&quot;DOI&quot;:&quot;10.1017/S0033291714002086&quot;,&quot;ISSN&quot;:&quot;14698978&quot;,&quot;abstract&quot;:&quot;Background. Schizotypy is a complex concept, commonly defined as a genetic vulnerability to schizophrenia that falls on a continuum between healthy variation and severe mental illness. There is a growing body of evidence supporting an association between childhood trauma and increased psychotic experiences and disorders. However, the evidence as to whether there is a similar association with schizotypy has yet to be systematically synthesized and assessed. Method. We conducted a systematic search of published articles on the association between childhood trauma and schizotypy in four major databases. The search covered articles from 1806 to 1 March 2013 and resulted in 17 003 articles in total. Twenty-five original research studies met the eligibility criteria and were included in this review. Results. All 25 studies supported the association between at least one type of trauma and schizotypy, with odds ratios (ORs) ranging between 2.01 and 4.15. There was evidence supporting the association for all types of trauma, with no differential effects. However, there was some variability in the quality of the studies, with most using cross-sectional designs. Individuals who reported adverse experiences in childhood scored significantly higher on positive and negative/disorganized schizotypy compared to those who did not report such experiences. Conclusions. All forms of childhood trauma and other stressful events (e.g. bullying) were found to be associated with schizotypy, with especially strong associations with positive schizotypy. However, because of the methodological limitations of several studies and a lack of further exploration of different possible mechanistic pathways underlying this association, more research is required.&quot;,&quot;author&quot;:[{&quot;dropping-particle&quot;:&quot;&quot;,&quot;family&quot;:&quot;Velikonja&quot;,&quot;given&quot;:&quot;T.&quot;,&quot;non-dropping-particle&quot;:&quot;&quot;,&quot;parse-names&quot;:false,&quot;suffix&quot;:&quot;&quot;},{&quot;dropping-particle&quot;:&quot;&quot;,&quot;family&quot;:&quot;Fisher&quot;,&quot;given&quot;:&quot;H. L.&quot;,&quot;non-dropping-particle&quot;:&quot;&quot;,&quot;parse-names&quot;:false,&quot;suffix&quot;:&quot;&quot;},{&quot;dropping-particle&quot;:&quot;&quot;,&quot;family&quot;:&quot;Mason&quot;,&quot;given&quot;:&quot;O.&quot;,&quot;non-dropping-particle&quot;:&quot;&quot;,&quot;parse-names&quot;:false,&quot;suffix&quot;:&quot;&quot;},{&quot;dropping-particle&quot;:&quot;&quot;,&quot;family&quot;:&quot;Johnson&quot;,&quot;given&quot;:&quot;S.&quot;,&quot;non-dropping-particle&quot;:&quot;&quot;,&quot;parse-names&quot;:false,&quot;suffix&quot;:&quot;&quot;}],&quot;container-title&quot;:&quot;Psychological Medicine&quot;,&quot;id&quot;:&quot;4795a854-39c1-53ae-9f0e-3212c475ca91&quot;,&quot;issue&quot;:&quot;5&quot;,&quot;issued&quot;:{&quot;date-parts&quot;:[[&quot;2015&quot;]]},&quot;page&quot;:&quot;947-963&quot;,&quot;title&quot;:&quot;Childhood trauma and schizotypy: A systematic literature review&quot;,&quot;type&quot;:&quot;article-journal&quot;,&quot;volume&quot;:&quot;45&quot;},&quot;uris&quot;:[&quot;http://www.mendeley.com/documents/?uuid=eb723eb8-302d-45a7-9433-b48dd2f98d8b&quot;],&quot;isTemporary&quot;:false,&quot;legacyDesktopId&quot;:&quot;eb723eb8-302d-45a7-9433-b48dd2f98d8b&quot;}],&quot;properties&quot;:{&quot;noteIndex&quot;:0},&quot;isEdited&quot;:false,&quot;manualOverride&quot;:{&quot;citeprocText&quot;:&quot;(Mayet, Legleye, Chau, &amp;#38; Falissard, 2010; Velikonja, Fisher, Mason, &amp;#38; Johnson, 2015)&quot;,&quot;isManuallyOverridden&quot;:true,&quot;manualOverrideText&quot;:&quot;(Mayet et al., 2010; Velikonja et al., 2015)&quot;},&quot;citationTag&quot;:&quot;MENDELEY_CITATION_v3_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&quot;},{&quot;citationID&quot;:&quot;MENDELEY_CITATION_8df12a42-09a9-478f-9599-9786affef89e&quot;,&quot;citationItems&quot;:[{&quot;id&quot;:&quot;691cd8e8-7979-54a1-bd53-7eae9aa301ad&quot;,&quot;itemData&quot;:{&quot;DOI&quot;:&quot;10.1101/2019.12.14.19014506&quot;,&quot;abstract&quot;:&quot;Various psychological and biological pathways have been proposed as mediators between childhood adverse events (CA) and psychosis. A systematic review of the evidence in this domain is needed. The aim of this work is to systematically review the evidence on psychological and biological mediators between CA and psychosis across the psychosis spectrum. This systematic review followed Preferred Reporting Items for Systematic Reviews and Meta-Analyses (PRISMA) guidelines (registration number: CRD42018100846). Articles published between 1979 and July 2019 were identified through a literature search in OVID (PsychINFO; Medline and Embase). The evidence by each analysis and each study results are presented by group of mediator categories found in the review. The percentage of total effect mediated was calculated. 47 studies were included, with a total of 79,668 from general population (GP) and 3,189 from clinical samples. The quality of studies was judged as 'fair'. Our results showed (i) solid evidence of mediation between CA and psychosis by negative cognitive schemas about the self, the world, and others (NS); by dissociation and other PTSD symptoms; (ii) evidence of al mediation through an affective pathway (affective dysregulation, anxiety, and depression) in GP; (iii) lack of studies exploring biological mediators. To conclude, we found evidence suggesting that various overlapping and not competing pathways contribute partially to the link between adversity and psychosis. Experiences of adversity, along with relevant mediators such as PTSD and mood related symptoms and NS, should be routinely assessed in patients with psychosis. Targeting such mediators through cognitive behavioural aproaches using trauma-focused therapy and/or pharmacological means could be a useful addition to the traditional treatment of positive symptoms.\n\n### Competing Interest Statement\n\nThe authors have declared no competing interest.\n\n### Funding Statement\n\nThis work was supported by the Swiss National Science Foundation (Grant P2LAP3_171804 to L.A.). This paper represents independent research part funded by the National Institute for Health Research (NIHR) Biomedical Research Centre at South London and Maudsley NHS Foundation Trust and Kings College London. The views expressed are those of the author(s) and not necessarily those of the NHS, the NIHR or the Department of Health and Social Care. South-Eastern Norway Health Authority (#2017060) and the NARSAD Young Investigator Aw…&quot;,&quot;author&quot;:[{&quot;dropping-particle&quot;:&quot;&quot;,&quot;family&quot;:&quot;Alameda&quot;,&quot;given&quot;:&quot;Luis&quot;,&quot;non-dropping-particle&quot;:&quot;&quot;,&quot;parse-names&quot;:false,&quot;suffix&quot;:&quot;&quot;},{&quot;dropping-particle&quot;:&quot;&quot;,&quot;family&quot;:&quot;Rodriguez&quot;,&quot;given&quot;:&quot;Victoria&quot;,&quot;non-dropping-particle&quot;:&quot;&quot;,&quot;parse-names&quot;:false,&quot;suffix&quot;:&quot;&quot;},{&quot;dropping-particle&quot;:&quot;&quot;,&quot;family&quot;:&quot;Ewan&quot;,&quot;given&quot;:&quot;Carr&quot;,&quot;non-dropping-particle&quot;:&quot;&quot;,&quot;parse-names&quot;:false,&quot;suffix&quot;:&quot;&quot;},{&quot;dropping-particle&quot;:&quot;&quot;,&quot;family&quot;:&quot;Aas&quot;,&quot;given&quot;:&quot;Monica&quot;,&quot;non-dropping-particle&quot;:&quot;&quot;,&quot;parse-names&quot;:false,&quot;suffix&quot;:&quot;&quot;},{&quot;dropping-particle&quot;:&quot;&quot;,&quot;family&quot;:&quot;Trotta&quot;,&quot;given&quot;:&quot;Giulia&quot;,&quot;non-dropping-particle&quot;:&quot;&quot;,&quot;parse-names&quot;:false,&quot;suffix&quot;:&quot;&quot;},{&quot;dropping-particle&quot;:&quot;&quot;,&quot;family&quot;:&quot;Spinazzola&quot;,&quot;given&quot;:&quot;Edoardo&quot;,&quot;non-dropping-particle&quot;:&quot;&quot;,&quot;parse-names&quot;:false,&quot;suffix&quot;:&quot;&quot;},{&quot;dropping-particle&quot;:&quot;&quot;,&quot;family&quot;:&quot;Marino&quot;,&quot;given&quot;:&quot;Paolo&quot;,&quot;non-dropping-particle&quot;:&quot;&quot;,&quot;parse-names&quot;:false,&quot;suffix&quot;:&quot;&quot;},{&quot;dropping-particle&quot;:&quot;&quot;,&quot;family&quot;:&quot;Vorontsova&quot;,&quot;given&quot;:&quot;Natasha&quot;,&quot;non-dropping-particle&quot;:&quot;&quot;,&quot;parse-names&quot;:false,&quot;suffix&quot;:&quot;&quot;},{&quot;dropping-particle&quot;:&quot;&quot;,&quot;family&quot;:&quot;Herane Vives&quot;,&quot;given&quot;:&quot;Andres&quot;,&quot;non-dropping-particle&quot;:&quot;&quot;,&quot;parse-names&quot;:false,&quot;suffix&quot;:&quot;&quot;},{&quot;dropping-particle&quot;:&quot;&quot;,&quot;family&quot;:&quot;Forti&quot;,&quot;given&quot;:&quot;Marta&quot;,&quot;non-dropping-particle&quot;:&quot;Di&quot;,&quot;parse-names&quot;:false,&quot;suffix&quot;:&quot;&quot;},{&quot;dropping-particle&quot;:&quot;&quot;,&quot;family&quot;:&quot;Morgan&quot;,&quot;given&quot;:&quot;Craig&quot;,&quot;non-dropping-particle&quot;:&quot;&quot;,&quot;parse-names&quot;:false,&quot;suffix&quot;:&quot;&quot;},{&quot;dropping-particle&quot;:&quot;&quot;,&quot;family&quot;:&quot;M. Murray&quot;,&quot;given&quot;:&quot;Robin&quot;,&quot;non-dropping-particle&quot;:&quot;&quot;,&quot;parse-names&quot;:false,&quot;suffix&quot;:&quot;&quot;}],&quot;container-title&quot;:&quot;medRxiv&quot;,&quot;id&quot;:&quot;691cd8e8-7979-54a1-bd53-7eae9aa301ad&quot;,&quot;issued&quot;:{&quot;date-parts&quot;:[[&quot;2019&quot;,&quot;1&quot;,&quot;6&quot;]]},&quot;page&quot;:&quot;2019.12.14.19014506&quot;,&quot;publisher&quot;:&quot;Cold Spring Harbor Laboratory Press&quot;,&quot;title&quot;:&quot;A Systematic Review on Psychological and Biological Mediators Between Adversity and Psychosis: Potential Targets for Treatment&quot;,&quot;type&quot;:&quot;article-journal&quot;},&quot;uris&quot;:[&quot;http://www.mendeley.com/documents/?uuid=67ba7a8c-2c3a-3b33-909f-4177a207c93b&quot;],&quot;isTemporary&quot;:false,&quot;legacyDesktopId&quot;:&quot;67ba7a8c-2c3a-3b33-909f-4177a207c93b&quot;}],&quot;properties&quot;:{&quot;noteIndex&quot;:0},&quot;isEdited&quot;:false,&quot;manualOverride&quot;:{&quot;citeprocText&quot;:&quot;(Alameda et al., 2019)&quot;,&quot;isManuallyOverridden&quot;:false,&quot;manualOverrideText&quot;:&quot;&quot;},&quot;citationTag&quot;:&quot;MENDELEY_CITATION_v3_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&quot;}]"/>
    <we:property name="MENDELEY_CITATIONS_LOCALE_CODE" value="&quot;en-GB&quot;"/>
    <we:property name="MENDELEY_CITATIONS_STYLE" value="{&quot;id&quot;:&quot;https://www.zotero.org/styles/apa-6th-edition&quot;,&quot;title&quot;:&quot;American Psych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F6B0-17F8-7948-8989-10399125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2103</Words>
  <Characters>11862</Characters>
  <Application>Microsoft Office Word</Application>
  <DocSecurity>0</DocSecurity>
  <Lines>659</Lines>
  <Paragraphs>450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Trotta</dc:creator>
  <cp:keywords/>
  <dc:description/>
  <cp:lastModifiedBy>Giulia Trotta</cp:lastModifiedBy>
  <cp:revision>4</cp:revision>
  <cp:lastPrinted>2022-04-26T14:28:00Z</cp:lastPrinted>
  <dcterms:created xsi:type="dcterms:W3CDTF">2023-02-20T21:32:00Z</dcterms:created>
  <dcterms:modified xsi:type="dcterms:W3CDTF">2023-02-21T09:47:00Z</dcterms:modified>
</cp:coreProperties>
</file>