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8F51B" w14:textId="77777777" w:rsidR="00FA5DEF" w:rsidRDefault="00FA5DEF" w:rsidP="00FA5DEF">
      <w:pPr>
        <w:jc w:val="center"/>
        <w:rPr>
          <w:rFonts w:ascii="Arial" w:eastAsia="Times New Roman" w:hAnsi="Arial" w:cs="Arial"/>
          <w:b/>
          <w:bCs/>
          <w:sz w:val="20"/>
          <w:szCs w:val="20"/>
          <w:lang w:eastAsia="da-DK"/>
        </w:rPr>
      </w:pPr>
      <w:r w:rsidRPr="007A1F61">
        <w:rPr>
          <w:rFonts w:ascii="Arial" w:eastAsia="Times New Roman" w:hAnsi="Arial" w:cs="Arial"/>
          <w:b/>
          <w:bCs/>
          <w:sz w:val="20"/>
          <w:szCs w:val="20"/>
          <w:lang w:eastAsia="da-DK"/>
        </w:rPr>
        <w:t xml:space="preserve">Functional connectivity during tic suppression predicts reductions in vocal tics following behavior therapy in children with Tourette </w:t>
      </w:r>
      <w:proofErr w:type="gramStart"/>
      <w:r w:rsidRPr="007A1F61">
        <w:rPr>
          <w:rFonts w:ascii="Arial" w:eastAsia="Times New Roman" w:hAnsi="Arial" w:cs="Arial"/>
          <w:b/>
          <w:bCs/>
          <w:sz w:val="20"/>
          <w:szCs w:val="20"/>
          <w:lang w:eastAsia="da-DK"/>
        </w:rPr>
        <w:t>syndrome</w:t>
      </w:r>
      <w:proofErr w:type="gramEnd"/>
    </w:p>
    <w:p w14:paraId="56DFF675" w14:textId="77777777" w:rsidR="00FA5DEF" w:rsidRDefault="00FA5DEF" w:rsidP="00FA5DEF">
      <w:pPr>
        <w:jc w:val="center"/>
        <w:rPr>
          <w:rFonts w:ascii="Arial" w:eastAsia="Times New Roman" w:hAnsi="Arial" w:cs="Arial"/>
          <w:b/>
          <w:bCs/>
          <w:sz w:val="20"/>
          <w:szCs w:val="20"/>
          <w:lang w:eastAsia="da-DK"/>
        </w:rPr>
      </w:pPr>
    </w:p>
    <w:p w14:paraId="68FEC4B0" w14:textId="7EC9B9AE" w:rsidR="00FA5DEF" w:rsidRPr="003A4271" w:rsidRDefault="00FA5DEF" w:rsidP="00FA5DEF">
      <w:pPr>
        <w:jc w:val="center"/>
        <w:rPr>
          <w:rFonts w:ascii="Arial" w:eastAsia="Times New Roman" w:hAnsi="Arial" w:cs="Arial"/>
          <w:sz w:val="20"/>
          <w:szCs w:val="20"/>
          <w:lang w:eastAsia="da-DK"/>
        </w:rPr>
      </w:pPr>
      <w:bookmarkStart w:id="0" w:name="_Hlk122363206"/>
      <w:r w:rsidRPr="003A4271">
        <w:rPr>
          <w:rFonts w:ascii="Arial" w:eastAsia="Times New Roman" w:hAnsi="Arial" w:cs="Arial"/>
          <w:sz w:val="20"/>
          <w:szCs w:val="20"/>
          <w:lang w:eastAsia="da-DK"/>
        </w:rPr>
        <w:t>Simon Morand-Beaulieu, Michael J. Crowley, Heidi Grantz, James F. Leckman, Denis G. Sukhodolsk</w:t>
      </w:r>
      <w:r>
        <w:rPr>
          <w:rFonts w:ascii="Arial" w:eastAsia="Times New Roman" w:hAnsi="Arial" w:cs="Arial"/>
          <w:sz w:val="20"/>
          <w:szCs w:val="20"/>
          <w:lang w:eastAsia="da-DK"/>
        </w:rPr>
        <w:t>y</w:t>
      </w:r>
    </w:p>
    <w:bookmarkEnd w:id="0"/>
    <w:p w14:paraId="072B5D0D" w14:textId="259D6B14" w:rsidR="009912D4" w:rsidRDefault="009912D4" w:rsidP="000063D0">
      <w:pPr>
        <w:jc w:val="center"/>
        <w:rPr>
          <w:rFonts w:ascii="Arial" w:eastAsia="Times New Roman" w:hAnsi="Arial" w:cs="Arial"/>
          <w:b/>
          <w:bCs/>
          <w:sz w:val="20"/>
          <w:szCs w:val="20"/>
          <w:lang w:eastAsia="da-DK"/>
        </w:rPr>
      </w:pPr>
    </w:p>
    <w:p w14:paraId="2321B050" w14:textId="77654645" w:rsidR="009912D4" w:rsidRPr="009912D4" w:rsidRDefault="009912D4" w:rsidP="000063D0">
      <w:pPr>
        <w:jc w:val="center"/>
        <w:rPr>
          <w:rFonts w:ascii="Arial" w:eastAsia="Times New Roman" w:hAnsi="Arial" w:cs="Arial"/>
          <w:b/>
          <w:bCs/>
          <w:i/>
          <w:iCs/>
          <w:sz w:val="20"/>
          <w:szCs w:val="20"/>
          <w:lang w:eastAsia="da-DK"/>
        </w:rPr>
      </w:pPr>
      <w:r w:rsidRPr="009912D4">
        <w:rPr>
          <w:rFonts w:ascii="Arial" w:eastAsia="Times New Roman" w:hAnsi="Arial" w:cs="Arial"/>
          <w:b/>
          <w:bCs/>
          <w:i/>
          <w:iCs/>
          <w:sz w:val="20"/>
          <w:szCs w:val="20"/>
          <w:lang w:eastAsia="da-DK"/>
        </w:rPr>
        <w:t>Supplement</w:t>
      </w:r>
    </w:p>
    <w:p w14:paraId="76719AF1" w14:textId="7CE6B165" w:rsidR="009912D4" w:rsidRDefault="009912D4" w:rsidP="000063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MS Mincho" w:hAnsi="Arial" w:cs="Arial"/>
          <w:sz w:val="20"/>
          <w:szCs w:val="20"/>
          <w:lang w:eastAsia="da-DK"/>
        </w:rPr>
      </w:pPr>
    </w:p>
    <w:p w14:paraId="2E4DDE4C" w14:textId="77777777" w:rsidR="009912D4" w:rsidRDefault="009912D4" w:rsidP="000063D0">
      <w:pPr>
        <w:jc w:val="both"/>
        <w:rPr>
          <w:rFonts w:ascii="Arial" w:eastAsia="MS Mincho" w:hAnsi="Arial" w:cs="Arial"/>
          <w:sz w:val="20"/>
          <w:szCs w:val="20"/>
          <w:lang w:eastAsia="da-DK"/>
        </w:rPr>
      </w:pPr>
    </w:p>
    <w:p w14:paraId="0232306D" w14:textId="77777777" w:rsidR="009912D4" w:rsidRDefault="009912D4" w:rsidP="000063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MS Mincho" w:hAnsi="Arial" w:cs="Arial"/>
          <w:sz w:val="20"/>
          <w:szCs w:val="20"/>
          <w:lang w:eastAsia="da-DK"/>
        </w:rPr>
      </w:pPr>
      <w:r>
        <w:rPr>
          <w:rFonts w:ascii="Arial" w:eastAsia="MS Mincho" w:hAnsi="Arial" w:cs="Arial"/>
          <w:sz w:val="20"/>
          <w:szCs w:val="20"/>
          <w:lang w:eastAsia="da-DK"/>
        </w:rPr>
        <w:br w:type="page"/>
      </w:r>
    </w:p>
    <w:p w14:paraId="78111B6D" w14:textId="1A0E1F31" w:rsidR="009912D4" w:rsidRPr="009912D4" w:rsidRDefault="009912D4" w:rsidP="000063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MS Mincho" w:hAnsi="Arial" w:cs="Arial"/>
          <w:b/>
          <w:bCs/>
          <w:sz w:val="20"/>
          <w:szCs w:val="20"/>
          <w:lang w:eastAsia="da-DK"/>
        </w:rPr>
      </w:pPr>
      <w:r w:rsidRPr="009912D4">
        <w:rPr>
          <w:rFonts w:ascii="Arial" w:eastAsia="MS Mincho" w:hAnsi="Arial" w:cs="Arial"/>
          <w:b/>
          <w:bCs/>
          <w:sz w:val="20"/>
          <w:szCs w:val="20"/>
          <w:lang w:eastAsia="da-DK"/>
        </w:rPr>
        <w:lastRenderedPageBreak/>
        <w:t>Supplementary methods</w:t>
      </w:r>
    </w:p>
    <w:p w14:paraId="17FD736C" w14:textId="77777777" w:rsidR="009912D4" w:rsidRDefault="009912D4" w:rsidP="000063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MS Mincho" w:hAnsi="Arial" w:cs="Arial"/>
          <w:i/>
          <w:iCs/>
          <w:sz w:val="20"/>
          <w:szCs w:val="20"/>
          <w:lang w:eastAsia="da-DK"/>
        </w:rPr>
      </w:pPr>
      <w:r w:rsidRPr="009912D4">
        <w:rPr>
          <w:rFonts w:ascii="Arial" w:eastAsia="MS Mincho" w:hAnsi="Arial" w:cs="Arial"/>
          <w:i/>
          <w:iCs/>
          <w:sz w:val="20"/>
          <w:szCs w:val="20"/>
          <w:lang w:eastAsia="da-DK"/>
        </w:rPr>
        <w:t>EEG preprocessing</w:t>
      </w:r>
    </w:p>
    <w:p w14:paraId="285B6757" w14:textId="034B9574" w:rsidR="009912D4" w:rsidRDefault="009912D4" w:rsidP="000063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MS Mincho" w:hAnsi="Arial" w:cs="Arial"/>
          <w:sz w:val="20"/>
          <w:szCs w:val="20"/>
          <w:lang w:eastAsia="da-DK"/>
        </w:rPr>
      </w:pPr>
      <w:r w:rsidRPr="00FA5A85">
        <w:rPr>
          <w:rFonts w:ascii="Arial" w:eastAsia="MS Mincho" w:hAnsi="Arial" w:cs="Arial"/>
          <w:sz w:val="20"/>
          <w:szCs w:val="20"/>
          <w:lang w:eastAsia="da-DK"/>
        </w:rPr>
        <w:t xml:space="preserve">The first step of the Maryland Analysis of Developmental EEG (MADE) </w:t>
      </w:r>
      <w:r>
        <w:rPr>
          <w:rFonts w:ascii="Arial" w:eastAsia="MS Mincho" w:hAnsi="Arial" w:cs="Arial"/>
          <w:sz w:val="20"/>
          <w:szCs w:val="20"/>
          <w:lang w:eastAsia="da-DK"/>
        </w:rPr>
        <w:fldChar w:fldCharType="begin"/>
      </w:r>
      <w:r>
        <w:rPr>
          <w:rFonts w:ascii="Arial" w:eastAsia="MS Mincho" w:hAnsi="Arial" w:cs="Arial"/>
          <w:sz w:val="20"/>
          <w:szCs w:val="20"/>
          <w:lang w:eastAsia="da-DK"/>
        </w:rPr>
        <w:instrText xml:space="preserve"> ADDIN EN.CITE &lt;EndNote&gt;&lt;Cite&gt;&lt;Author&gt;Debnath&lt;/Author&gt;&lt;Year&gt;2020&lt;/Year&gt;&lt;RecNum&gt;48692&lt;/RecNum&gt;&lt;DisplayText&gt;(Debnath et al., 2020)&lt;/DisplayText&gt;&lt;record&gt;&lt;rec-number&gt;48692&lt;/rec-number&gt;&lt;foreign-keys&gt;&lt;key app="EN" db-id="5e0rvrz90tpe09eaatuvp5sfrz5e9a5wddzd" timestamp="1591118330"&gt;48692&lt;/key&gt;&lt;/foreign-keys&gt;&lt;ref-type name="Journal Article"&gt;17&lt;/ref-type&gt;&lt;contributors&gt;&lt;authors&gt;&lt;author&gt;Debnath, Ranjan&lt;/author&gt;&lt;author&gt;Buzzell, George A.&lt;/author&gt;&lt;author&gt;Morales, Santiago&lt;/author&gt;&lt;author&gt;Bowers, Maureen E.&lt;/author&gt;&lt;author&gt;Leach, Stephanie C.&lt;/author&gt;&lt;author&gt;Fox, Nathan A.&lt;/author&gt;&lt;/authors&gt;&lt;/contributors&gt;&lt;titles&gt;&lt;title&gt;The Maryland analysis of developmental EEG (MADE) pipeline&lt;/title&gt;&lt;secondary-title&gt;Psychophysiology&lt;/secondary-title&gt;&lt;/titles&gt;&lt;periodical&gt;&lt;full-title&gt;Psychophysiology&lt;/full-title&gt;&lt;abbr-1&gt;Psychophysiology&lt;/abbr-1&gt;&lt;/periodical&gt;&lt;pages&gt;e13580&lt;/pages&gt;&lt;volume&gt;57&lt;/volume&gt;&lt;number&gt;6&lt;/number&gt;&lt;keywords&gt;&lt;keyword&gt;automated&lt;/keyword&gt;&lt;keyword&gt;EEG&lt;/keyword&gt;&lt;keyword&gt;pediatric&lt;/keyword&gt;&lt;keyword&gt;pipeline&lt;/keyword&gt;&lt;keyword&gt;preprocessing&lt;/keyword&gt;&lt;/keywords&gt;&lt;dates&gt;&lt;year&gt;2020&lt;/year&gt;&lt;pub-dates&gt;&lt;date&gt;2020/06/01&lt;/date&gt;&lt;/pub-dates&gt;&lt;/dates&gt;&lt;publisher&gt;John Wiley &amp;amp; Sons, Ltd&lt;/publisher&gt;&lt;isbn&gt;0048-5772&lt;/isbn&gt;&lt;urls&gt;&lt;related-urls&gt;&lt;url&gt;https://doi.org/10.1111/psyp.13580&lt;/url&gt;&lt;/related-urls&gt;&lt;/urls&gt;&lt;electronic-resource-num&gt;10.1111/psyp.13580&lt;/electronic-resource-num&gt;&lt;access-date&gt;2020/06/02&lt;/access-date&gt;&lt;/record&gt;&lt;/Cite&gt;&lt;/EndNote&gt;</w:instrText>
      </w:r>
      <w:r>
        <w:rPr>
          <w:rFonts w:ascii="Arial" w:eastAsia="MS Mincho" w:hAnsi="Arial" w:cs="Arial"/>
          <w:sz w:val="20"/>
          <w:szCs w:val="20"/>
          <w:lang w:eastAsia="da-DK"/>
        </w:rPr>
        <w:fldChar w:fldCharType="separate"/>
      </w:r>
      <w:r>
        <w:rPr>
          <w:rFonts w:ascii="Arial" w:eastAsia="MS Mincho" w:hAnsi="Arial" w:cs="Arial"/>
          <w:noProof/>
          <w:sz w:val="20"/>
          <w:szCs w:val="20"/>
          <w:lang w:eastAsia="da-DK"/>
        </w:rPr>
        <w:t>(Debnath et al., 2020)</w:t>
      </w:r>
      <w:r>
        <w:rPr>
          <w:rFonts w:ascii="Arial" w:eastAsia="MS Mincho" w:hAnsi="Arial" w:cs="Arial"/>
          <w:sz w:val="20"/>
          <w:szCs w:val="20"/>
          <w:lang w:eastAsia="da-DK"/>
        </w:rPr>
        <w:fldChar w:fldCharType="end"/>
      </w:r>
      <w:r>
        <w:rPr>
          <w:rFonts w:ascii="Arial" w:eastAsia="MS Mincho" w:hAnsi="Arial" w:cs="Arial"/>
          <w:sz w:val="20"/>
          <w:szCs w:val="20"/>
          <w:lang w:eastAsia="da-DK"/>
        </w:rPr>
        <w:t xml:space="preserve"> </w:t>
      </w:r>
      <w:r w:rsidRPr="00FA5A85">
        <w:rPr>
          <w:rFonts w:ascii="Arial" w:eastAsia="MS Mincho" w:hAnsi="Arial" w:cs="Arial"/>
          <w:sz w:val="20"/>
          <w:szCs w:val="20"/>
          <w:lang w:eastAsia="da-DK"/>
        </w:rPr>
        <w:t xml:space="preserve">pipeline consists in offline filtering of the data using EEGLAB’s </w:t>
      </w:r>
      <w:proofErr w:type="spellStart"/>
      <w:r w:rsidRPr="00FA5A85">
        <w:rPr>
          <w:rFonts w:ascii="Arial" w:eastAsia="MS Mincho" w:hAnsi="Arial" w:cs="Arial"/>
          <w:sz w:val="20"/>
          <w:szCs w:val="20"/>
          <w:lang w:eastAsia="da-DK"/>
        </w:rPr>
        <w:t>firfilt</w:t>
      </w:r>
      <w:proofErr w:type="spellEnd"/>
      <w:r w:rsidRPr="00FA5A85">
        <w:rPr>
          <w:rFonts w:ascii="Arial" w:eastAsia="MS Mincho" w:hAnsi="Arial" w:cs="Arial"/>
          <w:sz w:val="20"/>
          <w:szCs w:val="20"/>
          <w:lang w:eastAsia="da-DK"/>
        </w:rPr>
        <w:t xml:space="preserve"> plugin. Continuous data were filtered with a Hamming window finite impulse response (FIR) filter, with a 1 Hz high-pass filter (0.3 Hz transition width) and a 50 Hz low-pass filter (10 Hz transition width). The stopband attenuation was 53 </w:t>
      </w:r>
      <w:proofErr w:type="spellStart"/>
      <w:r w:rsidRPr="00FA5A85">
        <w:rPr>
          <w:rFonts w:ascii="Arial" w:eastAsia="MS Mincho" w:hAnsi="Arial" w:cs="Arial"/>
          <w:sz w:val="20"/>
          <w:szCs w:val="20"/>
          <w:lang w:eastAsia="da-DK"/>
        </w:rPr>
        <w:t>dB.</w:t>
      </w:r>
      <w:proofErr w:type="spellEnd"/>
      <w:r w:rsidRPr="00FA5A85">
        <w:rPr>
          <w:rFonts w:ascii="Arial" w:eastAsia="MS Mincho" w:hAnsi="Arial" w:cs="Arial"/>
          <w:sz w:val="20"/>
          <w:szCs w:val="20"/>
          <w:lang w:eastAsia="da-DK"/>
        </w:rPr>
        <w:t xml:space="preserve"> </w:t>
      </w:r>
      <w:r>
        <w:rPr>
          <w:rFonts w:ascii="Arial" w:eastAsia="MS Mincho" w:hAnsi="Arial" w:cs="Arial"/>
          <w:sz w:val="20"/>
          <w:szCs w:val="20"/>
          <w:lang w:eastAsia="da-DK"/>
        </w:rPr>
        <w:t>Then,</w:t>
      </w:r>
      <w:r w:rsidRPr="00FA5A85">
        <w:rPr>
          <w:rFonts w:ascii="Arial" w:eastAsia="MS Mincho" w:hAnsi="Arial" w:cs="Arial"/>
          <w:sz w:val="20"/>
          <w:szCs w:val="20"/>
          <w:lang w:eastAsia="da-DK"/>
        </w:rPr>
        <w:t xml:space="preserve"> the </w:t>
      </w:r>
      <w:proofErr w:type="spellStart"/>
      <w:r w:rsidRPr="00FA5A85">
        <w:rPr>
          <w:rFonts w:ascii="Arial" w:eastAsia="MS Mincho" w:hAnsi="Arial" w:cs="Arial"/>
          <w:sz w:val="20"/>
          <w:szCs w:val="20"/>
          <w:lang w:eastAsia="da-DK"/>
        </w:rPr>
        <w:t>channel_properties</w:t>
      </w:r>
      <w:proofErr w:type="spellEnd"/>
      <w:r w:rsidRPr="00FA5A85">
        <w:rPr>
          <w:rFonts w:ascii="Arial" w:eastAsia="MS Mincho" w:hAnsi="Arial" w:cs="Arial"/>
          <w:sz w:val="20"/>
          <w:szCs w:val="20"/>
          <w:lang w:eastAsia="da-DK"/>
        </w:rPr>
        <w:t xml:space="preserve"> function from EEGLAB’s FASTER plugin </w:t>
      </w:r>
      <w:r w:rsidR="00F83AB8">
        <w:rPr>
          <w:rFonts w:ascii="Arial" w:eastAsia="MS Mincho" w:hAnsi="Arial" w:cs="Arial"/>
          <w:sz w:val="20"/>
          <w:szCs w:val="20"/>
          <w:lang w:eastAsia="da-DK"/>
        </w:rPr>
        <w:fldChar w:fldCharType="begin"/>
      </w:r>
      <w:r w:rsidR="00D62D7C">
        <w:rPr>
          <w:rFonts w:ascii="Arial" w:eastAsia="MS Mincho" w:hAnsi="Arial" w:cs="Arial"/>
          <w:sz w:val="20"/>
          <w:szCs w:val="20"/>
          <w:lang w:eastAsia="da-DK"/>
        </w:rPr>
        <w:instrText xml:space="preserve"> ADDIN EN.CITE &lt;EndNote&gt;&lt;Cite&gt;&lt;Author&gt;Nolan&lt;/Author&gt;&lt;Year&gt;2010&lt;/Year&gt;&lt;RecNum&gt;48678&lt;/RecNum&gt;&lt;DisplayText&gt;(Nolan, Whelan, &amp;amp; Reilly, 2010)&lt;/DisplayText&gt;&lt;record&gt;&lt;rec-number&gt;48678&lt;/rec-number&gt;&lt;foreign-keys&gt;&lt;key app="EN" db-id="5e0rvrz90tpe09eaatuvp5sfrz5e9a5wddzd" timestamp="1589956334"&gt;48678&lt;/key&gt;&lt;/foreign-keys&gt;&lt;ref-type name="Journal Article"&gt;17&lt;/ref-type&gt;&lt;contributors&gt;&lt;authors&gt;&lt;author&gt;Nolan, H.&lt;/author&gt;&lt;author&gt;Whelan, R.&lt;/author&gt;&lt;author&gt;Reilly, R. B.&lt;/author&gt;&lt;/authors&gt;&lt;/contributors&gt;&lt;auth-address&gt;Trinity Center for Bioengineering, Trinity College Dublin, Ireland.&lt;/auth-address&gt;&lt;titles&gt;&lt;title&gt;FASTER: Fully Automated Statistical Thresholding for EEG artifact Rejection&lt;/title&gt;&lt;secondary-title&gt;Journal of Neuroscience Methods&lt;/secondary-title&gt;&lt;/titles&gt;&lt;periodical&gt;&lt;full-title&gt;Journal of Neuroscience Methods&lt;/full-title&gt;&lt;/periodical&gt;&lt;pages&gt;152-62&lt;/pages&gt;&lt;volume&gt;192&lt;/volume&gt;&lt;number&gt;1&lt;/number&gt;&lt;edition&gt;2010/07/27&lt;/edition&gt;&lt;keywords&gt;&lt;keyword&gt;Adult&lt;/keyword&gt;&lt;keyword&gt;*Artifacts&lt;/keyword&gt;&lt;keyword&gt;Brain/*physiology&lt;/keyword&gt;&lt;keyword&gt;Computer Simulation&lt;/keyword&gt;&lt;keyword&gt;Electroencephalography/*methods&lt;/keyword&gt;&lt;keyword&gt;Event-Related Potentials, P300/*physiology&lt;/keyword&gt;&lt;keyword&gt;Eye Movements&lt;/keyword&gt;&lt;keyword&gt;Female&lt;/keyword&gt;&lt;keyword&gt;Humans&lt;/keyword&gt;&lt;keyword&gt;Male&lt;/keyword&gt;&lt;keyword&gt;Muscles/physiology&lt;/keyword&gt;&lt;keyword&gt;Signal Processing, Computer-Assisted/*instrumentation&lt;/keyword&gt;&lt;/keywords&gt;&lt;dates&gt;&lt;year&gt;2010&lt;/year&gt;&lt;pub-dates&gt;&lt;date&gt;Sep 30&lt;/date&gt;&lt;/pub-dates&gt;&lt;/dates&gt;&lt;isbn&gt;0165-0270&lt;/isbn&gt;&lt;accession-num&gt;20654646&lt;/accession-num&gt;&lt;urls&gt;&lt;/urls&gt;&lt;electronic-resource-num&gt;10.1016/j.jneumeth.2010.07.015&lt;/electronic-resource-num&gt;&lt;remote-database-provider&gt;NLM&lt;/remote-database-provider&gt;&lt;language&gt;eng&lt;/language&gt;&lt;/record&gt;&lt;/Cite&gt;&lt;/EndNote&gt;</w:instrText>
      </w:r>
      <w:r w:rsidR="00F83AB8">
        <w:rPr>
          <w:rFonts w:ascii="Arial" w:eastAsia="MS Mincho" w:hAnsi="Arial" w:cs="Arial"/>
          <w:sz w:val="20"/>
          <w:szCs w:val="20"/>
          <w:lang w:eastAsia="da-DK"/>
        </w:rPr>
        <w:fldChar w:fldCharType="separate"/>
      </w:r>
      <w:r w:rsidR="00D62D7C">
        <w:rPr>
          <w:rFonts w:ascii="Arial" w:eastAsia="MS Mincho" w:hAnsi="Arial" w:cs="Arial"/>
          <w:noProof/>
          <w:sz w:val="20"/>
          <w:szCs w:val="20"/>
          <w:lang w:eastAsia="da-DK"/>
        </w:rPr>
        <w:t>(Nolan, Whelan, &amp; Reilly, 2010)</w:t>
      </w:r>
      <w:r w:rsidR="00F83AB8">
        <w:rPr>
          <w:rFonts w:ascii="Arial" w:eastAsia="MS Mincho" w:hAnsi="Arial" w:cs="Arial"/>
          <w:sz w:val="20"/>
          <w:szCs w:val="20"/>
          <w:lang w:eastAsia="da-DK"/>
        </w:rPr>
        <w:fldChar w:fldCharType="end"/>
      </w:r>
      <w:r>
        <w:rPr>
          <w:rFonts w:ascii="Arial" w:eastAsia="MS Mincho" w:hAnsi="Arial" w:cs="Arial"/>
          <w:sz w:val="20"/>
          <w:szCs w:val="20"/>
          <w:lang w:eastAsia="da-DK"/>
        </w:rPr>
        <w:t xml:space="preserve"> was used</w:t>
      </w:r>
      <w:r w:rsidR="00F83AB8">
        <w:rPr>
          <w:rFonts w:ascii="Arial" w:eastAsia="MS Mincho" w:hAnsi="Arial" w:cs="Arial"/>
          <w:sz w:val="20"/>
          <w:szCs w:val="20"/>
          <w:lang w:eastAsia="da-DK"/>
        </w:rPr>
        <w:t xml:space="preserve"> to identify</w:t>
      </w:r>
      <w:r w:rsidRPr="00FA5A85">
        <w:rPr>
          <w:rFonts w:ascii="Arial" w:eastAsia="MS Mincho" w:hAnsi="Arial" w:cs="Arial"/>
          <w:sz w:val="20"/>
          <w:szCs w:val="20"/>
          <w:lang w:eastAsia="da-DK"/>
        </w:rPr>
        <w:t xml:space="preserve"> bad channels according to three-values: Hurst exponent, correlation with other channels, and channel variance. After removal of bad channels, we used an independent component analysis (ICA) method to remove non-neural artifacts such as blinks, saccades, and muscle artifacts, which can be especially prevalent in children with TS. Since ICA performs better on data filtered with higher high-pass filter, the ICA was performed on a copy of the recordings, which is high-pass filtered at 1 Hz and </w:t>
      </w:r>
      <w:proofErr w:type="spellStart"/>
      <w:r w:rsidRPr="00FA5A85">
        <w:rPr>
          <w:rFonts w:ascii="Arial" w:eastAsia="MS Mincho" w:hAnsi="Arial" w:cs="Arial"/>
          <w:sz w:val="20"/>
          <w:szCs w:val="20"/>
          <w:lang w:eastAsia="da-DK"/>
        </w:rPr>
        <w:t>epoched</w:t>
      </w:r>
      <w:proofErr w:type="spellEnd"/>
      <w:r w:rsidRPr="00FA5A85">
        <w:rPr>
          <w:rFonts w:ascii="Arial" w:eastAsia="MS Mincho" w:hAnsi="Arial" w:cs="Arial"/>
          <w:sz w:val="20"/>
          <w:szCs w:val="20"/>
          <w:lang w:eastAsia="da-DK"/>
        </w:rPr>
        <w:t xml:space="preserve"> into 1-second segments. At this stage, epochs with very low/high amplitude epochs (± 1000 </w:t>
      </w:r>
      <w:proofErr w:type="spellStart"/>
      <w:r w:rsidRPr="00FA5A85">
        <w:rPr>
          <w:rFonts w:ascii="Arial" w:eastAsia="MS Mincho" w:hAnsi="Arial" w:cs="Arial"/>
          <w:sz w:val="20"/>
          <w:szCs w:val="20"/>
          <w:lang w:eastAsia="da-DK"/>
        </w:rPr>
        <w:t>μV</w:t>
      </w:r>
      <w:proofErr w:type="spellEnd"/>
      <w:r w:rsidRPr="00FA5A85">
        <w:rPr>
          <w:rFonts w:ascii="Arial" w:eastAsia="MS Mincho" w:hAnsi="Arial" w:cs="Arial"/>
          <w:sz w:val="20"/>
          <w:szCs w:val="20"/>
          <w:lang w:eastAsia="da-DK"/>
        </w:rPr>
        <w:t xml:space="preserve">) and excessive EMG activity (exceeding -30 and 100 dB between 20-40 Hz) were identified. Channels containing more than 20% of these epochs, suggesting bad channels missed by FASTER, were removed from the copied and the original datasets. These bad epochs were then removed from the copied dataset. Then, the ICA was performed on the copied dataset using EEGLAB’s </w:t>
      </w:r>
      <w:proofErr w:type="spellStart"/>
      <w:r w:rsidRPr="00FA5A85">
        <w:rPr>
          <w:rFonts w:ascii="Arial" w:eastAsia="MS Mincho" w:hAnsi="Arial" w:cs="Arial"/>
          <w:sz w:val="20"/>
          <w:szCs w:val="20"/>
          <w:lang w:eastAsia="da-DK"/>
        </w:rPr>
        <w:t>runica</w:t>
      </w:r>
      <w:proofErr w:type="spellEnd"/>
      <w:r w:rsidRPr="00FA5A85">
        <w:rPr>
          <w:rFonts w:ascii="Arial" w:eastAsia="MS Mincho" w:hAnsi="Arial" w:cs="Arial"/>
          <w:sz w:val="20"/>
          <w:szCs w:val="20"/>
          <w:lang w:eastAsia="da-DK"/>
        </w:rPr>
        <w:t xml:space="preserve"> function</w:t>
      </w:r>
      <w:r w:rsidR="000063D0">
        <w:rPr>
          <w:rFonts w:ascii="Arial" w:eastAsia="MS Mincho" w:hAnsi="Arial" w:cs="Arial"/>
          <w:sz w:val="20"/>
          <w:szCs w:val="20"/>
          <w:lang w:eastAsia="da-DK"/>
        </w:rPr>
        <w:t>.</w:t>
      </w:r>
      <w:r w:rsidRPr="00FA5A85">
        <w:rPr>
          <w:rFonts w:ascii="Arial" w:eastAsia="MS Mincho" w:hAnsi="Arial" w:cs="Arial"/>
          <w:sz w:val="20"/>
          <w:szCs w:val="20"/>
          <w:lang w:eastAsia="da-DK"/>
        </w:rPr>
        <w:t xml:space="preserve"> ICA weights were transferred to the original dataset.</w:t>
      </w:r>
      <w:r w:rsidR="000063D0">
        <w:rPr>
          <w:rFonts w:ascii="Arial" w:eastAsia="MS Mincho" w:hAnsi="Arial" w:cs="Arial"/>
          <w:i/>
          <w:iCs/>
          <w:sz w:val="20"/>
          <w:szCs w:val="20"/>
          <w:lang w:eastAsia="da-DK"/>
        </w:rPr>
        <w:t xml:space="preserve"> </w:t>
      </w:r>
      <w:proofErr w:type="spellStart"/>
      <w:r w:rsidR="00A30545">
        <w:rPr>
          <w:rFonts w:ascii="Arial" w:eastAsia="MS Mincho" w:hAnsi="Arial" w:cs="Arial"/>
          <w:sz w:val="20"/>
          <w:szCs w:val="20"/>
          <w:lang w:eastAsia="da-DK"/>
        </w:rPr>
        <w:t>A</w:t>
      </w:r>
      <w:r w:rsidRPr="00FA5A85">
        <w:rPr>
          <w:rFonts w:ascii="Arial" w:eastAsia="MS Mincho" w:hAnsi="Arial" w:cs="Arial"/>
          <w:sz w:val="20"/>
          <w:szCs w:val="20"/>
          <w:lang w:eastAsia="da-DK"/>
        </w:rPr>
        <w:t>rtifacted</w:t>
      </w:r>
      <w:proofErr w:type="spellEnd"/>
      <w:r w:rsidRPr="00FA5A85">
        <w:rPr>
          <w:rFonts w:ascii="Arial" w:eastAsia="MS Mincho" w:hAnsi="Arial" w:cs="Arial"/>
          <w:sz w:val="20"/>
          <w:szCs w:val="20"/>
          <w:lang w:eastAsia="da-DK"/>
        </w:rPr>
        <w:t xml:space="preserve"> </w:t>
      </w:r>
      <w:r w:rsidR="00A30545">
        <w:rPr>
          <w:rFonts w:ascii="Arial" w:eastAsia="MS Mincho" w:hAnsi="Arial" w:cs="Arial"/>
          <w:sz w:val="20"/>
          <w:szCs w:val="20"/>
          <w:lang w:eastAsia="da-DK"/>
        </w:rPr>
        <w:t>independent</w:t>
      </w:r>
      <w:r w:rsidRPr="00FA5A85">
        <w:rPr>
          <w:rFonts w:ascii="Arial" w:eastAsia="MS Mincho" w:hAnsi="Arial" w:cs="Arial"/>
          <w:sz w:val="20"/>
          <w:szCs w:val="20"/>
          <w:lang w:eastAsia="da-DK"/>
        </w:rPr>
        <w:t xml:space="preserve"> components</w:t>
      </w:r>
      <w:r w:rsidR="00A30545">
        <w:rPr>
          <w:rFonts w:ascii="Arial" w:eastAsia="MS Mincho" w:hAnsi="Arial" w:cs="Arial"/>
          <w:sz w:val="20"/>
          <w:szCs w:val="20"/>
          <w:lang w:eastAsia="da-DK"/>
        </w:rPr>
        <w:t xml:space="preserve"> were identified with a</w:t>
      </w:r>
      <w:r w:rsidRPr="00FA5A85">
        <w:rPr>
          <w:rFonts w:ascii="Arial" w:eastAsia="MS Mincho" w:hAnsi="Arial" w:cs="Arial"/>
          <w:sz w:val="20"/>
          <w:szCs w:val="20"/>
          <w:lang w:eastAsia="da-DK"/>
        </w:rPr>
        <w:t xml:space="preserve"> modified version of EEGLAB’s ADJUST plugin</w:t>
      </w:r>
      <w:r w:rsidR="00A30545">
        <w:rPr>
          <w:rFonts w:ascii="Arial" w:eastAsia="MS Mincho" w:hAnsi="Arial" w:cs="Arial"/>
          <w:sz w:val="20"/>
          <w:szCs w:val="20"/>
          <w:lang w:eastAsia="da-DK"/>
        </w:rPr>
        <w:t xml:space="preserve"> </w:t>
      </w:r>
      <w:r w:rsidR="00A30545">
        <w:rPr>
          <w:rFonts w:ascii="Arial" w:eastAsia="MS Mincho" w:hAnsi="Arial" w:cs="Arial"/>
          <w:sz w:val="20"/>
          <w:szCs w:val="20"/>
          <w:lang w:eastAsia="da-DK"/>
        </w:rPr>
        <w:fldChar w:fldCharType="begin">
          <w:fldData xml:space="preserve">PEVuZE5vdGU+PENpdGU+PEF1dGhvcj5Nb2dub248L0F1dGhvcj48WWVhcj4yMDExPC9ZZWFyPjxS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</w:fldData>
        </w:fldChar>
      </w:r>
      <w:r w:rsidR="00D62D7C">
        <w:rPr>
          <w:rFonts w:ascii="Arial" w:eastAsia="MS Mincho" w:hAnsi="Arial" w:cs="Arial"/>
          <w:sz w:val="20"/>
          <w:szCs w:val="20"/>
          <w:lang w:eastAsia="da-DK"/>
        </w:rPr>
        <w:instrText xml:space="preserve"> ADDIN EN.CITE </w:instrText>
      </w:r>
      <w:r w:rsidR="00D62D7C">
        <w:rPr>
          <w:rFonts w:ascii="Arial" w:eastAsia="MS Mincho" w:hAnsi="Arial" w:cs="Arial"/>
          <w:sz w:val="20"/>
          <w:szCs w:val="20"/>
          <w:lang w:eastAsia="da-DK"/>
        </w:rPr>
        <w:fldChar w:fldCharType="begin">
          <w:fldData xml:space="preserve">PEVuZE5vdGU+PENpdGU+PEF1dGhvcj5Nb2dub248L0F1dGhvcj48WWVhcj4yMDExPC9ZZWFyPjxS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</w:fldData>
        </w:fldChar>
      </w:r>
      <w:r w:rsidR="00D62D7C">
        <w:rPr>
          <w:rFonts w:ascii="Arial" w:eastAsia="MS Mincho" w:hAnsi="Arial" w:cs="Arial"/>
          <w:sz w:val="20"/>
          <w:szCs w:val="20"/>
          <w:lang w:eastAsia="da-DK"/>
        </w:rPr>
        <w:instrText xml:space="preserve"> ADDIN EN.CITE.DATA </w:instrText>
      </w:r>
      <w:r w:rsidR="00D62D7C">
        <w:rPr>
          <w:rFonts w:ascii="Arial" w:eastAsia="MS Mincho" w:hAnsi="Arial" w:cs="Arial"/>
          <w:sz w:val="20"/>
          <w:szCs w:val="20"/>
          <w:lang w:eastAsia="da-DK"/>
        </w:rPr>
      </w:r>
      <w:r w:rsidR="00D62D7C">
        <w:rPr>
          <w:rFonts w:ascii="Arial" w:eastAsia="MS Mincho" w:hAnsi="Arial" w:cs="Arial"/>
          <w:sz w:val="20"/>
          <w:szCs w:val="20"/>
          <w:lang w:eastAsia="da-DK"/>
        </w:rPr>
        <w:fldChar w:fldCharType="end"/>
      </w:r>
      <w:r w:rsidR="00A30545">
        <w:rPr>
          <w:rFonts w:ascii="Arial" w:eastAsia="MS Mincho" w:hAnsi="Arial" w:cs="Arial"/>
          <w:sz w:val="20"/>
          <w:szCs w:val="20"/>
          <w:lang w:eastAsia="da-DK"/>
        </w:rPr>
        <w:fldChar w:fldCharType="separate"/>
      </w:r>
      <w:r w:rsidR="00D62D7C">
        <w:rPr>
          <w:rFonts w:ascii="Arial" w:eastAsia="MS Mincho" w:hAnsi="Arial" w:cs="Arial"/>
          <w:noProof/>
          <w:sz w:val="20"/>
          <w:szCs w:val="20"/>
          <w:lang w:eastAsia="da-DK"/>
        </w:rPr>
        <w:t>(Mognon, Jovicich, Bruzzone, &amp; Buiatti, 2011)</w:t>
      </w:r>
      <w:r w:rsidR="00A30545">
        <w:rPr>
          <w:rFonts w:ascii="Arial" w:eastAsia="MS Mincho" w:hAnsi="Arial" w:cs="Arial"/>
          <w:sz w:val="20"/>
          <w:szCs w:val="20"/>
          <w:lang w:eastAsia="da-DK"/>
        </w:rPr>
        <w:fldChar w:fldCharType="end"/>
      </w:r>
      <w:r w:rsidRPr="00FA5A85">
        <w:rPr>
          <w:rFonts w:ascii="Arial" w:eastAsia="MS Mincho" w:hAnsi="Arial" w:cs="Arial"/>
          <w:sz w:val="20"/>
          <w:szCs w:val="20"/>
          <w:lang w:eastAsia="da-DK"/>
        </w:rPr>
        <w:t>, which is adapted for</w:t>
      </w:r>
      <w:r w:rsidR="00C50F7F">
        <w:rPr>
          <w:rFonts w:ascii="Arial" w:eastAsia="MS Mincho" w:hAnsi="Arial" w:cs="Arial"/>
          <w:sz w:val="20"/>
          <w:szCs w:val="20"/>
          <w:lang w:eastAsia="da-DK"/>
        </w:rPr>
        <w:t xml:space="preserve"> EEG </w:t>
      </w:r>
      <w:r w:rsidRPr="00FA5A85">
        <w:rPr>
          <w:rFonts w:ascii="Arial" w:eastAsia="MS Mincho" w:hAnsi="Arial" w:cs="Arial"/>
          <w:sz w:val="20"/>
          <w:szCs w:val="20"/>
          <w:lang w:eastAsia="da-DK"/>
        </w:rPr>
        <w:t xml:space="preserve">recordings </w:t>
      </w:r>
      <w:r w:rsidR="00C50F7F">
        <w:rPr>
          <w:rFonts w:ascii="Arial" w:eastAsia="MS Mincho" w:hAnsi="Arial" w:cs="Arial"/>
          <w:sz w:val="20"/>
          <w:szCs w:val="20"/>
          <w:lang w:eastAsia="da-DK"/>
        </w:rPr>
        <w:t>in children</w:t>
      </w:r>
      <w:r w:rsidR="0038791E">
        <w:rPr>
          <w:rFonts w:ascii="Arial" w:eastAsia="MS Mincho" w:hAnsi="Arial" w:cs="Arial"/>
          <w:sz w:val="20"/>
          <w:szCs w:val="20"/>
          <w:lang w:eastAsia="da-DK"/>
        </w:rPr>
        <w:t xml:space="preserve"> </w:t>
      </w:r>
      <w:r w:rsidR="0038791E">
        <w:rPr>
          <w:rFonts w:ascii="Arial" w:eastAsia="MS Mincho" w:hAnsi="Arial" w:cs="Arial"/>
          <w:sz w:val="20"/>
          <w:szCs w:val="20"/>
          <w:lang w:eastAsia="da-DK"/>
        </w:rPr>
        <w:fldChar w:fldCharType="begin">
          <w:fldData xml:space="preserve">PEVuZE5vdGU+PENpdGU+PEF1dGhvcj5MZWFjaDwvQXV0aG9yPjxZZWFyPjIwMjA8L1llYXI+PFJl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</w:fldData>
        </w:fldChar>
      </w:r>
      <w:r w:rsidR="0038791E">
        <w:rPr>
          <w:rFonts w:ascii="Arial" w:eastAsia="MS Mincho" w:hAnsi="Arial" w:cs="Arial"/>
          <w:sz w:val="20"/>
          <w:szCs w:val="20"/>
          <w:lang w:eastAsia="da-DK"/>
        </w:rPr>
        <w:instrText xml:space="preserve"> ADDIN EN.CITE </w:instrText>
      </w:r>
      <w:r w:rsidR="0038791E">
        <w:rPr>
          <w:rFonts w:ascii="Arial" w:eastAsia="MS Mincho" w:hAnsi="Arial" w:cs="Arial"/>
          <w:sz w:val="20"/>
          <w:szCs w:val="20"/>
          <w:lang w:eastAsia="da-DK"/>
        </w:rPr>
        <w:fldChar w:fldCharType="begin">
          <w:fldData xml:space="preserve">PEVuZE5vdGU+PENpdGU+PEF1dGhvcj5MZWFjaDwvQXV0aG9yPjxZZWFyPjIwMjA8L1llYXI+PFJl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</w:fldData>
        </w:fldChar>
      </w:r>
      <w:r w:rsidR="0038791E">
        <w:rPr>
          <w:rFonts w:ascii="Arial" w:eastAsia="MS Mincho" w:hAnsi="Arial" w:cs="Arial"/>
          <w:sz w:val="20"/>
          <w:szCs w:val="20"/>
          <w:lang w:eastAsia="da-DK"/>
        </w:rPr>
        <w:instrText xml:space="preserve"> ADDIN EN.CITE.DATA </w:instrText>
      </w:r>
      <w:r w:rsidR="0038791E">
        <w:rPr>
          <w:rFonts w:ascii="Arial" w:eastAsia="MS Mincho" w:hAnsi="Arial" w:cs="Arial"/>
          <w:sz w:val="20"/>
          <w:szCs w:val="20"/>
          <w:lang w:eastAsia="da-DK"/>
        </w:rPr>
      </w:r>
      <w:r w:rsidR="0038791E">
        <w:rPr>
          <w:rFonts w:ascii="Arial" w:eastAsia="MS Mincho" w:hAnsi="Arial" w:cs="Arial"/>
          <w:sz w:val="20"/>
          <w:szCs w:val="20"/>
          <w:lang w:eastAsia="da-DK"/>
        </w:rPr>
        <w:fldChar w:fldCharType="end"/>
      </w:r>
      <w:r w:rsidR="0038791E">
        <w:rPr>
          <w:rFonts w:ascii="Arial" w:eastAsia="MS Mincho" w:hAnsi="Arial" w:cs="Arial"/>
          <w:sz w:val="20"/>
          <w:szCs w:val="20"/>
          <w:lang w:eastAsia="da-DK"/>
        </w:rPr>
      </w:r>
      <w:r w:rsidR="0038791E">
        <w:rPr>
          <w:rFonts w:ascii="Arial" w:eastAsia="MS Mincho" w:hAnsi="Arial" w:cs="Arial"/>
          <w:sz w:val="20"/>
          <w:szCs w:val="20"/>
          <w:lang w:eastAsia="da-DK"/>
        </w:rPr>
        <w:fldChar w:fldCharType="separate"/>
      </w:r>
      <w:r w:rsidR="0038791E">
        <w:rPr>
          <w:rFonts w:ascii="Arial" w:eastAsia="MS Mincho" w:hAnsi="Arial" w:cs="Arial"/>
          <w:noProof/>
          <w:sz w:val="20"/>
          <w:szCs w:val="20"/>
          <w:lang w:eastAsia="da-DK"/>
        </w:rPr>
        <w:t>(Leach et al., 2020)</w:t>
      </w:r>
      <w:r w:rsidR="0038791E">
        <w:rPr>
          <w:rFonts w:ascii="Arial" w:eastAsia="MS Mincho" w:hAnsi="Arial" w:cs="Arial"/>
          <w:sz w:val="20"/>
          <w:szCs w:val="20"/>
          <w:lang w:eastAsia="da-DK"/>
        </w:rPr>
        <w:fldChar w:fldCharType="end"/>
      </w:r>
      <w:r w:rsidRPr="00FA5A85">
        <w:rPr>
          <w:rFonts w:ascii="Arial" w:eastAsia="MS Mincho" w:hAnsi="Arial" w:cs="Arial"/>
          <w:sz w:val="20"/>
          <w:szCs w:val="20"/>
          <w:lang w:eastAsia="da-DK"/>
        </w:rPr>
        <w:t xml:space="preserve">. </w:t>
      </w:r>
      <w:proofErr w:type="spellStart"/>
      <w:r w:rsidR="00A30545">
        <w:rPr>
          <w:rFonts w:ascii="Arial" w:eastAsia="MS Mincho" w:hAnsi="Arial" w:cs="Arial"/>
          <w:sz w:val="20"/>
          <w:szCs w:val="20"/>
          <w:lang w:eastAsia="da-DK"/>
        </w:rPr>
        <w:t>A</w:t>
      </w:r>
      <w:r w:rsidR="00A30545" w:rsidRPr="00FA5A85">
        <w:rPr>
          <w:rFonts w:ascii="Arial" w:eastAsia="MS Mincho" w:hAnsi="Arial" w:cs="Arial"/>
          <w:sz w:val="20"/>
          <w:szCs w:val="20"/>
          <w:lang w:eastAsia="da-DK"/>
        </w:rPr>
        <w:t>rtifacted</w:t>
      </w:r>
      <w:proofErr w:type="spellEnd"/>
      <w:r w:rsidR="00A30545" w:rsidRPr="00FA5A85">
        <w:rPr>
          <w:rFonts w:ascii="Arial" w:eastAsia="MS Mincho" w:hAnsi="Arial" w:cs="Arial"/>
          <w:sz w:val="20"/>
          <w:szCs w:val="20"/>
          <w:lang w:eastAsia="da-DK"/>
        </w:rPr>
        <w:t xml:space="preserve"> </w:t>
      </w:r>
      <w:r w:rsidR="00A30545">
        <w:rPr>
          <w:rFonts w:ascii="Arial" w:eastAsia="MS Mincho" w:hAnsi="Arial" w:cs="Arial"/>
          <w:sz w:val="20"/>
          <w:szCs w:val="20"/>
          <w:lang w:eastAsia="da-DK"/>
        </w:rPr>
        <w:t>independent</w:t>
      </w:r>
      <w:r w:rsidR="00A30545" w:rsidRPr="00FA5A85">
        <w:rPr>
          <w:rFonts w:ascii="Arial" w:eastAsia="MS Mincho" w:hAnsi="Arial" w:cs="Arial"/>
          <w:sz w:val="20"/>
          <w:szCs w:val="20"/>
          <w:lang w:eastAsia="da-DK"/>
        </w:rPr>
        <w:t xml:space="preserve"> components</w:t>
      </w:r>
      <w:r w:rsidR="00A30545">
        <w:rPr>
          <w:rFonts w:ascii="Arial" w:eastAsia="MS Mincho" w:hAnsi="Arial" w:cs="Arial"/>
          <w:sz w:val="20"/>
          <w:szCs w:val="20"/>
          <w:lang w:eastAsia="da-DK"/>
        </w:rPr>
        <w:t xml:space="preserve"> </w:t>
      </w:r>
      <w:r w:rsidRPr="00FA5A85">
        <w:rPr>
          <w:rFonts w:ascii="Arial" w:eastAsia="MS Mincho" w:hAnsi="Arial" w:cs="Arial"/>
          <w:sz w:val="20"/>
          <w:szCs w:val="20"/>
          <w:lang w:eastAsia="da-DK"/>
        </w:rPr>
        <w:t>were subtracted from the original</w:t>
      </w:r>
      <w:r w:rsidR="00A30545">
        <w:rPr>
          <w:rFonts w:ascii="Arial" w:eastAsia="MS Mincho" w:hAnsi="Arial" w:cs="Arial"/>
          <w:sz w:val="20"/>
          <w:szCs w:val="20"/>
          <w:lang w:eastAsia="da-DK"/>
        </w:rPr>
        <w:t xml:space="preserve"> dataset</w:t>
      </w:r>
      <w:r w:rsidRPr="00FA5A85">
        <w:rPr>
          <w:rFonts w:ascii="Arial" w:eastAsia="MS Mincho" w:hAnsi="Arial" w:cs="Arial"/>
          <w:sz w:val="20"/>
          <w:szCs w:val="20"/>
          <w:lang w:eastAsia="da-DK"/>
        </w:rPr>
        <w:t xml:space="preserve">. Continuous data </w:t>
      </w:r>
      <w:r w:rsidR="00A30545">
        <w:rPr>
          <w:rFonts w:ascii="Arial" w:eastAsia="MS Mincho" w:hAnsi="Arial" w:cs="Arial"/>
          <w:sz w:val="20"/>
          <w:szCs w:val="20"/>
          <w:lang w:eastAsia="da-DK"/>
        </w:rPr>
        <w:t>was</w:t>
      </w:r>
      <w:r w:rsidRPr="00FA5A85">
        <w:rPr>
          <w:rFonts w:ascii="Arial" w:eastAsia="MS Mincho" w:hAnsi="Arial" w:cs="Arial"/>
          <w:sz w:val="20"/>
          <w:szCs w:val="20"/>
          <w:lang w:eastAsia="da-DK"/>
        </w:rPr>
        <w:t xml:space="preserve"> then </w:t>
      </w:r>
      <w:proofErr w:type="spellStart"/>
      <w:r w:rsidRPr="00FA5A85">
        <w:rPr>
          <w:rFonts w:ascii="Arial" w:eastAsia="MS Mincho" w:hAnsi="Arial" w:cs="Arial"/>
          <w:sz w:val="20"/>
          <w:szCs w:val="20"/>
          <w:lang w:eastAsia="da-DK"/>
        </w:rPr>
        <w:t>epoched</w:t>
      </w:r>
      <w:proofErr w:type="spellEnd"/>
      <w:r w:rsidRPr="00FA5A85">
        <w:rPr>
          <w:rFonts w:ascii="Arial" w:eastAsia="MS Mincho" w:hAnsi="Arial" w:cs="Arial"/>
          <w:sz w:val="20"/>
          <w:szCs w:val="20"/>
          <w:lang w:eastAsia="da-DK"/>
        </w:rPr>
        <w:t xml:space="preserve"> into 2-seconds segments</w:t>
      </w:r>
      <w:r w:rsidR="00A30545">
        <w:rPr>
          <w:rFonts w:ascii="Arial" w:eastAsia="MS Mincho" w:hAnsi="Arial" w:cs="Arial"/>
          <w:sz w:val="20"/>
          <w:szCs w:val="20"/>
          <w:lang w:eastAsia="da-DK"/>
        </w:rPr>
        <w:t xml:space="preserve"> with 50% overlap.</w:t>
      </w:r>
      <w:r w:rsidRPr="00FA5A85">
        <w:rPr>
          <w:rFonts w:ascii="Arial" w:eastAsia="MS Mincho" w:hAnsi="Arial" w:cs="Arial"/>
          <w:sz w:val="20"/>
          <w:szCs w:val="20"/>
          <w:lang w:eastAsia="da-DK"/>
        </w:rPr>
        <w:t xml:space="preserve"> </w:t>
      </w:r>
      <w:r w:rsidR="00A30545">
        <w:rPr>
          <w:rFonts w:ascii="Arial" w:eastAsia="MS Mincho" w:hAnsi="Arial" w:cs="Arial"/>
          <w:sz w:val="20"/>
          <w:szCs w:val="20"/>
          <w:lang w:eastAsia="da-DK"/>
        </w:rPr>
        <w:t xml:space="preserve">Following data cleaning with ICA, residual artifact </w:t>
      </w:r>
      <w:proofErr w:type="gramStart"/>
      <w:r w:rsidR="00A30545">
        <w:rPr>
          <w:rFonts w:ascii="Arial" w:eastAsia="MS Mincho" w:hAnsi="Arial" w:cs="Arial"/>
          <w:sz w:val="20"/>
          <w:szCs w:val="20"/>
          <w:lang w:eastAsia="da-DK"/>
        </w:rPr>
        <w:t>were</w:t>
      </w:r>
      <w:proofErr w:type="gramEnd"/>
      <w:r w:rsidR="00A30545">
        <w:rPr>
          <w:rFonts w:ascii="Arial" w:eastAsia="MS Mincho" w:hAnsi="Arial" w:cs="Arial"/>
          <w:sz w:val="20"/>
          <w:szCs w:val="20"/>
          <w:lang w:eastAsia="da-DK"/>
        </w:rPr>
        <w:t xml:space="preserve"> removed with a</w:t>
      </w:r>
      <w:r w:rsidRPr="00FA5A85">
        <w:rPr>
          <w:rFonts w:ascii="Arial" w:eastAsia="MS Mincho" w:hAnsi="Arial" w:cs="Arial"/>
          <w:sz w:val="20"/>
          <w:szCs w:val="20"/>
          <w:lang w:eastAsia="da-DK"/>
        </w:rPr>
        <w:t xml:space="preserve"> threshold rejection method. For frontal electrodes near the eyes (1, 8, 14, 21, 25, 32), any epoch with voltage exceeding ±100 </w:t>
      </w:r>
      <w:proofErr w:type="spellStart"/>
      <w:r w:rsidRPr="00FA5A85">
        <w:rPr>
          <w:rFonts w:ascii="Arial" w:eastAsia="MS Mincho" w:hAnsi="Arial" w:cs="Arial"/>
          <w:sz w:val="20"/>
          <w:szCs w:val="20"/>
          <w:lang w:eastAsia="da-DK"/>
        </w:rPr>
        <w:t>μV</w:t>
      </w:r>
      <w:proofErr w:type="spellEnd"/>
      <w:r w:rsidRPr="00FA5A85">
        <w:rPr>
          <w:rFonts w:ascii="Arial" w:eastAsia="MS Mincho" w:hAnsi="Arial" w:cs="Arial"/>
          <w:sz w:val="20"/>
          <w:szCs w:val="20"/>
          <w:lang w:eastAsia="da-DK"/>
        </w:rPr>
        <w:t xml:space="preserve"> was removed. For other electrodes, epochs with more than 10% of electrodes exceeding </w:t>
      </w:r>
      <w:r w:rsidR="00A30545" w:rsidRPr="00FA5A85">
        <w:rPr>
          <w:rFonts w:ascii="Arial" w:eastAsia="MS Mincho" w:hAnsi="Arial" w:cs="Arial"/>
          <w:sz w:val="20"/>
          <w:szCs w:val="20"/>
          <w:lang w:eastAsia="da-DK"/>
        </w:rPr>
        <w:t xml:space="preserve">±100 </w:t>
      </w:r>
      <w:proofErr w:type="spellStart"/>
      <w:r w:rsidR="00A30545" w:rsidRPr="00FA5A85">
        <w:rPr>
          <w:rFonts w:ascii="Arial" w:eastAsia="MS Mincho" w:hAnsi="Arial" w:cs="Arial"/>
          <w:sz w:val="20"/>
          <w:szCs w:val="20"/>
          <w:lang w:eastAsia="da-DK"/>
        </w:rPr>
        <w:t>μV</w:t>
      </w:r>
      <w:proofErr w:type="spellEnd"/>
      <w:r w:rsidRPr="00FA5A85">
        <w:rPr>
          <w:rFonts w:ascii="Arial" w:eastAsia="MS Mincho" w:hAnsi="Arial" w:cs="Arial"/>
          <w:sz w:val="20"/>
          <w:szCs w:val="20"/>
          <w:lang w:eastAsia="da-DK"/>
        </w:rPr>
        <w:t xml:space="preserve"> were removed. For remaining epochs, individual channels were interpolated with a spherical spline procedure at the epoch level if they exceeded </w:t>
      </w:r>
      <w:r w:rsidR="00A30545" w:rsidRPr="00FA5A85">
        <w:rPr>
          <w:rFonts w:ascii="Arial" w:eastAsia="MS Mincho" w:hAnsi="Arial" w:cs="Arial"/>
          <w:sz w:val="20"/>
          <w:szCs w:val="20"/>
          <w:lang w:eastAsia="da-DK"/>
        </w:rPr>
        <w:t xml:space="preserve">±100 </w:t>
      </w:r>
      <w:proofErr w:type="spellStart"/>
      <w:r w:rsidR="00A30545" w:rsidRPr="00FA5A85">
        <w:rPr>
          <w:rFonts w:ascii="Arial" w:eastAsia="MS Mincho" w:hAnsi="Arial" w:cs="Arial"/>
          <w:sz w:val="20"/>
          <w:szCs w:val="20"/>
          <w:lang w:eastAsia="da-DK"/>
        </w:rPr>
        <w:t>μV</w:t>
      </w:r>
      <w:proofErr w:type="spellEnd"/>
      <w:r w:rsidRPr="00FA5A85">
        <w:rPr>
          <w:rFonts w:ascii="Arial" w:eastAsia="MS Mincho" w:hAnsi="Arial" w:cs="Arial"/>
          <w:sz w:val="20"/>
          <w:szCs w:val="20"/>
          <w:lang w:eastAsia="da-DK"/>
        </w:rPr>
        <w:t>. Channels that were removed using the FASTER plugin were then interpolated, also with a spherical spline procedure. Finally, electrodes were re-referenced to the average reference.</w:t>
      </w:r>
    </w:p>
    <w:p w14:paraId="33652BE9" w14:textId="4B526A3A" w:rsidR="00422807" w:rsidRDefault="00422807" w:rsidP="000063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MS Mincho" w:hAnsi="Arial" w:cs="Arial"/>
          <w:sz w:val="20"/>
          <w:szCs w:val="20"/>
          <w:lang w:eastAsia="da-DK"/>
        </w:rPr>
      </w:pPr>
    </w:p>
    <w:p w14:paraId="723A3608" w14:textId="77777777" w:rsidR="00422807" w:rsidRDefault="00422807" w:rsidP="00422807">
      <w:pPr>
        <w:keepNext/>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pPr>
      <w:r>
        <w:rPr>
          <w:noProof/>
        </w:rPr>
        <w:lastRenderedPageBreak/>
        <w:drawing>
          <wp:inline distT="0" distB="0" distL="0" distR="0" wp14:anchorId="27ECA462" wp14:editId="461C2A88">
            <wp:extent cx="5943600" cy="4753610"/>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4753610"/>
                    </a:xfrm>
                    <a:prstGeom prst="rect">
                      <a:avLst/>
                    </a:prstGeom>
                    <a:noFill/>
                    <a:ln>
                      <a:noFill/>
                    </a:ln>
                  </pic:spPr>
                </pic:pic>
              </a:graphicData>
            </a:graphic>
          </wp:inline>
        </w:drawing>
      </w:r>
    </w:p>
    <w:p w14:paraId="33C21215" w14:textId="56A8D5BE" w:rsidR="00422807" w:rsidRPr="00374702" w:rsidRDefault="00422807" w:rsidP="00422807">
      <w:pPr>
        <w:pStyle w:val="Lgende"/>
        <w:jc w:val="both"/>
        <w:rPr>
          <w:rFonts w:ascii="Arial" w:eastAsia="MS Mincho" w:hAnsi="Arial" w:cs="Arial"/>
          <w:i w:val="0"/>
          <w:iCs w:val="0"/>
          <w:color w:val="auto"/>
          <w:sz w:val="16"/>
          <w:szCs w:val="16"/>
          <w:lang w:eastAsia="da-DK"/>
        </w:rPr>
      </w:pPr>
      <w:r w:rsidRPr="00374702">
        <w:rPr>
          <w:rFonts w:ascii="Arial" w:hAnsi="Arial" w:cs="Arial"/>
          <w:b/>
          <w:bCs/>
          <w:i w:val="0"/>
          <w:iCs w:val="0"/>
          <w:color w:val="auto"/>
          <w:sz w:val="16"/>
          <w:szCs w:val="16"/>
        </w:rPr>
        <w:t xml:space="preserve">Figure S1: Flow chart of participants recruited </w:t>
      </w:r>
      <w:r w:rsidR="00374702">
        <w:rPr>
          <w:rFonts w:ascii="Arial" w:hAnsi="Arial" w:cs="Arial"/>
          <w:b/>
          <w:bCs/>
          <w:i w:val="0"/>
          <w:iCs w:val="0"/>
          <w:color w:val="auto"/>
          <w:sz w:val="16"/>
          <w:szCs w:val="16"/>
        </w:rPr>
        <w:t>in</w:t>
      </w:r>
      <w:r w:rsidRPr="00374702">
        <w:rPr>
          <w:rFonts w:ascii="Arial" w:hAnsi="Arial" w:cs="Arial"/>
          <w:b/>
          <w:bCs/>
          <w:i w:val="0"/>
          <w:iCs w:val="0"/>
          <w:color w:val="auto"/>
          <w:sz w:val="16"/>
          <w:szCs w:val="16"/>
        </w:rPr>
        <w:t xml:space="preserve"> the trial.</w:t>
      </w:r>
      <w:r w:rsidRPr="00374702">
        <w:rPr>
          <w:rFonts w:ascii="Arial" w:hAnsi="Arial" w:cs="Arial"/>
          <w:i w:val="0"/>
          <w:iCs w:val="0"/>
          <w:color w:val="auto"/>
          <w:sz w:val="16"/>
          <w:szCs w:val="16"/>
        </w:rPr>
        <w:t xml:space="preserve"> Initially published in </w:t>
      </w:r>
      <w:r w:rsidRPr="00374702">
        <w:rPr>
          <w:rFonts w:ascii="Arial" w:hAnsi="Arial" w:cs="Arial"/>
          <w:i w:val="0"/>
          <w:iCs w:val="0"/>
          <w:color w:val="auto"/>
          <w:sz w:val="16"/>
          <w:szCs w:val="16"/>
        </w:rPr>
        <w:fldChar w:fldCharType="begin"/>
      </w:r>
      <w:r w:rsidR="00D62D7C">
        <w:rPr>
          <w:rFonts w:ascii="Arial" w:hAnsi="Arial" w:cs="Arial"/>
          <w:i w:val="0"/>
          <w:iCs w:val="0"/>
          <w:color w:val="auto"/>
          <w:sz w:val="16"/>
          <w:szCs w:val="16"/>
        </w:rPr>
        <w:instrText xml:space="preserve"> ADDIN EN.CITE &lt;EndNote&gt;&lt;Cite AuthorYear="1"&gt;&lt;Author&gt;Morand-Beaulieu&lt;/Author&gt;&lt;Year&gt;2022&lt;/Year&gt;&lt;RecNum&gt;49141&lt;/RecNum&gt;&lt;DisplayText&gt;Morand-Beaulieu et al. (2022)&lt;/DisplayText&gt;&lt;record&gt;&lt;rec-number&gt;49141&lt;/rec-number&gt;&lt;foreign-keys&gt;&lt;key app="EN" db-id="5e0rvrz90tpe09eaatuvp5sfrz5e9a5wddzd" timestamp="1659633966"&gt;49141&lt;/key&gt;&lt;/foreign-keys&gt;&lt;ref-type name="Journal Article"&gt;17&lt;/ref-type&gt;&lt;contributors&gt;&lt;authors&gt;&lt;author&gt;Morand-Beaulieu, Simon&lt;/author&gt;&lt;author&gt;Crowley, Michael J.&lt;/author&gt;&lt;author&gt;Grantz, Heidi&lt;/author&gt;&lt;author&gt;Leckman, James F.&lt;/author&gt;&lt;author&gt;Scahill, Lawrence&lt;/author&gt;&lt;author&gt;Sukhodolsky, Denis G.&lt;/author&gt;&lt;/authors&gt;&lt;/contributors&gt;&lt;titles&gt;&lt;title&gt;Evaluation of EEG biomarkers of comprehensive behavioral intervention for tics in children with Tourette syndrome&lt;/title&gt;&lt;secondary-title&gt;Clinical Neurophysiology&lt;/secondary-title&gt;&lt;/titles&gt;&lt;periodical&gt;&lt;full-title&gt;Clinical Neurophysiology&lt;/full-title&gt;&lt;/periodical&gt;&lt;keywords&gt;&lt;keyword&gt;Tourette syndrome&lt;/keyword&gt;&lt;keyword&gt;tics&lt;/keyword&gt;&lt;keyword&gt;behavior therapy&lt;/keyword&gt;&lt;keyword&gt;electrophysiology&lt;/keyword&gt;&lt;keyword&gt;coherence&lt;/keyword&gt;&lt;/keywords&gt;&lt;dates&gt;&lt;year&gt;2022&lt;/year&gt;&lt;pub-dates&gt;&lt;date&gt;2022/08/04/&lt;/date&gt;&lt;/pub-dates&gt;&lt;/dates&gt;&lt;isbn&gt;1388-2457&lt;/isbn&gt;&lt;urls&gt;&lt;related-urls&gt;&lt;url&gt;https://www.sciencedirect.com/science/article/pii/S1388245722008276&lt;/url&gt;&lt;/related-urls&gt;&lt;/urls&gt;&lt;electronic-resource-num&gt;10.1016/j.clinph.2022.07.500&lt;/electronic-resource-num&gt;&lt;/record&gt;&lt;/Cite&gt;&lt;/EndNote&gt;</w:instrText>
      </w:r>
      <w:r w:rsidRPr="00374702">
        <w:rPr>
          <w:rFonts w:ascii="Arial" w:hAnsi="Arial" w:cs="Arial"/>
          <w:i w:val="0"/>
          <w:iCs w:val="0"/>
          <w:color w:val="auto"/>
          <w:sz w:val="16"/>
          <w:szCs w:val="16"/>
        </w:rPr>
        <w:fldChar w:fldCharType="separate"/>
      </w:r>
      <w:r w:rsidRPr="00374702">
        <w:rPr>
          <w:rFonts w:ascii="Arial" w:hAnsi="Arial" w:cs="Arial"/>
          <w:i w:val="0"/>
          <w:iCs w:val="0"/>
          <w:noProof/>
          <w:color w:val="auto"/>
          <w:sz w:val="16"/>
          <w:szCs w:val="16"/>
        </w:rPr>
        <w:t>Morand-Beaulieu et al. (2022)</w:t>
      </w:r>
      <w:r w:rsidRPr="00374702">
        <w:rPr>
          <w:rFonts w:ascii="Arial" w:hAnsi="Arial" w:cs="Arial"/>
          <w:i w:val="0"/>
          <w:iCs w:val="0"/>
          <w:color w:val="auto"/>
          <w:sz w:val="16"/>
          <w:szCs w:val="16"/>
        </w:rPr>
        <w:fldChar w:fldCharType="end"/>
      </w:r>
      <w:r w:rsidRPr="00374702">
        <w:rPr>
          <w:rFonts w:ascii="Arial" w:hAnsi="Arial" w:cs="Arial"/>
          <w:i w:val="0"/>
          <w:iCs w:val="0"/>
          <w:color w:val="auto"/>
          <w:sz w:val="16"/>
          <w:szCs w:val="16"/>
        </w:rPr>
        <w:t>. CBIT: Comprehensive Behavioral Intervention for Tics</w:t>
      </w:r>
      <w:r w:rsidR="00374702" w:rsidRPr="00374702">
        <w:rPr>
          <w:rFonts w:ascii="Arial" w:hAnsi="Arial" w:cs="Arial"/>
          <w:i w:val="0"/>
          <w:iCs w:val="0"/>
          <w:color w:val="auto"/>
          <w:sz w:val="16"/>
          <w:szCs w:val="16"/>
        </w:rPr>
        <w:t>, TAU: treatment-as-usual.</w:t>
      </w:r>
    </w:p>
    <w:p w14:paraId="2AEC6D48" w14:textId="4B291CED" w:rsidR="00AD5E89" w:rsidRDefault="00AD5E89" w:rsidP="000063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MS Mincho" w:hAnsi="Arial" w:cs="Arial"/>
          <w:sz w:val="20"/>
          <w:szCs w:val="20"/>
          <w:lang w:eastAsia="da-DK"/>
        </w:rPr>
      </w:pPr>
    </w:p>
    <w:p w14:paraId="03478BAA" w14:textId="6AC5AAE2" w:rsidR="00AD5E89" w:rsidRDefault="00AD5E89" w:rsidP="000063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MS Mincho" w:hAnsi="Arial" w:cs="Arial"/>
          <w:sz w:val="20"/>
          <w:szCs w:val="20"/>
          <w:lang w:eastAsia="da-DK"/>
        </w:rPr>
      </w:pPr>
    </w:p>
    <w:p w14:paraId="3C398DCD" w14:textId="0701B908" w:rsidR="00AD5E89" w:rsidRDefault="00AD5E89" w:rsidP="000063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MS Mincho" w:hAnsi="Arial" w:cs="Arial"/>
          <w:sz w:val="20"/>
          <w:szCs w:val="20"/>
          <w:lang w:eastAsia="da-DK"/>
        </w:rPr>
      </w:pPr>
    </w:p>
    <w:p w14:paraId="68242D4A" w14:textId="4EEA515D" w:rsidR="00AD5E89" w:rsidRDefault="00AD5E89" w:rsidP="000063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MS Mincho" w:hAnsi="Arial" w:cs="Arial"/>
          <w:sz w:val="20"/>
          <w:szCs w:val="20"/>
          <w:lang w:eastAsia="da-DK"/>
        </w:rPr>
      </w:pPr>
    </w:p>
    <w:p w14:paraId="0E4042B1" w14:textId="524B34F9" w:rsidR="00AD5E89" w:rsidRDefault="00AD5E89" w:rsidP="000063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MS Mincho" w:hAnsi="Arial" w:cs="Arial"/>
          <w:sz w:val="20"/>
          <w:szCs w:val="20"/>
          <w:lang w:eastAsia="da-DK"/>
        </w:rPr>
      </w:pPr>
    </w:p>
    <w:p w14:paraId="2A3C28E6" w14:textId="60F9BD5E" w:rsidR="00AD5E89" w:rsidRDefault="00AD5E89" w:rsidP="000063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MS Mincho" w:hAnsi="Arial" w:cs="Arial"/>
          <w:sz w:val="20"/>
          <w:szCs w:val="20"/>
          <w:lang w:eastAsia="da-DK"/>
        </w:rPr>
      </w:pPr>
    </w:p>
    <w:p w14:paraId="67E2B9BB" w14:textId="7FFC1B10" w:rsidR="00AD5E89" w:rsidRDefault="00AD5E89" w:rsidP="000063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MS Mincho" w:hAnsi="Arial" w:cs="Arial"/>
          <w:sz w:val="20"/>
          <w:szCs w:val="20"/>
          <w:lang w:eastAsia="da-DK"/>
        </w:rPr>
      </w:pPr>
    </w:p>
    <w:p w14:paraId="05A736BE" w14:textId="7AEBC94C" w:rsidR="00AD5E89" w:rsidRDefault="00AD5E89" w:rsidP="000063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MS Mincho" w:hAnsi="Arial" w:cs="Arial"/>
          <w:sz w:val="20"/>
          <w:szCs w:val="20"/>
          <w:lang w:eastAsia="da-DK"/>
        </w:rPr>
      </w:pPr>
    </w:p>
    <w:p w14:paraId="4296643E" w14:textId="1E906D47" w:rsidR="00AD5E89" w:rsidRDefault="00AD5E89" w:rsidP="000063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MS Mincho" w:hAnsi="Arial" w:cs="Arial"/>
          <w:sz w:val="20"/>
          <w:szCs w:val="20"/>
          <w:lang w:eastAsia="da-DK"/>
        </w:rPr>
      </w:pPr>
    </w:p>
    <w:p w14:paraId="25BCEC99" w14:textId="5BCD7F13" w:rsidR="00AD5E89" w:rsidRDefault="00AD5E89" w:rsidP="000063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MS Mincho" w:hAnsi="Arial" w:cs="Arial"/>
          <w:sz w:val="20"/>
          <w:szCs w:val="20"/>
          <w:lang w:eastAsia="da-DK"/>
        </w:rPr>
      </w:pPr>
    </w:p>
    <w:p w14:paraId="0DA5314F" w14:textId="77777777" w:rsidR="00AD5E89" w:rsidRDefault="00AD5E89" w:rsidP="000063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MS Mincho" w:hAnsi="Arial" w:cs="Arial"/>
          <w:sz w:val="20"/>
          <w:szCs w:val="20"/>
          <w:lang w:eastAsia="da-DK"/>
        </w:rPr>
      </w:pP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130"/>
      </w:tblGrid>
      <w:tr w:rsidR="00AD5E89" w14:paraId="56362B83" w14:textId="77777777" w:rsidTr="00AD5E89">
        <w:trPr>
          <w:gridAfter w:val="1"/>
          <w:wAfter w:w="130" w:type="dxa"/>
          <w:trHeight w:val="144"/>
        </w:trPr>
        <w:tc>
          <w:tcPr>
            <w:tcW w:w="4820" w:type="dxa"/>
            <w:tcBorders>
              <w:top w:val="nil"/>
              <w:left w:val="nil"/>
              <w:bottom w:val="single" w:sz="4" w:space="0" w:color="auto"/>
              <w:right w:val="nil"/>
            </w:tcBorders>
            <w:vAlign w:val="center"/>
            <w:hideMark/>
          </w:tcPr>
          <w:p w14:paraId="5CE8489A" w14:textId="6FF66256" w:rsidR="00AD5E89" w:rsidRDefault="00AD5E89" w:rsidP="00AD5E89">
            <w:pPr>
              <w:spacing w:after="120"/>
              <w:rPr>
                <w:rFonts w:ascii="Arial" w:eastAsiaTheme="minorHAnsi" w:hAnsi="Arial" w:cs="Arial"/>
                <w:i/>
                <w:iCs/>
                <w:sz w:val="20"/>
                <w:szCs w:val="20"/>
                <w:bdr w:val="none" w:sz="0" w:space="0" w:color="auto"/>
              </w:rPr>
            </w:pPr>
            <w:r>
              <w:rPr>
                <w:rFonts w:ascii="Arial" w:hAnsi="Arial" w:cs="Arial"/>
                <w:b/>
                <w:bCs/>
                <w:sz w:val="20"/>
                <w:szCs w:val="20"/>
              </w:rPr>
              <w:lastRenderedPageBreak/>
              <w:t>Table S1: Connections involved in the tic suppression subnetwork</w:t>
            </w:r>
          </w:p>
        </w:tc>
      </w:tr>
      <w:tr w:rsidR="00AD5E89" w14:paraId="635E8B67" w14:textId="77777777" w:rsidTr="00AD5E89">
        <w:trPr>
          <w:trHeight w:val="170"/>
        </w:trPr>
        <w:tc>
          <w:tcPr>
            <w:tcW w:w="4950" w:type="dxa"/>
            <w:gridSpan w:val="2"/>
            <w:tcBorders>
              <w:top w:val="single" w:sz="4" w:space="0" w:color="auto"/>
              <w:left w:val="nil"/>
              <w:bottom w:val="single" w:sz="4" w:space="0" w:color="auto"/>
              <w:right w:val="nil"/>
            </w:tcBorders>
            <w:vAlign w:val="center"/>
            <w:hideMark/>
          </w:tcPr>
          <w:p w14:paraId="77302C2F" w14:textId="77777777" w:rsidR="00AD5E89" w:rsidRDefault="00AD5E89" w:rsidP="00AD5E89">
            <w:pPr>
              <w:spacing w:after="120"/>
              <w:rPr>
                <w:rFonts w:ascii="Arial" w:hAnsi="Arial" w:cs="Arial"/>
                <w:sz w:val="16"/>
                <w:szCs w:val="16"/>
                <w:lang w:val="fr-CA"/>
              </w:rPr>
            </w:pPr>
            <w:r>
              <w:rPr>
                <w:rFonts w:ascii="Arial" w:hAnsi="Arial" w:cs="Arial"/>
                <w:sz w:val="16"/>
                <w:szCs w:val="16"/>
              </w:rPr>
              <w:t>Connection</w:t>
            </w:r>
          </w:p>
        </w:tc>
      </w:tr>
      <w:tr w:rsidR="00AD5E89" w:rsidRPr="0038791E" w14:paraId="770975DE" w14:textId="77777777" w:rsidTr="00AD5E89">
        <w:trPr>
          <w:trHeight w:val="144"/>
        </w:trPr>
        <w:tc>
          <w:tcPr>
            <w:tcW w:w="4950" w:type="dxa"/>
            <w:gridSpan w:val="2"/>
            <w:tcBorders>
              <w:top w:val="single" w:sz="4" w:space="0" w:color="auto"/>
              <w:left w:val="nil"/>
              <w:bottom w:val="nil"/>
              <w:right w:val="nil"/>
            </w:tcBorders>
            <w:noWrap/>
            <w:vAlign w:val="center"/>
            <w:hideMark/>
          </w:tcPr>
          <w:p w14:paraId="3D16CFAD" w14:textId="77777777" w:rsidR="00AD5E89" w:rsidRPr="00AD5E89" w:rsidRDefault="00AD5E89" w:rsidP="00AD5E89">
            <w:pPr>
              <w:spacing w:after="120"/>
              <w:rPr>
                <w:rFonts w:ascii="Arial" w:eastAsia="Times New Roman" w:hAnsi="Arial" w:cs="Arial"/>
                <w:color w:val="000000"/>
                <w:sz w:val="16"/>
                <w:szCs w:val="16"/>
                <w:highlight w:val="yellow"/>
                <w:lang w:val="fr-CA" w:eastAsia="fr-CA"/>
              </w:rPr>
            </w:pPr>
            <w:r w:rsidRPr="00AD5E89">
              <w:rPr>
                <w:rFonts w:ascii="Arial" w:hAnsi="Arial" w:cs="Arial"/>
                <w:color w:val="000000"/>
                <w:sz w:val="16"/>
                <w:szCs w:val="16"/>
                <w:lang w:val="fr-CA"/>
              </w:rPr>
              <w:t xml:space="preserve">L </w:t>
            </w:r>
            <w:proofErr w:type="spellStart"/>
            <w:r w:rsidRPr="00AD5E89">
              <w:rPr>
                <w:rFonts w:ascii="Arial" w:hAnsi="Arial" w:cs="Arial"/>
                <w:color w:val="000000"/>
                <w:sz w:val="16"/>
                <w:szCs w:val="16"/>
                <w:lang w:val="fr-CA"/>
              </w:rPr>
              <w:t>postcentral</w:t>
            </w:r>
            <w:proofErr w:type="spellEnd"/>
            <w:r w:rsidRPr="00AD5E89">
              <w:rPr>
                <w:rFonts w:ascii="Arial" w:hAnsi="Arial" w:cs="Arial"/>
                <w:color w:val="000000"/>
                <w:sz w:val="16"/>
                <w:szCs w:val="16"/>
                <w:lang w:val="fr-CA"/>
              </w:rPr>
              <w:t xml:space="preserve"> gyrus – L </w:t>
            </w:r>
            <w:proofErr w:type="spellStart"/>
            <w:r w:rsidRPr="00AD5E89">
              <w:rPr>
                <w:rFonts w:ascii="Arial" w:hAnsi="Arial" w:cs="Arial"/>
                <w:color w:val="000000"/>
                <w:sz w:val="16"/>
                <w:szCs w:val="16"/>
                <w:lang w:val="fr-CA"/>
              </w:rPr>
              <w:t>precuneus</w:t>
            </w:r>
            <w:proofErr w:type="spellEnd"/>
          </w:p>
        </w:tc>
      </w:tr>
      <w:tr w:rsidR="00AD5E89" w14:paraId="04EE91B8" w14:textId="77777777" w:rsidTr="00AD5E89">
        <w:trPr>
          <w:trHeight w:val="144"/>
        </w:trPr>
        <w:tc>
          <w:tcPr>
            <w:tcW w:w="4950" w:type="dxa"/>
            <w:gridSpan w:val="2"/>
            <w:noWrap/>
            <w:vAlign w:val="center"/>
            <w:hideMark/>
          </w:tcPr>
          <w:p w14:paraId="40FBB8F7" w14:textId="77777777" w:rsidR="00AD5E89" w:rsidRDefault="00AD5E89" w:rsidP="00AD5E89">
            <w:pPr>
              <w:spacing w:after="120"/>
              <w:rPr>
                <w:rFonts w:ascii="Arial" w:eastAsia="Times New Roman" w:hAnsi="Arial" w:cs="Arial"/>
                <w:color w:val="000000"/>
                <w:sz w:val="16"/>
                <w:szCs w:val="16"/>
                <w:highlight w:val="yellow"/>
                <w:lang w:eastAsia="fr-CA"/>
              </w:rPr>
            </w:pPr>
            <w:r>
              <w:rPr>
                <w:rFonts w:ascii="Arial" w:hAnsi="Arial" w:cs="Arial"/>
                <w:color w:val="000000"/>
                <w:sz w:val="16"/>
                <w:szCs w:val="16"/>
              </w:rPr>
              <w:t>R cuneus – L postcentral</w:t>
            </w:r>
          </w:p>
        </w:tc>
      </w:tr>
      <w:tr w:rsidR="00AD5E89" w14:paraId="21D61B4A" w14:textId="77777777" w:rsidTr="00AD5E89">
        <w:trPr>
          <w:trHeight w:val="144"/>
        </w:trPr>
        <w:tc>
          <w:tcPr>
            <w:tcW w:w="4950" w:type="dxa"/>
            <w:gridSpan w:val="2"/>
            <w:noWrap/>
            <w:vAlign w:val="center"/>
            <w:hideMark/>
          </w:tcPr>
          <w:p w14:paraId="4F58EFDF" w14:textId="77777777" w:rsidR="00AD5E89" w:rsidRDefault="00AD5E89" w:rsidP="00AD5E89">
            <w:pPr>
              <w:spacing w:after="120"/>
              <w:rPr>
                <w:rFonts w:ascii="Arial" w:eastAsia="Times New Roman" w:hAnsi="Arial" w:cs="Arial"/>
                <w:color w:val="000000"/>
                <w:sz w:val="16"/>
                <w:szCs w:val="16"/>
                <w:highlight w:val="yellow"/>
                <w:lang w:eastAsia="fr-CA"/>
              </w:rPr>
            </w:pPr>
            <w:r>
              <w:rPr>
                <w:rFonts w:ascii="Arial" w:hAnsi="Arial" w:cs="Arial"/>
                <w:color w:val="000000"/>
                <w:sz w:val="16"/>
                <w:szCs w:val="16"/>
              </w:rPr>
              <w:t>L banks of the superior temporal sulcu</w:t>
            </w:r>
            <w:r>
              <w:rPr>
                <w:rFonts w:ascii="Arial" w:hAnsi="Arial" w:cs="Arial"/>
                <w:color w:val="000000"/>
                <w:sz w:val="16"/>
                <w:szCs w:val="16"/>
              </w:rPr>
              <w:softHyphen/>
            </w:r>
            <w:r>
              <w:rPr>
                <w:rFonts w:ascii="Arial" w:hAnsi="Arial" w:cs="Arial"/>
                <w:color w:val="000000"/>
                <w:sz w:val="16"/>
                <w:szCs w:val="16"/>
              </w:rPr>
              <w:softHyphen/>
            </w:r>
            <w:r>
              <w:rPr>
                <w:rFonts w:ascii="Arial" w:hAnsi="Arial" w:cs="Arial"/>
                <w:color w:val="000000"/>
                <w:sz w:val="16"/>
                <w:szCs w:val="16"/>
              </w:rPr>
              <w:softHyphen/>
            </w:r>
            <w:r>
              <w:rPr>
                <w:rFonts w:ascii="Arial" w:hAnsi="Arial" w:cs="Arial"/>
                <w:color w:val="000000"/>
                <w:sz w:val="16"/>
                <w:szCs w:val="16"/>
              </w:rPr>
              <w:softHyphen/>
            </w:r>
            <w:r>
              <w:rPr>
                <w:rFonts w:ascii="Arial" w:hAnsi="Arial" w:cs="Arial"/>
                <w:color w:val="000000"/>
                <w:sz w:val="16"/>
                <w:szCs w:val="16"/>
              </w:rPr>
              <w:softHyphen/>
              <w:t>s – L lingual gyrus</w:t>
            </w:r>
          </w:p>
        </w:tc>
      </w:tr>
      <w:tr w:rsidR="00AD5E89" w14:paraId="56C16A39" w14:textId="77777777" w:rsidTr="00AD5E89">
        <w:trPr>
          <w:trHeight w:val="144"/>
        </w:trPr>
        <w:tc>
          <w:tcPr>
            <w:tcW w:w="4950" w:type="dxa"/>
            <w:gridSpan w:val="2"/>
            <w:noWrap/>
            <w:vAlign w:val="center"/>
            <w:hideMark/>
          </w:tcPr>
          <w:p w14:paraId="2DE1A2E0" w14:textId="77777777" w:rsidR="00AD5E89" w:rsidRDefault="00AD5E89" w:rsidP="00AD5E89">
            <w:pPr>
              <w:spacing w:after="120"/>
              <w:rPr>
                <w:rFonts w:ascii="Arial" w:eastAsia="Times New Roman" w:hAnsi="Arial" w:cs="Arial"/>
                <w:color w:val="000000"/>
                <w:sz w:val="16"/>
                <w:szCs w:val="16"/>
                <w:highlight w:val="yellow"/>
                <w:lang w:eastAsia="fr-CA"/>
              </w:rPr>
            </w:pPr>
            <w:r>
              <w:rPr>
                <w:rFonts w:ascii="Arial" w:hAnsi="Arial" w:cs="Arial"/>
                <w:color w:val="000000"/>
                <w:sz w:val="16"/>
                <w:szCs w:val="16"/>
              </w:rPr>
              <w:t>L caudal middle frontal gyrus – L precentral gyrus</w:t>
            </w:r>
          </w:p>
        </w:tc>
      </w:tr>
      <w:tr w:rsidR="00AD5E89" w14:paraId="0719B04C" w14:textId="77777777" w:rsidTr="00AD5E89">
        <w:trPr>
          <w:trHeight w:val="144"/>
        </w:trPr>
        <w:tc>
          <w:tcPr>
            <w:tcW w:w="4950" w:type="dxa"/>
            <w:gridSpan w:val="2"/>
            <w:noWrap/>
            <w:vAlign w:val="center"/>
            <w:hideMark/>
          </w:tcPr>
          <w:p w14:paraId="5514E426" w14:textId="77777777" w:rsidR="00AD5E89" w:rsidRDefault="00AD5E89" w:rsidP="00AD5E89">
            <w:pPr>
              <w:spacing w:after="120"/>
              <w:rPr>
                <w:rFonts w:ascii="Arial" w:eastAsia="Times New Roman" w:hAnsi="Arial" w:cs="Arial"/>
                <w:color w:val="000000"/>
                <w:sz w:val="16"/>
                <w:szCs w:val="16"/>
                <w:highlight w:val="yellow"/>
                <w:lang w:eastAsia="fr-CA"/>
              </w:rPr>
            </w:pPr>
            <w:r>
              <w:rPr>
                <w:rFonts w:ascii="Arial" w:hAnsi="Arial" w:cs="Arial"/>
                <w:color w:val="000000"/>
                <w:sz w:val="16"/>
                <w:szCs w:val="16"/>
              </w:rPr>
              <w:t xml:space="preserve">L </w:t>
            </w:r>
            <w:proofErr w:type="spellStart"/>
            <w:r>
              <w:rPr>
                <w:rFonts w:ascii="Arial" w:hAnsi="Arial" w:cs="Arial"/>
                <w:color w:val="000000"/>
                <w:sz w:val="16"/>
                <w:szCs w:val="16"/>
              </w:rPr>
              <w:t>parahippocampal</w:t>
            </w:r>
            <w:proofErr w:type="spellEnd"/>
            <w:r>
              <w:rPr>
                <w:rFonts w:ascii="Arial" w:hAnsi="Arial" w:cs="Arial"/>
                <w:color w:val="000000"/>
                <w:sz w:val="16"/>
                <w:szCs w:val="16"/>
              </w:rPr>
              <w:t xml:space="preserve"> gyrus – L precentral gyrus</w:t>
            </w:r>
          </w:p>
        </w:tc>
      </w:tr>
      <w:tr w:rsidR="00AD5E89" w14:paraId="2D63D7AF" w14:textId="77777777" w:rsidTr="00AD5E89">
        <w:trPr>
          <w:trHeight w:val="144"/>
        </w:trPr>
        <w:tc>
          <w:tcPr>
            <w:tcW w:w="4950" w:type="dxa"/>
            <w:gridSpan w:val="2"/>
            <w:noWrap/>
            <w:vAlign w:val="center"/>
            <w:hideMark/>
          </w:tcPr>
          <w:p w14:paraId="7F8D15D8" w14:textId="77777777" w:rsidR="00AD5E89" w:rsidRDefault="00AD5E89" w:rsidP="00AD5E89">
            <w:pPr>
              <w:spacing w:after="120"/>
              <w:rPr>
                <w:rFonts w:ascii="Arial" w:eastAsia="Times New Roman" w:hAnsi="Arial" w:cs="Arial"/>
                <w:color w:val="000000"/>
                <w:sz w:val="16"/>
                <w:szCs w:val="16"/>
                <w:highlight w:val="yellow"/>
                <w:lang w:eastAsia="fr-CA"/>
              </w:rPr>
            </w:pPr>
            <w:r>
              <w:rPr>
                <w:rFonts w:ascii="Arial" w:hAnsi="Arial" w:cs="Arial"/>
                <w:color w:val="000000"/>
                <w:sz w:val="16"/>
                <w:szCs w:val="16"/>
              </w:rPr>
              <w:t>L banks of the superior temporal sulcus – L inferior temporal gyrus</w:t>
            </w:r>
          </w:p>
        </w:tc>
      </w:tr>
      <w:tr w:rsidR="00AD5E89" w14:paraId="25117925" w14:textId="77777777" w:rsidTr="00AD5E89">
        <w:trPr>
          <w:trHeight w:val="144"/>
        </w:trPr>
        <w:tc>
          <w:tcPr>
            <w:tcW w:w="4950" w:type="dxa"/>
            <w:gridSpan w:val="2"/>
            <w:noWrap/>
            <w:vAlign w:val="center"/>
            <w:hideMark/>
          </w:tcPr>
          <w:p w14:paraId="6A5626D8" w14:textId="77777777" w:rsidR="00AD5E89" w:rsidRDefault="00AD5E89" w:rsidP="00AD5E89">
            <w:pPr>
              <w:spacing w:after="120"/>
              <w:rPr>
                <w:rFonts w:ascii="Arial" w:eastAsia="Times New Roman" w:hAnsi="Arial" w:cs="Arial"/>
                <w:color w:val="000000"/>
                <w:sz w:val="16"/>
                <w:szCs w:val="16"/>
                <w:highlight w:val="yellow"/>
                <w:lang w:eastAsia="fr-CA"/>
              </w:rPr>
            </w:pPr>
            <w:r>
              <w:rPr>
                <w:rFonts w:ascii="Arial" w:hAnsi="Arial" w:cs="Arial"/>
                <w:color w:val="000000"/>
                <w:sz w:val="16"/>
                <w:szCs w:val="16"/>
              </w:rPr>
              <w:t>L caudal middle frontal gyrus – R lateral occipital cortex</w:t>
            </w:r>
          </w:p>
        </w:tc>
      </w:tr>
      <w:tr w:rsidR="00AD5E89" w14:paraId="7EEE5F95" w14:textId="77777777" w:rsidTr="00AD5E89">
        <w:trPr>
          <w:trHeight w:val="144"/>
        </w:trPr>
        <w:tc>
          <w:tcPr>
            <w:tcW w:w="4950" w:type="dxa"/>
            <w:gridSpan w:val="2"/>
            <w:noWrap/>
            <w:vAlign w:val="center"/>
            <w:hideMark/>
          </w:tcPr>
          <w:p w14:paraId="2A614F31" w14:textId="77777777" w:rsidR="00AD5E89" w:rsidRDefault="00AD5E89" w:rsidP="00AD5E89">
            <w:pPr>
              <w:spacing w:after="120"/>
              <w:rPr>
                <w:rFonts w:ascii="Arial" w:eastAsia="Times New Roman" w:hAnsi="Arial" w:cs="Arial"/>
                <w:color w:val="000000"/>
                <w:sz w:val="16"/>
                <w:szCs w:val="16"/>
                <w:highlight w:val="yellow"/>
                <w:lang w:eastAsia="fr-CA"/>
              </w:rPr>
            </w:pPr>
            <w:r>
              <w:rPr>
                <w:rFonts w:ascii="Arial" w:hAnsi="Arial" w:cs="Arial"/>
                <w:color w:val="000000"/>
                <w:sz w:val="16"/>
                <w:szCs w:val="16"/>
              </w:rPr>
              <w:t>R caudal anterior cingulate gyrus – L precuneus</w:t>
            </w:r>
          </w:p>
        </w:tc>
      </w:tr>
      <w:tr w:rsidR="00AD5E89" w:rsidRPr="00D62D7C" w14:paraId="4FE40545" w14:textId="77777777" w:rsidTr="00AD5E89">
        <w:trPr>
          <w:trHeight w:val="144"/>
        </w:trPr>
        <w:tc>
          <w:tcPr>
            <w:tcW w:w="4950" w:type="dxa"/>
            <w:gridSpan w:val="2"/>
            <w:noWrap/>
            <w:vAlign w:val="center"/>
            <w:hideMark/>
          </w:tcPr>
          <w:p w14:paraId="19D5E113" w14:textId="77777777" w:rsidR="00AD5E89" w:rsidRPr="00FA5DEF" w:rsidRDefault="00AD5E89" w:rsidP="00AD5E89">
            <w:pPr>
              <w:spacing w:after="120"/>
              <w:rPr>
                <w:rFonts w:ascii="Arial" w:eastAsia="Times New Roman" w:hAnsi="Arial" w:cs="Arial"/>
                <w:color w:val="000000"/>
                <w:sz w:val="16"/>
                <w:szCs w:val="16"/>
                <w:highlight w:val="yellow"/>
                <w:lang w:val="es-ES" w:eastAsia="fr-CA"/>
              </w:rPr>
            </w:pPr>
            <w:r w:rsidRPr="00FA5DEF">
              <w:rPr>
                <w:rFonts w:ascii="Arial" w:hAnsi="Arial" w:cs="Arial"/>
                <w:color w:val="000000"/>
                <w:sz w:val="16"/>
                <w:szCs w:val="16"/>
                <w:lang w:val="es-ES"/>
              </w:rPr>
              <w:t xml:space="preserve">L inferior parietal </w:t>
            </w:r>
            <w:proofErr w:type="spellStart"/>
            <w:r w:rsidRPr="00FA5DEF">
              <w:rPr>
                <w:rFonts w:ascii="Arial" w:hAnsi="Arial" w:cs="Arial"/>
                <w:color w:val="000000"/>
                <w:sz w:val="16"/>
                <w:szCs w:val="16"/>
                <w:lang w:val="es-ES"/>
              </w:rPr>
              <w:t>cortex</w:t>
            </w:r>
            <w:proofErr w:type="spellEnd"/>
            <w:r w:rsidRPr="00FA5DEF">
              <w:rPr>
                <w:rFonts w:ascii="Arial" w:hAnsi="Arial" w:cs="Arial"/>
                <w:color w:val="000000"/>
                <w:sz w:val="16"/>
                <w:szCs w:val="16"/>
                <w:lang w:val="es-ES"/>
              </w:rPr>
              <w:t xml:space="preserve"> – R superior frontal </w:t>
            </w:r>
            <w:proofErr w:type="spellStart"/>
            <w:r w:rsidRPr="00FA5DEF">
              <w:rPr>
                <w:rFonts w:ascii="Arial" w:hAnsi="Arial" w:cs="Arial"/>
                <w:color w:val="000000"/>
                <w:sz w:val="16"/>
                <w:szCs w:val="16"/>
                <w:lang w:val="es-ES"/>
              </w:rPr>
              <w:t>gyrus</w:t>
            </w:r>
            <w:proofErr w:type="spellEnd"/>
          </w:p>
        </w:tc>
      </w:tr>
      <w:tr w:rsidR="00AD5E89" w14:paraId="0DCB8C0E" w14:textId="77777777" w:rsidTr="00AD5E89">
        <w:trPr>
          <w:trHeight w:val="144"/>
        </w:trPr>
        <w:tc>
          <w:tcPr>
            <w:tcW w:w="4950" w:type="dxa"/>
            <w:gridSpan w:val="2"/>
            <w:noWrap/>
            <w:vAlign w:val="center"/>
            <w:hideMark/>
          </w:tcPr>
          <w:p w14:paraId="79AAFC82" w14:textId="77777777" w:rsidR="00AD5E89" w:rsidRDefault="00AD5E89" w:rsidP="00AD5E89">
            <w:pPr>
              <w:spacing w:after="120"/>
              <w:rPr>
                <w:rFonts w:ascii="Arial" w:eastAsia="Times New Roman" w:hAnsi="Arial" w:cs="Arial"/>
                <w:color w:val="000000"/>
                <w:sz w:val="16"/>
                <w:szCs w:val="16"/>
                <w:highlight w:val="yellow"/>
                <w:lang w:eastAsia="fr-CA"/>
              </w:rPr>
            </w:pPr>
            <w:r>
              <w:rPr>
                <w:rFonts w:ascii="Arial" w:hAnsi="Arial" w:cs="Arial"/>
                <w:color w:val="000000"/>
                <w:sz w:val="16"/>
                <w:szCs w:val="16"/>
              </w:rPr>
              <w:t>L isthmus of the cingulate cortex – L posterior cingulate cortex</w:t>
            </w:r>
          </w:p>
        </w:tc>
      </w:tr>
      <w:tr w:rsidR="00AD5E89" w14:paraId="7398E7ED" w14:textId="77777777" w:rsidTr="00AD5E89">
        <w:trPr>
          <w:trHeight w:val="144"/>
        </w:trPr>
        <w:tc>
          <w:tcPr>
            <w:tcW w:w="4950" w:type="dxa"/>
            <w:gridSpan w:val="2"/>
            <w:noWrap/>
            <w:vAlign w:val="center"/>
            <w:hideMark/>
          </w:tcPr>
          <w:p w14:paraId="54C8B646" w14:textId="77777777" w:rsidR="00AD5E89" w:rsidRDefault="00AD5E89" w:rsidP="00AD5E89">
            <w:pPr>
              <w:spacing w:after="120"/>
              <w:rPr>
                <w:rFonts w:ascii="Arial" w:eastAsia="Times New Roman" w:hAnsi="Arial" w:cs="Arial"/>
                <w:color w:val="000000"/>
                <w:sz w:val="16"/>
                <w:szCs w:val="16"/>
                <w:highlight w:val="yellow"/>
                <w:lang w:eastAsia="fr-CA"/>
              </w:rPr>
            </w:pPr>
            <w:r>
              <w:rPr>
                <w:rFonts w:ascii="Arial" w:hAnsi="Arial" w:cs="Arial"/>
                <w:color w:val="000000"/>
                <w:sz w:val="16"/>
                <w:szCs w:val="16"/>
              </w:rPr>
              <w:t>L caudal middle frontal gyrus – R superior parietal cortex</w:t>
            </w:r>
          </w:p>
        </w:tc>
      </w:tr>
      <w:tr w:rsidR="00AD5E89" w14:paraId="19E67612" w14:textId="77777777" w:rsidTr="00AD5E89">
        <w:trPr>
          <w:trHeight w:val="144"/>
        </w:trPr>
        <w:tc>
          <w:tcPr>
            <w:tcW w:w="4950" w:type="dxa"/>
            <w:gridSpan w:val="2"/>
            <w:noWrap/>
            <w:vAlign w:val="center"/>
            <w:hideMark/>
          </w:tcPr>
          <w:p w14:paraId="4C065B85" w14:textId="77777777" w:rsidR="00AD5E89" w:rsidRDefault="00AD5E89" w:rsidP="00AD5E89">
            <w:pPr>
              <w:spacing w:after="120"/>
              <w:rPr>
                <w:rFonts w:ascii="Arial" w:eastAsia="Times New Roman" w:hAnsi="Arial" w:cs="Arial"/>
                <w:color w:val="000000"/>
                <w:sz w:val="16"/>
                <w:szCs w:val="16"/>
                <w:highlight w:val="yellow"/>
                <w:lang w:eastAsia="fr-CA"/>
              </w:rPr>
            </w:pPr>
            <w:r>
              <w:rPr>
                <w:rFonts w:ascii="Arial" w:hAnsi="Arial" w:cs="Arial"/>
                <w:color w:val="000000"/>
                <w:sz w:val="16"/>
                <w:szCs w:val="16"/>
              </w:rPr>
              <w:t>L isthmus of the cingulate cortex – R superior frontal gyrus</w:t>
            </w:r>
          </w:p>
        </w:tc>
      </w:tr>
      <w:tr w:rsidR="00AD5E89" w14:paraId="098F635D" w14:textId="77777777" w:rsidTr="00AD5E89">
        <w:trPr>
          <w:trHeight w:val="144"/>
        </w:trPr>
        <w:tc>
          <w:tcPr>
            <w:tcW w:w="4950" w:type="dxa"/>
            <w:gridSpan w:val="2"/>
            <w:noWrap/>
            <w:vAlign w:val="center"/>
            <w:hideMark/>
          </w:tcPr>
          <w:p w14:paraId="394C4477" w14:textId="77777777" w:rsidR="00AD5E89" w:rsidRDefault="00AD5E89" w:rsidP="00AD5E89">
            <w:pPr>
              <w:spacing w:after="120"/>
              <w:rPr>
                <w:rFonts w:ascii="Arial" w:eastAsia="Times New Roman" w:hAnsi="Arial" w:cs="Arial"/>
                <w:color w:val="000000"/>
                <w:sz w:val="16"/>
                <w:szCs w:val="16"/>
                <w:highlight w:val="yellow"/>
                <w:lang w:eastAsia="fr-CA"/>
              </w:rPr>
            </w:pPr>
            <w:r>
              <w:rPr>
                <w:rFonts w:ascii="Arial" w:hAnsi="Arial" w:cs="Arial"/>
                <w:color w:val="000000"/>
                <w:sz w:val="16"/>
                <w:szCs w:val="16"/>
              </w:rPr>
              <w:t>L banks of the superior temporal sulcus – R lingual gyrus</w:t>
            </w:r>
          </w:p>
        </w:tc>
      </w:tr>
      <w:tr w:rsidR="00AD5E89" w:rsidRPr="00D62D7C" w14:paraId="5C076E25" w14:textId="77777777" w:rsidTr="00AD5E89">
        <w:trPr>
          <w:trHeight w:val="144"/>
        </w:trPr>
        <w:tc>
          <w:tcPr>
            <w:tcW w:w="4950" w:type="dxa"/>
            <w:gridSpan w:val="2"/>
            <w:noWrap/>
            <w:vAlign w:val="center"/>
            <w:hideMark/>
          </w:tcPr>
          <w:p w14:paraId="5CE390E5" w14:textId="77777777" w:rsidR="00AD5E89" w:rsidRPr="00FA5DEF" w:rsidRDefault="00AD5E89" w:rsidP="00AD5E89">
            <w:pPr>
              <w:spacing w:after="120"/>
              <w:rPr>
                <w:rFonts w:ascii="Arial" w:eastAsia="Times New Roman" w:hAnsi="Arial" w:cs="Arial"/>
                <w:color w:val="000000"/>
                <w:sz w:val="16"/>
                <w:szCs w:val="16"/>
                <w:highlight w:val="yellow"/>
                <w:lang w:val="es-ES" w:eastAsia="fr-CA"/>
              </w:rPr>
            </w:pPr>
            <w:r w:rsidRPr="00FA5DEF">
              <w:rPr>
                <w:rFonts w:ascii="Arial" w:hAnsi="Arial" w:cs="Arial"/>
                <w:color w:val="000000"/>
                <w:sz w:val="16"/>
                <w:szCs w:val="16"/>
                <w:lang w:val="es-ES"/>
              </w:rPr>
              <w:t xml:space="preserve">R inferior parietal </w:t>
            </w:r>
            <w:proofErr w:type="spellStart"/>
            <w:r w:rsidRPr="00FA5DEF">
              <w:rPr>
                <w:rFonts w:ascii="Arial" w:hAnsi="Arial" w:cs="Arial"/>
                <w:color w:val="000000"/>
                <w:sz w:val="16"/>
                <w:szCs w:val="16"/>
                <w:lang w:val="es-ES"/>
              </w:rPr>
              <w:t>cortex</w:t>
            </w:r>
            <w:proofErr w:type="spellEnd"/>
            <w:r w:rsidRPr="00FA5DEF">
              <w:rPr>
                <w:rFonts w:ascii="Arial" w:hAnsi="Arial" w:cs="Arial"/>
                <w:color w:val="000000"/>
                <w:sz w:val="16"/>
                <w:szCs w:val="16"/>
                <w:lang w:val="es-ES"/>
              </w:rPr>
              <w:t xml:space="preserve"> – R superior frontal </w:t>
            </w:r>
            <w:proofErr w:type="spellStart"/>
            <w:r w:rsidRPr="00FA5DEF">
              <w:rPr>
                <w:rFonts w:ascii="Arial" w:hAnsi="Arial" w:cs="Arial"/>
                <w:color w:val="000000"/>
                <w:sz w:val="16"/>
                <w:szCs w:val="16"/>
                <w:lang w:val="es-ES"/>
              </w:rPr>
              <w:t>gyrus</w:t>
            </w:r>
            <w:proofErr w:type="spellEnd"/>
          </w:p>
        </w:tc>
      </w:tr>
      <w:tr w:rsidR="00AD5E89" w14:paraId="03F64DBB" w14:textId="77777777" w:rsidTr="00AD5E89">
        <w:trPr>
          <w:trHeight w:val="144"/>
        </w:trPr>
        <w:tc>
          <w:tcPr>
            <w:tcW w:w="4950" w:type="dxa"/>
            <w:gridSpan w:val="2"/>
            <w:noWrap/>
            <w:vAlign w:val="center"/>
            <w:hideMark/>
          </w:tcPr>
          <w:p w14:paraId="24196D91" w14:textId="77777777" w:rsidR="00AD5E89" w:rsidRDefault="00AD5E89" w:rsidP="00AD5E89">
            <w:pPr>
              <w:spacing w:after="120"/>
              <w:rPr>
                <w:rFonts w:ascii="Arial" w:eastAsia="Times New Roman" w:hAnsi="Arial" w:cs="Arial"/>
                <w:color w:val="000000"/>
                <w:sz w:val="16"/>
                <w:szCs w:val="16"/>
                <w:highlight w:val="yellow"/>
                <w:lang w:eastAsia="fr-CA"/>
              </w:rPr>
            </w:pPr>
            <w:r>
              <w:rPr>
                <w:rFonts w:ascii="Arial" w:hAnsi="Arial" w:cs="Arial"/>
                <w:color w:val="000000"/>
                <w:sz w:val="16"/>
                <w:szCs w:val="16"/>
              </w:rPr>
              <w:t>L lateral occipital cortex – R superior frontal gyrus</w:t>
            </w:r>
          </w:p>
        </w:tc>
      </w:tr>
      <w:tr w:rsidR="00AD5E89" w14:paraId="2A8C85BA" w14:textId="77777777" w:rsidTr="00AD5E89">
        <w:trPr>
          <w:trHeight w:val="144"/>
        </w:trPr>
        <w:tc>
          <w:tcPr>
            <w:tcW w:w="4950" w:type="dxa"/>
            <w:gridSpan w:val="2"/>
            <w:noWrap/>
            <w:vAlign w:val="center"/>
            <w:hideMark/>
          </w:tcPr>
          <w:p w14:paraId="1B10B58F" w14:textId="77777777" w:rsidR="00AD5E89" w:rsidRDefault="00AD5E89" w:rsidP="00AD5E89">
            <w:pPr>
              <w:spacing w:after="120"/>
              <w:rPr>
                <w:rFonts w:ascii="Arial" w:eastAsia="Times New Roman" w:hAnsi="Arial" w:cs="Arial"/>
                <w:color w:val="000000"/>
                <w:sz w:val="16"/>
                <w:szCs w:val="16"/>
                <w:highlight w:val="yellow"/>
                <w:lang w:eastAsia="fr-CA"/>
              </w:rPr>
            </w:pPr>
            <w:r>
              <w:rPr>
                <w:rFonts w:ascii="Arial" w:hAnsi="Arial" w:cs="Arial"/>
                <w:color w:val="000000"/>
                <w:sz w:val="16"/>
                <w:szCs w:val="16"/>
              </w:rPr>
              <w:t>L precuneus – R superior frontal gyrus</w:t>
            </w:r>
          </w:p>
        </w:tc>
      </w:tr>
      <w:tr w:rsidR="00AD5E89" w:rsidRPr="0038791E" w14:paraId="6A41A052" w14:textId="77777777" w:rsidTr="00AD5E89">
        <w:trPr>
          <w:trHeight w:val="144"/>
        </w:trPr>
        <w:tc>
          <w:tcPr>
            <w:tcW w:w="4950" w:type="dxa"/>
            <w:gridSpan w:val="2"/>
            <w:noWrap/>
            <w:vAlign w:val="center"/>
            <w:hideMark/>
          </w:tcPr>
          <w:p w14:paraId="6BF2E83D" w14:textId="77777777" w:rsidR="00AD5E89" w:rsidRPr="00AD5E89" w:rsidRDefault="00AD5E89" w:rsidP="00AD5E89">
            <w:pPr>
              <w:spacing w:after="120"/>
              <w:rPr>
                <w:rFonts w:ascii="Arial" w:eastAsia="Times New Roman" w:hAnsi="Arial" w:cs="Arial"/>
                <w:color w:val="000000"/>
                <w:sz w:val="16"/>
                <w:szCs w:val="16"/>
                <w:highlight w:val="yellow"/>
                <w:lang w:val="fr-CA" w:eastAsia="fr-CA"/>
              </w:rPr>
            </w:pPr>
            <w:r w:rsidRPr="00AD5E89">
              <w:rPr>
                <w:rFonts w:ascii="Arial" w:hAnsi="Arial" w:cs="Arial"/>
                <w:color w:val="000000"/>
                <w:sz w:val="16"/>
                <w:szCs w:val="16"/>
                <w:lang w:val="fr-CA"/>
              </w:rPr>
              <w:t xml:space="preserve">L </w:t>
            </w:r>
            <w:proofErr w:type="spellStart"/>
            <w:r w:rsidRPr="00AD5E89">
              <w:rPr>
                <w:rFonts w:ascii="Arial" w:hAnsi="Arial" w:cs="Arial"/>
                <w:color w:val="000000"/>
                <w:sz w:val="16"/>
                <w:szCs w:val="16"/>
                <w:lang w:val="fr-CA"/>
              </w:rPr>
              <w:t>parahippocampal</w:t>
            </w:r>
            <w:proofErr w:type="spellEnd"/>
            <w:r w:rsidRPr="00AD5E89">
              <w:rPr>
                <w:rFonts w:ascii="Arial" w:hAnsi="Arial" w:cs="Arial"/>
                <w:color w:val="000000"/>
                <w:sz w:val="16"/>
                <w:szCs w:val="16"/>
                <w:lang w:val="fr-CA"/>
              </w:rPr>
              <w:t xml:space="preserve"> gyrus – L transverse temporal cortex</w:t>
            </w:r>
          </w:p>
        </w:tc>
      </w:tr>
      <w:tr w:rsidR="00AD5E89" w:rsidRPr="00D62D7C" w14:paraId="15D1275C" w14:textId="77777777" w:rsidTr="00AD5E89">
        <w:trPr>
          <w:trHeight w:val="144"/>
        </w:trPr>
        <w:tc>
          <w:tcPr>
            <w:tcW w:w="4950" w:type="dxa"/>
            <w:gridSpan w:val="2"/>
            <w:noWrap/>
            <w:vAlign w:val="center"/>
            <w:hideMark/>
          </w:tcPr>
          <w:p w14:paraId="72B05AEE" w14:textId="77777777" w:rsidR="00AD5E89" w:rsidRPr="00FA5DEF" w:rsidRDefault="00AD5E89" w:rsidP="00AD5E89">
            <w:pPr>
              <w:spacing w:after="120"/>
              <w:rPr>
                <w:rFonts w:ascii="Arial" w:eastAsia="Times New Roman" w:hAnsi="Arial" w:cs="Arial"/>
                <w:color w:val="000000"/>
                <w:sz w:val="16"/>
                <w:szCs w:val="16"/>
                <w:highlight w:val="yellow"/>
                <w:lang w:val="es-ES" w:eastAsia="fr-CA"/>
              </w:rPr>
            </w:pPr>
            <w:r w:rsidRPr="00FA5DEF">
              <w:rPr>
                <w:rFonts w:ascii="Arial" w:hAnsi="Arial" w:cs="Arial"/>
                <w:color w:val="000000"/>
                <w:sz w:val="16"/>
                <w:szCs w:val="16"/>
                <w:lang w:val="es-ES"/>
              </w:rPr>
              <w:t xml:space="preserve">R caudal anterior </w:t>
            </w:r>
            <w:proofErr w:type="spellStart"/>
            <w:r w:rsidRPr="00FA5DEF">
              <w:rPr>
                <w:rFonts w:ascii="Arial" w:hAnsi="Arial" w:cs="Arial"/>
                <w:color w:val="000000"/>
                <w:sz w:val="16"/>
                <w:szCs w:val="16"/>
                <w:lang w:val="es-ES"/>
              </w:rPr>
              <w:t>cingulate</w:t>
            </w:r>
            <w:proofErr w:type="spellEnd"/>
            <w:r w:rsidRPr="00FA5DEF">
              <w:rPr>
                <w:rFonts w:ascii="Arial" w:hAnsi="Arial" w:cs="Arial"/>
                <w:color w:val="000000"/>
                <w:sz w:val="16"/>
                <w:szCs w:val="16"/>
                <w:lang w:val="es-ES"/>
              </w:rPr>
              <w:t xml:space="preserve"> </w:t>
            </w:r>
            <w:proofErr w:type="spellStart"/>
            <w:r w:rsidRPr="00FA5DEF">
              <w:rPr>
                <w:rFonts w:ascii="Arial" w:hAnsi="Arial" w:cs="Arial"/>
                <w:color w:val="000000"/>
                <w:sz w:val="16"/>
                <w:szCs w:val="16"/>
                <w:lang w:val="es-ES"/>
              </w:rPr>
              <w:t>cortex</w:t>
            </w:r>
            <w:proofErr w:type="spellEnd"/>
            <w:r w:rsidRPr="00FA5DEF">
              <w:rPr>
                <w:rFonts w:ascii="Arial" w:hAnsi="Arial" w:cs="Arial"/>
                <w:color w:val="000000"/>
                <w:sz w:val="16"/>
                <w:szCs w:val="16"/>
                <w:lang w:val="es-ES"/>
              </w:rPr>
              <w:t xml:space="preserve"> – L superior parietal </w:t>
            </w:r>
            <w:proofErr w:type="spellStart"/>
            <w:r w:rsidRPr="00FA5DEF">
              <w:rPr>
                <w:rFonts w:ascii="Arial" w:hAnsi="Arial" w:cs="Arial"/>
                <w:color w:val="000000"/>
                <w:sz w:val="16"/>
                <w:szCs w:val="16"/>
                <w:lang w:val="es-ES"/>
              </w:rPr>
              <w:t>cortex</w:t>
            </w:r>
            <w:proofErr w:type="spellEnd"/>
          </w:p>
        </w:tc>
      </w:tr>
      <w:tr w:rsidR="00AD5E89" w:rsidRPr="00D62D7C" w14:paraId="3A70CF0D" w14:textId="77777777" w:rsidTr="00AD5E89">
        <w:trPr>
          <w:trHeight w:val="144"/>
        </w:trPr>
        <w:tc>
          <w:tcPr>
            <w:tcW w:w="4950" w:type="dxa"/>
            <w:gridSpan w:val="2"/>
            <w:noWrap/>
            <w:vAlign w:val="center"/>
            <w:hideMark/>
          </w:tcPr>
          <w:p w14:paraId="13DFA4C1" w14:textId="77777777" w:rsidR="00AD5E89" w:rsidRPr="00FA5DEF" w:rsidRDefault="00AD5E89" w:rsidP="00AD5E89">
            <w:pPr>
              <w:spacing w:after="120"/>
              <w:rPr>
                <w:rFonts w:ascii="Arial" w:eastAsia="Times New Roman" w:hAnsi="Arial" w:cs="Arial"/>
                <w:color w:val="000000"/>
                <w:sz w:val="16"/>
                <w:szCs w:val="16"/>
                <w:highlight w:val="yellow"/>
                <w:lang w:val="es-ES" w:eastAsia="fr-CA"/>
              </w:rPr>
            </w:pPr>
            <w:r w:rsidRPr="00FA5DEF">
              <w:rPr>
                <w:rFonts w:ascii="Arial" w:hAnsi="Arial" w:cs="Arial"/>
                <w:color w:val="000000"/>
                <w:sz w:val="16"/>
                <w:szCs w:val="16"/>
                <w:lang w:val="es-ES"/>
              </w:rPr>
              <w:t xml:space="preserve">L caudal anterior </w:t>
            </w:r>
            <w:proofErr w:type="spellStart"/>
            <w:r w:rsidRPr="00FA5DEF">
              <w:rPr>
                <w:rFonts w:ascii="Arial" w:hAnsi="Arial" w:cs="Arial"/>
                <w:color w:val="000000"/>
                <w:sz w:val="16"/>
                <w:szCs w:val="16"/>
                <w:lang w:val="es-ES"/>
              </w:rPr>
              <w:t>cingulate</w:t>
            </w:r>
            <w:proofErr w:type="spellEnd"/>
            <w:r w:rsidRPr="00FA5DEF">
              <w:rPr>
                <w:rFonts w:ascii="Arial" w:hAnsi="Arial" w:cs="Arial"/>
                <w:color w:val="000000"/>
                <w:sz w:val="16"/>
                <w:szCs w:val="16"/>
                <w:lang w:val="es-ES"/>
              </w:rPr>
              <w:t xml:space="preserve"> </w:t>
            </w:r>
            <w:proofErr w:type="spellStart"/>
            <w:r w:rsidRPr="00FA5DEF">
              <w:rPr>
                <w:rFonts w:ascii="Arial" w:hAnsi="Arial" w:cs="Arial"/>
                <w:color w:val="000000"/>
                <w:sz w:val="16"/>
                <w:szCs w:val="16"/>
                <w:lang w:val="es-ES"/>
              </w:rPr>
              <w:t>cortex</w:t>
            </w:r>
            <w:proofErr w:type="spellEnd"/>
            <w:r w:rsidRPr="00FA5DEF">
              <w:rPr>
                <w:rFonts w:ascii="Arial" w:hAnsi="Arial" w:cs="Arial"/>
                <w:color w:val="000000"/>
                <w:sz w:val="16"/>
                <w:szCs w:val="16"/>
                <w:lang w:val="es-ES"/>
              </w:rPr>
              <w:t xml:space="preserve"> – L superior parietal </w:t>
            </w:r>
            <w:proofErr w:type="spellStart"/>
            <w:r w:rsidRPr="00FA5DEF">
              <w:rPr>
                <w:rFonts w:ascii="Arial" w:hAnsi="Arial" w:cs="Arial"/>
                <w:color w:val="000000"/>
                <w:sz w:val="16"/>
                <w:szCs w:val="16"/>
                <w:lang w:val="es-ES"/>
              </w:rPr>
              <w:t>cortex</w:t>
            </w:r>
            <w:proofErr w:type="spellEnd"/>
          </w:p>
        </w:tc>
      </w:tr>
      <w:tr w:rsidR="00AD5E89" w14:paraId="264452DE" w14:textId="77777777" w:rsidTr="00AD5E89">
        <w:trPr>
          <w:trHeight w:val="144"/>
        </w:trPr>
        <w:tc>
          <w:tcPr>
            <w:tcW w:w="4950" w:type="dxa"/>
            <w:gridSpan w:val="2"/>
            <w:noWrap/>
            <w:vAlign w:val="center"/>
            <w:hideMark/>
          </w:tcPr>
          <w:p w14:paraId="14C40A94" w14:textId="77777777" w:rsidR="00AD5E89" w:rsidRDefault="00AD5E89" w:rsidP="00AD5E89">
            <w:pPr>
              <w:spacing w:after="120"/>
              <w:rPr>
                <w:rFonts w:ascii="Arial" w:eastAsia="Times New Roman" w:hAnsi="Arial" w:cs="Arial"/>
                <w:color w:val="000000"/>
                <w:sz w:val="16"/>
                <w:szCs w:val="16"/>
                <w:highlight w:val="yellow"/>
                <w:lang w:eastAsia="fr-CA"/>
              </w:rPr>
            </w:pPr>
            <w:r>
              <w:rPr>
                <w:rFonts w:ascii="Arial" w:hAnsi="Arial" w:cs="Arial"/>
                <w:color w:val="000000"/>
                <w:sz w:val="16"/>
                <w:szCs w:val="16"/>
              </w:rPr>
              <w:t>L pars triangularis – R superior parietal cortex</w:t>
            </w:r>
          </w:p>
        </w:tc>
      </w:tr>
      <w:tr w:rsidR="00AD5E89" w14:paraId="5D15B890" w14:textId="77777777" w:rsidTr="00AD5E89">
        <w:trPr>
          <w:trHeight w:val="144"/>
        </w:trPr>
        <w:tc>
          <w:tcPr>
            <w:tcW w:w="4950" w:type="dxa"/>
            <w:gridSpan w:val="2"/>
            <w:noWrap/>
            <w:vAlign w:val="center"/>
            <w:hideMark/>
          </w:tcPr>
          <w:p w14:paraId="262BC739" w14:textId="77777777" w:rsidR="00AD5E89" w:rsidRDefault="00AD5E89" w:rsidP="00AD5E89">
            <w:pPr>
              <w:spacing w:after="120"/>
              <w:rPr>
                <w:rFonts w:ascii="Arial" w:eastAsia="Times New Roman" w:hAnsi="Arial" w:cs="Arial"/>
                <w:color w:val="000000"/>
                <w:sz w:val="16"/>
                <w:szCs w:val="16"/>
                <w:highlight w:val="yellow"/>
                <w:lang w:eastAsia="fr-CA"/>
              </w:rPr>
            </w:pPr>
            <w:r>
              <w:rPr>
                <w:rFonts w:ascii="Arial" w:hAnsi="Arial" w:cs="Arial"/>
                <w:color w:val="000000"/>
                <w:sz w:val="16"/>
                <w:szCs w:val="16"/>
              </w:rPr>
              <w:t>L pericalcarine cortex – R superior frontal gyrus</w:t>
            </w:r>
          </w:p>
        </w:tc>
      </w:tr>
      <w:tr w:rsidR="00AD5E89" w:rsidRPr="00D62D7C" w14:paraId="119E5C29" w14:textId="77777777" w:rsidTr="00AD5E89">
        <w:trPr>
          <w:trHeight w:val="144"/>
        </w:trPr>
        <w:tc>
          <w:tcPr>
            <w:tcW w:w="4950" w:type="dxa"/>
            <w:gridSpan w:val="2"/>
            <w:noWrap/>
            <w:vAlign w:val="center"/>
            <w:hideMark/>
          </w:tcPr>
          <w:p w14:paraId="25565417" w14:textId="77777777" w:rsidR="00AD5E89" w:rsidRPr="00FA5DEF" w:rsidRDefault="00AD5E89" w:rsidP="00AD5E89">
            <w:pPr>
              <w:spacing w:after="120"/>
              <w:rPr>
                <w:rFonts w:ascii="Arial" w:eastAsia="Times New Roman" w:hAnsi="Arial" w:cs="Arial"/>
                <w:color w:val="000000"/>
                <w:sz w:val="16"/>
                <w:szCs w:val="16"/>
                <w:highlight w:val="yellow"/>
                <w:lang w:val="es-ES" w:eastAsia="fr-CA"/>
              </w:rPr>
            </w:pPr>
            <w:r w:rsidRPr="00FA5DEF">
              <w:rPr>
                <w:rFonts w:ascii="Arial" w:hAnsi="Arial" w:cs="Arial"/>
                <w:color w:val="000000"/>
                <w:sz w:val="16"/>
                <w:szCs w:val="16"/>
                <w:lang w:val="es-ES"/>
              </w:rPr>
              <w:t xml:space="preserve">L </w:t>
            </w:r>
            <w:proofErr w:type="spellStart"/>
            <w:r w:rsidRPr="00FA5DEF">
              <w:rPr>
                <w:rFonts w:ascii="Arial" w:hAnsi="Arial" w:cs="Arial"/>
                <w:color w:val="000000"/>
                <w:sz w:val="16"/>
                <w:szCs w:val="16"/>
                <w:lang w:val="es-ES"/>
              </w:rPr>
              <w:t>postcentral</w:t>
            </w:r>
            <w:proofErr w:type="spellEnd"/>
            <w:r w:rsidRPr="00FA5DEF">
              <w:rPr>
                <w:rFonts w:ascii="Arial" w:hAnsi="Arial" w:cs="Arial"/>
                <w:color w:val="000000"/>
                <w:sz w:val="16"/>
                <w:szCs w:val="16"/>
                <w:lang w:val="es-ES"/>
              </w:rPr>
              <w:t xml:space="preserve"> </w:t>
            </w:r>
            <w:proofErr w:type="spellStart"/>
            <w:r w:rsidRPr="00FA5DEF">
              <w:rPr>
                <w:rFonts w:ascii="Arial" w:hAnsi="Arial" w:cs="Arial"/>
                <w:color w:val="000000"/>
                <w:sz w:val="16"/>
                <w:szCs w:val="16"/>
                <w:lang w:val="es-ES"/>
              </w:rPr>
              <w:t>gyrus</w:t>
            </w:r>
            <w:proofErr w:type="spellEnd"/>
            <w:r w:rsidRPr="00FA5DEF">
              <w:rPr>
                <w:rFonts w:ascii="Arial" w:hAnsi="Arial" w:cs="Arial"/>
                <w:color w:val="000000"/>
                <w:sz w:val="16"/>
                <w:szCs w:val="16"/>
                <w:lang w:val="es-ES"/>
              </w:rPr>
              <w:t xml:space="preserve"> – L superior parietal </w:t>
            </w:r>
            <w:proofErr w:type="spellStart"/>
            <w:r w:rsidRPr="00FA5DEF">
              <w:rPr>
                <w:rFonts w:ascii="Arial" w:hAnsi="Arial" w:cs="Arial"/>
                <w:color w:val="000000"/>
                <w:sz w:val="16"/>
                <w:szCs w:val="16"/>
                <w:lang w:val="es-ES"/>
              </w:rPr>
              <w:t>cortex</w:t>
            </w:r>
            <w:proofErr w:type="spellEnd"/>
          </w:p>
        </w:tc>
      </w:tr>
      <w:tr w:rsidR="00AD5E89" w14:paraId="67D49199" w14:textId="77777777" w:rsidTr="00AD5E89">
        <w:trPr>
          <w:trHeight w:val="144"/>
        </w:trPr>
        <w:tc>
          <w:tcPr>
            <w:tcW w:w="4950" w:type="dxa"/>
            <w:gridSpan w:val="2"/>
            <w:noWrap/>
            <w:vAlign w:val="center"/>
            <w:hideMark/>
          </w:tcPr>
          <w:p w14:paraId="03425828" w14:textId="77777777" w:rsidR="00AD5E89" w:rsidRDefault="00AD5E89" w:rsidP="00AD5E89">
            <w:pPr>
              <w:spacing w:after="120"/>
              <w:rPr>
                <w:rFonts w:ascii="Arial" w:eastAsia="Times New Roman" w:hAnsi="Arial" w:cs="Arial"/>
                <w:color w:val="000000"/>
                <w:sz w:val="16"/>
                <w:szCs w:val="16"/>
                <w:highlight w:val="yellow"/>
                <w:lang w:eastAsia="fr-CA"/>
              </w:rPr>
            </w:pPr>
            <w:r>
              <w:rPr>
                <w:rFonts w:ascii="Arial" w:hAnsi="Arial" w:cs="Arial"/>
                <w:color w:val="000000"/>
                <w:sz w:val="16"/>
                <w:szCs w:val="16"/>
              </w:rPr>
              <w:t>R caudal middle frontal gyrus – L precuneus</w:t>
            </w:r>
          </w:p>
        </w:tc>
      </w:tr>
      <w:tr w:rsidR="00AD5E89" w14:paraId="0B6300B1" w14:textId="77777777" w:rsidTr="00AD5E89">
        <w:trPr>
          <w:trHeight w:val="144"/>
        </w:trPr>
        <w:tc>
          <w:tcPr>
            <w:tcW w:w="4950" w:type="dxa"/>
            <w:gridSpan w:val="2"/>
            <w:noWrap/>
            <w:vAlign w:val="center"/>
            <w:hideMark/>
          </w:tcPr>
          <w:p w14:paraId="60E295FD" w14:textId="77777777" w:rsidR="00AD5E89" w:rsidRDefault="00AD5E89" w:rsidP="00AD5E89">
            <w:pPr>
              <w:spacing w:after="120"/>
              <w:rPr>
                <w:rFonts w:ascii="Arial" w:eastAsia="Times New Roman" w:hAnsi="Arial" w:cs="Arial"/>
                <w:color w:val="000000"/>
                <w:sz w:val="16"/>
                <w:szCs w:val="16"/>
                <w:highlight w:val="yellow"/>
                <w:lang w:eastAsia="fr-CA"/>
              </w:rPr>
            </w:pPr>
            <w:r>
              <w:rPr>
                <w:rFonts w:ascii="Arial" w:hAnsi="Arial" w:cs="Arial"/>
                <w:color w:val="000000"/>
                <w:sz w:val="16"/>
                <w:szCs w:val="16"/>
              </w:rPr>
              <w:t>R middle temporal gyrus – R superior frontal gyrus</w:t>
            </w:r>
          </w:p>
        </w:tc>
      </w:tr>
      <w:tr w:rsidR="00AD5E89" w:rsidRPr="00D62D7C" w14:paraId="0B248CF8" w14:textId="77777777" w:rsidTr="00AD5E89">
        <w:trPr>
          <w:trHeight w:val="144"/>
        </w:trPr>
        <w:tc>
          <w:tcPr>
            <w:tcW w:w="4950" w:type="dxa"/>
            <w:gridSpan w:val="2"/>
            <w:noWrap/>
            <w:vAlign w:val="center"/>
            <w:hideMark/>
          </w:tcPr>
          <w:p w14:paraId="701E3C9F" w14:textId="77777777" w:rsidR="00AD5E89" w:rsidRPr="00FA5DEF" w:rsidRDefault="00AD5E89" w:rsidP="00AD5E89">
            <w:pPr>
              <w:spacing w:after="120"/>
              <w:rPr>
                <w:rFonts w:ascii="Arial" w:eastAsia="Times New Roman" w:hAnsi="Arial" w:cs="Arial"/>
                <w:color w:val="000000"/>
                <w:sz w:val="16"/>
                <w:szCs w:val="16"/>
                <w:highlight w:val="yellow"/>
                <w:lang w:val="es-ES" w:eastAsia="fr-CA"/>
              </w:rPr>
            </w:pPr>
            <w:r w:rsidRPr="00FA5DEF">
              <w:rPr>
                <w:rFonts w:ascii="Arial" w:hAnsi="Arial" w:cs="Arial"/>
                <w:color w:val="000000"/>
                <w:sz w:val="16"/>
                <w:szCs w:val="16"/>
                <w:lang w:val="es-ES"/>
              </w:rPr>
              <w:t xml:space="preserve">R superior frontal </w:t>
            </w:r>
            <w:proofErr w:type="spellStart"/>
            <w:r w:rsidRPr="00FA5DEF">
              <w:rPr>
                <w:rFonts w:ascii="Arial" w:hAnsi="Arial" w:cs="Arial"/>
                <w:color w:val="000000"/>
                <w:sz w:val="16"/>
                <w:szCs w:val="16"/>
                <w:lang w:val="es-ES"/>
              </w:rPr>
              <w:t>gyrus</w:t>
            </w:r>
            <w:proofErr w:type="spellEnd"/>
            <w:r w:rsidRPr="00FA5DEF">
              <w:rPr>
                <w:rFonts w:ascii="Arial" w:hAnsi="Arial" w:cs="Arial"/>
                <w:color w:val="000000"/>
                <w:sz w:val="16"/>
                <w:szCs w:val="16"/>
                <w:lang w:val="es-ES"/>
              </w:rPr>
              <w:t xml:space="preserve"> – R superior parietal </w:t>
            </w:r>
            <w:proofErr w:type="spellStart"/>
            <w:r w:rsidRPr="00FA5DEF">
              <w:rPr>
                <w:rFonts w:ascii="Arial" w:hAnsi="Arial" w:cs="Arial"/>
                <w:color w:val="000000"/>
                <w:sz w:val="16"/>
                <w:szCs w:val="16"/>
                <w:lang w:val="es-ES"/>
              </w:rPr>
              <w:t>cortex</w:t>
            </w:r>
            <w:proofErr w:type="spellEnd"/>
          </w:p>
        </w:tc>
      </w:tr>
      <w:tr w:rsidR="00AD5E89" w:rsidRPr="00D62D7C" w14:paraId="673584AE" w14:textId="77777777" w:rsidTr="00AD5E89">
        <w:trPr>
          <w:trHeight w:val="144"/>
        </w:trPr>
        <w:tc>
          <w:tcPr>
            <w:tcW w:w="4950" w:type="dxa"/>
            <w:gridSpan w:val="2"/>
            <w:noWrap/>
            <w:vAlign w:val="center"/>
            <w:hideMark/>
          </w:tcPr>
          <w:p w14:paraId="1440BC32" w14:textId="77777777" w:rsidR="00AD5E89" w:rsidRPr="00FA5DEF" w:rsidRDefault="00AD5E89" w:rsidP="00AD5E89">
            <w:pPr>
              <w:spacing w:after="120"/>
              <w:rPr>
                <w:rFonts w:ascii="Arial" w:eastAsia="Times New Roman" w:hAnsi="Arial" w:cs="Arial"/>
                <w:color w:val="000000"/>
                <w:sz w:val="16"/>
                <w:szCs w:val="16"/>
                <w:highlight w:val="yellow"/>
                <w:lang w:val="es-ES" w:eastAsia="fr-CA"/>
              </w:rPr>
            </w:pPr>
            <w:r w:rsidRPr="00FA5DEF">
              <w:rPr>
                <w:rFonts w:ascii="Arial" w:hAnsi="Arial" w:cs="Arial"/>
                <w:color w:val="000000"/>
                <w:sz w:val="16"/>
                <w:szCs w:val="16"/>
                <w:lang w:val="es-ES"/>
              </w:rPr>
              <w:t xml:space="preserve">L </w:t>
            </w:r>
            <w:proofErr w:type="spellStart"/>
            <w:r w:rsidRPr="00FA5DEF">
              <w:rPr>
                <w:rFonts w:ascii="Arial" w:hAnsi="Arial" w:cs="Arial"/>
                <w:color w:val="000000"/>
                <w:sz w:val="16"/>
                <w:szCs w:val="16"/>
                <w:lang w:val="es-ES"/>
              </w:rPr>
              <w:t>precentral</w:t>
            </w:r>
            <w:proofErr w:type="spellEnd"/>
            <w:r w:rsidRPr="00FA5DEF">
              <w:rPr>
                <w:rFonts w:ascii="Arial" w:hAnsi="Arial" w:cs="Arial"/>
                <w:color w:val="000000"/>
                <w:sz w:val="16"/>
                <w:szCs w:val="16"/>
                <w:lang w:val="es-ES"/>
              </w:rPr>
              <w:t xml:space="preserve"> </w:t>
            </w:r>
            <w:proofErr w:type="spellStart"/>
            <w:r w:rsidRPr="00FA5DEF">
              <w:rPr>
                <w:rFonts w:ascii="Arial" w:hAnsi="Arial" w:cs="Arial"/>
                <w:color w:val="000000"/>
                <w:sz w:val="16"/>
                <w:szCs w:val="16"/>
                <w:lang w:val="es-ES"/>
              </w:rPr>
              <w:t>gyrus</w:t>
            </w:r>
            <w:proofErr w:type="spellEnd"/>
            <w:r w:rsidRPr="00FA5DEF">
              <w:rPr>
                <w:rFonts w:ascii="Arial" w:hAnsi="Arial" w:cs="Arial"/>
                <w:color w:val="000000"/>
                <w:sz w:val="16"/>
                <w:szCs w:val="16"/>
                <w:lang w:val="es-ES"/>
              </w:rPr>
              <w:t xml:space="preserve"> – L </w:t>
            </w:r>
            <w:proofErr w:type="spellStart"/>
            <w:r w:rsidRPr="00FA5DEF">
              <w:rPr>
                <w:rFonts w:ascii="Arial" w:hAnsi="Arial" w:cs="Arial"/>
                <w:color w:val="000000"/>
                <w:sz w:val="16"/>
                <w:szCs w:val="16"/>
                <w:lang w:val="es-ES"/>
              </w:rPr>
              <w:t>precuneus</w:t>
            </w:r>
            <w:proofErr w:type="spellEnd"/>
          </w:p>
        </w:tc>
      </w:tr>
      <w:tr w:rsidR="00AD5E89" w14:paraId="3EC61EE5" w14:textId="77777777" w:rsidTr="00AD5E89">
        <w:trPr>
          <w:trHeight w:val="144"/>
        </w:trPr>
        <w:tc>
          <w:tcPr>
            <w:tcW w:w="4950" w:type="dxa"/>
            <w:gridSpan w:val="2"/>
            <w:noWrap/>
            <w:vAlign w:val="center"/>
            <w:hideMark/>
          </w:tcPr>
          <w:p w14:paraId="0B2FE28D" w14:textId="77777777" w:rsidR="00AD5E89" w:rsidRDefault="00AD5E89" w:rsidP="00AD5E89">
            <w:pPr>
              <w:spacing w:after="120"/>
              <w:rPr>
                <w:rFonts w:ascii="Arial" w:eastAsia="Times New Roman" w:hAnsi="Arial" w:cs="Arial"/>
                <w:color w:val="000000"/>
                <w:sz w:val="16"/>
                <w:szCs w:val="16"/>
                <w:highlight w:val="yellow"/>
                <w:lang w:eastAsia="fr-CA"/>
              </w:rPr>
            </w:pPr>
            <w:r>
              <w:rPr>
                <w:rFonts w:ascii="Arial" w:hAnsi="Arial" w:cs="Arial"/>
                <w:color w:val="000000"/>
                <w:sz w:val="16"/>
                <w:szCs w:val="16"/>
              </w:rPr>
              <w:t>R pericalcarine cortex – R superior frontal gyrus</w:t>
            </w:r>
          </w:p>
        </w:tc>
      </w:tr>
      <w:tr w:rsidR="00AD5E89" w:rsidRPr="00D62D7C" w14:paraId="4DC8142B" w14:textId="77777777" w:rsidTr="00AD5E89">
        <w:trPr>
          <w:trHeight w:val="144"/>
        </w:trPr>
        <w:tc>
          <w:tcPr>
            <w:tcW w:w="4950" w:type="dxa"/>
            <w:gridSpan w:val="2"/>
            <w:noWrap/>
            <w:vAlign w:val="center"/>
            <w:hideMark/>
          </w:tcPr>
          <w:p w14:paraId="519C0CE9" w14:textId="77777777" w:rsidR="00AD5E89" w:rsidRPr="00FA5DEF" w:rsidRDefault="00AD5E89" w:rsidP="00AD5E89">
            <w:pPr>
              <w:spacing w:after="120"/>
              <w:rPr>
                <w:rFonts w:ascii="Arial" w:eastAsia="Times New Roman" w:hAnsi="Arial" w:cs="Arial"/>
                <w:color w:val="000000"/>
                <w:sz w:val="16"/>
                <w:szCs w:val="16"/>
                <w:highlight w:val="yellow"/>
                <w:lang w:val="es-ES" w:eastAsia="fr-CA"/>
              </w:rPr>
            </w:pPr>
            <w:r w:rsidRPr="00FA5DEF">
              <w:rPr>
                <w:rFonts w:ascii="Arial" w:hAnsi="Arial" w:cs="Arial"/>
                <w:color w:val="000000"/>
                <w:sz w:val="16"/>
                <w:szCs w:val="16"/>
                <w:lang w:val="es-ES"/>
              </w:rPr>
              <w:t xml:space="preserve">L inferior parietal </w:t>
            </w:r>
            <w:proofErr w:type="spellStart"/>
            <w:r w:rsidRPr="00FA5DEF">
              <w:rPr>
                <w:rFonts w:ascii="Arial" w:hAnsi="Arial" w:cs="Arial"/>
                <w:color w:val="000000"/>
                <w:sz w:val="16"/>
                <w:szCs w:val="16"/>
                <w:lang w:val="es-ES"/>
              </w:rPr>
              <w:t>cortex</w:t>
            </w:r>
            <w:proofErr w:type="spellEnd"/>
            <w:r w:rsidRPr="00FA5DEF">
              <w:rPr>
                <w:rFonts w:ascii="Arial" w:hAnsi="Arial" w:cs="Arial"/>
                <w:color w:val="000000"/>
                <w:sz w:val="16"/>
                <w:szCs w:val="16"/>
                <w:lang w:val="es-ES"/>
              </w:rPr>
              <w:t xml:space="preserve"> – L superior frontal </w:t>
            </w:r>
            <w:proofErr w:type="spellStart"/>
            <w:r w:rsidRPr="00FA5DEF">
              <w:rPr>
                <w:rFonts w:ascii="Arial" w:hAnsi="Arial" w:cs="Arial"/>
                <w:color w:val="000000"/>
                <w:sz w:val="16"/>
                <w:szCs w:val="16"/>
                <w:lang w:val="es-ES"/>
              </w:rPr>
              <w:t>gyrus</w:t>
            </w:r>
            <w:proofErr w:type="spellEnd"/>
          </w:p>
        </w:tc>
      </w:tr>
      <w:tr w:rsidR="00AD5E89" w14:paraId="14D1398F" w14:textId="77777777" w:rsidTr="00AD5E89">
        <w:trPr>
          <w:trHeight w:val="144"/>
        </w:trPr>
        <w:tc>
          <w:tcPr>
            <w:tcW w:w="4950" w:type="dxa"/>
            <w:gridSpan w:val="2"/>
            <w:tcBorders>
              <w:top w:val="nil"/>
              <w:left w:val="nil"/>
              <w:bottom w:val="single" w:sz="4" w:space="0" w:color="auto"/>
              <w:right w:val="nil"/>
            </w:tcBorders>
            <w:noWrap/>
            <w:vAlign w:val="center"/>
            <w:hideMark/>
          </w:tcPr>
          <w:p w14:paraId="0FBA959C" w14:textId="77777777" w:rsidR="00AD5E89" w:rsidRDefault="00AD5E89" w:rsidP="00AD5E89">
            <w:pPr>
              <w:spacing w:after="120"/>
              <w:rPr>
                <w:rFonts w:ascii="Arial" w:eastAsia="Times New Roman" w:hAnsi="Arial" w:cs="Arial"/>
                <w:color w:val="000000"/>
                <w:sz w:val="16"/>
                <w:szCs w:val="16"/>
                <w:highlight w:val="yellow"/>
                <w:lang w:eastAsia="fr-CA"/>
              </w:rPr>
            </w:pPr>
            <w:r>
              <w:rPr>
                <w:rFonts w:ascii="Arial" w:hAnsi="Arial" w:cs="Arial"/>
                <w:color w:val="000000"/>
                <w:sz w:val="16"/>
                <w:szCs w:val="16"/>
              </w:rPr>
              <w:t>L banks of the superior temporal sulcus – R superior frontal gyrus</w:t>
            </w:r>
          </w:p>
        </w:tc>
      </w:tr>
    </w:tbl>
    <w:p w14:paraId="55F5DB51" w14:textId="77777777" w:rsidR="00AD5E89" w:rsidRPr="000063D0" w:rsidRDefault="00AD5E89" w:rsidP="000063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MS Mincho" w:hAnsi="Arial" w:cs="Arial"/>
          <w:i/>
          <w:iCs/>
          <w:sz w:val="20"/>
          <w:szCs w:val="20"/>
          <w:lang w:eastAsia="da-DK"/>
        </w:rPr>
      </w:pPr>
    </w:p>
    <w:p w14:paraId="38859E7C" w14:textId="77777777" w:rsidR="009912D4" w:rsidRDefault="009912D4" w:rsidP="000063D0">
      <w:pPr>
        <w:jc w:val="both"/>
        <w:rPr>
          <w:rFonts w:ascii="Arial" w:hAnsi="Arial" w:cs="Arial"/>
          <w:sz w:val="20"/>
          <w:szCs w:val="20"/>
        </w:rPr>
      </w:pPr>
    </w:p>
    <w:p w14:paraId="072C8946" w14:textId="77777777" w:rsidR="009912D4" w:rsidRDefault="009912D4" w:rsidP="000063D0">
      <w:pPr>
        <w:jc w:val="both"/>
        <w:rPr>
          <w:rFonts w:ascii="Arial" w:hAnsi="Arial" w:cs="Arial"/>
          <w:sz w:val="20"/>
          <w:szCs w:val="20"/>
        </w:rPr>
      </w:pPr>
    </w:p>
    <w:p w14:paraId="21961F4C" w14:textId="77777777" w:rsidR="00D62D7C" w:rsidRPr="00D62D7C" w:rsidRDefault="009912D4" w:rsidP="00D62D7C">
      <w:pPr>
        <w:pStyle w:val="EndNoteBibliographyTitle"/>
      </w:pPr>
      <w:r>
        <w:rPr>
          <w:rFonts w:ascii="Times New Roman" w:hAnsi="Times New Roman" w:cs="Times New Roman"/>
          <w:sz w:val="24"/>
        </w:rPr>
        <w:fldChar w:fldCharType="begin"/>
      </w:r>
      <w:r>
        <w:instrText xml:space="preserve"> ADDIN EN.REFLIST </w:instrText>
      </w:r>
      <w:r>
        <w:rPr>
          <w:rFonts w:ascii="Times New Roman" w:hAnsi="Times New Roman" w:cs="Times New Roman"/>
          <w:sz w:val="24"/>
        </w:rPr>
        <w:fldChar w:fldCharType="separate"/>
      </w:r>
      <w:r w:rsidR="00D62D7C" w:rsidRPr="00D62D7C">
        <w:t>References</w:t>
      </w:r>
    </w:p>
    <w:p w14:paraId="5E1DCB95" w14:textId="77777777" w:rsidR="00D62D7C" w:rsidRPr="00D62D7C" w:rsidRDefault="00D62D7C" w:rsidP="00D62D7C">
      <w:pPr>
        <w:pStyle w:val="EndNoteBibliographyTitle"/>
      </w:pPr>
    </w:p>
    <w:p w14:paraId="71B0D0C1" w14:textId="719AA025" w:rsidR="00D62D7C" w:rsidRPr="00D62D7C" w:rsidRDefault="00D62D7C" w:rsidP="00D62D7C">
      <w:pPr>
        <w:pStyle w:val="EndNoteBibliography"/>
        <w:ind w:left="720" w:hanging="720"/>
      </w:pPr>
      <w:r w:rsidRPr="00D62D7C">
        <w:t xml:space="preserve">Debnath, R., Buzzell, G. A., Morales, S., Bowers, M. E., Leach, S. C., &amp; Fox, N. A. (2020). The Maryland analysis of developmental EEG (MADE) pipeline. </w:t>
      </w:r>
      <w:r w:rsidRPr="00D62D7C">
        <w:rPr>
          <w:i/>
        </w:rPr>
        <w:t>Psychophysiology, 57</w:t>
      </w:r>
      <w:r w:rsidRPr="00D62D7C">
        <w:t xml:space="preserve">(6), e13580. </w:t>
      </w:r>
      <w:hyperlink r:id="rId7" w:history="1">
        <w:r w:rsidRPr="00D62D7C">
          <w:rPr>
            <w:rStyle w:val="Lienhypertexte"/>
          </w:rPr>
          <w:t>https://doi.org/10.1111/psyp.13580</w:t>
        </w:r>
      </w:hyperlink>
      <w:r w:rsidRPr="00D62D7C">
        <w:t xml:space="preserve"> </w:t>
      </w:r>
    </w:p>
    <w:p w14:paraId="2A89E051" w14:textId="24B4563B" w:rsidR="00D62D7C" w:rsidRPr="00D62D7C" w:rsidRDefault="00D62D7C" w:rsidP="00D62D7C">
      <w:pPr>
        <w:pStyle w:val="EndNoteBibliography"/>
        <w:ind w:left="720" w:hanging="720"/>
      </w:pPr>
      <w:r w:rsidRPr="00D62D7C">
        <w:t xml:space="preserve">Leach, S. C., Morales, S., Bowers, M. E., Buzzell, G. A., Debnath, R., Beall, D., &amp; Fox, N. A. (2020). Adjusting ADJUST: Optimizing the ADJUST algorithm for pediatric data using geodesic nets. </w:t>
      </w:r>
      <w:r w:rsidRPr="00D62D7C">
        <w:rPr>
          <w:i/>
        </w:rPr>
        <w:t>Psychophysiology, 57</w:t>
      </w:r>
      <w:r w:rsidRPr="00D62D7C">
        <w:t xml:space="preserve">(8), e13566. </w:t>
      </w:r>
      <w:hyperlink r:id="rId8" w:history="1">
        <w:r w:rsidRPr="00D62D7C">
          <w:rPr>
            <w:rStyle w:val="Lienhypertexte"/>
          </w:rPr>
          <w:t>https://doi.org/10.1111/psyp.13566</w:t>
        </w:r>
      </w:hyperlink>
      <w:r w:rsidRPr="00D62D7C">
        <w:t xml:space="preserve"> </w:t>
      </w:r>
    </w:p>
    <w:p w14:paraId="4832C5CA" w14:textId="7EF8D435" w:rsidR="00D62D7C" w:rsidRPr="00D62D7C" w:rsidRDefault="00D62D7C" w:rsidP="00D62D7C">
      <w:pPr>
        <w:pStyle w:val="EndNoteBibliography"/>
        <w:ind w:left="720" w:hanging="720"/>
      </w:pPr>
      <w:r w:rsidRPr="00D62D7C">
        <w:lastRenderedPageBreak/>
        <w:t xml:space="preserve">Mognon, A., Jovicich, J., Bruzzone, L., &amp; Buiatti, M. (2011). ADJUST: An automatic EEG artifact detector based on the joint use of spatial and temporal features. </w:t>
      </w:r>
      <w:r w:rsidRPr="00D62D7C">
        <w:rPr>
          <w:i/>
        </w:rPr>
        <w:t>Psychophysiology, 48</w:t>
      </w:r>
      <w:r w:rsidRPr="00D62D7C">
        <w:t xml:space="preserve">(2), 229-240. </w:t>
      </w:r>
      <w:hyperlink r:id="rId9" w:history="1">
        <w:r w:rsidRPr="00D62D7C">
          <w:rPr>
            <w:rStyle w:val="Lienhypertexte"/>
          </w:rPr>
          <w:t>https://doi.org/10.1111/j.1469-8986.2010.01061.x</w:t>
        </w:r>
      </w:hyperlink>
      <w:r w:rsidRPr="00D62D7C">
        <w:t xml:space="preserve"> </w:t>
      </w:r>
    </w:p>
    <w:p w14:paraId="65681445" w14:textId="394F5B36" w:rsidR="00D62D7C" w:rsidRPr="00D62D7C" w:rsidRDefault="00D62D7C" w:rsidP="00D62D7C">
      <w:pPr>
        <w:pStyle w:val="EndNoteBibliography"/>
        <w:ind w:left="720" w:hanging="720"/>
      </w:pPr>
      <w:r w:rsidRPr="00D62D7C">
        <w:t xml:space="preserve">Morand-Beaulieu, S., Crowley, M. J., Grantz, H., Leckman, J. F., Scahill, L., &amp; Sukhodolsky, D. G. (2022). Evaluation of EEG biomarkers of comprehensive behavioral intervention for tics in children with Tourette syndrome. </w:t>
      </w:r>
      <w:r w:rsidRPr="00D62D7C">
        <w:rPr>
          <w:i/>
        </w:rPr>
        <w:t>Clinical Neurophysiology</w:t>
      </w:r>
      <w:r w:rsidRPr="00D62D7C">
        <w:t xml:space="preserve">. </w:t>
      </w:r>
      <w:hyperlink r:id="rId10" w:history="1">
        <w:r w:rsidRPr="00D62D7C">
          <w:rPr>
            <w:rStyle w:val="Lienhypertexte"/>
          </w:rPr>
          <w:t>https://doi.org/10.1016/j.clinph.2022.07.500</w:t>
        </w:r>
      </w:hyperlink>
      <w:r w:rsidRPr="00D62D7C">
        <w:t xml:space="preserve"> </w:t>
      </w:r>
    </w:p>
    <w:p w14:paraId="470F24BE" w14:textId="5F8EFF4B" w:rsidR="00D62D7C" w:rsidRPr="00D62D7C" w:rsidRDefault="00D62D7C" w:rsidP="00D62D7C">
      <w:pPr>
        <w:pStyle w:val="EndNoteBibliography"/>
        <w:ind w:left="720" w:hanging="720"/>
      </w:pPr>
      <w:r w:rsidRPr="00D62D7C">
        <w:t xml:space="preserve">Nolan, H., Whelan, R., &amp; Reilly, R. B. (2010). FASTER: Fully Automated Statistical Thresholding for EEG artifact Rejection. </w:t>
      </w:r>
      <w:r w:rsidRPr="00D62D7C">
        <w:rPr>
          <w:i/>
        </w:rPr>
        <w:t>Journal of Neuroscience Methods, 192</w:t>
      </w:r>
      <w:r w:rsidRPr="00D62D7C">
        <w:t xml:space="preserve">(1), 152-162. </w:t>
      </w:r>
      <w:hyperlink r:id="rId11" w:history="1">
        <w:r w:rsidRPr="00D62D7C">
          <w:rPr>
            <w:rStyle w:val="Lienhypertexte"/>
          </w:rPr>
          <w:t>https://doi.org/10.1016/j.jneumeth.2010.07.015</w:t>
        </w:r>
      </w:hyperlink>
      <w:r w:rsidRPr="00D62D7C">
        <w:t xml:space="preserve"> </w:t>
      </w:r>
    </w:p>
    <w:p w14:paraId="706EE537" w14:textId="64DE8131" w:rsidR="00781535" w:rsidRPr="00461ABE" w:rsidRDefault="009912D4" w:rsidP="000063D0">
      <w:pPr>
        <w:jc w:val="both"/>
        <w:rPr>
          <w:rFonts w:ascii="Arial" w:hAnsi="Arial" w:cs="Arial"/>
          <w:sz w:val="20"/>
          <w:szCs w:val="20"/>
        </w:rPr>
      </w:pPr>
      <w:r>
        <w:rPr>
          <w:rFonts w:ascii="Arial" w:hAnsi="Arial" w:cs="Arial"/>
          <w:sz w:val="20"/>
          <w:szCs w:val="20"/>
        </w:rPr>
        <w:fldChar w:fldCharType="end"/>
      </w:r>
    </w:p>
    <w:sectPr w:rsidR="00781535" w:rsidRPr="00461ABE" w:rsidSect="00F35E0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24BE7" w14:textId="77777777" w:rsidR="00DA7AAC" w:rsidRDefault="00DA7AAC" w:rsidP="009912D4">
      <w:r>
        <w:separator/>
      </w:r>
    </w:p>
  </w:endnote>
  <w:endnote w:type="continuationSeparator" w:id="0">
    <w:p w14:paraId="541D6AD0" w14:textId="77777777" w:rsidR="00DA7AAC" w:rsidRDefault="00DA7AAC" w:rsidP="00991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8BDBA" w14:textId="77777777" w:rsidR="00DA7AAC" w:rsidRDefault="00DA7AAC" w:rsidP="009912D4">
      <w:r>
        <w:separator/>
      </w:r>
    </w:p>
  </w:footnote>
  <w:footnote w:type="continuationSeparator" w:id="0">
    <w:p w14:paraId="29485EF4" w14:textId="77777777" w:rsidR="00DA7AAC" w:rsidRDefault="00DA7AAC" w:rsidP="00991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Arial&lt;/FontName&gt;&lt;FontSize&gt;10&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e0rvrz90tpe09eaatuvp5sfrz5e9a5wddzd&quot;&gt;Endnote SimonMB_v7&lt;record-ids&gt;&lt;item&gt;48678&lt;/item&gt;&lt;item&gt;48691&lt;/item&gt;&lt;item&gt;48692&lt;/item&gt;&lt;item&gt;49075&lt;/item&gt;&lt;item&gt;49141&lt;/item&gt;&lt;/record-ids&gt;&lt;/item&gt;&lt;/Libraries&gt;"/>
  </w:docVars>
  <w:rsids>
    <w:rsidRoot w:val="00232021"/>
    <w:rsid w:val="000063D0"/>
    <w:rsid w:val="00232021"/>
    <w:rsid w:val="002A1879"/>
    <w:rsid w:val="00374702"/>
    <w:rsid w:val="0038791E"/>
    <w:rsid w:val="003E3D2E"/>
    <w:rsid w:val="00422807"/>
    <w:rsid w:val="00461ABE"/>
    <w:rsid w:val="0059099A"/>
    <w:rsid w:val="00624B54"/>
    <w:rsid w:val="00781535"/>
    <w:rsid w:val="008370D8"/>
    <w:rsid w:val="009912D4"/>
    <w:rsid w:val="00A30545"/>
    <w:rsid w:val="00A8395F"/>
    <w:rsid w:val="00AD5E89"/>
    <w:rsid w:val="00B742D8"/>
    <w:rsid w:val="00C50F7F"/>
    <w:rsid w:val="00C86B60"/>
    <w:rsid w:val="00CF6940"/>
    <w:rsid w:val="00D06050"/>
    <w:rsid w:val="00D62D7C"/>
    <w:rsid w:val="00DA7AAC"/>
    <w:rsid w:val="00F35E0D"/>
    <w:rsid w:val="00F83AB8"/>
    <w:rsid w:val="00FA5DEF"/>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72CB8"/>
  <w15:chartTrackingRefBased/>
  <w15:docId w15:val="{58716CD4-5A47-4CB7-BA72-95B8E4CDE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912D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912D4"/>
    <w:pPr>
      <w:tabs>
        <w:tab w:val="center" w:pos="4680"/>
        <w:tab w:val="right" w:pos="9360"/>
      </w:tabs>
    </w:pPr>
  </w:style>
  <w:style w:type="character" w:customStyle="1" w:styleId="En-tteCar">
    <w:name w:val="En-tête Car"/>
    <w:basedOn w:val="Policepardfaut"/>
    <w:link w:val="En-tte"/>
    <w:uiPriority w:val="99"/>
    <w:rsid w:val="009912D4"/>
    <w:rPr>
      <w:rFonts w:ascii="Times New Roman" w:eastAsia="Arial Unicode MS" w:hAnsi="Times New Roman" w:cs="Times New Roman"/>
      <w:sz w:val="24"/>
      <w:szCs w:val="24"/>
      <w:bdr w:val="nil"/>
      <w:lang w:val="en-US"/>
    </w:rPr>
  </w:style>
  <w:style w:type="paragraph" w:styleId="Pieddepage">
    <w:name w:val="footer"/>
    <w:basedOn w:val="Normal"/>
    <w:link w:val="PieddepageCar"/>
    <w:uiPriority w:val="99"/>
    <w:unhideWhenUsed/>
    <w:rsid w:val="009912D4"/>
    <w:pPr>
      <w:tabs>
        <w:tab w:val="center" w:pos="4680"/>
        <w:tab w:val="right" w:pos="9360"/>
      </w:tabs>
    </w:pPr>
  </w:style>
  <w:style w:type="character" w:customStyle="1" w:styleId="PieddepageCar">
    <w:name w:val="Pied de page Car"/>
    <w:basedOn w:val="Policepardfaut"/>
    <w:link w:val="Pieddepage"/>
    <w:uiPriority w:val="99"/>
    <w:rsid w:val="009912D4"/>
    <w:rPr>
      <w:rFonts w:ascii="Times New Roman" w:eastAsia="Arial Unicode MS" w:hAnsi="Times New Roman" w:cs="Times New Roman"/>
      <w:sz w:val="24"/>
      <w:szCs w:val="24"/>
      <w:bdr w:val="nil"/>
      <w:lang w:val="en-US"/>
    </w:rPr>
  </w:style>
  <w:style w:type="paragraph" w:customStyle="1" w:styleId="EndNoteBibliographyTitle">
    <w:name w:val="EndNote Bibliography Title"/>
    <w:basedOn w:val="Normal"/>
    <w:link w:val="EndNoteBibliographyTitleCar"/>
    <w:rsid w:val="009912D4"/>
    <w:pPr>
      <w:jc w:val="center"/>
    </w:pPr>
    <w:rPr>
      <w:rFonts w:ascii="Arial" w:hAnsi="Arial" w:cs="Arial"/>
      <w:noProof/>
      <w:sz w:val="20"/>
    </w:rPr>
  </w:style>
  <w:style w:type="character" w:customStyle="1" w:styleId="EndNoteBibliographyTitleCar">
    <w:name w:val="EndNote Bibliography Title Car"/>
    <w:basedOn w:val="Policepardfaut"/>
    <w:link w:val="EndNoteBibliographyTitle"/>
    <w:rsid w:val="009912D4"/>
    <w:rPr>
      <w:rFonts w:ascii="Arial" w:eastAsia="Arial Unicode MS" w:hAnsi="Arial" w:cs="Arial"/>
      <w:noProof/>
      <w:sz w:val="20"/>
      <w:szCs w:val="24"/>
      <w:bdr w:val="nil"/>
      <w:lang w:val="en-US"/>
    </w:rPr>
  </w:style>
  <w:style w:type="paragraph" w:customStyle="1" w:styleId="EndNoteBibliography">
    <w:name w:val="EndNote Bibliography"/>
    <w:basedOn w:val="Normal"/>
    <w:link w:val="EndNoteBibliographyCar"/>
    <w:rsid w:val="009912D4"/>
    <w:rPr>
      <w:rFonts w:ascii="Arial" w:hAnsi="Arial" w:cs="Arial"/>
      <w:noProof/>
      <w:sz w:val="20"/>
    </w:rPr>
  </w:style>
  <w:style w:type="character" w:customStyle="1" w:styleId="EndNoteBibliographyCar">
    <w:name w:val="EndNote Bibliography Car"/>
    <w:basedOn w:val="Policepardfaut"/>
    <w:link w:val="EndNoteBibliography"/>
    <w:rsid w:val="009912D4"/>
    <w:rPr>
      <w:rFonts w:ascii="Arial" w:eastAsia="Arial Unicode MS" w:hAnsi="Arial" w:cs="Arial"/>
      <w:noProof/>
      <w:sz w:val="20"/>
      <w:szCs w:val="24"/>
      <w:bdr w:val="nil"/>
      <w:lang w:val="en-US"/>
    </w:rPr>
  </w:style>
  <w:style w:type="table" w:styleId="Grilledutableau">
    <w:name w:val="Table Grid"/>
    <w:basedOn w:val="TableauNormal"/>
    <w:uiPriority w:val="39"/>
    <w:rsid w:val="00AD5E8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unhideWhenUsed/>
    <w:qFormat/>
    <w:rsid w:val="00422807"/>
    <w:pPr>
      <w:spacing w:after="200"/>
    </w:pPr>
    <w:rPr>
      <w:i/>
      <w:iCs/>
      <w:color w:val="44546A" w:themeColor="text2"/>
      <w:sz w:val="18"/>
      <w:szCs w:val="18"/>
    </w:rPr>
  </w:style>
  <w:style w:type="character" w:styleId="Lienhypertexte">
    <w:name w:val="Hyperlink"/>
    <w:basedOn w:val="Policepardfaut"/>
    <w:uiPriority w:val="99"/>
    <w:unhideWhenUsed/>
    <w:rsid w:val="00D62D7C"/>
    <w:rPr>
      <w:color w:val="0563C1" w:themeColor="hyperlink"/>
      <w:u w:val="single"/>
    </w:rPr>
  </w:style>
  <w:style w:type="character" w:styleId="Mentionnonrsolue">
    <w:name w:val="Unresolved Mention"/>
    <w:basedOn w:val="Policepardfaut"/>
    <w:uiPriority w:val="99"/>
    <w:semiHidden/>
    <w:unhideWhenUsed/>
    <w:rsid w:val="00D62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87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psyp.1356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i.org/10.1111/psyp.1358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doi.org/10.1016/j.jneumeth.2010.07.015" TargetMode="External"/><Relationship Id="rId5" Type="http://schemas.openxmlformats.org/officeDocument/2006/relationships/endnotes" Target="endnotes.xml"/><Relationship Id="rId10" Type="http://schemas.openxmlformats.org/officeDocument/2006/relationships/hyperlink" Target="https://doi.org/10.1016/j.clinph.2022.07.500" TargetMode="External"/><Relationship Id="rId4" Type="http://schemas.openxmlformats.org/officeDocument/2006/relationships/footnotes" Target="footnotes.xml"/><Relationship Id="rId9" Type="http://schemas.openxmlformats.org/officeDocument/2006/relationships/hyperlink" Target="https://doi.org/10.1111/j.1469-8986.2010.01061.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1682</Words>
  <Characters>9254</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Morand-Beaulieu, Simon</dc:creator>
  <cp:keywords/>
  <dc:description/>
  <cp:lastModifiedBy>Simon Morand-Beaulieu, Dr.</cp:lastModifiedBy>
  <cp:revision>5</cp:revision>
  <dcterms:created xsi:type="dcterms:W3CDTF">2023-01-18T22:41:00Z</dcterms:created>
  <dcterms:modified xsi:type="dcterms:W3CDTF">2023-06-22T16:30:00Z</dcterms:modified>
</cp:coreProperties>
</file>