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7ED66F" w14:textId="05B418DA" w:rsidR="00EF4947" w:rsidRPr="001F004B" w:rsidRDefault="001F004B" w:rsidP="001F004B">
      <w:pPr>
        <w:pStyle w:val="Ttulo"/>
        <w:rPr>
          <w:sz w:val="28"/>
          <w:lang w:val="en-US"/>
        </w:rPr>
      </w:pPr>
      <w:r w:rsidRPr="001F004B">
        <w:rPr>
          <w:sz w:val="28"/>
          <w:lang w:val="en-US"/>
        </w:rPr>
        <w:t>Attention-deficit/hyperactivity disorder as a risk factor for being involved in intimate partner violence and sexual violence: a systematic review and meta-analysis</w:t>
      </w:r>
    </w:p>
    <w:p w14:paraId="692A164B" w14:textId="0EA636CE" w:rsidR="001F004B" w:rsidRPr="001F004B" w:rsidRDefault="001F004B" w:rsidP="001F004B">
      <w:pPr>
        <w:pStyle w:val="Ttulo"/>
        <w:rPr>
          <w:sz w:val="28"/>
          <w:lang w:val="en-US"/>
        </w:rPr>
      </w:pPr>
    </w:p>
    <w:p w14:paraId="19914478" w14:textId="67852755" w:rsidR="001F004B" w:rsidRPr="001F004B" w:rsidRDefault="001F004B" w:rsidP="001F004B">
      <w:pPr>
        <w:pStyle w:val="Ttulo"/>
        <w:rPr>
          <w:sz w:val="28"/>
          <w:lang w:val="en-US"/>
        </w:rPr>
      </w:pPr>
      <w:r w:rsidRPr="001F004B">
        <w:rPr>
          <w:sz w:val="28"/>
          <w:lang w:val="en-US"/>
        </w:rPr>
        <w:t>Supplementary material</w:t>
      </w:r>
    </w:p>
    <w:p w14:paraId="04F52351" w14:textId="77777777" w:rsidR="00EF4947" w:rsidRDefault="00EF4947" w:rsidP="00EF4947">
      <w:pPr>
        <w:pStyle w:val="Ttulo1"/>
        <w:rPr>
          <w:lang w:val="en-US"/>
        </w:rPr>
      </w:pPr>
    </w:p>
    <w:p w14:paraId="4B588D5E" w14:textId="77777777" w:rsidR="00EF4947" w:rsidRDefault="00EF4947" w:rsidP="00EF4947">
      <w:pPr>
        <w:pStyle w:val="Ttulo1"/>
        <w:rPr>
          <w:lang w:val="en-US"/>
        </w:rPr>
      </w:pPr>
      <w:r>
        <w:rPr>
          <w:lang w:val="en-US"/>
        </w:rPr>
        <w:t>Supplementary Tables index</w:t>
      </w:r>
    </w:p>
    <w:p w14:paraId="55F9962A" w14:textId="7EB58D66" w:rsidR="00C4499C" w:rsidRDefault="00EF4947">
      <w:pPr>
        <w:pStyle w:val="Tabladeilustraciones"/>
        <w:tabs>
          <w:tab w:val="right" w:leader="dot" w:pos="8494"/>
        </w:tabs>
        <w:rPr>
          <w:rFonts w:eastAsiaTheme="minorEastAsia"/>
          <w:noProof/>
          <w:lang w:eastAsia="es-ES"/>
        </w:rPr>
      </w:pPr>
      <w:r>
        <w:rPr>
          <w:lang w:val="en-US"/>
        </w:rPr>
        <w:fldChar w:fldCharType="begin"/>
      </w:r>
      <w:r>
        <w:rPr>
          <w:lang w:val="en-US"/>
        </w:rPr>
        <w:instrText xml:space="preserve"> TOC \h \z \c "Table S" </w:instrText>
      </w:r>
      <w:r>
        <w:rPr>
          <w:lang w:val="en-US"/>
        </w:rPr>
        <w:fldChar w:fldCharType="separate"/>
      </w:r>
      <w:hyperlink w:anchor="_Toc137455668" w:history="1">
        <w:r w:rsidR="00C4499C" w:rsidRPr="0095010A">
          <w:rPr>
            <w:rStyle w:val="Hipervnculo"/>
            <w:b/>
            <w:bCs/>
            <w:noProof/>
            <w:lang w:val="en-US"/>
          </w:rPr>
          <w:t>Table S1 Providers in UNIKA (University of Navarra bibliographic aggregator) with at least 10 results</w:t>
        </w:r>
        <w:r w:rsidR="00C4499C">
          <w:rPr>
            <w:noProof/>
            <w:webHidden/>
          </w:rPr>
          <w:tab/>
        </w:r>
        <w:r w:rsidR="00C4499C">
          <w:rPr>
            <w:noProof/>
            <w:webHidden/>
          </w:rPr>
          <w:fldChar w:fldCharType="begin"/>
        </w:r>
        <w:r w:rsidR="00C4499C">
          <w:rPr>
            <w:noProof/>
            <w:webHidden/>
          </w:rPr>
          <w:instrText xml:space="preserve"> PAGEREF _Toc137455668 \h </w:instrText>
        </w:r>
        <w:r w:rsidR="00C4499C">
          <w:rPr>
            <w:noProof/>
            <w:webHidden/>
          </w:rPr>
        </w:r>
        <w:r w:rsidR="00C4499C">
          <w:rPr>
            <w:noProof/>
            <w:webHidden/>
          </w:rPr>
          <w:fldChar w:fldCharType="separate"/>
        </w:r>
        <w:r w:rsidR="00C4499C">
          <w:rPr>
            <w:noProof/>
            <w:webHidden/>
          </w:rPr>
          <w:t>3</w:t>
        </w:r>
        <w:r w:rsidR="00C4499C">
          <w:rPr>
            <w:noProof/>
            <w:webHidden/>
          </w:rPr>
          <w:fldChar w:fldCharType="end"/>
        </w:r>
      </w:hyperlink>
    </w:p>
    <w:p w14:paraId="6302BC32" w14:textId="56AAB1E5" w:rsidR="00C4499C" w:rsidRDefault="00C4499C">
      <w:pPr>
        <w:pStyle w:val="Tabladeilustraciones"/>
        <w:tabs>
          <w:tab w:val="right" w:leader="dot" w:pos="8494"/>
        </w:tabs>
        <w:rPr>
          <w:rFonts w:eastAsiaTheme="minorEastAsia"/>
          <w:noProof/>
          <w:lang w:eastAsia="es-ES"/>
        </w:rPr>
      </w:pPr>
      <w:hyperlink w:anchor="_Toc137455669" w:history="1">
        <w:r w:rsidRPr="0095010A">
          <w:rPr>
            <w:rStyle w:val="Hipervnculo"/>
            <w:b/>
            <w:bCs/>
            <w:noProof/>
            <w:lang w:val="en-US"/>
          </w:rPr>
          <w:t>Table S2 Search strategy</w:t>
        </w:r>
        <w:r>
          <w:rPr>
            <w:noProof/>
            <w:webHidden/>
          </w:rPr>
          <w:tab/>
        </w:r>
        <w:r>
          <w:rPr>
            <w:noProof/>
            <w:webHidden/>
          </w:rPr>
          <w:fldChar w:fldCharType="begin"/>
        </w:r>
        <w:r>
          <w:rPr>
            <w:noProof/>
            <w:webHidden/>
          </w:rPr>
          <w:instrText xml:space="preserve"> PAGEREF _Toc137455669 \h </w:instrText>
        </w:r>
        <w:r>
          <w:rPr>
            <w:noProof/>
            <w:webHidden/>
          </w:rPr>
        </w:r>
        <w:r>
          <w:rPr>
            <w:noProof/>
            <w:webHidden/>
          </w:rPr>
          <w:fldChar w:fldCharType="separate"/>
        </w:r>
        <w:r>
          <w:rPr>
            <w:noProof/>
            <w:webHidden/>
          </w:rPr>
          <w:t>5</w:t>
        </w:r>
        <w:r>
          <w:rPr>
            <w:noProof/>
            <w:webHidden/>
          </w:rPr>
          <w:fldChar w:fldCharType="end"/>
        </w:r>
      </w:hyperlink>
    </w:p>
    <w:p w14:paraId="7AFABC6D" w14:textId="7670AF3E" w:rsidR="00C4499C" w:rsidRDefault="00C4499C">
      <w:pPr>
        <w:pStyle w:val="Tabladeilustraciones"/>
        <w:tabs>
          <w:tab w:val="right" w:leader="dot" w:pos="8494"/>
        </w:tabs>
        <w:rPr>
          <w:rFonts w:eastAsiaTheme="minorEastAsia"/>
          <w:noProof/>
          <w:lang w:eastAsia="es-ES"/>
        </w:rPr>
      </w:pPr>
      <w:hyperlink w:anchor="_Toc137455670" w:history="1">
        <w:r w:rsidRPr="0095010A">
          <w:rPr>
            <w:rStyle w:val="Hipervnculo"/>
            <w:b/>
            <w:bCs/>
            <w:noProof/>
            <w:lang w:val="en-US"/>
          </w:rPr>
          <w:t>Table S3 Operationalization of the Newcastle-Ottawa scale for case-control studies</w:t>
        </w:r>
        <w:r>
          <w:rPr>
            <w:noProof/>
            <w:webHidden/>
          </w:rPr>
          <w:tab/>
        </w:r>
        <w:r>
          <w:rPr>
            <w:noProof/>
            <w:webHidden/>
          </w:rPr>
          <w:fldChar w:fldCharType="begin"/>
        </w:r>
        <w:r>
          <w:rPr>
            <w:noProof/>
            <w:webHidden/>
          </w:rPr>
          <w:instrText xml:space="preserve"> PAGEREF _Toc137455670 \h </w:instrText>
        </w:r>
        <w:r>
          <w:rPr>
            <w:noProof/>
            <w:webHidden/>
          </w:rPr>
        </w:r>
        <w:r>
          <w:rPr>
            <w:noProof/>
            <w:webHidden/>
          </w:rPr>
          <w:fldChar w:fldCharType="separate"/>
        </w:r>
        <w:r>
          <w:rPr>
            <w:noProof/>
            <w:webHidden/>
          </w:rPr>
          <w:t>7</w:t>
        </w:r>
        <w:r>
          <w:rPr>
            <w:noProof/>
            <w:webHidden/>
          </w:rPr>
          <w:fldChar w:fldCharType="end"/>
        </w:r>
      </w:hyperlink>
    </w:p>
    <w:p w14:paraId="001BA1E1" w14:textId="1A1463D3" w:rsidR="00C4499C" w:rsidRDefault="00C4499C">
      <w:pPr>
        <w:pStyle w:val="Tabladeilustraciones"/>
        <w:tabs>
          <w:tab w:val="right" w:leader="dot" w:pos="8494"/>
        </w:tabs>
        <w:rPr>
          <w:rFonts w:eastAsiaTheme="minorEastAsia"/>
          <w:noProof/>
          <w:lang w:eastAsia="es-ES"/>
        </w:rPr>
      </w:pPr>
      <w:hyperlink w:anchor="_Toc137455671" w:history="1">
        <w:r w:rsidRPr="0095010A">
          <w:rPr>
            <w:rStyle w:val="Hipervnculo"/>
            <w:b/>
            <w:bCs/>
            <w:noProof/>
            <w:lang w:val="en-US"/>
          </w:rPr>
          <w:t>Table S4 Operationalization of the Newcastle-Ottawa scale for cohort studies</w:t>
        </w:r>
        <w:r>
          <w:rPr>
            <w:noProof/>
            <w:webHidden/>
          </w:rPr>
          <w:tab/>
        </w:r>
        <w:r>
          <w:rPr>
            <w:noProof/>
            <w:webHidden/>
          </w:rPr>
          <w:fldChar w:fldCharType="begin"/>
        </w:r>
        <w:r>
          <w:rPr>
            <w:noProof/>
            <w:webHidden/>
          </w:rPr>
          <w:instrText xml:space="preserve"> PAGEREF _Toc137455671 \h </w:instrText>
        </w:r>
        <w:r>
          <w:rPr>
            <w:noProof/>
            <w:webHidden/>
          </w:rPr>
        </w:r>
        <w:r>
          <w:rPr>
            <w:noProof/>
            <w:webHidden/>
          </w:rPr>
          <w:fldChar w:fldCharType="separate"/>
        </w:r>
        <w:r>
          <w:rPr>
            <w:noProof/>
            <w:webHidden/>
          </w:rPr>
          <w:t>8</w:t>
        </w:r>
        <w:r>
          <w:rPr>
            <w:noProof/>
            <w:webHidden/>
          </w:rPr>
          <w:fldChar w:fldCharType="end"/>
        </w:r>
      </w:hyperlink>
    </w:p>
    <w:p w14:paraId="3F1DE704" w14:textId="442F39F6" w:rsidR="00C4499C" w:rsidRDefault="00C4499C">
      <w:pPr>
        <w:pStyle w:val="Tabladeilustraciones"/>
        <w:tabs>
          <w:tab w:val="right" w:leader="dot" w:pos="8494"/>
        </w:tabs>
        <w:rPr>
          <w:rFonts w:eastAsiaTheme="minorEastAsia"/>
          <w:noProof/>
          <w:lang w:eastAsia="es-ES"/>
        </w:rPr>
      </w:pPr>
      <w:hyperlink w:anchor="_Toc137455672" w:history="1">
        <w:r w:rsidRPr="0095010A">
          <w:rPr>
            <w:rStyle w:val="Hipervnculo"/>
            <w:b/>
            <w:bCs/>
            <w:noProof/>
            <w:lang w:val="en-US"/>
          </w:rPr>
          <w:t>Table S5 Operationalization of the Newcastle-Ottawa scale for cross-sectional studies</w:t>
        </w:r>
        <w:r>
          <w:rPr>
            <w:noProof/>
            <w:webHidden/>
          </w:rPr>
          <w:tab/>
        </w:r>
        <w:r>
          <w:rPr>
            <w:noProof/>
            <w:webHidden/>
          </w:rPr>
          <w:fldChar w:fldCharType="begin"/>
        </w:r>
        <w:r>
          <w:rPr>
            <w:noProof/>
            <w:webHidden/>
          </w:rPr>
          <w:instrText xml:space="preserve"> PAGEREF _Toc137455672 \h </w:instrText>
        </w:r>
        <w:r>
          <w:rPr>
            <w:noProof/>
            <w:webHidden/>
          </w:rPr>
        </w:r>
        <w:r>
          <w:rPr>
            <w:noProof/>
            <w:webHidden/>
          </w:rPr>
          <w:fldChar w:fldCharType="separate"/>
        </w:r>
        <w:r>
          <w:rPr>
            <w:noProof/>
            <w:webHidden/>
          </w:rPr>
          <w:t>9</w:t>
        </w:r>
        <w:r>
          <w:rPr>
            <w:noProof/>
            <w:webHidden/>
          </w:rPr>
          <w:fldChar w:fldCharType="end"/>
        </w:r>
      </w:hyperlink>
    </w:p>
    <w:p w14:paraId="793459B8" w14:textId="0D0951B8" w:rsidR="00C4499C" w:rsidRDefault="00C4499C">
      <w:pPr>
        <w:pStyle w:val="Tabladeilustraciones"/>
        <w:tabs>
          <w:tab w:val="right" w:leader="dot" w:pos="8494"/>
        </w:tabs>
        <w:rPr>
          <w:rFonts w:eastAsiaTheme="minorEastAsia"/>
          <w:noProof/>
          <w:lang w:eastAsia="es-ES"/>
        </w:rPr>
      </w:pPr>
      <w:hyperlink w:anchor="_Toc137455673" w:history="1">
        <w:r w:rsidRPr="0095010A">
          <w:rPr>
            <w:rStyle w:val="Hipervnculo"/>
            <w:b/>
            <w:bCs/>
            <w:noProof/>
            <w:lang w:val="en-US"/>
          </w:rPr>
          <w:t>Table S6 List of planned subgroup meta-analyses and whether they were finally carried out</w:t>
        </w:r>
        <w:bookmarkStart w:id="0" w:name="_GoBack"/>
        <w:bookmarkEnd w:id="0"/>
        <w:r>
          <w:rPr>
            <w:noProof/>
            <w:webHidden/>
          </w:rPr>
          <w:tab/>
        </w:r>
        <w:r>
          <w:rPr>
            <w:noProof/>
            <w:webHidden/>
          </w:rPr>
          <w:fldChar w:fldCharType="begin"/>
        </w:r>
        <w:r>
          <w:rPr>
            <w:noProof/>
            <w:webHidden/>
          </w:rPr>
          <w:instrText xml:space="preserve"> PAGEREF _Toc137455673 \h </w:instrText>
        </w:r>
        <w:r>
          <w:rPr>
            <w:noProof/>
            <w:webHidden/>
          </w:rPr>
        </w:r>
        <w:r>
          <w:rPr>
            <w:noProof/>
            <w:webHidden/>
          </w:rPr>
          <w:fldChar w:fldCharType="separate"/>
        </w:r>
        <w:r>
          <w:rPr>
            <w:noProof/>
            <w:webHidden/>
          </w:rPr>
          <w:t>10</w:t>
        </w:r>
        <w:r>
          <w:rPr>
            <w:noProof/>
            <w:webHidden/>
          </w:rPr>
          <w:fldChar w:fldCharType="end"/>
        </w:r>
      </w:hyperlink>
    </w:p>
    <w:p w14:paraId="6862EB31" w14:textId="702BCB60" w:rsidR="00C4499C" w:rsidRDefault="00C4499C">
      <w:pPr>
        <w:pStyle w:val="Tabladeilustraciones"/>
        <w:tabs>
          <w:tab w:val="right" w:leader="dot" w:pos="8494"/>
        </w:tabs>
        <w:rPr>
          <w:rFonts w:eastAsiaTheme="minorEastAsia"/>
          <w:noProof/>
          <w:lang w:eastAsia="es-ES"/>
        </w:rPr>
      </w:pPr>
      <w:hyperlink w:anchor="_Toc137455674" w:history="1">
        <w:r w:rsidRPr="0095010A">
          <w:rPr>
            <w:rStyle w:val="Hipervnculo"/>
            <w:b/>
            <w:bCs/>
            <w:noProof/>
            <w:lang w:val="en-US"/>
          </w:rPr>
          <w:t>Table S7 References excluded after full-text evaluation with reasons for exclusion</w:t>
        </w:r>
        <w:r>
          <w:rPr>
            <w:noProof/>
            <w:webHidden/>
          </w:rPr>
          <w:tab/>
        </w:r>
        <w:r>
          <w:rPr>
            <w:noProof/>
            <w:webHidden/>
          </w:rPr>
          <w:fldChar w:fldCharType="begin"/>
        </w:r>
        <w:r>
          <w:rPr>
            <w:noProof/>
            <w:webHidden/>
          </w:rPr>
          <w:instrText xml:space="preserve"> PAGEREF _Toc137455674 \h </w:instrText>
        </w:r>
        <w:r>
          <w:rPr>
            <w:noProof/>
            <w:webHidden/>
          </w:rPr>
        </w:r>
        <w:r>
          <w:rPr>
            <w:noProof/>
            <w:webHidden/>
          </w:rPr>
          <w:fldChar w:fldCharType="separate"/>
        </w:r>
        <w:r>
          <w:rPr>
            <w:noProof/>
            <w:webHidden/>
          </w:rPr>
          <w:t>11</w:t>
        </w:r>
        <w:r>
          <w:rPr>
            <w:noProof/>
            <w:webHidden/>
          </w:rPr>
          <w:fldChar w:fldCharType="end"/>
        </w:r>
      </w:hyperlink>
    </w:p>
    <w:p w14:paraId="35E5A0AD" w14:textId="344B1F43" w:rsidR="00C4499C" w:rsidRDefault="00C4499C">
      <w:pPr>
        <w:pStyle w:val="Tabladeilustraciones"/>
        <w:tabs>
          <w:tab w:val="right" w:leader="dot" w:pos="8494"/>
        </w:tabs>
        <w:rPr>
          <w:rFonts w:eastAsiaTheme="minorEastAsia"/>
          <w:noProof/>
          <w:lang w:eastAsia="es-ES"/>
        </w:rPr>
      </w:pPr>
      <w:hyperlink w:anchor="_Toc137455675" w:history="1">
        <w:r w:rsidRPr="0095010A">
          <w:rPr>
            <w:rStyle w:val="Hipervnculo"/>
            <w:b/>
            <w:bCs/>
            <w:noProof/>
            <w:lang w:val="en-US"/>
          </w:rPr>
          <w:t>Table S8 Studies reported over multiple publications</w:t>
        </w:r>
        <w:r>
          <w:rPr>
            <w:noProof/>
            <w:webHidden/>
          </w:rPr>
          <w:tab/>
        </w:r>
        <w:r>
          <w:rPr>
            <w:noProof/>
            <w:webHidden/>
          </w:rPr>
          <w:fldChar w:fldCharType="begin"/>
        </w:r>
        <w:r>
          <w:rPr>
            <w:noProof/>
            <w:webHidden/>
          </w:rPr>
          <w:instrText xml:space="preserve"> PAGEREF _Toc137455675 \h </w:instrText>
        </w:r>
        <w:r>
          <w:rPr>
            <w:noProof/>
            <w:webHidden/>
          </w:rPr>
        </w:r>
        <w:r>
          <w:rPr>
            <w:noProof/>
            <w:webHidden/>
          </w:rPr>
          <w:fldChar w:fldCharType="separate"/>
        </w:r>
        <w:r>
          <w:rPr>
            <w:noProof/>
            <w:webHidden/>
          </w:rPr>
          <w:t>52</w:t>
        </w:r>
        <w:r>
          <w:rPr>
            <w:noProof/>
            <w:webHidden/>
          </w:rPr>
          <w:fldChar w:fldCharType="end"/>
        </w:r>
      </w:hyperlink>
    </w:p>
    <w:p w14:paraId="4551D993" w14:textId="3096C84F" w:rsidR="00C4499C" w:rsidRDefault="00C4499C">
      <w:pPr>
        <w:pStyle w:val="Tabladeilustraciones"/>
        <w:tabs>
          <w:tab w:val="right" w:leader="dot" w:pos="8494"/>
        </w:tabs>
        <w:rPr>
          <w:rFonts w:eastAsiaTheme="minorEastAsia"/>
          <w:noProof/>
          <w:lang w:eastAsia="es-ES"/>
        </w:rPr>
      </w:pPr>
      <w:hyperlink w:anchor="_Toc137455676" w:history="1">
        <w:r w:rsidRPr="0095010A">
          <w:rPr>
            <w:rStyle w:val="Hipervnculo"/>
            <w:b/>
            <w:bCs/>
            <w:noProof/>
            <w:lang w:val="en-US"/>
          </w:rPr>
          <w:t>Table S9 Details on the databases used in the studies</w:t>
        </w:r>
        <w:r>
          <w:rPr>
            <w:noProof/>
            <w:webHidden/>
          </w:rPr>
          <w:tab/>
        </w:r>
        <w:r>
          <w:rPr>
            <w:noProof/>
            <w:webHidden/>
          </w:rPr>
          <w:fldChar w:fldCharType="begin"/>
        </w:r>
        <w:r>
          <w:rPr>
            <w:noProof/>
            <w:webHidden/>
          </w:rPr>
          <w:instrText xml:space="preserve"> PAGEREF _Toc137455676 \h </w:instrText>
        </w:r>
        <w:r>
          <w:rPr>
            <w:noProof/>
            <w:webHidden/>
          </w:rPr>
        </w:r>
        <w:r>
          <w:rPr>
            <w:noProof/>
            <w:webHidden/>
          </w:rPr>
          <w:fldChar w:fldCharType="separate"/>
        </w:r>
        <w:r>
          <w:rPr>
            <w:noProof/>
            <w:webHidden/>
          </w:rPr>
          <w:t>53</w:t>
        </w:r>
        <w:r>
          <w:rPr>
            <w:noProof/>
            <w:webHidden/>
          </w:rPr>
          <w:fldChar w:fldCharType="end"/>
        </w:r>
      </w:hyperlink>
    </w:p>
    <w:p w14:paraId="7014B63D" w14:textId="381B5536" w:rsidR="00C4499C" w:rsidRDefault="00C4499C">
      <w:pPr>
        <w:pStyle w:val="Tabladeilustraciones"/>
        <w:tabs>
          <w:tab w:val="right" w:leader="dot" w:pos="8494"/>
        </w:tabs>
        <w:rPr>
          <w:rFonts w:eastAsiaTheme="minorEastAsia"/>
          <w:noProof/>
          <w:lang w:eastAsia="es-ES"/>
        </w:rPr>
      </w:pPr>
      <w:hyperlink w:anchor="_Toc137455677" w:history="1">
        <w:r w:rsidRPr="0095010A">
          <w:rPr>
            <w:rStyle w:val="Hipervnculo"/>
            <w:b/>
            <w:bCs/>
            <w:noProof/>
            <w:lang w:val="en-US"/>
          </w:rPr>
          <w:t>Table S10 Details on setting, identification of ADHD and identification of violence in the studies</w:t>
        </w:r>
        <w:r>
          <w:rPr>
            <w:noProof/>
            <w:webHidden/>
          </w:rPr>
          <w:tab/>
        </w:r>
        <w:r>
          <w:rPr>
            <w:noProof/>
            <w:webHidden/>
          </w:rPr>
          <w:fldChar w:fldCharType="begin"/>
        </w:r>
        <w:r>
          <w:rPr>
            <w:noProof/>
            <w:webHidden/>
          </w:rPr>
          <w:instrText xml:space="preserve"> PAGEREF _Toc137455677 \h </w:instrText>
        </w:r>
        <w:r>
          <w:rPr>
            <w:noProof/>
            <w:webHidden/>
          </w:rPr>
        </w:r>
        <w:r>
          <w:rPr>
            <w:noProof/>
            <w:webHidden/>
          </w:rPr>
          <w:fldChar w:fldCharType="separate"/>
        </w:r>
        <w:r>
          <w:rPr>
            <w:noProof/>
            <w:webHidden/>
          </w:rPr>
          <w:t>54</w:t>
        </w:r>
        <w:r>
          <w:rPr>
            <w:noProof/>
            <w:webHidden/>
          </w:rPr>
          <w:fldChar w:fldCharType="end"/>
        </w:r>
      </w:hyperlink>
    </w:p>
    <w:p w14:paraId="65A03A31" w14:textId="54BA0999" w:rsidR="00C4499C" w:rsidRDefault="00C4499C">
      <w:pPr>
        <w:pStyle w:val="Tabladeilustraciones"/>
        <w:tabs>
          <w:tab w:val="right" w:leader="dot" w:pos="8494"/>
        </w:tabs>
        <w:rPr>
          <w:rFonts w:eastAsiaTheme="minorEastAsia"/>
          <w:noProof/>
          <w:lang w:eastAsia="es-ES"/>
        </w:rPr>
      </w:pPr>
      <w:hyperlink w:anchor="_Toc137455678" w:history="1">
        <w:r w:rsidRPr="0095010A">
          <w:rPr>
            <w:rStyle w:val="Hipervnculo"/>
            <w:b/>
            <w:bCs/>
            <w:noProof/>
            <w:lang w:val="en-US"/>
          </w:rPr>
          <w:t>Table S11 Details on the overall samples of the studies</w:t>
        </w:r>
        <w:r>
          <w:rPr>
            <w:noProof/>
            <w:webHidden/>
          </w:rPr>
          <w:tab/>
        </w:r>
        <w:r>
          <w:rPr>
            <w:noProof/>
            <w:webHidden/>
          </w:rPr>
          <w:fldChar w:fldCharType="begin"/>
        </w:r>
        <w:r>
          <w:rPr>
            <w:noProof/>
            <w:webHidden/>
          </w:rPr>
          <w:instrText xml:space="preserve"> PAGEREF _Toc137455678 \h </w:instrText>
        </w:r>
        <w:r>
          <w:rPr>
            <w:noProof/>
            <w:webHidden/>
          </w:rPr>
        </w:r>
        <w:r>
          <w:rPr>
            <w:noProof/>
            <w:webHidden/>
          </w:rPr>
          <w:fldChar w:fldCharType="separate"/>
        </w:r>
        <w:r>
          <w:rPr>
            <w:noProof/>
            <w:webHidden/>
          </w:rPr>
          <w:t>57</w:t>
        </w:r>
        <w:r>
          <w:rPr>
            <w:noProof/>
            <w:webHidden/>
          </w:rPr>
          <w:fldChar w:fldCharType="end"/>
        </w:r>
      </w:hyperlink>
    </w:p>
    <w:p w14:paraId="4EE569B4" w14:textId="21EB3CF1" w:rsidR="00C4499C" w:rsidRDefault="00C4499C">
      <w:pPr>
        <w:pStyle w:val="Tabladeilustraciones"/>
        <w:tabs>
          <w:tab w:val="right" w:leader="dot" w:pos="8494"/>
        </w:tabs>
        <w:rPr>
          <w:rFonts w:eastAsiaTheme="minorEastAsia"/>
          <w:noProof/>
          <w:lang w:eastAsia="es-ES"/>
        </w:rPr>
      </w:pPr>
      <w:hyperlink w:anchor="_Toc137455679" w:history="1">
        <w:r w:rsidRPr="0095010A">
          <w:rPr>
            <w:rStyle w:val="Hipervnculo"/>
            <w:b/>
            <w:bCs/>
            <w:noProof/>
            <w:lang w:val="en-US"/>
          </w:rPr>
          <w:t>Table S12 Data on the ADHD samples</w:t>
        </w:r>
        <w:r>
          <w:rPr>
            <w:noProof/>
            <w:webHidden/>
          </w:rPr>
          <w:tab/>
        </w:r>
        <w:r>
          <w:rPr>
            <w:noProof/>
            <w:webHidden/>
          </w:rPr>
          <w:fldChar w:fldCharType="begin"/>
        </w:r>
        <w:r>
          <w:rPr>
            <w:noProof/>
            <w:webHidden/>
          </w:rPr>
          <w:instrText xml:space="preserve"> PAGEREF _Toc137455679 \h </w:instrText>
        </w:r>
        <w:r>
          <w:rPr>
            <w:noProof/>
            <w:webHidden/>
          </w:rPr>
        </w:r>
        <w:r>
          <w:rPr>
            <w:noProof/>
            <w:webHidden/>
          </w:rPr>
          <w:fldChar w:fldCharType="separate"/>
        </w:r>
        <w:r>
          <w:rPr>
            <w:noProof/>
            <w:webHidden/>
          </w:rPr>
          <w:t>60</w:t>
        </w:r>
        <w:r>
          <w:rPr>
            <w:noProof/>
            <w:webHidden/>
          </w:rPr>
          <w:fldChar w:fldCharType="end"/>
        </w:r>
      </w:hyperlink>
    </w:p>
    <w:p w14:paraId="5214FA8D" w14:textId="0A6D6FD2" w:rsidR="00C4499C" w:rsidRDefault="00C4499C">
      <w:pPr>
        <w:pStyle w:val="Tabladeilustraciones"/>
        <w:tabs>
          <w:tab w:val="right" w:leader="dot" w:pos="8494"/>
        </w:tabs>
        <w:rPr>
          <w:rFonts w:eastAsiaTheme="minorEastAsia"/>
          <w:noProof/>
          <w:lang w:eastAsia="es-ES"/>
        </w:rPr>
      </w:pPr>
      <w:hyperlink w:anchor="_Toc137455680" w:history="1">
        <w:r w:rsidRPr="0095010A">
          <w:rPr>
            <w:rStyle w:val="Hipervnculo"/>
            <w:b/>
            <w:bCs/>
            <w:noProof/>
            <w:lang w:val="en-US"/>
          </w:rPr>
          <w:t>Table S13 Data on the non-ADHD sample (ADHD comparators)</w:t>
        </w:r>
        <w:r>
          <w:rPr>
            <w:noProof/>
            <w:webHidden/>
          </w:rPr>
          <w:tab/>
        </w:r>
        <w:r>
          <w:rPr>
            <w:noProof/>
            <w:webHidden/>
          </w:rPr>
          <w:fldChar w:fldCharType="begin"/>
        </w:r>
        <w:r>
          <w:rPr>
            <w:noProof/>
            <w:webHidden/>
          </w:rPr>
          <w:instrText xml:space="preserve"> PAGEREF _Toc137455680 \h </w:instrText>
        </w:r>
        <w:r>
          <w:rPr>
            <w:noProof/>
            <w:webHidden/>
          </w:rPr>
        </w:r>
        <w:r>
          <w:rPr>
            <w:noProof/>
            <w:webHidden/>
          </w:rPr>
          <w:fldChar w:fldCharType="separate"/>
        </w:r>
        <w:r>
          <w:rPr>
            <w:noProof/>
            <w:webHidden/>
          </w:rPr>
          <w:t>63</w:t>
        </w:r>
        <w:r>
          <w:rPr>
            <w:noProof/>
            <w:webHidden/>
          </w:rPr>
          <w:fldChar w:fldCharType="end"/>
        </w:r>
      </w:hyperlink>
    </w:p>
    <w:p w14:paraId="09DCDD1A" w14:textId="6567D991" w:rsidR="00C4499C" w:rsidRDefault="00C4499C">
      <w:pPr>
        <w:pStyle w:val="Tabladeilustraciones"/>
        <w:tabs>
          <w:tab w:val="right" w:leader="dot" w:pos="8494"/>
        </w:tabs>
        <w:rPr>
          <w:rFonts w:eastAsiaTheme="minorEastAsia"/>
          <w:noProof/>
          <w:lang w:eastAsia="es-ES"/>
        </w:rPr>
      </w:pPr>
      <w:hyperlink w:anchor="_Toc137455681" w:history="1">
        <w:r w:rsidRPr="0095010A">
          <w:rPr>
            <w:rStyle w:val="Hipervnculo"/>
            <w:b/>
            <w:bCs/>
            <w:noProof/>
            <w:lang w:val="en-US"/>
          </w:rPr>
          <w:t>Table S14 Risk of bias evaluation</w:t>
        </w:r>
        <w:r>
          <w:rPr>
            <w:noProof/>
            <w:webHidden/>
          </w:rPr>
          <w:tab/>
        </w:r>
        <w:r>
          <w:rPr>
            <w:noProof/>
            <w:webHidden/>
          </w:rPr>
          <w:fldChar w:fldCharType="begin"/>
        </w:r>
        <w:r>
          <w:rPr>
            <w:noProof/>
            <w:webHidden/>
          </w:rPr>
          <w:instrText xml:space="preserve"> PAGEREF _Toc137455681 \h </w:instrText>
        </w:r>
        <w:r>
          <w:rPr>
            <w:noProof/>
            <w:webHidden/>
          </w:rPr>
        </w:r>
        <w:r>
          <w:rPr>
            <w:noProof/>
            <w:webHidden/>
          </w:rPr>
          <w:fldChar w:fldCharType="separate"/>
        </w:r>
        <w:r>
          <w:rPr>
            <w:noProof/>
            <w:webHidden/>
          </w:rPr>
          <w:t>66</w:t>
        </w:r>
        <w:r>
          <w:rPr>
            <w:noProof/>
            <w:webHidden/>
          </w:rPr>
          <w:fldChar w:fldCharType="end"/>
        </w:r>
      </w:hyperlink>
    </w:p>
    <w:p w14:paraId="791AD4CE" w14:textId="70F2C5CA" w:rsidR="00C4499C" w:rsidRDefault="00C4499C">
      <w:pPr>
        <w:pStyle w:val="Tabladeilustraciones"/>
        <w:tabs>
          <w:tab w:val="right" w:leader="dot" w:pos="8494"/>
        </w:tabs>
        <w:rPr>
          <w:rFonts w:eastAsiaTheme="minorEastAsia"/>
          <w:noProof/>
          <w:lang w:eastAsia="es-ES"/>
        </w:rPr>
      </w:pPr>
      <w:hyperlink w:anchor="_Toc137455682" w:history="1">
        <w:r w:rsidRPr="0095010A">
          <w:rPr>
            <w:rStyle w:val="Hipervnculo"/>
            <w:b/>
            <w:bCs/>
            <w:noProof/>
            <w:lang w:val="en-US"/>
          </w:rPr>
          <w:t>Table S15 Effect size data</w:t>
        </w:r>
        <w:r>
          <w:rPr>
            <w:noProof/>
            <w:webHidden/>
          </w:rPr>
          <w:tab/>
        </w:r>
        <w:r>
          <w:rPr>
            <w:noProof/>
            <w:webHidden/>
          </w:rPr>
          <w:fldChar w:fldCharType="begin"/>
        </w:r>
        <w:r>
          <w:rPr>
            <w:noProof/>
            <w:webHidden/>
          </w:rPr>
          <w:instrText xml:space="preserve"> PAGEREF _Toc137455682 \h </w:instrText>
        </w:r>
        <w:r>
          <w:rPr>
            <w:noProof/>
            <w:webHidden/>
          </w:rPr>
        </w:r>
        <w:r>
          <w:rPr>
            <w:noProof/>
            <w:webHidden/>
          </w:rPr>
          <w:fldChar w:fldCharType="separate"/>
        </w:r>
        <w:r>
          <w:rPr>
            <w:noProof/>
            <w:webHidden/>
          </w:rPr>
          <w:t>67</w:t>
        </w:r>
        <w:r>
          <w:rPr>
            <w:noProof/>
            <w:webHidden/>
          </w:rPr>
          <w:fldChar w:fldCharType="end"/>
        </w:r>
      </w:hyperlink>
    </w:p>
    <w:p w14:paraId="1562E30B" w14:textId="05A8BFA9" w:rsidR="00C4499C" w:rsidRDefault="00C4499C">
      <w:pPr>
        <w:pStyle w:val="Tabladeilustraciones"/>
        <w:tabs>
          <w:tab w:val="right" w:leader="dot" w:pos="8494"/>
        </w:tabs>
        <w:rPr>
          <w:rFonts w:eastAsiaTheme="minorEastAsia"/>
          <w:noProof/>
          <w:lang w:eastAsia="es-ES"/>
        </w:rPr>
      </w:pPr>
      <w:hyperlink w:anchor="_Toc137455683" w:history="1">
        <w:r w:rsidRPr="0095010A">
          <w:rPr>
            <w:rStyle w:val="Hipervnculo"/>
            <w:b/>
            <w:bCs/>
            <w:noProof/>
            <w:lang w:val="en-US"/>
          </w:rPr>
          <w:t>Table S16 Effect sizes; analyses index</w:t>
        </w:r>
        <w:r>
          <w:rPr>
            <w:noProof/>
            <w:webHidden/>
          </w:rPr>
          <w:tab/>
        </w:r>
        <w:r>
          <w:rPr>
            <w:noProof/>
            <w:webHidden/>
          </w:rPr>
          <w:fldChar w:fldCharType="begin"/>
        </w:r>
        <w:r>
          <w:rPr>
            <w:noProof/>
            <w:webHidden/>
          </w:rPr>
          <w:instrText xml:space="preserve"> PAGEREF _Toc137455683 \h </w:instrText>
        </w:r>
        <w:r>
          <w:rPr>
            <w:noProof/>
            <w:webHidden/>
          </w:rPr>
        </w:r>
        <w:r>
          <w:rPr>
            <w:noProof/>
            <w:webHidden/>
          </w:rPr>
          <w:fldChar w:fldCharType="separate"/>
        </w:r>
        <w:r>
          <w:rPr>
            <w:noProof/>
            <w:webHidden/>
          </w:rPr>
          <w:t>70</w:t>
        </w:r>
        <w:r>
          <w:rPr>
            <w:noProof/>
            <w:webHidden/>
          </w:rPr>
          <w:fldChar w:fldCharType="end"/>
        </w:r>
      </w:hyperlink>
    </w:p>
    <w:p w14:paraId="77DB0D6F" w14:textId="2DD4C0EA" w:rsidR="00EF4947" w:rsidRDefault="00EF4947" w:rsidP="00EF4947">
      <w:pPr>
        <w:pStyle w:val="Ttulo1"/>
        <w:rPr>
          <w:lang w:val="en-US"/>
        </w:rPr>
      </w:pPr>
      <w:r>
        <w:rPr>
          <w:lang w:val="en-US"/>
        </w:rPr>
        <w:fldChar w:fldCharType="end"/>
      </w:r>
    </w:p>
    <w:p w14:paraId="299F5589" w14:textId="77777777" w:rsidR="00EF4947" w:rsidRDefault="00EF4947" w:rsidP="00EF4947">
      <w:pPr>
        <w:pStyle w:val="Ttulo1"/>
        <w:rPr>
          <w:lang w:val="en-US"/>
        </w:rPr>
      </w:pPr>
      <w:r>
        <w:rPr>
          <w:lang w:val="en-US"/>
        </w:rPr>
        <w:t>Supplementary Figures index</w:t>
      </w:r>
    </w:p>
    <w:p w14:paraId="024894E9" w14:textId="6F5856A6" w:rsidR="00C4499C" w:rsidRDefault="00EF4947">
      <w:pPr>
        <w:pStyle w:val="Tabladeilustraciones"/>
        <w:tabs>
          <w:tab w:val="right" w:leader="dot" w:pos="8494"/>
        </w:tabs>
        <w:rPr>
          <w:rFonts w:eastAsiaTheme="minorEastAsia"/>
          <w:noProof/>
          <w:lang w:eastAsia="es-ES"/>
        </w:rPr>
      </w:pPr>
      <w:r>
        <w:rPr>
          <w:lang w:val="en-US"/>
        </w:rPr>
        <w:fldChar w:fldCharType="begin"/>
      </w:r>
      <w:r>
        <w:rPr>
          <w:lang w:val="en-US"/>
        </w:rPr>
        <w:instrText xml:space="preserve"> TOC \h \z \c "Figure S" </w:instrText>
      </w:r>
      <w:r>
        <w:rPr>
          <w:lang w:val="en-US"/>
        </w:rPr>
        <w:fldChar w:fldCharType="separate"/>
      </w:r>
      <w:hyperlink w:anchor="_Toc137455684" w:history="1">
        <w:r w:rsidR="00C4499C" w:rsidRPr="00B35955">
          <w:rPr>
            <w:rStyle w:val="Hipervnculo"/>
            <w:b/>
            <w:noProof/>
            <w:lang w:val="en-US"/>
          </w:rPr>
          <w:t>Figure S1 IPV perpetrator; funnel plot</w:t>
        </w:r>
        <w:r w:rsidR="00C4499C">
          <w:rPr>
            <w:noProof/>
            <w:webHidden/>
          </w:rPr>
          <w:tab/>
        </w:r>
        <w:r w:rsidR="00C4499C">
          <w:rPr>
            <w:noProof/>
            <w:webHidden/>
          </w:rPr>
          <w:fldChar w:fldCharType="begin"/>
        </w:r>
        <w:r w:rsidR="00C4499C">
          <w:rPr>
            <w:noProof/>
            <w:webHidden/>
          </w:rPr>
          <w:instrText xml:space="preserve"> PAGEREF _Toc137455684 \h </w:instrText>
        </w:r>
        <w:r w:rsidR="00C4499C">
          <w:rPr>
            <w:noProof/>
            <w:webHidden/>
          </w:rPr>
        </w:r>
        <w:r w:rsidR="00C4499C">
          <w:rPr>
            <w:noProof/>
            <w:webHidden/>
          </w:rPr>
          <w:fldChar w:fldCharType="separate"/>
        </w:r>
        <w:r w:rsidR="00C4499C">
          <w:rPr>
            <w:noProof/>
            <w:webHidden/>
          </w:rPr>
          <w:t>73</w:t>
        </w:r>
        <w:r w:rsidR="00C4499C">
          <w:rPr>
            <w:noProof/>
            <w:webHidden/>
          </w:rPr>
          <w:fldChar w:fldCharType="end"/>
        </w:r>
      </w:hyperlink>
    </w:p>
    <w:p w14:paraId="358560EC" w14:textId="3DA1A1E3" w:rsidR="00C4499C" w:rsidRDefault="00C4499C">
      <w:pPr>
        <w:pStyle w:val="Tabladeilustraciones"/>
        <w:tabs>
          <w:tab w:val="right" w:leader="dot" w:pos="8494"/>
        </w:tabs>
        <w:rPr>
          <w:rFonts w:eastAsiaTheme="minorEastAsia"/>
          <w:noProof/>
          <w:lang w:eastAsia="es-ES"/>
        </w:rPr>
      </w:pPr>
      <w:hyperlink w:anchor="_Toc137455685" w:history="1">
        <w:r w:rsidRPr="00B35955">
          <w:rPr>
            <w:rStyle w:val="Hipervnculo"/>
            <w:b/>
            <w:noProof/>
            <w:lang w:val="en-US"/>
          </w:rPr>
          <w:t>Figure S2 IPV perpetrator; leave-one-out analysis</w:t>
        </w:r>
        <w:r>
          <w:rPr>
            <w:noProof/>
            <w:webHidden/>
          </w:rPr>
          <w:tab/>
        </w:r>
        <w:r>
          <w:rPr>
            <w:noProof/>
            <w:webHidden/>
          </w:rPr>
          <w:fldChar w:fldCharType="begin"/>
        </w:r>
        <w:r>
          <w:rPr>
            <w:noProof/>
            <w:webHidden/>
          </w:rPr>
          <w:instrText xml:space="preserve"> PAGEREF _Toc137455685 \h </w:instrText>
        </w:r>
        <w:r>
          <w:rPr>
            <w:noProof/>
            <w:webHidden/>
          </w:rPr>
        </w:r>
        <w:r>
          <w:rPr>
            <w:noProof/>
            <w:webHidden/>
          </w:rPr>
          <w:fldChar w:fldCharType="separate"/>
        </w:r>
        <w:r>
          <w:rPr>
            <w:noProof/>
            <w:webHidden/>
          </w:rPr>
          <w:t>73</w:t>
        </w:r>
        <w:r>
          <w:rPr>
            <w:noProof/>
            <w:webHidden/>
          </w:rPr>
          <w:fldChar w:fldCharType="end"/>
        </w:r>
      </w:hyperlink>
    </w:p>
    <w:p w14:paraId="58E41301" w14:textId="53CBDD77" w:rsidR="00C4499C" w:rsidRDefault="00C4499C">
      <w:pPr>
        <w:pStyle w:val="Tabladeilustraciones"/>
        <w:tabs>
          <w:tab w:val="right" w:leader="dot" w:pos="8494"/>
        </w:tabs>
        <w:rPr>
          <w:rFonts w:eastAsiaTheme="minorEastAsia"/>
          <w:noProof/>
          <w:lang w:eastAsia="es-ES"/>
        </w:rPr>
      </w:pPr>
      <w:hyperlink w:anchor="_Toc137455686" w:history="1">
        <w:r w:rsidRPr="00B35955">
          <w:rPr>
            <w:rStyle w:val="Hipervnculo"/>
            <w:b/>
            <w:noProof/>
            <w:lang w:val="en-US"/>
          </w:rPr>
          <w:t>Figure S3 IPV physical perpetrator; forest plot</w:t>
        </w:r>
        <w:r>
          <w:rPr>
            <w:noProof/>
            <w:webHidden/>
          </w:rPr>
          <w:tab/>
        </w:r>
        <w:r>
          <w:rPr>
            <w:noProof/>
            <w:webHidden/>
          </w:rPr>
          <w:fldChar w:fldCharType="begin"/>
        </w:r>
        <w:r>
          <w:rPr>
            <w:noProof/>
            <w:webHidden/>
          </w:rPr>
          <w:instrText xml:space="preserve"> PAGEREF _Toc137455686 \h </w:instrText>
        </w:r>
        <w:r>
          <w:rPr>
            <w:noProof/>
            <w:webHidden/>
          </w:rPr>
        </w:r>
        <w:r>
          <w:rPr>
            <w:noProof/>
            <w:webHidden/>
          </w:rPr>
          <w:fldChar w:fldCharType="separate"/>
        </w:r>
        <w:r>
          <w:rPr>
            <w:noProof/>
            <w:webHidden/>
          </w:rPr>
          <w:t>74</w:t>
        </w:r>
        <w:r>
          <w:rPr>
            <w:noProof/>
            <w:webHidden/>
          </w:rPr>
          <w:fldChar w:fldCharType="end"/>
        </w:r>
      </w:hyperlink>
    </w:p>
    <w:p w14:paraId="40B9F2F7" w14:textId="36EAA649" w:rsidR="00C4499C" w:rsidRDefault="00C4499C">
      <w:pPr>
        <w:pStyle w:val="Tabladeilustraciones"/>
        <w:tabs>
          <w:tab w:val="right" w:leader="dot" w:pos="8494"/>
        </w:tabs>
        <w:rPr>
          <w:rFonts w:eastAsiaTheme="minorEastAsia"/>
          <w:noProof/>
          <w:lang w:eastAsia="es-ES"/>
        </w:rPr>
      </w:pPr>
      <w:hyperlink w:anchor="_Toc137455687" w:history="1">
        <w:r w:rsidRPr="00B35955">
          <w:rPr>
            <w:rStyle w:val="Hipervnculo"/>
            <w:b/>
            <w:noProof/>
            <w:lang w:val="en-US"/>
          </w:rPr>
          <w:t>Figure S4 IPV physical perpetrator; funnel plot</w:t>
        </w:r>
        <w:r>
          <w:rPr>
            <w:noProof/>
            <w:webHidden/>
          </w:rPr>
          <w:tab/>
        </w:r>
        <w:r>
          <w:rPr>
            <w:noProof/>
            <w:webHidden/>
          </w:rPr>
          <w:fldChar w:fldCharType="begin"/>
        </w:r>
        <w:r>
          <w:rPr>
            <w:noProof/>
            <w:webHidden/>
          </w:rPr>
          <w:instrText xml:space="preserve"> PAGEREF _Toc137455687 \h </w:instrText>
        </w:r>
        <w:r>
          <w:rPr>
            <w:noProof/>
            <w:webHidden/>
          </w:rPr>
        </w:r>
        <w:r>
          <w:rPr>
            <w:noProof/>
            <w:webHidden/>
          </w:rPr>
          <w:fldChar w:fldCharType="separate"/>
        </w:r>
        <w:r>
          <w:rPr>
            <w:noProof/>
            <w:webHidden/>
          </w:rPr>
          <w:t>74</w:t>
        </w:r>
        <w:r>
          <w:rPr>
            <w:noProof/>
            <w:webHidden/>
          </w:rPr>
          <w:fldChar w:fldCharType="end"/>
        </w:r>
      </w:hyperlink>
    </w:p>
    <w:p w14:paraId="38AAD342" w14:textId="44063C8D" w:rsidR="00C4499C" w:rsidRDefault="00C4499C">
      <w:pPr>
        <w:pStyle w:val="Tabladeilustraciones"/>
        <w:tabs>
          <w:tab w:val="right" w:leader="dot" w:pos="8494"/>
        </w:tabs>
        <w:rPr>
          <w:rFonts w:eastAsiaTheme="minorEastAsia"/>
          <w:noProof/>
          <w:lang w:eastAsia="es-ES"/>
        </w:rPr>
      </w:pPr>
      <w:hyperlink w:anchor="_Toc137455688" w:history="1">
        <w:r w:rsidRPr="00B35955">
          <w:rPr>
            <w:rStyle w:val="Hipervnculo"/>
            <w:b/>
            <w:noProof/>
            <w:lang w:val="en-US"/>
          </w:rPr>
          <w:t>Figure S5 IPV perpetrator; cross sectional; forest plot</w:t>
        </w:r>
        <w:r>
          <w:rPr>
            <w:noProof/>
            <w:webHidden/>
          </w:rPr>
          <w:tab/>
        </w:r>
        <w:r>
          <w:rPr>
            <w:noProof/>
            <w:webHidden/>
          </w:rPr>
          <w:fldChar w:fldCharType="begin"/>
        </w:r>
        <w:r>
          <w:rPr>
            <w:noProof/>
            <w:webHidden/>
          </w:rPr>
          <w:instrText xml:space="preserve"> PAGEREF _Toc137455688 \h </w:instrText>
        </w:r>
        <w:r>
          <w:rPr>
            <w:noProof/>
            <w:webHidden/>
          </w:rPr>
        </w:r>
        <w:r>
          <w:rPr>
            <w:noProof/>
            <w:webHidden/>
          </w:rPr>
          <w:fldChar w:fldCharType="separate"/>
        </w:r>
        <w:r>
          <w:rPr>
            <w:noProof/>
            <w:webHidden/>
          </w:rPr>
          <w:t>75</w:t>
        </w:r>
        <w:r>
          <w:rPr>
            <w:noProof/>
            <w:webHidden/>
          </w:rPr>
          <w:fldChar w:fldCharType="end"/>
        </w:r>
      </w:hyperlink>
    </w:p>
    <w:p w14:paraId="0C77698A" w14:textId="68D39483" w:rsidR="00C4499C" w:rsidRDefault="00C4499C">
      <w:pPr>
        <w:pStyle w:val="Tabladeilustraciones"/>
        <w:tabs>
          <w:tab w:val="right" w:leader="dot" w:pos="8494"/>
        </w:tabs>
        <w:rPr>
          <w:rFonts w:eastAsiaTheme="minorEastAsia"/>
          <w:noProof/>
          <w:lang w:eastAsia="es-ES"/>
        </w:rPr>
      </w:pPr>
      <w:hyperlink w:anchor="_Toc137455689" w:history="1">
        <w:r w:rsidRPr="00B35955">
          <w:rPr>
            <w:rStyle w:val="Hipervnculo"/>
            <w:b/>
            <w:noProof/>
            <w:lang w:val="en-US"/>
          </w:rPr>
          <w:t>Figure S6 IPV perpetrator; cross sectional; funnel plot</w:t>
        </w:r>
        <w:r>
          <w:rPr>
            <w:noProof/>
            <w:webHidden/>
          </w:rPr>
          <w:tab/>
        </w:r>
        <w:r>
          <w:rPr>
            <w:noProof/>
            <w:webHidden/>
          </w:rPr>
          <w:fldChar w:fldCharType="begin"/>
        </w:r>
        <w:r>
          <w:rPr>
            <w:noProof/>
            <w:webHidden/>
          </w:rPr>
          <w:instrText xml:space="preserve"> PAGEREF _Toc137455689 \h </w:instrText>
        </w:r>
        <w:r>
          <w:rPr>
            <w:noProof/>
            <w:webHidden/>
          </w:rPr>
        </w:r>
        <w:r>
          <w:rPr>
            <w:noProof/>
            <w:webHidden/>
          </w:rPr>
          <w:fldChar w:fldCharType="separate"/>
        </w:r>
        <w:r>
          <w:rPr>
            <w:noProof/>
            <w:webHidden/>
          </w:rPr>
          <w:t>75</w:t>
        </w:r>
        <w:r>
          <w:rPr>
            <w:noProof/>
            <w:webHidden/>
          </w:rPr>
          <w:fldChar w:fldCharType="end"/>
        </w:r>
      </w:hyperlink>
    </w:p>
    <w:p w14:paraId="5C188F73" w14:textId="10711271" w:rsidR="00C4499C" w:rsidRDefault="00C4499C">
      <w:pPr>
        <w:pStyle w:val="Tabladeilustraciones"/>
        <w:tabs>
          <w:tab w:val="right" w:leader="dot" w:pos="8494"/>
        </w:tabs>
        <w:rPr>
          <w:rFonts w:eastAsiaTheme="minorEastAsia"/>
          <w:noProof/>
          <w:lang w:eastAsia="es-ES"/>
        </w:rPr>
      </w:pPr>
      <w:hyperlink w:anchor="_Toc137455690" w:history="1">
        <w:r w:rsidRPr="00B35955">
          <w:rPr>
            <w:rStyle w:val="Hipervnculo"/>
            <w:b/>
            <w:noProof/>
            <w:lang w:val="en-US"/>
          </w:rPr>
          <w:t>Figure S7 IPV perpetrator; population-based; forest plot</w:t>
        </w:r>
        <w:r>
          <w:rPr>
            <w:noProof/>
            <w:webHidden/>
          </w:rPr>
          <w:tab/>
        </w:r>
        <w:r>
          <w:rPr>
            <w:noProof/>
            <w:webHidden/>
          </w:rPr>
          <w:fldChar w:fldCharType="begin"/>
        </w:r>
        <w:r>
          <w:rPr>
            <w:noProof/>
            <w:webHidden/>
          </w:rPr>
          <w:instrText xml:space="preserve"> PAGEREF _Toc137455690 \h </w:instrText>
        </w:r>
        <w:r>
          <w:rPr>
            <w:noProof/>
            <w:webHidden/>
          </w:rPr>
        </w:r>
        <w:r>
          <w:rPr>
            <w:noProof/>
            <w:webHidden/>
          </w:rPr>
          <w:fldChar w:fldCharType="separate"/>
        </w:r>
        <w:r>
          <w:rPr>
            <w:noProof/>
            <w:webHidden/>
          </w:rPr>
          <w:t>76</w:t>
        </w:r>
        <w:r>
          <w:rPr>
            <w:noProof/>
            <w:webHidden/>
          </w:rPr>
          <w:fldChar w:fldCharType="end"/>
        </w:r>
      </w:hyperlink>
    </w:p>
    <w:p w14:paraId="35441116" w14:textId="29AABDD5" w:rsidR="00C4499C" w:rsidRDefault="00C4499C">
      <w:pPr>
        <w:pStyle w:val="Tabladeilustraciones"/>
        <w:tabs>
          <w:tab w:val="right" w:leader="dot" w:pos="8494"/>
        </w:tabs>
        <w:rPr>
          <w:rFonts w:eastAsiaTheme="minorEastAsia"/>
          <w:noProof/>
          <w:lang w:eastAsia="es-ES"/>
        </w:rPr>
      </w:pPr>
      <w:hyperlink w:anchor="_Toc137455691" w:history="1">
        <w:r w:rsidRPr="00B35955">
          <w:rPr>
            <w:rStyle w:val="Hipervnculo"/>
            <w:b/>
            <w:noProof/>
            <w:lang w:val="en-US"/>
          </w:rPr>
          <w:t>Figure S8 IPV perpetrator; population-based; funnel plot</w:t>
        </w:r>
        <w:r>
          <w:rPr>
            <w:noProof/>
            <w:webHidden/>
          </w:rPr>
          <w:tab/>
        </w:r>
        <w:r>
          <w:rPr>
            <w:noProof/>
            <w:webHidden/>
          </w:rPr>
          <w:fldChar w:fldCharType="begin"/>
        </w:r>
        <w:r>
          <w:rPr>
            <w:noProof/>
            <w:webHidden/>
          </w:rPr>
          <w:instrText xml:space="preserve"> PAGEREF _Toc137455691 \h </w:instrText>
        </w:r>
        <w:r>
          <w:rPr>
            <w:noProof/>
            <w:webHidden/>
          </w:rPr>
        </w:r>
        <w:r>
          <w:rPr>
            <w:noProof/>
            <w:webHidden/>
          </w:rPr>
          <w:fldChar w:fldCharType="separate"/>
        </w:r>
        <w:r>
          <w:rPr>
            <w:noProof/>
            <w:webHidden/>
          </w:rPr>
          <w:t>76</w:t>
        </w:r>
        <w:r>
          <w:rPr>
            <w:noProof/>
            <w:webHidden/>
          </w:rPr>
          <w:fldChar w:fldCharType="end"/>
        </w:r>
      </w:hyperlink>
    </w:p>
    <w:p w14:paraId="0F503876" w14:textId="4F358C22" w:rsidR="00C4499C" w:rsidRDefault="00C4499C">
      <w:pPr>
        <w:pStyle w:val="Tabladeilustraciones"/>
        <w:tabs>
          <w:tab w:val="right" w:leader="dot" w:pos="8494"/>
        </w:tabs>
        <w:rPr>
          <w:rFonts w:eastAsiaTheme="minorEastAsia"/>
          <w:noProof/>
          <w:lang w:eastAsia="es-ES"/>
        </w:rPr>
      </w:pPr>
      <w:hyperlink w:anchor="_Toc137455692" w:history="1">
        <w:r w:rsidRPr="00B35955">
          <w:rPr>
            <w:rStyle w:val="Hipervnculo"/>
            <w:b/>
            <w:noProof/>
            <w:lang w:val="en-US"/>
          </w:rPr>
          <w:t>Figure S9 IPV perpetrator; clinical or register-based diagnosis; forest plot</w:t>
        </w:r>
        <w:r>
          <w:rPr>
            <w:noProof/>
            <w:webHidden/>
          </w:rPr>
          <w:tab/>
        </w:r>
        <w:r>
          <w:rPr>
            <w:noProof/>
            <w:webHidden/>
          </w:rPr>
          <w:fldChar w:fldCharType="begin"/>
        </w:r>
        <w:r>
          <w:rPr>
            <w:noProof/>
            <w:webHidden/>
          </w:rPr>
          <w:instrText xml:space="preserve"> PAGEREF _Toc137455692 \h </w:instrText>
        </w:r>
        <w:r>
          <w:rPr>
            <w:noProof/>
            <w:webHidden/>
          </w:rPr>
        </w:r>
        <w:r>
          <w:rPr>
            <w:noProof/>
            <w:webHidden/>
          </w:rPr>
          <w:fldChar w:fldCharType="separate"/>
        </w:r>
        <w:r>
          <w:rPr>
            <w:noProof/>
            <w:webHidden/>
          </w:rPr>
          <w:t>77</w:t>
        </w:r>
        <w:r>
          <w:rPr>
            <w:noProof/>
            <w:webHidden/>
          </w:rPr>
          <w:fldChar w:fldCharType="end"/>
        </w:r>
      </w:hyperlink>
    </w:p>
    <w:p w14:paraId="1392B494" w14:textId="43543012" w:rsidR="00C4499C" w:rsidRDefault="00C4499C">
      <w:pPr>
        <w:pStyle w:val="Tabladeilustraciones"/>
        <w:tabs>
          <w:tab w:val="right" w:leader="dot" w:pos="8494"/>
        </w:tabs>
        <w:rPr>
          <w:rFonts w:eastAsiaTheme="minorEastAsia"/>
          <w:noProof/>
          <w:lang w:eastAsia="es-ES"/>
        </w:rPr>
      </w:pPr>
      <w:hyperlink w:anchor="_Toc137455693" w:history="1">
        <w:r w:rsidRPr="00B35955">
          <w:rPr>
            <w:rStyle w:val="Hipervnculo"/>
            <w:b/>
            <w:noProof/>
            <w:lang w:val="en-US"/>
          </w:rPr>
          <w:t>Figure S10 IPV perpetrator; clinical or register-based diagnosis; funnel plot</w:t>
        </w:r>
        <w:r>
          <w:rPr>
            <w:noProof/>
            <w:webHidden/>
          </w:rPr>
          <w:tab/>
        </w:r>
        <w:r>
          <w:rPr>
            <w:noProof/>
            <w:webHidden/>
          </w:rPr>
          <w:fldChar w:fldCharType="begin"/>
        </w:r>
        <w:r>
          <w:rPr>
            <w:noProof/>
            <w:webHidden/>
          </w:rPr>
          <w:instrText xml:space="preserve"> PAGEREF _Toc137455693 \h </w:instrText>
        </w:r>
        <w:r>
          <w:rPr>
            <w:noProof/>
            <w:webHidden/>
          </w:rPr>
        </w:r>
        <w:r>
          <w:rPr>
            <w:noProof/>
            <w:webHidden/>
          </w:rPr>
          <w:fldChar w:fldCharType="separate"/>
        </w:r>
        <w:r>
          <w:rPr>
            <w:noProof/>
            <w:webHidden/>
          </w:rPr>
          <w:t>77</w:t>
        </w:r>
        <w:r>
          <w:rPr>
            <w:noProof/>
            <w:webHidden/>
          </w:rPr>
          <w:fldChar w:fldCharType="end"/>
        </w:r>
      </w:hyperlink>
    </w:p>
    <w:p w14:paraId="7E263D98" w14:textId="0DED5BFE" w:rsidR="00C4499C" w:rsidRDefault="00C4499C">
      <w:pPr>
        <w:pStyle w:val="Tabladeilustraciones"/>
        <w:tabs>
          <w:tab w:val="right" w:leader="dot" w:pos="8494"/>
        </w:tabs>
        <w:rPr>
          <w:rFonts w:eastAsiaTheme="minorEastAsia"/>
          <w:noProof/>
          <w:lang w:eastAsia="es-ES"/>
        </w:rPr>
      </w:pPr>
      <w:hyperlink w:anchor="_Toc137455694" w:history="1">
        <w:r w:rsidRPr="00B35955">
          <w:rPr>
            <w:rStyle w:val="Hipervnculo"/>
            <w:b/>
            <w:noProof/>
            <w:lang w:val="en-US"/>
          </w:rPr>
          <w:t>Figure S11 IPV perpetrator; adjusted; forest plot</w:t>
        </w:r>
        <w:r>
          <w:rPr>
            <w:noProof/>
            <w:webHidden/>
          </w:rPr>
          <w:tab/>
        </w:r>
        <w:r>
          <w:rPr>
            <w:noProof/>
            <w:webHidden/>
          </w:rPr>
          <w:fldChar w:fldCharType="begin"/>
        </w:r>
        <w:r>
          <w:rPr>
            <w:noProof/>
            <w:webHidden/>
          </w:rPr>
          <w:instrText xml:space="preserve"> PAGEREF _Toc137455694 \h </w:instrText>
        </w:r>
        <w:r>
          <w:rPr>
            <w:noProof/>
            <w:webHidden/>
          </w:rPr>
        </w:r>
        <w:r>
          <w:rPr>
            <w:noProof/>
            <w:webHidden/>
          </w:rPr>
          <w:fldChar w:fldCharType="separate"/>
        </w:r>
        <w:r>
          <w:rPr>
            <w:noProof/>
            <w:webHidden/>
          </w:rPr>
          <w:t>78</w:t>
        </w:r>
        <w:r>
          <w:rPr>
            <w:noProof/>
            <w:webHidden/>
          </w:rPr>
          <w:fldChar w:fldCharType="end"/>
        </w:r>
      </w:hyperlink>
    </w:p>
    <w:p w14:paraId="1C15FA64" w14:textId="366B502D" w:rsidR="00C4499C" w:rsidRDefault="00C4499C">
      <w:pPr>
        <w:pStyle w:val="Tabladeilustraciones"/>
        <w:tabs>
          <w:tab w:val="right" w:leader="dot" w:pos="8494"/>
        </w:tabs>
        <w:rPr>
          <w:rFonts w:eastAsiaTheme="minorEastAsia"/>
          <w:noProof/>
          <w:lang w:eastAsia="es-ES"/>
        </w:rPr>
      </w:pPr>
      <w:hyperlink w:anchor="_Toc137455695" w:history="1">
        <w:r w:rsidRPr="00B35955">
          <w:rPr>
            <w:rStyle w:val="Hipervnculo"/>
            <w:b/>
            <w:noProof/>
            <w:lang w:val="en-US"/>
          </w:rPr>
          <w:t>Figure S12 IPV perpetrator; adjusted; funnel plot</w:t>
        </w:r>
        <w:r>
          <w:rPr>
            <w:noProof/>
            <w:webHidden/>
          </w:rPr>
          <w:tab/>
        </w:r>
        <w:r>
          <w:rPr>
            <w:noProof/>
            <w:webHidden/>
          </w:rPr>
          <w:fldChar w:fldCharType="begin"/>
        </w:r>
        <w:r>
          <w:rPr>
            <w:noProof/>
            <w:webHidden/>
          </w:rPr>
          <w:instrText xml:space="preserve"> PAGEREF _Toc137455695 \h </w:instrText>
        </w:r>
        <w:r>
          <w:rPr>
            <w:noProof/>
            <w:webHidden/>
          </w:rPr>
        </w:r>
        <w:r>
          <w:rPr>
            <w:noProof/>
            <w:webHidden/>
          </w:rPr>
          <w:fldChar w:fldCharType="separate"/>
        </w:r>
        <w:r>
          <w:rPr>
            <w:noProof/>
            <w:webHidden/>
          </w:rPr>
          <w:t>78</w:t>
        </w:r>
        <w:r>
          <w:rPr>
            <w:noProof/>
            <w:webHidden/>
          </w:rPr>
          <w:fldChar w:fldCharType="end"/>
        </w:r>
      </w:hyperlink>
    </w:p>
    <w:p w14:paraId="12337FB6" w14:textId="3D878837" w:rsidR="00C4499C" w:rsidRDefault="00C4499C">
      <w:pPr>
        <w:pStyle w:val="Tabladeilustraciones"/>
        <w:tabs>
          <w:tab w:val="right" w:leader="dot" w:pos="8494"/>
        </w:tabs>
        <w:rPr>
          <w:rFonts w:eastAsiaTheme="minorEastAsia"/>
          <w:noProof/>
          <w:lang w:eastAsia="es-ES"/>
        </w:rPr>
      </w:pPr>
      <w:hyperlink w:anchor="_Toc137455696" w:history="1">
        <w:r w:rsidRPr="00B35955">
          <w:rPr>
            <w:rStyle w:val="Hipervnculo"/>
            <w:b/>
            <w:noProof/>
            <w:lang w:val="en-US"/>
          </w:rPr>
          <w:t>Figure S13 IPV perpetrator; without studies deriving samples from the legal system; forest plot</w:t>
        </w:r>
        <w:r>
          <w:rPr>
            <w:noProof/>
            <w:webHidden/>
          </w:rPr>
          <w:tab/>
        </w:r>
        <w:r>
          <w:rPr>
            <w:noProof/>
            <w:webHidden/>
          </w:rPr>
          <w:fldChar w:fldCharType="begin"/>
        </w:r>
        <w:r>
          <w:rPr>
            <w:noProof/>
            <w:webHidden/>
          </w:rPr>
          <w:instrText xml:space="preserve"> PAGEREF _Toc137455696 \h </w:instrText>
        </w:r>
        <w:r>
          <w:rPr>
            <w:noProof/>
            <w:webHidden/>
          </w:rPr>
        </w:r>
        <w:r>
          <w:rPr>
            <w:noProof/>
            <w:webHidden/>
          </w:rPr>
          <w:fldChar w:fldCharType="separate"/>
        </w:r>
        <w:r>
          <w:rPr>
            <w:noProof/>
            <w:webHidden/>
          </w:rPr>
          <w:t>79</w:t>
        </w:r>
        <w:r>
          <w:rPr>
            <w:noProof/>
            <w:webHidden/>
          </w:rPr>
          <w:fldChar w:fldCharType="end"/>
        </w:r>
      </w:hyperlink>
    </w:p>
    <w:p w14:paraId="5CB71121" w14:textId="171622E9" w:rsidR="00C4499C" w:rsidRDefault="00C4499C">
      <w:pPr>
        <w:pStyle w:val="Tabladeilustraciones"/>
        <w:tabs>
          <w:tab w:val="right" w:leader="dot" w:pos="8494"/>
        </w:tabs>
        <w:rPr>
          <w:rFonts w:eastAsiaTheme="minorEastAsia"/>
          <w:noProof/>
          <w:lang w:eastAsia="es-ES"/>
        </w:rPr>
      </w:pPr>
      <w:hyperlink w:anchor="_Toc137455697" w:history="1">
        <w:r w:rsidRPr="00B35955">
          <w:rPr>
            <w:rStyle w:val="Hipervnculo"/>
            <w:b/>
            <w:noProof/>
            <w:lang w:val="en-US"/>
          </w:rPr>
          <w:t>Figure S14 IPV perpetrator; without studies deriving samples from the legal system; funnel plot</w:t>
        </w:r>
        <w:r>
          <w:rPr>
            <w:noProof/>
            <w:webHidden/>
          </w:rPr>
          <w:tab/>
        </w:r>
        <w:r>
          <w:rPr>
            <w:noProof/>
            <w:webHidden/>
          </w:rPr>
          <w:fldChar w:fldCharType="begin"/>
        </w:r>
        <w:r>
          <w:rPr>
            <w:noProof/>
            <w:webHidden/>
          </w:rPr>
          <w:instrText xml:space="preserve"> PAGEREF _Toc137455697 \h </w:instrText>
        </w:r>
        <w:r>
          <w:rPr>
            <w:noProof/>
            <w:webHidden/>
          </w:rPr>
        </w:r>
        <w:r>
          <w:rPr>
            <w:noProof/>
            <w:webHidden/>
          </w:rPr>
          <w:fldChar w:fldCharType="separate"/>
        </w:r>
        <w:r>
          <w:rPr>
            <w:noProof/>
            <w:webHidden/>
          </w:rPr>
          <w:t>79</w:t>
        </w:r>
        <w:r>
          <w:rPr>
            <w:noProof/>
            <w:webHidden/>
          </w:rPr>
          <w:fldChar w:fldCharType="end"/>
        </w:r>
      </w:hyperlink>
    </w:p>
    <w:p w14:paraId="7618F8AD" w14:textId="0BFD494D" w:rsidR="00C4499C" w:rsidRDefault="00C4499C">
      <w:pPr>
        <w:pStyle w:val="Tabladeilustraciones"/>
        <w:tabs>
          <w:tab w:val="right" w:leader="dot" w:pos="8494"/>
        </w:tabs>
        <w:rPr>
          <w:rFonts w:eastAsiaTheme="minorEastAsia"/>
          <w:noProof/>
          <w:lang w:eastAsia="es-ES"/>
        </w:rPr>
      </w:pPr>
      <w:hyperlink w:anchor="_Toc137455698" w:history="1">
        <w:r w:rsidRPr="00B35955">
          <w:rPr>
            <w:rStyle w:val="Hipervnculo"/>
            <w:b/>
            <w:noProof/>
            <w:lang w:val="en-US"/>
          </w:rPr>
          <w:t>Figure S15 SV perpetrator;  funnel plot</w:t>
        </w:r>
        <w:r>
          <w:rPr>
            <w:noProof/>
            <w:webHidden/>
          </w:rPr>
          <w:tab/>
        </w:r>
        <w:r>
          <w:rPr>
            <w:noProof/>
            <w:webHidden/>
          </w:rPr>
          <w:fldChar w:fldCharType="begin"/>
        </w:r>
        <w:r>
          <w:rPr>
            <w:noProof/>
            <w:webHidden/>
          </w:rPr>
          <w:instrText xml:space="preserve"> PAGEREF _Toc137455698 \h </w:instrText>
        </w:r>
        <w:r>
          <w:rPr>
            <w:noProof/>
            <w:webHidden/>
          </w:rPr>
        </w:r>
        <w:r>
          <w:rPr>
            <w:noProof/>
            <w:webHidden/>
          </w:rPr>
          <w:fldChar w:fldCharType="separate"/>
        </w:r>
        <w:r>
          <w:rPr>
            <w:noProof/>
            <w:webHidden/>
          </w:rPr>
          <w:t>80</w:t>
        </w:r>
        <w:r>
          <w:rPr>
            <w:noProof/>
            <w:webHidden/>
          </w:rPr>
          <w:fldChar w:fldCharType="end"/>
        </w:r>
      </w:hyperlink>
    </w:p>
    <w:p w14:paraId="3708EEF2" w14:textId="268AC9C4" w:rsidR="00C4499C" w:rsidRDefault="00C4499C">
      <w:pPr>
        <w:pStyle w:val="Tabladeilustraciones"/>
        <w:tabs>
          <w:tab w:val="right" w:leader="dot" w:pos="8494"/>
        </w:tabs>
        <w:rPr>
          <w:rFonts w:eastAsiaTheme="minorEastAsia"/>
          <w:noProof/>
          <w:lang w:eastAsia="es-ES"/>
        </w:rPr>
      </w:pPr>
      <w:hyperlink w:anchor="_Toc137455699" w:history="1">
        <w:r w:rsidRPr="00B35955">
          <w:rPr>
            <w:rStyle w:val="Hipervnculo"/>
            <w:b/>
            <w:noProof/>
            <w:lang w:val="en-US"/>
          </w:rPr>
          <w:t>Figure S16 SV perpetrator; leave-one-out analysis</w:t>
        </w:r>
        <w:r>
          <w:rPr>
            <w:noProof/>
            <w:webHidden/>
          </w:rPr>
          <w:tab/>
        </w:r>
        <w:r>
          <w:rPr>
            <w:noProof/>
            <w:webHidden/>
          </w:rPr>
          <w:fldChar w:fldCharType="begin"/>
        </w:r>
        <w:r>
          <w:rPr>
            <w:noProof/>
            <w:webHidden/>
          </w:rPr>
          <w:instrText xml:space="preserve"> PAGEREF _Toc137455699 \h </w:instrText>
        </w:r>
        <w:r>
          <w:rPr>
            <w:noProof/>
            <w:webHidden/>
          </w:rPr>
        </w:r>
        <w:r>
          <w:rPr>
            <w:noProof/>
            <w:webHidden/>
          </w:rPr>
          <w:fldChar w:fldCharType="separate"/>
        </w:r>
        <w:r>
          <w:rPr>
            <w:noProof/>
            <w:webHidden/>
          </w:rPr>
          <w:t>80</w:t>
        </w:r>
        <w:r>
          <w:rPr>
            <w:noProof/>
            <w:webHidden/>
          </w:rPr>
          <w:fldChar w:fldCharType="end"/>
        </w:r>
      </w:hyperlink>
    </w:p>
    <w:p w14:paraId="6CC39B8B" w14:textId="6651322C" w:rsidR="00C4499C" w:rsidRDefault="00C4499C">
      <w:pPr>
        <w:pStyle w:val="Tabladeilustraciones"/>
        <w:tabs>
          <w:tab w:val="right" w:leader="dot" w:pos="8494"/>
        </w:tabs>
        <w:rPr>
          <w:rFonts w:eastAsiaTheme="minorEastAsia"/>
          <w:noProof/>
          <w:lang w:eastAsia="es-ES"/>
        </w:rPr>
      </w:pPr>
      <w:hyperlink w:anchor="_Toc137455700" w:history="1">
        <w:r w:rsidRPr="00B35955">
          <w:rPr>
            <w:rStyle w:val="Hipervnculo"/>
            <w:b/>
            <w:noProof/>
            <w:lang w:val="en-US"/>
          </w:rPr>
          <w:t>Figure S19 IPV victim funnel; funnel plot</w:t>
        </w:r>
        <w:r>
          <w:rPr>
            <w:noProof/>
            <w:webHidden/>
          </w:rPr>
          <w:tab/>
        </w:r>
        <w:r>
          <w:rPr>
            <w:noProof/>
            <w:webHidden/>
          </w:rPr>
          <w:fldChar w:fldCharType="begin"/>
        </w:r>
        <w:r>
          <w:rPr>
            <w:noProof/>
            <w:webHidden/>
          </w:rPr>
          <w:instrText xml:space="preserve"> PAGEREF _Toc137455700 \h </w:instrText>
        </w:r>
        <w:r>
          <w:rPr>
            <w:noProof/>
            <w:webHidden/>
          </w:rPr>
        </w:r>
        <w:r>
          <w:rPr>
            <w:noProof/>
            <w:webHidden/>
          </w:rPr>
          <w:fldChar w:fldCharType="separate"/>
        </w:r>
        <w:r>
          <w:rPr>
            <w:noProof/>
            <w:webHidden/>
          </w:rPr>
          <w:t>81</w:t>
        </w:r>
        <w:r>
          <w:rPr>
            <w:noProof/>
            <w:webHidden/>
          </w:rPr>
          <w:fldChar w:fldCharType="end"/>
        </w:r>
      </w:hyperlink>
    </w:p>
    <w:p w14:paraId="27331756" w14:textId="58983B69" w:rsidR="00C4499C" w:rsidRDefault="00C4499C">
      <w:pPr>
        <w:pStyle w:val="Tabladeilustraciones"/>
        <w:tabs>
          <w:tab w:val="right" w:leader="dot" w:pos="8494"/>
        </w:tabs>
        <w:rPr>
          <w:rFonts w:eastAsiaTheme="minorEastAsia"/>
          <w:noProof/>
          <w:lang w:eastAsia="es-ES"/>
        </w:rPr>
      </w:pPr>
      <w:hyperlink w:anchor="_Toc137455701" w:history="1">
        <w:r w:rsidRPr="00B35955">
          <w:rPr>
            <w:rStyle w:val="Hipervnculo"/>
            <w:b/>
            <w:noProof/>
            <w:lang w:val="en-US"/>
          </w:rPr>
          <w:t>Figure S20 IPV victim; leave-one-out analysis</w:t>
        </w:r>
        <w:r>
          <w:rPr>
            <w:noProof/>
            <w:webHidden/>
          </w:rPr>
          <w:tab/>
        </w:r>
        <w:r>
          <w:rPr>
            <w:noProof/>
            <w:webHidden/>
          </w:rPr>
          <w:fldChar w:fldCharType="begin"/>
        </w:r>
        <w:r>
          <w:rPr>
            <w:noProof/>
            <w:webHidden/>
          </w:rPr>
          <w:instrText xml:space="preserve"> PAGEREF _Toc137455701 \h </w:instrText>
        </w:r>
        <w:r>
          <w:rPr>
            <w:noProof/>
            <w:webHidden/>
          </w:rPr>
        </w:r>
        <w:r>
          <w:rPr>
            <w:noProof/>
            <w:webHidden/>
          </w:rPr>
          <w:fldChar w:fldCharType="separate"/>
        </w:r>
        <w:r>
          <w:rPr>
            <w:noProof/>
            <w:webHidden/>
          </w:rPr>
          <w:t>81</w:t>
        </w:r>
        <w:r>
          <w:rPr>
            <w:noProof/>
            <w:webHidden/>
          </w:rPr>
          <w:fldChar w:fldCharType="end"/>
        </w:r>
      </w:hyperlink>
    </w:p>
    <w:p w14:paraId="6E13112F" w14:textId="7B273B52" w:rsidR="00C4499C" w:rsidRDefault="00C4499C">
      <w:pPr>
        <w:pStyle w:val="Tabladeilustraciones"/>
        <w:tabs>
          <w:tab w:val="right" w:leader="dot" w:pos="8494"/>
        </w:tabs>
        <w:rPr>
          <w:rFonts w:eastAsiaTheme="minorEastAsia"/>
          <w:noProof/>
          <w:lang w:eastAsia="es-ES"/>
        </w:rPr>
      </w:pPr>
      <w:hyperlink w:anchor="_Toc137455702" w:history="1">
        <w:r w:rsidRPr="00B35955">
          <w:rPr>
            <w:rStyle w:val="Hipervnculo"/>
            <w:b/>
            <w:noProof/>
            <w:lang w:val="en-US"/>
          </w:rPr>
          <w:t>Figure S21 IPV physical victim; forest plot</w:t>
        </w:r>
        <w:r>
          <w:rPr>
            <w:noProof/>
            <w:webHidden/>
          </w:rPr>
          <w:tab/>
        </w:r>
        <w:r>
          <w:rPr>
            <w:noProof/>
            <w:webHidden/>
          </w:rPr>
          <w:fldChar w:fldCharType="begin"/>
        </w:r>
        <w:r>
          <w:rPr>
            <w:noProof/>
            <w:webHidden/>
          </w:rPr>
          <w:instrText xml:space="preserve"> PAGEREF _Toc137455702 \h </w:instrText>
        </w:r>
        <w:r>
          <w:rPr>
            <w:noProof/>
            <w:webHidden/>
          </w:rPr>
        </w:r>
        <w:r>
          <w:rPr>
            <w:noProof/>
            <w:webHidden/>
          </w:rPr>
          <w:fldChar w:fldCharType="separate"/>
        </w:r>
        <w:r>
          <w:rPr>
            <w:noProof/>
            <w:webHidden/>
          </w:rPr>
          <w:t>82</w:t>
        </w:r>
        <w:r>
          <w:rPr>
            <w:noProof/>
            <w:webHidden/>
          </w:rPr>
          <w:fldChar w:fldCharType="end"/>
        </w:r>
      </w:hyperlink>
    </w:p>
    <w:p w14:paraId="6C873B32" w14:textId="5E19138A" w:rsidR="00C4499C" w:rsidRDefault="00C4499C">
      <w:pPr>
        <w:pStyle w:val="Tabladeilustraciones"/>
        <w:tabs>
          <w:tab w:val="right" w:leader="dot" w:pos="8494"/>
        </w:tabs>
        <w:rPr>
          <w:rFonts w:eastAsiaTheme="minorEastAsia"/>
          <w:noProof/>
          <w:lang w:eastAsia="es-ES"/>
        </w:rPr>
      </w:pPr>
      <w:hyperlink w:anchor="_Toc137455703" w:history="1">
        <w:r w:rsidRPr="00B35955">
          <w:rPr>
            <w:rStyle w:val="Hipervnculo"/>
            <w:b/>
            <w:noProof/>
            <w:lang w:val="en-US"/>
          </w:rPr>
          <w:t>Figure S22 IPV physical victim; funnel plot</w:t>
        </w:r>
        <w:r>
          <w:rPr>
            <w:noProof/>
            <w:webHidden/>
          </w:rPr>
          <w:tab/>
        </w:r>
        <w:r>
          <w:rPr>
            <w:noProof/>
            <w:webHidden/>
          </w:rPr>
          <w:fldChar w:fldCharType="begin"/>
        </w:r>
        <w:r>
          <w:rPr>
            <w:noProof/>
            <w:webHidden/>
          </w:rPr>
          <w:instrText xml:space="preserve"> PAGEREF _Toc137455703 \h </w:instrText>
        </w:r>
        <w:r>
          <w:rPr>
            <w:noProof/>
            <w:webHidden/>
          </w:rPr>
        </w:r>
        <w:r>
          <w:rPr>
            <w:noProof/>
            <w:webHidden/>
          </w:rPr>
          <w:fldChar w:fldCharType="separate"/>
        </w:r>
        <w:r>
          <w:rPr>
            <w:noProof/>
            <w:webHidden/>
          </w:rPr>
          <w:t>82</w:t>
        </w:r>
        <w:r>
          <w:rPr>
            <w:noProof/>
            <w:webHidden/>
          </w:rPr>
          <w:fldChar w:fldCharType="end"/>
        </w:r>
      </w:hyperlink>
    </w:p>
    <w:p w14:paraId="1AF6E893" w14:textId="615F7330" w:rsidR="00C4499C" w:rsidRDefault="00C4499C">
      <w:pPr>
        <w:pStyle w:val="Tabladeilustraciones"/>
        <w:tabs>
          <w:tab w:val="right" w:leader="dot" w:pos="8494"/>
        </w:tabs>
        <w:rPr>
          <w:rFonts w:eastAsiaTheme="minorEastAsia"/>
          <w:noProof/>
          <w:lang w:eastAsia="es-ES"/>
        </w:rPr>
      </w:pPr>
      <w:hyperlink w:anchor="_Toc137455704" w:history="1">
        <w:r w:rsidRPr="00B35955">
          <w:rPr>
            <w:rStyle w:val="Hipervnculo"/>
            <w:b/>
            <w:noProof/>
            <w:lang w:val="en-US"/>
          </w:rPr>
          <w:t>Figure S23 IPV victim; adjusted; forest plot</w:t>
        </w:r>
        <w:r>
          <w:rPr>
            <w:noProof/>
            <w:webHidden/>
          </w:rPr>
          <w:tab/>
        </w:r>
        <w:r>
          <w:rPr>
            <w:noProof/>
            <w:webHidden/>
          </w:rPr>
          <w:fldChar w:fldCharType="begin"/>
        </w:r>
        <w:r>
          <w:rPr>
            <w:noProof/>
            <w:webHidden/>
          </w:rPr>
          <w:instrText xml:space="preserve"> PAGEREF _Toc137455704 \h </w:instrText>
        </w:r>
        <w:r>
          <w:rPr>
            <w:noProof/>
            <w:webHidden/>
          </w:rPr>
        </w:r>
        <w:r>
          <w:rPr>
            <w:noProof/>
            <w:webHidden/>
          </w:rPr>
          <w:fldChar w:fldCharType="separate"/>
        </w:r>
        <w:r>
          <w:rPr>
            <w:noProof/>
            <w:webHidden/>
          </w:rPr>
          <w:t>83</w:t>
        </w:r>
        <w:r>
          <w:rPr>
            <w:noProof/>
            <w:webHidden/>
          </w:rPr>
          <w:fldChar w:fldCharType="end"/>
        </w:r>
      </w:hyperlink>
    </w:p>
    <w:p w14:paraId="0D45092D" w14:textId="57EC6BC0" w:rsidR="00C4499C" w:rsidRDefault="00C4499C">
      <w:pPr>
        <w:pStyle w:val="Tabladeilustraciones"/>
        <w:tabs>
          <w:tab w:val="right" w:leader="dot" w:pos="8494"/>
        </w:tabs>
        <w:rPr>
          <w:rFonts w:eastAsiaTheme="minorEastAsia"/>
          <w:noProof/>
          <w:lang w:eastAsia="es-ES"/>
        </w:rPr>
      </w:pPr>
      <w:hyperlink w:anchor="_Toc137455705" w:history="1">
        <w:r w:rsidRPr="00B35955">
          <w:rPr>
            <w:rStyle w:val="Hipervnculo"/>
            <w:b/>
            <w:noProof/>
            <w:lang w:val="en-US"/>
          </w:rPr>
          <w:t>Figure S24 IPV victim; adjusted; funnel plot</w:t>
        </w:r>
        <w:r>
          <w:rPr>
            <w:noProof/>
            <w:webHidden/>
          </w:rPr>
          <w:tab/>
        </w:r>
        <w:r>
          <w:rPr>
            <w:noProof/>
            <w:webHidden/>
          </w:rPr>
          <w:fldChar w:fldCharType="begin"/>
        </w:r>
        <w:r>
          <w:rPr>
            <w:noProof/>
            <w:webHidden/>
          </w:rPr>
          <w:instrText xml:space="preserve"> PAGEREF _Toc137455705 \h </w:instrText>
        </w:r>
        <w:r>
          <w:rPr>
            <w:noProof/>
            <w:webHidden/>
          </w:rPr>
        </w:r>
        <w:r>
          <w:rPr>
            <w:noProof/>
            <w:webHidden/>
          </w:rPr>
          <w:fldChar w:fldCharType="separate"/>
        </w:r>
        <w:r>
          <w:rPr>
            <w:noProof/>
            <w:webHidden/>
          </w:rPr>
          <w:t>83</w:t>
        </w:r>
        <w:r>
          <w:rPr>
            <w:noProof/>
            <w:webHidden/>
          </w:rPr>
          <w:fldChar w:fldCharType="end"/>
        </w:r>
      </w:hyperlink>
    </w:p>
    <w:p w14:paraId="2C7DB88C" w14:textId="2AB7919C" w:rsidR="00C4499C" w:rsidRDefault="00C4499C">
      <w:pPr>
        <w:pStyle w:val="Tabladeilustraciones"/>
        <w:tabs>
          <w:tab w:val="right" w:leader="dot" w:pos="8494"/>
        </w:tabs>
        <w:rPr>
          <w:rFonts w:eastAsiaTheme="minorEastAsia"/>
          <w:noProof/>
          <w:lang w:eastAsia="es-ES"/>
        </w:rPr>
      </w:pPr>
      <w:hyperlink w:anchor="_Toc137455706" w:history="1">
        <w:r w:rsidRPr="00B35955">
          <w:rPr>
            <w:rStyle w:val="Hipervnculo"/>
            <w:b/>
            <w:noProof/>
            <w:lang w:val="en-US"/>
          </w:rPr>
          <w:t>Figure S25 SV victim funnel; funnel plot</w:t>
        </w:r>
        <w:r>
          <w:rPr>
            <w:noProof/>
            <w:webHidden/>
          </w:rPr>
          <w:tab/>
        </w:r>
        <w:r>
          <w:rPr>
            <w:noProof/>
            <w:webHidden/>
          </w:rPr>
          <w:fldChar w:fldCharType="begin"/>
        </w:r>
        <w:r>
          <w:rPr>
            <w:noProof/>
            <w:webHidden/>
          </w:rPr>
          <w:instrText xml:space="preserve"> PAGEREF _Toc137455706 \h </w:instrText>
        </w:r>
        <w:r>
          <w:rPr>
            <w:noProof/>
            <w:webHidden/>
          </w:rPr>
        </w:r>
        <w:r>
          <w:rPr>
            <w:noProof/>
            <w:webHidden/>
          </w:rPr>
          <w:fldChar w:fldCharType="separate"/>
        </w:r>
        <w:r>
          <w:rPr>
            <w:noProof/>
            <w:webHidden/>
          </w:rPr>
          <w:t>84</w:t>
        </w:r>
        <w:r>
          <w:rPr>
            <w:noProof/>
            <w:webHidden/>
          </w:rPr>
          <w:fldChar w:fldCharType="end"/>
        </w:r>
      </w:hyperlink>
    </w:p>
    <w:p w14:paraId="6E1DAB59" w14:textId="319CFFEF" w:rsidR="00C4499C" w:rsidRDefault="00C4499C">
      <w:pPr>
        <w:pStyle w:val="Tabladeilustraciones"/>
        <w:tabs>
          <w:tab w:val="right" w:leader="dot" w:pos="8494"/>
        </w:tabs>
        <w:rPr>
          <w:rFonts w:eastAsiaTheme="minorEastAsia"/>
          <w:noProof/>
          <w:lang w:eastAsia="es-ES"/>
        </w:rPr>
      </w:pPr>
      <w:hyperlink w:anchor="_Toc137455707" w:history="1">
        <w:r w:rsidRPr="00B35955">
          <w:rPr>
            <w:rStyle w:val="Hipervnculo"/>
            <w:b/>
            <w:noProof/>
            <w:lang w:val="en-US"/>
          </w:rPr>
          <w:t>Figure S26 SV victim; leave-one-out analysis</w:t>
        </w:r>
        <w:r>
          <w:rPr>
            <w:noProof/>
            <w:webHidden/>
          </w:rPr>
          <w:tab/>
        </w:r>
        <w:r>
          <w:rPr>
            <w:noProof/>
            <w:webHidden/>
          </w:rPr>
          <w:fldChar w:fldCharType="begin"/>
        </w:r>
        <w:r>
          <w:rPr>
            <w:noProof/>
            <w:webHidden/>
          </w:rPr>
          <w:instrText xml:space="preserve"> PAGEREF _Toc137455707 \h </w:instrText>
        </w:r>
        <w:r>
          <w:rPr>
            <w:noProof/>
            <w:webHidden/>
          </w:rPr>
        </w:r>
        <w:r>
          <w:rPr>
            <w:noProof/>
            <w:webHidden/>
          </w:rPr>
          <w:fldChar w:fldCharType="separate"/>
        </w:r>
        <w:r>
          <w:rPr>
            <w:noProof/>
            <w:webHidden/>
          </w:rPr>
          <w:t>84</w:t>
        </w:r>
        <w:r>
          <w:rPr>
            <w:noProof/>
            <w:webHidden/>
          </w:rPr>
          <w:fldChar w:fldCharType="end"/>
        </w:r>
      </w:hyperlink>
    </w:p>
    <w:p w14:paraId="03436308" w14:textId="48A8EE63" w:rsidR="00C4499C" w:rsidRDefault="00C4499C">
      <w:pPr>
        <w:pStyle w:val="Tabladeilustraciones"/>
        <w:tabs>
          <w:tab w:val="right" w:leader="dot" w:pos="8494"/>
        </w:tabs>
        <w:rPr>
          <w:rFonts w:eastAsiaTheme="minorEastAsia"/>
          <w:noProof/>
          <w:lang w:eastAsia="es-ES"/>
        </w:rPr>
      </w:pPr>
      <w:hyperlink w:anchor="_Toc137455708" w:history="1">
        <w:r w:rsidRPr="00B35955">
          <w:rPr>
            <w:rStyle w:val="Hipervnculo"/>
            <w:b/>
            <w:noProof/>
            <w:lang w:val="en-US"/>
          </w:rPr>
          <w:t>Figure S27 SV victim; females; forest plot</w:t>
        </w:r>
        <w:r>
          <w:rPr>
            <w:noProof/>
            <w:webHidden/>
          </w:rPr>
          <w:tab/>
        </w:r>
        <w:r>
          <w:rPr>
            <w:noProof/>
            <w:webHidden/>
          </w:rPr>
          <w:fldChar w:fldCharType="begin"/>
        </w:r>
        <w:r>
          <w:rPr>
            <w:noProof/>
            <w:webHidden/>
          </w:rPr>
          <w:instrText xml:space="preserve"> PAGEREF _Toc137455708 \h </w:instrText>
        </w:r>
        <w:r>
          <w:rPr>
            <w:noProof/>
            <w:webHidden/>
          </w:rPr>
        </w:r>
        <w:r>
          <w:rPr>
            <w:noProof/>
            <w:webHidden/>
          </w:rPr>
          <w:fldChar w:fldCharType="separate"/>
        </w:r>
        <w:r>
          <w:rPr>
            <w:noProof/>
            <w:webHidden/>
          </w:rPr>
          <w:t>85</w:t>
        </w:r>
        <w:r>
          <w:rPr>
            <w:noProof/>
            <w:webHidden/>
          </w:rPr>
          <w:fldChar w:fldCharType="end"/>
        </w:r>
      </w:hyperlink>
    </w:p>
    <w:p w14:paraId="4B3ADA62" w14:textId="31B71602" w:rsidR="00C4499C" w:rsidRDefault="00C4499C">
      <w:pPr>
        <w:pStyle w:val="Tabladeilustraciones"/>
        <w:tabs>
          <w:tab w:val="right" w:leader="dot" w:pos="8494"/>
        </w:tabs>
        <w:rPr>
          <w:rFonts w:eastAsiaTheme="minorEastAsia"/>
          <w:noProof/>
          <w:lang w:eastAsia="es-ES"/>
        </w:rPr>
      </w:pPr>
      <w:hyperlink w:anchor="_Toc137455709" w:history="1">
        <w:r w:rsidRPr="00B35955">
          <w:rPr>
            <w:rStyle w:val="Hipervnculo"/>
            <w:b/>
            <w:noProof/>
            <w:lang w:val="en-US"/>
          </w:rPr>
          <w:t>Figure S28 SV victim; females; funnel plot</w:t>
        </w:r>
        <w:r>
          <w:rPr>
            <w:noProof/>
            <w:webHidden/>
          </w:rPr>
          <w:tab/>
        </w:r>
        <w:r>
          <w:rPr>
            <w:noProof/>
            <w:webHidden/>
          </w:rPr>
          <w:fldChar w:fldCharType="begin"/>
        </w:r>
        <w:r>
          <w:rPr>
            <w:noProof/>
            <w:webHidden/>
          </w:rPr>
          <w:instrText xml:space="preserve"> PAGEREF _Toc137455709 \h </w:instrText>
        </w:r>
        <w:r>
          <w:rPr>
            <w:noProof/>
            <w:webHidden/>
          </w:rPr>
        </w:r>
        <w:r>
          <w:rPr>
            <w:noProof/>
            <w:webHidden/>
          </w:rPr>
          <w:fldChar w:fldCharType="separate"/>
        </w:r>
        <w:r>
          <w:rPr>
            <w:noProof/>
            <w:webHidden/>
          </w:rPr>
          <w:t>85</w:t>
        </w:r>
        <w:r>
          <w:rPr>
            <w:noProof/>
            <w:webHidden/>
          </w:rPr>
          <w:fldChar w:fldCharType="end"/>
        </w:r>
      </w:hyperlink>
    </w:p>
    <w:p w14:paraId="2BD8CF73" w14:textId="56BF4602" w:rsidR="00C4499C" w:rsidRDefault="00C4499C">
      <w:pPr>
        <w:pStyle w:val="Tabladeilustraciones"/>
        <w:tabs>
          <w:tab w:val="right" w:leader="dot" w:pos="8494"/>
        </w:tabs>
        <w:rPr>
          <w:rFonts w:eastAsiaTheme="minorEastAsia"/>
          <w:noProof/>
          <w:lang w:eastAsia="es-ES"/>
        </w:rPr>
      </w:pPr>
      <w:hyperlink w:anchor="_Toc137455710" w:history="1">
        <w:r w:rsidRPr="00B35955">
          <w:rPr>
            <w:rStyle w:val="Hipervnculo"/>
            <w:b/>
            <w:noProof/>
            <w:lang w:val="en-US"/>
          </w:rPr>
          <w:t>Figure S29 SV victim; cross sectional; forest plot</w:t>
        </w:r>
        <w:r>
          <w:rPr>
            <w:noProof/>
            <w:webHidden/>
          </w:rPr>
          <w:tab/>
        </w:r>
        <w:r>
          <w:rPr>
            <w:noProof/>
            <w:webHidden/>
          </w:rPr>
          <w:fldChar w:fldCharType="begin"/>
        </w:r>
        <w:r>
          <w:rPr>
            <w:noProof/>
            <w:webHidden/>
          </w:rPr>
          <w:instrText xml:space="preserve"> PAGEREF _Toc137455710 \h </w:instrText>
        </w:r>
        <w:r>
          <w:rPr>
            <w:noProof/>
            <w:webHidden/>
          </w:rPr>
        </w:r>
        <w:r>
          <w:rPr>
            <w:noProof/>
            <w:webHidden/>
          </w:rPr>
          <w:fldChar w:fldCharType="separate"/>
        </w:r>
        <w:r>
          <w:rPr>
            <w:noProof/>
            <w:webHidden/>
          </w:rPr>
          <w:t>86</w:t>
        </w:r>
        <w:r>
          <w:rPr>
            <w:noProof/>
            <w:webHidden/>
          </w:rPr>
          <w:fldChar w:fldCharType="end"/>
        </w:r>
      </w:hyperlink>
    </w:p>
    <w:p w14:paraId="379B4432" w14:textId="286854AD" w:rsidR="00C4499C" w:rsidRDefault="00C4499C">
      <w:pPr>
        <w:pStyle w:val="Tabladeilustraciones"/>
        <w:tabs>
          <w:tab w:val="right" w:leader="dot" w:pos="8494"/>
        </w:tabs>
        <w:rPr>
          <w:rFonts w:eastAsiaTheme="minorEastAsia"/>
          <w:noProof/>
          <w:lang w:eastAsia="es-ES"/>
        </w:rPr>
      </w:pPr>
      <w:hyperlink w:anchor="_Toc137455711" w:history="1">
        <w:r w:rsidRPr="00B35955">
          <w:rPr>
            <w:rStyle w:val="Hipervnculo"/>
            <w:b/>
            <w:noProof/>
            <w:lang w:val="en-US"/>
          </w:rPr>
          <w:t>Figure S30 SV victim; cross sectional; funnel plot</w:t>
        </w:r>
        <w:r>
          <w:rPr>
            <w:noProof/>
            <w:webHidden/>
          </w:rPr>
          <w:tab/>
        </w:r>
        <w:r>
          <w:rPr>
            <w:noProof/>
            <w:webHidden/>
          </w:rPr>
          <w:fldChar w:fldCharType="begin"/>
        </w:r>
        <w:r>
          <w:rPr>
            <w:noProof/>
            <w:webHidden/>
          </w:rPr>
          <w:instrText xml:space="preserve"> PAGEREF _Toc137455711 \h </w:instrText>
        </w:r>
        <w:r>
          <w:rPr>
            <w:noProof/>
            <w:webHidden/>
          </w:rPr>
        </w:r>
        <w:r>
          <w:rPr>
            <w:noProof/>
            <w:webHidden/>
          </w:rPr>
          <w:fldChar w:fldCharType="separate"/>
        </w:r>
        <w:r>
          <w:rPr>
            <w:noProof/>
            <w:webHidden/>
          </w:rPr>
          <w:t>86</w:t>
        </w:r>
        <w:r>
          <w:rPr>
            <w:noProof/>
            <w:webHidden/>
          </w:rPr>
          <w:fldChar w:fldCharType="end"/>
        </w:r>
      </w:hyperlink>
    </w:p>
    <w:p w14:paraId="5A940EB3" w14:textId="7FDB9A02" w:rsidR="00C4499C" w:rsidRDefault="00C4499C">
      <w:pPr>
        <w:pStyle w:val="Tabladeilustraciones"/>
        <w:tabs>
          <w:tab w:val="right" w:leader="dot" w:pos="8494"/>
        </w:tabs>
        <w:rPr>
          <w:rFonts w:eastAsiaTheme="minorEastAsia"/>
          <w:noProof/>
          <w:lang w:eastAsia="es-ES"/>
        </w:rPr>
      </w:pPr>
      <w:hyperlink w:anchor="_Toc137455712" w:history="1">
        <w:r w:rsidRPr="00B35955">
          <w:rPr>
            <w:rStyle w:val="Hipervnculo"/>
            <w:b/>
            <w:noProof/>
            <w:lang w:val="en-US"/>
          </w:rPr>
          <w:t>Figure S31 SV victim; population-based; forest plot</w:t>
        </w:r>
        <w:r>
          <w:rPr>
            <w:noProof/>
            <w:webHidden/>
          </w:rPr>
          <w:tab/>
        </w:r>
        <w:r>
          <w:rPr>
            <w:noProof/>
            <w:webHidden/>
          </w:rPr>
          <w:fldChar w:fldCharType="begin"/>
        </w:r>
        <w:r>
          <w:rPr>
            <w:noProof/>
            <w:webHidden/>
          </w:rPr>
          <w:instrText xml:space="preserve"> PAGEREF _Toc137455712 \h </w:instrText>
        </w:r>
        <w:r>
          <w:rPr>
            <w:noProof/>
            <w:webHidden/>
          </w:rPr>
        </w:r>
        <w:r>
          <w:rPr>
            <w:noProof/>
            <w:webHidden/>
          </w:rPr>
          <w:fldChar w:fldCharType="separate"/>
        </w:r>
        <w:r>
          <w:rPr>
            <w:noProof/>
            <w:webHidden/>
          </w:rPr>
          <w:t>87</w:t>
        </w:r>
        <w:r>
          <w:rPr>
            <w:noProof/>
            <w:webHidden/>
          </w:rPr>
          <w:fldChar w:fldCharType="end"/>
        </w:r>
      </w:hyperlink>
    </w:p>
    <w:p w14:paraId="7D04CF60" w14:textId="2369DB94" w:rsidR="00C4499C" w:rsidRDefault="00C4499C">
      <w:pPr>
        <w:pStyle w:val="Tabladeilustraciones"/>
        <w:tabs>
          <w:tab w:val="right" w:leader="dot" w:pos="8494"/>
        </w:tabs>
        <w:rPr>
          <w:rFonts w:eastAsiaTheme="minorEastAsia"/>
          <w:noProof/>
          <w:lang w:eastAsia="es-ES"/>
        </w:rPr>
      </w:pPr>
      <w:hyperlink w:anchor="_Toc137455713" w:history="1">
        <w:r w:rsidRPr="00B35955">
          <w:rPr>
            <w:rStyle w:val="Hipervnculo"/>
            <w:b/>
            <w:noProof/>
            <w:lang w:val="en-US"/>
          </w:rPr>
          <w:t>Figure S32 SV victim; population-based; funnel plot</w:t>
        </w:r>
        <w:r>
          <w:rPr>
            <w:noProof/>
            <w:webHidden/>
          </w:rPr>
          <w:tab/>
        </w:r>
        <w:r>
          <w:rPr>
            <w:noProof/>
            <w:webHidden/>
          </w:rPr>
          <w:fldChar w:fldCharType="begin"/>
        </w:r>
        <w:r>
          <w:rPr>
            <w:noProof/>
            <w:webHidden/>
          </w:rPr>
          <w:instrText xml:space="preserve"> PAGEREF _Toc137455713 \h </w:instrText>
        </w:r>
        <w:r>
          <w:rPr>
            <w:noProof/>
            <w:webHidden/>
          </w:rPr>
        </w:r>
        <w:r>
          <w:rPr>
            <w:noProof/>
            <w:webHidden/>
          </w:rPr>
          <w:fldChar w:fldCharType="separate"/>
        </w:r>
        <w:r>
          <w:rPr>
            <w:noProof/>
            <w:webHidden/>
          </w:rPr>
          <w:t>87</w:t>
        </w:r>
        <w:r>
          <w:rPr>
            <w:noProof/>
            <w:webHidden/>
          </w:rPr>
          <w:fldChar w:fldCharType="end"/>
        </w:r>
      </w:hyperlink>
    </w:p>
    <w:p w14:paraId="3C949AB9" w14:textId="4D55EFCE" w:rsidR="00C4499C" w:rsidRDefault="00C4499C">
      <w:pPr>
        <w:pStyle w:val="Tabladeilustraciones"/>
        <w:tabs>
          <w:tab w:val="right" w:leader="dot" w:pos="8494"/>
        </w:tabs>
        <w:rPr>
          <w:rFonts w:eastAsiaTheme="minorEastAsia"/>
          <w:noProof/>
          <w:lang w:eastAsia="es-ES"/>
        </w:rPr>
      </w:pPr>
      <w:hyperlink w:anchor="_Toc137455714" w:history="1">
        <w:r w:rsidRPr="00B35955">
          <w:rPr>
            <w:rStyle w:val="Hipervnculo"/>
            <w:b/>
            <w:noProof/>
            <w:lang w:val="en-US"/>
          </w:rPr>
          <w:t>Figure S33 SV victim; adjusted; forest plot</w:t>
        </w:r>
        <w:r>
          <w:rPr>
            <w:noProof/>
            <w:webHidden/>
          </w:rPr>
          <w:tab/>
        </w:r>
        <w:r>
          <w:rPr>
            <w:noProof/>
            <w:webHidden/>
          </w:rPr>
          <w:fldChar w:fldCharType="begin"/>
        </w:r>
        <w:r>
          <w:rPr>
            <w:noProof/>
            <w:webHidden/>
          </w:rPr>
          <w:instrText xml:space="preserve"> PAGEREF _Toc137455714 \h </w:instrText>
        </w:r>
        <w:r>
          <w:rPr>
            <w:noProof/>
            <w:webHidden/>
          </w:rPr>
        </w:r>
        <w:r>
          <w:rPr>
            <w:noProof/>
            <w:webHidden/>
          </w:rPr>
          <w:fldChar w:fldCharType="separate"/>
        </w:r>
        <w:r>
          <w:rPr>
            <w:noProof/>
            <w:webHidden/>
          </w:rPr>
          <w:t>88</w:t>
        </w:r>
        <w:r>
          <w:rPr>
            <w:noProof/>
            <w:webHidden/>
          </w:rPr>
          <w:fldChar w:fldCharType="end"/>
        </w:r>
      </w:hyperlink>
    </w:p>
    <w:p w14:paraId="2C0086FF" w14:textId="3EA10E6A" w:rsidR="00C4499C" w:rsidRDefault="00C4499C">
      <w:pPr>
        <w:pStyle w:val="Tabladeilustraciones"/>
        <w:tabs>
          <w:tab w:val="right" w:leader="dot" w:pos="8494"/>
        </w:tabs>
        <w:rPr>
          <w:rFonts w:eastAsiaTheme="minorEastAsia"/>
          <w:noProof/>
          <w:lang w:eastAsia="es-ES"/>
        </w:rPr>
      </w:pPr>
      <w:hyperlink w:anchor="_Toc137455715" w:history="1">
        <w:r w:rsidRPr="00B35955">
          <w:rPr>
            <w:rStyle w:val="Hipervnculo"/>
            <w:b/>
            <w:noProof/>
            <w:lang w:val="en-US"/>
          </w:rPr>
          <w:t>Figure S34 SV victim; adjusted; funnel plot</w:t>
        </w:r>
        <w:r>
          <w:rPr>
            <w:noProof/>
            <w:webHidden/>
          </w:rPr>
          <w:tab/>
        </w:r>
        <w:r>
          <w:rPr>
            <w:noProof/>
            <w:webHidden/>
          </w:rPr>
          <w:fldChar w:fldCharType="begin"/>
        </w:r>
        <w:r>
          <w:rPr>
            <w:noProof/>
            <w:webHidden/>
          </w:rPr>
          <w:instrText xml:space="preserve"> PAGEREF _Toc137455715 \h </w:instrText>
        </w:r>
        <w:r>
          <w:rPr>
            <w:noProof/>
            <w:webHidden/>
          </w:rPr>
        </w:r>
        <w:r>
          <w:rPr>
            <w:noProof/>
            <w:webHidden/>
          </w:rPr>
          <w:fldChar w:fldCharType="separate"/>
        </w:r>
        <w:r>
          <w:rPr>
            <w:noProof/>
            <w:webHidden/>
          </w:rPr>
          <w:t>88</w:t>
        </w:r>
        <w:r>
          <w:rPr>
            <w:noProof/>
            <w:webHidden/>
          </w:rPr>
          <w:fldChar w:fldCharType="end"/>
        </w:r>
      </w:hyperlink>
    </w:p>
    <w:p w14:paraId="00577E27" w14:textId="64894C7F" w:rsidR="00EF4947" w:rsidRDefault="00EF4947" w:rsidP="00EF4947">
      <w:pPr>
        <w:pStyle w:val="Ttulo1"/>
        <w:rPr>
          <w:lang w:val="en-US"/>
        </w:rPr>
      </w:pPr>
      <w:r>
        <w:rPr>
          <w:lang w:val="en-US"/>
        </w:rPr>
        <w:fldChar w:fldCharType="end"/>
      </w:r>
    </w:p>
    <w:p w14:paraId="378F60D1" w14:textId="77777777" w:rsidR="00EF4947" w:rsidRPr="00894002" w:rsidRDefault="00EF4947" w:rsidP="00EF4947">
      <w:pPr>
        <w:rPr>
          <w:lang w:val="en-US"/>
        </w:rPr>
      </w:pPr>
    </w:p>
    <w:p w14:paraId="12820E6E" w14:textId="77777777" w:rsidR="00EF4947" w:rsidRDefault="00EF4947" w:rsidP="00EF4947">
      <w:pPr>
        <w:pStyle w:val="Ttulo1"/>
        <w:rPr>
          <w:lang w:val="en-US"/>
        </w:rPr>
      </w:pPr>
    </w:p>
    <w:p w14:paraId="227049A3" w14:textId="77777777" w:rsidR="00EF4947" w:rsidRDefault="00EF4947" w:rsidP="00EF4947">
      <w:pPr>
        <w:rPr>
          <w:lang w:val="en-US"/>
        </w:rPr>
      </w:pPr>
      <w:r>
        <w:rPr>
          <w:lang w:val="en-US"/>
        </w:rPr>
        <w:br w:type="page"/>
      </w:r>
    </w:p>
    <w:p w14:paraId="48C5A41E" w14:textId="77777777" w:rsidR="00280F12" w:rsidRPr="00894002" w:rsidRDefault="00280F12" w:rsidP="00280F12">
      <w:pPr>
        <w:rPr>
          <w:rStyle w:val="Textoennegrita"/>
          <w:lang w:val="en-US"/>
        </w:rPr>
      </w:pPr>
      <w:bookmarkStart w:id="1" w:name="_Toc137455668"/>
      <w:r w:rsidRPr="00894002">
        <w:rPr>
          <w:rStyle w:val="Textoennegrita"/>
          <w:lang w:val="en-US"/>
        </w:rPr>
        <w:lastRenderedPageBreak/>
        <w:t>Table S</w:t>
      </w:r>
      <w:r w:rsidRPr="00894002">
        <w:rPr>
          <w:rStyle w:val="Textoennegrita"/>
        </w:rPr>
        <w:fldChar w:fldCharType="begin"/>
      </w:r>
      <w:r w:rsidRPr="00894002">
        <w:rPr>
          <w:rStyle w:val="Textoennegrita"/>
          <w:lang w:val="en-US"/>
        </w:rPr>
        <w:instrText xml:space="preserve"> SEQ Table_S \* ARABIC </w:instrText>
      </w:r>
      <w:r w:rsidRPr="00894002">
        <w:rPr>
          <w:rStyle w:val="Textoennegrita"/>
        </w:rPr>
        <w:fldChar w:fldCharType="separate"/>
      </w:r>
      <w:r w:rsidR="008D3336">
        <w:rPr>
          <w:rStyle w:val="Textoennegrita"/>
          <w:noProof/>
          <w:lang w:val="en-US"/>
        </w:rPr>
        <w:t>1</w:t>
      </w:r>
      <w:r w:rsidRPr="00894002">
        <w:rPr>
          <w:rStyle w:val="Textoennegrita"/>
        </w:rPr>
        <w:fldChar w:fldCharType="end"/>
      </w:r>
      <w:r w:rsidRPr="00894002">
        <w:rPr>
          <w:rStyle w:val="Textoennegrita"/>
          <w:lang w:val="en-US"/>
        </w:rPr>
        <w:t xml:space="preserve"> Providers in UNIKA (University of Navarra bibliographic aggregator) with at least 10 results</w:t>
      </w:r>
      <w:bookmarkEnd w:id="1"/>
    </w:p>
    <w:tbl>
      <w:tblPr>
        <w:tblStyle w:val="Tablaconcuadrcula"/>
        <w:tblW w:w="0" w:type="auto"/>
        <w:tblLook w:val="04A0" w:firstRow="1" w:lastRow="0" w:firstColumn="1" w:lastColumn="0" w:noHBand="0" w:noVBand="1"/>
      </w:tblPr>
      <w:tblGrid>
        <w:gridCol w:w="8494"/>
      </w:tblGrid>
      <w:tr w:rsidR="00280F12" w:rsidRPr="00736EE7" w14:paraId="6C9FA224" w14:textId="77777777" w:rsidTr="00280F12">
        <w:trPr>
          <w:tblHeader/>
        </w:trPr>
        <w:tc>
          <w:tcPr>
            <w:tcW w:w="8494" w:type="dxa"/>
          </w:tcPr>
          <w:p w14:paraId="6135EBB0" w14:textId="77777777" w:rsidR="00280F12" w:rsidRPr="00736EE7" w:rsidRDefault="00280F12" w:rsidP="00280F12">
            <w:pPr>
              <w:rPr>
                <w:b/>
                <w:lang w:val="en-US"/>
              </w:rPr>
            </w:pPr>
            <w:r w:rsidRPr="00736EE7">
              <w:rPr>
                <w:b/>
                <w:lang w:val="en-US"/>
              </w:rPr>
              <w:t>Bibliographic Provider</w:t>
            </w:r>
          </w:p>
        </w:tc>
      </w:tr>
      <w:tr w:rsidR="00280F12" w:rsidRPr="00736EE7" w14:paraId="2AC92088" w14:textId="77777777" w:rsidTr="00280F12">
        <w:tc>
          <w:tcPr>
            <w:tcW w:w="8494" w:type="dxa"/>
          </w:tcPr>
          <w:p w14:paraId="431C2BCD" w14:textId="77777777" w:rsidR="00280F12" w:rsidRPr="00736EE7" w:rsidRDefault="00280F12" w:rsidP="00280F12">
            <w:pPr>
              <w:rPr>
                <w:lang w:val="en-US"/>
              </w:rPr>
            </w:pPr>
            <w:r w:rsidRPr="00736EE7">
              <w:rPr>
                <w:lang w:val="en-US"/>
              </w:rPr>
              <w:t>Academic Search Index</w:t>
            </w:r>
          </w:p>
        </w:tc>
      </w:tr>
      <w:tr w:rsidR="00280F12" w:rsidRPr="008E0F76" w14:paraId="5447AD2D" w14:textId="77777777" w:rsidTr="00280F12">
        <w:tc>
          <w:tcPr>
            <w:tcW w:w="8494" w:type="dxa"/>
          </w:tcPr>
          <w:p w14:paraId="00F1B8B5" w14:textId="77777777" w:rsidR="00280F12" w:rsidRPr="00736EE7" w:rsidRDefault="00280F12" w:rsidP="00280F12">
            <w:pPr>
              <w:rPr>
                <w:lang w:val="en-US"/>
              </w:rPr>
            </w:pPr>
            <w:r w:rsidRPr="00736EE7">
              <w:rPr>
                <w:lang w:val="en-US"/>
              </w:rPr>
              <w:t xml:space="preserve">Airiti Library eBooks &amp; Journals - </w:t>
            </w:r>
            <w:r w:rsidRPr="00736EE7">
              <w:rPr>
                <w:rFonts w:ascii="MS Gothic" w:eastAsia="MS Gothic" w:hAnsi="MS Gothic" w:cs="MS Gothic" w:hint="eastAsia"/>
                <w:lang w:val="en-US"/>
              </w:rPr>
              <w:t>華藝線上圖書館</w:t>
            </w:r>
          </w:p>
        </w:tc>
      </w:tr>
      <w:tr w:rsidR="00280F12" w:rsidRPr="00736EE7" w14:paraId="06B059D3" w14:textId="77777777" w:rsidTr="00280F12">
        <w:tc>
          <w:tcPr>
            <w:tcW w:w="8494" w:type="dxa"/>
          </w:tcPr>
          <w:p w14:paraId="5CCB84BE" w14:textId="77777777" w:rsidR="00280F12" w:rsidRPr="00736EE7" w:rsidRDefault="00280F12" w:rsidP="00280F12">
            <w:pPr>
              <w:rPr>
                <w:lang w:val="en-US"/>
              </w:rPr>
            </w:pPr>
            <w:r w:rsidRPr="00736EE7">
              <w:rPr>
                <w:lang w:val="en-US"/>
              </w:rPr>
              <w:t>APA PsycArticles</w:t>
            </w:r>
          </w:p>
        </w:tc>
      </w:tr>
      <w:tr w:rsidR="00280F12" w:rsidRPr="00736EE7" w14:paraId="6606FFBB" w14:textId="77777777" w:rsidTr="00280F12">
        <w:tc>
          <w:tcPr>
            <w:tcW w:w="8494" w:type="dxa"/>
          </w:tcPr>
          <w:p w14:paraId="36729D3D" w14:textId="77777777" w:rsidR="00280F12" w:rsidRPr="00736EE7" w:rsidRDefault="00280F12" w:rsidP="00280F12">
            <w:pPr>
              <w:rPr>
                <w:lang w:val="en-US"/>
              </w:rPr>
            </w:pPr>
            <w:r w:rsidRPr="00736EE7">
              <w:rPr>
                <w:lang w:val="en-US"/>
              </w:rPr>
              <w:t>APA PsycInfo</w:t>
            </w:r>
          </w:p>
        </w:tc>
      </w:tr>
      <w:tr w:rsidR="00280F12" w:rsidRPr="00736EE7" w14:paraId="11D5EC7C" w14:textId="77777777" w:rsidTr="00280F12">
        <w:tc>
          <w:tcPr>
            <w:tcW w:w="8494" w:type="dxa"/>
          </w:tcPr>
          <w:p w14:paraId="358D8938" w14:textId="77777777" w:rsidR="00280F12" w:rsidRPr="00736EE7" w:rsidRDefault="00280F12" w:rsidP="00280F12">
            <w:pPr>
              <w:rPr>
                <w:lang w:val="en-US"/>
              </w:rPr>
            </w:pPr>
            <w:r w:rsidRPr="00736EE7">
              <w:rPr>
                <w:lang w:val="en-US"/>
              </w:rPr>
              <w:t>BASE</w:t>
            </w:r>
          </w:p>
        </w:tc>
      </w:tr>
      <w:tr w:rsidR="00280F12" w:rsidRPr="00736EE7" w14:paraId="1CF06AE8" w14:textId="77777777" w:rsidTr="00280F12">
        <w:tc>
          <w:tcPr>
            <w:tcW w:w="8494" w:type="dxa"/>
          </w:tcPr>
          <w:p w14:paraId="56DDFAEE" w14:textId="77777777" w:rsidR="00280F12" w:rsidRPr="00736EE7" w:rsidRDefault="00280F12" w:rsidP="00280F12">
            <w:pPr>
              <w:rPr>
                <w:lang w:val="en-US"/>
              </w:rPr>
            </w:pPr>
            <w:r w:rsidRPr="00736EE7">
              <w:rPr>
                <w:lang w:val="en-US"/>
              </w:rPr>
              <w:t>BiblioBoard</w:t>
            </w:r>
          </w:p>
        </w:tc>
      </w:tr>
      <w:tr w:rsidR="00280F12" w:rsidRPr="00736EE7" w14:paraId="5855E843" w14:textId="77777777" w:rsidTr="00280F12">
        <w:tc>
          <w:tcPr>
            <w:tcW w:w="8494" w:type="dxa"/>
          </w:tcPr>
          <w:p w14:paraId="4E421614" w14:textId="77777777" w:rsidR="00280F12" w:rsidRPr="00736EE7" w:rsidRDefault="00280F12" w:rsidP="00280F12">
            <w:pPr>
              <w:rPr>
                <w:lang w:val="en-US"/>
              </w:rPr>
            </w:pPr>
            <w:r w:rsidRPr="00736EE7">
              <w:rPr>
                <w:lang w:val="en-US"/>
              </w:rPr>
              <w:t>Bibliotheksverbund Bayern</w:t>
            </w:r>
          </w:p>
        </w:tc>
      </w:tr>
      <w:tr w:rsidR="00280F12" w:rsidRPr="00736EE7" w14:paraId="3A2B1909" w14:textId="77777777" w:rsidTr="00280F12">
        <w:tc>
          <w:tcPr>
            <w:tcW w:w="8494" w:type="dxa"/>
          </w:tcPr>
          <w:p w14:paraId="72BC3ADD" w14:textId="77777777" w:rsidR="00280F12" w:rsidRPr="00736EE7" w:rsidRDefault="00280F12" w:rsidP="00280F12">
            <w:pPr>
              <w:rPr>
                <w:lang w:val="en-US"/>
              </w:rPr>
            </w:pPr>
            <w:r w:rsidRPr="00736EE7">
              <w:rPr>
                <w:lang w:val="en-US"/>
              </w:rPr>
              <w:t>Biomedical Index</w:t>
            </w:r>
          </w:p>
        </w:tc>
      </w:tr>
      <w:tr w:rsidR="00280F12" w:rsidRPr="00736EE7" w14:paraId="2EBB2FFC" w14:textId="77777777" w:rsidTr="00280F12">
        <w:tc>
          <w:tcPr>
            <w:tcW w:w="8494" w:type="dxa"/>
          </w:tcPr>
          <w:p w14:paraId="226C45B7" w14:textId="77777777" w:rsidR="00280F12" w:rsidRPr="00736EE7" w:rsidRDefault="00280F12" w:rsidP="00280F12">
            <w:pPr>
              <w:rPr>
                <w:lang w:val="en-US"/>
              </w:rPr>
            </w:pPr>
            <w:r w:rsidRPr="00736EE7">
              <w:rPr>
                <w:lang w:val="en-US"/>
              </w:rPr>
              <w:t>Books at JSTOR</w:t>
            </w:r>
          </w:p>
        </w:tc>
      </w:tr>
      <w:tr w:rsidR="00280F12" w:rsidRPr="008E0F76" w14:paraId="702A7DA8" w14:textId="77777777" w:rsidTr="00280F12">
        <w:tc>
          <w:tcPr>
            <w:tcW w:w="8494" w:type="dxa"/>
          </w:tcPr>
          <w:p w14:paraId="5E2C9A5B" w14:textId="77777777" w:rsidR="00280F12" w:rsidRPr="00736EE7" w:rsidRDefault="00280F12" w:rsidP="00280F12">
            <w:pPr>
              <w:rPr>
                <w:lang w:val="en-US"/>
              </w:rPr>
            </w:pPr>
            <w:r w:rsidRPr="00736EE7">
              <w:rPr>
                <w:lang w:val="en-US"/>
              </w:rPr>
              <w:t>British Library Document Supply Centre Inside Serials &amp; Conference Proceedings</w:t>
            </w:r>
          </w:p>
        </w:tc>
      </w:tr>
      <w:tr w:rsidR="00280F12" w:rsidRPr="00736EE7" w14:paraId="52CEE9FF" w14:textId="77777777" w:rsidTr="00280F12">
        <w:tc>
          <w:tcPr>
            <w:tcW w:w="8494" w:type="dxa"/>
          </w:tcPr>
          <w:p w14:paraId="292385C0" w14:textId="77777777" w:rsidR="00280F12" w:rsidRPr="00736EE7" w:rsidRDefault="00280F12" w:rsidP="00280F12">
            <w:pPr>
              <w:rPr>
                <w:lang w:val="en-US"/>
              </w:rPr>
            </w:pPr>
            <w:r w:rsidRPr="00736EE7">
              <w:rPr>
                <w:lang w:val="en-US"/>
              </w:rPr>
              <w:t>British Library EThOS</w:t>
            </w:r>
          </w:p>
        </w:tc>
      </w:tr>
      <w:tr w:rsidR="00280F12" w:rsidRPr="00736EE7" w14:paraId="2D63880E" w14:textId="77777777" w:rsidTr="00280F12">
        <w:tc>
          <w:tcPr>
            <w:tcW w:w="8494" w:type="dxa"/>
          </w:tcPr>
          <w:p w14:paraId="66F3ADE8" w14:textId="77777777" w:rsidR="00280F12" w:rsidRPr="00736EE7" w:rsidRDefault="00280F12" w:rsidP="00280F12">
            <w:pPr>
              <w:rPr>
                <w:lang w:val="en-US"/>
              </w:rPr>
            </w:pPr>
            <w:r w:rsidRPr="00736EE7">
              <w:rPr>
                <w:lang w:val="en-US"/>
              </w:rPr>
              <w:t>Business Insights Global</w:t>
            </w:r>
          </w:p>
        </w:tc>
      </w:tr>
      <w:tr w:rsidR="00280F12" w:rsidRPr="00736EE7" w14:paraId="3D297281" w14:textId="77777777" w:rsidTr="00280F12">
        <w:tc>
          <w:tcPr>
            <w:tcW w:w="8494" w:type="dxa"/>
          </w:tcPr>
          <w:p w14:paraId="5E6754B4" w14:textId="77777777" w:rsidR="00280F12" w:rsidRPr="00736EE7" w:rsidRDefault="00280F12" w:rsidP="00280F12">
            <w:pPr>
              <w:rPr>
                <w:lang w:val="en-US"/>
              </w:rPr>
            </w:pPr>
            <w:r w:rsidRPr="00736EE7">
              <w:rPr>
                <w:lang w:val="en-US"/>
              </w:rPr>
              <w:t>Business Insights: Essentials</w:t>
            </w:r>
          </w:p>
        </w:tc>
      </w:tr>
      <w:tr w:rsidR="00280F12" w:rsidRPr="00736EE7" w14:paraId="68D42966" w14:textId="77777777" w:rsidTr="00280F12">
        <w:tc>
          <w:tcPr>
            <w:tcW w:w="8494" w:type="dxa"/>
          </w:tcPr>
          <w:p w14:paraId="7A1A9507" w14:textId="77777777" w:rsidR="00280F12" w:rsidRPr="00736EE7" w:rsidRDefault="00280F12" w:rsidP="00280F12">
            <w:pPr>
              <w:rPr>
                <w:lang w:val="en-US"/>
              </w:rPr>
            </w:pPr>
            <w:r w:rsidRPr="00736EE7">
              <w:rPr>
                <w:lang w:val="en-US"/>
              </w:rPr>
              <w:t>Business Source Ultimate</w:t>
            </w:r>
          </w:p>
        </w:tc>
      </w:tr>
      <w:tr w:rsidR="00280F12" w:rsidRPr="00736EE7" w14:paraId="2AC25D0D" w14:textId="77777777" w:rsidTr="00280F12">
        <w:tc>
          <w:tcPr>
            <w:tcW w:w="8494" w:type="dxa"/>
          </w:tcPr>
          <w:p w14:paraId="2E4511A3" w14:textId="77777777" w:rsidR="00280F12" w:rsidRPr="00736EE7" w:rsidRDefault="00280F12" w:rsidP="00280F12">
            <w:r w:rsidRPr="00736EE7">
              <w:t>Cambridge Core Books</w:t>
            </w:r>
          </w:p>
        </w:tc>
      </w:tr>
      <w:tr w:rsidR="00280F12" w:rsidRPr="00736EE7" w14:paraId="1631056F" w14:textId="77777777" w:rsidTr="00280F12">
        <w:tc>
          <w:tcPr>
            <w:tcW w:w="8494" w:type="dxa"/>
          </w:tcPr>
          <w:p w14:paraId="7D789675" w14:textId="77777777" w:rsidR="00280F12" w:rsidRPr="00736EE7" w:rsidRDefault="00280F12" w:rsidP="00280F12">
            <w:r w:rsidRPr="00736EE7">
              <w:t>Catálogo de la Biblioteca de la Universidad de Navarra</w:t>
            </w:r>
          </w:p>
        </w:tc>
      </w:tr>
      <w:tr w:rsidR="00280F12" w:rsidRPr="008E0F76" w14:paraId="2BAA2997" w14:textId="77777777" w:rsidTr="00280F12">
        <w:tc>
          <w:tcPr>
            <w:tcW w:w="8494" w:type="dxa"/>
          </w:tcPr>
          <w:p w14:paraId="71AA41C5" w14:textId="77777777" w:rsidR="00280F12" w:rsidRPr="00736EE7" w:rsidRDefault="00280F12" w:rsidP="00280F12">
            <w:pPr>
              <w:rPr>
                <w:lang w:val="en-US"/>
              </w:rPr>
            </w:pPr>
            <w:r w:rsidRPr="00736EE7">
              <w:rPr>
                <w:lang w:val="en-US"/>
              </w:rPr>
              <w:t>China Science &amp; Technology Journal Database</w:t>
            </w:r>
          </w:p>
        </w:tc>
      </w:tr>
      <w:tr w:rsidR="00280F12" w:rsidRPr="00736EE7" w14:paraId="371DAE58" w14:textId="77777777" w:rsidTr="00280F12">
        <w:tc>
          <w:tcPr>
            <w:tcW w:w="8494" w:type="dxa"/>
          </w:tcPr>
          <w:p w14:paraId="3A0A459F" w14:textId="77777777" w:rsidR="00280F12" w:rsidRPr="00736EE7" w:rsidRDefault="00280F12" w:rsidP="00280F12">
            <w:pPr>
              <w:rPr>
                <w:lang w:val="en-US"/>
              </w:rPr>
            </w:pPr>
            <w:r w:rsidRPr="00736EE7">
              <w:rPr>
                <w:lang w:val="en-US"/>
              </w:rPr>
              <w:t>CINAHL with Full Text</w:t>
            </w:r>
          </w:p>
        </w:tc>
      </w:tr>
      <w:tr w:rsidR="00280F12" w:rsidRPr="00736EE7" w14:paraId="4F1D2383" w14:textId="77777777" w:rsidTr="00280F12">
        <w:tc>
          <w:tcPr>
            <w:tcW w:w="8494" w:type="dxa"/>
          </w:tcPr>
          <w:p w14:paraId="08B627AF" w14:textId="77777777" w:rsidR="00280F12" w:rsidRPr="00736EE7" w:rsidRDefault="00280F12" w:rsidP="00280F12">
            <w:pPr>
              <w:rPr>
                <w:lang w:val="en-US"/>
              </w:rPr>
            </w:pPr>
            <w:r w:rsidRPr="00736EE7">
              <w:rPr>
                <w:lang w:val="en-US"/>
              </w:rPr>
              <w:t>ClinicalTrials.gov</w:t>
            </w:r>
          </w:p>
        </w:tc>
      </w:tr>
      <w:tr w:rsidR="00280F12" w:rsidRPr="00736EE7" w14:paraId="0936515B" w14:textId="77777777" w:rsidTr="00280F12">
        <w:tc>
          <w:tcPr>
            <w:tcW w:w="8494" w:type="dxa"/>
          </w:tcPr>
          <w:p w14:paraId="2BE8489C" w14:textId="77777777" w:rsidR="00280F12" w:rsidRPr="00736EE7" w:rsidRDefault="00280F12" w:rsidP="00280F12">
            <w:pPr>
              <w:rPr>
                <w:lang w:val="en-US"/>
              </w:rPr>
            </w:pPr>
            <w:r w:rsidRPr="00736EE7">
              <w:rPr>
                <w:lang w:val="en-US"/>
              </w:rPr>
              <w:t>Complementary Index</w:t>
            </w:r>
          </w:p>
        </w:tc>
      </w:tr>
      <w:tr w:rsidR="00280F12" w:rsidRPr="00736EE7" w14:paraId="2202E3C5" w14:textId="77777777" w:rsidTr="00280F12">
        <w:tc>
          <w:tcPr>
            <w:tcW w:w="8494" w:type="dxa"/>
          </w:tcPr>
          <w:p w14:paraId="03DBCAE2" w14:textId="77777777" w:rsidR="00280F12" w:rsidRPr="00736EE7" w:rsidRDefault="00280F12" w:rsidP="00280F12">
            <w:pPr>
              <w:rPr>
                <w:lang w:val="en-US"/>
              </w:rPr>
            </w:pPr>
            <w:r w:rsidRPr="00736EE7">
              <w:rPr>
                <w:lang w:val="en-US"/>
              </w:rPr>
              <w:t>Credo Reference</w:t>
            </w:r>
          </w:p>
        </w:tc>
      </w:tr>
      <w:tr w:rsidR="00280F12" w:rsidRPr="00736EE7" w14:paraId="735CC925" w14:textId="77777777" w:rsidTr="00280F12">
        <w:tc>
          <w:tcPr>
            <w:tcW w:w="8494" w:type="dxa"/>
          </w:tcPr>
          <w:p w14:paraId="63E8C1B9" w14:textId="77777777" w:rsidR="00280F12" w:rsidRPr="00736EE7" w:rsidRDefault="00280F12" w:rsidP="00280F12">
            <w:pPr>
              <w:rPr>
                <w:lang w:val="en-US"/>
              </w:rPr>
            </w:pPr>
            <w:r w:rsidRPr="00736EE7">
              <w:rPr>
                <w:lang w:val="en-US"/>
              </w:rPr>
              <w:t>Dialnet Plus</w:t>
            </w:r>
          </w:p>
        </w:tc>
      </w:tr>
      <w:tr w:rsidR="00280F12" w:rsidRPr="008E0F76" w14:paraId="3AAC33BE" w14:textId="77777777" w:rsidTr="00280F12">
        <w:tc>
          <w:tcPr>
            <w:tcW w:w="8494" w:type="dxa"/>
          </w:tcPr>
          <w:p w14:paraId="499D82B5" w14:textId="77777777" w:rsidR="00280F12" w:rsidRPr="00736EE7" w:rsidRDefault="00280F12" w:rsidP="00280F12">
            <w:pPr>
              <w:rPr>
                <w:lang w:val="en-US"/>
              </w:rPr>
            </w:pPr>
            <w:r w:rsidRPr="00736EE7">
              <w:rPr>
                <w:lang w:val="en-US"/>
              </w:rPr>
              <w:t>Directory of Open Access Journals</w:t>
            </w:r>
          </w:p>
        </w:tc>
      </w:tr>
      <w:tr w:rsidR="00280F12" w:rsidRPr="00736EE7" w14:paraId="5C151AFF" w14:textId="77777777" w:rsidTr="00280F12">
        <w:tc>
          <w:tcPr>
            <w:tcW w:w="8494" w:type="dxa"/>
          </w:tcPr>
          <w:p w14:paraId="7B49DFA1" w14:textId="77777777" w:rsidR="00280F12" w:rsidRPr="00736EE7" w:rsidRDefault="00280F12" w:rsidP="00280F12">
            <w:pPr>
              <w:rPr>
                <w:lang w:val="en-US"/>
              </w:rPr>
            </w:pPr>
            <w:r w:rsidRPr="00736EE7">
              <w:rPr>
                <w:lang w:val="en-US"/>
              </w:rPr>
              <w:t>DynaMed</w:t>
            </w:r>
          </w:p>
        </w:tc>
      </w:tr>
      <w:tr w:rsidR="00280F12" w:rsidRPr="00736EE7" w14:paraId="5BF12466" w14:textId="77777777" w:rsidTr="00280F12">
        <w:tc>
          <w:tcPr>
            <w:tcW w:w="8494" w:type="dxa"/>
          </w:tcPr>
          <w:p w14:paraId="30B99E0D" w14:textId="77777777" w:rsidR="00280F12" w:rsidRPr="00736EE7" w:rsidRDefault="00280F12" w:rsidP="00280F12">
            <w:pPr>
              <w:rPr>
                <w:lang w:val="en-US"/>
              </w:rPr>
            </w:pPr>
            <w:r w:rsidRPr="00736EE7">
              <w:rPr>
                <w:lang w:val="en-US"/>
              </w:rPr>
              <w:t>eArticle</w:t>
            </w:r>
          </w:p>
        </w:tc>
      </w:tr>
      <w:tr w:rsidR="00280F12" w:rsidRPr="00736EE7" w14:paraId="37FD629A" w14:textId="77777777" w:rsidTr="00280F12">
        <w:tc>
          <w:tcPr>
            <w:tcW w:w="8494" w:type="dxa"/>
          </w:tcPr>
          <w:p w14:paraId="4D0E486D" w14:textId="77777777" w:rsidR="00280F12" w:rsidRPr="00736EE7" w:rsidRDefault="00280F12" w:rsidP="00280F12">
            <w:pPr>
              <w:rPr>
                <w:lang w:val="en-US"/>
              </w:rPr>
            </w:pPr>
            <w:r w:rsidRPr="00736EE7">
              <w:rPr>
                <w:lang w:val="en-US"/>
              </w:rPr>
              <w:t>eBook Academic Collection (EBSCOhost)</w:t>
            </w:r>
          </w:p>
        </w:tc>
      </w:tr>
      <w:tr w:rsidR="00280F12" w:rsidRPr="00736EE7" w14:paraId="70D78584" w14:textId="77777777" w:rsidTr="00280F12">
        <w:tc>
          <w:tcPr>
            <w:tcW w:w="8494" w:type="dxa"/>
          </w:tcPr>
          <w:p w14:paraId="0EBC8218" w14:textId="77777777" w:rsidR="00280F12" w:rsidRPr="00736EE7" w:rsidRDefault="00280F12" w:rsidP="00280F12">
            <w:pPr>
              <w:rPr>
                <w:lang w:val="en-US"/>
              </w:rPr>
            </w:pPr>
            <w:r w:rsidRPr="00736EE7">
              <w:rPr>
                <w:lang w:val="en-US"/>
              </w:rPr>
              <w:t>eBook Collection (EBSCOhost)</w:t>
            </w:r>
          </w:p>
        </w:tc>
      </w:tr>
      <w:tr w:rsidR="00280F12" w:rsidRPr="00736EE7" w14:paraId="45F41B31" w14:textId="77777777" w:rsidTr="00280F12">
        <w:tc>
          <w:tcPr>
            <w:tcW w:w="8494" w:type="dxa"/>
          </w:tcPr>
          <w:p w14:paraId="172A1F01" w14:textId="77777777" w:rsidR="00280F12" w:rsidRPr="00736EE7" w:rsidRDefault="00280F12" w:rsidP="00280F12">
            <w:pPr>
              <w:rPr>
                <w:lang w:val="en-US"/>
              </w:rPr>
            </w:pPr>
            <w:r w:rsidRPr="00736EE7">
              <w:rPr>
                <w:lang w:val="en-US"/>
              </w:rPr>
              <w:t>eBook Index</w:t>
            </w:r>
          </w:p>
        </w:tc>
      </w:tr>
      <w:tr w:rsidR="00280F12" w:rsidRPr="00736EE7" w14:paraId="3925D317" w14:textId="77777777" w:rsidTr="00280F12">
        <w:tc>
          <w:tcPr>
            <w:tcW w:w="8494" w:type="dxa"/>
          </w:tcPr>
          <w:p w14:paraId="40C3F89F" w14:textId="77777777" w:rsidR="00280F12" w:rsidRPr="00736EE7" w:rsidRDefault="00280F12" w:rsidP="00280F12">
            <w:pPr>
              <w:rPr>
                <w:lang w:val="en-US"/>
              </w:rPr>
            </w:pPr>
            <w:r w:rsidRPr="00736EE7">
              <w:rPr>
                <w:lang w:val="en-US"/>
              </w:rPr>
              <w:t>ELibrary.RU</w:t>
            </w:r>
          </w:p>
        </w:tc>
      </w:tr>
      <w:tr w:rsidR="00280F12" w:rsidRPr="00736EE7" w14:paraId="10C7D91C" w14:textId="77777777" w:rsidTr="00280F12">
        <w:tc>
          <w:tcPr>
            <w:tcW w:w="8494" w:type="dxa"/>
          </w:tcPr>
          <w:p w14:paraId="7B1FDF56" w14:textId="77777777" w:rsidR="00280F12" w:rsidRPr="00736EE7" w:rsidRDefault="00280F12" w:rsidP="00280F12">
            <w:pPr>
              <w:rPr>
                <w:lang w:val="en-US"/>
              </w:rPr>
            </w:pPr>
            <w:r w:rsidRPr="00736EE7">
              <w:rPr>
                <w:lang w:val="en-US"/>
              </w:rPr>
              <w:t>ERIC</w:t>
            </w:r>
          </w:p>
        </w:tc>
      </w:tr>
      <w:tr w:rsidR="00280F12" w:rsidRPr="00736EE7" w14:paraId="1405E5B8" w14:textId="77777777" w:rsidTr="00280F12">
        <w:tc>
          <w:tcPr>
            <w:tcW w:w="8494" w:type="dxa"/>
          </w:tcPr>
          <w:p w14:paraId="5DE0CC2E" w14:textId="77777777" w:rsidR="00280F12" w:rsidRPr="00736EE7" w:rsidRDefault="00280F12" w:rsidP="00280F12">
            <w:pPr>
              <w:rPr>
                <w:lang w:val="en-US"/>
              </w:rPr>
            </w:pPr>
            <w:r w:rsidRPr="00736EE7">
              <w:rPr>
                <w:lang w:val="en-US"/>
              </w:rPr>
              <w:t>eScholarship</w:t>
            </w:r>
          </w:p>
        </w:tc>
      </w:tr>
      <w:tr w:rsidR="00280F12" w:rsidRPr="00736EE7" w14:paraId="5FF5E04A" w14:textId="77777777" w:rsidTr="00280F12">
        <w:tc>
          <w:tcPr>
            <w:tcW w:w="8494" w:type="dxa"/>
          </w:tcPr>
          <w:p w14:paraId="414A71A0" w14:textId="77777777" w:rsidR="00280F12" w:rsidRPr="00736EE7" w:rsidRDefault="00280F12" w:rsidP="00280F12">
            <w:pPr>
              <w:rPr>
                <w:lang w:val="en-US"/>
              </w:rPr>
            </w:pPr>
            <w:r w:rsidRPr="00736EE7">
              <w:rPr>
                <w:lang w:val="en-US"/>
              </w:rPr>
              <w:t>FRANCIS Archive</w:t>
            </w:r>
          </w:p>
        </w:tc>
      </w:tr>
      <w:tr w:rsidR="00280F12" w:rsidRPr="00736EE7" w14:paraId="7FC7D0CA" w14:textId="77777777" w:rsidTr="00280F12">
        <w:tc>
          <w:tcPr>
            <w:tcW w:w="8494" w:type="dxa"/>
          </w:tcPr>
          <w:p w14:paraId="76AA5690" w14:textId="77777777" w:rsidR="00280F12" w:rsidRPr="00736EE7" w:rsidRDefault="00280F12" w:rsidP="00280F12">
            <w:pPr>
              <w:rPr>
                <w:lang w:val="en-US"/>
              </w:rPr>
            </w:pPr>
            <w:r w:rsidRPr="00736EE7">
              <w:rPr>
                <w:lang w:val="en-US"/>
              </w:rPr>
              <w:t>Fuente Académica Premier</w:t>
            </w:r>
          </w:p>
        </w:tc>
      </w:tr>
      <w:tr w:rsidR="00280F12" w:rsidRPr="00736EE7" w14:paraId="6C4CC71A" w14:textId="77777777" w:rsidTr="00280F12">
        <w:tc>
          <w:tcPr>
            <w:tcW w:w="8494" w:type="dxa"/>
          </w:tcPr>
          <w:p w14:paraId="2FA1C69A" w14:textId="77777777" w:rsidR="00280F12" w:rsidRPr="00736EE7" w:rsidRDefault="00280F12" w:rsidP="00280F12">
            <w:pPr>
              <w:rPr>
                <w:lang w:val="en-US"/>
              </w:rPr>
            </w:pPr>
            <w:r w:rsidRPr="00736EE7">
              <w:rPr>
                <w:lang w:val="en-US"/>
              </w:rPr>
              <w:t>Gale Academic OneFile</w:t>
            </w:r>
          </w:p>
        </w:tc>
      </w:tr>
      <w:tr w:rsidR="00280F12" w:rsidRPr="00736EE7" w14:paraId="207D5905" w14:textId="77777777" w:rsidTr="00280F12">
        <w:tc>
          <w:tcPr>
            <w:tcW w:w="8494" w:type="dxa"/>
          </w:tcPr>
          <w:p w14:paraId="587F2362" w14:textId="77777777" w:rsidR="00280F12" w:rsidRPr="00736EE7" w:rsidRDefault="00280F12" w:rsidP="00280F12">
            <w:pPr>
              <w:rPr>
                <w:lang w:val="en-US"/>
              </w:rPr>
            </w:pPr>
            <w:r w:rsidRPr="00736EE7">
              <w:rPr>
                <w:lang w:val="en-US"/>
              </w:rPr>
              <w:t>Gale Academic OneFile Select</w:t>
            </w:r>
          </w:p>
        </w:tc>
      </w:tr>
      <w:tr w:rsidR="00280F12" w:rsidRPr="00736EE7" w14:paraId="64463EBB" w14:textId="77777777" w:rsidTr="00280F12">
        <w:tc>
          <w:tcPr>
            <w:tcW w:w="8494" w:type="dxa"/>
          </w:tcPr>
          <w:p w14:paraId="03CCD64F" w14:textId="77777777" w:rsidR="00280F12" w:rsidRPr="00736EE7" w:rsidRDefault="00280F12" w:rsidP="00280F12">
            <w:pPr>
              <w:rPr>
                <w:lang w:val="en-US"/>
              </w:rPr>
            </w:pPr>
            <w:r w:rsidRPr="00736EE7">
              <w:rPr>
                <w:lang w:val="en-US"/>
              </w:rPr>
              <w:t>Gale General OneFile</w:t>
            </w:r>
          </w:p>
        </w:tc>
      </w:tr>
      <w:tr w:rsidR="00280F12" w:rsidRPr="00736EE7" w14:paraId="683752FB" w14:textId="77777777" w:rsidTr="00280F12">
        <w:tc>
          <w:tcPr>
            <w:tcW w:w="8494" w:type="dxa"/>
          </w:tcPr>
          <w:p w14:paraId="75E18850" w14:textId="77777777" w:rsidR="00280F12" w:rsidRPr="00736EE7" w:rsidRDefault="00280F12" w:rsidP="00280F12">
            <w:pPr>
              <w:rPr>
                <w:lang w:val="en-US"/>
              </w:rPr>
            </w:pPr>
            <w:r w:rsidRPr="00736EE7">
              <w:rPr>
                <w:lang w:val="en-US"/>
              </w:rPr>
              <w:t>Gale Health and Wellness</w:t>
            </w:r>
          </w:p>
        </w:tc>
      </w:tr>
      <w:tr w:rsidR="00280F12" w:rsidRPr="00736EE7" w14:paraId="55B835D0" w14:textId="77777777" w:rsidTr="00280F12">
        <w:tc>
          <w:tcPr>
            <w:tcW w:w="8494" w:type="dxa"/>
          </w:tcPr>
          <w:p w14:paraId="2D775302" w14:textId="77777777" w:rsidR="00280F12" w:rsidRPr="00736EE7" w:rsidRDefault="00280F12" w:rsidP="00280F12">
            <w:pPr>
              <w:rPr>
                <w:lang w:val="en-US"/>
              </w:rPr>
            </w:pPr>
            <w:r w:rsidRPr="00736EE7">
              <w:rPr>
                <w:lang w:val="en-US"/>
              </w:rPr>
              <w:t>Gale In Context: Canada</w:t>
            </w:r>
          </w:p>
        </w:tc>
      </w:tr>
      <w:tr w:rsidR="00280F12" w:rsidRPr="00736EE7" w14:paraId="5BCB6161" w14:textId="77777777" w:rsidTr="00280F12">
        <w:tc>
          <w:tcPr>
            <w:tcW w:w="8494" w:type="dxa"/>
          </w:tcPr>
          <w:p w14:paraId="16F54E59" w14:textId="77777777" w:rsidR="00280F12" w:rsidRPr="00736EE7" w:rsidRDefault="00280F12" w:rsidP="00280F12">
            <w:pPr>
              <w:rPr>
                <w:lang w:val="en-US"/>
              </w:rPr>
            </w:pPr>
            <w:r w:rsidRPr="00736EE7">
              <w:rPr>
                <w:lang w:val="en-US"/>
              </w:rPr>
              <w:t>Gale in Context: College</w:t>
            </w:r>
          </w:p>
        </w:tc>
      </w:tr>
      <w:tr w:rsidR="00280F12" w:rsidRPr="008E0F76" w14:paraId="2076491B" w14:textId="77777777" w:rsidTr="00280F12">
        <w:tc>
          <w:tcPr>
            <w:tcW w:w="8494" w:type="dxa"/>
          </w:tcPr>
          <w:p w14:paraId="2463B728" w14:textId="77777777" w:rsidR="00280F12" w:rsidRPr="00736EE7" w:rsidRDefault="00280F12" w:rsidP="00280F12">
            <w:pPr>
              <w:rPr>
                <w:lang w:val="en-US"/>
              </w:rPr>
            </w:pPr>
            <w:r w:rsidRPr="00736EE7">
              <w:rPr>
                <w:lang w:val="en-US"/>
              </w:rPr>
              <w:t>Gale in Context: Environmental Studies</w:t>
            </w:r>
          </w:p>
        </w:tc>
      </w:tr>
      <w:tr w:rsidR="00280F12" w:rsidRPr="008E0F76" w14:paraId="397B7A72" w14:textId="77777777" w:rsidTr="00280F12">
        <w:tc>
          <w:tcPr>
            <w:tcW w:w="8494" w:type="dxa"/>
          </w:tcPr>
          <w:p w14:paraId="74DF66E6" w14:textId="77777777" w:rsidR="00280F12" w:rsidRPr="00736EE7" w:rsidRDefault="00280F12" w:rsidP="00280F12">
            <w:pPr>
              <w:rPr>
                <w:lang w:val="en-US"/>
              </w:rPr>
            </w:pPr>
            <w:r w:rsidRPr="00736EE7">
              <w:rPr>
                <w:lang w:val="en-US"/>
              </w:rPr>
              <w:t>Gale In Context: Global Issues</w:t>
            </w:r>
          </w:p>
        </w:tc>
      </w:tr>
      <w:tr w:rsidR="00280F12" w:rsidRPr="008E0F76" w14:paraId="33C656B4" w14:textId="77777777" w:rsidTr="00280F12">
        <w:tc>
          <w:tcPr>
            <w:tcW w:w="8494" w:type="dxa"/>
          </w:tcPr>
          <w:p w14:paraId="511528AD" w14:textId="77777777" w:rsidR="00280F12" w:rsidRPr="00736EE7" w:rsidRDefault="00280F12" w:rsidP="00280F12">
            <w:pPr>
              <w:rPr>
                <w:lang w:val="en-US"/>
              </w:rPr>
            </w:pPr>
            <w:r w:rsidRPr="00736EE7">
              <w:rPr>
                <w:lang w:val="en-US"/>
              </w:rPr>
              <w:t>Gale In Context: High School</w:t>
            </w:r>
          </w:p>
        </w:tc>
      </w:tr>
      <w:tr w:rsidR="00280F12" w:rsidRPr="008E0F76" w14:paraId="215E875D" w14:textId="77777777" w:rsidTr="00280F12">
        <w:tc>
          <w:tcPr>
            <w:tcW w:w="8494" w:type="dxa"/>
          </w:tcPr>
          <w:p w14:paraId="5AF919C5" w14:textId="77777777" w:rsidR="00280F12" w:rsidRPr="00736EE7" w:rsidRDefault="00280F12" w:rsidP="00280F12">
            <w:pPr>
              <w:rPr>
                <w:lang w:val="en-US"/>
              </w:rPr>
            </w:pPr>
            <w:r w:rsidRPr="00736EE7">
              <w:rPr>
                <w:lang w:val="en-US"/>
              </w:rPr>
              <w:t>Gale In Context: Opposing Viewpoints</w:t>
            </w:r>
          </w:p>
        </w:tc>
      </w:tr>
      <w:tr w:rsidR="00280F12" w:rsidRPr="00736EE7" w14:paraId="221D60DF" w14:textId="77777777" w:rsidTr="00280F12">
        <w:tc>
          <w:tcPr>
            <w:tcW w:w="8494" w:type="dxa"/>
          </w:tcPr>
          <w:p w14:paraId="427BCABC" w14:textId="77777777" w:rsidR="00280F12" w:rsidRPr="00736EE7" w:rsidRDefault="00280F12" w:rsidP="00280F12">
            <w:pPr>
              <w:rPr>
                <w:lang w:val="en-US"/>
              </w:rPr>
            </w:pPr>
            <w:r w:rsidRPr="00736EE7">
              <w:rPr>
                <w:lang w:val="en-US"/>
              </w:rPr>
              <w:t>Gale In Context: Science</w:t>
            </w:r>
          </w:p>
        </w:tc>
      </w:tr>
      <w:tr w:rsidR="00280F12" w:rsidRPr="008E0F76" w14:paraId="6D3C07F5" w14:textId="77777777" w:rsidTr="00280F12">
        <w:tc>
          <w:tcPr>
            <w:tcW w:w="8494" w:type="dxa"/>
          </w:tcPr>
          <w:p w14:paraId="5C1A04EE" w14:textId="77777777" w:rsidR="00280F12" w:rsidRPr="00736EE7" w:rsidRDefault="00280F12" w:rsidP="00280F12">
            <w:pPr>
              <w:rPr>
                <w:lang w:val="en-US"/>
              </w:rPr>
            </w:pPr>
            <w:r w:rsidRPr="00736EE7">
              <w:rPr>
                <w:lang w:val="en-US"/>
              </w:rPr>
              <w:t>Gale Literature: Book Review Index</w:t>
            </w:r>
          </w:p>
        </w:tc>
      </w:tr>
      <w:tr w:rsidR="00280F12" w:rsidRPr="00736EE7" w14:paraId="2A2ACD8E" w14:textId="77777777" w:rsidTr="00280F12">
        <w:tc>
          <w:tcPr>
            <w:tcW w:w="8494" w:type="dxa"/>
          </w:tcPr>
          <w:p w14:paraId="330A389E" w14:textId="77777777" w:rsidR="00280F12" w:rsidRPr="00736EE7" w:rsidRDefault="00280F12" w:rsidP="00280F12">
            <w:pPr>
              <w:rPr>
                <w:lang w:val="en-US"/>
              </w:rPr>
            </w:pPr>
            <w:r w:rsidRPr="00736EE7">
              <w:rPr>
                <w:lang w:val="en-US"/>
              </w:rPr>
              <w:t>Gale OneFile: Business</w:t>
            </w:r>
          </w:p>
        </w:tc>
      </w:tr>
      <w:tr w:rsidR="00280F12" w:rsidRPr="00736EE7" w14:paraId="2EE73E93" w14:textId="77777777" w:rsidTr="00280F12">
        <w:tc>
          <w:tcPr>
            <w:tcW w:w="8494" w:type="dxa"/>
          </w:tcPr>
          <w:p w14:paraId="471C975A" w14:textId="77777777" w:rsidR="00280F12" w:rsidRPr="00736EE7" w:rsidRDefault="00280F12" w:rsidP="00280F12">
            <w:pPr>
              <w:rPr>
                <w:lang w:val="en-US"/>
              </w:rPr>
            </w:pPr>
            <w:r w:rsidRPr="00736EE7">
              <w:rPr>
                <w:lang w:val="en-US"/>
              </w:rPr>
              <w:lastRenderedPageBreak/>
              <w:t>Gale OneFile: CPI.Q</w:t>
            </w:r>
          </w:p>
        </w:tc>
      </w:tr>
      <w:tr w:rsidR="00280F12" w:rsidRPr="008E0F76" w14:paraId="6EFF8F6A" w14:textId="77777777" w:rsidTr="00280F12">
        <w:tc>
          <w:tcPr>
            <w:tcW w:w="8494" w:type="dxa"/>
          </w:tcPr>
          <w:p w14:paraId="78584FF0" w14:textId="77777777" w:rsidR="00280F12" w:rsidRPr="00736EE7" w:rsidRDefault="00280F12" w:rsidP="00280F12">
            <w:pPr>
              <w:rPr>
                <w:lang w:val="en-US"/>
              </w:rPr>
            </w:pPr>
            <w:r w:rsidRPr="00736EE7">
              <w:rPr>
                <w:lang w:val="en-US"/>
              </w:rPr>
              <w:t>Gale OneFile: Health and Medicine</w:t>
            </w:r>
          </w:p>
        </w:tc>
      </w:tr>
      <w:tr w:rsidR="00280F12" w:rsidRPr="008E0F76" w14:paraId="3EF720B2" w14:textId="77777777" w:rsidTr="00280F12">
        <w:tc>
          <w:tcPr>
            <w:tcW w:w="8494" w:type="dxa"/>
          </w:tcPr>
          <w:p w14:paraId="5D2DBEA1" w14:textId="77777777" w:rsidR="00280F12" w:rsidRPr="00736EE7" w:rsidRDefault="00280F12" w:rsidP="00280F12">
            <w:pPr>
              <w:rPr>
                <w:lang w:val="en-US"/>
              </w:rPr>
            </w:pPr>
            <w:r w:rsidRPr="00736EE7">
              <w:rPr>
                <w:lang w:val="en-US"/>
              </w:rPr>
              <w:t>Gale OneFile: High School Edition</w:t>
            </w:r>
          </w:p>
        </w:tc>
      </w:tr>
      <w:tr w:rsidR="00280F12" w:rsidRPr="00736EE7" w14:paraId="1A808399" w14:textId="77777777" w:rsidTr="00280F12">
        <w:tc>
          <w:tcPr>
            <w:tcW w:w="8494" w:type="dxa"/>
          </w:tcPr>
          <w:p w14:paraId="29AE3052" w14:textId="77777777" w:rsidR="00280F12" w:rsidRPr="00736EE7" w:rsidRDefault="00280F12" w:rsidP="00280F12">
            <w:pPr>
              <w:rPr>
                <w:lang w:val="en-US"/>
              </w:rPr>
            </w:pPr>
            <w:r w:rsidRPr="00736EE7">
              <w:rPr>
                <w:lang w:val="en-US"/>
              </w:rPr>
              <w:t>Gale OneFile: News</w:t>
            </w:r>
          </w:p>
        </w:tc>
      </w:tr>
      <w:tr w:rsidR="00280F12" w:rsidRPr="00736EE7" w14:paraId="2D08CEAF" w14:textId="77777777" w:rsidTr="00280F12">
        <w:tc>
          <w:tcPr>
            <w:tcW w:w="8494" w:type="dxa"/>
          </w:tcPr>
          <w:p w14:paraId="4F4534D6" w14:textId="77777777" w:rsidR="00280F12" w:rsidRPr="00736EE7" w:rsidRDefault="00280F12" w:rsidP="00280F12">
            <w:pPr>
              <w:rPr>
                <w:lang w:val="en-US"/>
              </w:rPr>
            </w:pPr>
            <w:r w:rsidRPr="00736EE7">
              <w:rPr>
                <w:lang w:val="en-US"/>
              </w:rPr>
              <w:t>Harvard Library Bibliographic Dataset</w:t>
            </w:r>
          </w:p>
        </w:tc>
      </w:tr>
      <w:tr w:rsidR="00280F12" w:rsidRPr="00736EE7" w14:paraId="50DE932C" w14:textId="77777777" w:rsidTr="00280F12">
        <w:tc>
          <w:tcPr>
            <w:tcW w:w="8494" w:type="dxa"/>
          </w:tcPr>
          <w:p w14:paraId="45EDDA5A" w14:textId="77777777" w:rsidR="00280F12" w:rsidRPr="00736EE7" w:rsidRDefault="00280F12" w:rsidP="00280F12">
            <w:pPr>
              <w:rPr>
                <w:lang w:val="en-US"/>
              </w:rPr>
            </w:pPr>
            <w:r w:rsidRPr="00736EE7">
              <w:rPr>
                <w:lang w:val="en-US"/>
              </w:rPr>
              <w:t>Idealonline</w:t>
            </w:r>
          </w:p>
        </w:tc>
      </w:tr>
      <w:tr w:rsidR="00280F12" w:rsidRPr="00736EE7" w14:paraId="55A0A1EA" w14:textId="77777777" w:rsidTr="00280F12">
        <w:tc>
          <w:tcPr>
            <w:tcW w:w="8494" w:type="dxa"/>
          </w:tcPr>
          <w:p w14:paraId="05C0EF15" w14:textId="77777777" w:rsidR="00280F12" w:rsidRPr="00736EE7" w:rsidRDefault="00280F12" w:rsidP="00280F12">
            <w:pPr>
              <w:rPr>
                <w:lang w:val="en-US"/>
              </w:rPr>
            </w:pPr>
            <w:r w:rsidRPr="00736EE7">
              <w:rPr>
                <w:lang w:val="en-US"/>
              </w:rPr>
              <w:t>Journals@OVID</w:t>
            </w:r>
          </w:p>
        </w:tc>
      </w:tr>
      <w:tr w:rsidR="00280F12" w:rsidRPr="00736EE7" w14:paraId="09C85BF2" w14:textId="77777777" w:rsidTr="00280F12">
        <w:tc>
          <w:tcPr>
            <w:tcW w:w="8494" w:type="dxa"/>
          </w:tcPr>
          <w:p w14:paraId="0E706B12" w14:textId="77777777" w:rsidR="00280F12" w:rsidRPr="00736EE7" w:rsidRDefault="00280F12" w:rsidP="00280F12">
            <w:pPr>
              <w:rPr>
                <w:lang w:val="en-US"/>
              </w:rPr>
            </w:pPr>
            <w:r w:rsidRPr="00736EE7">
              <w:rPr>
                <w:lang w:val="en-US"/>
              </w:rPr>
              <w:t>JSTOR Journals</w:t>
            </w:r>
          </w:p>
        </w:tc>
      </w:tr>
      <w:tr w:rsidR="00280F12" w:rsidRPr="00736EE7" w14:paraId="412D438F" w14:textId="77777777" w:rsidTr="00280F12">
        <w:tc>
          <w:tcPr>
            <w:tcW w:w="8494" w:type="dxa"/>
          </w:tcPr>
          <w:p w14:paraId="667C148D" w14:textId="77777777" w:rsidR="00280F12" w:rsidRPr="00736EE7" w:rsidRDefault="00280F12" w:rsidP="00280F12">
            <w:pPr>
              <w:rPr>
                <w:lang w:val="en-US"/>
              </w:rPr>
            </w:pPr>
            <w:r w:rsidRPr="00736EE7">
              <w:rPr>
                <w:lang w:val="en-US"/>
              </w:rPr>
              <w:t>KERIS Theses &amp; Dissertations</w:t>
            </w:r>
          </w:p>
        </w:tc>
      </w:tr>
      <w:tr w:rsidR="00280F12" w:rsidRPr="008E0F76" w14:paraId="1F5AB1E1" w14:textId="77777777" w:rsidTr="00280F12">
        <w:tc>
          <w:tcPr>
            <w:tcW w:w="8494" w:type="dxa"/>
          </w:tcPr>
          <w:p w14:paraId="008592BB" w14:textId="77777777" w:rsidR="00280F12" w:rsidRPr="00736EE7" w:rsidRDefault="00280F12" w:rsidP="00280F12">
            <w:pPr>
              <w:rPr>
                <w:lang w:val="en-US"/>
              </w:rPr>
            </w:pPr>
            <w:r w:rsidRPr="00736EE7">
              <w:rPr>
                <w:lang w:val="en-US"/>
              </w:rPr>
              <w:t>Korean Studies Information Service System</w:t>
            </w:r>
          </w:p>
        </w:tc>
      </w:tr>
      <w:tr w:rsidR="00280F12" w:rsidRPr="00736EE7" w14:paraId="0256C068" w14:textId="77777777" w:rsidTr="00280F12">
        <w:tc>
          <w:tcPr>
            <w:tcW w:w="8494" w:type="dxa"/>
          </w:tcPr>
          <w:p w14:paraId="7566C314" w14:textId="77777777" w:rsidR="00280F12" w:rsidRPr="00736EE7" w:rsidRDefault="00280F12" w:rsidP="00280F12">
            <w:pPr>
              <w:rPr>
                <w:lang w:val="en-US"/>
              </w:rPr>
            </w:pPr>
            <w:r w:rsidRPr="00736EE7">
              <w:rPr>
                <w:lang w:val="en-US"/>
              </w:rPr>
              <w:t>Medical Online-E</w:t>
            </w:r>
          </w:p>
        </w:tc>
      </w:tr>
      <w:tr w:rsidR="00280F12" w:rsidRPr="00736EE7" w14:paraId="47E5081A" w14:textId="77777777" w:rsidTr="00280F12">
        <w:tc>
          <w:tcPr>
            <w:tcW w:w="8494" w:type="dxa"/>
          </w:tcPr>
          <w:p w14:paraId="55200177" w14:textId="77777777" w:rsidR="00280F12" w:rsidRPr="00736EE7" w:rsidRDefault="00280F12" w:rsidP="00280F12">
            <w:pPr>
              <w:rPr>
                <w:lang w:val="en-US"/>
              </w:rPr>
            </w:pPr>
            <w:r w:rsidRPr="00736EE7">
              <w:rPr>
                <w:lang w:val="en-US"/>
              </w:rPr>
              <w:t>MEDLINE</w:t>
            </w:r>
          </w:p>
        </w:tc>
      </w:tr>
      <w:tr w:rsidR="00280F12" w:rsidRPr="00736EE7" w14:paraId="6CE0DD19" w14:textId="77777777" w:rsidTr="00280F12">
        <w:tc>
          <w:tcPr>
            <w:tcW w:w="8494" w:type="dxa"/>
          </w:tcPr>
          <w:p w14:paraId="38749E12" w14:textId="77777777" w:rsidR="00280F12" w:rsidRPr="00736EE7" w:rsidRDefault="00280F12" w:rsidP="00280F12">
            <w:pPr>
              <w:rPr>
                <w:lang w:val="en-US"/>
              </w:rPr>
            </w:pPr>
            <w:r w:rsidRPr="00736EE7">
              <w:rPr>
                <w:lang w:val="en-US"/>
              </w:rPr>
              <w:t>NARCIS</w:t>
            </w:r>
          </w:p>
        </w:tc>
      </w:tr>
      <w:tr w:rsidR="00280F12" w:rsidRPr="008E0F76" w14:paraId="4AA5FF3C" w14:textId="77777777" w:rsidTr="00280F12">
        <w:tc>
          <w:tcPr>
            <w:tcW w:w="8494" w:type="dxa"/>
          </w:tcPr>
          <w:p w14:paraId="098EE9A4" w14:textId="77777777" w:rsidR="00280F12" w:rsidRPr="00736EE7" w:rsidRDefault="00280F12" w:rsidP="00280F12">
            <w:pPr>
              <w:rPr>
                <w:lang w:val="en-US"/>
              </w:rPr>
            </w:pPr>
            <w:r w:rsidRPr="00736EE7">
              <w:rPr>
                <w:lang w:val="en-US"/>
              </w:rPr>
              <w:t>Networked Digital Library of Theses &amp; Dissertations</w:t>
            </w:r>
          </w:p>
        </w:tc>
      </w:tr>
      <w:tr w:rsidR="00280F12" w:rsidRPr="00736EE7" w14:paraId="1C3D1DE1" w14:textId="77777777" w:rsidTr="00280F12">
        <w:tc>
          <w:tcPr>
            <w:tcW w:w="8494" w:type="dxa"/>
          </w:tcPr>
          <w:p w14:paraId="5D3D85A6" w14:textId="77777777" w:rsidR="00280F12" w:rsidRPr="00736EE7" w:rsidRDefault="00280F12" w:rsidP="00280F12">
            <w:pPr>
              <w:rPr>
                <w:lang w:val="en-US"/>
              </w:rPr>
            </w:pPr>
            <w:r w:rsidRPr="00736EE7">
              <w:rPr>
                <w:lang w:val="en-US"/>
              </w:rPr>
              <w:t>NewsBank</w:t>
            </w:r>
          </w:p>
        </w:tc>
      </w:tr>
      <w:tr w:rsidR="00280F12" w:rsidRPr="008E0F76" w14:paraId="4D5B0697" w14:textId="77777777" w:rsidTr="00280F12">
        <w:tc>
          <w:tcPr>
            <w:tcW w:w="8494" w:type="dxa"/>
          </w:tcPr>
          <w:p w14:paraId="6FAFFBC7" w14:textId="77777777" w:rsidR="00280F12" w:rsidRPr="00736EE7" w:rsidRDefault="00280F12" w:rsidP="00280F12">
            <w:pPr>
              <w:rPr>
                <w:lang w:val="en-US"/>
              </w:rPr>
            </w:pPr>
            <w:r w:rsidRPr="00736EE7">
              <w:rPr>
                <w:lang w:val="en-US"/>
              </w:rPr>
              <w:t>NORA (Norwegian Open Research Archive)</w:t>
            </w:r>
          </w:p>
        </w:tc>
      </w:tr>
      <w:tr w:rsidR="00280F12" w:rsidRPr="00736EE7" w14:paraId="25DB7D07" w14:textId="77777777" w:rsidTr="00280F12">
        <w:tc>
          <w:tcPr>
            <w:tcW w:w="8494" w:type="dxa"/>
          </w:tcPr>
          <w:p w14:paraId="3818AE17" w14:textId="77777777" w:rsidR="00280F12" w:rsidRPr="00736EE7" w:rsidRDefault="00280F12" w:rsidP="00280F12">
            <w:pPr>
              <w:rPr>
                <w:lang w:val="en-US"/>
              </w:rPr>
            </w:pPr>
            <w:r w:rsidRPr="00736EE7">
              <w:rPr>
                <w:lang w:val="en-US"/>
              </w:rPr>
              <w:t>OAIster</w:t>
            </w:r>
          </w:p>
        </w:tc>
      </w:tr>
      <w:tr w:rsidR="00280F12" w:rsidRPr="00736EE7" w14:paraId="02A025AE" w14:textId="77777777" w:rsidTr="00280F12">
        <w:tc>
          <w:tcPr>
            <w:tcW w:w="8494" w:type="dxa"/>
          </w:tcPr>
          <w:p w14:paraId="705832C2" w14:textId="77777777" w:rsidR="00280F12" w:rsidRPr="00736EE7" w:rsidRDefault="00280F12" w:rsidP="00280F12">
            <w:pPr>
              <w:rPr>
                <w:lang w:val="en-US"/>
              </w:rPr>
            </w:pPr>
            <w:r w:rsidRPr="00736EE7">
              <w:rPr>
                <w:lang w:val="en-US"/>
              </w:rPr>
              <w:t>OpenAIRE</w:t>
            </w:r>
          </w:p>
        </w:tc>
      </w:tr>
      <w:tr w:rsidR="00280F12" w:rsidRPr="00736EE7" w14:paraId="1FD1AB10" w14:textId="77777777" w:rsidTr="00280F12">
        <w:tc>
          <w:tcPr>
            <w:tcW w:w="8494" w:type="dxa"/>
          </w:tcPr>
          <w:p w14:paraId="54D23896" w14:textId="77777777" w:rsidR="00280F12" w:rsidRPr="00736EE7" w:rsidRDefault="00280F12" w:rsidP="00280F12">
            <w:pPr>
              <w:rPr>
                <w:lang w:val="en-US"/>
              </w:rPr>
            </w:pPr>
            <w:r w:rsidRPr="00736EE7">
              <w:rPr>
                <w:lang w:val="en-US"/>
              </w:rPr>
              <w:t>OpenDissertations</w:t>
            </w:r>
          </w:p>
        </w:tc>
      </w:tr>
      <w:tr w:rsidR="00280F12" w:rsidRPr="00736EE7" w14:paraId="0AE00CC5" w14:textId="77777777" w:rsidTr="00280F12">
        <w:tc>
          <w:tcPr>
            <w:tcW w:w="8494" w:type="dxa"/>
          </w:tcPr>
          <w:p w14:paraId="499C43C1" w14:textId="77777777" w:rsidR="00280F12" w:rsidRPr="00736EE7" w:rsidRDefault="00280F12" w:rsidP="00280F12">
            <w:pPr>
              <w:rPr>
                <w:lang w:val="en-US"/>
              </w:rPr>
            </w:pPr>
            <w:r w:rsidRPr="00736EE7">
              <w:rPr>
                <w:lang w:val="en-US"/>
              </w:rPr>
              <w:t>PASCAL Archive</w:t>
            </w:r>
          </w:p>
        </w:tc>
      </w:tr>
      <w:tr w:rsidR="00280F12" w:rsidRPr="008E0F76" w14:paraId="27CE1412" w14:textId="77777777" w:rsidTr="00280F12">
        <w:tc>
          <w:tcPr>
            <w:tcW w:w="8494" w:type="dxa"/>
          </w:tcPr>
          <w:p w14:paraId="5056AA3F" w14:textId="77777777" w:rsidR="00280F12" w:rsidRPr="00736EE7" w:rsidRDefault="00280F12" w:rsidP="00280F12">
            <w:pPr>
              <w:rPr>
                <w:lang w:val="en-US"/>
              </w:rPr>
            </w:pPr>
            <w:r w:rsidRPr="00736EE7">
              <w:rPr>
                <w:lang w:val="en-US"/>
              </w:rPr>
              <w:t>Psychology and Behavioral Sciences Collection</w:t>
            </w:r>
          </w:p>
        </w:tc>
      </w:tr>
      <w:tr w:rsidR="00280F12" w:rsidRPr="00736EE7" w14:paraId="0DBC6634" w14:textId="77777777" w:rsidTr="00280F12">
        <w:tc>
          <w:tcPr>
            <w:tcW w:w="8494" w:type="dxa"/>
          </w:tcPr>
          <w:p w14:paraId="27E4C092" w14:textId="77777777" w:rsidR="00280F12" w:rsidRPr="00736EE7" w:rsidRDefault="00280F12" w:rsidP="00280F12">
            <w:pPr>
              <w:rPr>
                <w:lang w:val="en-US"/>
              </w:rPr>
            </w:pPr>
            <w:r w:rsidRPr="00736EE7">
              <w:rPr>
                <w:lang w:val="en-US"/>
              </w:rPr>
              <w:t>Regional Business News</w:t>
            </w:r>
          </w:p>
        </w:tc>
      </w:tr>
      <w:tr w:rsidR="00280F12" w:rsidRPr="00736EE7" w14:paraId="747DFAB5" w14:textId="77777777" w:rsidTr="00280F12">
        <w:tc>
          <w:tcPr>
            <w:tcW w:w="8494" w:type="dxa"/>
          </w:tcPr>
          <w:p w14:paraId="0FA97F1B" w14:textId="77777777" w:rsidR="00280F12" w:rsidRPr="00736EE7" w:rsidRDefault="00280F12" w:rsidP="00280F12">
            <w:pPr>
              <w:rPr>
                <w:lang w:val="en-US"/>
              </w:rPr>
            </w:pPr>
            <w:r w:rsidRPr="00736EE7">
              <w:rPr>
                <w:lang w:val="en-US"/>
              </w:rPr>
              <w:t>Research Starters</w:t>
            </w:r>
          </w:p>
        </w:tc>
      </w:tr>
      <w:tr w:rsidR="00280F12" w:rsidRPr="00736EE7" w14:paraId="6BDCF58B" w14:textId="77777777" w:rsidTr="00280F12">
        <w:tc>
          <w:tcPr>
            <w:tcW w:w="8494" w:type="dxa"/>
          </w:tcPr>
          <w:p w14:paraId="2007F209" w14:textId="77777777" w:rsidR="00280F12" w:rsidRPr="00736EE7" w:rsidRDefault="00280F12" w:rsidP="00280F12">
            <w:pPr>
              <w:rPr>
                <w:lang w:val="en-US"/>
              </w:rPr>
            </w:pPr>
            <w:r w:rsidRPr="00736EE7">
              <w:rPr>
                <w:lang w:val="en-US"/>
              </w:rPr>
              <w:t>SAGE Knowledge</w:t>
            </w:r>
          </w:p>
        </w:tc>
      </w:tr>
      <w:tr w:rsidR="00280F12" w:rsidRPr="00736EE7" w14:paraId="1797ADBE" w14:textId="77777777" w:rsidTr="00280F12">
        <w:tc>
          <w:tcPr>
            <w:tcW w:w="8494" w:type="dxa"/>
          </w:tcPr>
          <w:p w14:paraId="16C4D121" w14:textId="77777777" w:rsidR="00280F12" w:rsidRPr="00736EE7" w:rsidRDefault="00280F12" w:rsidP="00280F12">
            <w:pPr>
              <w:rPr>
                <w:lang w:val="en-US"/>
              </w:rPr>
            </w:pPr>
            <w:r w:rsidRPr="00736EE7">
              <w:rPr>
                <w:lang w:val="en-US"/>
              </w:rPr>
              <w:t>Science Citation Index Expanded</w:t>
            </w:r>
          </w:p>
        </w:tc>
      </w:tr>
      <w:tr w:rsidR="00280F12" w:rsidRPr="00736EE7" w14:paraId="28DFF783" w14:textId="77777777" w:rsidTr="00280F12">
        <w:tc>
          <w:tcPr>
            <w:tcW w:w="8494" w:type="dxa"/>
          </w:tcPr>
          <w:p w14:paraId="30F101D4" w14:textId="77777777" w:rsidR="00280F12" w:rsidRPr="00736EE7" w:rsidRDefault="00280F12" w:rsidP="00280F12">
            <w:pPr>
              <w:rPr>
                <w:lang w:val="en-US"/>
              </w:rPr>
            </w:pPr>
            <w:r w:rsidRPr="00736EE7">
              <w:rPr>
                <w:lang w:val="en-US"/>
              </w:rPr>
              <w:t>ScienceDirect</w:t>
            </w:r>
          </w:p>
        </w:tc>
      </w:tr>
      <w:tr w:rsidR="00280F12" w:rsidRPr="00736EE7" w14:paraId="7E12FD29" w14:textId="77777777" w:rsidTr="00280F12">
        <w:tc>
          <w:tcPr>
            <w:tcW w:w="8494" w:type="dxa"/>
          </w:tcPr>
          <w:p w14:paraId="332719BC" w14:textId="77777777" w:rsidR="00280F12" w:rsidRPr="00736EE7" w:rsidRDefault="00280F12" w:rsidP="00280F12">
            <w:pPr>
              <w:rPr>
                <w:lang w:val="en-US"/>
              </w:rPr>
            </w:pPr>
            <w:r w:rsidRPr="00736EE7">
              <w:rPr>
                <w:lang w:val="en-US"/>
              </w:rPr>
              <w:t>Scopus®</w:t>
            </w:r>
          </w:p>
        </w:tc>
      </w:tr>
      <w:tr w:rsidR="00280F12" w:rsidRPr="00736EE7" w14:paraId="0DF53E3E" w14:textId="77777777" w:rsidTr="00280F12">
        <w:tc>
          <w:tcPr>
            <w:tcW w:w="8494" w:type="dxa"/>
          </w:tcPr>
          <w:p w14:paraId="3987131E" w14:textId="77777777" w:rsidR="00280F12" w:rsidRPr="00736EE7" w:rsidRDefault="00280F12" w:rsidP="00280F12">
            <w:pPr>
              <w:rPr>
                <w:lang w:val="en-US"/>
              </w:rPr>
            </w:pPr>
            <w:r w:rsidRPr="00736EE7">
              <w:rPr>
                <w:lang w:val="en-US"/>
              </w:rPr>
              <w:t>Social Sciences Citation Index</w:t>
            </w:r>
          </w:p>
        </w:tc>
      </w:tr>
      <w:tr w:rsidR="00280F12" w:rsidRPr="00736EE7" w14:paraId="7CF4DB74" w14:textId="77777777" w:rsidTr="00280F12">
        <w:tc>
          <w:tcPr>
            <w:tcW w:w="8494" w:type="dxa"/>
          </w:tcPr>
          <w:p w14:paraId="146189EC" w14:textId="77777777" w:rsidR="00280F12" w:rsidRPr="00736EE7" w:rsidRDefault="00280F12" w:rsidP="00280F12">
            <w:pPr>
              <w:rPr>
                <w:lang w:val="en-US"/>
              </w:rPr>
            </w:pPr>
            <w:r w:rsidRPr="00736EE7">
              <w:rPr>
                <w:lang w:val="en-US"/>
              </w:rPr>
              <w:t>Springer Nature eBooks</w:t>
            </w:r>
          </w:p>
        </w:tc>
      </w:tr>
      <w:tr w:rsidR="00280F12" w:rsidRPr="00736EE7" w14:paraId="3BC18F9F" w14:textId="77777777" w:rsidTr="00280F12">
        <w:tc>
          <w:tcPr>
            <w:tcW w:w="8494" w:type="dxa"/>
          </w:tcPr>
          <w:p w14:paraId="5893DE3C" w14:textId="77777777" w:rsidR="00280F12" w:rsidRPr="00736EE7" w:rsidRDefault="00280F12" w:rsidP="00280F12">
            <w:pPr>
              <w:rPr>
                <w:lang w:val="en-US"/>
              </w:rPr>
            </w:pPr>
            <w:r w:rsidRPr="00736EE7">
              <w:rPr>
                <w:lang w:val="en-US"/>
              </w:rPr>
              <w:t>Springer Nature Journals</w:t>
            </w:r>
          </w:p>
        </w:tc>
      </w:tr>
      <w:tr w:rsidR="00280F12" w:rsidRPr="00736EE7" w14:paraId="6821CE9C" w14:textId="77777777" w:rsidTr="00280F12">
        <w:tc>
          <w:tcPr>
            <w:tcW w:w="8494" w:type="dxa"/>
          </w:tcPr>
          <w:p w14:paraId="0BAF88DA" w14:textId="77777777" w:rsidR="00280F12" w:rsidRPr="00736EE7" w:rsidRDefault="00280F12" w:rsidP="00280F12">
            <w:pPr>
              <w:rPr>
                <w:lang w:val="en-US"/>
              </w:rPr>
            </w:pPr>
            <w:r w:rsidRPr="00736EE7">
              <w:rPr>
                <w:lang w:val="en-US"/>
              </w:rPr>
              <w:t>Supplemental Index</w:t>
            </w:r>
          </w:p>
        </w:tc>
      </w:tr>
      <w:tr w:rsidR="00280F12" w:rsidRPr="00736EE7" w14:paraId="47825E55" w14:textId="77777777" w:rsidTr="00280F12">
        <w:tc>
          <w:tcPr>
            <w:tcW w:w="8494" w:type="dxa"/>
          </w:tcPr>
          <w:p w14:paraId="74003872" w14:textId="77777777" w:rsidR="00280F12" w:rsidRPr="00736EE7" w:rsidRDefault="00280F12" w:rsidP="00280F12">
            <w:pPr>
              <w:rPr>
                <w:lang w:val="en-US"/>
              </w:rPr>
            </w:pPr>
            <w:r w:rsidRPr="00736EE7">
              <w:rPr>
                <w:lang w:val="en-US"/>
              </w:rPr>
              <w:t>SveMed+</w:t>
            </w:r>
          </w:p>
        </w:tc>
      </w:tr>
      <w:tr w:rsidR="00280F12" w:rsidRPr="00736EE7" w14:paraId="44F2C21B" w14:textId="77777777" w:rsidTr="00280F12">
        <w:tc>
          <w:tcPr>
            <w:tcW w:w="8494" w:type="dxa"/>
          </w:tcPr>
          <w:p w14:paraId="6F69B286" w14:textId="77777777" w:rsidR="00280F12" w:rsidRPr="00736EE7" w:rsidRDefault="00280F12" w:rsidP="00280F12">
            <w:pPr>
              <w:rPr>
                <w:lang w:val="en-US"/>
              </w:rPr>
            </w:pPr>
            <w:r w:rsidRPr="00736EE7">
              <w:rPr>
                <w:lang w:val="en-US"/>
              </w:rPr>
              <w:t>SwePub</w:t>
            </w:r>
          </w:p>
        </w:tc>
      </w:tr>
      <w:tr w:rsidR="00280F12" w:rsidRPr="00736EE7" w14:paraId="09D0CF5D" w14:textId="77777777" w:rsidTr="00280F12">
        <w:tc>
          <w:tcPr>
            <w:tcW w:w="8494" w:type="dxa"/>
          </w:tcPr>
          <w:p w14:paraId="300D505D" w14:textId="77777777" w:rsidR="00280F12" w:rsidRPr="00736EE7" w:rsidRDefault="00280F12" w:rsidP="00280F12">
            <w:pPr>
              <w:rPr>
                <w:lang w:val="en-US"/>
              </w:rPr>
            </w:pPr>
            <w:r w:rsidRPr="00736EE7">
              <w:rPr>
                <w:lang w:val="en-US"/>
              </w:rPr>
              <w:t>TDX</w:t>
            </w:r>
          </w:p>
        </w:tc>
      </w:tr>
      <w:tr w:rsidR="00280F12" w:rsidRPr="00736EE7" w14:paraId="362BE07B" w14:textId="77777777" w:rsidTr="00280F12">
        <w:tc>
          <w:tcPr>
            <w:tcW w:w="8494" w:type="dxa"/>
          </w:tcPr>
          <w:p w14:paraId="2AAFD284" w14:textId="77777777" w:rsidR="00280F12" w:rsidRPr="00736EE7" w:rsidRDefault="00280F12" w:rsidP="00280F12">
            <w:pPr>
              <w:rPr>
                <w:lang w:val="en-US"/>
              </w:rPr>
            </w:pPr>
            <w:r w:rsidRPr="00736EE7">
              <w:rPr>
                <w:lang w:val="en-US"/>
              </w:rPr>
              <w:t>USPTO Patent Applications</w:t>
            </w:r>
          </w:p>
        </w:tc>
      </w:tr>
      <w:tr w:rsidR="00280F12" w:rsidRPr="00736EE7" w14:paraId="235218C6" w14:textId="77777777" w:rsidTr="00280F12">
        <w:tc>
          <w:tcPr>
            <w:tcW w:w="8494" w:type="dxa"/>
          </w:tcPr>
          <w:p w14:paraId="4C4F8FF2" w14:textId="77777777" w:rsidR="00280F12" w:rsidRPr="00736EE7" w:rsidRDefault="00280F12" w:rsidP="00280F12">
            <w:pPr>
              <w:rPr>
                <w:lang w:val="en-US"/>
              </w:rPr>
            </w:pPr>
            <w:r w:rsidRPr="00736EE7">
              <w:rPr>
                <w:lang w:val="en-US"/>
              </w:rPr>
              <w:t>VLeBooks</w:t>
            </w:r>
          </w:p>
        </w:tc>
      </w:tr>
      <w:tr w:rsidR="00280F12" w:rsidRPr="00736EE7" w14:paraId="040F73B7" w14:textId="77777777" w:rsidTr="00280F12">
        <w:tc>
          <w:tcPr>
            <w:tcW w:w="8494" w:type="dxa"/>
          </w:tcPr>
          <w:p w14:paraId="1F8D1FF3" w14:textId="77777777" w:rsidR="00280F12" w:rsidRPr="00736EE7" w:rsidRDefault="00280F12" w:rsidP="00280F12">
            <w:pPr>
              <w:rPr>
                <w:lang w:val="en-US"/>
              </w:rPr>
            </w:pPr>
            <w:r w:rsidRPr="00736EE7">
              <w:rPr>
                <w:rFonts w:ascii="Malgun Gothic" w:eastAsia="Malgun Gothic" w:hAnsi="Malgun Gothic" w:cs="Malgun Gothic" w:hint="eastAsia"/>
                <w:lang w:val="en-US"/>
              </w:rPr>
              <w:t>스콜라</w:t>
            </w:r>
            <w:r w:rsidRPr="00736EE7">
              <w:rPr>
                <w:lang w:val="en-US"/>
              </w:rPr>
              <w:t>(Scholar)</w:t>
            </w:r>
          </w:p>
        </w:tc>
      </w:tr>
    </w:tbl>
    <w:p w14:paraId="5FD6DD10" w14:textId="77777777" w:rsidR="00280F12" w:rsidRDefault="00280F12" w:rsidP="00280F12">
      <w:pPr>
        <w:rPr>
          <w:lang w:val="en-US"/>
        </w:rPr>
      </w:pPr>
    </w:p>
    <w:p w14:paraId="50EBA7BF" w14:textId="77777777" w:rsidR="00280F12" w:rsidRDefault="00280F12">
      <w:pPr>
        <w:rPr>
          <w:rStyle w:val="Textoennegrita"/>
          <w:lang w:val="en-US"/>
        </w:rPr>
      </w:pPr>
      <w:r>
        <w:rPr>
          <w:rStyle w:val="Textoennegrita"/>
          <w:lang w:val="en-US"/>
        </w:rPr>
        <w:br w:type="page"/>
      </w:r>
    </w:p>
    <w:p w14:paraId="7B8F2AAB" w14:textId="77777777" w:rsidR="00280F12" w:rsidRDefault="00280F12" w:rsidP="00EF4947">
      <w:pPr>
        <w:rPr>
          <w:rStyle w:val="Textoennegrita"/>
          <w:lang w:val="en-US"/>
        </w:rPr>
      </w:pPr>
    </w:p>
    <w:p w14:paraId="3E64CB9F" w14:textId="77777777" w:rsidR="00EF4947" w:rsidRPr="00894002" w:rsidRDefault="00EF4947" w:rsidP="00EF4947">
      <w:pPr>
        <w:rPr>
          <w:rStyle w:val="Textoennegrita"/>
          <w:lang w:val="en-US"/>
        </w:rPr>
      </w:pPr>
      <w:bookmarkStart w:id="2" w:name="_Toc137455669"/>
      <w:r w:rsidRPr="00894002">
        <w:rPr>
          <w:rStyle w:val="Textoennegrita"/>
          <w:lang w:val="en-US"/>
        </w:rPr>
        <w:t>Table S</w:t>
      </w:r>
      <w:r w:rsidRPr="00894002">
        <w:rPr>
          <w:rStyle w:val="Textoennegrita"/>
        </w:rPr>
        <w:fldChar w:fldCharType="begin"/>
      </w:r>
      <w:r w:rsidRPr="00894002">
        <w:rPr>
          <w:rStyle w:val="Textoennegrita"/>
          <w:lang w:val="en-US"/>
        </w:rPr>
        <w:instrText xml:space="preserve"> SEQ Table_S \* ARABIC </w:instrText>
      </w:r>
      <w:r w:rsidRPr="00894002">
        <w:rPr>
          <w:rStyle w:val="Textoennegrita"/>
        </w:rPr>
        <w:fldChar w:fldCharType="separate"/>
      </w:r>
      <w:r w:rsidR="008D3336">
        <w:rPr>
          <w:rStyle w:val="Textoennegrita"/>
          <w:noProof/>
          <w:lang w:val="en-US"/>
        </w:rPr>
        <w:t>2</w:t>
      </w:r>
      <w:r w:rsidRPr="00894002">
        <w:rPr>
          <w:rStyle w:val="Textoennegrita"/>
        </w:rPr>
        <w:fldChar w:fldCharType="end"/>
      </w:r>
      <w:r w:rsidRPr="00210B26">
        <w:rPr>
          <w:rStyle w:val="Textoennegrita"/>
          <w:lang w:val="en-US"/>
        </w:rPr>
        <w:t xml:space="preserve"> </w:t>
      </w:r>
      <w:r w:rsidRPr="00894002">
        <w:rPr>
          <w:rStyle w:val="Textoennegrita"/>
          <w:lang w:val="en-US"/>
        </w:rPr>
        <w:t>Search strategy</w:t>
      </w:r>
      <w:bookmarkEnd w:id="2"/>
    </w:p>
    <w:p w14:paraId="3BE46303" w14:textId="77777777" w:rsidR="00EF4947" w:rsidRPr="00736EE7" w:rsidRDefault="00EF4947" w:rsidP="00EF4947">
      <w:pPr>
        <w:pBdr>
          <w:top w:val="single" w:sz="4" w:space="1" w:color="auto"/>
          <w:left w:val="single" w:sz="4" w:space="4" w:color="auto"/>
          <w:bottom w:val="single" w:sz="4" w:space="1" w:color="auto"/>
          <w:right w:val="single" w:sz="4" w:space="4" w:color="auto"/>
        </w:pBdr>
        <w:rPr>
          <w:lang w:val="en-US"/>
        </w:rPr>
      </w:pPr>
      <w:proofErr w:type="gramStart"/>
      <w:r w:rsidRPr="00736EE7">
        <w:rPr>
          <w:lang w:val="en-US"/>
        </w:rPr>
        <w:t>(ADHD OR adhd OR attention deficit disorder with hyperactivity OR syndrome hyperkinetic OR hyperkinetic syndrome OR hyperactivity disorder OR hyperactive child syndrome OR childhood hyperkinetic syndrome OR attention deficit hyperactivity disorders OR attention deficit hyperactivity disorder OR adhd attention deficit hyperactivity disorder OR adhd OR overactive child syndrome OR attention deficit hyperkinetic disorder OR hyperkinetic disorder OR attention deficit disorder hyperactivity OR attention deficit disorders hyperactivity OR child attention deficit disorder OR hyperkinetic syndromes OR syndromes hyperkinetic OR hy</w:t>
      </w:r>
      <w:r>
        <w:rPr>
          <w:lang w:val="en-US"/>
        </w:rPr>
        <w:t>perkinetic syndrome childhood)</w:t>
      </w:r>
      <w:proofErr w:type="gramEnd"/>
      <w:r>
        <w:rPr>
          <w:lang w:val="en-US"/>
        </w:rPr>
        <w:t xml:space="preserve"> </w:t>
      </w:r>
    </w:p>
    <w:p w14:paraId="43B7322C" w14:textId="77777777" w:rsidR="00EF4947" w:rsidRPr="00736EE7" w:rsidRDefault="00EF4947" w:rsidP="00EF4947">
      <w:pPr>
        <w:pBdr>
          <w:top w:val="single" w:sz="4" w:space="1" w:color="auto"/>
          <w:left w:val="single" w:sz="4" w:space="4" w:color="auto"/>
          <w:bottom w:val="single" w:sz="4" w:space="1" w:color="auto"/>
          <w:right w:val="single" w:sz="4" w:space="4" w:color="auto"/>
        </w:pBdr>
        <w:rPr>
          <w:lang w:val="en-US"/>
        </w:rPr>
      </w:pPr>
      <w:r w:rsidRPr="00736EE7">
        <w:rPr>
          <w:lang w:val="en-US"/>
        </w:rPr>
        <w:t xml:space="preserve">AND </w:t>
      </w:r>
    </w:p>
    <w:p w14:paraId="660C91C8" w14:textId="77777777" w:rsidR="00EF4947" w:rsidRPr="00736EE7" w:rsidRDefault="00EF4947" w:rsidP="00EF4947">
      <w:pPr>
        <w:pBdr>
          <w:top w:val="single" w:sz="4" w:space="1" w:color="auto"/>
          <w:left w:val="single" w:sz="4" w:space="4" w:color="auto"/>
          <w:bottom w:val="single" w:sz="4" w:space="1" w:color="auto"/>
          <w:right w:val="single" w:sz="4" w:space="4" w:color="auto"/>
        </w:pBdr>
        <w:rPr>
          <w:lang w:val="en-US"/>
        </w:rPr>
      </w:pPr>
      <w:r>
        <w:rPr>
          <w:lang w:val="en-US"/>
        </w:rPr>
        <w:t>(</w:t>
      </w:r>
      <w:r w:rsidRPr="00736EE7">
        <w:rPr>
          <w:lang w:val="en-US"/>
        </w:rPr>
        <w:t xml:space="preserve">(sex </w:t>
      </w:r>
      <w:proofErr w:type="gramStart"/>
      <w:r w:rsidRPr="00736EE7">
        <w:rPr>
          <w:lang w:val="en-US"/>
        </w:rPr>
        <w:t>offenses[</w:t>
      </w:r>
      <w:proofErr w:type="gramEnd"/>
      <w:r w:rsidRPr="00736EE7">
        <w:rPr>
          <w:lang w:val="en-US"/>
        </w:rPr>
        <w:t>MeSH Terms] OR rape OR ((sexual OR sex OR gender-based OR gender-related) AND (violence OR assault OR assaults OR offense OR</w:t>
      </w:r>
      <w:r>
        <w:rPr>
          <w:lang w:val="en-US"/>
        </w:rPr>
        <w:t xml:space="preserve"> offenses OR abuse OR abuses))) OR </w:t>
      </w:r>
      <w:r w:rsidRPr="00736EE7">
        <w:rPr>
          <w:lang w:val="en-US"/>
        </w:rPr>
        <w:t>(Intimate partner violence OR Spouse abuse OR Physical Abuse OR Domestic violence OR Gender-Based Violence)</w:t>
      </w:r>
    </w:p>
    <w:p w14:paraId="0B4190A8" w14:textId="77777777" w:rsidR="00EF4947" w:rsidRPr="00736EE7" w:rsidRDefault="00EF4947" w:rsidP="00EF4947">
      <w:pPr>
        <w:pBdr>
          <w:top w:val="single" w:sz="4" w:space="1" w:color="auto"/>
          <w:left w:val="single" w:sz="4" w:space="4" w:color="auto"/>
          <w:bottom w:val="single" w:sz="4" w:space="1" w:color="auto"/>
          <w:right w:val="single" w:sz="4" w:space="4" w:color="auto"/>
        </w:pBdr>
        <w:rPr>
          <w:lang w:val="en-US"/>
        </w:rPr>
      </w:pPr>
      <w:r w:rsidRPr="00736EE7">
        <w:rPr>
          <w:lang w:val="en-US"/>
        </w:rPr>
        <w:t>OR</w:t>
      </w:r>
    </w:p>
    <w:p w14:paraId="6D573F31" w14:textId="77777777" w:rsidR="00EF4947" w:rsidRDefault="00EF4947" w:rsidP="00EF4947">
      <w:pPr>
        <w:pBdr>
          <w:top w:val="single" w:sz="4" w:space="1" w:color="auto"/>
          <w:left w:val="single" w:sz="4" w:space="4" w:color="auto"/>
          <w:bottom w:val="single" w:sz="4" w:space="1" w:color="auto"/>
          <w:right w:val="single" w:sz="4" w:space="4" w:color="auto"/>
        </w:pBdr>
        <w:rPr>
          <w:lang w:val="en-US"/>
        </w:rPr>
      </w:pPr>
      <w:proofErr w:type="gramStart"/>
      <w:r>
        <w:rPr>
          <w:lang w:val="en-US"/>
        </w:rPr>
        <w:t>(</w:t>
      </w:r>
      <w:r w:rsidRPr="00736EE7">
        <w:rPr>
          <w:lang w:val="en-US"/>
        </w:rPr>
        <w:t>( Abused OR Abusing OR Abusive OR Aggressive OR Battered OR Batterer OR Battering OR Bullied OR Bullying OR Coerced OR coercive OR Harassed OR Harasser OR Maltreated OR Maltreater OR Neglected OR Violent OR Batter OR Coerce OR Harass OR Maltreat OR Neglect OR Victimize OR Victim OR Abuse OR Aggression OR Assault OR Bully OR Coercion OR Harassment OR Ill-treatment OR Maltreatment OR Mistreatment OR Victimizati</w:t>
      </w:r>
      <w:r>
        <w:rPr>
          <w:lang w:val="en-US"/>
        </w:rPr>
        <w:t xml:space="preserve">on OR Victimizing OR Violence ) AND </w:t>
      </w:r>
      <w:r w:rsidRPr="00736EE7">
        <w:rPr>
          <w:lang w:val="en-US"/>
        </w:rPr>
        <w:t>( Conjugal OR Dating OR Domestic OR Marital OR Matrimonial OR Nuptial OR Spousal OR Companion OR Consort OR Couple OR Date OR Husband OR Marriage OR Partner OR Relation OR Relationship OR Significant other OR Spouse OR Wife OR Companions OR Consorts OR Couples OR Husbands OR Marriages OR Partners OR Relations OR Relationships OR Significa</w:t>
      </w:r>
      <w:r>
        <w:rPr>
          <w:lang w:val="en-US"/>
        </w:rPr>
        <w:t>nt others OR Spouses OR Wives ))</w:t>
      </w:r>
      <w:r w:rsidRPr="00736EE7">
        <w:rPr>
          <w:lang w:val="en-US"/>
        </w:rPr>
        <w:t>)</w:t>
      </w:r>
      <w:proofErr w:type="gramEnd"/>
    </w:p>
    <w:p w14:paraId="4720238D" w14:textId="77777777" w:rsidR="00EF4947" w:rsidRDefault="00EF4947" w:rsidP="00EF4947">
      <w:pPr>
        <w:rPr>
          <w:lang w:val="en-US"/>
        </w:rPr>
      </w:pPr>
      <w:r>
        <w:rPr>
          <w:lang w:val="en-US"/>
        </w:rPr>
        <w:br w:type="page"/>
      </w:r>
    </w:p>
    <w:p w14:paraId="3700AFAA" w14:textId="77777777" w:rsidR="00EF4947" w:rsidRDefault="00EF4947" w:rsidP="00EF4947">
      <w:pPr>
        <w:rPr>
          <w:lang w:val="en-US"/>
        </w:rPr>
      </w:pPr>
      <w:r>
        <w:rPr>
          <w:lang w:val="en-US"/>
        </w:rPr>
        <w:lastRenderedPageBreak/>
        <w:br w:type="page"/>
      </w:r>
    </w:p>
    <w:p w14:paraId="305FE5A0" w14:textId="77777777" w:rsidR="00EF4947" w:rsidRDefault="00EF4947" w:rsidP="00EF4947">
      <w:pPr>
        <w:rPr>
          <w:rStyle w:val="Textoennegrita"/>
          <w:lang w:val="en-US"/>
        </w:rPr>
      </w:pPr>
      <w:bookmarkStart w:id="3" w:name="_Toc137455670"/>
      <w:r w:rsidRPr="00894002">
        <w:rPr>
          <w:rStyle w:val="Textoennegrita"/>
          <w:lang w:val="en-US"/>
        </w:rPr>
        <w:lastRenderedPageBreak/>
        <w:t>Table S</w:t>
      </w:r>
      <w:r w:rsidRPr="00894002">
        <w:rPr>
          <w:rStyle w:val="Textoennegrita"/>
        </w:rPr>
        <w:fldChar w:fldCharType="begin"/>
      </w:r>
      <w:r w:rsidRPr="00894002">
        <w:rPr>
          <w:rStyle w:val="Textoennegrita"/>
          <w:lang w:val="en-US"/>
        </w:rPr>
        <w:instrText xml:space="preserve"> SEQ Table_S \* ARABIC </w:instrText>
      </w:r>
      <w:r w:rsidRPr="00894002">
        <w:rPr>
          <w:rStyle w:val="Textoennegrita"/>
        </w:rPr>
        <w:fldChar w:fldCharType="separate"/>
      </w:r>
      <w:r w:rsidR="008D3336">
        <w:rPr>
          <w:rStyle w:val="Textoennegrita"/>
          <w:noProof/>
          <w:lang w:val="en-US"/>
        </w:rPr>
        <w:t>3</w:t>
      </w:r>
      <w:r w:rsidRPr="00894002">
        <w:rPr>
          <w:rStyle w:val="Textoennegrita"/>
        </w:rPr>
        <w:fldChar w:fldCharType="end"/>
      </w:r>
      <w:r w:rsidRPr="00894002">
        <w:rPr>
          <w:rStyle w:val="Textoennegrita"/>
          <w:lang w:val="en-US"/>
        </w:rPr>
        <w:t xml:space="preserve"> </w:t>
      </w:r>
      <w:r>
        <w:rPr>
          <w:rStyle w:val="Textoennegrita"/>
          <w:lang w:val="en-US"/>
        </w:rPr>
        <w:t>Operationalization of the Newcastle-Ottawa scale for case-control studies</w:t>
      </w:r>
      <w:bookmarkEnd w:id="3"/>
    </w:p>
    <w:tbl>
      <w:tblPr>
        <w:tblStyle w:val="Tablaconcuadrcula"/>
        <w:tblW w:w="5000" w:type="pct"/>
        <w:tblLook w:val="04A0" w:firstRow="1" w:lastRow="0" w:firstColumn="1" w:lastColumn="0" w:noHBand="0" w:noVBand="1"/>
      </w:tblPr>
      <w:tblGrid>
        <w:gridCol w:w="8494"/>
      </w:tblGrid>
      <w:tr w:rsidR="00EF4947" w:rsidRPr="001239FD" w14:paraId="0DF32F6D" w14:textId="77777777" w:rsidTr="00280F12">
        <w:trPr>
          <w:trHeight w:val="465"/>
        </w:trPr>
        <w:tc>
          <w:tcPr>
            <w:tcW w:w="5000" w:type="pct"/>
            <w:hideMark/>
          </w:tcPr>
          <w:p w14:paraId="69F8EEEF" w14:textId="77777777" w:rsidR="00EF4947" w:rsidRPr="001239FD" w:rsidRDefault="00EF4947" w:rsidP="00280F12">
            <w:pPr>
              <w:rPr>
                <w:b/>
                <w:bCs/>
              </w:rPr>
            </w:pPr>
            <w:r w:rsidRPr="001239FD">
              <w:rPr>
                <w:b/>
                <w:bCs/>
              </w:rPr>
              <w:t>Selection</w:t>
            </w:r>
          </w:p>
        </w:tc>
      </w:tr>
      <w:tr w:rsidR="00EF4947" w:rsidRPr="008E0F76" w14:paraId="55DC30CF" w14:textId="77777777" w:rsidTr="00280F12">
        <w:trPr>
          <w:trHeight w:val="465"/>
        </w:trPr>
        <w:tc>
          <w:tcPr>
            <w:tcW w:w="5000" w:type="pct"/>
            <w:hideMark/>
          </w:tcPr>
          <w:p w14:paraId="456F31F4" w14:textId="1F59F638" w:rsidR="00EF4947" w:rsidRPr="001239FD" w:rsidRDefault="00EF4947" w:rsidP="00280F12">
            <w:pPr>
              <w:rPr>
                <w:bCs/>
                <w:lang w:val="en-US"/>
              </w:rPr>
            </w:pPr>
            <w:r w:rsidRPr="001239FD">
              <w:rPr>
                <w:bCs/>
                <w:lang w:val="en-US"/>
              </w:rPr>
              <w:t>1) Is the case definition adequate?</w:t>
            </w:r>
            <w:r w:rsidRPr="001239FD">
              <w:rPr>
                <w:bCs/>
                <w:lang w:val="en-US"/>
              </w:rPr>
              <w:br/>
              <w:t>a) yes, with independent validation OR RECORD LINKAGE*</w:t>
            </w:r>
            <w:r w:rsidRPr="001239FD">
              <w:rPr>
                <w:bCs/>
                <w:lang w:val="en-US"/>
              </w:rPr>
              <w:br/>
              <w:t>b) based on self reports</w:t>
            </w:r>
            <w:r w:rsidRPr="001239FD">
              <w:rPr>
                <w:bCs/>
                <w:lang w:val="en-US"/>
              </w:rPr>
              <w:br/>
              <w:t>c) no description</w:t>
            </w:r>
          </w:p>
        </w:tc>
      </w:tr>
      <w:tr w:rsidR="00EF4947" w:rsidRPr="008E0F76" w14:paraId="49FC1B2E" w14:textId="77777777" w:rsidTr="00280F12">
        <w:trPr>
          <w:trHeight w:val="465"/>
        </w:trPr>
        <w:tc>
          <w:tcPr>
            <w:tcW w:w="5000" w:type="pct"/>
            <w:hideMark/>
          </w:tcPr>
          <w:p w14:paraId="7B4966DD" w14:textId="594793B7" w:rsidR="00EF4947" w:rsidRPr="001239FD" w:rsidRDefault="00EF4947" w:rsidP="00280F12">
            <w:pPr>
              <w:rPr>
                <w:bCs/>
                <w:lang w:val="en-US"/>
              </w:rPr>
            </w:pPr>
            <w:r w:rsidRPr="001239FD">
              <w:rPr>
                <w:bCs/>
                <w:lang w:val="en-US"/>
              </w:rPr>
              <w:t>2) Representativeness of the cases</w:t>
            </w:r>
            <w:r w:rsidRPr="001239FD">
              <w:rPr>
                <w:bCs/>
                <w:lang w:val="en-US"/>
              </w:rPr>
              <w:br/>
              <w:t>a) consecutive or obviously representative series of cases*</w:t>
            </w:r>
            <w:r w:rsidRPr="001239FD">
              <w:rPr>
                <w:bCs/>
                <w:lang w:val="en-US"/>
              </w:rPr>
              <w:br/>
              <w:t>b) potential for selection biases or not stated</w:t>
            </w:r>
          </w:p>
        </w:tc>
      </w:tr>
      <w:tr w:rsidR="00EF4947" w:rsidRPr="008E0F76" w14:paraId="3A653747" w14:textId="77777777" w:rsidTr="00280F12">
        <w:trPr>
          <w:trHeight w:val="465"/>
        </w:trPr>
        <w:tc>
          <w:tcPr>
            <w:tcW w:w="5000" w:type="pct"/>
            <w:hideMark/>
          </w:tcPr>
          <w:p w14:paraId="67AB86F4" w14:textId="29FAB75D" w:rsidR="00EF4947" w:rsidRPr="001239FD" w:rsidRDefault="00EF4947" w:rsidP="00280F12">
            <w:pPr>
              <w:rPr>
                <w:bCs/>
                <w:lang w:val="en-US"/>
              </w:rPr>
            </w:pPr>
            <w:r w:rsidRPr="001239FD">
              <w:rPr>
                <w:bCs/>
                <w:lang w:val="en-US"/>
              </w:rPr>
              <w:t>3) Selection of Controls</w:t>
            </w:r>
            <w:r w:rsidRPr="001239FD">
              <w:rPr>
                <w:bCs/>
                <w:lang w:val="en-US"/>
              </w:rPr>
              <w:br/>
              <w:t>a) community controls*</w:t>
            </w:r>
            <w:r w:rsidRPr="001239FD">
              <w:rPr>
                <w:bCs/>
                <w:lang w:val="en-US"/>
              </w:rPr>
              <w:br/>
              <w:t>b) hospital controls</w:t>
            </w:r>
            <w:r w:rsidRPr="001239FD">
              <w:rPr>
                <w:bCs/>
                <w:lang w:val="en-US"/>
              </w:rPr>
              <w:br/>
              <w:t>c) no description</w:t>
            </w:r>
          </w:p>
        </w:tc>
      </w:tr>
      <w:tr w:rsidR="00EF4947" w:rsidRPr="008E0F76" w14:paraId="08189584" w14:textId="77777777" w:rsidTr="00280F12">
        <w:trPr>
          <w:trHeight w:val="465"/>
        </w:trPr>
        <w:tc>
          <w:tcPr>
            <w:tcW w:w="5000" w:type="pct"/>
            <w:hideMark/>
          </w:tcPr>
          <w:p w14:paraId="58066334" w14:textId="77777777" w:rsidR="00EF4947" w:rsidRPr="001239FD" w:rsidRDefault="00EF4947" w:rsidP="00280F12">
            <w:pPr>
              <w:rPr>
                <w:bCs/>
                <w:lang w:val="en-US"/>
              </w:rPr>
            </w:pPr>
            <w:r w:rsidRPr="001239FD">
              <w:rPr>
                <w:bCs/>
                <w:lang w:val="en-US"/>
              </w:rPr>
              <w:t>4) Definition of Controls</w:t>
            </w:r>
            <w:r w:rsidRPr="001239FD">
              <w:rPr>
                <w:bCs/>
                <w:lang w:val="en-US"/>
              </w:rPr>
              <w:br/>
              <w:t>a) no history of IPV*</w:t>
            </w:r>
            <w:r w:rsidRPr="001239FD">
              <w:rPr>
                <w:bCs/>
                <w:lang w:val="en-US"/>
              </w:rPr>
              <w:br/>
              <w:t>b) no description of source</w:t>
            </w:r>
          </w:p>
        </w:tc>
      </w:tr>
      <w:tr w:rsidR="00EF4947" w:rsidRPr="008E0F76" w14:paraId="72D08CC5" w14:textId="77777777" w:rsidTr="00280F12">
        <w:trPr>
          <w:trHeight w:val="465"/>
        </w:trPr>
        <w:tc>
          <w:tcPr>
            <w:tcW w:w="5000" w:type="pct"/>
            <w:hideMark/>
          </w:tcPr>
          <w:p w14:paraId="322C9157" w14:textId="77777777" w:rsidR="00EF4947" w:rsidRPr="0014479D" w:rsidRDefault="00EF4947" w:rsidP="00280F12">
            <w:pPr>
              <w:rPr>
                <w:b/>
                <w:bCs/>
                <w:lang w:val="en-US"/>
              </w:rPr>
            </w:pPr>
            <w:r w:rsidRPr="0014479D">
              <w:rPr>
                <w:b/>
                <w:bCs/>
                <w:lang w:val="en-US"/>
              </w:rPr>
              <w:t xml:space="preserve">Comparability </w:t>
            </w:r>
            <w:r>
              <w:rPr>
                <w:bCs/>
                <w:lang w:val="en-US"/>
              </w:rPr>
              <w:t>(up to two stars)</w:t>
            </w:r>
          </w:p>
        </w:tc>
      </w:tr>
      <w:tr w:rsidR="00EF4947" w:rsidRPr="008E0F76" w14:paraId="59CDDBD0" w14:textId="77777777" w:rsidTr="00280F12">
        <w:trPr>
          <w:trHeight w:val="465"/>
        </w:trPr>
        <w:tc>
          <w:tcPr>
            <w:tcW w:w="5000" w:type="pct"/>
            <w:noWrap/>
            <w:hideMark/>
          </w:tcPr>
          <w:p w14:paraId="45B55D6C" w14:textId="77777777" w:rsidR="00EF4947" w:rsidRPr="001239FD" w:rsidRDefault="00EF4947" w:rsidP="00280F12">
            <w:pPr>
              <w:rPr>
                <w:bCs/>
                <w:lang w:val="en-US"/>
              </w:rPr>
            </w:pPr>
            <w:r w:rsidRPr="001239FD">
              <w:rPr>
                <w:bCs/>
                <w:lang w:val="en-US"/>
              </w:rPr>
              <w:t>1) Comparability of cases and controls on the basis of the design or analysis</w:t>
            </w:r>
            <w:r w:rsidRPr="001239FD">
              <w:rPr>
                <w:bCs/>
                <w:lang w:val="en-US"/>
              </w:rPr>
              <w:br/>
              <w:t>a) study controls for SEX*</w:t>
            </w:r>
            <w:r w:rsidRPr="001239FD">
              <w:rPr>
                <w:bCs/>
                <w:lang w:val="en-US"/>
              </w:rPr>
              <w:br/>
              <w:t>b) study controls for AGE*</w:t>
            </w:r>
          </w:p>
        </w:tc>
      </w:tr>
      <w:tr w:rsidR="00EF4947" w:rsidRPr="001239FD" w14:paraId="67754A93" w14:textId="77777777" w:rsidTr="00280F12">
        <w:trPr>
          <w:trHeight w:val="465"/>
        </w:trPr>
        <w:tc>
          <w:tcPr>
            <w:tcW w:w="5000" w:type="pct"/>
            <w:hideMark/>
          </w:tcPr>
          <w:p w14:paraId="4976A3C3" w14:textId="77777777" w:rsidR="00EF4947" w:rsidRPr="001239FD" w:rsidRDefault="00EF4947" w:rsidP="00280F12">
            <w:pPr>
              <w:rPr>
                <w:b/>
                <w:bCs/>
              </w:rPr>
            </w:pPr>
            <w:r w:rsidRPr="001239FD">
              <w:rPr>
                <w:b/>
                <w:bCs/>
              </w:rPr>
              <w:t>Exposure</w:t>
            </w:r>
          </w:p>
        </w:tc>
      </w:tr>
      <w:tr w:rsidR="00EF4947" w:rsidRPr="008E0F76" w14:paraId="326FD32E" w14:textId="77777777" w:rsidTr="00280F12">
        <w:trPr>
          <w:trHeight w:val="465"/>
        </w:trPr>
        <w:tc>
          <w:tcPr>
            <w:tcW w:w="5000" w:type="pct"/>
            <w:hideMark/>
          </w:tcPr>
          <w:p w14:paraId="19BAE855" w14:textId="30BE3358" w:rsidR="00EF4947" w:rsidRPr="001239FD" w:rsidRDefault="00EF4947" w:rsidP="00280F12">
            <w:pPr>
              <w:rPr>
                <w:bCs/>
                <w:lang w:val="en-US"/>
              </w:rPr>
            </w:pPr>
            <w:r w:rsidRPr="001239FD">
              <w:rPr>
                <w:bCs/>
                <w:lang w:val="en-US"/>
              </w:rPr>
              <w:t>1) Ascertainment of exposure</w:t>
            </w:r>
            <w:r w:rsidRPr="001239FD">
              <w:rPr>
                <w:bCs/>
                <w:lang w:val="en-US"/>
              </w:rPr>
              <w:br/>
              <w:t>a) secure record (e</w:t>
            </w:r>
            <w:r w:rsidR="007352E9">
              <w:rPr>
                <w:bCs/>
                <w:lang w:val="en-US"/>
              </w:rPr>
              <w:t>.</w:t>
            </w:r>
            <w:r w:rsidRPr="001239FD">
              <w:rPr>
                <w:bCs/>
                <w:lang w:val="en-US"/>
              </w:rPr>
              <w:t>g</w:t>
            </w:r>
            <w:r w:rsidR="007352E9">
              <w:rPr>
                <w:bCs/>
                <w:lang w:val="en-US"/>
              </w:rPr>
              <w:t>.</w:t>
            </w:r>
            <w:r w:rsidRPr="001239FD">
              <w:rPr>
                <w:bCs/>
                <w:lang w:val="en-US"/>
              </w:rPr>
              <w:t xml:space="preserve"> surgical records/RECORD LINKAGE)*</w:t>
            </w:r>
            <w:r w:rsidRPr="001239FD">
              <w:rPr>
                <w:bCs/>
                <w:lang w:val="en-US"/>
              </w:rPr>
              <w:br/>
              <w:t>b) structured interview where blind to case/control status*</w:t>
            </w:r>
            <w:r w:rsidRPr="001239FD">
              <w:rPr>
                <w:bCs/>
                <w:lang w:val="en-US"/>
              </w:rPr>
              <w:br/>
              <w:t>c) interview not blinded to case/control status</w:t>
            </w:r>
            <w:r w:rsidRPr="001239FD">
              <w:rPr>
                <w:bCs/>
                <w:lang w:val="en-US"/>
              </w:rPr>
              <w:br/>
              <w:t>d) written self report or medical record only</w:t>
            </w:r>
            <w:r w:rsidRPr="001239FD">
              <w:rPr>
                <w:bCs/>
                <w:lang w:val="en-US"/>
              </w:rPr>
              <w:br/>
              <w:t>e) no description</w:t>
            </w:r>
          </w:p>
        </w:tc>
      </w:tr>
      <w:tr w:rsidR="00EF4947" w:rsidRPr="008E0F76" w14:paraId="7404902D" w14:textId="77777777" w:rsidTr="00280F12">
        <w:trPr>
          <w:trHeight w:val="465"/>
        </w:trPr>
        <w:tc>
          <w:tcPr>
            <w:tcW w:w="5000" w:type="pct"/>
            <w:hideMark/>
          </w:tcPr>
          <w:p w14:paraId="07055E70" w14:textId="77777777" w:rsidR="00EF4947" w:rsidRPr="001239FD" w:rsidRDefault="00EF4947" w:rsidP="00280F12">
            <w:pPr>
              <w:rPr>
                <w:bCs/>
                <w:lang w:val="en-US"/>
              </w:rPr>
            </w:pPr>
            <w:r w:rsidRPr="001239FD">
              <w:rPr>
                <w:bCs/>
                <w:lang w:val="en-US"/>
              </w:rPr>
              <w:t>2) Same method of ascertainment for cases and controls</w:t>
            </w:r>
            <w:r w:rsidRPr="001239FD">
              <w:rPr>
                <w:bCs/>
                <w:lang w:val="en-US"/>
              </w:rPr>
              <w:br/>
              <w:t>a) yes*</w:t>
            </w:r>
            <w:r w:rsidRPr="001239FD">
              <w:rPr>
                <w:bCs/>
                <w:lang w:val="en-US"/>
              </w:rPr>
              <w:br/>
              <w:t>b) no</w:t>
            </w:r>
          </w:p>
        </w:tc>
      </w:tr>
      <w:tr w:rsidR="00EF4947" w:rsidRPr="008E0F76" w14:paraId="46839C3E" w14:textId="77777777" w:rsidTr="00280F12">
        <w:trPr>
          <w:trHeight w:val="465"/>
        </w:trPr>
        <w:tc>
          <w:tcPr>
            <w:tcW w:w="5000" w:type="pct"/>
            <w:hideMark/>
          </w:tcPr>
          <w:p w14:paraId="6E1C15F7" w14:textId="77777777" w:rsidR="00EF4947" w:rsidRPr="001239FD" w:rsidRDefault="00EF4947" w:rsidP="00280F12">
            <w:pPr>
              <w:rPr>
                <w:bCs/>
                <w:lang w:val="en-US"/>
              </w:rPr>
            </w:pPr>
            <w:r w:rsidRPr="001239FD">
              <w:rPr>
                <w:bCs/>
                <w:lang w:val="en-US"/>
              </w:rPr>
              <w:t>3) Non-Response rate</w:t>
            </w:r>
            <w:r w:rsidRPr="001239FD">
              <w:rPr>
                <w:bCs/>
                <w:lang w:val="en-US"/>
              </w:rPr>
              <w:br/>
              <w:t>a) same rate for both groups*</w:t>
            </w:r>
            <w:r w:rsidRPr="001239FD">
              <w:rPr>
                <w:bCs/>
                <w:lang w:val="en-US"/>
              </w:rPr>
              <w:br/>
              <w:t>b) non respondents described</w:t>
            </w:r>
            <w:r w:rsidRPr="001239FD">
              <w:rPr>
                <w:bCs/>
                <w:lang w:val="en-US"/>
              </w:rPr>
              <w:br/>
              <w:t>c) rate different and no designation</w:t>
            </w:r>
          </w:p>
        </w:tc>
      </w:tr>
    </w:tbl>
    <w:p w14:paraId="420DC593" w14:textId="77777777" w:rsidR="00EF4947" w:rsidRDefault="00EF4947" w:rsidP="00EF4947">
      <w:pPr>
        <w:rPr>
          <w:rStyle w:val="Textoennegrita"/>
          <w:lang w:val="en-US"/>
        </w:rPr>
      </w:pPr>
    </w:p>
    <w:p w14:paraId="25616415" w14:textId="77777777" w:rsidR="00EF4947" w:rsidRDefault="00EF4947" w:rsidP="00EF4947">
      <w:pPr>
        <w:rPr>
          <w:rStyle w:val="Textoennegrita"/>
          <w:lang w:val="en-US"/>
        </w:rPr>
      </w:pPr>
      <w:r>
        <w:rPr>
          <w:rStyle w:val="Textoennegrita"/>
          <w:lang w:val="en-US"/>
        </w:rPr>
        <w:br w:type="page"/>
      </w:r>
    </w:p>
    <w:p w14:paraId="24493EA4" w14:textId="77777777" w:rsidR="00EF4947" w:rsidRDefault="00EF4947" w:rsidP="00EF4947">
      <w:pPr>
        <w:rPr>
          <w:rStyle w:val="Textoennegrita"/>
          <w:lang w:val="en-US"/>
        </w:rPr>
      </w:pPr>
      <w:bookmarkStart w:id="4" w:name="_Toc137455671"/>
      <w:r w:rsidRPr="00894002">
        <w:rPr>
          <w:rStyle w:val="Textoennegrita"/>
          <w:lang w:val="en-US"/>
        </w:rPr>
        <w:lastRenderedPageBreak/>
        <w:t>Table S</w:t>
      </w:r>
      <w:r w:rsidRPr="00894002">
        <w:rPr>
          <w:rStyle w:val="Textoennegrita"/>
        </w:rPr>
        <w:fldChar w:fldCharType="begin"/>
      </w:r>
      <w:r w:rsidRPr="00894002">
        <w:rPr>
          <w:rStyle w:val="Textoennegrita"/>
          <w:lang w:val="en-US"/>
        </w:rPr>
        <w:instrText xml:space="preserve"> SEQ Table_S \* ARABIC </w:instrText>
      </w:r>
      <w:r w:rsidRPr="00894002">
        <w:rPr>
          <w:rStyle w:val="Textoennegrita"/>
        </w:rPr>
        <w:fldChar w:fldCharType="separate"/>
      </w:r>
      <w:r w:rsidR="008D3336">
        <w:rPr>
          <w:rStyle w:val="Textoennegrita"/>
          <w:noProof/>
          <w:lang w:val="en-US"/>
        </w:rPr>
        <w:t>4</w:t>
      </w:r>
      <w:r w:rsidRPr="00894002">
        <w:rPr>
          <w:rStyle w:val="Textoennegrita"/>
        </w:rPr>
        <w:fldChar w:fldCharType="end"/>
      </w:r>
      <w:r w:rsidRPr="00894002">
        <w:rPr>
          <w:rStyle w:val="Textoennegrita"/>
          <w:lang w:val="en-US"/>
        </w:rPr>
        <w:t xml:space="preserve"> </w:t>
      </w:r>
      <w:r>
        <w:rPr>
          <w:rStyle w:val="Textoennegrita"/>
          <w:lang w:val="en-US"/>
        </w:rPr>
        <w:t>Operationalization of the Newcastle-Ottawa scale for cohort studies</w:t>
      </w:r>
      <w:bookmarkEnd w:id="4"/>
    </w:p>
    <w:tbl>
      <w:tblPr>
        <w:tblStyle w:val="Tablaconcuadrcula"/>
        <w:tblW w:w="5000" w:type="pct"/>
        <w:tblLook w:val="04A0" w:firstRow="1" w:lastRow="0" w:firstColumn="1" w:lastColumn="0" w:noHBand="0" w:noVBand="1"/>
      </w:tblPr>
      <w:tblGrid>
        <w:gridCol w:w="8494"/>
      </w:tblGrid>
      <w:tr w:rsidR="00EF4947" w:rsidRPr="001239FD" w14:paraId="5417B07D" w14:textId="77777777" w:rsidTr="00280F12">
        <w:trPr>
          <w:trHeight w:val="465"/>
        </w:trPr>
        <w:tc>
          <w:tcPr>
            <w:tcW w:w="5000" w:type="pct"/>
            <w:hideMark/>
          </w:tcPr>
          <w:p w14:paraId="28F4D838" w14:textId="77777777" w:rsidR="00EF4947" w:rsidRPr="001239FD" w:rsidRDefault="00EF4947" w:rsidP="00280F12">
            <w:pPr>
              <w:rPr>
                <w:b/>
                <w:bCs/>
              </w:rPr>
            </w:pPr>
            <w:r w:rsidRPr="001239FD">
              <w:rPr>
                <w:b/>
                <w:bCs/>
              </w:rPr>
              <w:t>Selection</w:t>
            </w:r>
          </w:p>
        </w:tc>
      </w:tr>
      <w:tr w:rsidR="00EF4947" w:rsidRPr="008E0F76" w14:paraId="791CDB15" w14:textId="77777777" w:rsidTr="00280F12">
        <w:trPr>
          <w:trHeight w:val="465"/>
        </w:trPr>
        <w:tc>
          <w:tcPr>
            <w:tcW w:w="5000" w:type="pct"/>
            <w:noWrap/>
            <w:hideMark/>
          </w:tcPr>
          <w:p w14:paraId="2BDA8494" w14:textId="30F93893" w:rsidR="00EF4947" w:rsidRPr="001239FD" w:rsidRDefault="00EF4947" w:rsidP="00280F12">
            <w:pPr>
              <w:rPr>
                <w:bCs/>
                <w:lang w:val="en-US"/>
              </w:rPr>
            </w:pPr>
            <w:r w:rsidRPr="001239FD">
              <w:rPr>
                <w:bCs/>
                <w:lang w:val="en-US"/>
              </w:rPr>
              <w:t>1) Representativeness of the exposed cohort</w:t>
            </w:r>
            <w:r w:rsidRPr="001239FD">
              <w:rPr>
                <w:bCs/>
                <w:lang w:val="en-US"/>
              </w:rPr>
              <w:br/>
              <w:t xml:space="preserve">a) truly representative of the average PERSON WITH ADHD in the community* </w:t>
            </w:r>
            <w:r w:rsidRPr="001239FD">
              <w:rPr>
                <w:bCs/>
                <w:lang w:val="en-US"/>
              </w:rPr>
              <w:br/>
              <w:t>b) somewhat representative of the average PERSON WITH ADHD in the community*</w:t>
            </w:r>
            <w:r w:rsidRPr="001239FD">
              <w:rPr>
                <w:bCs/>
                <w:lang w:val="en-US"/>
              </w:rPr>
              <w:br/>
              <w:t>c) selected group of users e</w:t>
            </w:r>
            <w:r w:rsidR="007352E9">
              <w:rPr>
                <w:bCs/>
                <w:lang w:val="en-US"/>
              </w:rPr>
              <w:t>.</w:t>
            </w:r>
            <w:r w:rsidRPr="001239FD">
              <w:rPr>
                <w:bCs/>
                <w:lang w:val="en-US"/>
              </w:rPr>
              <w:t>g</w:t>
            </w:r>
            <w:r w:rsidR="007352E9">
              <w:rPr>
                <w:bCs/>
                <w:lang w:val="en-US"/>
              </w:rPr>
              <w:t>.</w:t>
            </w:r>
            <w:r w:rsidRPr="001239FD">
              <w:rPr>
                <w:bCs/>
                <w:lang w:val="en-US"/>
              </w:rPr>
              <w:t xml:space="preserve"> nurses, volunteers</w:t>
            </w:r>
            <w:r w:rsidRPr="001239FD">
              <w:rPr>
                <w:bCs/>
                <w:lang w:val="en-US"/>
              </w:rPr>
              <w:br/>
              <w:t>d) no description of the derivation of the cohort</w:t>
            </w:r>
          </w:p>
        </w:tc>
      </w:tr>
      <w:tr w:rsidR="00EF4947" w:rsidRPr="008E0F76" w14:paraId="1F9D0407" w14:textId="77777777" w:rsidTr="00280F12">
        <w:trPr>
          <w:trHeight w:val="465"/>
        </w:trPr>
        <w:tc>
          <w:tcPr>
            <w:tcW w:w="5000" w:type="pct"/>
            <w:hideMark/>
          </w:tcPr>
          <w:p w14:paraId="630DB31B" w14:textId="77777777" w:rsidR="00EF4947" w:rsidRPr="001239FD" w:rsidRDefault="00EF4947" w:rsidP="00280F12">
            <w:pPr>
              <w:rPr>
                <w:bCs/>
                <w:lang w:val="en-US"/>
              </w:rPr>
            </w:pPr>
            <w:r w:rsidRPr="001239FD">
              <w:rPr>
                <w:bCs/>
                <w:lang w:val="en-US"/>
              </w:rPr>
              <w:t>2) Selection of the non exposed cohort</w:t>
            </w:r>
            <w:r w:rsidRPr="001239FD">
              <w:rPr>
                <w:bCs/>
                <w:lang w:val="en-US"/>
              </w:rPr>
              <w:br/>
              <w:t>a) drawn from the same community as the exposed cohort*</w:t>
            </w:r>
            <w:r w:rsidRPr="001239FD">
              <w:rPr>
                <w:bCs/>
                <w:lang w:val="en-US"/>
              </w:rPr>
              <w:br/>
              <w:t>b) drawn from a different source</w:t>
            </w:r>
            <w:r w:rsidRPr="001239FD">
              <w:rPr>
                <w:bCs/>
                <w:lang w:val="en-US"/>
              </w:rPr>
              <w:br/>
              <w:t>c) no description of the derivation of the non exposed cohort</w:t>
            </w:r>
          </w:p>
        </w:tc>
      </w:tr>
      <w:tr w:rsidR="00EF4947" w:rsidRPr="008E0F76" w14:paraId="366BF719" w14:textId="77777777" w:rsidTr="00280F12">
        <w:trPr>
          <w:trHeight w:val="465"/>
        </w:trPr>
        <w:tc>
          <w:tcPr>
            <w:tcW w:w="5000" w:type="pct"/>
            <w:hideMark/>
          </w:tcPr>
          <w:p w14:paraId="65B045A0" w14:textId="77777777" w:rsidR="00EF4947" w:rsidRPr="001239FD" w:rsidRDefault="00EF4947" w:rsidP="00280F12">
            <w:pPr>
              <w:rPr>
                <w:bCs/>
                <w:lang w:val="en-US"/>
              </w:rPr>
            </w:pPr>
            <w:r w:rsidRPr="001239FD">
              <w:rPr>
                <w:bCs/>
                <w:lang w:val="en-US"/>
              </w:rPr>
              <w:t>3) Ascertainment of exposure</w:t>
            </w:r>
            <w:r w:rsidRPr="001239FD">
              <w:rPr>
                <w:bCs/>
                <w:lang w:val="en-US"/>
              </w:rPr>
              <w:br/>
              <w:t>a) secure record (RECORD LINKAGE)*</w:t>
            </w:r>
            <w:r w:rsidRPr="001239FD">
              <w:rPr>
                <w:bCs/>
                <w:lang w:val="en-US"/>
              </w:rPr>
              <w:br/>
              <w:t>b) structured interview*</w:t>
            </w:r>
            <w:r w:rsidRPr="001239FD">
              <w:rPr>
                <w:bCs/>
                <w:lang w:val="en-US"/>
              </w:rPr>
              <w:br/>
              <w:t>c) written self report</w:t>
            </w:r>
            <w:r w:rsidRPr="001239FD">
              <w:rPr>
                <w:bCs/>
                <w:lang w:val="en-US"/>
              </w:rPr>
              <w:br/>
              <w:t>d) no description</w:t>
            </w:r>
          </w:p>
        </w:tc>
      </w:tr>
      <w:tr w:rsidR="00EF4947" w:rsidRPr="008E0F76" w14:paraId="1E6EC75A" w14:textId="77777777" w:rsidTr="00280F12">
        <w:trPr>
          <w:trHeight w:val="465"/>
        </w:trPr>
        <w:tc>
          <w:tcPr>
            <w:tcW w:w="5000" w:type="pct"/>
            <w:noWrap/>
            <w:hideMark/>
          </w:tcPr>
          <w:p w14:paraId="66F34A1A" w14:textId="77777777" w:rsidR="00EF4947" w:rsidRPr="001239FD" w:rsidRDefault="00EF4947" w:rsidP="00280F12">
            <w:pPr>
              <w:rPr>
                <w:bCs/>
                <w:lang w:val="en-US"/>
              </w:rPr>
            </w:pPr>
            <w:r w:rsidRPr="001239FD">
              <w:rPr>
                <w:bCs/>
                <w:lang w:val="en-US"/>
              </w:rPr>
              <w:t>4) Demonstration that outcome of interest was not present at start of study</w:t>
            </w:r>
            <w:r w:rsidRPr="001239FD">
              <w:rPr>
                <w:bCs/>
                <w:lang w:val="en-US"/>
              </w:rPr>
              <w:br/>
              <w:t>a) yes*</w:t>
            </w:r>
            <w:r w:rsidRPr="001239FD">
              <w:rPr>
                <w:bCs/>
                <w:lang w:val="en-US"/>
              </w:rPr>
              <w:br/>
              <w:t>b) no</w:t>
            </w:r>
          </w:p>
        </w:tc>
      </w:tr>
      <w:tr w:rsidR="00EF4947" w:rsidRPr="008E0F76" w14:paraId="7DF534A5" w14:textId="77777777" w:rsidTr="00280F12">
        <w:trPr>
          <w:trHeight w:val="465"/>
        </w:trPr>
        <w:tc>
          <w:tcPr>
            <w:tcW w:w="5000" w:type="pct"/>
            <w:hideMark/>
          </w:tcPr>
          <w:p w14:paraId="1AE27D7F" w14:textId="77777777" w:rsidR="00EF4947" w:rsidRPr="0014479D" w:rsidRDefault="00EF4947" w:rsidP="00280F12">
            <w:pPr>
              <w:rPr>
                <w:b/>
                <w:bCs/>
                <w:lang w:val="en-US"/>
              </w:rPr>
            </w:pPr>
            <w:r w:rsidRPr="0014479D">
              <w:rPr>
                <w:b/>
                <w:bCs/>
                <w:lang w:val="en-US"/>
              </w:rPr>
              <w:t xml:space="preserve">Comparability </w:t>
            </w:r>
            <w:r>
              <w:rPr>
                <w:bCs/>
                <w:lang w:val="en-US"/>
              </w:rPr>
              <w:t>(up to two stars)</w:t>
            </w:r>
          </w:p>
        </w:tc>
      </w:tr>
      <w:tr w:rsidR="00EF4947" w:rsidRPr="008E0F76" w14:paraId="4855B9BF" w14:textId="77777777" w:rsidTr="00280F12">
        <w:trPr>
          <w:trHeight w:val="465"/>
        </w:trPr>
        <w:tc>
          <w:tcPr>
            <w:tcW w:w="5000" w:type="pct"/>
            <w:hideMark/>
          </w:tcPr>
          <w:p w14:paraId="42F19108" w14:textId="77777777" w:rsidR="00EF4947" w:rsidRPr="001239FD" w:rsidRDefault="00EF4947" w:rsidP="00280F12">
            <w:pPr>
              <w:rPr>
                <w:bCs/>
                <w:lang w:val="en-US"/>
              </w:rPr>
            </w:pPr>
            <w:r w:rsidRPr="001239FD">
              <w:rPr>
                <w:bCs/>
                <w:lang w:val="en-US"/>
              </w:rPr>
              <w:t>1) Comparability of cohorts on the basis of the design or analysis</w:t>
            </w:r>
            <w:r w:rsidRPr="001239FD">
              <w:rPr>
                <w:bCs/>
                <w:lang w:val="en-US"/>
              </w:rPr>
              <w:br/>
              <w:t>a) study controls for SEX*</w:t>
            </w:r>
            <w:r w:rsidRPr="001239FD">
              <w:rPr>
                <w:bCs/>
                <w:lang w:val="en-US"/>
              </w:rPr>
              <w:br/>
              <w:t>b) study controls for AGE*</w:t>
            </w:r>
          </w:p>
        </w:tc>
      </w:tr>
      <w:tr w:rsidR="00EF4947" w:rsidRPr="001239FD" w14:paraId="3BC666D7" w14:textId="77777777" w:rsidTr="00280F12">
        <w:trPr>
          <w:trHeight w:val="465"/>
        </w:trPr>
        <w:tc>
          <w:tcPr>
            <w:tcW w:w="5000" w:type="pct"/>
            <w:hideMark/>
          </w:tcPr>
          <w:p w14:paraId="1BC3A610" w14:textId="77777777" w:rsidR="00EF4947" w:rsidRPr="001239FD" w:rsidRDefault="00EF4947" w:rsidP="00280F12">
            <w:pPr>
              <w:rPr>
                <w:b/>
                <w:bCs/>
              </w:rPr>
            </w:pPr>
            <w:r w:rsidRPr="001239FD">
              <w:rPr>
                <w:b/>
                <w:bCs/>
              </w:rPr>
              <w:t>Outcome</w:t>
            </w:r>
          </w:p>
        </w:tc>
      </w:tr>
      <w:tr w:rsidR="00EF4947" w:rsidRPr="008E0F76" w14:paraId="2B6CCCA2" w14:textId="77777777" w:rsidTr="00280F12">
        <w:trPr>
          <w:trHeight w:val="465"/>
        </w:trPr>
        <w:tc>
          <w:tcPr>
            <w:tcW w:w="5000" w:type="pct"/>
            <w:hideMark/>
          </w:tcPr>
          <w:p w14:paraId="45641455" w14:textId="77777777" w:rsidR="00EF4947" w:rsidRPr="001239FD" w:rsidRDefault="00EF4947" w:rsidP="00280F12">
            <w:pPr>
              <w:rPr>
                <w:bCs/>
                <w:lang w:val="en-US"/>
              </w:rPr>
            </w:pPr>
            <w:r w:rsidRPr="001239FD">
              <w:rPr>
                <w:bCs/>
                <w:lang w:val="en-US"/>
              </w:rPr>
              <w:t xml:space="preserve">1) Assessment of outcome </w:t>
            </w:r>
            <w:r w:rsidRPr="001239FD">
              <w:rPr>
                <w:bCs/>
                <w:lang w:val="en-US"/>
              </w:rPr>
              <w:br/>
              <w:t xml:space="preserve">a) independent blind assessment* </w:t>
            </w:r>
            <w:r w:rsidRPr="001239FD">
              <w:rPr>
                <w:bCs/>
                <w:lang w:val="en-US"/>
              </w:rPr>
              <w:br/>
              <w:t>b) record linkage*</w:t>
            </w:r>
            <w:r w:rsidRPr="001239FD">
              <w:rPr>
                <w:bCs/>
                <w:lang w:val="en-US"/>
              </w:rPr>
              <w:br/>
              <w:t xml:space="preserve">c) self report </w:t>
            </w:r>
            <w:r w:rsidRPr="001239FD">
              <w:rPr>
                <w:bCs/>
                <w:lang w:val="en-US"/>
              </w:rPr>
              <w:br/>
              <w:t>d) no description</w:t>
            </w:r>
          </w:p>
        </w:tc>
      </w:tr>
      <w:tr w:rsidR="00EF4947" w:rsidRPr="008E0F76" w14:paraId="17585BE7" w14:textId="77777777" w:rsidTr="00280F12">
        <w:trPr>
          <w:trHeight w:val="465"/>
        </w:trPr>
        <w:tc>
          <w:tcPr>
            <w:tcW w:w="5000" w:type="pct"/>
            <w:hideMark/>
          </w:tcPr>
          <w:p w14:paraId="07F32ED5" w14:textId="77777777" w:rsidR="00EF4947" w:rsidRPr="001239FD" w:rsidRDefault="00EF4947" w:rsidP="00280F12">
            <w:pPr>
              <w:rPr>
                <w:bCs/>
                <w:lang w:val="en-US"/>
              </w:rPr>
            </w:pPr>
            <w:r w:rsidRPr="001239FD">
              <w:rPr>
                <w:bCs/>
                <w:lang w:val="en-US"/>
              </w:rPr>
              <w:t>2) Was follow-up long enough for outcomes to occur</w:t>
            </w:r>
            <w:r w:rsidRPr="001239FD">
              <w:rPr>
                <w:bCs/>
                <w:lang w:val="en-US"/>
              </w:rPr>
              <w:br/>
              <w:t>a) yes (5 YEARS)*</w:t>
            </w:r>
            <w:r w:rsidRPr="001239FD">
              <w:rPr>
                <w:bCs/>
                <w:lang w:val="en-US"/>
              </w:rPr>
              <w:br/>
              <w:t>b) no</w:t>
            </w:r>
          </w:p>
        </w:tc>
      </w:tr>
      <w:tr w:rsidR="00EF4947" w:rsidRPr="008E0F76" w14:paraId="7514BD8B" w14:textId="77777777" w:rsidTr="00280F12">
        <w:trPr>
          <w:trHeight w:val="465"/>
        </w:trPr>
        <w:tc>
          <w:tcPr>
            <w:tcW w:w="5000" w:type="pct"/>
            <w:noWrap/>
            <w:hideMark/>
          </w:tcPr>
          <w:p w14:paraId="33CA5B13" w14:textId="77777777" w:rsidR="00EF4947" w:rsidRPr="001239FD" w:rsidRDefault="00EF4947" w:rsidP="00280F12">
            <w:pPr>
              <w:rPr>
                <w:bCs/>
                <w:lang w:val="en-US"/>
              </w:rPr>
            </w:pPr>
            <w:r w:rsidRPr="001239FD">
              <w:rPr>
                <w:bCs/>
                <w:lang w:val="en-US"/>
              </w:rPr>
              <w:t>3) Adequacy of follow up of cohorts</w:t>
            </w:r>
            <w:r w:rsidRPr="001239FD">
              <w:rPr>
                <w:bCs/>
                <w:lang w:val="en-US"/>
              </w:rPr>
              <w:br/>
              <w:t xml:space="preserve">a) complete follow up - all subjects accounted for* </w:t>
            </w:r>
            <w:r w:rsidRPr="001239FD">
              <w:rPr>
                <w:bCs/>
                <w:lang w:val="en-US"/>
              </w:rPr>
              <w:br/>
              <w:t>b) subjects lost to follow up unlikely to introduce bias - small number lost - &gt; 20 % follow up, or description provided of those lost)*</w:t>
            </w:r>
            <w:r w:rsidRPr="001239FD">
              <w:rPr>
                <w:bCs/>
                <w:lang w:val="en-US"/>
              </w:rPr>
              <w:br/>
              <w:t>c) follow up rate &lt;20% and no description of those lost</w:t>
            </w:r>
            <w:r w:rsidRPr="001239FD">
              <w:rPr>
                <w:bCs/>
                <w:lang w:val="en-US"/>
              </w:rPr>
              <w:br/>
              <w:t>d) no statement</w:t>
            </w:r>
          </w:p>
        </w:tc>
      </w:tr>
    </w:tbl>
    <w:p w14:paraId="37B86EF0" w14:textId="77777777" w:rsidR="00EF4947" w:rsidRDefault="00EF4947" w:rsidP="00EF4947">
      <w:pPr>
        <w:rPr>
          <w:rStyle w:val="Textoennegrita"/>
          <w:lang w:val="en-US"/>
        </w:rPr>
      </w:pPr>
      <w:r>
        <w:rPr>
          <w:rStyle w:val="Textoennegrita"/>
          <w:lang w:val="en-US"/>
        </w:rPr>
        <w:br w:type="page"/>
      </w:r>
    </w:p>
    <w:p w14:paraId="3984C754" w14:textId="77777777" w:rsidR="00EF4947" w:rsidRDefault="00EF4947" w:rsidP="00EF4947">
      <w:pPr>
        <w:rPr>
          <w:rStyle w:val="Textoennegrita"/>
          <w:lang w:val="en-US"/>
        </w:rPr>
      </w:pPr>
      <w:bookmarkStart w:id="5" w:name="_Toc137455672"/>
      <w:r w:rsidRPr="00894002">
        <w:rPr>
          <w:rStyle w:val="Textoennegrita"/>
          <w:lang w:val="en-US"/>
        </w:rPr>
        <w:lastRenderedPageBreak/>
        <w:t>Table S</w:t>
      </w:r>
      <w:r w:rsidRPr="00894002">
        <w:rPr>
          <w:rStyle w:val="Textoennegrita"/>
        </w:rPr>
        <w:fldChar w:fldCharType="begin"/>
      </w:r>
      <w:r w:rsidRPr="00894002">
        <w:rPr>
          <w:rStyle w:val="Textoennegrita"/>
          <w:lang w:val="en-US"/>
        </w:rPr>
        <w:instrText xml:space="preserve"> SEQ Table_S \* ARABIC </w:instrText>
      </w:r>
      <w:r w:rsidRPr="00894002">
        <w:rPr>
          <w:rStyle w:val="Textoennegrita"/>
        </w:rPr>
        <w:fldChar w:fldCharType="separate"/>
      </w:r>
      <w:r w:rsidR="008D3336">
        <w:rPr>
          <w:rStyle w:val="Textoennegrita"/>
          <w:noProof/>
          <w:lang w:val="en-US"/>
        </w:rPr>
        <w:t>5</w:t>
      </w:r>
      <w:r w:rsidRPr="00894002">
        <w:rPr>
          <w:rStyle w:val="Textoennegrita"/>
        </w:rPr>
        <w:fldChar w:fldCharType="end"/>
      </w:r>
      <w:r w:rsidRPr="00894002">
        <w:rPr>
          <w:rStyle w:val="Textoennegrita"/>
          <w:lang w:val="en-US"/>
        </w:rPr>
        <w:t xml:space="preserve"> </w:t>
      </w:r>
      <w:r>
        <w:rPr>
          <w:rStyle w:val="Textoennegrita"/>
          <w:lang w:val="en-US"/>
        </w:rPr>
        <w:t>Operationalization of the Newcastle-Ottawa scale for cross-sectional studies</w:t>
      </w:r>
      <w:bookmarkEnd w:id="5"/>
    </w:p>
    <w:tbl>
      <w:tblPr>
        <w:tblStyle w:val="Tablaconcuadrcula"/>
        <w:tblW w:w="5000" w:type="pct"/>
        <w:tblLook w:val="04A0" w:firstRow="1" w:lastRow="0" w:firstColumn="1" w:lastColumn="0" w:noHBand="0" w:noVBand="1"/>
      </w:tblPr>
      <w:tblGrid>
        <w:gridCol w:w="8494"/>
      </w:tblGrid>
      <w:tr w:rsidR="00EF4947" w:rsidRPr="001239FD" w14:paraId="6057A3EE" w14:textId="77777777" w:rsidTr="00280F12">
        <w:trPr>
          <w:trHeight w:val="465"/>
        </w:trPr>
        <w:tc>
          <w:tcPr>
            <w:tcW w:w="5000" w:type="pct"/>
            <w:hideMark/>
          </w:tcPr>
          <w:p w14:paraId="35DFA8B3" w14:textId="77777777" w:rsidR="00EF4947" w:rsidRPr="001239FD" w:rsidRDefault="00EF4947" w:rsidP="00280F12">
            <w:pPr>
              <w:rPr>
                <w:b/>
                <w:bCs/>
              </w:rPr>
            </w:pPr>
            <w:r w:rsidRPr="001239FD">
              <w:rPr>
                <w:b/>
                <w:bCs/>
              </w:rPr>
              <w:t>Selection</w:t>
            </w:r>
          </w:p>
        </w:tc>
      </w:tr>
      <w:tr w:rsidR="00EF4947" w:rsidRPr="008E0F76" w14:paraId="28B1F9E4" w14:textId="77777777" w:rsidTr="00280F12">
        <w:trPr>
          <w:trHeight w:val="465"/>
        </w:trPr>
        <w:tc>
          <w:tcPr>
            <w:tcW w:w="5000" w:type="pct"/>
            <w:noWrap/>
            <w:hideMark/>
          </w:tcPr>
          <w:p w14:paraId="1D38D78D" w14:textId="6C02A95F" w:rsidR="00EF4947" w:rsidRPr="001239FD" w:rsidRDefault="00EF4947" w:rsidP="00280F12">
            <w:pPr>
              <w:rPr>
                <w:bCs/>
                <w:lang w:val="en-US"/>
              </w:rPr>
            </w:pPr>
            <w:r w:rsidRPr="001239FD">
              <w:rPr>
                <w:bCs/>
                <w:lang w:val="en-US"/>
              </w:rPr>
              <w:t>Representativeness of the sample:</w:t>
            </w:r>
            <w:r w:rsidRPr="001239FD">
              <w:rPr>
                <w:bCs/>
                <w:lang w:val="en-US"/>
              </w:rPr>
              <w:br/>
              <w:t>a) Truly representative of the average in the target population* (all subjects or random sampling)</w:t>
            </w:r>
            <w:r w:rsidRPr="001239FD">
              <w:rPr>
                <w:bCs/>
                <w:lang w:val="en-US"/>
              </w:rPr>
              <w:br/>
              <w:t>b) Somewhat representative of the average in the target population* (non-random sampling)</w:t>
            </w:r>
            <w:r w:rsidRPr="001239FD">
              <w:rPr>
                <w:bCs/>
                <w:lang w:val="en-US"/>
              </w:rPr>
              <w:br/>
              <w:t>c) Selected group of users (THIS INCLUDES SELECTION OF EXPOSED VS UNEXPOSED)</w:t>
            </w:r>
            <w:r w:rsidRPr="001239FD">
              <w:rPr>
                <w:bCs/>
                <w:lang w:val="en-US"/>
              </w:rPr>
              <w:br/>
              <w:t>d) No description of the sampling strategy</w:t>
            </w:r>
          </w:p>
        </w:tc>
      </w:tr>
      <w:tr w:rsidR="00EF4947" w:rsidRPr="008E0F76" w14:paraId="1276288D" w14:textId="77777777" w:rsidTr="00280F12">
        <w:trPr>
          <w:trHeight w:val="465"/>
        </w:trPr>
        <w:tc>
          <w:tcPr>
            <w:tcW w:w="5000" w:type="pct"/>
            <w:hideMark/>
          </w:tcPr>
          <w:p w14:paraId="4ECC661C" w14:textId="56F9B2FF" w:rsidR="00EF4947" w:rsidRPr="008E0F76" w:rsidRDefault="00EF4947" w:rsidP="00280F12">
            <w:pPr>
              <w:rPr>
                <w:bCs/>
                <w:lang w:val="en-US"/>
              </w:rPr>
            </w:pPr>
            <w:r w:rsidRPr="001239FD">
              <w:rPr>
                <w:bCs/>
                <w:lang w:val="en-US"/>
              </w:rPr>
              <w:t>2) Sample size:</w:t>
            </w:r>
            <w:r w:rsidRPr="001239FD">
              <w:rPr>
                <w:bCs/>
                <w:lang w:val="en-US"/>
              </w:rPr>
              <w:br/>
              <w:t>a) Justified and satisfactory</w:t>
            </w:r>
            <w:r w:rsidRPr="008E0F76">
              <w:rPr>
                <w:bCs/>
                <w:lang w:val="en-US"/>
              </w:rPr>
              <w:t xml:space="preserve">* </w:t>
            </w:r>
            <w:r w:rsidRPr="008E0F76">
              <w:rPr>
                <w:bCs/>
                <w:lang w:val="en-US"/>
              </w:rPr>
              <w:br/>
              <w:t>b) Not justified</w:t>
            </w:r>
          </w:p>
        </w:tc>
      </w:tr>
      <w:tr w:rsidR="00EF4947" w:rsidRPr="008E0F76" w14:paraId="0E5C6F05" w14:textId="77777777" w:rsidTr="00280F12">
        <w:trPr>
          <w:trHeight w:val="465"/>
        </w:trPr>
        <w:tc>
          <w:tcPr>
            <w:tcW w:w="5000" w:type="pct"/>
            <w:noWrap/>
            <w:hideMark/>
          </w:tcPr>
          <w:p w14:paraId="59FE5DAC" w14:textId="4645CD55" w:rsidR="00EF4947" w:rsidRPr="001239FD" w:rsidRDefault="00EF4947" w:rsidP="00280F12">
            <w:pPr>
              <w:rPr>
                <w:bCs/>
                <w:lang w:val="en-US"/>
              </w:rPr>
            </w:pPr>
            <w:r w:rsidRPr="001239FD">
              <w:rPr>
                <w:bCs/>
                <w:lang w:val="en-US"/>
              </w:rPr>
              <w:t>3) Non-respondents:</w:t>
            </w:r>
            <w:r w:rsidRPr="001239FD">
              <w:rPr>
                <w:bCs/>
                <w:lang w:val="en-US"/>
              </w:rPr>
              <w:br/>
              <w:t>a) Comparability between respondents and non-respondents characteristics is established, and the response rate is satisfactory*</w:t>
            </w:r>
            <w:r w:rsidRPr="001239FD">
              <w:rPr>
                <w:bCs/>
                <w:lang w:val="en-US"/>
              </w:rPr>
              <w:br/>
              <w:t>b) The response rate is unsatisfactory, or the comparability between respondents and non-respondents is unsatisfactory</w:t>
            </w:r>
            <w:r w:rsidRPr="001239FD">
              <w:rPr>
                <w:bCs/>
                <w:lang w:val="en-US"/>
              </w:rPr>
              <w:br/>
              <w:t>c) No description of the response rate or the characteristics of the responders and the non-responders</w:t>
            </w:r>
          </w:p>
        </w:tc>
      </w:tr>
      <w:tr w:rsidR="00EF4947" w:rsidRPr="008E0F76" w14:paraId="46F9F5BB" w14:textId="77777777" w:rsidTr="00280F12">
        <w:trPr>
          <w:trHeight w:val="465"/>
        </w:trPr>
        <w:tc>
          <w:tcPr>
            <w:tcW w:w="5000" w:type="pct"/>
            <w:noWrap/>
            <w:hideMark/>
          </w:tcPr>
          <w:p w14:paraId="0B1BDD00" w14:textId="7EE3139D" w:rsidR="00EF4947" w:rsidRPr="001239FD" w:rsidRDefault="00EF4947" w:rsidP="00280F12">
            <w:pPr>
              <w:rPr>
                <w:bCs/>
                <w:lang w:val="en-US"/>
              </w:rPr>
            </w:pPr>
            <w:r w:rsidRPr="001239FD">
              <w:rPr>
                <w:bCs/>
                <w:lang w:val="en-US"/>
              </w:rPr>
              <w:t>4) Ascertainment of the exposure (risk factor)</w:t>
            </w:r>
            <w:proofErr w:type="gramStart"/>
            <w:r w:rsidRPr="001239FD">
              <w:rPr>
                <w:bCs/>
                <w:lang w:val="en-US"/>
              </w:rPr>
              <w:t>:</w:t>
            </w:r>
            <w:proofErr w:type="gramEnd"/>
            <w:r w:rsidRPr="001239FD">
              <w:rPr>
                <w:bCs/>
                <w:lang w:val="en-US"/>
              </w:rPr>
              <w:br/>
              <w:t>a) Validated measurement tool: CLINICAL DIAGNOSIS**</w:t>
            </w:r>
            <w:r w:rsidRPr="001239FD">
              <w:rPr>
                <w:bCs/>
                <w:lang w:val="en-US"/>
              </w:rPr>
              <w:br/>
              <w:t xml:space="preserve">b) Non-validated measurement tool, but the tool is available or described. </w:t>
            </w:r>
            <w:proofErr w:type="gramStart"/>
            <w:r w:rsidRPr="001239FD">
              <w:rPr>
                <w:bCs/>
                <w:lang w:val="en-US"/>
              </w:rPr>
              <w:t xml:space="preserve">RECORD LINKAGE* </w:t>
            </w:r>
            <w:r w:rsidRPr="001239FD">
              <w:rPr>
                <w:bCs/>
                <w:lang w:val="en-US"/>
              </w:rPr>
              <w:br/>
              <w:t>c) No description of the measurement tool.</w:t>
            </w:r>
            <w:proofErr w:type="gramEnd"/>
            <w:r w:rsidRPr="001239FD">
              <w:rPr>
                <w:bCs/>
                <w:lang w:val="en-US"/>
              </w:rPr>
              <w:t xml:space="preserve"> SELF REPORT OR QUESTIONNAIRE</w:t>
            </w:r>
          </w:p>
        </w:tc>
      </w:tr>
      <w:tr w:rsidR="00EF4947" w:rsidRPr="008E0F76" w14:paraId="1BC6A081" w14:textId="77777777" w:rsidTr="00280F12">
        <w:trPr>
          <w:trHeight w:val="465"/>
        </w:trPr>
        <w:tc>
          <w:tcPr>
            <w:tcW w:w="5000" w:type="pct"/>
            <w:hideMark/>
          </w:tcPr>
          <w:p w14:paraId="7E54F1A1" w14:textId="77777777" w:rsidR="00EF4947" w:rsidRPr="0014479D" w:rsidRDefault="00EF4947" w:rsidP="00280F12">
            <w:pPr>
              <w:rPr>
                <w:b/>
                <w:bCs/>
                <w:lang w:val="en-US"/>
              </w:rPr>
            </w:pPr>
            <w:r w:rsidRPr="0014479D">
              <w:rPr>
                <w:b/>
                <w:bCs/>
                <w:lang w:val="en-US"/>
              </w:rPr>
              <w:t xml:space="preserve">Comparability </w:t>
            </w:r>
            <w:r>
              <w:rPr>
                <w:bCs/>
                <w:lang w:val="en-US"/>
              </w:rPr>
              <w:t>(up to two stars)</w:t>
            </w:r>
          </w:p>
        </w:tc>
      </w:tr>
      <w:tr w:rsidR="00EF4947" w:rsidRPr="008E0F76" w14:paraId="37732E43" w14:textId="77777777" w:rsidTr="00280F12">
        <w:trPr>
          <w:trHeight w:val="465"/>
        </w:trPr>
        <w:tc>
          <w:tcPr>
            <w:tcW w:w="5000" w:type="pct"/>
            <w:noWrap/>
            <w:hideMark/>
          </w:tcPr>
          <w:p w14:paraId="2E0847CF" w14:textId="68745C41" w:rsidR="00EF4947" w:rsidRDefault="00EF4947" w:rsidP="00280F12">
            <w:pPr>
              <w:rPr>
                <w:bCs/>
                <w:lang w:val="en-US"/>
              </w:rPr>
            </w:pPr>
            <w:r w:rsidRPr="001239FD">
              <w:rPr>
                <w:bCs/>
                <w:lang w:val="en-US"/>
              </w:rPr>
              <w:t>1) The subjects in different outcome groups are comparable, based on the study design or analysis. Confounding factors are controlled</w:t>
            </w:r>
          </w:p>
          <w:p w14:paraId="0EB7ACF7" w14:textId="5D24BDE1" w:rsidR="00EF4947" w:rsidRPr="0014479D" w:rsidRDefault="00EF4947" w:rsidP="00280F12">
            <w:pPr>
              <w:rPr>
                <w:bCs/>
                <w:lang w:val="en-US"/>
              </w:rPr>
            </w:pPr>
            <w:r w:rsidRPr="001239FD">
              <w:rPr>
                <w:bCs/>
                <w:lang w:val="en-US"/>
              </w:rPr>
              <w:t xml:space="preserve"> a) The study controls for AGE</w:t>
            </w:r>
            <w:r w:rsidRPr="0014479D">
              <w:rPr>
                <w:bCs/>
                <w:lang w:val="en-US"/>
              </w:rPr>
              <w:t>*</w:t>
            </w:r>
            <w:r w:rsidRPr="0014479D">
              <w:rPr>
                <w:bCs/>
                <w:lang w:val="en-US"/>
              </w:rPr>
              <w:br/>
              <w:t>b) The study controls for SEX*</w:t>
            </w:r>
          </w:p>
        </w:tc>
      </w:tr>
      <w:tr w:rsidR="00EF4947" w:rsidRPr="001239FD" w14:paraId="3B7995B4" w14:textId="77777777" w:rsidTr="00280F12">
        <w:trPr>
          <w:trHeight w:val="465"/>
        </w:trPr>
        <w:tc>
          <w:tcPr>
            <w:tcW w:w="5000" w:type="pct"/>
            <w:hideMark/>
          </w:tcPr>
          <w:p w14:paraId="58C29276" w14:textId="77777777" w:rsidR="00EF4947" w:rsidRPr="001239FD" w:rsidRDefault="00EF4947" w:rsidP="00280F12">
            <w:pPr>
              <w:rPr>
                <w:b/>
                <w:bCs/>
              </w:rPr>
            </w:pPr>
            <w:r w:rsidRPr="001239FD">
              <w:rPr>
                <w:b/>
                <w:bCs/>
              </w:rPr>
              <w:t>Outcome</w:t>
            </w:r>
          </w:p>
        </w:tc>
      </w:tr>
      <w:tr w:rsidR="00EF4947" w:rsidRPr="008E0F76" w14:paraId="02A3E99E" w14:textId="77777777" w:rsidTr="00280F12">
        <w:trPr>
          <w:trHeight w:val="465"/>
        </w:trPr>
        <w:tc>
          <w:tcPr>
            <w:tcW w:w="5000" w:type="pct"/>
            <w:hideMark/>
          </w:tcPr>
          <w:p w14:paraId="4270F641" w14:textId="2352ED4D" w:rsidR="00EF4947" w:rsidRPr="001239FD" w:rsidRDefault="00EF4947" w:rsidP="00280F12">
            <w:pPr>
              <w:rPr>
                <w:bCs/>
                <w:lang w:val="en-US"/>
              </w:rPr>
            </w:pPr>
            <w:r w:rsidRPr="001239FD">
              <w:rPr>
                <w:bCs/>
                <w:lang w:val="en-US"/>
              </w:rPr>
              <w:t>1) Assessment of the outcome:</w:t>
            </w:r>
            <w:r>
              <w:rPr>
                <w:bCs/>
                <w:lang w:val="en-US"/>
              </w:rPr>
              <w:t xml:space="preserve"> (up to two stars</w:t>
            </w:r>
            <w:proofErr w:type="gramStart"/>
            <w:r>
              <w:rPr>
                <w:bCs/>
                <w:lang w:val="en-US"/>
              </w:rPr>
              <w:t>)</w:t>
            </w:r>
            <w:proofErr w:type="gramEnd"/>
            <w:r w:rsidRPr="001239FD">
              <w:rPr>
                <w:bCs/>
                <w:lang w:val="en-US"/>
              </w:rPr>
              <w:br/>
              <w:t>a) Independent blin</w:t>
            </w:r>
            <w:r>
              <w:rPr>
                <w:bCs/>
                <w:lang w:val="en-US"/>
              </w:rPr>
              <w:t>d assessment OR Record linkage</w:t>
            </w:r>
            <w:r w:rsidRPr="001239FD">
              <w:rPr>
                <w:bCs/>
                <w:lang w:val="en-US"/>
              </w:rPr>
              <w:t>*</w:t>
            </w:r>
            <w:r>
              <w:rPr>
                <w:bCs/>
                <w:lang w:val="en-US"/>
              </w:rPr>
              <w:t>*</w:t>
            </w:r>
            <w:r w:rsidRPr="001239FD">
              <w:rPr>
                <w:bCs/>
                <w:lang w:val="en-US"/>
              </w:rPr>
              <w:br/>
              <w:t>b) VALIDATED QUESTIONNAIRE*</w:t>
            </w:r>
            <w:r w:rsidRPr="001239FD">
              <w:rPr>
                <w:bCs/>
                <w:lang w:val="en-US"/>
              </w:rPr>
              <w:br/>
              <w:t>c) Self report/NON-VALIDATED QUESTIONNAIRE.</w:t>
            </w:r>
            <w:r w:rsidRPr="001239FD">
              <w:rPr>
                <w:bCs/>
                <w:lang w:val="en-US"/>
              </w:rPr>
              <w:br/>
              <w:t>d) No description</w:t>
            </w:r>
          </w:p>
        </w:tc>
      </w:tr>
      <w:tr w:rsidR="00EF4947" w:rsidRPr="008E0F76" w14:paraId="4ADD8E3B" w14:textId="77777777" w:rsidTr="00280F12">
        <w:trPr>
          <w:trHeight w:val="465"/>
        </w:trPr>
        <w:tc>
          <w:tcPr>
            <w:tcW w:w="5000" w:type="pct"/>
            <w:noWrap/>
            <w:hideMark/>
          </w:tcPr>
          <w:p w14:paraId="6546093E" w14:textId="5964AE05" w:rsidR="00EF4947" w:rsidRPr="001239FD" w:rsidRDefault="00EF4947" w:rsidP="00280F12">
            <w:pPr>
              <w:rPr>
                <w:bCs/>
                <w:lang w:val="en-US"/>
              </w:rPr>
            </w:pPr>
            <w:r w:rsidRPr="001239FD">
              <w:rPr>
                <w:bCs/>
                <w:lang w:val="en-US"/>
              </w:rPr>
              <w:t>2) Statistical test:</w:t>
            </w:r>
            <w:r w:rsidRPr="001239FD">
              <w:rPr>
                <w:bCs/>
                <w:lang w:val="en-US"/>
              </w:rPr>
              <w:br/>
              <w:t>a) The statistical test used to analyze the data is clearly described and appropriate, and the measurement of the association is presented, including confidence intervals and the probability level (p value) OR ALL NUMBERS OF THE 2X2 MATRIX ARE PRESENTED (CALCULATION BY PERCENTAGES DOES NOT COUNT)*</w:t>
            </w:r>
            <w:r w:rsidRPr="001239FD">
              <w:rPr>
                <w:bCs/>
                <w:lang w:val="en-US"/>
              </w:rPr>
              <w:br/>
              <w:t>b) The statistical test is not appropriate, not described or incomplete</w:t>
            </w:r>
          </w:p>
        </w:tc>
      </w:tr>
    </w:tbl>
    <w:p w14:paraId="30A63DD5" w14:textId="77777777" w:rsidR="00837385" w:rsidRDefault="00EF4947" w:rsidP="00837385">
      <w:pPr>
        <w:rPr>
          <w:rStyle w:val="Textoennegrita"/>
          <w:lang w:val="en-US"/>
        </w:rPr>
      </w:pPr>
      <w:r>
        <w:rPr>
          <w:rStyle w:val="Textoennegrita"/>
          <w:lang w:val="en-US"/>
        </w:rPr>
        <w:br w:type="page"/>
      </w:r>
      <w:bookmarkStart w:id="6" w:name="_Toc137455673"/>
      <w:r w:rsidR="00837385" w:rsidRPr="00894002">
        <w:rPr>
          <w:rStyle w:val="Textoennegrita"/>
          <w:lang w:val="en-US"/>
        </w:rPr>
        <w:lastRenderedPageBreak/>
        <w:t>Table S</w:t>
      </w:r>
      <w:r w:rsidR="00837385" w:rsidRPr="00894002">
        <w:rPr>
          <w:rStyle w:val="Textoennegrita"/>
        </w:rPr>
        <w:fldChar w:fldCharType="begin"/>
      </w:r>
      <w:r w:rsidR="00837385" w:rsidRPr="00894002">
        <w:rPr>
          <w:rStyle w:val="Textoennegrita"/>
          <w:lang w:val="en-US"/>
        </w:rPr>
        <w:instrText xml:space="preserve"> SEQ Table_S \* ARABIC </w:instrText>
      </w:r>
      <w:r w:rsidR="00837385" w:rsidRPr="00894002">
        <w:rPr>
          <w:rStyle w:val="Textoennegrita"/>
        </w:rPr>
        <w:fldChar w:fldCharType="separate"/>
      </w:r>
      <w:r w:rsidR="008D3336">
        <w:rPr>
          <w:rStyle w:val="Textoennegrita"/>
          <w:noProof/>
          <w:lang w:val="en-US"/>
        </w:rPr>
        <w:t>6</w:t>
      </w:r>
      <w:r w:rsidR="00837385" w:rsidRPr="00894002">
        <w:rPr>
          <w:rStyle w:val="Textoennegrita"/>
        </w:rPr>
        <w:fldChar w:fldCharType="end"/>
      </w:r>
      <w:r w:rsidR="00837385" w:rsidRPr="00894002">
        <w:rPr>
          <w:rStyle w:val="Textoennegrita"/>
          <w:lang w:val="en-US"/>
        </w:rPr>
        <w:t xml:space="preserve"> </w:t>
      </w:r>
      <w:r w:rsidR="00837385">
        <w:rPr>
          <w:rStyle w:val="Textoennegrita"/>
          <w:lang w:val="en-US"/>
        </w:rPr>
        <w:t>List of planned subgroup meta-analyses and whether they were finally carried out</w:t>
      </w:r>
      <w:bookmarkEnd w:id="6"/>
    </w:p>
    <w:p w14:paraId="749EEA65" w14:textId="77777777" w:rsidR="00837385" w:rsidRDefault="00837385" w:rsidP="00837385">
      <w:pPr>
        <w:rPr>
          <w:rStyle w:val="Textoennegrita"/>
          <w:lang w:val="en-US"/>
        </w:rPr>
      </w:pPr>
    </w:p>
    <w:tbl>
      <w:tblPr>
        <w:tblStyle w:val="Tablaconcuadrcula"/>
        <w:tblW w:w="0" w:type="auto"/>
        <w:tblLook w:val="04A0" w:firstRow="1" w:lastRow="0" w:firstColumn="1" w:lastColumn="0" w:noHBand="0" w:noVBand="1"/>
      </w:tblPr>
      <w:tblGrid>
        <w:gridCol w:w="4072"/>
        <w:gridCol w:w="923"/>
        <w:gridCol w:w="1288"/>
        <w:gridCol w:w="923"/>
        <w:gridCol w:w="1288"/>
      </w:tblGrid>
      <w:tr w:rsidR="00837385" w14:paraId="157C5B35" w14:textId="77777777" w:rsidTr="00837385">
        <w:tc>
          <w:tcPr>
            <w:tcW w:w="4072" w:type="dxa"/>
          </w:tcPr>
          <w:p w14:paraId="0F93129D" w14:textId="77777777" w:rsidR="00837385" w:rsidRDefault="00837385" w:rsidP="00837385">
            <w:pPr>
              <w:rPr>
                <w:rStyle w:val="Textoennegrita"/>
                <w:lang w:val="en-US"/>
              </w:rPr>
            </w:pPr>
            <w:r>
              <w:rPr>
                <w:rStyle w:val="Textoennegrita"/>
                <w:lang w:val="en-US"/>
              </w:rPr>
              <w:t>Subanalysis</w:t>
            </w:r>
          </w:p>
        </w:tc>
        <w:tc>
          <w:tcPr>
            <w:tcW w:w="923" w:type="dxa"/>
          </w:tcPr>
          <w:p w14:paraId="183DD67F" w14:textId="77777777" w:rsidR="00837385" w:rsidRDefault="00837385" w:rsidP="00837385">
            <w:pPr>
              <w:rPr>
                <w:rStyle w:val="Textoennegrita"/>
                <w:lang w:val="en-US"/>
              </w:rPr>
            </w:pPr>
            <w:r>
              <w:rPr>
                <w:rStyle w:val="Textoennegrita"/>
                <w:lang w:val="en-US"/>
              </w:rPr>
              <w:t>IPV victim</w:t>
            </w:r>
          </w:p>
        </w:tc>
        <w:tc>
          <w:tcPr>
            <w:tcW w:w="1288" w:type="dxa"/>
          </w:tcPr>
          <w:p w14:paraId="175A883A" w14:textId="77777777" w:rsidR="00837385" w:rsidRDefault="00837385" w:rsidP="00837385">
            <w:pPr>
              <w:rPr>
                <w:rStyle w:val="Textoennegrita"/>
                <w:lang w:val="en-US"/>
              </w:rPr>
            </w:pPr>
            <w:r>
              <w:rPr>
                <w:rStyle w:val="Textoennegrita"/>
                <w:lang w:val="en-US"/>
              </w:rPr>
              <w:t>IPV perpetrator</w:t>
            </w:r>
          </w:p>
        </w:tc>
        <w:tc>
          <w:tcPr>
            <w:tcW w:w="923" w:type="dxa"/>
          </w:tcPr>
          <w:p w14:paraId="0728D47E" w14:textId="77777777" w:rsidR="00837385" w:rsidRDefault="00837385" w:rsidP="00837385">
            <w:pPr>
              <w:rPr>
                <w:rStyle w:val="Textoennegrita"/>
                <w:lang w:val="en-US"/>
              </w:rPr>
            </w:pPr>
            <w:r>
              <w:rPr>
                <w:rStyle w:val="Textoennegrita"/>
                <w:lang w:val="en-US"/>
              </w:rPr>
              <w:t>SV victim</w:t>
            </w:r>
          </w:p>
        </w:tc>
        <w:tc>
          <w:tcPr>
            <w:tcW w:w="1288" w:type="dxa"/>
          </w:tcPr>
          <w:p w14:paraId="446C9AD3" w14:textId="77777777" w:rsidR="00837385" w:rsidRDefault="00837385" w:rsidP="00837385">
            <w:pPr>
              <w:rPr>
                <w:rStyle w:val="Textoennegrita"/>
                <w:lang w:val="en-US"/>
              </w:rPr>
            </w:pPr>
            <w:r>
              <w:rPr>
                <w:rStyle w:val="Textoennegrita"/>
                <w:lang w:val="en-US"/>
              </w:rPr>
              <w:t>SV perpetrator</w:t>
            </w:r>
          </w:p>
        </w:tc>
      </w:tr>
      <w:tr w:rsidR="00837385" w14:paraId="026CC60C" w14:textId="77777777" w:rsidTr="00837385">
        <w:tc>
          <w:tcPr>
            <w:tcW w:w="4072" w:type="dxa"/>
          </w:tcPr>
          <w:p w14:paraId="5EC3CFD4" w14:textId="77777777" w:rsidR="00837385" w:rsidRPr="00837385" w:rsidRDefault="00837385" w:rsidP="00837385">
            <w:pPr>
              <w:rPr>
                <w:rStyle w:val="Textoennegrita"/>
                <w:b w:val="0"/>
                <w:lang w:val="en-US"/>
              </w:rPr>
            </w:pPr>
            <w:r w:rsidRPr="00837385">
              <w:rPr>
                <w:rStyle w:val="Textoennegrita"/>
                <w:b w:val="0"/>
                <w:lang w:val="en-US"/>
              </w:rPr>
              <w:t>Studies that control for sex either  by design or statistically</w:t>
            </w:r>
          </w:p>
        </w:tc>
        <w:tc>
          <w:tcPr>
            <w:tcW w:w="923" w:type="dxa"/>
          </w:tcPr>
          <w:p w14:paraId="1908CE1C" w14:textId="77777777" w:rsidR="00837385" w:rsidRPr="00837385" w:rsidRDefault="00837385" w:rsidP="00837385">
            <w:pPr>
              <w:rPr>
                <w:rStyle w:val="Textoennegrita"/>
                <w:b w:val="0"/>
                <w:lang w:val="en-US"/>
              </w:rPr>
            </w:pPr>
            <w:r>
              <w:rPr>
                <w:rStyle w:val="Textoennegrita"/>
                <w:b w:val="0"/>
                <w:lang w:val="en-US"/>
              </w:rPr>
              <w:t>No</w:t>
            </w:r>
          </w:p>
        </w:tc>
        <w:tc>
          <w:tcPr>
            <w:tcW w:w="1288" w:type="dxa"/>
          </w:tcPr>
          <w:p w14:paraId="01D7D6B3" w14:textId="77777777" w:rsidR="00837385" w:rsidRPr="00837385" w:rsidRDefault="00837385" w:rsidP="00837385">
            <w:pPr>
              <w:rPr>
                <w:rStyle w:val="Textoennegrita"/>
                <w:b w:val="0"/>
                <w:lang w:val="en-US"/>
              </w:rPr>
            </w:pPr>
            <w:r>
              <w:rPr>
                <w:rStyle w:val="Textoennegrita"/>
                <w:b w:val="0"/>
                <w:lang w:val="en-US"/>
              </w:rPr>
              <w:t>No</w:t>
            </w:r>
          </w:p>
        </w:tc>
        <w:tc>
          <w:tcPr>
            <w:tcW w:w="923" w:type="dxa"/>
          </w:tcPr>
          <w:p w14:paraId="5054524A" w14:textId="77777777" w:rsidR="00837385" w:rsidRPr="00837385" w:rsidRDefault="00837385" w:rsidP="00837385">
            <w:pPr>
              <w:rPr>
                <w:rStyle w:val="Textoennegrita"/>
                <w:b w:val="0"/>
                <w:lang w:val="en-US"/>
              </w:rPr>
            </w:pPr>
            <w:r>
              <w:rPr>
                <w:rStyle w:val="Textoennegrita"/>
                <w:b w:val="0"/>
                <w:lang w:val="en-US"/>
              </w:rPr>
              <w:t>No</w:t>
            </w:r>
          </w:p>
        </w:tc>
        <w:tc>
          <w:tcPr>
            <w:tcW w:w="1288" w:type="dxa"/>
          </w:tcPr>
          <w:p w14:paraId="4DE5C2BE" w14:textId="77777777" w:rsidR="00837385" w:rsidRPr="00837385" w:rsidRDefault="00837385" w:rsidP="00837385">
            <w:pPr>
              <w:rPr>
                <w:rStyle w:val="Textoennegrita"/>
                <w:b w:val="0"/>
                <w:lang w:val="en-US"/>
              </w:rPr>
            </w:pPr>
            <w:r>
              <w:rPr>
                <w:rStyle w:val="Textoennegrita"/>
                <w:b w:val="0"/>
                <w:lang w:val="en-US"/>
              </w:rPr>
              <w:t>No</w:t>
            </w:r>
          </w:p>
        </w:tc>
      </w:tr>
      <w:tr w:rsidR="00837385" w14:paraId="0DDE59E5" w14:textId="77777777" w:rsidTr="00837385">
        <w:tc>
          <w:tcPr>
            <w:tcW w:w="4072" w:type="dxa"/>
          </w:tcPr>
          <w:p w14:paraId="21F677BA" w14:textId="77777777" w:rsidR="00837385" w:rsidRPr="00837385" w:rsidRDefault="00837385" w:rsidP="00837385">
            <w:pPr>
              <w:rPr>
                <w:rStyle w:val="Textoennegrita"/>
                <w:b w:val="0"/>
                <w:lang w:val="en-US"/>
              </w:rPr>
            </w:pPr>
            <w:r>
              <w:rPr>
                <w:rStyle w:val="Textoennegrita"/>
                <w:b w:val="0"/>
                <w:lang w:val="en-US"/>
              </w:rPr>
              <w:t>Studies on males</w:t>
            </w:r>
          </w:p>
        </w:tc>
        <w:tc>
          <w:tcPr>
            <w:tcW w:w="923" w:type="dxa"/>
          </w:tcPr>
          <w:p w14:paraId="075BEB59" w14:textId="77777777" w:rsidR="00837385" w:rsidRPr="00837385" w:rsidRDefault="00837385" w:rsidP="00837385">
            <w:pPr>
              <w:rPr>
                <w:rStyle w:val="Textoennegrita"/>
                <w:b w:val="0"/>
                <w:lang w:val="en-US"/>
              </w:rPr>
            </w:pPr>
            <w:r>
              <w:rPr>
                <w:rStyle w:val="Textoennegrita"/>
                <w:b w:val="0"/>
                <w:lang w:val="en-US"/>
              </w:rPr>
              <w:t>No</w:t>
            </w:r>
          </w:p>
        </w:tc>
        <w:tc>
          <w:tcPr>
            <w:tcW w:w="1288" w:type="dxa"/>
          </w:tcPr>
          <w:p w14:paraId="6C607877" w14:textId="77777777" w:rsidR="00837385" w:rsidRPr="00837385" w:rsidRDefault="00837385" w:rsidP="00837385">
            <w:pPr>
              <w:rPr>
                <w:rStyle w:val="Textoennegrita"/>
                <w:b w:val="0"/>
                <w:lang w:val="en-US"/>
              </w:rPr>
            </w:pPr>
            <w:r>
              <w:rPr>
                <w:rStyle w:val="Textoennegrita"/>
                <w:b w:val="0"/>
                <w:lang w:val="en-US"/>
              </w:rPr>
              <w:t>No</w:t>
            </w:r>
          </w:p>
        </w:tc>
        <w:tc>
          <w:tcPr>
            <w:tcW w:w="923" w:type="dxa"/>
          </w:tcPr>
          <w:p w14:paraId="4BFA63D7" w14:textId="77777777" w:rsidR="00837385" w:rsidRPr="00837385" w:rsidRDefault="00837385" w:rsidP="00837385">
            <w:pPr>
              <w:rPr>
                <w:rStyle w:val="Textoennegrita"/>
                <w:b w:val="0"/>
                <w:lang w:val="en-US"/>
              </w:rPr>
            </w:pPr>
            <w:r>
              <w:rPr>
                <w:rStyle w:val="Textoennegrita"/>
                <w:b w:val="0"/>
                <w:lang w:val="en-US"/>
              </w:rPr>
              <w:t>No</w:t>
            </w:r>
          </w:p>
        </w:tc>
        <w:tc>
          <w:tcPr>
            <w:tcW w:w="1288" w:type="dxa"/>
          </w:tcPr>
          <w:p w14:paraId="5FD51DA0" w14:textId="77777777" w:rsidR="00837385" w:rsidRPr="00837385" w:rsidRDefault="00837385" w:rsidP="00837385">
            <w:pPr>
              <w:rPr>
                <w:rStyle w:val="Textoennegrita"/>
                <w:b w:val="0"/>
                <w:lang w:val="en-US"/>
              </w:rPr>
            </w:pPr>
            <w:r>
              <w:rPr>
                <w:rStyle w:val="Textoennegrita"/>
                <w:b w:val="0"/>
                <w:lang w:val="en-US"/>
              </w:rPr>
              <w:t>No</w:t>
            </w:r>
          </w:p>
        </w:tc>
      </w:tr>
      <w:tr w:rsidR="00837385" w14:paraId="1C13118A" w14:textId="77777777" w:rsidTr="00837385">
        <w:tc>
          <w:tcPr>
            <w:tcW w:w="4072" w:type="dxa"/>
          </w:tcPr>
          <w:p w14:paraId="262B66B5" w14:textId="77777777" w:rsidR="00837385" w:rsidRDefault="00837385" w:rsidP="00837385">
            <w:pPr>
              <w:rPr>
                <w:rStyle w:val="Textoennegrita"/>
                <w:b w:val="0"/>
                <w:lang w:val="en-US"/>
              </w:rPr>
            </w:pPr>
            <w:r>
              <w:rPr>
                <w:rStyle w:val="Textoennegrita"/>
                <w:b w:val="0"/>
                <w:lang w:val="en-US"/>
              </w:rPr>
              <w:t>Studies on females</w:t>
            </w:r>
          </w:p>
        </w:tc>
        <w:tc>
          <w:tcPr>
            <w:tcW w:w="923" w:type="dxa"/>
          </w:tcPr>
          <w:p w14:paraId="6A0FF04A" w14:textId="77777777" w:rsidR="00837385" w:rsidRPr="00837385" w:rsidRDefault="00837385" w:rsidP="00837385">
            <w:pPr>
              <w:rPr>
                <w:rStyle w:val="Textoennegrita"/>
                <w:b w:val="0"/>
                <w:lang w:val="en-US"/>
              </w:rPr>
            </w:pPr>
            <w:r>
              <w:rPr>
                <w:rStyle w:val="Textoennegrita"/>
                <w:b w:val="0"/>
                <w:lang w:val="en-US"/>
              </w:rPr>
              <w:t>No</w:t>
            </w:r>
          </w:p>
        </w:tc>
        <w:tc>
          <w:tcPr>
            <w:tcW w:w="1288" w:type="dxa"/>
          </w:tcPr>
          <w:p w14:paraId="00822C1D" w14:textId="77777777" w:rsidR="00837385" w:rsidRPr="00837385" w:rsidRDefault="00837385" w:rsidP="00837385">
            <w:pPr>
              <w:rPr>
                <w:rStyle w:val="Textoennegrita"/>
                <w:b w:val="0"/>
                <w:lang w:val="en-US"/>
              </w:rPr>
            </w:pPr>
            <w:r>
              <w:rPr>
                <w:rStyle w:val="Textoennegrita"/>
                <w:b w:val="0"/>
                <w:lang w:val="en-US"/>
              </w:rPr>
              <w:t>No</w:t>
            </w:r>
          </w:p>
        </w:tc>
        <w:tc>
          <w:tcPr>
            <w:tcW w:w="923" w:type="dxa"/>
          </w:tcPr>
          <w:p w14:paraId="1CE31739" w14:textId="77777777" w:rsidR="00837385" w:rsidRPr="00837385" w:rsidRDefault="00837385" w:rsidP="00837385">
            <w:pPr>
              <w:rPr>
                <w:rStyle w:val="Textoennegrita"/>
                <w:lang w:val="en-US"/>
              </w:rPr>
            </w:pPr>
            <w:r w:rsidRPr="00837385">
              <w:rPr>
                <w:rStyle w:val="Textoennegrita"/>
                <w:lang w:val="en-US"/>
              </w:rPr>
              <w:t>Yes</w:t>
            </w:r>
          </w:p>
        </w:tc>
        <w:tc>
          <w:tcPr>
            <w:tcW w:w="1288" w:type="dxa"/>
          </w:tcPr>
          <w:p w14:paraId="4EFEB282" w14:textId="77777777" w:rsidR="00837385" w:rsidRPr="00837385" w:rsidRDefault="00837385" w:rsidP="00837385">
            <w:pPr>
              <w:rPr>
                <w:rStyle w:val="Textoennegrita"/>
                <w:b w:val="0"/>
                <w:lang w:val="en-US"/>
              </w:rPr>
            </w:pPr>
            <w:r>
              <w:rPr>
                <w:rStyle w:val="Textoennegrita"/>
                <w:b w:val="0"/>
                <w:lang w:val="en-US"/>
              </w:rPr>
              <w:t>No</w:t>
            </w:r>
          </w:p>
        </w:tc>
      </w:tr>
      <w:tr w:rsidR="00837385" w14:paraId="480B8566" w14:textId="77777777" w:rsidTr="00837385">
        <w:tc>
          <w:tcPr>
            <w:tcW w:w="4072" w:type="dxa"/>
          </w:tcPr>
          <w:p w14:paraId="229490EF" w14:textId="77777777" w:rsidR="00837385" w:rsidRDefault="00837385" w:rsidP="00837385">
            <w:pPr>
              <w:rPr>
                <w:rStyle w:val="Textoennegrita"/>
                <w:b w:val="0"/>
                <w:lang w:val="en-US"/>
              </w:rPr>
            </w:pPr>
            <w:r>
              <w:rPr>
                <w:rStyle w:val="Textoennegrita"/>
                <w:b w:val="0"/>
                <w:lang w:val="en-US"/>
              </w:rPr>
              <w:t>Physical IPV</w:t>
            </w:r>
          </w:p>
        </w:tc>
        <w:tc>
          <w:tcPr>
            <w:tcW w:w="923" w:type="dxa"/>
          </w:tcPr>
          <w:p w14:paraId="3888E456" w14:textId="77777777" w:rsidR="00837385" w:rsidRPr="00837385" w:rsidRDefault="00837385" w:rsidP="00837385">
            <w:pPr>
              <w:rPr>
                <w:rStyle w:val="Textoennegrita"/>
                <w:lang w:val="en-US"/>
              </w:rPr>
            </w:pPr>
            <w:r w:rsidRPr="00837385">
              <w:rPr>
                <w:rStyle w:val="Textoennegrita"/>
                <w:lang w:val="en-US"/>
              </w:rPr>
              <w:t>Yes</w:t>
            </w:r>
          </w:p>
        </w:tc>
        <w:tc>
          <w:tcPr>
            <w:tcW w:w="1288" w:type="dxa"/>
          </w:tcPr>
          <w:p w14:paraId="76AC83F7" w14:textId="77777777" w:rsidR="00837385" w:rsidRPr="00837385" w:rsidRDefault="00837385" w:rsidP="00837385">
            <w:pPr>
              <w:rPr>
                <w:rStyle w:val="Textoennegrita"/>
                <w:lang w:val="en-US"/>
              </w:rPr>
            </w:pPr>
            <w:r w:rsidRPr="00837385">
              <w:rPr>
                <w:rStyle w:val="Textoennegrita"/>
                <w:lang w:val="en-US"/>
              </w:rPr>
              <w:t>Yes</w:t>
            </w:r>
          </w:p>
        </w:tc>
        <w:tc>
          <w:tcPr>
            <w:tcW w:w="923" w:type="dxa"/>
          </w:tcPr>
          <w:p w14:paraId="534F9AEF" w14:textId="77777777" w:rsidR="00837385" w:rsidRDefault="00837385" w:rsidP="00837385">
            <w:pPr>
              <w:rPr>
                <w:rStyle w:val="Textoennegrita"/>
                <w:b w:val="0"/>
                <w:lang w:val="en-US"/>
              </w:rPr>
            </w:pPr>
            <w:r>
              <w:rPr>
                <w:rStyle w:val="Textoennegrita"/>
                <w:b w:val="0"/>
                <w:lang w:val="en-US"/>
              </w:rPr>
              <w:t>-</w:t>
            </w:r>
          </w:p>
        </w:tc>
        <w:tc>
          <w:tcPr>
            <w:tcW w:w="1288" w:type="dxa"/>
          </w:tcPr>
          <w:p w14:paraId="2FF79493" w14:textId="77777777" w:rsidR="00837385" w:rsidRDefault="00837385" w:rsidP="00837385">
            <w:pPr>
              <w:rPr>
                <w:rStyle w:val="Textoennegrita"/>
                <w:b w:val="0"/>
                <w:lang w:val="en-US"/>
              </w:rPr>
            </w:pPr>
            <w:r>
              <w:rPr>
                <w:rStyle w:val="Textoennegrita"/>
                <w:b w:val="0"/>
                <w:lang w:val="en-US"/>
              </w:rPr>
              <w:t>-</w:t>
            </w:r>
          </w:p>
        </w:tc>
      </w:tr>
      <w:tr w:rsidR="00837385" w14:paraId="0544D36C" w14:textId="77777777" w:rsidTr="00837385">
        <w:tc>
          <w:tcPr>
            <w:tcW w:w="4072" w:type="dxa"/>
          </w:tcPr>
          <w:p w14:paraId="7D096428" w14:textId="77777777" w:rsidR="00837385" w:rsidRDefault="00837385" w:rsidP="00837385">
            <w:pPr>
              <w:rPr>
                <w:rStyle w:val="Textoennegrita"/>
                <w:b w:val="0"/>
                <w:lang w:val="en-US"/>
              </w:rPr>
            </w:pPr>
            <w:r>
              <w:rPr>
                <w:rStyle w:val="Textoennegrita"/>
                <w:b w:val="0"/>
                <w:lang w:val="en-US"/>
              </w:rPr>
              <w:t>Psychological IPV</w:t>
            </w:r>
          </w:p>
        </w:tc>
        <w:tc>
          <w:tcPr>
            <w:tcW w:w="923" w:type="dxa"/>
          </w:tcPr>
          <w:p w14:paraId="6C544505" w14:textId="77777777" w:rsidR="00837385" w:rsidRDefault="00837385" w:rsidP="00837385">
            <w:pPr>
              <w:rPr>
                <w:rStyle w:val="Textoennegrita"/>
                <w:b w:val="0"/>
                <w:lang w:val="en-US"/>
              </w:rPr>
            </w:pPr>
            <w:r>
              <w:rPr>
                <w:rStyle w:val="Textoennegrita"/>
                <w:b w:val="0"/>
                <w:lang w:val="en-US"/>
              </w:rPr>
              <w:t>No</w:t>
            </w:r>
          </w:p>
        </w:tc>
        <w:tc>
          <w:tcPr>
            <w:tcW w:w="1288" w:type="dxa"/>
          </w:tcPr>
          <w:p w14:paraId="77E8BFA2" w14:textId="77777777" w:rsidR="00837385" w:rsidRDefault="00837385" w:rsidP="00837385">
            <w:pPr>
              <w:rPr>
                <w:rStyle w:val="Textoennegrita"/>
                <w:b w:val="0"/>
                <w:lang w:val="en-US"/>
              </w:rPr>
            </w:pPr>
            <w:r>
              <w:rPr>
                <w:rStyle w:val="Textoennegrita"/>
                <w:b w:val="0"/>
                <w:lang w:val="en-US"/>
              </w:rPr>
              <w:t>No</w:t>
            </w:r>
          </w:p>
        </w:tc>
        <w:tc>
          <w:tcPr>
            <w:tcW w:w="923" w:type="dxa"/>
          </w:tcPr>
          <w:p w14:paraId="370C9C91" w14:textId="77777777" w:rsidR="00837385" w:rsidRDefault="00837385" w:rsidP="00837385">
            <w:pPr>
              <w:rPr>
                <w:rStyle w:val="Textoennegrita"/>
                <w:b w:val="0"/>
                <w:lang w:val="en-US"/>
              </w:rPr>
            </w:pPr>
            <w:r>
              <w:rPr>
                <w:rStyle w:val="Textoennegrita"/>
                <w:b w:val="0"/>
                <w:lang w:val="en-US"/>
              </w:rPr>
              <w:t>-</w:t>
            </w:r>
          </w:p>
        </w:tc>
        <w:tc>
          <w:tcPr>
            <w:tcW w:w="1288" w:type="dxa"/>
          </w:tcPr>
          <w:p w14:paraId="79DF441C" w14:textId="77777777" w:rsidR="00837385" w:rsidRDefault="00837385" w:rsidP="00837385">
            <w:pPr>
              <w:rPr>
                <w:rStyle w:val="Textoennegrita"/>
                <w:b w:val="0"/>
                <w:lang w:val="en-US"/>
              </w:rPr>
            </w:pPr>
            <w:r>
              <w:rPr>
                <w:rStyle w:val="Textoennegrita"/>
                <w:b w:val="0"/>
                <w:lang w:val="en-US"/>
              </w:rPr>
              <w:t>-</w:t>
            </w:r>
          </w:p>
        </w:tc>
      </w:tr>
      <w:tr w:rsidR="00837385" w14:paraId="47E6265B" w14:textId="77777777" w:rsidTr="00837385">
        <w:tc>
          <w:tcPr>
            <w:tcW w:w="4072" w:type="dxa"/>
          </w:tcPr>
          <w:p w14:paraId="3C6F836B" w14:textId="77777777" w:rsidR="00837385" w:rsidRDefault="00837385" w:rsidP="00837385">
            <w:pPr>
              <w:rPr>
                <w:rStyle w:val="Textoennegrita"/>
                <w:b w:val="0"/>
                <w:lang w:val="en-US"/>
              </w:rPr>
            </w:pPr>
            <w:r>
              <w:rPr>
                <w:rStyle w:val="Textoennegrita"/>
                <w:b w:val="0"/>
                <w:lang w:val="en-US"/>
              </w:rPr>
              <w:t>Sexual IPV</w:t>
            </w:r>
          </w:p>
        </w:tc>
        <w:tc>
          <w:tcPr>
            <w:tcW w:w="923" w:type="dxa"/>
          </w:tcPr>
          <w:p w14:paraId="1D1167A8" w14:textId="77777777" w:rsidR="00837385" w:rsidRDefault="00837385" w:rsidP="00837385">
            <w:pPr>
              <w:rPr>
                <w:rStyle w:val="Textoennegrita"/>
                <w:b w:val="0"/>
                <w:lang w:val="en-US"/>
              </w:rPr>
            </w:pPr>
            <w:r>
              <w:rPr>
                <w:rStyle w:val="Textoennegrita"/>
                <w:b w:val="0"/>
                <w:lang w:val="en-US"/>
              </w:rPr>
              <w:t>No</w:t>
            </w:r>
          </w:p>
        </w:tc>
        <w:tc>
          <w:tcPr>
            <w:tcW w:w="1288" w:type="dxa"/>
          </w:tcPr>
          <w:p w14:paraId="3FC24BF5" w14:textId="77777777" w:rsidR="00837385" w:rsidRDefault="00837385" w:rsidP="00837385">
            <w:pPr>
              <w:rPr>
                <w:rStyle w:val="Textoennegrita"/>
                <w:b w:val="0"/>
                <w:lang w:val="en-US"/>
              </w:rPr>
            </w:pPr>
            <w:r>
              <w:rPr>
                <w:rStyle w:val="Textoennegrita"/>
                <w:b w:val="0"/>
                <w:lang w:val="en-US"/>
              </w:rPr>
              <w:t>No</w:t>
            </w:r>
          </w:p>
        </w:tc>
        <w:tc>
          <w:tcPr>
            <w:tcW w:w="923" w:type="dxa"/>
          </w:tcPr>
          <w:p w14:paraId="1BE8CB20" w14:textId="77777777" w:rsidR="00837385" w:rsidRDefault="00837385" w:rsidP="00837385">
            <w:pPr>
              <w:rPr>
                <w:rStyle w:val="Textoennegrita"/>
                <w:b w:val="0"/>
                <w:lang w:val="en-US"/>
              </w:rPr>
            </w:pPr>
            <w:r>
              <w:rPr>
                <w:rStyle w:val="Textoennegrita"/>
                <w:b w:val="0"/>
                <w:lang w:val="en-US"/>
              </w:rPr>
              <w:t>-</w:t>
            </w:r>
          </w:p>
        </w:tc>
        <w:tc>
          <w:tcPr>
            <w:tcW w:w="1288" w:type="dxa"/>
          </w:tcPr>
          <w:p w14:paraId="4CC54B4A" w14:textId="77777777" w:rsidR="00837385" w:rsidRDefault="00837385" w:rsidP="00837385">
            <w:pPr>
              <w:rPr>
                <w:rStyle w:val="Textoennegrita"/>
                <w:b w:val="0"/>
                <w:lang w:val="en-US"/>
              </w:rPr>
            </w:pPr>
            <w:r>
              <w:rPr>
                <w:rStyle w:val="Textoennegrita"/>
                <w:b w:val="0"/>
                <w:lang w:val="en-US"/>
              </w:rPr>
              <w:t>-</w:t>
            </w:r>
          </w:p>
        </w:tc>
      </w:tr>
      <w:tr w:rsidR="00837385" w14:paraId="5614EDBF" w14:textId="77777777" w:rsidTr="00837385">
        <w:tc>
          <w:tcPr>
            <w:tcW w:w="4072" w:type="dxa"/>
          </w:tcPr>
          <w:p w14:paraId="635A4E0B" w14:textId="77777777" w:rsidR="00837385" w:rsidRDefault="00837385" w:rsidP="00837385">
            <w:pPr>
              <w:rPr>
                <w:rStyle w:val="Textoennegrita"/>
                <w:b w:val="0"/>
                <w:lang w:val="en-US"/>
              </w:rPr>
            </w:pPr>
            <w:r>
              <w:rPr>
                <w:rStyle w:val="Textoennegrita"/>
                <w:b w:val="0"/>
                <w:lang w:val="en-US"/>
              </w:rPr>
              <w:t>Adolescents</w:t>
            </w:r>
          </w:p>
        </w:tc>
        <w:tc>
          <w:tcPr>
            <w:tcW w:w="923" w:type="dxa"/>
          </w:tcPr>
          <w:p w14:paraId="1A70E5CC" w14:textId="77777777" w:rsidR="00837385" w:rsidRPr="00837385" w:rsidRDefault="00837385" w:rsidP="00837385">
            <w:pPr>
              <w:rPr>
                <w:rStyle w:val="Textoennegrita"/>
                <w:b w:val="0"/>
                <w:lang w:val="en-US"/>
              </w:rPr>
            </w:pPr>
            <w:r>
              <w:rPr>
                <w:rStyle w:val="Textoennegrita"/>
                <w:b w:val="0"/>
                <w:lang w:val="en-US"/>
              </w:rPr>
              <w:t>No</w:t>
            </w:r>
          </w:p>
        </w:tc>
        <w:tc>
          <w:tcPr>
            <w:tcW w:w="1288" w:type="dxa"/>
          </w:tcPr>
          <w:p w14:paraId="782C88DD" w14:textId="77777777" w:rsidR="00837385" w:rsidRPr="00837385" w:rsidRDefault="00837385" w:rsidP="00837385">
            <w:pPr>
              <w:rPr>
                <w:rStyle w:val="Textoennegrita"/>
                <w:b w:val="0"/>
                <w:lang w:val="en-US"/>
              </w:rPr>
            </w:pPr>
            <w:r>
              <w:rPr>
                <w:rStyle w:val="Textoennegrita"/>
                <w:b w:val="0"/>
                <w:lang w:val="en-US"/>
              </w:rPr>
              <w:t>No</w:t>
            </w:r>
          </w:p>
        </w:tc>
        <w:tc>
          <w:tcPr>
            <w:tcW w:w="923" w:type="dxa"/>
          </w:tcPr>
          <w:p w14:paraId="5F8B8A9B" w14:textId="77777777" w:rsidR="00837385" w:rsidRPr="00837385" w:rsidRDefault="00837385" w:rsidP="00837385">
            <w:pPr>
              <w:rPr>
                <w:rStyle w:val="Textoennegrita"/>
                <w:b w:val="0"/>
                <w:lang w:val="en-US"/>
              </w:rPr>
            </w:pPr>
            <w:r>
              <w:rPr>
                <w:rStyle w:val="Textoennegrita"/>
                <w:b w:val="0"/>
                <w:lang w:val="en-US"/>
              </w:rPr>
              <w:t>No</w:t>
            </w:r>
          </w:p>
        </w:tc>
        <w:tc>
          <w:tcPr>
            <w:tcW w:w="1288" w:type="dxa"/>
          </w:tcPr>
          <w:p w14:paraId="0751541F" w14:textId="77777777" w:rsidR="00837385" w:rsidRPr="00837385" w:rsidRDefault="00837385" w:rsidP="00837385">
            <w:pPr>
              <w:rPr>
                <w:rStyle w:val="Textoennegrita"/>
                <w:b w:val="0"/>
                <w:lang w:val="en-US"/>
              </w:rPr>
            </w:pPr>
            <w:r>
              <w:rPr>
                <w:rStyle w:val="Textoennegrita"/>
                <w:b w:val="0"/>
                <w:lang w:val="en-US"/>
              </w:rPr>
              <w:t>No</w:t>
            </w:r>
          </w:p>
        </w:tc>
      </w:tr>
      <w:tr w:rsidR="00837385" w14:paraId="6313F3A7" w14:textId="77777777" w:rsidTr="00837385">
        <w:tc>
          <w:tcPr>
            <w:tcW w:w="4072" w:type="dxa"/>
          </w:tcPr>
          <w:p w14:paraId="7BF192F9" w14:textId="77777777" w:rsidR="00837385" w:rsidRDefault="00837385" w:rsidP="00837385">
            <w:pPr>
              <w:rPr>
                <w:rStyle w:val="Textoennegrita"/>
                <w:b w:val="0"/>
                <w:lang w:val="en-US"/>
              </w:rPr>
            </w:pPr>
            <w:r>
              <w:rPr>
                <w:rStyle w:val="Textoennegrita"/>
                <w:b w:val="0"/>
                <w:lang w:val="en-US"/>
              </w:rPr>
              <w:t>Adults</w:t>
            </w:r>
          </w:p>
        </w:tc>
        <w:tc>
          <w:tcPr>
            <w:tcW w:w="923" w:type="dxa"/>
          </w:tcPr>
          <w:p w14:paraId="7DA04B72" w14:textId="77777777" w:rsidR="00837385" w:rsidRPr="00837385" w:rsidRDefault="00837385" w:rsidP="00837385">
            <w:pPr>
              <w:rPr>
                <w:rStyle w:val="Textoennegrita"/>
                <w:b w:val="0"/>
                <w:lang w:val="en-US"/>
              </w:rPr>
            </w:pPr>
            <w:r>
              <w:rPr>
                <w:rStyle w:val="Textoennegrita"/>
                <w:b w:val="0"/>
                <w:lang w:val="en-US"/>
              </w:rPr>
              <w:t>No</w:t>
            </w:r>
          </w:p>
        </w:tc>
        <w:tc>
          <w:tcPr>
            <w:tcW w:w="1288" w:type="dxa"/>
          </w:tcPr>
          <w:p w14:paraId="097B5153" w14:textId="77777777" w:rsidR="00837385" w:rsidRPr="00837385" w:rsidRDefault="00837385" w:rsidP="00837385">
            <w:pPr>
              <w:rPr>
                <w:rStyle w:val="Textoennegrita"/>
                <w:b w:val="0"/>
                <w:lang w:val="en-US"/>
              </w:rPr>
            </w:pPr>
            <w:r>
              <w:rPr>
                <w:rStyle w:val="Textoennegrita"/>
                <w:b w:val="0"/>
                <w:lang w:val="en-US"/>
              </w:rPr>
              <w:t>No</w:t>
            </w:r>
          </w:p>
        </w:tc>
        <w:tc>
          <w:tcPr>
            <w:tcW w:w="923" w:type="dxa"/>
          </w:tcPr>
          <w:p w14:paraId="5AEB88D6" w14:textId="77777777" w:rsidR="00837385" w:rsidRPr="00837385" w:rsidRDefault="00837385" w:rsidP="00837385">
            <w:pPr>
              <w:rPr>
                <w:rStyle w:val="Textoennegrita"/>
                <w:b w:val="0"/>
                <w:lang w:val="en-US"/>
              </w:rPr>
            </w:pPr>
            <w:r>
              <w:rPr>
                <w:rStyle w:val="Textoennegrita"/>
                <w:b w:val="0"/>
                <w:lang w:val="en-US"/>
              </w:rPr>
              <w:t>No</w:t>
            </w:r>
          </w:p>
        </w:tc>
        <w:tc>
          <w:tcPr>
            <w:tcW w:w="1288" w:type="dxa"/>
          </w:tcPr>
          <w:p w14:paraId="18ED4F9D" w14:textId="77777777" w:rsidR="00837385" w:rsidRPr="00837385" w:rsidRDefault="00837385" w:rsidP="00837385">
            <w:pPr>
              <w:rPr>
                <w:rStyle w:val="Textoennegrita"/>
                <w:b w:val="0"/>
                <w:lang w:val="en-US"/>
              </w:rPr>
            </w:pPr>
            <w:r>
              <w:rPr>
                <w:rStyle w:val="Textoennegrita"/>
                <w:b w:val="0"/>
                <w:lang w:val="en-US"/>
              </w:rPr>
              <w:t>No</w:t>
            </w:r>
          </w:p>
        </w:tc>
      </w:tr>
      <w:tr w:rsidR="00837385" w14:paraId="1C010A7D" w14:textId="77777777" w:rsidTr="00837385">
        <w:tc>
          <w:tcPr>
            <w:tcW w:w="4072" w:type="dxa"/>
          </w:tcPr>
          <w:p w14:paraId="0F7741A9" w14:textId="77777777" w:rsidR="00837385" w:rsidRDefault="00837385" w:rsidP="00837385">
            <w:pPr>
              <w:rPr>
                <w:rStyle w:val="Textoennegrita"/>
                <w:b w:val="0"/>
                <w:lang w:val="en-US"/>
              </w:rPr>
            </w:pPr>
            <w:r>
              <w:rPr>
                <w:rStyle w:val="Textoennegrita"/>
                <w:b w:val="0"/>
                <w:lang w:val="en-US"/>
              </w:rPr>
              <w:t>Cohort studies</w:t>
            </w:r>
          </w:p>
        </w:tc>
        <w:tc>
          <w:tcPr>
            <w:tcW w:w="923" w:type="dxa"/>
          </w:tcPr>
          <w:p w14:paraId="6D1EAAC3" w14:textId="77777777" w:rsidR="00837385" w:rsidRPr="00837385" w:rsidRDefault="00837385" w:rsidP="00837385">
            <w:pPr>
              <w:rPr>
                <w:rStyle w:val="Textoennegrita"/>
                <w:b w:val="0"/>
                <w:lang w:val="en-US"/>
              </w:rPr>
            </w:pPr>
            <w:r>
              <w:rPr>
                <w:rStyle w:val="Textoennegrita"/>
                <w:b w:val="0"/>
                <w:lang w:val="en-US"/>
              </w:rPr>
              <w:t>No</w:t>
            </w:r>
          </w:p>
        </w:tc>
        <w:tc>
          <w:tcPr>
            <w:tcW w:w="1288" w:type="dxa"/>
          </w:tcPr>
          <w:p w14:paraId="4C89E7C9" w14:textId="77777777" w:rsidR="00837385" w:rsidRPr="00837385" w:rsidRDefault="00837385" w:rsidP="00837385">
            <w:pPr>
              <w:rPr>
                <w:rStyle w:val="Textoennegrita"/>
                <w:b w:val="0"/>
                <w:lang w:val="en-US"/>
              </w:rPr>
            </w:pPr>
            <w:r>
              <w:rPr>
                <w:rStyle w:val="Textoennegrita"/>
                <w:b w:val="0"/>
                <w:lang w:val="en-US"/>
              </w:rPr>
              <w:t>No</w:t>
            </w:r>
          </w:p>
        </w:tc>
        <w:tc>
          <w:tcPr>
            <w:tcW w:w="923" w:type="dxa"/>
          </w:tcPr>
          <w:p w14:paraId="618DE80E" w14:textId="77777777" w:rsidR="00837385" w:rsidRPr="00837385" w:rsidRDefault="00837385" w:rsidP="00837385">
            <w:pPr>
              <w:rPr>
                <w:rStyle w:val="Textoennegrita"/>
                <w:b w:val="0"/>
                <w:lang w:val="en-US"/>
              </w:rPr>
            </w:pPr>
            <w:r>
              <w:rPr>
                <w:rStyle w:val="Textoennegrita"/>
                <w:b w:val="0"/>
                <w:lang w:val="en-US"/>
              </w:rPr>
              <w:t>No</w:t>
            </w:r>
          </w:p>
        </w:tc>
        <w:tc>
          <w:tcPr>
            <w:tcW w:w="1288" w:type="dxa"/>
          </w:tcPr>
          <w:p w14:paraId="1C0C395B" w14:textId="77777777" w:rsidR="00837385" w:rsidRPr="00837385" w:rsidRDefault="00837385" w:rsidP="00837385">
            <w:pPr>
              <w:rPr>
                <w:rStyle w:val="Textoennegrita"/>
                <w:b w:val="0"/>
                <w:lang w:val="en-US"/>
              </w:rPr>
            </w:pPr>
            <w:r>
              <w:rPr>
                <w:rStyle w:val="Textoennegrita"/>
                <w:b w:val="0"/>
                <w:lang w:val="en-US"/>
              </w:rPr>
              <w:t>No</w:t>
            </w:r>
          </w:p>
        </w:tc>
      </w:tr>
      <w:tr w:rsidR="00837385" w14:paraId="33A90668" w14:textId="77777777" w:rsidTr="00837385">
        <w:tc>
          <w:tcPr>
            <w:tcW w:w="4072" w:type="dxa"/>
          </w:tcPr>
          <w:p w14:paraId="6EFC1A40" w14:textId="77777777" w:rsidR="00837385" w:rsidRDefault="00837385" w:rsidP="00837385">
            <w:pPr>
              <w:rPr>
                <w:rStyle w:val="Textoennegrita"/>
                <w:b w:val="0"/>
                <w:lang w:val="en-US"/>
              </w:rPr>
            </w:pPr>
            <w:r>
              <w:rPr>
                <w:rStyle w:val="Textoennegrita"/>
                <w:b w:val="0"/>
                <w:lang w:val="en-US"/>
              </w:rPr>
              <w:t>Case-control studies</w:t>
            </w:r>
          </w:p>
        </w:tc>
        <w:tc>
          <w:tcPr>
            <w:tcW w:w="923" w:type="dxa"/>
          </w:tcPr>
          <w:p w14:paraId="5887F5F8" w14:textId="77777777" w:rsidR="00837385" w:rsidRPr="00837385" w:rsidRDefault="00837385" w:rsidP="00837385">
            <w:pPr>
              <w:rPr>
                <w:rStyle w:val="Textoennegrita"/>
                <w:b w:val="0"/>
                <w:lang w:val="en-US"/>
              </w:rPr>
            </w:pPr>
            <w:r>
              <w:rPr>
                <w:rStyle w:val="Textoennegrita"/>
                <w:b w:val="0"/>
                <w:lang w:val="en-US"/>
              </w:rPr>
              <w:t>No</w:t>
            </w:r>
          </w:p>
        </w:tc>
        <w:tc>
          <w:tcPr>
            <w:tcW w:w="1288" w:type="dxa"/>
          </w:tcPr>
          <w:p w14:paraId="72F41A82" w14:textId="77777777" w:rsidR="00837385" w:rsidRPr="00837385" w:rsidRDefault="00837385" w:rsidP="00837385">
            <w:pPr>
              <w:rPr>
                <w:rStyle w:val="Textoennegrita"/>
                <w:b w:val="0"/>
                <w:lang w:val="en-US"/>
              </w:rPr>
            </w:pPr>
            <w:r>
              <w:rPr>
                <w:rStyle w:val="Textoennegrita"/>
                <w:b w:val="0"/>
                <w:lang w:val="en-US"/>
              </w:rPr>
              <w:t>No</w:t>
            </w:r>
          </w:p>
        </w:tc>
        <w:tc>
          <w:tcPr>
            <w:tcW w:w="923" w:type="dxa"/>
          </w:tcPr>
          <w:p w14:paraId="19A9F141" w14:textId="77777777" w:rsidR="00837385" w:rsidRPr="00837385" w:rsidRDefault="00837385" w:rsidP="00837385">
            <w:pPr>
              <w:rPr>
                <w:rStyle w:val="Textoennegrita"/>
                <w:b w:val="0"/>
                <w:lang w:val="en-US"/>
              </w:rPr>
            </w:pPr>
            <w:r>
              <w:rPr>
                <w:rStyle w:val="Textoennegrita"/>
                <w:b w:val="0"/>
                <w:lang w:val="en-US"/>
              </w:rPr>
              <w:t>No</w:t>
            </w:r>
          </w:p>
        </w:tc>
        <w:tc>
          <w:tcPr>
            <w:tcW w:w="1288" w:type="dxa"/>
          </w:tcPr>
          <w:p w14:paraId="27990030" w14:textId="77777777" w:rsidR="00837385" w:rsidRPr="00837385" w:rsidRDefault="00837385" w:rsidP="00837385">
            <w:pPr>
              <w:rPr>
                <w:rStyle w:val="Textoennegrita"/>
                <w:b w:val="0"/>
                <w:lang w:val="en-US"/>
              </w:rPr>
            </w:pPr>
            <w:r>
              <w:rPr>
                <w:rStyle w:val="Textoennegrita"/>
                <w:b w:val="0"/>
                <w:lang w:val="en-US"/>
              </w:rPr>
              <w:t>No</w:t>
            </w:r>
          </w:p>
        </w:tc>
      </w:tr>
      <w:tr w:rsidR="00837385" w14:paraId="2E637208" w14:textId="77777777" w:rsidTr="00837385">
        <w:tc>
          <w:tcPr>
            <w:tcW w:w="4072" w:type="dxa"/>
          </w:tcPr>
          <w:p w14:paraId="76679CDE" w14:textId="77777777" w:rsidR="00837385" w:rsidRDefault="00837385" w:rsidP="00837385">
            <w:pPr>
              <w:rPr>
                <w:rStyle w:val="Textoennegrita"/>
                <w:b w:val="0"/>
                <w:lang w:val="en-US"/>
              </w:rPr>
            </w:pPr>
            <w:r>
              <w:rPr>
                <w:rStyle w:val="Textoennegrita"/>
                <w:b w:val="0"/>
                <w:lang w:val="en-US"/>
              </w:rPr>
              <w:t>Cross-sectional studies</w:t>
            </w:r>
          </w:p>
        </w:tc>
        <w:tc>
          <w:tcPr>
            <w:tcW w:w="923" w:type="dxa"/>
          </w:tcPr>
          <w:p w14:paraId="7FF9EFB9" w14:textId="77777777" w:rsidR="00837385" w:rsidRDefault="00837385" w:rsidP="00837385">
            <w:pPr>
              <w:rPr>
                <w:rStyle w:val="Textoennegrita"/>
                <w:b w:val="0"/>
                <w:lang w:val="en-US"/>
              </w:rPr>
            </w:pPr>
            <w:r>
              <w:rPr>
                <w:rStyle w:val="Textoennegrita"/>
                <w:b w:val="0"/>
                <w:lang w:val="en-US"/>
              </w:rPr>
              <w:t>No</w:t>
            </w:r>
          </w:p>
        </w:tc>
        <w:tc>
          <w:tcPr>
            <w:tcW w:w="1288" w:type="dxa"/>
          </w:tcPr>
          <w:p w14:paraId="326E8ECF" w14:textId="77777777" w:rsidR="00837385" w:rsidRPr="00837385" w:rsidRDefault="00837385" w:rsidP="00837385">
            <w:pPr>
              <w:rPr>
                <w:rStyle w:val="Textoennegrita"/>
                <w:lang w:val="en-US"/>
              </w:rPr>
            </w:pPr>
            <w:r w:rsidRPr="00837385">
              <w:rPr>
                <w:rStyle w:val="Textoennegrita"/>
                <w:lang w:val="en-US"/>
              </w:rPr>
              <w:t>Yes</w:t>
            </w:r>
          </w:p>
        </w:tc>
        <w:tc>
          <w:tcPr>
            <w:tcW w:w="923" w:type="dxa"/>
          </w:tcPr>
          <w:p w14:paraId="566965C0" w14:textId="77777777" w:rsidR="00837385" w:rsidRDefault="00837385" w:rsidP="00837385">
            <w:pPr>
              <w:rPr>
                <w:rStyle w:val="Textoennegrita"/>
                <w:b w:val="0"/>
                <w:lang w:val="en-US"/>
              </w:rPr>
            </w:pPr>
            <w:r>
              <w:rPr>
                <w:rStyle w:val="Textoennegrita"/>
                <w:b w:val="0"/>
                <w:lang w:val="en-US"/>
              </w:rPr>
              <w:t>Y</w:t>
            </w:r>
            <w:r w:rsidRPr="00837385">
              <w:rPr>
                <w:rStyle w:val="Textoennegrita"/>
                <w:lang w:val="en-US"/>
              </w:rPr>
              <w:t>es</w:t>
            </w:r>
          </w:p>
        </w:tc>
        <w:tc>
          <w:tcPr>
            <w:tcW w:w="1288" w:type="dxa"/>
          </w:tcPr>
          <w:p w14:paraId="24716CB0" w14:textId="77777777" w:rsidR="00837385" w:rsidRDefault="00837385" w:rsidP="00837385">
            <w:pPr>
              <w:rPr>
                <w:rStyle w:val="Textoennegrita"/>
                <w:b w:val="0"/>
                <w:lang w:val="en-US"/>
              </w:rPr>
            </w:pPr>
            <w:r>
              <w:rPr>
                <w:rStyle w:val="Textoennegrita"/>
                <w:b w:val="0"/>
                <w:lang w:val="en-US"/>
              </w:rPr>
              <w:t>No</w:t>
            </w:r>
          </w:p>
        </w:tc>
      </w:tr>
      <w:tr w:rsidR="001B0CE7" w14:paraId="3D90B0F5" w14:textId="77777777" w:rsidTr="00837385">
        <w:tc>
          <w:tcPr>
            <w:tcW w:w="4072" w:type="dxa"/>
          </w:tcPr>
          <w:p w14:paraId="381A6B6F" w14:textId="77777777" w:rsidR="001B0CE7" w:rsidRDefault="001B0CE7" w:rsidP="001B0CE7">
            <w:pPr>
              <w:rPr>
                <w:rStyle w:val="Textoennegrita"/>
                <w:b w:val="0"/>
                <w:lang w:val="en-US"/>
              </w:rPr>
            </w:pPr>
            <w:r>
              <w:rPr>
                <w:rStyle w:val="Textoennegrita"/>
                <w:b w:val="0"/>
                <w:lang w:val="en-US"/>
              </w:rPr>
              <w:t>In clinical samples</w:t>
            </w:r>
          </w:p>
        </w:tc>
        <w:tc>
          <w:tcPr>
            <w:tcW w:w="923" w:type="dxa"/>
          </w:tcPr>
          <w:p w14:paraId="68984296" w14:textId="77777777" w:rsidR="001B0CE7" w:rsidRPr="00837385" w:rsidRDefault="001B0CE7" w:rsidP="001B0CE7">
            <w:pPr>
              <w:rPr>
                <w:rStyle w:val="Textoennegrita"/>
                <w:b w:val="0"/>
                <w:lang w:val="en-US"/>
              </w:rPr>
            </w:pPr>
            <w:r>
              <w:rPr>
                <w:rStyle w:val="Textoennegrita"/>
                <w:b w:val="0"/>
                <w:lang w:val="en-US"/>
              </w:rPr>
              <w:t>No</w:t>
            </w:r>
          </w:p>
        </w:tc>
        <w:tc>
          <w:tcPr>
            <w:tcW w:w="1288" w:type="dxa"/>
          </w:tcPr>
          <w:p w14:paraId="343F5659" w14:textId="77777777" w:rsidR="001B0CE7" w:rsidRPr="00837385" w:rsidRDefault="001B0CE7" w:rsidP="001B0CE7">
            <w:pPr>
              <w:rPr>
                <w:rStyle w:val="Textoennegrita"/>
                <w:b w:val="0"/>
                <w:lang w:val="en-US"/>
              </w:rPr>
            </w:pPr>
            <w:r>
              <w:rPr>
                <w:rStyle w:val="Textoennegrita"/>
                <w:b w:val="0"/>
                <w:lang w:val="en-US"/>
              </w:rPr>
              <w:t>No</w:t>
            </w:r>
          </w:p>
        </w:tc>
        <w:tc>
          <w:tcPr>
            <w:tcW w:w="923" w:type="dxa"/>
          </w:tcPr>
          <w:p w14:paraId="7CE076B6" w14:textId="77777777" w:rsidR="001B0CE7" w:rsidRPr="00837385" w:rsidRDefault="001B0CE7" w:rsidP="001B0CE7">
            <w:pPr>
              <w:rPr>
                <w:rStyle w:val="Textoennegrita"/>
                <w:b w:val="0"/>
                <w:lang w:val="en-US"/>
              </w:rPr>
            </w:pPr>
            <w:r>
              <w:rPr>
                <w:rStyle w:val="Textoennegrita"/>
                <w:b w:val="0"/>
                <w:lang w:val="en-US"/>
              </w:rPr>
              <w:t>No</w:t>
            </w:r>
          </w:p>
        </w:tc>
        <w:tc>
          <w:tcPr>
            <w:tcW w:w="1288" w:type="dxa"/>
          </w:tcPr>
          <w:p w14:paraId="4A3710EA" w14:textId="77777777" w:rsidR="001B0CE7" w:rsidRPr="00837385" w:rsidRDefault="001B0CE7" w:rsidP="001B0CE7">
            <w:pPr>
              <w:rPr>
                <w:rStyle w:val="Textoennegrita"/>
                <w:b w:val="0"/>
                <w:lang w:val="en-US"/>
              </w:rPr>
            </w:pPr>
            <w:r>
              <w:rPr>
                <w:rStyle w:val="Textoennegrita"/>
                <w:b w:val="0"/>
                <w:lang w:val="en-US"/>
              </w:rPr>
              <w:t>No</w:t>
            </w:r>
          </w:p>
        </w:tc>
      </w:tr>
      <w:tr w:rsidR="001B0CE7" w14:paraId="521BD340" w14:textId="77777777" w:rsidTr="00837385">
        <w:tc>
          <w:tcPr>
            <w:tcW w:w="4072" w:type="dxa"/>
          </w:tcPr>
          <w:p w14:paraId="72E17992" w14:textId="77777777" w:rsidR="001B0CE7" w:rsidRDefault="001B0CE7" w:rsidP="001B0CE7">
            <w:pPr>
              <w:rPr>
                <w:rStyle w:val="Textoennegrita"/>
                <w:b w:val="0"/>
                <w:lang w:val="en-US"/>
              </w:rPr>
            </w:pPr>
            <w:r>
              <w:rPr>
                <w:rStyle w:val="Textoennegrita"/>
                <w:b w:val="0"/>
                <w:lang w:val="en-US"/>
              </w:rPr>
              <w:t>In population-based samples</w:t>
            </w:r>
          </w:p>
        </w:tc>
        <w:tc>
          <w:tcPr>
            <w:tcW w:w="923" w:type="dxa"/>
          </w:tcPr>
          <w:p w14:paraId="4F01DCAF" w14:textId="77777777" w:rsidR="001B0CE7" w:rsidRPr="00837385" w:rsidRDefault="001B0CE7" w:rsidP="001B0CE7">
            <w:pPr>
              <w:rPr>
                <w:rStyle w:val="Textoennegrita"/>
                <w:b w:val="0"/>
                <w:lang w:val="en-US"/>
              </w:rPr>
            </w:pPr>
            <w:r>
              <w:rPr>
                <w:rStyle w:val="Textoennegrita"/>
                <w:b w:val="0"/>
                <w:lang w:val="en-US"/>
              </w:rPr>
              <w:t>No</w:t>
            </w:r>
          </w:p>
        </w:tc>
        <w:tc>
          <w:tcPr>
            <w:tcW w:w="1288" w:type="dxa"/>
          </w:tcPr>
          <w:p w14:paraId="157C0F27" w14:textId="77777777" w:rsidR="001B0CE7" w:rsidRPr="00837385" w:rsidRDefault="001B0CE7" w:rsidP="001B0CE7">
            <w:pPr>
              <w:rPr>
                <w:rStyle w:val="Textoennegrita"/>
                <w:lang w:val="en-US"/>
              </w:rPr>
            </w:pPr>
            <w:r w:rsidRPr="00837385">
              <w:rPr>
                <w:rStyle w:val="Textoennegrita"/>
                <w:lang w:val="en-US"/>
              </w:rPr>
              <w:t>Yes</w:t>
            </w:r>
          </w:p>
        </w:tc>
        <w:tc>
          <w:tcPr>
            <w:tcW w:w="923" w:type="dxa"/>
          </w:tcPr>
          <w:p w14:paraId="535DFC05" w14:textId="77777777" w:rsidR="001B0CE7" w:rsidRDefault="001B0CE7" w:rsidP="001B0CE7">
            <w:pPr>
              <w:rPr>
                <w:rStyle w:val="Textoennegrita"/>
                <w:b w:val="0"/>
                <w:lang w:val="en-US"/>
              </w:rPr>
            </w:pPr>
            <w:r>
              <w:rPr>
                <w:rStyle w:val="Textoennegrita"/>
                <w:b w:val="0"/>
                <w:lang w:val="en-US"/>
              </w:rPr>
              <w:t>Y</w:t>
            </w:r>
            <w:r w:rsidRPr="00837385">
              <w:rPr>
                <w:rStyle w:val="Textoennegrita"/>
                <w:lang w:val="en-US"/>
              </w:rPr>
              <w:t>es</w:t>
            </w:r>
          </w:p>
        </w:tc>
        <w:tc>
          <w:tcPr>
            <w:tcW w:w="1288" w:type="dxa"/>
          </w:tcPr>
          <w:p w14:paraId="579A3623" w14:textId="77777777" w:rsidR="001B0CE7" w:rsidRPr="00837385" w:rsidRDefault="001B0CE7" w:rsidP="001B0CE7">
            <w:pPr>
              <w:rPr>
                <w:rStyle w:val="Textoennegrita"/>
                <w:b w:val="0"/>
                <w:lang w:val="en-US"/>
              </w:rPr>
            </w:pPr>
            <w:r>
              <w:rPr>
                <w:rStyle w:val="Textoennegrita"/>
                <w:b w:val="0"/>
                <w:lang w:val="en-US"/>
              </w:rPr>
              <w:t>No</w:t>
            </w:r>
          </w:p>
        </w:tc>
      </w:tr>
      <w:tr w:rsidR="001B0CE7" w14:paraId="58ACB745" w14:textId="77777777" w:rsidTr="00837385">
        <w:tc>
          <w:tcPr>
            <w:tcW w:w="4072" w:type="dxa"/>
          </w:tcPr>
          <w:p w14:paraId="108425BB" w14:textId="77777777" w:rsidR="001B0CE7" w:rsidRDefault="001B0CE7" w:rsidP="001B0CE7">
            <w:pPr>
              <w:rPr>
                <w:rStyle w:val="Textoennegrita"/>
                <w:b w:val="0"/>
                <w:lang w:val="en-US"/>
              </w:rPr>
            </w:pPr>
            <w:r>
              <w:rPr>
                <w:rStyle w:val="Textoennegrita"/>
                <w:b w:val="0"/>
                <w:lang w:val="en-US"/>
              </w:rPr>
              <w:t>ADHD diagnosis confirmed clinically or through an administrative register</w:t>
            </w:r>
          </w:p>
        </w:tc>
        <w:tc>
          <w:tcPr>
            <w:tcW w:w="923" w:type="dxa"/>
          </w:tcPr>
          <w:p w14:paraId="38A8247E" w14:textId="77777777" w:rsidR="001B0CE7" w:rsidRPr="00837385" w:rsidRDefault="001B0CE7" w:rsidP="001B0CE7">
            <w:pPr>
              <w:rPr>
                <w:rStyle w:val="Textoennegrita"/>
                <w:b w:val="0"/>
                <w:lang w:val="en-US"/>
              </w:rPr>
            </w:pPr>
            <w:r>
              <w:rPr>
                <w:rStyle w:val="Textoennegrita"/>
                <w:b w:val="0"/>
                <w:lang w:val="en-US"/>
              </w:rPr>
              <w:t>No</w:t>
            </w:r>
          </w:p>
        </w:tc>
        <w:tc>
          <w:tcPr>
            <w:tcW w:w="1288" w:type="dxa"/>
          </w:tcPr>
          <w:p w14:paraId="258CBA09" w14:textId="77777777" w:rsidR="001B0CE7" w:rsidRPr="001B0CE7" w:rsidRDefault="001B0CE7" w:rsidP="001B0CE7">
            <w:pPr>
              <w:rPr>
                <w:rStyle w:val="Textoennegrita"/>
                <w:lang w:val="en-US"/>
              </w:rPr>
            </w:pPr>
            <w:r w:rsidRPr="001B0CE7">
              <w:rPr>
                <w:rStyle w:val="Textoennegrita"/>
                <w:lang w:val="en-US"/>
              </w:rPr>
              <w:t>Yes</w:t>
            </w:r>
          </w:p>
        </w:tc>
        <w:tc>
          <w:tcPr>
            <w:tcW w:w="923" w:type="dxa"/>
          </w:tcPr>
          <w:p w14:paraId="22C9B0F4" w14:textId="77777777" w:rsidR="001B0CE7" w:rsidRPr="00837385" w:rsidRDefault="001B0CE7" w:rsidP="001B0CE7">
            <w:pPr>
              <w:rPr>
                <w:rStyle w:val="Textoennegrita"/>
                <w:b w:val="0"/>
                <w:lang w:val="en-US"/>
              </w:rPr>
            </w:pPr>
            <w:r>
              <w:rPr>
                <w:rStyle w:val="Textoennegrita"/>
                <w:b w:val="0"/>
                <w:lang w:val="en-US"/>
              </w:rPr>
              <w:t>No</w:t>
            </w:r>
          </w:p>
        </w:tc>
        <w:tc>
          <w:tcPr>
            <w:tcW w:w="1288" w:type="dxa"/>
          </w:tcPr>
          <w:p w14:paraId="2E9657A2" w14:textId="77777777" w:rsidR="001B0CE7" w:rsidRPr="00837385" w:rsidRDefault="001B0CE7" w:rsidP="001B0CE7">
            <w:pPr>
              <w:rPr>
                <w:rStyle w:val="Textoennegrita"/>
                <w:b w:val="0"/>
                <w:lang w:val="en-US"/>
              </w:rPr>
            </w:pPr>
            <w:r>
              <w:rPr>
                <w:rStyle w:val="Textoennegrita"/>
                <w:b w:val="0"/>
                <w:lang w:val="en-US"/>
              </w:rPr>
              <w:t>No</w:t>
            </w:r>
          </w:p>
        </w:tc>
      </w:tr>
      <w:tr w:rsidR="000A686E" w14:paraId="64F683D2" w14:textId="77777777" w:rsidTr="00837385">
        <w:tc>
          <w:tcPr>
            <w:tcW w:w="4072" w:type="dxa"/>
          </w:tcPr>
          <w:p w14:paraId="74FFAE9A" w14:textId="77777777" w:rsidR="000A686E" w:rsidRDefault="000A686E" w:rsidP="000A686E">
            <w:pPr>
              <w:rPr>
                <w:rStyle w:val="Textoennegrita"/>
                <w:b w:val="0"/>
                <w:lang w:val="en-US"/>
              </w:rPr>
            </w:pPr>
            <w:r>
              <w:rPr>
                <w:rStyle w:val="Textoennegrita"/>
                <w:b w:val="0"/>
                <w:lang w:val="en-US"/>
              </w:rPr>
              <w:t>Adjusted ORs</w:t>
            </w:r>
          </w:p>
        </w:tc>
        <w:tc>
          <w:tcPr>
            <w:tcW w:w="923" w:type="dxa"/>
          </w:tcPr>
          <w:p w14:paraId="0FDA304D" w14:textId="77777777" w:rsidR="000A686E" w:rsidRPr="000A686E" w:rsidRDefault="000A686E" w:rsidP="000A686E">
            <w:pPr>
              <w:rPr>
                <w:rStyle w:val="Textoennegrita"/>
                <w:lang w:val="en-US"/>
              </w:rPr>
            </w:pPr>
            <w:r w:rsidRPr="000A686E">
              <w:rPr>
                <w:rStyle w:val="Textoennegrita"/>
                <w:lang w:val="en-US"/>
              </w:rPr>
              <w:t>Yes</w:t>
            </w:r>
          </w:p>
        </w:tc>
        <w:tc>
          <w:tcPr>
            <w:tcW w:w="1288" w:type="dxa"/>
          </w:tcPr>
          <w:p w14:paraId="407BB23E" w14:textId="77777777" w:rsidR="000A686E" w:rsidRPr="000A686E" w:rsidRDefault="000A686E" w:rsidP="000A686E">
            <w:pPr>
              <w:rPr>
                <w:rStyle w:val="Textoennegrita"/>
                <w:lang w:val="en-US"/>
              </w:rPr>
            </w:pPr>
            <w:r w:rsidRPr="000A686E">
              <w:rPr>
                <w:rStyle w:val="Textoennegrita"/>
                <w:lang w:val="en-US"/>
              </w:rPr>
              <w:t>Yes</w:t>
            </w:r>
          </w:p>
        </w:tc>
        <w:tc>
          <w:tcPr>
            <w:tcW w:w="923" w:type="dxa"/>
          </w:tcPr>
          <w:p w14:paraId="6471DE2C" w14:textId="77777777" w:rsidR="000A686E" w:rsidRPr="000A686E" w:rsidRDefault="000A686E" w:rsidP="000A686E">
            <w:pPr>
              <w:rPr>
                <w:rStyle w:val="Textoennegrita"/>
                <w:lang w:val="en-US"/>
              </w:rPr>
            </w:pPr>
            <w:r w:rsidRPr="000A686E">
              <w:rPr>
                <w:rStyle w:val="Textoennegrita"/>
                <w:lang w:val="en-US"/>
              </w:rPr>
              <w:t>Yes</w:t>
            </w:r>
          </w:p>
        </w:tc>
        <w:tc>
          <w:tcPr>
            <w:tcW w:w="1288" w:type="dxa"/>
          </w:tcPr>
          <w:p w14:paraId="7F651C2A" w14:textId="77777777" w:rsidR="000A686E" w:rsidRPr="000A686E" w:rsidRDefault="000A686E" w:rsidP="000A686E">
            <w:pPr>
              <w:rPr>
                <w:rStyle w:val="Textoennegrita"/>
                <w:lang w:val="en-US"/>
              </w:rPr>
            </w:pPr>
            <w:r w:rsidRPr="000A686E">
              <w:rPr>
                <w:rStyle w:val="Textoennegrita"/>
                <w:lang w:val="en-US"/>
              </w:rPr>
              <w:t>Yes</w:t>
            </w:r>
          </w:p>
        </w:tc>
      </w:tr>
    </w:tbl>
    <w:p w14:paraId="602C0633" w14:textId="77777777" w:rsidR="00837385" w:rsidRDefault="00837385" w:rsidP="00837385">
      <w:pPr>
        <w:rPr>
          <w:rStyle w:val="Textoennegrita"/>
          <w:lang w:val="en-US"/>
        </w:rPr>
      </w:pPr>
    </w:p>
    <w:p w14:paraId="13F6B67C" w14:textId="77777777" w:rsidR="00837385" w:rsidRDefault="00837385" w:rsidP="00837385">
      <w:pPr>
        <w:rPr>
          <w:rStyle w:val="Textoennegrita"/>
          <w:lang w:val="en-US"/>
        </w:rPr>
      </w:pPr>
    </w:p>
    <w:p w14:paraId="7AC3725C" w14:textId="77777777" w:rsidR="00837385" w:rsidRDefault="00837385">
      <w:pPr>
        <w:rPr>
          <w:rStyle w:val="Textoennegrita"/>
          <w:lang w:val="en-US"/>
        </w:rPr>
      </w:pPr>
    </w:p>
    <w:p w14:paraId="37071FEB" w14:textId="77777777" w:rsidR="00837385" w:rsidRDefault="00837385">
      <w:pPr>
        <w:rPr>
          <w:rStyle w:val="Textoennegrita"/>
          <w:lang w:val="en-US"/>
        </w:rPr>
      </w:pPr>
      <w:r>
        <w:rPr>
          <w:rStyle w:val="Textoennegrita"/>
          <w:lang w:val="en-US"/>
        </w:rPr>
        <w:br w:type="page"/>
      </w:r>
    </w:p>
    <w:p w14:paraId="276054D0" w14:textId="77777777" w:rsidR="00EF4947" w:rsidRDefault="00EF4947" w:rsidP="00EF4947">
      <w:pPr>
        <w:rPr>
          <w:rStyle w:val="Textoennegrita"/>
          <w:lang w:val="en-US"/>
        </w:rPr>
        <w:sectPr w:rsidR="00EF4947" w:rsidSect="00280F12">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cols w:space="708"/>
          <w:docGrid w:linePitch="360"/>
        </w:sectPr>
      </w:pPr>
    </w:p>
    <w:p w14:paraId="35A26C41" w14:textId="77777777" w:rsidR="00EF4947" w:rsidRDefault="00EF4947" w:rsidP="00280F12">
      <w:pPr>
        <w:rPr>
          <w:rStyle w:val="Textoennegrita"/>
          <w:lang w:val="en-US"/>
        </w:rPr>
      </w:pPr>
      <w:bookmarkStart w:id="7" w:name="_Toc137455674"/>
      <w:r w:rsidRPr="00894002">
        <w:rPr>
          <w:rStyle w:val="Textoennegrita"/>
          <w:lang w:val="en-US"/>
        </w:rPr>
        <w:lastRenderedPageBreak/>
        <w:t>Table S</w:t>
      </w:r>
      <w:r w:rsidRPr="00894002">
        <w:rPr>
          <w:rStyle w:val="Textoennegrita"/>
        </w:rPr>
        <w:fldChar w:fldCharType="begin"/>
      </w:r>
      <w:r w:rsidRPr="00894002">
        <w:rPr>
          <w:rStyle w:val="Textoennegrita"/>
          <w:lang w:val="en-US"/>
        </w:rPr>
        <w:instrText xml:space="preserve"> SEQ Table_S \* ARABIC </w:instrText>
      </w:r>
      <w:r w:rsidRPr="00894002">
        <w:rPr>
          <w:rStyle w:val="Textoennegrita"/>
        </w:rPr>
        <w:fldChar w:fldCharType="separate"/>
      </w:r>
      <w:r w:rsidR="008D3336">
        <w:rPr>
          <w:rStyle w:val="Textoennegrita"/>
          <w:noProof/>
          <w:lang w:val="en-US"/>
        </w:rPr>
        <w:t>7</w:t>
      </w:r>
      <w:r w:rsidRPr="00894002">
        <w:rPr>
          <w:rStyle w:val="Textoennegrita"/>
        </w:rPr>
        <w:fldChar w:fldCharType="end"/>
      </w:r>
      <w:r w:rsidRPr="00894002">
        <w:rPr>
          <w:rStyle w:val="Textoennegrita"/>
          <w:lang w:val="en-US"/>
        </w:rPr>
        <w:t xml:space="preserve"> </w:t>
      </w:r>
      <w:r>
        <w:rPr>
          <w:rStyle w:val="Textoennegrita"/>
          <w:lang w:val="en-US"/>
        </w:rPr>
        <w:t>References excluded after full-text evaluation with reasons for exclusion</w:t>
      </w:r>
      <w:bookmarkEnd w:id="7"/>
    </w:p>
    <w:tbl>
      <w:tblPr>
        <w:tblStyle w:val="Tablaconcuadrcula"/>
        <w:tblW w:w="5000" w:type="pct"/>
        <w:tblLayout w:type="fixed"/>
        <w:tblLook w:val="04A0" w:firstRow="1" w:lastRow="0" w:firstColumn="1" w:lastColumn="0" w:noHBand="0" w:noVBand="1"/>
      </w:tblPr>
      <w:tblGrid>
        <w:gridCol w:w="1979"/>
        <w:gridCol w:w="5953"/>
        <w:gridCol w:w="2127"/>
        <w:gridCol w:w="1276"/>
        <w:gridCol w:w="994"/>
        <w:gridCol w:w="1665"/>
      </w:tblGrid>
      <w:tr w:rsidR="00280F12" w:rsidRPr="00E96254" w14:paraId="68E74C8C" w14:textId="77777777" w:rsidTr="00280F12">
        <w:trPr>
          <w:trHeight w:val="370"/>
          <w:tblHeader/>
        </w:trPr>
        <w:tc>
          <w:tcPr>
            <w:tcW w:w="707" w:type="pct"/>
            <w:hideMark/>
          </w:tcPr>
          <w:p w14:paraId="331FD866" w14:textId="77777777" w:rsidR="00280F12" w:rsidRPr="00EB30C7" w:rsidRDefault="00280F12" w:rsidP="00280F12">
            <w:pPr>
              <w:spacing w:after="160" w:line="259" w:lineRule="auto"/>
              <w:rPr>
                <w:b/>
                <w:bCs/>
              </w:rPr>
            </w:pPr>
            <w:r w:rsidRPr="00EB30C7">
              <w:rPr>
                <w:b/>
                <w:bCs/>
              </w:rPr>
              <w:t xml:space="preserve">Author year </w:t>
            </w:r>
          </w:p>
        </w:tc>
        <w:tc>
          <w:tcPr>
            <w:tcW w:w="2127" w:type="pct"/>
            <w:hideMark/>
          </w:tcPr>
          <w:p w14:paraId="67BD9246" w14:textId="77777777" w:rsidR="00280F12" w:rsidRPr="00EB30C7" w:rsidRDefault="00280F12" w:rsidP="00280F12">
            <w:pPr>
              <w:spacing w:after="160" w:line="259" w:lineRule="auto"/>
              <w:rPr>
                <w:b/>
              </w:rPr>
            </w:pPr>
            <w:r w:rsidRPr="00EB30C7">
              <w:rPr>
                <w:b/>
              </w:rPr>
              <w:t>Title</w:t>
            </w:r>
          </w:p>
        </w:tc>
        <w:tc>
          <w:tcPr>
            <w:tcW w:w="760" w:type="pct"/>
            <w:hideMark/>
          </w:tcPr>
          <w:p w14:paraId="6EA183BC" w14:textId="77777777" w:rsidR="00280F12" w:rsidRPr="00EB30C7" w:rsidRDefault="00280F12" w:rsidP="00280F12">
            <w:pPr>
              <w:spacing w:after="160" w:line="259" w:lineRule="auto"/>
              <w:rPr>
                <w:b/>
              </w:rPr>
            </w:pPr>
            <w:r w:rsidRPr="00EB30C7">
              <w:rPr>
                <w:b/>
              </w:rPr>
              <w:t>Journal</w:t>
            </w:r>
          </w:p>
        </w:tc>
        <w:tc>
          <w:tcPr>
            <w:tcW w:w="456" w:type="pct"/>
            <w:hideMark/>
          </w:tcPr>
          <w:p w14:paraId="4547AA40" w14:textId="77777777" w:rsidR="00280F12" w:rsidRPr="00EB30C7" w:rsidRDefault="00280F12" w:rsidP="00280F12">
            <w:pPr>
              <w:spacing w:after="160" w:line="259" w:lineRule="auto"/>
              <w:rPr>
                <w:b/>
              </w:rPr>
            </w:pPr>
            <w:r w:rsidRPr="00EB30C7">
              <w:rPr>
                <w:b/>
              </w:rPr>
              <w:t>VOLUME</w:t>
            </w:r>
          </w:p>
        </w:tc>
        <w:tc>
          <w:tcPr>
            <w:tcW w:w="355" w:type="pct"/>
            <w:hideMark/>
          </w:tcPr>
          <w:p w14:paraId="695B22E7" w14:textId="77777777" w:rsidR="00280F12" w:rsidRPr="00EB30C7" w:rsidRDefault="00280F12" w:rsidP="00280F12">
            <w:pPr>
              <w:spacing w:after="160" w:line="259" w:lineRule="auto"/>
              <w:rPr>
                <w:b/>
              </w:rPr>
            </w:pPr>
            <w:r w:rsidRPr="00EB30C7">
              <w:rPr>
                <w:b/>
              </w:rPr>
              <w:t>PAGES</w:t>
            </w:r>
          </w:p>
        </w:tc>
        <w:tc>
          <w:tcPr>
            <w:tcW w:w="595" w:type="pct"/>
            <w:hideMark/>
          </w:tcPr>
          <w:p w14:paraId="6856E6F6" w14:textId="77777777" w:rsidR="00280F12" w:rsidRPr="00EB30C7" w:rsidRDefault="00280F12" w:rsidP="00280F12">
            <w:pPr>
              <w:spacing w:after="160" w:line="259" w:lineRule="auto"/>
              <w:rPr>
                <w:b/>
                <w:bCs/>
              </w:rPr>
            </w:pPr>
            <w:r w:rsidRPr="00EB30C7">
              <w:rPr>
                <w:b/>
                <w:bCs/>
              </w:rPr>
              <w:t>Reason for exclusion</w:t>
            </w:r>
          </w:p>
        </w:tc>
      </w:tr>
      <w:tr w:rsidR="00280F12" w:rsidRPr="00E96254" w14:paraId="26C46838" w14:textId="77777777" w:rsidTr="00280F12">
        <w:trPr>
          <w:trHeight w:val="370"/>
        </w:trPr>
        <w:tc>
          <w:tcPr>
            <w:tcW w:w="707" w:type="pct"/>
            <w:hideMark/>
          </w:tcPr>
          <w:p w14:paraId="0C708741" w14:textId="77777777" w:rsidR="00280F12" w:rsidRPr="00E96254" w:rsidRDefault="00280F12" w:rsidP="00280F12">
            <w:pPr>
              <w:spacing w:after="160" w:line="259" w:lineRule="auto"/>
            </w:pPr>
          </w:p>
        </w:tc>
        <w:tc>
          <w:tcPr>
            <w:tcW w:w="2127" w:type="pct"/>
            <w:hideMark/>
          </w:tcPr>
          <w:p w14:paraId="54018DC5" w14:textId="77777777" w:rsidR="00280F12" w:rsidRPr="00E96254" w:rsidRDefault="00280F12" w:rsidP="00280F12">
            <w:pPr>
              <w:spacing w:after="160" w:line="259" w:lineRule="auto"/>
              <w:rPr>
                <w:lang w:val="en-US"/>
              </w:rPr>
            </w:pPr>
            <w:r w:rsidRPr="00E96254">
              <w:rPr>
                <w:lang w:val="en-US"/>
              </w:rPr>
              <w:t xml:space="preserve">Girls with </w:t>
            </w:r>
            <w:r>
              <w:rPr>
                <w:lang w:val="en-US"/>
              </w:rPr>
              <w:t>ADHD</w:t>
            </w:r>
            <w:r w:rsidRPr="00E96254">
              <w:rPr>
                <w:lang w:val="en-US"/>
              </w:rPr>
              <w:t xml:space="preserve"> at higher risk of mental health problems: study</w:t>
            </w:r>
          </w:p>
        </w:tc>
        <w:tc>
          <w:tcPr>
            <w:tcW w:w="760" w:type="pct"/>
            <w:hideMark/>
          </w:tcPr>
          <w:p w14:paraId="5AA8B181"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14AE9422"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08758FE8"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211E698F" w14:textId="77777777" w:rsidR="00280F12" w:rsidRPr="00E96254" w:rsidRDefault="00280F12" w:rsidP="00280F12">
            <w:pPr>
              <w:spacing w:after="160" w:line="259" w:lineRule="auto"/>
            </w:pPr>
            <w:r w:rsidRPr="00E96254">
              <w:t>Not empirical</w:t>
            </w:r>
          </w:p>
        </w:tc>
      </w:tr>
      <w:tr w:rsidR="00280F12" w:rsidRPr="00E96254" w14:paraId="01E33BAC" w14:textId="77777777" w:rsidTr="00280F12">
        <w:trPr>
          <w:trHeight w:val="370"/>
        </w:trPr>
        <w:tc>
          <w:tcPr>
            <w:tcW w:w="707" w:type="pct"/>
            <w:hideMark/>
          </w:tcPr>
          <w:p w14:paraId="57DEFAF1" w14:textId="77777777" w:rsidR="00280F12" w:rsidRPr="00E96254" w:rsidRDefault="00280F12" w:rsidP="00280F12">
            <w:pPr>
              <w:spacing w:after="160" w:line="259" w:lineRule="auto"/>
            </w:pPr>
          </w:p>
        </w:tc>
        <w:tc>
          <w:tcPr>
            <w:tcW w:w="2127" w:type="pct"/>
            <w:hideMark/>
          </w:tcPr>
          <w:p w14:paraId="204DDE26" w14:textId="77777777" w:rsidR="00280F12" w:rsidRPr="00E96254" w:rsidRDefault="00280F12" w:rsidP="00280F12">
            <w:pPr>
              <w:spacing w:after="160" w:line="259" w:lineRule="auto"/>
              <w:rPr>
                <w:lang w:val="en-US"/>
              </w:rPr>
            </w:pPr>
            <w:r w:rsidRPr="00E96254">
              <w:rPr>
                <w:lang w:val="en-US"/>
              </w:rPr>
              <w:t>Findings in attention deficit hyperactivity disorders reported from university of California (childhood attention-deficit/hyperactivity disorder predicts intimate partner victimization in young women)</w:t>
            </w:r>
          </w:p>
        </w:tc>
        <w:tc>
          <w:tcPr>
            <w:tcW w:w="760" w:type="pct"/>
            <w:hideMark/>
          </w:tcPr>
          <w:p w14:paraId="66500F2D"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2863141B"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7C0712B7"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3665FE8D" w14:textId="77777777" w:rsidR="00280F12" w:rsidRPr="00E96254" w:rsidRDefault="00280F12" w:rsidP="00280F12">
            <w:pPr>
              <w:spacing w:after="160" w:line="259" w:lineRule="auto"/>
            </w:pPr>
            <w:r w:rsidRPr="00E96254">
              <w:t>Not empirical</w:t>
            </w:r>
          </w:p>
        </w:tc>
      </w:tr>
      <w:tr w:rsidR="00280F12" w:rsidRPr="00E96254" w14:paraId="425DAEBE" w14:textId="77777777" w:rsidTr="00280F12">
        <w:trPr>
          <w:trHeight w:val="370"/>
        </w:trPr>
        <w:tc>
          <w:tcPr>
            <w:tcW w:w="707" w:type="pct"/>
            <w:hideMark/>
          </w:tcPr>
          <w:p w14:paraId="0574DDCD" w14:textId="77777777" w:rsidR="00280F12" w:rsidRPr="00E96254" w:rsidRDefault="00280F12" w:rsidP="00280F12">
            <w:pPr>
              <w:spacing w:after="160" w:line="259" w:lineRule="auto"/>
            </w:pPr>
          </w:p>
        </w:tc>
        <w:tc>
          <w:tcPr>
            <w:tcW w:w="2127" w:type="pct"/>
            <w:hideMark/>
          </w:tcPr>
          <w:p w14:paraId="6F6DAA4F" w14:textId="77777777" w:rsidR="00280F12" w:rsidRPr="00E96254" w:rsidRDefault="00280F12" w:rsidP="00280F12">
            <w:pPr>
              <w:spacing w:after="160" w:line="259" w:lineRule="auto"/>
              <w:rPr>
                <w:lang w:val="en-US"/>
              </w:rPr>
            </w:pPr>
            <w:r w:rsidRPr="00E96254">
              <w:rPr>
                <w:lang w:val="en-US"/>
              </w:rPr>
              <w:t>An attention deficit hyperactivity disorder diagnosis puts girls at much higher risk for other mental health problems</w:t>
            </w:r>
          </w:p>
        </w:tc>
        <w:tc>
          <w:tcPr>
            <w:tcW w:w="760" w:type="pct"/>
            <w:hideMark/>
          </w:tcPr>
          <w:p w14:paraId="5D2B894E"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6A3F668D"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1D4E1AAC"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5861FE17" w14:textId="77777777" w:rsidR="00280F12" w:rsidRPr="00E96254" w:rsidRDefault="00280F12" w:rsidP="00280F12">
            <w:pPr>
              <w:spacing w:after="160" w:line="259" w:lineRule="auto"/>
            </w:pPr>
            <w:r w:rsidRPr="00E96254">
              <w:t>Not empirical</w:t>
            </w:r>
          </w:p>
        </w:tc>
      </w:tr>
      <w:tr w:rsidR="00280F12" w:rsidRPr="00E96254" w14:paraId="7D0EF535" w14:textId="77777777" w:rsidTr="00280F12">
        <w:trPr>
          <w:trHeight w:val="370"/>
        </w:trPr>
        <w:tc>
          <w:tcPr>
            <w:tcW w:w="707" w:type="pct"/>
            <w:hideMark/>
          </w:tcPr>
          <w:p w14:paraId="1F058891" w14:textId="77777777" w:rsidR="00280F12" w:rsidRPr="00E96254" w:rsidRDefault="00280F12" w:rsidP="00280F12">
            <w:pPr>
              <w:spacing w:after="160" w:line="259" w:lineRule="auto"/>
            </w:pPr>
          </w:p>
        </w:tc>
        <w:tc>
          <w:tcPr>
            <w:tcW w:w="2127" w:type="pct"/>
            <w:hideMark/>
          </w:tcPr>
          <w:p w14:paraId="3254D87A" w14:textId="77777777" w:rsidR="00280F12" w:rsidRPr="00E96254" w:rsidRDefault="00280F12" w:rsidP="00280F12">
            <w:pPr>
              <w:spacing w:after="160" w:line="259" w:lineRule="auto"/>
              <w:rPr>
                <w:lang w:val="en-US"/>
              </w:rPr>
            </w:pPr>
            <w:r w:rsidRPr="00E96254">
              <w:rPr>
                <w:lang w:val="en-US"/>
              </w:rPr>
              <w:t xml:space="preserve">Study finds </w:t>
            </w:r>
            <w:r>
              <w:rPr>
                <w:lang w:val="en-US"/>
              </w:rPr>
              <w:t>ADHD</w:t>
            </w:r>
            <w:r w:rsidRPr="00E96254">
              <w:rPr>
                <w:lang w:val="en-US"/>
              </w:rPr>
              <w:t xml:space="preserve"> can hit girls hard</w:t>
            </w:r>
          </w:p>
        </w:tc>
        <w:tc>
          <w:tcPr>
            <w:tcW w:w="760" w:type="pct"/>
            <w:hideMark/>
          </w:tcPr>
          <w:p w14:paraId="7C0183D4"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612B4F1B"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558698A6"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279AE9FA" w14:textId="77777777" w:rsidR="00280F12" w:rsidRPr="00E96254" w:rsidRDefault="00280F12" w:rsidP="00280F12">
            <w:pPr>
              <w:spacing w:after="160" w:line="259" w:lineRule="auto"/>
            </w:pPr>
            <w:r w:rsidRPr="00E96254">
              <w:t>Not empirical</w:t>
            </w:r>
          </w:p>
        </w:tc>
      </w:tr>
      <w:tr w:rsidR="00280F12" w:rsidRPr="00E96254" w14:paraId="5D1B6DBB" w14:textId="77777777" w:rsidTr="00280F12">
        <w:trPr>
          <w:trHeight w:val="370"/>
        </w:trPr>
        <w:tc>
          <w:tcPr>
            <w:tcW w:w="707" w:type="pct"/>
            <w:hideMark/>
          </w:tcPr>
          <w:p w14:paraId="41E1E6D8" w14:textId="77777777" w:rsidR="00280F12" w:rsidRPr="00E96254" w:rsidRDefault="00280F12" w:rsidP="00280F12">
            <w:pPr>
              <w:spacing w:after="160" w:line="259" w:lineRule="auto"/>
            </w:pPr>
          </w:p>
        </w:tc>
        <w:tc>
          <w:tcPr>
            <w:tcW w:w="2127" w:type="pct"/>
            <w:hideMark/>
          </w:tcPr>
          <w:p w14:paraId="1261B839" w14:textId="77777777" w:rsidR="00280F12" w:rsidRPr="00E96254" w:rsidRDefault="00280F12" w:rsidP="00280F12">
            <w:pPr>
              <w:spacing w:after="160" w:line="259" w:lineRule="auto"/>
              <w:rPr>
                <w:lang w:val="en-US"/>
              </w:rPr>
            </w:pPr>
            <w:r w:rsidRPr="00E96254">
              <w:rPr>
                <w:lang w:val="en-US"/>
              </w:rPr>
              <w:t xml:space="preserve">New attention disorders study findings recently were reported by researchers at Ohio university (childhood </w:t>
            </w:r>
            <w:r>
              <w:rPr>
                <w:lang w:val="en-US"/>
              </w:rPr>
              <w:t>ADHD</w:t>
            </w:r>
            <w:r w:rsidRPr="00E96254">
              <w:rPr>
                <w:lang w:val="en-US"/>
              </w:rPr>
              <w:t xml:space="preserve"> potentiates the association between problematic drinking and intimate partner violence)</w:t>
            </w:r>
          </w:p>
        </w:tc>
        <w:tc>
          <w:tcPr>
            <w:tcW w:w="760" w:type="pct"/>
            <w:hideMark/>
          </w:tcPr>
          <w:p w14:paraId="49E52EAF"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783CD074"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5015ED06"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7432D4D2" w14:textId="77777777" w:rsidR="00280F12" w:rsidRPr="00E96254" w:rsidRDefault="00280F12" w:rsidP="00280F12">
            <w:pPr>
              <w:spacing w:after="160" w:line="259" w:lineRule="auto"/>
            </w:pPr>
            <w:r w:rsidRPr="00E96254">
              <w:t>Not empirical</w:t>
            </w:r>
          </w:p>
        </w:tc>
      </w:tr>
      <w:tr w:rsidR="00280F12" w:rsidRPr="00E96254" w14:paraId="11F1DB22" w14:textId="77777777" w:rsidTr="00280F12">
        <w:trPr>
          <w:trHeight w:val="370"/>
        </w:trPr>
        <w:tc>
          <w:tcPr>
            <w:tcW w:w="707" w:type="pct"/>
            <w:hideMark/>
          </w:tcPr>
          <w:p w14:paraId="004D7914" w14:textId="77777777" w:rsidR="00280F12" w:rsidRPr="00E96254" w:rsidRDefault="00280F12" w:rsidP="00280F12">
            <w:pPr>
              <w:spacing w:after="160" w:line="259" w:lineRule="auto"/>
            </w:pPr>
          </w:p>
        </w:tc>
        <w:tc>
          <w:tcPr>
            <w:tcW w:w="2127" w:type="pct"/>
            <w:hideMark/>
          </w:tcPr>
          <w:p w14:paraId="372A9516" w14:textId="77777777" w:rsidR="00280F12" w:rsidRPr="00E96254" w:rsidRDefault="00280F12" w:rsidP="00280F12">
            <w:pPr>
              <w:spacing w:after="160" w:line="259" w:lineRule="auto"/>
              <w:rPr>
                <w:lang w:val="en-US"/>
              </w:rPr>
            </w:pPr>
            <w:r w:rsidRPr="00E96254">
              <w:rPr>
                <w:lang w:val="en-US"/>
              </w:rPr>
              <w:t>Reports from Ohio university advance knowledge in attention deficit hyperactivity disorders (</w:t>
            </w:r>
            <w:r>
              <w:rPr>
                <w:lang w:val="en-US"/>
              </w:rPr>
              <w:t>ADHD</w:t>
            </w:r>
            <w:r w:rsidRPr="00E96254">
              <w:rPr>
                <w:lang w:val="en-US"/>
              </w:rPr>
              <w:t xml:space="preserve"> symptoms as risk factors for intimate partner violence perpetration and victimization)</w:t>
            </w:r>
          </w:p>
        </w:tc>
        <w:tc>
          <w:tcPr>
            <w:tcW w:w="760" w:type="pct"/>
            <w:hideMark/>
          </w:tcPr>
          <w:p w14:paraId="77A635E5"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3E6E96AA"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3396D6FE"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3CC2A2F1" w14:textId="77777777" w:rsidR="00280F12" w:rsidRPr="00E96254" w:rsidRDefault="00280F12" w:rsidP="00280F12">
            <w:pPr>
              <w:spacing w:after="160" w:line="259" w:lineRule="auto"/>
            </w:pPr>
            <w:r w:rsidRPr="00E96254">
              <w:t>Not empirical</w:t>
            </w:r>
          </w:p>
        </w:tc>
      </w:tr>
      <w:tr w:rsidR="00280F12" w:rsidRPr="00E96254" w14:paraId="465A069D" w14:textId="77777777" w:rsidTr="00280F12">
        <w:trPr>
          <w:trHeight w:val="370"/>
        </w:trPr>
        <w:tc>
          <w:tcPr>
            <w:tcW w:w="707" w:type="pct"/>
            <w:hideMark/>
          </w:tcPr>
          <w:p w14:paraId="06706A31" w14:textId="77777777" w:rsidR="00280F12" w:rsidRPr="00E96254" w:rsidRDefault="00280F12" w:rsidP="00280F12">
            <w:pPr>
              <w:spacing w:after="160" w:line="259" w:lineRule="auto"/>
            </w:pPr>
          </w:p>
        </w:tc>
        <w:tc>
          <w:tcPr>
            <w:tcW w:w="2127" w:type="pct"/>
            <w:hideMark/>
          </w:tcPr>
          <w:p w14:paraId="21A68E2E" w14:textId="77777777" w:rsidR="00280F12" w:rsidRPr="00E96254" w:rsidRDefault="00280F12" w:rsidP="00280F12">
            <w:pPr>
              <w:spacing w:after="160" w:line="259" w:lineRule="auto"/>
              <w:rPr>
                <w:lang w:val="en-US"/>
              </w:rPr>
            </w:pPr>
            <w:r w:rsidRPr="00E96254">
              <w:rPr>
                <w:lang w:val="en-US"/>
              </w:rPr>
              <w:t xml:space="preserve">Studies from Ohio university yield new data on attention disorders (rates of intimate partner violence perpetration and victimization among adults with </w:t>
            </w:r>
            <w:r>
              <w:rPr>
                <w:lang w:val="en-US"/>
              </w:rPr>
              <w:t>ADHD</w:t>
            </w:r>
            <w:r w:rsidRPr="00E96254">
              <w:rPr>
                <w:lang w:val="en-US"/>
              </w:rPr>
              <w:t>)</w:t>
            </w:r>
          </w:p>
        </w:tc>
        <w:tc>
          <w:tcPr>
            <w:tcW w:w="760" w:type="pct"/>
            <w:hideMark/>
          </w:tcPr>
          <w:p w14:paraId="0DA92CEB"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2E2CDB4F"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09E6386C"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600F4F17" w14:textId="77777777" w:rsidR="00280F12" w:rsidRPr="00E96254" w:rsidRDefault="00280F12" w:rsidP="00280F12">
            <w:pPr>
              <w:spacing w:after="160" w:line="259" w:lineRule="auto"/>
            </w:pPr>
            <w:r w:rsidRPr="00E96254">
              <w:t>Not empirical</w:t>
            </w:r>
          </w:p>
        </w:tc>
      </w:tr>
      <w:tr w:rsidR="00280F12" w:rsidRPr="00E96254" w14:paraId="63AF3DAD" w14:textId="77777777" w:rsidTr="00280F12">
        <w:trPr>
          <w:trHeight w:val="370"/>
        </w:trPr>
        <w:tc>
          <w:tcPr>
            <w:tcW w:w="707" w:type="pct"/>
            <w:hideMark/>
          </w:tcPr>
          <w:p w14:paraId="06BC8609" w14:textId="77777777" w:rsidR="00280F12" w:rsidRPr="00E96254" w:rsidRDefault="00280F12" w:rsidP="00280F12">
            <w:pPr>
              <w:spacing w:after="160" w:line="259" w:lineRule="auto"/>
            </w:pPr>
          </w:p>
        </w:tc>
        <w:tc>
          <w:tcPr>
            <w:tcW w:w="2127" w:type="pct"/>
            <w:hideMark/>
          </w:tcPr>
          <w:p w14:paraId="096EC850" w14:textId="77777777" w:rsidR="00280F12" w:rsidRPr="00E96254" w:rsidRDefault="00280F12" w:rsidP="00280F12">
            <w:pPr>
              <w:spacing w:after="160" w:line="259" w:lineRule="auto"/>
              <w:rPr>
                <w:lang w:val="en-US"/>
              </w:rPr>
            </w:pPr>
            <w:r>
              <w:rPr>
                <w:lang w:val="en-US"/>
              </w:rPr>
              <w:t>ADHD</w:t>
            </w:r>
            <w:r w:rsidRPr="00E96254">
              <w:rPr>
                <w:lang w:val="en-US"/>
              </w:rPr>
              <w:t xml:space="preserve"> girls exhibit increased overt and relational aggression</w:t>
            </w:r>
          </w:p>
        </w:tc>
        <w:tc>
          <w:tcPr>
            <w:tcW w:w="760" w:type="pct"/>
            <w:hideMark/>
          </w:tcPr>
          <w:p w14:paraId="7A074BA6" w14:textId="77777777" w:rsidR="00280F12" w:rsidRPr="00E96254" w:rsidRDefault="00280F12" w:rsidP="00280F12">
            <w:pPr>
              <w:spacing w:after="160" w:line="259" w:lineRule="auto"/>
            </w:pPr>
            <w:r>
              <w:t>ADHD</w:t>
            </w:r>
            <w:r w:rsidRPr="00E96254">
              <w:t xml:space="preserve"> Report</w:t>
            </w:r>
          </w:p>
        </w:tc>
        <w:tc>
          <w:tcPr>
            <w:tcW w:w="456" w:type="pct"/>
            <w:hideMark/>
          </w:tcPr>
          <w:p w14:paraId="04EE0E0D" w14:textId="77777777" w:rsidR="00280F12" w:rsidRPr="00E96254" w:rsidRDefault="00280F12" w:rsidP="00280F12">
            <w:pPr>
              <w:spacing w:after="160" w:line="259" w:lineRule="auto"/>
            </w:pPr>
            <w:r w:rsidRPr="00E96254">
              <w:t>12</w:t>
            </w:r>
          </w:p>
        </w:tc>
        <w:tc>
          <w:tcPr>
            <w:tcW w:w="355" w:type="pct"/>
            <w:hideMark/>
          </w:tcPr>
          <w:p w14:paraId="3B9DCE2F" w14:textId="77777777" w:rsidR="00280F12" w:rsidRPr="00E96254" w:rsidRDefault="00280F12" w:rsidP="00280F12">
            <w:pPr>
              <w:spacing w:after="160" w:line="259" w:lineRule="auto"/>
            </w:pPr>
            <w:r w:rsidRPr="00E96254">
              <w:t>12-dic</w:t>
            </w:r>
          </w:p>
        </w:tc>
        <w:tc>
          <w:tcPr>
            <w:tcW w:w="595" w:type="pct"/>
            <w:hideMark/>
          </w:tcPr>
          <w:p w14:paraId="2FFBA32A" w14:textId="77777777" w:rsidR="00280F12" w:rsidRPr="00E96254" w:rsidRDefault="00280F12" w:rsidP="00280F12">
            <w:pPr>
              <w:spacing w:after="160" w:line="259" w:lineRule="auto"/>
            </w:pPr>
            <w:r w:rsidRPr="00E96254">
              <w:t>Not empirical</w:t>
            </w:r>
          </w:p>
        </w:tc>
      </w:tr>
      <w:tr w:rsidR="00280F12" w:rsidRPr="00E96254" w14:paraId="276233AE" w14:textId="77777777" w:rsidTr="00280F12">
        <w:trPr>
          <w:trHeight w:val="370"/>
        </w:trPr>
        <w:tc>
          <w:tcPr>
            <w:tcW w:w="707" w:type="pct"/>
            <w:hideMark/>
          </w:tcPr>
          <w:p w14:paraId="54DDF142" w14:textId="77777777" w:rsidR="00280F12" w:rsidRPr="00E96254" w:rsidRDefault="00280F12" w:rsidP="00280F12">
            <w:pPr>
              <w:spacing w:after="160" w:line="259" w:lineRule="auto"/>
            </w:pPr>
          </w:p>
        </w:tc>
        <w:tc>
          <w:tcPr>
            <w:tcW w:w="2127" w:type="pct"/>
            <w:hideMark/>
          </w:tcPr>
          <w:p w14:paraId="617D61E4" w14:textId="77777777" w:rsidR="00280F12" w:rsidRPr="00E96254" w:rsidRDefault="00280F12" w:rsidP="00280F12">
            <w:pPr>
              <w:spacing w:after="160" w:line="259" w:lineRule="auto"/>
              <w:rPr>
                <w:lang w:val="en-US"/>
              </w:rPr>
            </w:pPr>
            <w:r w:rsidRPr="00E96254">
              <w:rPr>
                <w:lang w:val="en-US"/>
              </w:rPr>
              <w:t>An exploration of verbal aggressiveness, conflict strategies, and attention deficit hyperactivity disorder (ad/hd) characteristics</w:t>
            </w:r>
          </w:p>
        </w:tc>
        <w:tc>
          <w:tcPr>
            <w:tcW w:w="760" w:type="pct"/>
            <w:noWrap/>
            <w:hideMark/>
          </w:tcPr>
          <w:p w14:paraId="22215DC4" w14:textId="77777777" w:rsidR="00280F12" w:rsidRPr="00E96254" w:rsidRDefault="00280F12" w:rsidP="00280F12">
            <w:pPr>
              <w:spacing w:after="160" w:line="259" w:lineRule="auto"/>
              <w:rPr>
                <w:lang w:val="en-US"/>
              </w:rPr>
            </w:pPr>
            <w:r w:rsidRPr="00E96254">
              <w:rPr>
                <w:lang w:val="en-US"/>
              </w:rPr>
              <w:t>Conference Papers -- International Communication Association</w:t>
            </w:r>
          </w:p>
        </w:tc>
        <w:tc>
          <w:tcPr>
            <w:tcW w:w="456" w:type="pct"/>
            <w:hideMark/>
          </w:tcPr>
          <w:p w14:paraId="7516FE4B"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0E267823" w14:textId="77777777" w:rsidR="00280F12" w:rsidRPr="00E96254" w:rsidRDefault="00280F12" w:rsidP="00280F12">
            <w:pPr>
              <w:spacing w:after="160" w:line="259" w:lineRule="auto"/>
            </w:pPr>
            <w:r w:rsidRPr="00E96254">
              <w:t>ene-31</w:t>
            </w:r>
          </w:p>
        </w:tc>
        <w:tc>
          <w:tcPr>
            <w:tcW w:w="595" w:type="pct"/>
            <w:hideMark/>
          </w:tcPr>
          <w:p w14:paraId="74DB97F9" w14:textId="77777777" w:rsidR="00280F12" w:rsidRPr="00E96254" w:rsidRDefault="00280F12" w:rsidP="00280F12">
            <w:pPr>
              <w:spacing w:after="160" w:line="259" w:lineRule="auto"/>
            </w:pPr>
            <w:r w:rsidRPr="00E96254">
              <w:t>Not on violence</w:t>
            </w:r>
          </w:p>
        </w:tc>
      </w:tr>
      <w:tr w:rsidR="00280F12" w:rsidRPr="00E96254" w14:paraId="057C32E0" w14:textId="77777777" w:rsidTr="00280F12">
        <w:trPr>
          <w:trHeight w:val="370"/>
        </w:trPr>
        <w:tc>
          <w:tcPr>
            <w:tcW w:w="707" w:type="pct"/>
            <w:hideMark/>
          </w:tcPr>
          <w:p w14:paraId="7D655660" w14:textId="77777777" w:rsidR="00280F12" w:rsidRPr="00E96254" w:rsidRDefault="00280F12" w:rsidP="00280F12">
            <w:pPr>
              <w:spacing w:after="160" w:line="259" w:lineRule="auto"/>
            </w:pPr>
          </w:p>
        </w:tc>
        <w:tc>
          <w:tcPr>
            <w:tcW w:w="2127" w:type="pct"/>
            <w:hideMark/>
          </w:tcPr>
          <w:p w14:paraId="33AF9B9C" w14:textId="77777777" w:rsidR="00280F12" w:rsidRPr="00E96254" w:rsidRDefault="00280F12" w:rsidP="00280F12">
            <w:pPr>
              <w:spacing w:after="160" w:line="259" w:lineRule="auto"/>
            </w:pPr>
            <w:r w:rsidRPr="00E96254">
              <w:t>Cinsel istismara uğrayan çocuk ve ergenlerin sosyodemografik ve klinik özelliklerinin değerlendirilmesi, psikopatoloji ve ilişkili risk etkenleri / evaluatingsociodemographic and clinical properties of sexually abused children and adolescents, psychopatology and associated risk factors</w:t>
            </w:r>
          </w:p>
        </w:tc>
        <w:tc>
          <w:tcPr>
            <w:tcW w:w="760" w:type="pct"/>
            <w:hideMark/>
          </w:tcPr>
          <w:p w14:paraId="72F17786" w14:textId="77777777" w:rsidR="00280F12" w:rsidRPr="00E96254" w:rsidRDefault="00280F12" w:rsidP="00280F12">
            <w:pPr>
              <w:spacing w:after="160" w:line="259" w:lineRule="auto"/>
            </w:pPr>
            <w:r w:rsidRPr="00E96254">
              <w:t>Çocuk Ve Gençlik Ruh Sağlığı Dergisi</w:t>
            </w:r>
          </w:p>
        </w:tc>
        <w:tc>
          <w:tcPr>
            <w:tcW w:w="456" w:type="pct"/>
            <w:hideMark/>
          </w:tcPr>
          <w:p w14:paraId="3483574D" w14:textId="77777777" w:rsidR="00280F12" w:rsidRPr="00E96254" w:rsidRDefault="00280F12" w:rsidP="00280F12">
            <w:pPr>
              <w:spacing w:after="160" w:line="259" w:lineRule="auto"/>
            </w:pPr>
            <w:r w:rsidRPr="00E96254">
              <w:t>24</w:t>
            </w:r>
          </w:p>
        </w:tc>
        <w:tc>
          <w:tcPr>
            <w:tcW w:w="355" w:type="pct"/>
            <w:hideMark/>
          </w:tcPr>
          <w:p w14:paraId="2DB8F61F" w14:textId="77777777" w:rsidR="00280F12" w:rsidRPr="00E96254" w:rsidRDefault="00280F12" w:rsidP="00280F12">
            <w:pPr>
              <w:spacing w:after="160" w:line="259" w:lineRule="auto"/>
            </w:pPr>
            <w:r w:rsidRPr="00E96254">
              <w:t>155-163</w:t>
            </w:r>
          </w:p>
        </w:tc>
        <w:tc>
          <w:tcPr>
            <w:tcW w:w="595" w:type="pct"/>
            <w:noWrap/>
            <w:hideMark/>
          </w:tcPr>
          <w:p w14:paraId="2BC6D23D" w14:textId="77777777" w:rsidR="00280F12" w:rsidRPr="00E96254" w:rsidRDefault="00280F12" w:rsidP="00280F12">
            <w:pPr>
              <w:spacing w:after="160" w:line="259" w:lineRule="auto"/>
            </w:pPr>
            <w:r w:rsidRPr="00E96254">
              <w:t>Inadequate comparator</w:t>
            </w:r>
          </w:p>
        </w:tc>
      </w:tr>
      <w:tr w:rsidR="00280F12" w:rsidRPr="00E96254" w14:paraId="78159916" w14:textId="77777777" w:rsidTr="00280F12">
        <w:trPr>
          <w:trHeight w:val="370"/>
        </w:trPr>
        <w:tc>
          <w:tcPr>
            <w:tcW w:w="707" w:type="pct"/>
            <w:hideMark/>
          </w:tcPr>
          <w:p w14:paraId="08B85E25" w14:textId="77777777" w:rsidR="00280F12" w:rsidRPr="00E96254" w:rsidRDefault="00280F12" w:rsidP="00280F12">
            <w:pPr>
              <w:spacing w:after="160" w:line="259" w:lineRule="auto"/>
            </w:pPr>
          </w:p>
        </w:tc>
        <w:tc>
          <w:tcPr>
            <w:tcW w:w="2127" w:type="pct"/>
            <w:hideMark/>
          </w:tcPr>
          <w:p w14:paraId="24006FB5" w14:textId="77777777" w:rsidR="00280F12" w:rsidRPr="00E96254" w:rsidRDefault="00280F12" w:rsidP="00280F12">
            <w:pPr>
              <w:spacing w:after="160" w:line="259" w:lineRule="auto"/>
              <w:rPr>
                <w:lang w:val="en-US"/>
              </w:rPr>
            </w:pPr>
            <w:proofErr w:type="gramStart"/>
            <w:r w:rsidRPr="00E96254">
              <w:rPr>
                <w:lang w:val="en-US"/>
              </w:rPr>
              <w:t>Findings from n.jl.</w:t>
            </w:r>
            <w:proofErr w:type="gramEnd"/>
            <w:r w:rsidRPr="00E96254">
              <w:rPr>
                <w:lang w:val="en-US"/>
              </w:rPr>
              <w:t xml:space="preserve"> Buitelaar et al has provided new information about attention disorders (the impact of </w:t>
            </w:r>
            <w:r>
              <w:rPr>
                <w:lang w:val="en-US"/>
              </w:rPr>
              <w:t>ADHD</w:t>
            </w:r>
            <w:r w:rsidRPr="00E96254">
              <w:rPr>
                <w:lang w:val="en-US"/>
              </w:rPr>
              <w:t xml:space="preserve"> treatment on intimate partner violence in a forensic psychiatry setting)</w:t>
            </w:r>
          </w:p>
        </w:tc>
        <w:tc>
          <w:tcPr>
            <w:tcW w:w="760" w:type="pct"/>
            <w:hideMark/>
          </w:tcPr>
          <w:p w14:paraId="3FCA4A6C"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4E95D8A4"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65A4E963"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029A64B1" w14:textId="77777777" w:rsidR="00280F12" w:rsidRPr="00E96254" w:rsidRDefault="00280F12" w:rsidP="00280F12">
            <w:pPr>
              <w:spacing w:after="160" w:line="259" w:lineRule="auto"/>
            </w:pPr>
            <w:r w:rsidRPr="00E96254">
              <w:t>Not empirical</w:t>
            </w:r>
          </w:p>
        </w:tc>
      </w:tr>
      <w:tr w:rsidR="00280F12" w:rsidRPr="00E96254" w14:paraId="3C774AC4" w14:textId="77777777" w:rsidTr="00280F12">
        <w:trPr>
          <w:trHeight w:val="370"/>
        </w:trPr>
        <w:tc>
          <w:tcPr>
            <w:tcW w:w="707" w:type="pct"/>
            <w:hideMark/>
          </w:tcPr>
          <w:p w14:paraId="6F9EE970" w14:textId="77777777" w:rsidR="00280F12" w:rsidRPr="00E96254" w:rsidRDefault="00280F12" w:rsidP="00280F12">
            <w:pPr>
              <w:spacing w:after="160" w:line="259" w:lineRule="auto"/>
            </w:pPr>
          </w:p>
        </w:tc>
        <w:tc>
          <w:tcPr>
            <w:tcW w:w="2127" w:type="pct"/>
            <w:hideMark/>
          </w:tcPr>
          <w:p w14:paraId="3E6E559D" w14:textId="77777777" w:rsidR="00280F12" w:rsidRPr="00E96254" w:rsidRDefault="00280F12" w:rsidP="00280F12">
            <w:pPr>
              <w:spacing w:after="160" w:line="259" w:lineRule="auto"/>
              <w:rPr>
                <w:lang w:val="en-US"/>
              </w:rPr>
            </w:pPr>
            <w:r w:rsidRPr="00E96254">
              <w:rPr>
                <w:lang w:val="en-US"/>
              </w:rPr>
              <w:t xml:space="preserve">Developmental relations between </w:t>
            </w:r>
            <w:r>
              <w:rPr>
                <w:lang w:val="en-US"/>
              </w:rPr>
              <w:t>ADHD</w:t>
            </w:r>
            <w:r w:rsidRPr="00E96254">
              <w:rPr>
                <w:lang w:val="en-US"/>
              </w:rPr>
              <w:t xml:space="preserve"> symptoms and bullying perpetration and victimisation in adolescence (updated may 16, 2020)</w:t>
            </w:r>
          </w:p>
        </w:tc>
        <w:tc>
          <w:tcPr>
            <w:tcW w:w="760" w:type="pct"/>
            <w:hideMark/>
          </w:tcPr>
          <w:p w14:paraId="29D73F7A"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41AB042F"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58CC693F"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34EE7E7D" w14:textId="77777777" w:rsidR="00280F12" w:rsidRPr="00E96254" w:rsidRDefault="00280F12" w:rsidP="00280F12">
            <w:pPr>
              <w:spacing w:after="160" w:line="259" w:lineRule="auto"/>
            </w:pPr>
            <w:r w:rsidRPr="00E96254">
              <w:t>Not on violence</w:t>
            </w:r>
          </w:p>
        </w:tc>
      </w:tr>
      <w:tr w:rsidR="00280F12" w:rsidRPr="00E96254" w14:paraId="036ACE94" w14:textId="77777777" w:rsidTr="00280F12">
        <w:trPr>
          <w:trHeight w:val="370"/>
        </w:trPr>
        <w:tc>
          <w:tcPr>
            <w:tcW w:w="707" w:type="pct"/>
            <w:hideMark/>
          </w:tcPr>
          <w:p w14:paraId="477C1460" w14:textId="77777777" w:rsidR="00280F12" w:rsidRPr="00E96254" w:rsidRDefault="00280F12" w:rsidP="00280F12">
            <w:pPr>
              <w:spacing w:after="160" w:line="259" w:lineRule="auto"/>
            </w:pPr>
          </w:p>
        </w:tc>
        <w:tc>
          <w:tcPr>
            <w:tcW w:w="2127" w:type="pct"/>
            <w:hideMark/>
          </w:tcPr>
          <w:p w14:paraId="7E26722D" w14:textId="77777777" w:rsidR="00280F12" w:rsidRPr="00E96254" w:rsidRDefault="00280F12" w:rsidP="00280F12">
            <w:pPr>
              <w:spacing w:after="160" w:line="259" w:lineRule="auto"/>
              <w:rPr>
                <w:lang w:val="en-US"/>
              </w:rPr>
            </w:pPr>
            <w:r w:rsidRPr="00E96254">
              <w:rPr>
                <w:lang w:val="en-US"/>
              </w:rPr>
              <w:t>Reports outline psychiatry res</w:t>
            </w:r>
            <w:r>
              <w:rPr>
                <w:lang w:val="en-US"/>
              </w:rPr>
              <w:t>earch from Ain S</w:t>
            </w:r>
            <w:r w:rsidRPr="00E96254">
              <w:rPr>
                <w:lang w:val="en-US"/>
              </w:rPr>
              <w:t xml:space="preserve">hams university (aggression in </w:t>
            </w:r>
            <w:r>
              <w:rPr>
                <w:lang w:val="en-US"/>
              </w:rPr>
              <w:t>ADHD</w:t>
            </w:r>
            <w:r w:rsidRPr="00E96254">
              <w:rPr>
                <w:lang w:val="en-US"/>
              </w:rPr>
              <w:t>: relation to salivary cortisol)</w:t>
            </w:r>
          </w:p>
        </w:tc>
        <w:tc>
          <w:tcPr>
            <w:tcW w:w="760" w:type="pct"/>
            <w:hideMark/>
          </w:tcPr>
          <w:p w14:paraId="23F7173E"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594378C4"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0C7CEFD7"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3009CF84" w14:textId="77777777" w:rsidR="00280F12" w:rsidRPr="00E96254" w:rsidRDefault="00280F12" w:rsidP="00280F12">
            <w:pPr>
              <w:spacing w:after="160" w:line="259" w:lineRule="auto"/>
            </w:pPr>
            <w:r w:rsidRPr="00E96254">
              <w:t>Not empirical</w:t>
            </w:r>
          </w:p>
        </w:tc>
      </w:tr>
      <w:tr w:rsidR="00280F12" w:rsidRPr="00E96254" w14:paraId="2BC93671" w14:textId="77777777" w:rsidTr="00280F12">
        <w:trPr>
          <w:trHeight w:val="370"/>
        </w:trPr>
        <w:tc>
          <w:tcPr>
            <w:tcW w:w="707" w:type="pct"/>
          </w:tcPr>
          <w:p w14:paraId="3383AC27" w14:textId="77777777" w:rsidR="00280F12" w:rsidRPr="00E96254" w:rsidRDefault="00280F12" w:rsidP="00280F12">
            <w:pPr>
              <w:spacing w:after="160" w:line="259" w:lineRule="auto"/>
            </w:pPr>
          </w:p>
        </w:tc>
        <w:tc>
          <w:tcPr>
            <w:tcW w:w="2127" w:type="pct"/>
          </w:tcPr>
          <w:p w14:paraId="5D702A56" w14:textId="77777777" w:rsidR="00280F12" w:rsidRPr="00E96254" w:rsidRDefault="00280F12" w:rsidP="00280F12">
            <w:pPr>
              <w:spacing w:after="160" w:line="259" w:lineRule="auto"/>
              <w:rPr>
                <w:lang w:val="en-US"/>
              </w:rPr>
            </w:pPr>
            <w:r w:rsidRPr="00E96254">
              <w:rPr>
                <w:lang w:val="en-US"/>
              </w:rPr>
              <w:t xml:space="preserve">New attention disorders findings from Ohio university reported (examining link between childhood </w:t>
            </w:r>
            <w:r>
              <w:rPr>
                <w:lang w:val="en-US"/>
              </w:rPr>
              <w:t>ADHD</w:t>
            </w:r>
            <w:r w:rsidRPr="00E96254">
              <w:rPr>
                <w:lang w:val="en-US"/>
              </w:rPr>
              <w:t xml:space="preserve"> and sexual assault victimization)</w:t>
            </w:r>
          </w:p>
        </w:tc>
        <w:tc>
          <w:tcPr>
            <w:tcW w:w="760" w:type="pct"/>
          </w:tcPr>
          <w:p w14:paraId="3314FABD" w14:textId="77777777" w:rsidR="00280F12" w:rsidRPr="00E96254" w:rsidRDefault="00280F12" w:rsidP="00280F12">
            <w:pPr>
              <w:spacing w:after="160" w:line="259" w:lineRule="auto"/>
            </w:pPr>
            <w:r w:rsidRPr="00E96254">
              <w:t>Newspaper Article</w:t>
            </w:r>
          </w:p>
        </w:tc>
        <w:tc>
          <w:tcPr>
            <w:tcW w:w="456" w:type="pct"/>
          </w:tcPr>
          <w:p w14:paraId="46E3E1CD" w14:textId="77777777" w:rsidR="00280F12" w:rsidRPr="00E96254" w:rsidRDefault="00280F12" w:rsidP="00280F12"/>
        </w:tc>
        <w:tc>
          <w:tcPr>
            <w:tcW w:w="355" w:type="pct"/>
          </w:tcPr>
          <w:p w14:paraId="2F5A57B4" w14:textId="77777777" w:rsidR="00280F12" w:rsidRPr="00E96254" w:rsidRDefault="00280F12" w:rsidP="00280F12"/>
        </w:tc>
        <w:tc>
          <w:tcPr>
            <w:tcW w:w="595" w:type="pct"/>
          </w:tcPr>
          <w:p w14:paraId="37E37340" w14:textId="77777777" w:rsidR="00280F12" w:rsidRPr="00E96254" w:rsidRDefault="00280F12" w:rsidP="00280F12">
            <w:r w:rsidRPr="00E96254">
              <w:t>Not empirical</w:t>
            </w:r>
          </w:p>
        </w:tc>
      </w:tr>
      <w:tr w:rsidR="00280F12" w:rsidRPr="00E96254" w14:paraId="3F314DBF" w14:textId="77777777" w:rsidTr="00280F12">
        <w:trPr>
          <w:trHeight w:val="370"/>
        </w:trPr>
        <w:tc>
          <w:tcPr>
            <w:tcW w:w="707" w:type="pct"/>
          </w:tcPr>
          <w:p w14:paraId="613A5EDF" w14:textId="77777777" w:rsidR="00280F12" w:rsidRPr="00E96254" w:rsidRDefault="00280F12" w:rsidP="00280F12">
            <w:pPr>
              <w:spacing w:after="160" w:line="259" w:lineRule="auto"/>
            </w:pPr>
          </w:p>
        </w:tc>
        <w:tc>
          <w:tcPr>
            <w:tcW w:w="2127" w:type="pct"/>
          </w:tcPr>
          <w:p w14:paraId="17567857" w14:textId="77777777" w:rsidR="00280F12" w:rsidRPr="00E96254" w:rsidRDefault="00280F12" w:rsidP="00280F12">
            <w:pPr>
              <w:spacing w:after="160" w:line="259" w:lineRule="auto"/>
              <w:rPr>
                <w:lang w:val="en-US"/>
              </w:rPr>
            </w:pPr>
            <w:r w:rsidRPr="00E96254">
              <w:rPr>
                <w:lang w:val="en-US"/>
              </w:rPr>
              <w:t xml:space="preserve">Findings from university of west Florida update knowledge of violence against women (the link between </w:t>
            </w:r>
            <w:r>
              <w:rPr>
                <w:lang w:val="en-US"/>
              </w:rPr>
              <w:t>ADHD</w:t>
            </w:r>
            <w:r w:rsidRPr="00E96254">
              <w:rPr>
                <w:lang w:val="en-US"/>
              </w:rPr>
              <w:t xml:space="preserve"> and the risk of sexual victimization among college women: expanding the lifestyles/routine activities framework)</w:t>
            </w:r>
          </w:p>
        </w:tc>
        <w:tc>
          <w:tcPr>
            <w:tcW w:w="760" w:type="pct"/>
          </w:tcPr>
          <w:p w14:paraId="6B536796" w14:textId="77777777" w:rsidR="00280F12" w:rsidRPr="00E96254" w:rsidRDefault="00280F12" w:rsidP="00280F12">
            <w:pPr>
              <w:spacing w:after="160" w:line="259" w:lineRule="auto"/>
            </w:pPr>
            <w:r w:rsidRPr="00E96254">
              <w:t>Women's Health Weekly</w:t>
            </w:r>
          </w:p>
        </w:tc>
        <w:tc>
          <w:tcPr>
            <w:tcW w:w="456" w:type="pct"/>
          </w:tcPr>
          <w:p w14:paraId="79B9D85B" w14:textId="77777777" w:rsidR="00280F12" w:rsidRPr="00E96254" w:rsidRDefault="00280F12" w:rsidP="00280F12">
            <w:pPr>
              <w:spacing w:after="160" w:line="259" w:lineRule="auto"/>
            </w:pPr>
            <w:r w:rsidRPr="00E96254">
              <w:t>119-119</w:t>
            </w:r>
          </w:p>
        </w:tc>
        <w:tc>
          <w:tcPr>
            <w:tcW w:w="355" w:type="pct"/>
          </w:tcPr>
          <w:p w14:paraId="69AE066E" w14:textId="77777777" w:rsidR="00280F12" w:rsidRPr="00E96254" w:rsidRDefault="00280F12" w:rsidP="00280F12">
            <w:pPr>
              <w:spacing w:after="160" w:line="259" w:lineRule="auto"/>
            </w:pPr>
            <w:r w:rsidRPr="00E96254">
              <w:t>Not empirical</w:t>
            </w:r>
          </w:p>
        </w:tc>
        <w:tc>
          <w:tcPr>
            <w:tcW w:w="595" w:type="pct"/>
          </w:tcPr>
          <w:p w14:paraId="54398F0A" w14:textId="77777777" w:rsidR="00280F12" w:rsidRPr="00E96254" w:rsidRDefault="00280F12" w:rsidP="00280F12"/>
        </w:tc>
      </w:tr>
      <w:tr w:rsidR="00280F12" w:rsidRPr="00E96254" w14:paraId="5C91BE52" w14:textId="77777777" w:rsidTr="00280F12">
        <w:trPr>
          <w:trHeight w:val="370"/>
        </w:trPr>
        <w:tc>
          <w:tcPr>
            <w:tcW w:w="707" w:type="pct"/>
            <w:hideMark/>
          </w:tcPr>
          <w:p w14:paraId="61806D6E" w14:textId="77777777" w:rsidR="00280F12" w:rsidRPr="00E96254" w:rsidRDefault="00280F12" w:rsidP="00280F12">
            <w:pPr>
              <w:spacing w:after="160" w:line="259" w:lineRule="auto"/>
            </w:pPr>
            <w:r w:rsidRPr="00E96254">
              <w:t>Addy 2021</w:t>
            </w:r>
          </w:p>
        </w:tc>
        <w:tc>
          <w:tcPr>
            <w:tcW w:w="2127" w:type="pct"/>
            <w:hideMark/>
          </w:tcPr>
          <w:p w14:paraId="16F2F506" w14:textId="77777777" w:rsidR="00280F12" w:rsidRPr="00E96254" w:rsidRDefault="00280F12" w:rsidP="00280F12">
            <w:pPr>
              <w:spacing w:after="160" w:line="259" w:lineRule="auto"/>
              <w:rPr>
                <w:lang w:val="en-US"/>
              </w:rPr>
            </w:pPr>
            <w:r w:rsidRPr="00E96254">
              <w:rPr>
                <w:lang w:val="en-US"/>
              </w:rPr>
              <w:t>Mental health difficulties, coping mechanisms and support systems among school-going adolescents in Ghana: a mixed-methods study</w:t>
            </w:r>
          </w:p>
        </w:tc>
        <w:tc>
          <w:tcPr>
            <w:tcW w:w="760" w:type="pct"/>
            <w:hideMark/>
          </w:tcPr>
          <w:p w14:paraId="01AE956A" w14:textId="77777777" w:rsidR="00280F12" w:rsidRPr="00E96254" w:rsidRDefault="00280F12" w:rsidP="00280F12">
            <w:pPr>
              <w:spacing w:after="160" w:line="259" w:lineRule="auto"/>
            </w:pPr>
            <w:r w:rsidRPr="00E96254">
              <w:t>Plos One</w:t>
            </w:r>
          </w:p>
        </w:tc>
        <w:tc>
          <w:tcPr>
            <w:tcW w:w="456" w:type="pct"/>
            <w:hideMark/>
          </w:tcPr>
          <w:p w14:paraId="21A6B9C2" w14:textId="77777777" w:rsidR="00280F12" w:rsidRPr="00E96254" w:rsidRDefault="00280F12" w:rsidP="00280F12">
            <w:pPr>
              <w:spacing w:after="160" w:line="259" w:lineRule="auto"/>
            </w:pPr>
            <w:r w:rsidRPr="00E96254">
              <w:t>16</w:t>
            </w:r>
          </w:p>
        </w:tc>
        <w:tc>
          <w:tcPr>
            <w:tcW w:w="355" w:type="pct"/>
            <w:hideMark/>
          </w:tcPr>
          <w:p w14:paraId="14310E70" w14:textId="77777777" w:rsidR="00280F12" w:rsidRPr="00E96254" w:rsidRDefault="00280F12" w:rsidP="00280F12">
            <w:pPr>
              <w:spacing w:after="160" w:line="259" w:lineRule="auto"/>
            </w:pPr>
            <w:r w:rsidRPr="00E96254">
              <w:t> </w:t>
            </w:r>
          </w:p>
        </w:tc>
        <w:tc>
          <w:tcPr>
            <w:tcW w:w="595" w:type="pct"/>
            <w:hideMark/>
          </w:tcPr>
          <w:p w14:paraId="3903A9B1" w14:textId="77777777" w:rsidR="00280F12" w:rsidRPr="00E96254" w:rsidRDefault="00280F12" w:rsidP="00280F12">
            <w:pPr>
              <w:spacing w:after="160" w:line="259" w:lineRule="auto"/>
            </w:pPr>
            <w:r w:rsidRPr="00E96254">
              <w:t>Not on violence</w:t>
            </w:r>
          </w:p>
        </w:tc>
      </w:tr>
      <w:tr w:rsidR="00280F12" w:rsidRPr="00E96254" w14:paraId="1528FD5D" w14:textId="77777777" w:rsidTr="00280F12">
        <w:trPr>
          <w:trHeight w:val="370"/>
        </w:trPr>
        <w:tc>
          <w:tcPr>
            <w:tcW w:w="707" w:type="pct"/>
            <w:hideMark/>
          </w:tcPr>
          <w:p w14:paraId="5E3F3384" w14:textId="77777777" w:rsidR="00280F12" w:rsidRPr="00E96254" w:rsidRDefault="00280F12" w:rsidP="00280F12">
            <w:pPr>
              <w:spacing w:after="160" w:line="259" w:lineRule="auto"/>
            </w:pPr>
            <w:r w:rsidRPr="00E96254">
              <w:t>Agergård Kareliusson 2017</w:t>
            </w:r>
          </w:p>
        </w:tc>
        <w:tc>
          <w:tcPr>
            <w:tcW w:w="2127" w:type="pct"/>
            <w:hideMark/>
          </w:tcPr>
          <w:p w14:paraId="39A84617" w14:textId="77777777" w:rsidR="00280F12" w:rsidRPr="00E96254" w:rsidRDefault="00280F12" w:rsidP="00280F12">
            <w:pPr>
              <w:spacing w:after="160" w:line="259" w:lineRule="auto"/>
              <w:rPr>
                <w:lang w:val="en-US"/>
              </w:rPr>
            </w:pPr>
            <w:r w:rsidRPr="00E96254">
              <w:rPr>
                <w:lang w:val="en-US"/>
              </w:rPr>
              <w:t xml:space="preserve">Ungdomar med </w:t>
            </w:r>
            <w:r>
              <w:rPr>
                <w:lang w:val="en-US"/>
              </w:rPr>
              <w:t>ADHD</w:t>
            </w:r>
            <w:r w:rsidRPr="00E96254">
              <w:rPr>
                <w:lang w:val="en-US"/>
              </w:rPr>
              <w:t xml:space="preserve"> – välmående, relationer och missbruk</w:t>
            </w:r>
          </w:p>
        </w:tc>
        <w:tc>
          <w:tcPr>
            <w:tcW w:w="760" w:type="pct"/>
            <w:hideMark/>
          </w:tcPr>
          <w:p w14:paraId="0795B2DB"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14FB2E83"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03341EDA"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01903AB6" w14:textId="77777777" w:rsidR="00280F12" w:rsidRPr="00E96254" w:rsidRDefault="00280F12" w:rsidP="00280F12">
            <w:pPr>
              <w:spacing w:after="160" w:line="259" w:lineRule="auto"/>
            </w:pPr>
            <w:r w:rsidRPr="00E96254">
              <w:t>Not on violence</w:t>
            </w:r>
          </w:p>
        </w:tc>
      </w:tr>
      <w:tr w:rsidR="00280F12" w:rsidRPr="00E96254" w14:paraId="4E5130A6" w14:textId="77777777" w:rsidTr="00280F12">
        <w:trPr>
          <w:trHeight w:val="370"/>
        </w:trPr>
        <w:tc>
          <w:tcPr>
            <w:tcW w:w="707" w:type="pct"/>
            <w:hideMark/>
          </w:tcPr>
          <w:p w14:paraId="608C8775" w14:textId="77777777" w:rsidR="00280F12" w:rsidRPr="00E96254" w:rsidRDefault="00280F12" w:rsidP="00280F12">
            <w:pPr>
              <w:spacing w:after="160" w:line="259" w:lineRule="auto"/>
            </w:pPr>
            <w:r w:rsidRPr="00E96254">
              <w:t>Aguado-Gracia 2021</w:t>
            </w:r>
          </w:p>
        </w:tc>
        <w:tc>
          <w:tcPr>
            <w:tcW w:w="2127" w:type="pct"/>
            <w:hideMark/>
          </w:tcPr>
          <w:p w14:paraId="0A3586CE" w14:textId="77777777" w:rsidR="00280F12" w:rsidRPr="00E96254" w:rsidRDefault="00280F12" w:rsidP="00280F12">
            <w:pPr>
              <w:spacing w:after="160" w:line="259" w:lineRule="auto"/>
              <w:rPr>
                <w:lang w:val="en-US"/>
              </w:rPr>
            </w:pPr>
            <w:r w:rsidRPr="00E96254">
              <w:rPr>
                <w:lang w:val="en-US"/>
              </w:rPr>
              <w:t xml:space="preserve">Lifetime victimization in children and adolescents with </w:t>
            </w:r>
            <w:r>
              <w:rPr>
                <w:lang w:val="en-US"/>
              </w:rPr>
              <w:t>ADHD</w:t>
            </w:r>
          </w:p>
        </w:tc>
        <w:tc>
          <w:tcPr>
            <w:tcW w:w="760" w:type="pct"/>
            <w:hideMark/>
          </w:tcPr>
          <w:p w14:paraId="428136B9" w14:textId="77777777" w:rsidR="00280F12" w:rsidRPr="00E96254" w:rsidRDefault="00280F12" w:rsidP="00280F12">
            <w:pPr>
              <w:spacing w:after="160" w:line="259" w:lineRule="auto"/>
            </w:pPr>
            <w:r w:rsidRPr="00E96254">
              <w:t xml:space="preserve">Journal </w:t>
            </w:r>
            <w:r>
              <w:t>of</w:t>
            </w:r>
            <w:r w:rsidRPr="00E96254">
              <w:t xml:space="preserve"> Interpersonal Violence</w:t>
            </w:r>
          </w:p>
        </w:tc>
        <w:tc>
          <w:tcPr>
            <w:tcW w:w="456" w:type="pct"/>
            <w:hideMark/>
          </w:tcPr>
          <w:p w14:paraId="721D1F49" w14:textId="77777777" w:rsidR="00280F12" w:rsidRPr="00E96254" w:rsidRDefault="00280F12" w:rsidP="00280F12">
            <w:pPr>
              <w:spacing w:after="160" w:line="259" w:lineRule="auto"/>
            </w:pPr>
            <w:r w:rsidRPr="00E96254">
              <w:t>36</w:t>
            </w:r>
          </w:p>
        </w:tc>
        <w:tc>
          <w:tcPr>
            <w:tcW w:w="355" w:type="pct"/>
            <w:hideMark/>
          </w:tcPr>
          <w:p w14:paraId="624629AE" w14:textId="77777777" w:rsidR="00280F12" w:rsidRPr="00E96254" w:rsidRDefault="00280F12" w:rsidP="00280F12">
            <w:pPr>
              <w:spacing w:after="160" w:line="259" w:lineRule="auto"/>
            </w:pPr>
            <w:r w:rsidRPr="00E96254">
              <w:t>NP3241-NP3262</w:t>
            </w:r>
          </w:p>
        </w:tc>
        <w:tc>
          <w:tcPr>
            <w:tcW w:w="595" w:type="pct"/>
            <w:noWrap/>
            <w:hideMark/>
          </w:tcPr>
          <w:p w14:paraId="38B9E349" w14:textId="77777777" w:rsidR="00280F12" w:rsidRPr="00E96254" w:rsidRDefault="00280F12" w:rsidP="00280F12">
            <w:pPr>
              <w:spacing w:after="160" w:line="259" w:lineRule="auto"/>
            </w:pPr>
            <w:r w:rsidRPr="00E96254">
              <w:t>Inadequate comparator</w:t>
            </w:r>
          </w:p>
        </w:tc>
      </w:tr>
      <w:tr w:rsidR="00280F12" w:rsidRPr="00E96254" w14:paraId="61212BF8" w14:textId="77777777" w:rsidTr="00280F12">
        <w:trPr>
          <w:trHeight w:val="370"/>
        </w:trPr>
        <w:tc>
          <w:tcPr>
            <w:tcW w:w="707" w:type="pct"/>
            <w:hideMark/>
          </w:tcPr>
          <w:p w14:paraId="1BC434F0" w14:textId="77777777" w:rsidR="00280F12" w:rsidRPr="00E96254" w:rsidRDefault="00280F12" w:rsidP="00280F12">
            <w:pPr>
              <w:spacing w:after="160" w:line="259" w:lineRule="auto"/>
            </w:pPr>
            <w:r w:rsidRPr="00E96254">
              <w:t>Ahmad 2017</w:t>
            </w:r>
          </w:p>
        </w:tc>
        <w:tc>
          <w:tcPr>
            <w:tcW w:w="2127" w:type="pct"/>
            <w:hideMark/>
          </w:tcPr>
          <w:p w14:paraId="512F8C7D" w14:textId="77777777" w:rsidR="00280F12" w:rsidRPr="00E96254" w:rsidRDefault="00280F12" w:rsidP="00280F12">
            <w:pPr>
              <w:spacing w:after="160" w:line="259" w:lineRule="auto"/>
              <w:rPr>
                <w:lang w:val="en-US"/>
              </w:rPr>
            </w:pPr>
            <w:r w:rsidRPr="00E96254">
              <w:rPr>
                <w:lang w:val="en-US"/>
              </w:rPr>
              <w:t>Attention-deficit/hyperactivity disorder, trait impulsivity, and externalizing behavior in a longitudinal sample</w:t>
            </w:r>
          </w:p>
        </w:tc>
        <w:tc>
          <w:tcPr>
            <w:tcW w:w="760" w:type="pct"/>
            <w:hideMark/>
          </w:tcPr>
          <w:p w14:paraId="282D852F"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Abnormal Child Psychology</w:t>
            </w:r>
          </w:p>
        </w:tc>
        <w:tc>
          <w:tcPr>
            <w:tcW w:w="456" w:type="pct"/>
            <w:hideMark/>
          </w:tcPr>
          <w:p w14:paraId="755B1385" w14:textId="77777777" w:rsidR="00280F12" w:rsidRPr="00E96254" w:rsidRDefault="00280F12" w:rsidP="00280F12">
            <w:pPr>
              <w:spacing w:after="160" w:line="259" w:lineRule="auto"/>
            </w:pPr>
            <w:r w:rsidRPr="00E96254">
              <w:t>45</w:t>
            </w:r>
          </w:p>
        </w:tc>
        <w:tc>
          <w:tcPr>
            <w:tcW w:w="355" w:type="pct"/>
            <w:hideMark/>
          </w:tcPr>
          <w:p w14:paraId="4208BF0A" w14:textId="77777777" w:rsidR="00280F12" w:rsidRPr="00E96254" w:rsidRDefault="00280F12" w:rsidP="00280F12">
            <w:pPr>
              <w:spacing w:after="160" w:line="259" w:lineRule="auto"/>
            </w:pPr>
            <w:r w:rsidRPr="00E96254">
              <w:t> </w:t>
            </w:r>
          </w:p>
        </w:tc>
        <w:tc>
          <w:tcPr>
            <w:tcW w:w="595" w:type="pct"/>
            <w:hideMark/>
          </w:tcPr>
          <w:p w14:paraId="6495C7DC" w14:textId="77777777" w:rsidR="00280F12" w:rsidRPr="00E96254" w:rsidRDefault="00280F12" w:rsidP="00280F12">
            <w:pPr>
              <w:spacing w:after="160" w:line="259" w:lineRule="auto"/>
            </w:pPr>
            <w:r w:rsidRPr="00E96254">
              <w:t>Not on violence</w:t>
            </w:r>
          </w:p>
        </w:tc>
      </w:tr>
      <w:tr w:rsidR="00280F12" w:rsidRPr="00E96254" w14:paraId="2B75D5CB" w14:textId="77777777" w:rsidTr="00280F12">
        <w:trPr>
          <w:trHeight w:val="370"/>
        </w:trPr>
        <w:tc>
          <w:tcPr>
            <w:tcW w:w="707" w:type="pct"/>
            <w:hideMark/>
          </w:tcPr>
          <w:p w14:paraId="50A0BC42" w14:textId="77777777" w:rsidR="00280F12" w:rsidRPr="00E96254" w:rsidRDefault="00280F12" w:rsidP="00280F12">
            <w:pPr>
              <w:spacing w:after="160" w:line="259" w:lineRule="auto"/>
            </w:pPr>
            <w:r w:rsidRPr="00E96254">
              <w:t>Al Ansari 2017</w:t>
            </w:r>
          </w:p>
        </w:tc>
        <w:tc>
          <w:tcPr>
            <w:tcW w:w="2127" w:type="pct"/>
            <w:hideMark/>
          </w:tcPr>
          <w:p w14:paraId="416310C9" w14:textId="77777777" w:rsidR="00280F12" w:rsidRPr="00E96254" w:rsidRDefault="00280F12" w:rsidP="00280F12">
            <w:pPr>
              <w:spacing w:after="160" w:line="259" w:lineRule="auto"/>
              <w:rPr>
                <w:lang w:val="en-US"/>
              </w:rPr>
            </w:pPr>
            <w:r w:rsidRPr="00E96254">
              <w:rPr>
                <w:lang w:val="en-US"/>
              </w:rPr>
              <w:t>Outcomes of children with attention deficit/hyperactivity disorder: global functioning and symptoms persistence</w:t>
            </w:r>
          </w:p>
        </w:tc>
        <w:tc>
          <w:tcPr>
            <w:tcW w:w="760" w:type="pct"/>
            <w:hideMark/>
          </w:tcPr>
          <w:p w14:paraId="1087BC93" w14:textId="77777777" w:rsidR="00280F12" w:rsidRPr="00E96254" w:rsidRDefault="00280F12" w:rsidP="00280F12">
            <w:pPr>
              <w:spacing w:after="160" w:line="259" w:lineRule="auto"/>
            </w:pPr>
            <w:r w:rsidRPr="00E96254">
              <w:t>Eastern Mediterranean Health Journal</w:t>
            </w:r>
          </w:p>
        </w:tc>
        <w:tc>
          <w:tcPr>
            <w:tcW w:w="456" w:type="pct"/>
            <w:hideMark/>
          </w:tcPr>
          <w:p w14:paraId="425A06CE" w14:textId="77777777" w:rsidR="00280F12" w:rsidRPr="00E96254" w:rsidRDefault="00280F12" w:rsidP="00280F12">
            <w:pPr>
              <w:spacing w:after="160" w:line="259" w:lineRule="auto"/>
            </w:pPr>
            <w:r w:rsidRPr="00E96254">
              <w:t>23</w:t>
            </w:r>
          </w:p>
        </w:tc>
        <w:tc>
          <w:tcPr>
            <w:tcW w:w="355" w:type="pct"/>
            <w:hideMark/>
          </w:tcPr>
          <w:p w14:paraId="12C3D78B" w14:textId="77777777" w:rsidR="00280F12" w:rsidRPr="00E96254" w:rsidRDefault="00280F12" w:rsidP="00280F12">
            <w:pPr>
              <w:spacing w:after="160" w:line="259" w:lineRule="auto"/>
            </w:pPr>
            <w:r w:rsidRPr="00E96254">
              <w:t>589-589</w:t>
            </w:r>
          </w:p>
        </w:tc>
        <w:tc>
          <w:tcPr>
            <w:tcW w:w="595" w:type="pct"/>
            <w:hideMark/>
          </w:tcPr>
          <w:p w14:paraId="7E30A6A4" w14:textId="77777777" w:rsidR="00280F12" w:rsidRPr="00E96254" w:rsidRDefault="00280F12" w:rsidP="00280F12">
            <w:pPr>
              <w:spacing w:after="160" w:line="259" w:lineRule="auto"/>
            </w:pPr>
            <w:r w:rsidRPr="00E96254">
              <w:t>Not on violence</w:t>
            </w:r>
          </w:p>
        </w:tc>
      </w:tr>
      <w:tr w:rsidR="00280F12" w:rsidRPr="00E96254" w14:paraId="4BDD6779" w14:textId="77777777" w:rsidTr="00280F12">
        <w:trPr>
          <w:trHeight w:val="370"/>
        </w:trPr>
        <w:tc>
          <w:tcPr>
            <w:tcW w:w="707" w:type="pct"/>
            <w:hideMark/>
          </w:tcPr>
          <w:p w14:paraId="62979C18" w14:textId="77777777" w:rsidR="00280F12" w:rsidRPr="00E96254" w:rsidRDefault="00280F12" w:rsidP="00280F12">
            <w:pPr>
              <w:spacing w:after="160" w:line="259" w:lineRule="auto"/>
            </w:pPr>
            <w:r w:rsidRPr="00E96254">
              <w:t>Babinski 1995</w:t>
            </w:r>
          </w:p>
        </w:tc>
        <w:tc>
          <w:tcPr>
            <w:tcW w:w="2127" w:type="pct"/>
            <w:hideMark/>
          </w:tcPr>
          <w:p w14:paraId="6D4C2C44" w14:textId="77777777" w:rsidR="00280F12" w:rsidRPr="00E96254" w:rsidRDefault="00280F12" w:rsidP="00280F12">
            <w:pPr>
              <w:spacing w:after="160" w:line="259" w:lineRule="auto"/>
              <w:rPr>
                <w:lang w:val="en-US"/>
              </w:rPr>
            </w:pPr>
            <w:r w:rsidRPr="00E96254">
              <w:rPr>
                <w:lang w:val="en-US"/>
              </w:rPr>
              <w:t xml:space="preserve">Childhood </w:t>
            </w:r>
            <w:r>
              <w:rPr>
                <w:lang w:val="en-US"/>
              </w:rPr>
              <w:t>ADHD</w:t>
            </w:r>
            <w:r w:rsidRPr="00E96254">
              <w:rPr>
                <w:lang w:val="en-US"/>
              </w:rPr>
              <w:t xml:space="preserve"> and aggression as predictors of later criminal activity: a longitudinal study of risk and protective factors from early childhood through young adulthood</w:t>
            </w:r>
          </w:p>
        </w:tc>
        <w:tc>
          <w:tcPr>
            <w:tcW w:w="760" w:type="pct"/>
            <w:hideMark/>
          </w:tcPr>
          <w:p w14:paraId="1E4B2DF5"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452ED038"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2FF6C15F"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286528DD" w14:textId="77777777" w:rsidR="00280F12" w:rsidRPr="00E96254" w:rsidRDefault="00280F12" w:rsidP="00280F12">
            <w:pPr>
              <w:spacing w:after="160" w:line="259" w:lineRule="auto"/>
            </w:pPr>
            <w:r w:rsidRPr="00E96254">
              <w:t>Not on violence</w:t>
            </w:r>
          </w:p>
        </w:tc>
      </w:tr>
      <w:tr w:rsidR="00280F12" w:rsidRPr="00E96254" w14:paraId="29CCA49C" w14:textId="77777777" w:rsidTr="00280F12">
        <w:trPr>
          <w:trHeight w:val="370"/>
        </w:trPr>
        <w:tc>
          <w:tcPr>
            <w:tcW w:w="707" w:type="pct"/>
            <w:hideMark/>
          </w:tcPr>
          <w:p w14:paraId="07D767D9" w14:textId="77777777" w:rsidR="00280F12" w:rsidRPr="00E96254" w:rsidRDefault="00280F12" w:rsidP="00280F12">
            <w:pPr>
              <w:spacing w:after="160" w:line="259" w:lineRule="auto"/>
            </w:pPr>
            <w:r w:rsidRPr="00E96254">
              <w:t>Babinski 1999</w:t>
            </w:r>
          </w:p>
        </w:tc>
        <w:tc>
          <w:tcPr>
            <w:tcW w:w="2127" w:type="pct"/>
            <w:hideMark/>
          </w:tcPr>
          <w:p w14:paraId="6DB7AFF8" w14:textId="77777777" w:rsidR="00280F12" w:rsidRPr="00E96254" w:rsidRDefault="00280F12" w:rsidP="00280F12">
            <w:pPr>
              <w:spacing w:after="160" w:line="259" w:lineRule="auto"/>
              <w:rPr>
                <w:lang w:val="en-US"/>
              </w:rPr>
            </w:pPr>
            <w:r w:rsidRPr="00E96254">
              <w:rPr>
                <w:lang w:val="en-US"/>
              </w:rPr>
              <w:t>Childhood conduct problems, hyperactivity-impulsivity, and inattention as predictors of adult criminal activity</w:t>
            </w:r>
          </w:p>
        </w:tc>
        <w:tc>
          <w:tcPr>
            <w:tcW w:w="760" w:type="pct"/>
            <w:hideMark/>
          </w:tcPr>
          <w:p w14:paraId="3AE6A984"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Child Psychology </w:t>
            </w:r>
            <w:r>
              <w:rPr>
                <w:lang w:val="en-US"/>
              </w:rPr>
              <w:t>and</w:t>
            </w:r>
            <w:r w:rsidRPr="00E96254">
              <w:rPr>
                <w:lang w:val="en-US"/>
              </w:rPr>
              <w:t xml:space="preserve"> </w:t>
            </w:r>
            <w:r w:rsidRPr="00E96254">
              <w:rPr>
                <w:lang w:val="en-US"/>
              </w:rPr>
              <w:lastRenderedPageBreak/>
              <w:t xml:space="preserve">Psychiatry </w:t>
            </w:r>
            <w:r>
              <w:rPr>
                <w:lang w:val="en-US"/>
              </w:rPr>
              <w:t>and</w:t>
            </w:r>
            <w:r w:rsidRPr="00E96254">
              <w:rPr>
                <w:lang w:val="en-US"/>
              </w:rPr>
              <w:t xml:space="preserve"> Allied Disciplines</w:t>
            </w:r>
          </w:p>
        </w:tc>
        <w:tc>
          <w:tcPr>
            <w:tcW w:w="456" w:type="pct"/>
            <w:hideMark/>
          </w:tcPr>
          <w:p w14:paraId="3E020080" w14:textId="77777777" w:rsidR="00280F12" w:rsidRPr="00E96254" w:rsidRDefault="00280F12" w:rsidP="00280F12">
            <w:pPr>
              <w:spacing w:after="160" w:line="259" w:lineRule="auto"/>
            </w:pPr>
            <w:r w:rsidRPr="00E96254">
              <w:lastRenderedPageBreak/>
              <w:t>40</w:t>
            </w:r>
          </w:p>
        </w:tc>
        <w:tc>
          <w:tcPr>
            <w:tcW w:w="355" w:type="pct"/>
            <w:hideMark/>
          </w:tcPr>
          <w:p w14:paraId="6DD9F647" w14:textId="77777777" w:rsidR="00280F12" w:rsidRPr="00E96254" w:rsidRDefault="00280F12" w:rsidP="00280F12">
            <w:pPr>
              <w:spacing w:after="160" w:line="259" w:lineRule="auto"/>
            </w:pPr>
            <w:r w:rsidRPr="00E96254">
              <w:t>347-355</w:t>
            </w:r>
          </w:p>
        </w:tc>
        <w:tc>
          <w:tcPr>
            <w:tcW w:w="595" w:type="pct"/>
            <w:hideMark/>
          </w:tcPr>
          <w:p w14:paraId="5DCA0271" w14:textId="77777777" w:rsidR="00280F12" w:rsidRPr="00E96254" w:rsidRDefault="00280F12" w:rsidP="00280F12">
            <w:pPr>
              <w:spacing w:after="160" w:line="259" w:lineRule="auto"/>
            </w:pPr>
            <w:r w:rsidRPr="00E96254">
              <w:t>Not on violence</w:t>
            </w:r>
          </w:p>
        </w:tc>
      </w:tr>
      <w:tr w:rsidR="00280F12" w:rsidRPr="00E96254" w14:paraId="4BA93D81" w14:textId="77777777" w:rsidTr="00280F12">
        <w:trPr>
          <w:trHeight w:val="370"/>
        </w:trPr>
        <w:tc>
          <w:tcPr>
            <w:tcW w:w="707" w:type="pct"/>
            <w:hideMark/>
          </w:tcPr>
          <w:p w14:paraId="2AD3BC4E" w14:textId="77777777" w:rsidR="00280F12" w:rsidRPr="00E96254" w:rsidRDefault="00280F12" w:rsidP="00280F12">
            <w:pPr>
              <w:spacing w:after="160" w:line="259" w:lineRule="auto"/>
            </w:pPr>
            <w:r w:rsidRPr="00E96254">
              <w:t>Babinski 2011</w:t>
            </w:r>
          </w:p>
        </w:tc>
        <w:tc>
          <w:tcPr>
            <w:tcW w:w="2127" w:type="pct"/>
            <w:hideMark/>
          </w:tcPr>
          <w:p w14:paraId="17EBC8B1" w14:textId="77777777" w:rsidR="00280F12" w:rsidRPr="00E96254" w:rsidRDefault="00280F12" w:rsidP="00280F12">
            <w:pPr>
              <w:spacing w:after="160" w:line="259" w:lineRule="auto"/>
              <w:rPr>
                <w:lang w:val="en-US"/>
              </w:rPr>
            </w:pPr>
            <w:r w:rsidRPr="00E96254">
              <w:rPr>
                <w:lang w:val="en-US"/>
              </w:rPr>
              <w:t xml:space="preserve">Late adolescent and young adult outcomes of girls diagnosed with </w:t>
            </w:r>
            <w:r>
              <w:rPr>
                <w:lang w:val="en-US"/>
              </w:rPr>
              <w:t>ADHD</w:t>
            </w:r>
            <w:r w:rsidRPr="00E96254">
              <w:rPr>
                <w:lang w:val="en-US"/>
              </w:rPr>
              <w:t xml:space="preserve"> in childhood: an exploratory investigation</w:t>
            </w:r>
          </w:p>
        </w:tc>
        <w:tc>
          <w:tcPr>
            <w:tcW w:w="760" w:type="pct"/>
            <w:hideMark/>
          </w:tcPr>
          <w:p w14:paraId="4B7EE54C" w14:textId="77777777" w:rsidR="00280F12" w:rsidRPr="00E96254" w:rsidRDefault="00280F12" w:rsidP="00280F12">
            <w:pPr>
              <w:spacing w:after="160" w:line="259" w:lineRule="auto"/>
            </w:pPr>
            <w:r w:rsidRPr="00E96254">
              <w:t xml:space="preserve">Journal </w:t>
            </w:r>
            <w:r>
              <w:t>of</w:t>
            </w:r>
            <w:r w:rsidRPr="00E96254">
              <w:t xml:space="preserve"> Attention Disorders</w:t>
            </w:r>
          </w:p>
        </w:tc>
        <w:tc>
          <w:tcPr>
            <w:tcW w:w="456" w:type="pct"/>
            <w:hideMark/>
          </w:tcPr>
          <w:p w14:paraId="5E2F7AE3" w14:textId="77777777" w:rsidR="00280F12" w:rsidRPr="00E96254" w:rsidRDefault="00280F12" w:rsidP="00280F12">
            <w:pPr>
              <w:spacing w:after="160" w:line="259" w:lineRule="auto"/>
            </w:pPr>
            <w:r w:rsidRPr="00E96254">
              <w:t>15</w:t>
            </w:r>
          </w:p>
        </w:tc>
        <w:tc>
          <w:tcPr>
            <w:tcW w:w="355" w:type="pct"/>
            <w:hideMark/>
          </w:tcPr>
          <w:p w14:paraId="5E8A2DFB" w14:textId="77777777" w:rsidR="00280F12" w:rsidRPr="00E96254" w:rsidRDefault="00280F12" w:rsidP="00280F12">
            <w:pPr>
              <w:spacing w:after="160" w:line="259" w:lineRule="auto"/>
            </w:pPr>
            <w:r w:rsidRPr="00E96254">
              <w:t>204-214</w:t>
            </w:r>
          </w:p>
        </w:tc>
        <w:tc>
          <w:tcPr>
            <w:tcW w:w="595" w:type="pct"/>
            <w:hideMark/>
          </w:tcPr>
          <w:p w14:paraId="7612D604" w14:textId="77777777" w:rsidR="00280F12" w:rsidRPr="00E96254" w:rsidRDefault="00280F12" w:rsidP="00280F12">
            <w:pPr>
              <w:spacing w:after="160" w:line="259" w:lineRule="auto"/>
            </w:pPr>
            <w:r w:rsidRPr="00E96254">
              <w:t>Not on violence</w:t>
            </w:r>
          </w:p>
        </w:tc>
      </w:tr>
      <w:tr w:rsidR="00280F12" w:rsidRPr="00E96254" w14:paraId="2EABF856" w14:textId="77777777" w:rsidTr="00280F12">
        <w:trPr>
          <w:trHeight w:val="370"/>
        </w:trPr>
        <w:tc>
          <w:tcPr>
            <w:tcW w:w="707" w:type="pct"/>
            <w:hideMark/>
          </w:tcPr>
          <w:p w14:paraId="36A966FD" w14:textId="77777777" w:rsidR="00280F12" w:rsidRPr="00E96254" w:rsidRDefault="00280F12" w:rsidP="00280F12">
            <w:pPr>
              <w:spacing w:after="160" w:line="259" w:lineRule="auto"/>
            </w:pPr>
            <w:r w:rsidRPr="00E96254">
              <w:t>Babinski 2019</w:t>
            </w:r>
          </w:p>
        </w:tc>
        <w:tc>
          <w:tcPr>
            <w:tcW w:w="2127" w:type="pct"/>
            <w:hideMark/>
          </w:tcPr>
          <w:p w14:paraId="1BE0CBAF" w14:textId="77777777" w:rsidR="00280F12" w:rsidRPr="00E96254" w:rsidRDefault="00280F12" w:rsidP="00280F12">
            <w:pPr>
              <w:spacing w:after="160" w:line="259" w:lineRule="auto"/>
              <w:rPr>
                <w:lang w:val="en-US"/>
              </w:rPr>
            </w:pPr>
            <w:r w:rsidRPr="00E96254">
              <w:rPr>
                <w:lang w:val="en-US"/>
              </w:rPr>
              <w:t xml:space="preserve">Borderline personality features mediate the association between </w:t>
            </w:r>
            <w:r>
              <w:rPr>
                <w:lang w:val="en-US"/>
              </w:rPr>
              <w:t>ADHD</w:t>
            </w:r>
            <w:r w:rsidRPr="00E96254">
              <w:rPr>
                <w:lang w:val="en-US"/>
              </w:rPr>
              <w:t>, odd, and relational and physical aggression in girls</w:t>
            </w:r>
          </w:p>
        </w:tc>
        <w:tc>
          <w:tcPr>
            <w:tcW w:w="760" w:type="pct"/>
            <w:hideMark/>
          </w:tcPr>
          <w:p w14:paraId="19F2AEE6" w14:textId="77777777" w:rsidR="00280F12" w:rsidRPr="00E96254" w:rsidRDefault="00280F12" w:rsidP="00280F12">
            <w:pPr>
              <w:spacing w:after="160" w:line="259" w:lineRule="auto"/>
            </w:pPr>
            <w:r w:rsidRPr="00E96254">
              <w:t xml:space="preserve">Journal </w:t>
            </w:r>
            <w:r>
              <w:t>of</w:t>
            </w:r>
            <w:r w:rsidRPr="00E96254">
              <w:t xml:space="preserve"> Attention Disorders</w:t>
            </w:r>
          </w:p>
        </w:tc>
        <w:tc>
          <w:tcPr>
            <w:tcW w:w="456" w:type="pct"/>
            <w:hideMark/>
          </w:tcPr>
          <w:p w14:paraId="0E2C7B7C" w14:textId="77777777" w:rsidR="00280F12" w:rsidRPr="00E96254" w:rsidRDefault="00280F12" w:rsidP="00280F12">
            <w:pPr>
              <w:spacing w:after="160" w:line="259" w:lineRule="auto"/>
            </w:pPr>
            <w:r w:rsidRPr="00E96254">
              <w:t>23</w:t>
            </w:r>
          </w:p>
        </w:tc>
        <w:tc>
          <w:tcPr>
            <w:tcW w:w="355" w:type="pct"/>
            <w:hideMark/>
          </w:tcPr>
          <w:p w14:paraId="5B89F3ED" w14:textId="77777777" w:rsidR="00280F12" w:rsidRPr="00E96254" w:rsidRDefault="00280F12" w:rsidP="00280F12">
            <w:pPr>
              <w:spacing w:after="160" w:line="259" w:lineRule="auto"/>
            </w:pPr>
            <w:r w:rsidRPr="00E96254">
              <w:t>838-848</w:t>
            </w:r>
          </w:p>
        </w:tc>
        <w:tc>
          <w:tcPr>
            <w:tcW w:w="595" w:type="pct"/>
            <w:hideMark/>
          </w:tcPr>
          <w:p w14:paraId="565FA78F" w14:textId="77777777" w:rsidR="00280F12" w:rsidRPr="00E96254" w:rsidRDefault="00280F12" w:rsidP="00280F12">
            <w:pPr>
              <w:spacing w:after="160" w:line="259" w:lineRule="auto"/>
            </w:pPr>
            <w:r w:rsidRPr="00E96254">
              <w:t>Not on violence</w:t>
            </w:r>
          </w:p>
        </w:tc>
      </w:tr>
      <w:tr w:rsidR="00280F12" w:rsidRPr="00E96254" w14:paraId="2F7F814A" w14:textId="77777777" w:rsidTr="00280F12">
        <w:trPr>
          <w:trHeight w:val="370"/>
        </w:trPr>
        <w:tc>
          <w:tcPr>
            <w:tcW w:w="707" w:type="pct"/>
            <w:hideMark/>
          </w:tcPr>
          <w:p w14:paraId="1662B77D" w14:textId="77777777" w:rsidR="00280F12" w:rsidRPr="00E96254" w:rsidRDefault="00280F12" w:rsidP="00280F12">
            <w:pPr>
              <w:spacing w:after="160" w:line="259" w:lineRule="auto"/>
            </w:pPr>
            <w:r w:rsidRPr="00E96254">
              <w:t>Babinski 2020</w:t>
            </w:r>
          </w:p>
        </w:tc>
        <w:tc>
          <w:tcPr>
            <w:tcW w:w="2127" w:type="pct"/>
            <w:hideMark/>
          </w:tcPr>
          <w:p w14:paraId="6425EB62" w14:textId="77777777" w:rsidR="00280F12" w:rsidRPr="00E96254" w:rsidRDefault="00280F12" w:rsidP="00280F12">
            <w:pPr>
              <w:spacing w:after="160" w:line="259" w:lineRule="auto"/>
              <w:rPr>
                <w:lang w:val="en-US"/>
              </w:rPr>
            </w:pPr>
            <w:r w:rsidRPr="00E96254">
              <w:rPr>
                <w:lang w:val="en-US"/>
              </w:rPr>
              <w:t>Lifetime caregiver strain among mothers of adolescents and young adults with attention-deficit/hyperactivity disorder</w:t>
            </w:r>
          </w:p>
        </w:tc>
        <w:tc>
          <w:tcPr>
            <w:tcW w:w="760" w:type="pct"/>
            <w:hideMark/>
          </w:tcPr>
          <w:p w14:paraId="1DC3F88D"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Family Psychology </w:t>
            </w:r>
          </w:p>
        </w:tc>
        <w:tc>
          <w:tcPr>
            <w:tcW w:w="456" w:type="pct"/>
            <w:hideMark/>
          </w:tcPr>
          <w:p w14:paraId="02230CEC" w14:textId="77777777" w:rsidR="00280F12" w:rsidRPr="00E96254" w:rsidRDefault="00280F12" w:rsidP="00280F12">
            <w:pPr>
              <w:spacing w:after="160" w:line="259" w:lineRule="auto"/>
            </w:pPr>
            <w:r w:rsidRPr="00E96254">
              <w:t>34</w:t>
            </w:r>
          </w:p>
        </w:tc>
        <w:tc>
          <w:tcPr>
            <w:tcW w:w="355" w:type="pct"/>
            <w:hideMark/>
          </w:tcPr>
          <w:p w14:paraId="15B36918" w14:textId="77777777" w:rsidR="00280F12" w:rsidRPr="00E96254" w:rsidRDefault="00280F12" w:rsidP="00280F12">
            <w:pPr>
              <w:spacing w:after="160" w:line="259" w:lineRule="auto"/>
            </w:pPr>
            <w:r w:rsidRPr="00E96254">
              <w:t>342-352</w:t>
            </w:r>
          </w:p>
        </w:tc>
        <w:tc>
          <w:tcPr>
            <w:tcW w:w="595" w:type="pct"/>
            <w:hideMark/>
          </w:tcPr>
          <w:p w14:paraId="1ED36968" w14:textId="77777777" w:rsidR="00280F12" w:rsidRPr="00E96254" w:rsidRDefault="00280F12" w:rsidP="00280F12">
            <w:pPr>
              <w:spacing w:after="160" w:line="259" w:lineRule="auto"/>
            </w:pPr>
            <w:r w:rsidRPr="00E96254">
              <w:t>Not on violence</w:t>
            </w:r>
          </w:p>
        </w:tc>
      </w:tr>
      <w:tr w:rsidR="00280F12" w:rsidRPr="00E96254" w14:paraId="3EF8295D" w14:textId="77777777" w:rsidTr="00280F12">
        <w:trPr>
          <w:trHeight w:val="370"/>
        </w:trPr>
        <w:tc>
          <w:tcPr>
            <w:tcW w:w="707" w:type="pct"/>
            <w:hideMark/>
          </w:tcPr>
          <w:p w14:paraId="498FCACD" w14:textId="77777777" w:rsidR="00280F12" w:rsidRPr="00E96254" w:rsidRDefault="00280F12" w:rsidP="00280F12">
            <w:pPr>
              <w:spacing w:after="160" w:line="259" w:lineRule="auto"/>
            </w:pPr>
            <w:r w:rsidRPr="00E96254">
              <w:t>Bagwell 2001</w:t>
            </w:r>
          </w:p>
        </w:tc>
        <w:tc>
          <w:tcPr>
            <w:tcW w:w="2127" w:type="pct"/>
            <w:hideMark/>
          </w:tcPr>
          <w:p w14:paraId="2C63E8ED" w14:textId="77777777" w:rsidR="00280F12" w:rsidRPr="00E96254" w:rsidRDefault="00280F12" w:rsidP="00280F12">
            <w:pPr>
              <w:spacing w:after="160" w:line="259" w:lineRule="auto"/>
              <w:rPr>
                <w:lang w:val="en-US"/>
              </w:rPr>
            </w:pPr>
            <w:r w:rsidRPr="00E96254">
              <w:rPr>
                <w:lang w:val="en-US"/>
              </w:rPr>
              <w:t>Attention-deficit hyperactivity disorder and problems in peer relations: predictions from childhood to adolescence</w:t>
            </w:r>
          </w:p>
        </w:tc>
        <w:tc>
          <w:tcPr>
            <w:tcW w:w="760" w:type="pct"/>
            <w:hideMark/>
          </w:tcPr>
          <w:p w14:paraId="0FEB8665"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w:t>
            </w:r>
            <w:r>
              <w:rPr>
                <w:lang w:val="en-US"/>
              </w:rPr>
              <w:t>the</w:t>
            </w:r>
            <w:r w:rsidRPr="00E96254">
              <w:rPr>
                <w:lang w:val="en-US"/>
              </w:rPr>
              <w:t xml:space="preserve"> American Academy </w:t>
            </w:r>
            <w:r>
              <w:rPr>
                <w:lang w:val="en-US"/>
              </w:rPr>
              <w:t>of</w:t>
            </w:r>
            <w:r w:rsidRPr="00E96254">
              <w:rPr>
                <w:lang w:val="en-US"/>
              </w:rPr>
              <w:t xml:space="preserve"> Child </w:t>
            </w:r>
            <w:r>
              <w:rPr>
                <w:lang w:val="en-US"/>
              </w:rPr>
              <w:t>and</w:t>
            </w:r>
            <w:r w:rsidRPr="00E96254">
              <w:rPr>
                <w:lang w:val="en-US"/>
              </w:rPr>
              <w:t xml:space="preserve"> Adolescent Psychiatry</w:t>
            </w:r>
          </w:p>
        </w:tc>
        <w:tc>
          <w:tcPr>
            <w:tcW w:w="456" w:type="pct"/>
            <w:hideMark/>
          </w:tcPr>
          <w:p w14:paraId="598F904E" w14:textId="77777777" w:rsidR="00280F12" w:rsidRPr="00E96254" w:rsidRDefault="00280F12" w:rsidP="00280F12">
            <w:pPr>
              <w:spacing w:after="160" w:line="259" w:lineRule="auto"/>
            </w:pPr>
            <w:r w:rsidRPr="00E96254">
              <w:t>40</w:t>
            </w:r>
          </w:p>
        </w:tc>
        <w:tc>
          <w:tcPr>
            <w:tcW w:w="355" w:type="pct"/>
            <w:hideMark/>
          </w:tcPr>
          <w:p w14:paraId="739FE257" w14:textId="77777777" w:rsidR="00280F12" w:rsidRPr="00E96254" w:rsidRDefault="00280F12" w:rsidP="00280F12">
            <w:pPr>
              <w:spacing w:after="160" w:line="259" w:lineRule="auto"/>
            </w:pPr>
            <w:r w:rsidRPr="00E96254">
              <w:t>1285-1292</w:t>
            </w:r>
          </w:p>
        </w:tc>
        <w:tc>
          <w:tcPr>
            <w:tcW w:w="595" w:type="pct"/>
            <w:hideMark/>
          </w:tcPr>
          <w:p w14:paraId="57BB13EC" w14:textId="77777777" w:rsidR="00280F12" w:rsidRPr="00E96254" w:rsidRDefault="00280F12" w:rsidP="00280F12">
            <w:pPr>
              <w:spacing w:after="160" w:line="259" w:lineRule="auto"/>
            </w:pPr>
            <w:r w:rsidRPr="00E96254">
              <w:t>Not on violence</w:t>
            </w:r>
          </w:p>
        </w:tc>
      </w:tr>
      <w:tr w:rsidR="00280F12" w:rsidRPr="00E96254" w14:paraId="23111122" w14:textId="77777777" w:rsidTr="00280F12">
        <w:trPr>
          <w:trHeight w:val="370"/>
        </w:trPr>
        <w:tc>
          <w:tcPr>
            <w:tcW w:w="707" w:type="pct"/>
            <w:hideMark/>
          </w:tcPr>
          <w:p w14:paraId="5157AC73" w14:textId="77777777" w:rsidR="00280F12" w:rsidRPr="00E96254" w:rsidRDefault="00280F12" w:rsidP="00280F12">
            <w:pPr>
              <w:spacing w:after="160" w:line="259" w:lineRule="auto"/>
            </w:pPr>
            <w:r w:rsidRPr="00E96254">
              <w:t>Bailey 1997</w:t>
            </w:r>
          </w:p>
        </w:tc>
        <w:tc>
          <w:tcPr>
            <w:tcW w:w="2127" w:type="pct"/>
            <w:hideMark/>
          </w:tcPr>
          <w:p w14:paraId="2B7FA58D" w14:textId="77777777" w:rsidR="00280F12" w:rsidRPr="00E96254" w:rsidRDefault="00280F12" w:rsidP="00280F12">
            <w:pPr>
              <w:spacing w:after="160" w:line="259" w:lineRule="auto"/>
              <w:rPr>
                <w:lang w:val="en-US"/>
              </w:rPr>
            </w:pPr>
            <w:r w:rsidRPr="00E96254">
              <w:rPr>
                <w:lang w:val="en-US"/>
              </w:rPr>
              <w:t>Domestic violence and mental illness</w:t>
            </w:r>
          </w:p>
        </w:tc>
        <w:tc>
          <w:tcPr>
            <w:tcW w:w="760" w:type="pct"/>
            <w:hideMark/>
          </w:tcPr>
          <w:p w14:paraId="5AFEC9AB"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7B8B8ED7"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33F3D99F"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2CF08AFF" w14:textId="77777777" w:rsidR="00280F12" w:rsidRPr="00E96254" w:rsidRDefault="00280F12" w:rsidP="00280F12">
            <w:pPr>
              <w:spacing w:after="160" w:line="259" w:lineRule="auto"/>
            </w:pPr>
            <w:r w:rsidRPr="00E96254">
              <w:t>Not empirical</w:t>
            </w:r>
          </w:p>
        </w:tc>
      </w:tr>
      <w:tr w:rsidR="00280F12" w:rsidRPr="00E96254" w14:paraId="58F9B0D6" w14:textId="77777777" w:rsidTr="00280F12">
        <w:trPr>
          <w:trHeight w:val="370"/>
        </w:trPr>
        <w:tc>
          <w:tcPr>
            <w:tcW w:w="707" w:type="pct"/>
            <w:hideMark/>
          </w:tcPr>
          <w:p w14:paraId="60CB1D8A" w14:textId="77777777" w:rsidR="00280F12" w:rsidRPr="00E96254" w:rsidRDefault="00280F12" w:rsidP="00280F12">
            <w:pPr>
              <w:spacing w:after="160" w:line="259" w:lineRule="auto"/>
            </w:pPr>
            <w:r w:rsidRPr="00E96254">
              <w:t>Balvers 2019</w:t>
            </w:r>
          </w:p>
        </w:tc>
        <w:tc>
          <w:tcPr>
            <w:tcW w:w="2127" w:type="pct"/>
            <w:hideMark/>
          </w:tcPr>
          <w:p w14:paraId="6B392F51" w14:textId="77777777" w:rsidR="00280F12" w:rsidRPr="00E96254" w:rsidRDefault="00280F12" w:rsidP="00280F12">
            <w:pPr>
              <w:spacing w:after="160" w:line="259" w:lineRule="auto"/>
              <w:rPr>
                <w:lang w:val="en-US"/>
              </w:rPr>
            </w:pPr>
            <w:r w:rsidRPr="00E96254">
              <w:rPr>
                <w:lang w:val="en-US"/>
              </w:rPr>
              <w:t xml:space="preserve">The impact of parenting on the relationship between </w:t>
            </w:r>
            <w:r>
              <w:rPr>
                <w:lang w:val="en-US"/>
              </w:rPr>
              <w:t>ADHD</w:t>
            </w:r>
            <w:r w:rsidRPr="00E96254">
              <w:rPr>
                <w:lang w:val="en-US"/>
              </w:rPr>
              <w:t xml:space="preserve"> symptoms and aggression in girls</w:t>
            </w:r>
          </w:p>
        </w:tc>
        <w:tc>
          <w:tcPr>
            <w:tcW w:w="760" w:type="pct"/>
            <w:hideMark/>
          </w:tcPr>
          <w:p w14:paraId="0BD91DC1"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23573B2C"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6485DA74"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7E1A7B50" w14:textId="77777777" w:rsidR="00280F12" w:rsidRPr="00E96254" w:rsidRDefault="00280F12" w:rsidP="00280F12">
            <w:pPr>
              <w:spacing w:after="160" w:line="259" w:lineRule="auto"/>
            </w:pPr>
            <w:r w:rsidRPr="00E96254">
              <w:t>Not on violence</w:t>
            </w:r>
          </w:p>
        </w:tc>
      </w:tr>
      <w:tr w:rsidR="00280F12" w:rsidRPr="00E96254" w14:paraId="28922E08" w14:textId="77777777" w:rsidTr="00280F12">
        <w:trPr>
          <w:trHeight w:val="370"/>
        </w:trPr>
        <w:tc>
          <w:tcPr>
            <w:tcW w:w="707" w:type="pct"/>
            <w:hideMark/>
          </w:tcPr>
          <w:p w14:paraId="7E01D67C" w14:textId="77777777" w:rsidR="00280F12" w:rsidRPr="00E96254" w:rsidRDefault="00280F12" w:rsidP="00280F12">
            <w:pPr>
              <w:spacing w:after="160" w:line="259" w:lineRule="auto"/>
            </w:pPr>
            <w:r w:rsidRPr="00E96254">
              <w:t>Barcai 1974</w:t>
            </w:r>
          </w:p>
        </w:tc>
        <w:tc>
          <w:tcPr>
            <w:tcW w:w="2127" w:type="pct"/>
            <w:hideMark/>
          </w:tcPr>
          <w:p w14:paraId="278E3D99" w14:textId="77777777" w:rsidR="00280F12" w:rsidRPr="00E96254" w:rsidRDefault="00280F12" w:rsidP="00280F12">
            <w:pPr>
              <w:spacing w:after="160" w:line="259" w:lineRule="auto"/>
              <w:rPr>
                <w:lang w:val="en-US"/>
              </w:rPr>
            </w:pPr>
            <w:r w:rsidRPr="00E96254">
              <w:rPr>
                <w:lang w:val="en-US"/>
              </w:rPr>
              <w:t>A precursor of delinquency: the hyperkinetic disorder of childhood</w:t>
            </w:r>
          </w:p>
        </w:tc>
        <w:tc>
          <w:tcPr>
            <w:tcW w:w="760" w:type="pct"/>
            <w:hideMark/>
          </w:tcPr>
          <w:p w14:paraId="16DDD573" w14:textId="77777777" w:rsidR="00280F12" w:rsidRPr="00E96254" w:rsidRDefault="00280F12" w:rsidP="00280F12">
            <w:pPr>
              <w:spacing w:after="160" w:line="259" w:lineRule="auto"/>
            </w:pPr>
            <w:r>
              <w:t>The</w:t>
            </w:r>
            <w:r w:rsidRPr="00E96254">
              <w:t xml:space="preserve"> Psychiatric Quarterly</w:t>
            </w:r>
          </w:p>
        </w:tc>
        <w:tc>
          <w:tcPr>
            <w:tcW w:w="456" w:type="pct"/>
            <w:hideMark/>
          </w:tcPr>
          <w:p w14:paraId="57525F76" w14:textId="77777777" w:rsidR="00280F12" w:rsidRPr="00E96254" w:rsidRDefault="00280F12" w:rsidP="00280F12">
            <w:pPr>
              <w:spacing w:after="160" w:line="259" w:lineRule="auto"/>
            </w:pPr>
            <w:r w:rsidRPr="00E96254">
              <w:t>48</w:t>
            </w:r>
          </w:p>
        </w:tc>
        <w:tc>
          <w:tcPr>
            <w:tcW w:w="355" w:type="pct"/>
            <w:noWrap/>
            <w:hideMark/>
          </w:tcPr>
          <w:p w14:paraId="0E252509" w14:textId="77777777" w:rsidR="00280F12" w:rsidRPr="00E96254" w:rsidRDefault="00280F12" w:rsidP="00280F12">
            <w:pPr>
              <w:spacing w:after="160" w:line="259" w:lineRule="auto"/>
            </w:pPr>
            <w:r w:rsidRPr="00E96254">
              <w:t>387-399</w:t>
            </w:r>
          </w:p>
        </w:tc>
        <w:tc>
          <w:tcPr>
            <w:tcW w:w="595" w:type="pct"/>
            <w:hideMark/>
          </w:tcPr>
          <w:p w14:paraId="420A84B7" w14:textId="77777777" w:rsidR="00280F12" w:rsidRPr="00E96254" w:rsidRDefault="00280F12" w:rsidP="00280F12">
            <w:pPr>
              <w:spacing w:after="160" w:line="259" w:lineRule="auto"/>
            </w:pPr>
            <w:r w:rsidRPr="00E96254">
              <w:t>Not empirical</w:t>
            </w:r>
          </w:p>
        </w:tc>
      </w:tr>
      <w:tr w:rsidR="00280F12" w:rsidRPr="00E96254" w14:paraId="02E93C7D" w14:textId="77777777" w:rsidTr="00280F12">
        <w:trPr>
          <w:trHeight w:val="370"/>
        </w:trPr>
        <w:tc>
          <w:tcPr>
            <w:tcW w:w="707" w:type="pct"/>
            <w:hideMark/>
          </w:tcPr>
          <w:p w14:paraId="0AFCC2AD" w14:textId="77777777" w:rsidR="00280F12" w:rsidRPr="00E96254" w:rsidRDefault="00280F12" w:rsidP="00280F12">
            <w:pPr>
              <w:spacing w:after="160" w:line="259" w:lineRule="auto"/>
            </w:pPr>
            <w:r w:rsidRPr="00E96254">
              <w:lastRenderedPageBreak/>
              <w:t>Barnow 2001</w:t>
            </w:r>
          </w:p>
        </w:tc>
        <w:tc>
          <w:tcPr>
            <w:tcW w:w="2127" w:type="pct"/>
            <w:hideMark/>
          </w:tcPr>
          <w:p w14:paraId="1DC50B31" w14:textId="77777777" w:rsidR="00280F12" w:rsidRPr="00E96254" w:rsidRDefault="00280F12" w:rsidP="00280F12">
            <w:pPr>
              <w:spacing w:after="160" w:line="259" w:lineRule="auto"/>
              <w:rPr>
                <w:lang w:val="en-US"/>
              </w:rPr>
            </w:pPr>
            <w:r w:rsidRPr="00E96254">
              <w:rPr>
                <w:lang w:val="en-US"/>
              </w:rPr>
              <w:t>Influence of punishment, emotional rejection, child abuse, and broken home on aggression in adolescence: an examination of aggressive adolescents in Germany</w:t>
            </w:r>
          </w:p>
        </w:tc>
        <w:tc>
          <w:tcPr>
            <w:tcW w:w="760" w:type="pct"/>
            <w:hideMark/>
          </w:tcPr>
          <w:p w14:paraId="2B4B0DF3" w14:textId="77777777" w:rsidR="00280F12" w:rsidRPr="00E96254" w:rsidRDefault="00280F12" w:rsidP="00280F12">
            <w:pPr>
              <w:spacing w:after="160" w:line="259" w:lineRule="auto"/>
            </w:pPr>
            <w:r w:rsidRPr="00E96254">
              <w:t>Psychopathology</w:t>
            </w:r>
          </w:p>
        </w:tc>
        <w:tc>
          <w:tcPr>
            <w:tcW w:w="456" w:type="pct"/>
            <w:hideMark/>
          </w:tcPr>
          <w:p w14:paraId="7962F120" w14:textId="77777777" w:rsidR="00280F12" w:rsidRPr="00E96254" w:rsidRDefault="00280F12" w:rsidP="00280F12">
            <w:pPr>
              <w:spacing w:after="160" w:line="259" w:lineRule="auto"/>
            </w:pPr>
            <w:r w:rsidRPr="00E96254">
              <w:t>34</w:t>
            </w:r>
          </w:p>
        </w:tc>
        <w:tc>
          <w:tcPr>
            <w:tcW w:w="355" w:type="pct"/>
            <w:hideMark/>
          </w:tcPr>
          <w:p w14:paraId="63C94E43" w14:textId="77777777" w:rsidR="00280F12" w:rsidRPr="00E96254" w:rsidRDefault="00280F12" w:rsidP="00280F12">
            <w:pPr>
              <w:spacing w:after="160" w:line="259" w:lineRule="auto"/>
            </w:pPr>
            <w:r w:rsidRPr="00E96254">
              <w:t>167-173</w:t>
            </w:r>
          </w:p>
        </w:tc>
        <w:tc>
          <w:tcPr>
            <w:tcW w:w="595" w:type="pct"/>
            <w:hideMark/>
          </w:tcPr>
          <w:p w14:paraId="3CCC4113" w14:textId="77777777" w:rsidR="00280F12" w:rsidRPr="00E96254" w:rsidRDefault="00280F12" w:rsidP="00280F12">
            <w:pPr>
              <w:spacing w:after="160" w:line="259" w:lineRule="auto"/>
            </w:pPr>
            <w:r w:rsidRPr="00E96254">
              <w:t>Not on violence</w:t>
            </w:r>
          </w:p>
        </w:tc>
      </w:tr>
      <w:tr w:rsidR="00280F12" w:rsidRPr="00E96254" w14:paraId="6A1B70ED" w14:textId="77777777" w:rsidTr="00280F12">
        <w:trPr>
          <w:trHeight w:val="370"/>
        </w:trPr>
        <w:tc>
          <w:tcPr>
            <w:tcW w:w="707" w:type="pct"/>
            <w:hideMark/>
          </w:tcPr>
          <w:p w14:paraId="48C23EEF" w14:textId="77777777" w:rsidR="00280F12" w:rsidRPr="00E96254" w:rsidRDefault="00280F12" w:rsidP="00280F12">
            <w:pPr>
              <w:spacing w:after="160" w:line="259" w:lineRule="auto"/>
            </w:pPr>
            <w:r w:rsidRPr="00E96254">
              <w:t>Bebbington 2021</w:t>
            </w:r>
          </w:p>
        </w:tc>
        <w:tc>
          <w:tcPr>
            <w:tcW w:w="2127" w:type="pct"/>
            <w:hideMark/>
          </w:tcPr>
          <w:p w14:paraId="5EF52127" w14:textId="77777777" w:rsidR="00280F12" w:rsidRPr="00E96254" w:rsidRDefault="00280F12" w:rsidP="00280F12">
            <w:pPr>
              <w:spacing w:after="160" w:line="259" w:lineRule="auto"/>
              <w:rPr>
                <w:lang w:val="en-US"/>
              </w:rPr>
            </w:pPr>
            <w:r w:rsidRPr="00E96254">
              <w:rPr>
                <w:lang w:val="en-US"/>
              </w:rPr>
              <w:t>The mental health of ex-prisoners: analysis of the 2014 English national survey of psychiatric morbidity</w:t>
            </w:r>
          </w:p>
        </w:tc>
        <w:tc>
          <w:tcPr>
            <w:tcW w:w="760" w:type="pct"/>
            <w:noWrap/>
            <w:hideMark/>
          </w:tcPr>
          <w:p w14:paraId="7D05CD33" w14:textId="77777777" w:rsidR="00280F12" w:rsidRPr="00E96254" w:rsidRDefault="00280F12" w:rsidP="00280F12">
            <w:pPr>
              <w:spacing w:after="160" w:line="259" w:lineRule="auto"/>
              <w:rPr>
                <w:lang w:val="en-US"/>
              </w:rPr>
            </w:pPr>
            <w:r w:rsidRPr="00E96254">
              <w:rPr>
                <w:lang w:val="en-US"/>
              </w:rPr>
              <w:t xml:space="preserve">Social Psychiatry </w:t>
            </w:r>
            <w:r>
              <w:rPr>
                <w:lang w:val="en-US"/>
              </w:rPr>
              <w:t>and</w:t>
            </w:r>
            <w:r w:rsidRPr="00E96254">
              <w:rPr>
                <w:lang w:val="en-US"/>
              </w:rPr>
              <w:t xml:space="preserve"> Psychiatric Epidemiology</w:t>
            </w:r>
          </w:p>
        </w:tc>
        <w:tc>
          <w:tcPr>
            <w:tcW w:w="456" w:type="pct"/>
            <w:hideMark/>
          </w:tcPr>
          <w:p w14:paraId="629E1D47"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66D62174"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3FCE583A" w14:textId="77777777" w:rsidR="00280F12" w:rsidRPr="00E96254" w:rsidRDefault="00280F12" w:rsidP="00280F12">
            <w:pPr>
              <w:spacing w:after="160" w:line="259" w:lineRule="auto"/>
            </w:pPr>
            <w:r w:rsidRPr="00E96254">
              <w:t>Not on violence</w:t>
            </w:r>
          </w:p>
        </w:tc>
      </w:tr>
      <w:tr w:rsidR="00280F12" w:rsidRPr="00E96254" w14:paraId="7265B3F9" w14:textId="77777777" w:rsidTr="00280F12">
        <w:trPr>
          <w:trHeight w:val="370"/>
        </w:trPr>
        <w:tc>
          <w:tcPr>
            <w:tcW w:w="707" w:type="pct"/>
            <w:hideMark/>
          </w:tcPr>
          <w:p w14:paraId="39C8155B" w14:textId="77777777" w:rsidR="00280F12" w:rsidRPr="00E96254" w:rsidRDefault="00280F12" w:rsidP="00280F12">
            <w:pPr>
              <w:spacing w:after="160" w:line="259" w:lineRule="auto"/>
            </w:pPr>
            <w:r w:rsidRPr="00E96254">
              <w:t>Becker 2017</w:t>
            </w:r>
          </w:p>
        </w:tc>
        <w:tc>
          <w:tcPr>
            <w:tcW w:w="2127" w:type="pct"/>
            <w:hideMark/>
          </w:tcPr>
          <w:p w14:paraId="4BE8150E" w14:textId="77777777" w:rsidR="00280F12" w:rsidRPr="00E96254" w:rsidRDefault="00280F12" w:rsidP="00280F12">
            <w:pPr>
              <w:spacing w:after="160" w:line="259" w:lineRule="auto"/>
              <w:rPr>
                <w:lang w:val="en-US"/>
              </w:rPr>
            </w:pPr>
            <w:r w:rsidRPr="00E96254">
              <w:rPr>
                <w:lang w:val="en-US"/>
              </w:rPr>
              <w:t xml:space="preserve">Rates of peer victimization in young adolescents with </w:t>
            </w:r>
            <w:r>
              <w:rPr>
                <w:lang w:val="en-US"/>
              </w:rPr>
              <w:t>ADHD</w:t>
            </w:r>
            <w:r w:rsidRPr="00E96254">
              <w:rPr>
                <w:lang w:val="en-US"/>
              </w:rPr>
              <w:t xml:space="preserve"> and associations with internalizing symptoms and self-esteem</w:t>
            </w:r>
          </w:p>
        </w:tc>
        <w:tc>
          <w:tcPr>
            <w:tcW w:w="760" w:type="pct"/>
            <w:hideMark/>
          </w:tcPr>
          <w:p w14:paraId="217CA17D" w14:textId="77777777" w:rsidR="00280F12" w:rsidRPr="00E96254" w:rsidRDefault="00280F12" w:rsidP="00280F12">
            <w:pPr>
              <w:spacing w:after="160" w:line="259" w:lineRule="auto"/>
            </w:pPr>
            <w:r w:rsidRPr="00E96254">
              <w:t>European Child &amp; Adolescent Psychiatry</w:t>
            </w:r>
          </w:p>
        </w:tc>
        <w:tc>
          <w:tcPr>
            <w:tcW w:w="456" w:type="pct"/>
            <w:hideMark/>
          </w:tcPr>
          <w:p w14:paraId="454C055D" w14:textId="77777777" w:rsidR="00280F12" w:rsidRPr="00E96254" w:rsidRDefault="00280F12" w:rsidP="00280F12">
            <w:pPr>
              <w:spacing w:after="160" w:line="259" w:lineRule="auto"/>
            </w:pPr>
            <w:r w:rsidRPr="00E96254">
              <w:t>26</w:t>
            </w:r>
          </w:p>
        </w:tc>
        <w:tc>
          <w:tcPr>
            <w:tcW w:w="355" w:type="pct"/>
            <w:hideMark/>
          </w:tcPr>
          <w:p w14:paraId="1076892B" w14:textId="77777777" w:rsidR="00280F12" w:rsidRPr="00E96254" w:rsidRDefault="00280F12" w:rsidP="00280F12">
            <w:pPr>
              <w:spacing w:after="160" w:line="259" w:lineRule="auto"/>
            </w:pPr>
            <w:r w:rsidRPr="00E96254">
              <w:t>201-214</w:t>
            </w:r>
          </w:p>
        </w:tc>
        <w:tc>
          <w:tcPr>
            <w:tcW w:w="595" w:type="pct"/>
            <w:hideMark/>
          </w:tcPr>
          <w:p w14:paraId="2E78FBEE" w14:textId="77777777" w:rsidR="00280F12" w:rsidRPr="00E96254" w:rsidRDefault="00280F12" w:rsidP="00280F12">
            <w:pPr>
              <w:spacing w:after="160" w:line="259" w:lineRule="auto"/>
            </w:pPr>
            <w:r w:rsidRPr="00E96254">
              <w:t>Not on violence</w:t>
            </w:r>
          </w:p>
        </w:tc>
      </w:tr>
      <w:tr w:rsidR="00280F12" w:rsidRPr="00E96254" w14:paraId="060FFD04" w14:textId="77777777" w:rsidTr="00280F12">
        <w:trPr>
          <w:trHeight w:val="370"/>
        </w:trPr>
        <w:tc>
          <w:tcPr>
            <w:tcW w:w="707" w:type="pct"/>
            <w:hideMark/>
          </w:tcPr>
          <w:p w14:paraId="42B6417B" w14:textId="77777777" w:rsidR="00280F12" w:rsidRPr="00E96254" w:rsidRDefault="00280F12" w:rsidP="00280F12">
            <w:pPr>
              <w:spacing w:after="160" w:line="259" w:lineRule="auto"/>
            </w:pPr>
            <w:r w:rsidRPr="00E96254">
              <w:t>Beckman 2016</w:t>
            </w:r>
          </w:p>
        </w:tc>
        <w:tc>
          <w:tcPr>
            <w:tcW w:w="2127" w:type="pct"/>
            <w:hideMark/>
          </w:tcPr>
          <w:p w14:paraId="64FAE66B" w14:textId="77777777" w:rsidR="00280F12" w:rsidRPr="00E96254" w:rsidRDefault="00280F12" w:rsidP="00280F12">
            <w:pPr>
              <w:spacing w:after="160" w:line="259" w:lineRule="auto"/>
              <w:rPr>
                <w:lang w:val="en-US"/>
              </w:rPr>
            </w:pPr>
            <w:r w:rsidRPr="00E96254">
              <w:rPr>
                <w:lang w:val="en-US"/>
              </w:rPr>
              <w:t>Associations between neurodevelopmental disorders and factors related to school, health, and social interaction in schoolchildren: results from a Swedish population-based survey</w:t>
            </w:r>
          </w:p>
        </w:tc>
        <w:tc>
          <w:tcPr>
            <w:tcW w:w="760" w:type="pct"/>
            <w:hideMark/>
          </w:tcPr>
          <w:p w14:paraId="086695CE" w14:textId="77777777" w:rsidR="00280F12" w:rsidRPr="00E96254" w:rsidRDefault="00280F12" w:rsidP="00280F12">
            <w:pPr>
              <w:spacing w:after="160" w:line="259" w:lineRule="auto"/>
            </w:pPr>
            <w:r w:rsidRPr="00E96254">
              <w:t xml:space="preserve">Disability </w:t>
            </w:r>
            <w:r>
              <w:t>and</w:t>
            </w:r>
            <w:r w:rsidRPr="00E96254">
              <w:t xml:space="preserve"> Health Journal</w:t>
            </w:r>
          </w:p>
        </w:tc>
        <w:tc>
          <w:tcPr>
            <w:tcW w:w="456" w:type="pct"/>
            <w:hideMark/>
          </w:tcPr>
          <w:p w14:paraId="628DA7C5" w14:textId="77777777" w:rsidR="00280F12" w:rsidRPr="00E96254" w:rsidRDefault="00280F12" w:rsidP="00280F12">
            <w:pPr>
              <w:spacing w:after="160" w:line="259" w:lineRule="auto"/>
            </w:pPr>
            <w:r w:rsidRPr="00E96254">
              <w:t>9</w:t>
            </w:r>
          </w:p>
        </w:tc>
        <w:tc>
          <w:tcPr>
            <w:tcW w:w="355" w:type="pct"/>
            <w:hideMark/>
          </w:tcPr>
          <w:p w14:paraId="6F6A29A6" w14:textId="77777777" w:rsidR="00280F12" w:rsidRPr="00E96254" w:rsidRDefault="00280F12" w:rsidP="00280F12">
            <w:pPr>
              <w:spacing w:after="160" w:line="259" w:lineRule="auto"/>
            </w:pPr>
            <w:r w:rsidRPr="00E96254">
              <w:t>663-672</w:t>
            </w:r>
          </w:p>
        </w:tc>
        <w:tc>
          <w:tcPr>
            <w:tcW w:w="595" w:type="pct"/>
            <w:hideMark/>
          </w:tcPr>
          <w:p w14:paraId="56CCB386" w14:textId="77777777" w:rsidR="00280F12" w:rsidRPr="00E96254" w:rsidRDefault="00280F12" w:rsidP="00280F12">
            <w:pPr>
              <w:spacing w:after="160" w:line="259" w:lineRule="auto"/>
            </w:pPr>
            <w:r w:rsidRPr="00E96254">
              <w:t>Not on violence</w:t>
            </w:r>
          </w:p>
        </w:tc>
      </w:tr>
      <w:tr w:rsidR="00280F12" w:rsidRPr="00E96254" w14:paraId="27A2F421" w14:textId="77777777" w:rsidTr="00280F12">
        <w:trPr>
          <w:trHeight w:val="370"/>
        </w:trPr>
        <w:tc>
          <w:tcPr>
            <w:tcW w:w="707" w:type="pct"/>
            <w:hideMark/>
          </w:tcPr>
          <w:p w14:paraId="2E6A340F" w14:textId="77777777" w:rsidR="00280F12" w:rsidRPr="00E96254" w:rsidRDefault="00280F12" w:rsidP="00280F12">
            <w:pPr>
              <w:spacing w:after="160" w:line="259" w:lineRule="auto"/>
            </w:pPr>
            <w:r w:rsidRPr="00E96254">
              <w:t>Bell 2021</w:t>
            </w:r>
          </w:p>
        </w:tc>
        <w:tc>
          <w:tcPr>
            <w:tcW w:w="2127" w:type="pct"/>
            <w:hideMark/>
          </w:tcPr>
          <w:p w14:paraId="3B5BE05E" w14:textId="77777777" w:rsidR="00280F12" w:rsidRPr="00E96254" w:rsidRDefault="00280F12" w:rsidP="00280F12">
            <w:pPr>
              <w:spacing w:after="160" w:line="259" w:lineRule="auto"/>
              <w:rPr>
                <w:lang w:val="en-US"/>
              </w:rPr>
            </w:pPr>
            <w:r w:rsidRPr="00E96254">
              <w:rPr>
                <w:lang w:val="en-US"/>
              </w:rPr>
              <w:t>Attention-deficit/hyperactivity disorder symptoms and externalizing progression in the lams study: a test of trait impulsivity theory</w:t>
            </w:r>
          </w:p>
        </w:tc>
        <w:tc>
          <w:tcPr>
            <w:tcW w:w="760" w:type="pct"/>
            <w:noWrap/>
            <w:hideMark/>
          </w:tcPr>
          <w:p w14:paraId="4EBB4379"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w:t>
            </w:r>
            <w:r>
              <w:rPr>
                <w:lang w:val="en-US"/>
              </w:rPr>
              <w:t>the</w:t>
            </w:r>
            <w:r w:rsidRPr="00E96254">
              <w:rPr>
                <w:lang w:val="en-US"/>
              </w:rPr>
              <w:t xml:space="preserve"> American Academy </w:t>
            </w:r>
            <w:r>
              <w:rPr>
                <w:lang w:val="en-US"/>
              </w:rPr>
              <w:t>of</w:t>
            </w:r>
            <w:r w:rsidRPr="00E96254">
              <w:rPr>
                <w:lang w:val="en-US"/>
              </w:rPr>
              <w:t xml:space="preserve"> Child </w:t>
            </w:r>
            <w:r>
              <w:rPr>
                <w:lang w:val="en-US"/>
              </w:rPr>
              <w:t>and</w:t>
            </w:r>
            <w:r w:rsidRPr="00E96254">
              <w:rPr>
                <w:lang w:val="en-US"/>
              </w:rPr>
              <w:t xml:space="preserve"> Adolescent Psychiatry</w:t>
            </w:r>
          </w:p>
        </w:tc>
        <w:tc>
          <w:tcPr>
            <w:tcW w:w="456" w:type="pct"/>
            <w:hideMark/>
          </w:tcPr>
          <w:p w14:paraId="0118642F"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1FC80FC8"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591221AE" w14:textId="77777777" w:rsidR="00280F12" w:rsidRPr="00E96254" w:rsidRDefault="00280F12" w:rsidP="00280F12">
            <w:pPr>
              <w:spacing w:after="160" w:line="259" w:lineRule="auto"/>
            </w:pPr>
            <w:r w:rsidRPr="00E96254">
              <w:t>Not on violence</w:t>
            </w:r>
          </w:p>
        </w:tc>
      </w:tr>
      <w:tr w:rsidR="00280F12" w:rsidRPr="00E96254" w14:paraId="6E395D8D" w14:textId="77777777" w:rsidTr="00280F12">
        <w:trPr>
          <w:trHeight w:val="370"/>
        </w:trPr>
        <w:tc>
          <w:tcPr>
            <w:tcW w:w="707" w:type="pct"/>
            <w:hideMark/>
          </w:tcPr>
          <w:p w14:paraId="317C64F7" w14:textId="77777777" w:rsidR="00280F12" w:rsidRPr="00E96254" w:rsidRDefault="00280F12" w:rsidP="00280F12">
            <w:pPr>
              <w:spacing w:after="160" w:line="259" w:lineRule="auto"/>
            </w:pPr>
            <w:r w:rsidRPr="00E96254">
              <w:t>Ben-Naim 2017</w:t>
            </w:r>
          </w:p>
        </w:tc>
        <w:tc>
          <w:tcPr>
            <w:tcW w:w="2127" w:type="pct"/>
            <w:hideMark/>
          </w:tcPr>
          <w:p w14:paraId="0C3A1C71" w14:textId="77777777" w:rsidR="00280F12" w:rsidRPr="00E96254" w:rsidRDefault="00280F12" w:rsidP="00280F12">
            <w:pPr>
              <w:spacing w:after="160" w:line="259" w:lineRule="auto"/>
              <w:rPr>
                <w:lang w:val="en-US"/>
              </w:rPr>
            </w:pPr>
            <w:r w:rsidRPr="00E96254">
              <w:rPr>
                <w:lang w:val="en-US"/>
              </w:rPr>
              <w:t xml:space="preserve">Life with a partner with </w:t>
            </w:r>
            <w:r>
              <w:rPr>
                <w:lang w:val="en-US"/>
              </w:rPr>
              <w:t>ADHD</w:t>
            </w:r>
            <w:r w:rsidRPr="00E96254">
              <w:rPr>
                <w:lang w:val="en-US"/>
              </w:rPr>
              <w:t>: the moderating role of intimacy</w:t>
            </w:r>
          </w:p>
        </w:tc>
        <w:tc>
          <w:tcPr>
            <w:tcW w:w="760" w:type="pct"/>
            <w:hideMark/>
          </w:tcPr>
          <w:p w14:paraId="2C61E42F"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Child </w:t>
            </w:r>
            <w:r>
              <w:rPr>
                <w:lang w:val="en-US"/>
              </w:rPr>
              <w:t>and</w:t>
            </w:r>
            <w:r w:rsidRPr="00E96254">
              <w:rPr>
                <w:lang w:val="en-US"/>
              </w:rPr>
              <w:t xml:space="preserve"> Family Studies</w:t>
            </w:r>
          </w:p>
        </w:tc>
        <w:tc>
          <w:tcPr>
            <w:tcW w:w="456" w:type="pct"/>
            <w:hideMark/>
          </w:tcPr>
          <w:p w14:paraId="427B9D57" w14:textId="77777777" w:rsidR="00280F12" w:rsidRPr="00E96254" w:rsidRDefault="00280F12" w:rsidP="00280F12">
            <w:pPr>
              <w:spacing w:after="160" w:line="259" w:lineRule="auto"/>
            </w:pPr>
            <w:r w:rsidRPr="00E96254">
              <w:t>26</w:t>
            </w:r>
          </w:p>
        </w:tc>
        <w:tc>
          <w:tcPr>
            <w:tcW w:w="355" w:type="pct"/>
            <w:hideMark/>
          </w:tcPr>
          <w:p w14:paraId="1B4FEA46" w14:textId="77777777" w:rsidR="00280F12" w:rsidRPr="00E96254" w:rsidRDefault="00280F12" w:rsidP="00280F12">
            <w:pPr>
              <w:spacing w:after="160" w:line="259" w:lineRule="auto"/>
            </w:pPr>
            <w:r w:rsidRPr="00E96254">
              <w:t>1365-1373</w:t>
            </w:r>
          </w:p>
        </w:tc>
        <w:tc>
          <w:tcPr>
            <w:tcW w:w="595" w:type="pct"/>
            <w:hideMark/>
          </w:tcPr>
          <w:p w14:paraId="63DB46D6" w14:textId="77777777" w:rsidR="00280F12" w:rsidRPr="00E96254" w:rsidRDefault="00280F12" w:rsidP="00280F12">
            <w:pPr>
              <w:spacing w:after="160" w:line="259" w:lineRule="auto"/>
            </w:pPr>
            <w:r w:rsidRPr="00E96254">
              <w:t>Not on violence</w:t>
            </w:r>
          </w:p>
        </w:tc>
      </w:tr>
      <w:tr w:rsidR="00280F12" w:rsidRPr="00E96254" w14:paraId="116E9176" w14:textId="77777777" w:rsidTr="00280F12">
        <w:trPr>
          <w:trHeight w:val="370"/>
        </w:trPr>
        <w:tc>
          <w:tcPr>
            <w:tcW w:w="707" w:type="pct"/>
            <w:hideMark/>
          </w:tcPr>
          <w:p w14:paraId="29C6D3F3" w14:textId="77777777" w:rsidR="00280F12" w:rsidRPr="00E96254" w:rsidRDefault="00280F12" w:rsidP="00280F12">
            <w:pPr>
              <w:spacing w:after="160" w:line="259" w:lineRule="auto"/>
            </w:pPr>
            <w:r w:rsidRPr="00E96254">
              <w:t>Bernat 2012</w:t>
            </w:r>
          </w:p>
        </w:tc>
        <w:tc>
          <w:tcPr>
            <w:tcW w:w="2127" w:type="pct"/>
            <w:hideMark/>
          </w:tcPr>
          <w:p w14:paraId="4BBDD024" w14:textId="77777777" w:rsidR="00280F12" w:rsidRPr="00E96254" w:rsidRDefault="00280F12" w:rsidP="00280F12">
            <w:pPr>
              <w:spacing w:after="160" w:line="259" w:lineRule="auto"/>
              <w:rPr>
                <w:lang w:val="en-US"/>
              </w:rPr>
            </w:pPr>
            <w:r w:rsidRPr="00E96254">
              <w:rPr>
                <w:lang w:val="en-US"/>
              </w:rPr>
              <w:t>Risk and direct protective factors for youth violence: results from the national longitudinal study of adolescent health</w:t>
            </w:r>
          </w:p>
        </w:tc>
        <w:tc>
          <w:tcPr>
            <w:tcW w:w="760" w:type="pct"/>
            <w:hideMark/>
          </w:tcPr>
          <w:p w14:paraId="4BE6DE21" w14:textId="77777777" w:rsidR="00280F12" w:rsidRPr="00E96254" w:rsidRDefault="00280F12" w:rsidP="00280F12">
            <w:pPr>
              <w:spacing w:after="160" w:line="259" w:lineRule="auto"/>
              <w:rPr>
                <w:lang w:val="en-US"/>
              </w:rPr>
            </w:pPr>
            <w:r w:rsidRPr="00E96254">
              <w:rPr>
                <w:lang w:val="en-US"/>
              </w:rPr>
              <w:t xml:space="preserve">American Journal </w:t>
            </w:r>
            <w:r>
              <w:rPr>
                <w:lang w:val="en-US"/>
              </w:rPr>
              <w:t>of</w:t>
            </w:r>
            <w:r w:rsidRPr="00E96254">
              <w:rPr>
                <w:lang w:val="en-US"/>
              </w:rPr>
              <w:t xml:space="preserve"> Preventive Medicine</w:t>
            </w:r>
          </w:p>
        </w:tc>
        <w:tc>
          <w:tcPr>
            <w:tcW w:w="456" w:type="pct"/>
            <w:hideMark/>
          </w:tcPr>
          <w:p w14:paraId="72E464C9" w14:textId="77777777" w:rsidR="00280F12" w:rsidRPr="00E96254" w:rsidRDefault="00280F12" w:rsidP="00280F12">
            <w:pPr>
              <w:spacing w:after="160" w:line="259" w:lineRule="auto"/>
            </w:pPr>
            <w:r w:rsidRPr="00E96254">
              <w:t>43</w:t>
            </w:r>
          </w:p>
        </w:tc>
        <w:tc>
          <w:tcPr>
            <w:tcW w:w="355" w:type="pct"/>
            <w:hideMark/>
          </w:tcPr>
          <w:p w14:paraId="3EFB7A31" w14:textId="77777777" w:rsidR="00280F12" w:rsidRPr="00E96254" w:rsidRDefault="00280F12" w:rsidP="00280F12">
            <w:pPr>
              <w:spacing w:after="160" w:line="259" w:lineRule="auto"/>
            </w:pPr>
            <w:r w:rsidRPr="00E96254">
              <w:t>S57-66</w:t>
            </w:r>
          </w:p>
        </w:tc>
        <w:tc>
          <w:tcPr>
            <w:tcW w:w="595" w:type="pct"/>
            <w:hideMark/>
          </w:tcPr>
          <w:p w14:paraId="508B775A" w14:textId="77777777" w:rsidR="00280F12" w:rsidRPr="00E96254" w:rsidRDefault="00280F12" w:rsidP="00280F12">
            <w:pPr>
              <w:spacing w:after="160" w:line="259" w:lineRule="auto"/>
            </w:pPr>
            <w:r w:rsidRPr="00E96254">
              <w:t>Not on violence</w:t>
            </w:r>
          </w:p>
        </w:tc>
      </w:tr>
      <w:tr w:rsidR="00280F12" w:rsidRPr="00E96254" w14:paraId="42EE71D1" w14:textId="77777777" w:rsidTr="00280F12">
        <w:trPr>
          <w:trHeight w:val="370"/>
        </w:trPr>
        <w:tc>
          <w:tcPr>
            <w:tcW w:w="707" w:type="pct"/>
            <w:hideMark/>
          </w:tcPr>
          <w:p w14:paraId="59CF2692" w14:textId="77777777" w:rsidR="00280F12" w:rsidRPr="00E96254" w:rsidRDefault="00280F12" w:rsidP="00280F12">
            <w:pPr>
              <w:spacing w:after="160" w:line="259" w:lineRule="auto"/>
            </w:pPr>
            <w:r w:rsidRPr="00E96254">
              <w:lastRenderedPageBreak/>
              <w:t>Bettger 2010</w:t>
            </w:r>
          </w:p>
        </w:tc>
        <w:tc>
          <w:tcPr>
            <w:tcW w:w="2127" w:type="pct"/>
            <w:hideMark/>
          </w:tcPr>
          <w:p w14:paraId="7B078C8C" w14:textId="77777777" w:rsidR="00280F12" w:rsidRPr="00E96254" w:rsidRDefault="00280F12" w:rsidP="00280F12">
            <w:pPr>
              <w:spacing w:after="160" w:line="259" w:lineRule="auto"/>
              <w:rPr>
                <w:lang w:val="en-US"/>
              </w:rPr>
            </w:pPr>
            <w:r w:rsidRPr="00E96254">
              <w:rPr>
                <w:lang w:val="en-US"/>
              </w:rPr>
              <w:t>Comparing risk factors for sexual offending between adolescent non-sexual offenders and sexual offenders: a case for improved preventative sexual education</w:t>
            </w:r>
          </w:p>
        </w:tc>
        <w:tc>
          <w:tcPr>
            <w:tcW w:w="760" w:type="pct"/>
            <w:hideMark/>
          </w:tcPr>
          <w:p w14:paraId="6BA7CB12" w14:textId="77777777" w:rsidR="00280F12" w:rsidRPr="00E96254" w:rsidRDefault="00280F12" w:rsidP="00280F12">
            <w:pPr>
              <w:spacing w:after="160" w:line="259" w:lineRule="auto"/>
            </w:pPr>
            <w:r w:rsidRPr="00E96254">
              <w:t>Thesis</w:t>
            </w:r>
          </w:p>
        </w:tc>
        <w:tc>
          <w:tcPr>
            <w:tcW w:w="456" w:type="pct"/>
            <w:hideMark/>
          </w:tcPr>
          <w:p w14:paraId="1F266741" w14:textId="77777777" w:rsidR="00280F12" w:rsidRPr="00E96254" w:rsidRDefault="00280F12" w:rsidP="00280F12">
            <w:pPr>
              <w:spacing w:after="160" w:line="259" w:lineRule="auto"/>
            </w:pPr>
            <w:r w:rsidRPr="00E96254">
              <w:t> </w:t>
            </w:r>
          </w:p>
        </w:tc>
        <w:tc>
          <w:tcPr>
            <w:tcW w:w="355" w:type="pct"/>
            <w:hideMark/>
          </w:tcPr>
          <w:p w14:paraId="1F53E9E1" w14:textId="77777777" w:rsidR="00280F12" w:rsidRPr="00E96254" w:rsidRDefault="00280F12" w:rsidP="00280F12">
            <w:pPr>
              <w:spacing w:after="160" w:line="259" w:lineRule="auto"/>
            </w:pPr>
            <w:r w:rsidRPr="00E96254">
              <w:t> </w:t>
            </w:r>
          </w:p>
        </w:tc>
        <w:tc>
          <w:tcPr>
            <w:tcW w:w="595" w:type="pct"/>
            <w:hideMark/>
          </w:tcPr>
          <w:p w14:paraId="7140183B" w14:textId="77777777" w:rsidR="00280F12" w:rsidRPr="00E96254" w:rsidRDefault="00280F12" w:rsidP="00280F12">
            <w:pPr>
              <w:spacing w:after="160" w:line="259" w:lineRule="auto"/>
            </w:pPr>
            <w:r w:rsidRPr="00E96254">
              <w:t>Not on ADHD</w:t>
            </w:r>
          </w:p>
        </w:tc>
      </w:tr>
      <w:tr w:rsidR="00280F12" w:rsidRPr="00E96254" w14:paraId="2E577BBE" w14:textId="77777777" w:rsidTr="00280F12">
        <w:trPr>
          <w:trHeight w:val="370"/>
        </w:trPr>
        <w:tc>
          <w:tcPr>
            <w:tcW w:w="707" w:type="pct"/>
            <w:hideMark/>
          </w:tcPr>
          <w:p w14:paraId="5091256F" w14:textId="77777777" w:rsidR="00280F12" w:rsidRPr="00E96254" w:rsidRDefault="00280F12" w:rsidP="00280F12">
            <w:pPr>
              <w:spacing w:after="160" w:line="259" w:lineRule="auto"/>
            </w:pPr>
            <w:r w:rsidRPr="00E96254">
              <w:t>Biederman 2010</w:t>
            </w:r>
          </w:p>
        </w:tc>
        <w:tc>
          <w:tcPr>
            <w:tcW w:w="2127" w:type="pct"/>
            <w:hideMark/>
          </w:tcPr>
          <w:p w14:paraId="6B55EA3D" w14:textId="77777777" w:rsidR="00280F12" w:rsidRPr="00E96254" w:rsidRDefault="00280F12" w:rsidP="00280F12">
            <w:pPr>
              <w:spacing w:after="160" w:line="259" w:lineRule="auto"/>
              <w:rPr>
                <w:lang w:val="en-US"/>
              </w:rPr>
            </w:pPr>
            <w:r w:rsidRPr="00E96254">
              <w:rPr>
                <w:lang w:val="en-US"/>
              </w:rPr>
              <w:t>Adult psychiatric outcomes of girls with attention deficit hyperactivity disorder: 11-year follow-up in a longitudinal case-control study</w:t>
            </w:r>
          </w:p>
        </w:tc>
        <w:tc>
          <w:tcPr>
            <w:tcW w:w="760" w:type="pct"/>
            <w:hideMark/>
          </w:tcPr>
          <w:p w14:paraId="5A081AF9" w14:textId="77777777" w:rsidR="00280F12" w:rsidRPr="00E96254" w:rsidRDefault="00280F12" w:rsidP="00280F12">
            <w:pPr>
              <w:spacing w:after="160" w:line="259" w:lineRule="auto"/>
              <w:rPr>
                <w:lang w:val="en-US"/>
              </w:rPr>
            </w:pPr>
            <w:r>
              <w:rPr>
                <w:lang w:val="en-US"/>
              </w:rPr>
              <w:t>The</w:t>
            </w:r>
            <w:r w:rsidRPr="00E96254">
              <w:rPr>
                <w:lang w:val="en-US"/>
              </w:rPr>
              <w:t xml:space="preserve"> American Journal </w:t>
            </w:r>
            <w:r>
              <w:rPr>
                <w:lang w:val="en-US"/>
              </w:rPr>
              <w:t>of</w:t>
            </w:r>
            <w:r w:rsidRPr="00E96254">
              <w:rPr>
                <w:lang w:val="en-US"/>
              </w:rPr>
              <w:t xml:space="preserve"> Psychiatry</w:t>
            </w:r>
          </w:p>
        </w:tc>
        <w:tc>
          <w:tcPr>
            <w:tcW w:w="456" w:type="pct"/>
            <w:hideMark/>
          </w:tcPr>
          <w:p w14:paraId="03FFA332" w14:textId="77777777" w:rsidR="00280F12" w:rsidRPr="00E96254" w:rsidRDefault="00280F12" w:rsidP="00280F12">
            <w:pPr>
              <w:spacing w:after="160" w:line="259" w:lineRule="auto"/>
            </w:pPr>
            <w:r w:rsidRPr="00E96254">
              <w:t>167</w:t>
            </w:r>
          </w:p>
        </w:tc>
        <w:tc>
          <w:tcPr>
            <w:tcW w:w="355" w:type="pct"/>
            <w:hideMark/>
          </w:tcPr>
          <w:p w14:paraId="01245563" w14:textId="77777777" w:rsidR="00280F12" w:rsidRPr="00E96254" w:rsidRDefault="00280F12" w:rsidP="00280F12">
            <w:pPr>
              <w:spacing w:after="160" w:line="259" w:lineRule="auto"/>
            </w:pPr>
            <w:r w:rsidRPr="00E96254">
              <w:t>409-417</w:t>
            </w:r>
          </w:p>
        </w:tc>
        <w:tc>
          <w:tcPr>
            <w:tcW w:w="595" w:type="pct"/>
            <w:hideMark/>
          </w:tcPr>
          <w:p w14:paraId="69EC6E7C" w14:textId="77777777" w:rsidR="00280F12" w:rsidRPr="00E96254" w:rsidRDefault="00280F12" w:rsidP="00280F12">
            <w:pPr>
              <w:spacing w:after="160" w:line="259" w:lineRule="auto"/>
            </w:pPr>
            <w:r w:rsidRPr="00E96254">
              <w:t>Not on violence</w:t>
            </w:r>
          </w:p>
        </w:tc>
      </w:tr>
      <w:tr w:rsidR="00280F12" w:rsidRPr="00E96254" w14:paraId="6F723592" w14:textId="77777777" w:rsidTr="00280F12">
        <w:trPr>
          <w:trHeight w:val="370"/>
        </w:trPr>
        <w:tc>
          <w:tcPr>
            <w:tcW w:w="707" w:type="pct"/>
            <w:hideMark/>
          </w:tcPr>
          <w:p w14:paraId="6D32EE27" w14:textId="77777777" w:rsidR="00280F12" w:rsidRPr="00E96254" w:rsidRDefault="00280F12" w:rsidP="00280F12">
            <w:pPr>
              <w:spacing w:after="160" w:line="259" w:lineRule="auto"/>
            </w:pPr>
            <w:r w:rsidRPr="00E96254">
              <w:t>Bird 2006</w:t>
            </w:r>
          </w:p>
        </w:tc>
        <w:tc>
          <w:tcPr>
            <w:tcW w:w="2127" w:type="pct"/>
            <w:hideMark/>
          </w:tcPr>
          <w:p w14:paraId="55E74EF8" w14:textId="77777777" w:rsidR="00280F12" w:rsidRPr="00E96254" w:rsidRDefault="00280F12" w:rsidP="00280F12">
            <w:pPr>
              <w:spacing w:after="160" w:line="259" w:lineRule="auto"/>
            </w:pPr>
            <w:proofErr w:type="gramStart"/>
            <w:r w:rsidRPr="00E96254">
              <w:rPr>
                <w:lang w:val="en-US"/>
              </w:rPr>
              <w:t>A study of disruptive behavior disorders in puerto rican youth: ii.</w:t>
            </w:r>
            <w:proofErr w:type="gramEnd"/>
            <w:r w:rsidRPr="00E96254">
              <w:rPr>
                <w:lang w:val="en-US"/>
              </w:rPr>
              <w:t xml:space="preserve"> </w:t>
            </w:r>
            <w:r w:rsidRPr="00E96254">
              <w:t>Baseline prevalence, comorbidity, and correlates in two sites</w:t>
            </w:r>
          </w:p>
        </w:tc>
        <w:tc>
          <w:tcPr>
            <w:tcW w:w="760" w:type="pct"/>
            <w:hideMark/>
          </w:tcPr>
          <w:p w14:paraId="25CD633A"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w:t>
            </w:r>
            <w:r>
              <w:rPr>
                <w:lang w:val="en-US"/>
              </w:rPr>
              <w:t>the</w:t>
            </w:r>
            <w:r w:rsidRPr="00E96254">
              <w:rPr>
                <w:lang w:val="en-US"/>
              </w:rPr>
              <w:t xml:space="preserve"> American Academy </w:t>
            </w:r>
            <w:r>
              <w:rPr>
                <w:lang w:val="en-US"/>
              </w:rPr>
              <w:t>of</w:t>
            </w:r>
            <w:r w:rsidRPr="00E96254">
              <w:rPr>
                <w:lang w:val="en-US"/>
              </w:rPr>
              <w:t xml:space="preserve"> Child </w:t>
            </w:r>
            <w:r>
              <w:rPr>
                <w:lang w:val="en-US"/>
              </w:rPr>
              <w:t>and</w:t>
            </w:r>
            <w:r w:rsidRPr="00E96254">
              <w:rPr>
                <w:lang w:val="en-US"/>
              </w:rPr>
              <w:t xml:space="preserve"> Adolescent Psychiatry</w:t>
            </w:r>
          </w:p>
        </w:tc>
        <w:tc>
          <w:tcPr>
            <w:tcW w:w="456" w:type="pct"/>
            <w:hideMark/>
          </w:tcPr>
          <w:p w14:paraId="53646775" w14:textId="77777777" w:rsidR="00280F12" w:rsidRPr="00E96254" w:rsidRDefault="00280F12" w:rsidP="00280F12">
            <w:pPr>
              <w:spacing w:after="160" w:line="259" w:lineRule="auto"/>
            </w:pPr>
            <w:r w:rsidRPr="00E96254">
              <w:t>45</w:t>
            </w:r>
          </w:p>
        </w:tc>
        <w:tc>
          <w:tcPr>
            <w:tcW w:w="355" w:type="pct"/>
            <w:hideMark/>
          </w:tcPr>
          <w:p w14:paraId="4DE1E6F8" w14:textId="77777777" w:rsidR="00280F12" w:rsidRPr="00E96254" w:rsidRDefault="00280F12" w:rsidP="00280F12">
            <w:pPr>
              <w:spacing w:after="160" w:line="259" w:lineRule="auto"/>
            </w:pPr>
            <w:r w:rsidRPr="00E96254">
              <w:t>1042-1053</w:t>
            </w:r>
          </w:p>
        </w:tc>
        <w:tc>
          <w:tcPr>
            <w:tcW w:w="595" w:type="pct"/>
            <w:hideMark/>
          </w:tcPr>
          <w:p w14:paraId="6E668E69" w14:textId="77777777" w:rsidR="00280F12" w:rsidRPr="00E96254" w:rsidRDefault="00280F12" w:rsidP="00280F12">
            <w:pPr>
              <w:spacing w:after="160" w:line="259" w:lineRule="auto"/>
            </w:pPr>
            <w:r w:rsidRPr="00E96254">
              <w:t>Not on violence</w:t>
            </w:r>
          </w:p>
        </w:tc>
      </w:tr>
      <w:tr w:rsidR="00280F12" w:rsidRPr="00E96254" w14:paraId="474A2F70" w14:textId="77777777" w:rsidTr="00280F12">
        <w:trPr>
          <w:trHeight w:val="370"/>
        </w:trPr>
        <w:tc>
          <w:tcPr>
            <w:tcW w:w="707" w:type="pct"/>
            <w:hideMark/>
          </w:tcPr>
          <w:p w14:paraId="0B7E23BE" w14:textId="77777777" w:rsidR="00280F12" w:rsidRPr="00E96254" w:rsidRDefault="00280F12" w:rsidP="00280F12">
            <w:pPr>
              <w:spacing w:after="160" w:line="259" w:lineRule="auto"/>
            </w:pPr>
            <w:r w:rsidRPr="00E96254">
              <w:t>Blachman 2005</w:t>
            </w:r>
          </w:p>
        </w:tc>
        <w:tc>
          <w:tcPr>
            <w:tcW w:w="2127" w:type="pct"/>
            <w:hideMark/>
          </w:tcPr>
          <w:p w14:paraId="012DF3B0" w14:textId="77777777" w:rsidR="00280F12" w:rsidRPr="00E96254" w:rsidRDefault="00280F12" w:rsidP="00280F12">
            <w:pPr>
              <w:spacing w:after="160" w:line="259" w:lineRule="auto"/>
              <w:rPr>
                <w:lang w:val="en-US"/>
              </w:rPr>
            </w:pPr>
            <w:r w:rsidRPr="00E96254">
              <w:rPr>
                <w:lang w:val="en-US"/>
              </w:rPr>
              <w:t xml:space="preserve">Predictors of peer rejection, acceptance, and victimization among girls with and without </w:t>
            </w:r>
            <w:r>
              <w:rPr>
                <w:lang w:val="en-US"/>
              </w:rPr>
              <w:t>ADHD</w:t>
            </w:r>
          </w:p>
        </w:tc>
        <w:tc>
          <w:tcPr>
            <w:tcW w:w="760" w:type="pct"/>
            <w:hideMark/>
          </w:tcPr>
          <w:p w14:paraId="5AEA5B3C"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6BBB04C2"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00B2645E"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56C10E30" w14:textId="77777777" w:rsidR="00280F12" w:rsidRPr="00E96254" w:rsidRDefault="00280F12" w:rsidP="00280F12">
            <w:pPr>
              <w:spacing w:after="160" w:line="259" w:lineRule="auto"/>
            </w:pPr>
            <w:r w:rsidRPr="00E96254">
              <w:t>Not on violence</w:t>
            </w:r>
          </w:p>
        </w:tc>
      </w:tr>
      <w:tr w:rsidR="00280F12" w:rsidRPr="00E96254" w14:paraId="0FC35355" w14:textId="77777777" w:rsidTr="00280F12">
        <w:trPr>
          <w:trHeight w:val="370"/>
        </w:trPr>
        <w:tc>
          <w:tcPr>
            <w:tcW w:w="707" w:type="pct"/>
            <w:hideMark/>
          </w:tcPr>
          <w:p w14:paraId="040AC57D" w14:textId="77777777" w:rsidR="00280F12" w:rsidRPr="00E96254" w:rsidRDefault="00280F12" w:rsidP="00280F12">
            <w:pPr>
              <w:spacing w:after="160" w:line="259" w:lineRule="auto"/>
            </w:pPr>
            <w:r w:rsidRPr="00E96254">
              <w:t>Bonomi 2018</w:t>
            </w:r>
          </w:p>
        </w:tc>
        <w:tc>
          <w:tcPr>
            <w:tcW w:w="2127" w:type="pct"/>
            <w:hideMark/>
          </w:tcPr>
          <w:p w14:paraId="2C47122C" w14:textId="77777777" w:rsidR="00280F12" w:rsidRPr="00E96254" w:rsidRDefault="00280F12" w:rsidP="00280F12">
            <w:pPr>
              <w:spacing w:after="160" w:line="259" w:lineRule="auto"/>
              <w:rPr>
                <w:lang w:val="en-US"/>
              </w:rPr>
            </w:pPr>
            <w:r w:rsidRPr="00E96254">
              <w:rPr>
                <w:lang w:val="en-US"/>
              </w:rPr>
              <w:t>Sexual violence and intimate partner violence in college women with a mental health and/or behavior disability</w:t>
            </w:r>
          </w:p>
        </w:tc>
        <w:tc>
          <w:tcPr>
            <w:tcW w:w="760" w:type="pct"/>
            <w:hideMark/>
          </w:tcPr>
          <w:p w14:paraId="3D90D995" w14:textId="77777777" w:rsidR="00280F12" w:rsidRPr="00E96254" w:rsidRDefault="00280F12" w:rsidP="00280F12">
            <w:pPr>
              <w:spacing w:after="160" w:line="259" w:lineRule="auto"/>
            </w:pPr>
            <w:r w:rsidRPr="00E96254">
              <w:t xml:space="preserve">Journal </w:t>
            </w:r>
            <w:r>
              <w:t>of</w:t>
            </w:r>
            <w:r w:rsidRPr="00E96254">
              <w:t xml:space="preserve"> Women's Health </w:t>
            </w:r>
          </w:p>
        </w:tc>
        <w:tc>
          <w:tcPr>
            <w:tcW w:w="456" w:type="pct"/>
            <w:hideMark/>
          </w:tcPr>
          <w:p w14:paraId="78F7FA6C" w14:textId="77777777" w:rsidR="00280F12" w:rsidRPr="00E96254" w:rsidRDefault="00280F12" w:rsidP="00280F12">
            <w:pPr>
              <w:spacing w:after="160" w:line="259" w:lineRule="auto"/>
            </w:pPr>
            <w:r w:rsidRPr="00E96254">
              <w:t>27</w:t>
            </w:r>
          </w:p>
        </w:tc>
        <w:tc>
          <w:tcPr>
            <w:tcW w:w="355" w:type="pct"/>
            <w:hideMark/>
          </w:tcPr>
          <w:p w14:paraId="5C4F0482" w14:textId="77777777" w:rsidR="00280F12" w:rsidRPr="00E96254" w:rsidRDefault="00280F12" w:rsidP="00280F12">
            <w:pPr>
              <w:spacing w:after="160" w:line="259" w:lineRule="auto"/>
            </w:pPr>
            <w:r w:rsidRPr="00E96254">
              <w:t>359-368</w:t>
            </w:r>
          </w:p>
        </w:tc>
        <w:tc>
          <w:tcPr>
            <w:tcW w:w="595" w:type="pct"/>
            <w:noWrap/>
            <w:hideMark/>
          </w:tcPr>
          <w:p w14:paraId="5E6CD20E" w14:textId="77777777" w:rsidR="00280F12" w:rsidRPr="00E96254" w:rsidRDefault="00280F12" w:rsidP="00280F12">
            <w:pPr>
              <w:spacing w:after="160" w:line="259" w:lineRule="auto"/>
            </w:pPr>
            <w:r w:rsidRPr="00E96254">
              <w:t>Inadequate comparator</w:t>
            </w:r>
          </w:p>
        </w:tc>
      </w:tr>
      <w:tr w:rsidR="00280F12" w:rsidRPr="00E96254" w14:paraId="7B9047DA" w14:textId="77777777" w:rsidTr="00280F12">
        <w:trPr>
          <w:trHeight w:val="370"/>
        </w:trPr>
        <w:tc>
          <w:tcPr>
            <w:tcW w:w="707" w:type="pct"/>
            <w:hideMark/>
          </w:tcPr>
          <w:p w14:paraId="53609B1A" w14:textId="77777777" w:rsidR="00280F12" w:rsidRPr="00E96254" w:rsidRDefault="00280F12" w:rsidP="00280F12">
            <w:pPr>
              <w:spacing w:after="160" w:line="259" w:lineRule="auto"/>
            </w:pPr>
            <w:r w:rsidRPr="00E96254">
              <w:t>Boonmann 2015</w:t>
            </w:r>
          </w:p>
        </w:tc>
        <w:tc>
          <w:tcPr>
            <w:tcW w:w="2127" w:type="pct"/>
            <w:hideMark/>
          </w:tcPr>
          <w:p w14:paraId="3C2B0944" w14:textId="77777777" w:rsidR="00280F12" w:rsidRPr="00E96254" w:rsidRDefault="00280F12" w:rsidP="00280F12">
            <w:pPr>
              <w:spacing w:after="160" w:line="259" w:lineRule="auto"/>
              <w:rPr>
                <w:lang w:val="en-US"/>
              </w:rPr>
            </w:pPr>
            <w:r w:rsidRPr="00E96254">
              <w:rPr>
                <w:lang w:val="en-US"/>
              </w:rPr>
              <w:t>Mental disorders in juveniles who sexually offended: a meta-analysis</w:t>
            </w:r>
          </w:p>
        </w:tc>
        <w:tc>
          <w:tcPr>
            <w:tcW w:w="760" w:type="pct"/>
            <w:hideMark/>
          </w:tcPr>
          <w:p w14:paraId="5A0F40DB" w14:textId="77777777" w:rsidR="00280F12" w:rsidRPr="00E96254" w:rsidRDefault="00280F12" w:rsidP="00280F12">
            <w:pPr>
              <w:spacing w:after="160" w:line="259" w:lineRule="auto"/>
            </w:pPr>
            <w:r w:rsidRPr="00E96254">
              <w:t xml:space="preserve">Aggression </w:t>
            </w:r>
            <w:r>
              <w:t>and</w:t>
            </w:r>
            <w:r w:rsidRPr="00E96254">
              <w:t xml:space="preserve"> Violent Behavior</w:t>
            </w:r>
          </w:p>
        </w:tc>
        <w:tc>
          <w:tcPr>
            <w:tcW w:w="456" w:type="pct"/>
            <w:hideMark/>
          </w:tcPr>
          <w:p w14:paraId="1637F285" w14:textId="77777777" w:rsidR="00280F12" w:rsidRPr="00E96254" w:rsidRDefault="00280F12" w:rsidP="00280F12">
            <w:pPr>
              <w:spacing w:after="160" w:line="259" w:lineRule="auto"/>
            </w:pPr>
          </w:p>
        </w:tc>
        <w:tc>
          <w:tcPr>
            <w:tcW w:w="355" w:type="pct"/>
            <w:hideMark/>
          </w:tcPr>
          <w:p w14:paraId="7B5F8D70" w14:textId="77777777" w:rsidR="00280F12" w:rsidRPr="00E96254" w:rsidRDefault="00280F12" w:rsidP="00280F12">
            <w:pPr>
              <w:spacing w:after="160" w:line="259" w:lineRule="auto"/>
            </w:pPr>
            <w:r w:rsidRPr="00E96254">
              <w:t>241-249</w:t>
            </w:r>
          </w:p>
        </w:tc>
        <w:tc>
          <w:tcPr>
            <w:tcW w:w="595" w:type="pct"/>
            <w:noWrap/>
            <w:hideMark/>
          </w:tcPr>
          <w:p w14:paraId="1BC1F993" w14:textId="77777777" w:rsidR="00280F12" w:rsidRPr="00E96254" w:rsidRDefault="00280F12" w:rsidP="00280F12">
            <w:pPr>
              <w:spacing w:after="160" w:line="259" w:lineRule="auto"/>
            </w:pPr>
            <w:r w:rsidRPr="00E96254">
              <w:t>Systematic review of interest</w:t>
            </w:r>
          </w:p>
        </w:tc>
      </w:tr>
      <w:tr w:rsidR="00280F12" w:rsidRPr="00E96254" w14:paraId="596F3711" w14:textId="77777777" w:rsidTr="00280F12">
        <w:trPr>
          <w:trHeight w:val="370"/>
        </w:trPr>
        <w:tc>
          <w:tcPr>
            <w:tcW w:w="707" w:type="pct"/>
            <w:hideMark/>
          </w:tcPr>
          <w:p w14:paraId="69217306" w14:textId="77777777" w:rsidR="00280F12" w:rsidRPr="00E96254" w:rsidRDefault="00280F12" w:rsidP="00280F12">
            <w:pPr>
              <w:spacing w:after="160" w:line="259" w:lineRule="auto"/>
            </w:pPr>
            <w:r w:rsidRPr="00E96254">
              <w:t>Booth 2014</w:t>
            </w:r>
          </w:p>
        </w:tc>
        <w:tc>
          <w:tcPr>
            <w:tcW w:w="2127" w:type="pct"/>
            <w:hideMark/>
          </w:tcPr>
          <w:p w14:paraId="43469EB2" w14:textId="77777777" w:rsidR="00280F12" w:rsidRPr="00E96254" w:rsidRDefault="00280F12" w:rsidP="00280F12">
            <w:pPr>
              <w:spacing w:after="160" w:line="259" w:lineRule="auto"/>
              <w:rPr>
                <w:lang w:val="en-US"/>
              </w:rPr>
            </w:pPr>
            <w:r w:rsidRPr="00E96254">
              <w:rPr>
                <w:lang w:val="en-US"/>
              </w:rPr>
              <w:t>Mental illness and sexual offending</w:t>
            </w:r>
          </w:p>
        </w:tc>
        <w:tc>
          <w:tcPr>
            <w:tcW w:w="760" w:type="pct"/>
            <w:hideMark/>
          </w:tcPr>
          <w:p w14:paraId="0742F3A0" w14:textId="77777777" w:rsidR="00280F12" w:rsidRPr="00E96254" w:rsidRDefault="00280F12" w:rsidP="00280F12">
            <w:pPr>
              <w:spacing w:after="160" w:line="259" w:lineRule="auto"/>
              <w:rPr>
                <w:lang w:val="en-US"/>
              </w:rPr>
            </w:pPr>
            <w:r w:rsidRPr="00E96254">
              <w:rPr>
                <w:lang w:val="en-US"/>
              </w:rPr>
              <w:t xml:space="preserve">Psychiatric Clinics </w:t>
            </w:r>
            <w:r>
              <w:rPr>
                <w:lang w:val="en-US"/>
              </w:rPr>
              <w:t>of</w:t>
            </w:r>
            <w:r w:rsidRPr="00E96254">
              <w:rPr>
                <w:lang w:val="en-US"/>
              </w:rPr>
              <w:t xml:space="preserve"> North America</w:t>
            </w:r>
          </w:p>
        </w:tc>
        <w:tc>
          <w:tcPr>
            <w:tcW w:w="456" w:type="pct"/>
            <w:hideMark/>
          </w:tcPr>
          <w:p w14:paraId="2E88F640" w14:textId="77777777" w:rsidR="00280F12" w:rsidRPr="007352E9" w:rsidRDefault="00280F12" w:rsidP="00280F12">
            <w:pPr>
              <w:spacing w:after="160" w:line="259" w:lineRule="auto"/>
              <w:rPr>
                <w:lang w:val="en-US"/>
              </w:rPr>
            </w:pPr>
          </w:p>
        </w:tc>
        <w:tc>
          <w:tcPr>
            <w:tcW w:w="355" w:type="pct"/>
            <w:hideMark/>
          </w:tcPr>
          <w:p w14:paraId="575BC6C5" w14:textId="77777777" w:rsidR="00280F12" w:rsidRPr="00E96254" w:rsidRDefault="00280F12" w:rsidP="00280F12">
            <w:pPr>
              <w:spacing w:after="160" w:line="259" w:lineRule="auto"/>
            </w:pPr>
            <w:r w:rsidRPr="00E96254">
              <w:t>183-+</w:t>
            </w:r>
          </w:p>
        </w:tc>
        <w:tc>
          <w:tcPr>
            <w:tcW w:w="595" w:type="pct"/>
            <w:hideMark/>
          </w:tcPr>
          <w:p w14:paraId="76E56561" w14:textId="77777777" w:rsidR="00280F12" w:rsidRPr="00E96254" w:rsidRDefault="00280F12" w:rsidP="00280F12">
            <w:pPr>
              <w:spacing w:after="160" w:line="259" w:lineRule="auto"/>
            </w:pPr>
            <w:r w:rsidRPr="00E96254">
              <w:t>Not empirical</w:t>
            </w:r>
          </w:p>
        </w:tc>
      </w:tr>
      <w:tr w:rsidR="00280F12" w:rsidRPr="00E96254" w14:paraId="1900F273" w14:textId="77777777" w:rsidTr="00280F12">
        <w:trPr>
          <w:trHeight w:val="370"/>
        </w:trPr>
        <w:tc>
          <w:tcPr>
            <w:tcW w:w="707" w:type="pct"/>
            <w:hideMark/>
          </w:tcPr>
          <w:p w14:paraId="1AA078B2" w14:textId="77777777" w:rsidR="00280F12" w:rsidRPr="00E96254" w:rsidRDefault="00280F12" w:rsidP="00280F12">
            <w:pPr>
              <w:spacing w:after="160" w:line="259" w:lineRule="auto"/>
            </w:pPr>
            <w:r w:rsidRPr="00E96254">
              <w:t>Brinig 2012</w:t>
            </w:r>
          </w:p>
        </w:tc>
        <w:tc>
          <w:tcPr>
            <w:tcW w:w="2127" w:type="pct"/>
            <w:hideMark/>
          </w:tcPr>
          <w:p w14:paraId="1942FF43" w14:textId="77777777" w:rsidR="00280F12" w:rsidRPr="00E96254" w:rsidRDefault="00280F12" w:rsidP="00280F12">
            <w:pPr>
              <w:spacing w:after="160" w:line="259" w:lineRule="auto"/>
              <w:rPr>
                <w:lang w:val="en-US"/>
              </w:rPr>
            </w:pPr>
            <w:r w:rsidRPr="00E96254">
              <w:rPr>
                <w:lang w:val="en-US"/>
              </w:rPr>
              <w:t>Explaining abuse of the disabled child</w:t>
            </w:r>
          </w:p>
        </w:tc>
        <w:tc>
          <w:tcPr>
            <w:tcW w:w="760" w:type="pct"/>
            <w:hideMark/>
          </w:tcPr>
          <w:p w14:paraId="3A476277" w14:textId="77777777" w:rsidR="00280F12" w:rsidRPr="00E96254" w:rsidRDefault="00280F12" w:rsidP="00280F12">
            <w:pPr>
              <w:spacing w:after="160" w:line="259" w:lineRule="auto"/>
            </w:pPr>
            <w:r w:rsidRPr="00E96254">
              <w:t>Family Law Quarterly</w:t>
            </w:r>
          </w:p>
        </w:tc>
        <w:tc>
          <w:tcPr>
            <w:tcW w:w="456" w:type="pct"/>
            <w:hideMark/>
          </w:tcPr>
          <w:p w14:paraId="5F9940C0" w14:textId="77777777" w:rsidR="00280F12" w:rsidRPr="00E96254" w:rsidRDefault="00280F12" w:rsidP="00280F12">
            <w:pPr>
              <w:spacing w:after="160" w:line="259" w:lineRule="auto"/>
            </w:pPr>
            <w:r w:rsidRPr="00E96254">
              <w:t>46</w:t>
            </w:r>
          </w:p>
        </w:tc>
        <w:tc>
          <w:tcPr>
            <w:tcW w:w="355" w:type="pct"/>
            <w:noWrap/>
            <w:hideMark/>
          </w:tcPr>
          <w:p w14:paraId="1555F792" w14:textId="77777777" w:rsidR="00280F12" w:rsidRPr="00E96254" w:rsidRDefault="00280F12" w:rsidP="00280F12">
            <w:pPr>
              <w:spacing w:after="160" w:line="259" w:lineRule="auto"/>
            </w:pPr>
            <w:r w:rsidRPr="00E96254">
              <w:t>269-296</w:t>
            </w:r>
          </w:p>
        </w:tc>
        <w:tc>
          <w:tcPr>
            <w:tcW w:w="595" w:type="pct"/>
            <w:hideMark/>
          </w:tcPr>
          <w:p w14:paraId="1E074C25" w14:textId="77777777" w:rsidR="00280F12" w:rsidRPr="00E96254" w:rsidRDefault="00280F12" w:rsidP="00280F12">
            <w:pPr>
              <w:spacing w:after="160" w:line="259" w:lineRule="auto"/>
            </w:pPr>
            <w:r w:rsidRPr="00E96254">
              <w:t>Not on ADHD</w:t>
            </w:r>
          </w:p>
        </w:tc>
      </w:tr>
      <w:tr w:rsidR="00280F12" w:rsidRPr="00E96254" w14:paraId="42912B6E" w14:textId="77777777" w:rsidTr="00280F12">
        <w:trPr>
          <w:trHeight w:val="370"/>
        </w:trPr>
        <w:tc>
          <w:tcPr>
            <w:tcW w:w="707" w:type="pct"/>
            <w:hideMark/>
          </w:tcPr>
          <w:p w14:paraId="5461D26F" w14:textId="77777777" w:rsidR="00280F12" w:rsidRPr="00E96254" w:rsidRDefault="00280F12" w:rsidP="00280F12">
            <w:pPr>
              <w:spacing w:after="160" w:line="259" w:lineRule="auto"/>
            </w:pPr>
            <w:r w:rsidRPr="00E96254">
              <w:lastRenderedPageBreak/>
              <w:t>Buitelaar 2014</w:t>
            </w:r>
          </w:p>
        </w:tc>
        <w:tc>
          <w:tcPr>
            <w:tcW w:w="2127" w:type="pct"/>
            <w:hideMark/>
          </w:tcPr>
          <w:p w14:paraId="47D2D00E" w14:textId="77777777" w:rsidR="00280F12" w:rsidRPr="00E96254" w:rsidRDefault="00280F12" w:rsidP="00280F12">
            <w:pPr>
              <w:spacing w:after="160" w:line="259" w:lineRule="auto"/>
              <w:rPr>
                <w:lang w:val="en-US"/>
              </w:rPr>
            </w:pPr>
            <w:r w:rsidRPr="00E96254">
              <w:rPr>
                <w:lang w:val="en-US"/>
              </w:rPr>
              <w:t xml:space="preserve">Impact of treatment of </w:t>
            </w:r>
            <w:r>
              <w:rPr>
                <w:lang w:val="en-US"/>
              </w:rPr>
              <w:t>ADHD</w:t>
            </w:r>
            <w:r w:rsidRPr="00E96254">
              <w:rPr>
                <w:lang w:val="en-US"/>
              </w:rPr>
              <w:t xml:space="preserve"> on</w:t>
            </w:r>
            <w:r>
              <w:rPr>
                <w:lang w:val="en-US"/>
              </w:rPr>
              <w:t xml:space="preserve"> intimate partner violence (ITAP</w:t>
            </w:r>
            <w:r w:rsidRPr="00E96254">
              <w:rPr>
                <w:lang w:val="en-US"/>
              </w:rPr>
              <w:t>), a study protocol</w:t>
            </w:r>
          </w:p>
        </w:tc>
        <w:tc>
          <w:tcPr>
            <w:tcW w:w="760" w:type="pct"/>
            <w:hideMark/>
          </w:tcPr>
          <w:p w14:paraId="7D8479DB" w14:textId="77777777" w:rsidR="00280F12" w:rsidRPr="00E96254" w:rsidRDefault="00280F12" w:rsidP="00280F12">
            <w:pPr>
              <w:spacing w:after="160" w:line="259" w:lineRule="auto"/>
            </w:pPr>
            <w:r w:rsidRPr="00E96254">
              <w:t>BMC Psychiatry</w:t>
            </w:r>
          </w:p>
        </w:tc>
        <w:tc>
          <w:tcPr>
            <w:tcW w:w="456" w:type="pct"/>
            <w:hideMark/>
          </w:tcPr>
          <w:p w14:paraId="5E43BF6B" w14:textId="77777777" w:rsidR="00280F12" w:rsidRPr="00E96254" w:rsidRDefault="00280F12" w:rsidP="00280F12">
            <w:pPr>
              <w:spacing w:after="160" w:line="259" w:lineRule="auto"/>
            </w:pPr>
            <w:r w:rsidRPr="00E96254">
              <w:t>14</w:t>
            </w:r>
          </w:p>
        </w:tc>
        <w:tc>
          <w:tcPr>
            <w:tcW w:w="355" w:type="pct"/>
            <w:hideMark/>
          </w:tcPr>
          <w:p w14:paraId="68134542" w14:textId="77777777" w:rsidR="00280F12" w:rsidRPr="00E96254" w:rsidRDefault="00280F12" w:rsidP="00280F12">
            <w:pPr>
              <w:spacing w:after="160" w:line="259" w:lineRule="auto"/>
            </w:pPr>
            <w:r w:rsidRPr="00E96254">
              <w:t>336-336</w:t>
            </w:r>
          </w:p>
        </w:tc>
        <w:tc>
          <w:tcPr>
            <w:tcW w:w="595" w:type="pct"/>
            <w:hideMark/>
          </w:tcPr>
          <w:p w14:paraId="4654E991" w14:textId="77777777" w:rsidR="00280F12" w:rsidRPr="00E96254" w:rsidRDefault="00280F12" w:rsidP="00280F12">
            <w:pPr>
              <w:spacing w:after="160" w:line="259" w:lineRule="auto"/>
            </w:pPr>
            <w:r w:rsidRPr="00E96254">
              <w:t>Not empirical</w:t>
            </w:r>
          </w:p>
        </w:tc>
      </w:tr>
      <w:tr w:rsidR="00280F12" w:rsidRPr="00E96254" w14:paraId="6716A3B0" w14:textId="77777777" w:rsidTr="00280F12">
        <w:trPr>
          <w:trHeight w:val="370"/>
        </w:trPr>
        <w:tc>
          <w:tcPr>
            <w:tcW w:w="707" w:type="pct"/>
            <w:hideMark/>
          </w:tcPr>
          <w:p w14:paraId="563BE6F0" w14:textId="77777777" w:rsidR="00280F12" w:rsidRPr="00E96254" w:rsidRDefault="00280F12" w:rsidP="00280F12">
            <w:pPr>
              <w:spacing w:after="160" w:line="259" w:lineRule="auto"/>
            </w:pPr>
            <w:r w:rsidRPr="00E96254">
              <w:t>Buitelaar 2016</w:t>
            </w:r>
          </w:p>
        </w:tc>
        <w:tc>
          <w:tcPr>
            <w:tcW w:w="2127" w:type="pct"/>
            <w:hideMark/>
          </w:tcPr>
          <w:p w14:paraId="53176612" w14:textId="77777777" w:rsidR="00280F12" w:rsidRPr="00E96254" w:rsidRDefault="00280F12" w:rsidP="00280F12">
            <w:pPr>
              <w:spacing w:after="160" w:line="259" w:lineRule="auto"/>
              <w:rPr>
                <w:lang w:val="en-US"/>
              </w:rPr>
            </w:pPr>
            <w:r w:rsidRPr="00E96254">
              <w:rPr>
                <w:lang w:val="en-US"/>
              </w:rPr>
              <w:t xml:space="preserve">Screening for </w:t>
            </w:r>
            <w:r>
              <w:rPr>
                <w:lang w:val="en-US"/>
              </w:rPr>
              <w:t>ADHD</w:t>
            </w:r>
            <w:r w:rsidRPr="00E96254">
              <w:rPr>
                <w:lang w:val="en-US"/>
              </w:rPr>
              <w:t xml:space="preserve"> among offenders of intimate partner violence</w:t>
            </w:r>
          </w:p>
        </w:tc>
        <w:tc>
          <w:tcPr>
            <w:tcW w:w="760" w:type="pct"/>
            <w:hideMark/>
          </w:tcPr>
          <w:p w14:paraId="43B3950F" w14:textId="77777777" w:rsidR="00280F12" w:rsidRPr="00E96254" w:rsidRDefault="00280F12" w:rsidP="00280F12">
            <w:pPr>
              <w:spacing w:after="160" w:line="259" w:lineRule="auto"/>
              <w:rPr>
                <w:lang w:val="en-US"/>
              </w:rPr>
            </w:pPr>
            <w:r w:rsidRPr="00E96254">
              <w:rPr>
                <w:lang w:val="en-US"/>
              </w:rPr>
              <w:t xml:space="preserve">International Journal </w:t>
            </w:r>
            <w:r>
              <w:rPr>
                <w:lang w:val="en-US"/>
              </w:rPr>
              <w:t>of</w:t>
            </w:r>
            <w:r w:rsidRPr="00E96254">
              <w:rPr>
                <w:lang w:val="en-US"/>
              </w:rPr>
              <w:t xml:space="preserve"> Forensic Mental Health</w:t>
            </w:r>
          </w:p>
        </w:tc>
        <w:tc>
          <w:tcPr>
            <w:tcW w:w="456" w:type="pct"/>
            <w:hideMark/>
          </w:tcPr>
          <w:p w14:paraId="5B6A3617" w14:textId="77777777" w:rsidR="00280F12" w:rsidRPr="00E96254" w:rsidRDefault="00280F12" w:rsidP="00280F12">
            <w:pPr>
              <w:spacing w:after="160" w:line="259" w:lineRule="auto"/>
            </w:pPr>
            <w:r w:rsidRPr="00E96254">
              <w:t>15</w:t>
            </w:r>
          </w:p>
        </w:tc>
        <w:tc>
          <w:tcPr>
            <w:tcW w:w="355" w:type="pct"/>
            <w:hideMark/>
          </w:tcPr>
          <w:p w14:paraId="14AA01CD" w14:textId="77777777" w:rsidR="00280F12" w:rsidRPr="00E96254" w:rsidRDefault="00280F12" w:rsidP="00280F12">
            <w:pPr>
              <w:spacing w:after="160" w:line="259" w:lineRule="auto"/>
            </w:pPr>
            <w:r w:rsidRPr="00E96254">
              <w:t>256-264</w:t>
            </w:r>
          </w:p>
        </w:tc>
        <w:tc>
          <w:tcPr>
            <w:tcW w:w="595" w:type="pct"/>
            <w:noWrap/>
            <w:hideMark/>
          </w:tcPr>
          <w:p w14:paraId="5913C919" w14:textId="77777777" w:rsidR="00280F12" w:rsidRPr="00E96254" w:rsidRDefault="00280F12" w:rsidP="00280F12">
            <w:pPr>
              <w:spacing w:after="160" w:line="259" w:lineRule="auto"/>
            </w:pPr>
            <w:r w:rsidRPr="00E96254">
              <w:t>Inadequate comparator</w:t>
            </w:r>
          </w:p>
        </w:tc>
      </w:tr>
      <w:tr w:rsidR="00280F12" w:rsidRPr="00E96254" w14:paraId="1F3DF8FF" w14:textId="77777777" w:rsidTr="00280F12">
        <w:trPr>
          <w:trHeight w:val="370"/>
        </w:trPr>
        <w:tc>
          <w:tcPr>
            <w:tcW w:w="707" w:type="pct"/>
            <w:hideMark/>
          </w:tcPr>
          <w:p w14:paraId="6A928E72" w14:textId="77777777" w:rsidR="00280F12" w:rsidRPr="00E96254" w:rsidRDefault="00280F12" w:rsidP="00280F12">
            <w:pPr>
              <w:spacing w:after="160" w:line="259" w:lineRule="auto"/>
            </w:pPr>
            <w:r w:rsidRPr="00E96254">
              <w:t>Buitelaar 2020</w:t>
            </w:r>
          </w:p>
        </w:tc>
        <w:tc>
          <w:tcPr>
            <w:tcW w:w="2127" w:type="pct"/>
            <w:hideMark/>
          </w:tcPr>
          <w:p w14:paraId="136FA0C1" w14:textId="77777777" w:rsidR="00280F12" w:rsidRPr="00E96254" w:rsidRDefault="00280F12" w:rsidP="00280F12">
            <w:pPr>
              <w:spacing w:after="160" w:line="259" w:lineRule="auto"/>
              <w:rPr>
                <w:lang w:val="en-US"/>
              </w:rPr>
            </w:pPr>
            <w:proofErr w:type="gramStart"/>
            <w:r>
              <w:rPr>
                <w:lang w:val="en-US"/>
              </w:rPr>
              <w:t>ADHD</w:t>
            </w:r>
            <w:r w:rsidRPr="00E96254">
              <w:rPr>
                <w:lang w:val="en-US"/>
              </w:rPr>
              <w:t xml:space="preserve"> and intimate partner violence.</w:t>
            </w:r>
            <w:proofErr w:type="gramEnd"/>
            <w:r w:rsidRPr="00E96254">
              <w:rPr>
                <w:lang w:val="en-US"/>
              </w:rPr>
              <w:t xml:space="preserve"> Impact of </w:t>
            </w:r>
            <w:r>
              <w:rPr>
                <w:lang w:val="en-US"/>
              </w:rPr>
              <w:t>ADHD</w:t>
            </w:r>
            <w:r w:rsidRPr="00E96254">
              <w:rPr>
                <w:lang w:val="en-US"/>
              </w:rPr>
              <w:t xml:space="preserve"> as a risk and a treatment factor in intimate partner violence</w:t>
            </w:r>
          </w:p>
        </w:tc>
        <w:tc>
          <w:tcPr>
            <w:tcW w:w="760" w:type="pct"/>
            <w:hideMark/>
          </w:tcPr>
          <w:p w14:paraId="3C76D0D3"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3535F7C9"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726F9848" w14:textId="77777777" w:rsidR="00280F12" w:rsidRPr="00E96254" w:rsidRDefault="00280F12" w:rsidP="00280F12">
            <w:pPr>
              <w:spacing w:after="160" w:line="259" w:lineRule="auto"/>
              <w:rPr>
                <w:lang w:val="en-US"/>
              </w:rPr>
            </w:pPr>
            <w:r w:rsidRPr="00E96254">
              <w:rPr>
                <w:lang w:val="en-US"/>
              </w:rPr>
              <w:t> </w:t>
            </w:r>
          </w:p>
        </w:tc>
        <w:tc>
          <w:tcPr>
            <w:tcW w:w="595" w:type="pct"/>
            <w:noWrap/>
            <w:hideMark/>
          </w:tcPr>
          <w:p w14:paraId="3E320030" w14:textId="77777777" w:rsidR="00280F12" w:rsidRPr="00E96254" w:rsidRDefault="00280F12" w:rsidP="00280F12">
            <w:pPr>
              <w:spacing w:after="160" w:line="259" w:lineRule="auto"/>
            </w:pPr>
            <w:r w:rsidRPr="00E96254">
              <w:t>Systematic review of interest</w:t>
            </w:r>
          </w:p>
        </w:tc>
      </w:tr>
      <w:tr w:rsidR="00280F12" w:rsidRPr="00E96254" w14:paraId="0716F1BD" w14:textId="77777777" w:rsidTr="00280F12">
        <w:trPr>
          <w:trHeight w:val="370"/>
        </w:trPr>
        <w:tc>
          <w:tcPr>
            <w:tcW w:w="707" w:type="pct"/>
            <w:hideMark/>
          </w:tcPr>
          <w:p w14:paraId="27861406" w14:textId="77777777" w:rsidR="00280F12" w:rsidRPr="00E96254" w:rsidRDefault="00280F12" w:rsidP="00280F12">
            <w:pPr>
              <w:spacing w:after="160" w:line="259" w:lineRule="auto"/>
            </w:pPr>
            <w:r w:rsidRPr="00E96254">
              <w:t>Buitelaar 2020</w:t>
            </w:r>
          </w:p>
        </w:tc>
        <w:tc>
          <w:tcPr>
            <w:tcW w:w="2127" w:type="pct"/>
            <w:hideMark/>
          </w:tcPr>
          <w:p w14:paraId="5DBAE54C" w14:textId="77777777" w:rsidR="00280F12" w:rsidRPr="00E96254" w:rsidRDefault="00280F12" w:rsidP="00280F12">
            <w:pPr>
              <w:spacing w:after="160" w:line="259" w:lineRule="auto"/>
              <w:rPr>
                <w:lang w:val="en-US"/>
              </w:rPr>
            </w:pPr>
            <w:r>
              <w:rPr>
                <w:lang w:val="en-US"/>
              </w:rPr>
              <w:t>ADHD</w:t>
            </w:r>
            <w:r w:rsidRPr="00E96254">
              <w:rPr>
                <w:lang w:val="en-US"/>
              </w:rPr>
              <w:t xml:space="preserve"> in childhood and/or adulthood as a risk factor for domestic violence or intimate partner violence: a systematic review</w:t>
            </w:r>
          </w:p>
        </w:tc>
        <w:tc>
          <w:tcPr>
            <w:tcW w:w="760" w:type="pct"/>
            <w:hideMark/>
          </w:tcPr>
          <w:p w14:paraId="65FB7A83" w14:textId="77777777" w:rsidR="00280F12" w:rsidRPr="00E96254" w:rsidRDefault="00280F12" w:rsidP="00280F12">
            <w:pPr>
              <w:spacing w:after="160" w:line="259" w:lineRule="auto"/>
            </w:pPr>
            <w:r w:rsidRPr="00E96254">
              <w:t xml:space="preserve">Journal </w:t>
            </w:r>
            <w:r>
              <w:t>of</w:t>
            </w:r>
            <w:r w:rsidRPr="00E96254">
              <w:t xml:space="preserve"> Attention Disorders</w:t>
            </w:r>
          </w:p>
        </w:tc>
        <w:tc>
          <w:tcPr>
            <w:tcW w:w="456" w:type="pct"/>
            <w:hideMark/>
          </w:tcPr>
          <w:p w14:paraId="7B97CEA0" w14:textId="77777777" w:rsidR="00280F12" w:rsidRPr="00E96254" w:rsidRDefault="00280F12" w:rsidP="00280F12">
            <w:pPr>
              <w:spacing w:after="160" w:line="259" w:lineRule="auto"/>
            </w:pPr>
            <w:r w:rsidRPr="00E96254">
              <w:t>24</w:t>
            </w:r>
          </w:p>
        </w:tc>
        <w:tc>
          <w:tcPr>
            <w:tcW w:w="355" w:type="pct"/>
            <w:hideMark/>
          </w:tcPr>
          <w:p w14:paraId="09DEC491" w14:textId="77777777" w:rsidR="00280F12" w:rsidRPr="00E96254" w:rsidRDefault="00280F12" w:rsidP="00280F12">
            <w:pPr>
              <w:spacing w:after="160" w:line="259" w:lineRule="auto"/>
            </w:pPr>
            <w:r w:rsidRPr="00E96254">
              <w:t>1203-1214</w:t>
            </w:r>
          </w:p>
        </w:tc>
        <w:tc>
          <w:tcPr>
            <w:tcW w:w="595" w:type="pct"/>
            <w:noWrap/>
            <w:hideMark/>
          </w:tcPr>
          <w:p w14:paraId="4227ACA4" w14:textId="77777777" w:rsidR="00280F12" w:rsidRPr="00E96254" w:rsidRDefault="00280F12" w:rsidP="00280F12">
            <w:pPr>
              <w:spacing w:after="160" w:line="259" w:lineRule="auto"/>
            </w:pPr>
            <w:r w:rsidRPr="00E96254">
              <w:t>Systematic review of interest</w:t>
            </w:r>
          </w:p>
        </w:tc>
      </w:tr>
      <w:tr w:rsidR="00280F12" w:rsidRPr="00E96254" w14:paraId="65283297" w14:textId="77777777" w:rsidTr="00280F12">
        <w:trPr>
          <w:trHeight w:val="370"/>
        </w:trPr>
        <w:tc>
          <w:tcPr>
            <w:tcW w:w="707" w:type="pct"/>
            <w:hideMark/>
          </w:tcPr>
          <w:p w14:paraId="16449131" w14:textId="77777777" w:rsidR="00280F12" w:rsidRPr="00E96254" w:rsidRDefault="00280F12" w:rsidP="00280F12">
            <w:pPr>
              <w:spacing w:after="160" w:line="259" w:lineRule="auto"/>
            </w:pPr>
            <w:r w:rsidRPr="00E96254">
              <w:t>Buitelaar 2020</w:t>
            </w:r>
          </w:p>
        </w:tc>
        <w:tc>
          <w:tcPr>
            <w:tcW w:w="2127" w:type="pct"/>
            <w:hideMark/>
          </w:tcPr>
          <w:p w14:paraId="5F82BABF" w14:textId="77777777" w:rsidR="00280F12" w:rsidRPr="00E96254" w:rsidRDefault="00280F12" w:rsidP="00280F12">
            <w:pPr>
              <w:spacing w:after="160" w:line="259" w:lineRule="auto"/>
              <w:rPr>
                <w:lang w:val="en-US"/>
              </w:rPr>
            </w:pPr>
            <w:r w:rsidRPr="00E96254">
              <w:rPr>
                <w:lang w:val="en-US"/>
              </w:rPr>
              <w:t xml:space="preserve">Type and severity of intimate partner violence in offenders with and without </w:t>
            </w:r>
            <w:r>
              <w:rPr>
                <w:lang w:val="en-US"/>
              </w:rPr>
              <w:t>ADHD</w:t>
            </w:r>
          </w:p>
        </w:tc>
        <w:tc>
          <w:tcPr>
            <w:tcW w:w="760" w:type="pct"/>
            <w:hideMark/>
          </w:tcPr>
          <w:p w14:paraId="35432933"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6C904E02"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770DA3AD" w14:textId="77777777" w:rsidR="00280F12" w:rsidRPr="00E96254" w:rsidRDefault="00280F12" w:rsidP="00280F12">
            <w:pPr>
              <w:spacing w:after="160" w:line="259" w:lineRule="auto"/>
              <w:rPr>
                <w:lang w:val="en-US"/>
              </w:rPr>
            </w:pPr>
            <w:r w:rsidRPr="00E96254">
              <w:rPr>
                <w:lang w:val="en-US"/>
              </w:rPr>
              <w:t> </w:t>
            </w:r>
          </w:p>
        </w:tc>
        <w:tc>
          <w:tcPr>
            <w:tcW w:w="595" w:type="pct"/>
            <w:noWrap/>
            <w:hideMark/>
          </w:tcPr>
          <w:p w14:paraId="614D14EA" w14:textId="77777777" w:rsidR="00280F12" w:rsidRPr="00E96254" w:rsidRDefault="00280F12" w:rsidP="00280F12">
            <w:pPr>
              <w:spacing w:after="160" w:line="259" w:lineRule="auto"/>
            </w:pPr>
            <w:r w:rsidRPr="00E96254">
              <w:t>Inadequate comparator</w:t>
            </w:r>
          </w:p>
        </w:tc>
      </w:tr>
      <w:tr w:rsidR="00280F12" w:rsidRPr="00E96254" w14:paraId="6340C25C" w14:textId="77777777" w:rsidTr="00280F12">
        <w:trPr>
          <w:trHeight w:val="370"/>
        </w:trPr>
        <w:tc>
          <w:tcPr>
            <w:tcW w:w="707" w:type="pct"/>
            <w:hideMark/>
          </w:tcPr>
          <w:p w14:paraId="5229C609" w14:textId="77777777" w:rsidR="00280F12" w:rsidRPr="00E96254" w:rsidRDefault="00280F12" w:rsidP="00280F12">
            <w:pPr>
              <w:spacing w:after="160" w:line="259" w:lineRule="auto"/>
            </w:pPr>
            <w:r w:rsidRPr="00E96254">
              <w:t>Buitelaar 2021</w:t>
            </w:r>
          </w:p>
        </w:tc>
        <w:tc>
          <w:tcPr>
            <w:tcW w:w="2127" w:type="pct"/>
            <w:hideMark/>
          </w:tcPr>
          <w:p w14:paraId="279F38CA" w14:textId="77777777" w:rsidR="00280F12" w:rsidRPr="00E96254" w:rsidRDefault="00280F12" w:rsidP="00280F12">
            <w:pPr>
              <w:spacing w:after="160" w:line="259" w:lineRule="auto"/>
              <w:rPr>
                <w:lang w:val="en-US"/>
              </w:rPr>
            </w:pPr>
            <w:r w:rsidRPr="00E96254">
              <w:rPr>
                <w:lang w:val="en-US"/>
              </w:rPr>
              <w:t xml:space="preserve">The impact of </w:t>
            </w:r>
            <w:r>
              <w:rPr>
                <w:lang w:val="en-US"/>
              </w:rPr>
              <w:t>ADHD</w:t>
            </w:r>
            <w:r w:rsidRPr="00E96254">
              <w:rPr>
                <w:lang w:val="en-US"/>
              </w:rPr>
              <w:t xml:space="preserve"> treatment on intimate partner violence in a forensic psychiatry setting</w:t>
            </w:r>
          </w:p>
        </w:tc>
        <w:tc>
          <w:tcPr>
            <w:tcW w:w="760" w:type="pct"/>
            <w:hideMark/>
          </w:tcPr>
          <w:p w14:paraId="225257FB" w14:textId="77777777" w:rsidR="00280F12" w:rsidRPr="00E96254" w:rsidRDefault="00280F12" w:rsidP="00280F12">
            <w:pPr>
              <w:spacing w:after="160" w:line="259" w:lineRule="auto"/>
            </w:pPr>
            <w:r w:rsidRPr="00E96254">
              <w:t xml:space="preserve">Journal </w:t>
            </w:r>
            <w:r>
              <w:t>of</w:t>
            </w:r>
            <w:r w:rsidRPr="00E96254">
              <w:t xml:space="preserve"> Attention Disorders</w:t>
            </w:r>
          </w:p>
        </w:tc>
        <w:tc>
          <w:tcPr>
            <w:tcW w:w="456" w:type="pct"/>
            <w:hideMark/>
          </w:tcPr>
          <w:p w14:paraId="4C05ED4F" w14:textId="77777777" w:rsidR="00280F12" w:rsidRPr="00E96254" w:rsidRDefault="00280F12" w:rsidP="00280F12">
            <w:pPr>
              <w:spacing w:after="160" w:line="259" w:lineRule="auto"/>
            </w:pPr>
            <w:r w:rsidRPr="00E96254">
              <w:t>25</w:t>
            </w:r>
          </w:p>
        </w:tc>
        <w:tc>
          <w:tcPr>
            <w:tcW w:w="355" w:type="pct"/>
            <w:hideMark/>
          </w:tcPr>
          <w:p w14:paraId="1A6DC139" w14:textId="77777777" w:rsidR="00280F12" w:rsidRPr="00E96254" w:rsidRDefault="00280F12" w:rsidP="00280F12">
            <w:pPr>
              <w:spacing w:after="160" w:line="259" w:lineRule="auto"/>
            </w:pPr>
            <w:r w:rsidRPr="00E96254">
              <w:t>1021-1031</w:t>
            </w:r>
          </w:p>
        </w:tc>
        <w:tc>
          <w:tcPr>
            <w:tcW w:w="595" w:type="pct"/>
            <w:noWrap/>
            <w:hideMark/>
          </w:tcPr>
          <w:p w14:paraId="7F9A7328" w14:textId="77777777" w:rsidR="00280F12" w:rsidRPr="00E96254" w:rsidRDefault="00280F12" w:rsidP="00280F12">
            <w:pPr>
              <w:spacing w:after="160" w:line="259" w:lineRule="auto"/>
            </w:pPr>
            <w:r w:rsidRPr="00E96254">
              <w:t>Inadequate comparator</w:t>
            </w:r>
          </w:p>
        </w:tc>
      </w:tr>
      <w:tr w:rsidR="00280F12" w:rsidRPr="00E96254" w14:paraId="39AD8499" w14:textId="77777777" w:rsidTr="00280F12">
        <w:trPr>
          <w:trHeight w:val="370"/>
        </w:trPr>
        <w:tc>
          <w:tcPr>
            <w:tcW w:w="707" w:type="pct"/>
            <w:hideMark/>
          </w:tcPr>
          <w:p w14:paraId="466D34F0" w14:textId="77777777" w:rsidR="00280F12" w:rsidRPr="00E96254" w:rsidRDefault="00280F12" w:rsidP="00280F12">
            <w:pPr>
              <w:spacing w:after="160" w:line="259" w:lineRule="auto"/>
            </w:pPr>
            <w:r w:rsidRPr="00E96254">
              <w:t>Butler 2013</w:t>
            </w:r>
          </w:p>
        </w:tc>
        <w:tc>
          <w:tcPr>
            <w:tcW w:w="2127" w:type="pct"/>
            <w:hideMark/>
          </w:tcPr>
          <w:p w14:paraId="6694BC25" w14:textId="77777777" w:rsidR="00280F12" w:rsidRPr="00E96254" w:rsidRDefault="00280F12" w:rsidP="00280F12">
            <w:pPr>
              <w:spacing w:after="160" w:line="259" w:lineRule="auto"/>
              <w:rPr>
                <w:lang w:val="en-US"/>
              </w:rPr>
            </w:pPr>
            <w:r w:rsidRPr="00E96254">
              <w:rPr>
                <w:lang w:val="en-US"/>
              </w:rPr>
              <w:t>Child sexual assault: risk factors for girls</w:t>
            </w:r>
          </w:p>
        </w:tc>
        <w:tc>
          <w:tcPr>
            <w:tcW w:w="760" w:type="pct"/>
            <w:hideMark/>
          </w:tcPr>
          <w:p w14:paraId="7302B2ED" w14:textId="77777777" w:rsidR="00280F12" w:rsidRPr="00E96254" w:rsidRDefault="00280F12" w:rsidP="00280F12">
            <w:pPr>
              <w:spacing w:after="160" w:line="259" w:lineRule="auto"/>
            </w:pPr>
            <w:r w:rsidRPr="00E96254">
              <w:t>Child Abuse &amp; Neglect</w:t>
            </w:r>
          </w:p>
        </w:tc>
        <w:tc>
          <w:tcPr>
            <w:tcW w:w="456" w:type="pct"/>
            <w:hideMark/>
          </w:tcPr>
          <w:p w14:paraId="499725FC" w14:textId="77777777" w:rsidR="00280F12" w:rsidRPr="00E96254" w:rsidRDefault="00280F12" w:rsidP="00280F12">
            <w:pPr>
              <w:spacing w:after="160" w:line="259" w:lineRule="auto"/>
            </w:pPr>
          </w:p>
        </w:tc>
        <w:tc>
          <w:tcPr>
            <w:tcW w:w="355" w:type="pct"/>
            <w:hideMark/>
          </w:tcPr>
          <w:p w14:paraId="46990000" w14:textId="77777777" w:rsidR="00280F12" w:rsidRPr="00E96254" w:rsidRDefault="00280F12" w:rsidP="00280F12">
            <w:pPr>
              <w:spacing w:after="160" w:line="259" w:lineRule="auto"/>
            </w:pPr>
            <w:r w:rsidRPr="00E96254">
              <w:t>643-652</w:t>
            </w:r>
          </w:p>
        </w:tc>
        <w:tc>
          <w:tcPr>
            <w:tcW w:w="595" w:type="pct"/>
            <w:hideMark/>
          </w:tcPr>
          <w:p w14:paraId="76A1D677" w14:textId="77777777" w:rsidR="00280F12" w:rsidRPr="00E96254" w:rsidRDefault="00280F12" w:rsidP="00280F12">
            <w:pPr>
              <w:spacing w:after="160" w:line="259" w:lineRule="auto"/>
            </w:pPr>
            <w:r w:rsidRPr="00E96254">
              <w:t>Not on ADHD</w:t>
            </w:r>
          </w:p>
        </w:tc>
      </w:tr>
      <w:tr w:rsidR="00280F12" w:rsidRPr="00E96254" w14:paraId="112467C4" w14:textId="77777777" w:rsidTr="00280F12">
        <w:trPr>
          <w:trHeight w:val="370"/>
        </w:trPr>
        <w:tc>
          <w:tcPr>
            <w:tcW w:w="707" w:type="pct"/>
            <w:hideMark/>
          </w:tcPr>
          <w:p w14:paraId="50C4B4AD" w14:textId="77777777" w:rsidR="00280F12" w:rsidRPr="00E96254" w:rsidRDefault="00280F12" w:rsidP="00280F12">
            <w:pPr>
              <w:spacing w:after="160" w:line="259" w:lineRule="auto"/>
            </w:pPr>
            <w:r w:rsidRPr="00E96254">
              <w:t>Byrne 2015</w:t>
            </w:r>
          </w:p>
        </w:tc>
        <w:tc>
          <w:tcPr>
            <w:tcW w:w="2127" w:type="pct"/>
            <w:hideMark/>
          </w:tcPr>
          <w:p w14:paraId="25543B8C" w14:textId="77777777" w:rsidR="00280F12" w:rsidRPr="00E96254" w:rsidRDefault="00280F12" w:rsidP="00280F12">
            <w:pPr>
              <w:spacing w:after="160" w:line="259" w:lineRule="auto"/>
              <w:rPr>
                <w:lang w:val="en-US"/>
              </w:rPr>
            </w:pPr>
            <w:r w:rsidRPr="00E96254">
              <w:rPr>
                <w:lang w:val="en-US"/>
              </w:rPr>
              <w:t>Adult attention deficit disorder and aggressive behaviour: an exploration of relationships between brown attention-deficit disorder scales and the aggression questionnaire</w:t>
            </w:r>
          </w:p>
        </w:tc>
        <w:tc>
          <w:tcPr>
            <w:tcW w:w="760" w:type="pct"/>
            <w:hideMark/>
          </w:tcPr>
          <w:p w14:paraId="2B7D3683" w14:textId="77777777" w:rsidR="00280F12" w:rsidRPr="00E96254" w:rsidRDefault="00280F12" w:rsidP="00280F12">
            <w:pPr>
              <w:spacing w:after="160" w:line="259" w:lineRule="auto"/>
            </w:pPr>
            <w:r w:rsidRPr="00E96254">
              <w:t xml:space="preserve">Psychiatry, Psychology </w:t>
            </w:r>
            <w:r>
              <w:t>and</w:t>
            </w:r>
            <w:r w:rsidRPr="00E96254">
              <w:t xml:space="preserve"> Law</w:t>
            </w:r>
          </w:p>
        </w:tc>
        <w:tc>
          <w:tcPr>
            <w:tcW w:w="456" w:type="pct"/>
            <w:hideMark/>
          </w:tcPr>
          <w:p w14:paraId="7DA11275" w14:textId="77777777" w:rsidR="00280F12" w:rsidRPr="00E96254" w:rsidRDefault="00280F12" w:rsidP="00280F12">
            <w:pPr>
              <w:spacing w:after="160" w:line="259" w:lineRule="auto"/>
            </w:pPr>
            <w:r w:rsidRPr="00E96254">
              <w:t>22</w:t>
            </w:r>
          </w:p>
        </w:tc>
        <w:tc>
          <w:tcPr>
            <w:tcW w:w="355" w:type="pct"/>
            <w:hideMark/>
          </w:tcPr>
          <w:p w14:paraId="274E0EA9" w14:textId="77777777" w:rsidR="00280F12" w:rsidRPr="00E96254" w:rsidRDefault="00280F12" w:rsidP="00280F12">
            <w:pPr>
              <w:spacing w:after="160" w:line="259" w:lineRule="auto"/>
            </w:pPr>
            <w:r w:rsidRPr="00E96254">
              <w:t>407-416</w:t>
            </w:r>
          </w:p>
        </w:tc>
        <w:tc>
          <w:tcPr>
            <w:tcW w:w="595" w:type="pct"/>
            <w:hideMark/>
          </w:tcPr>
          <w:p w14:paraId="7895427B" w14:textId="77777777" w:rsidR="00280F12" w:rsidRPr="00E96254" w:rsidRDefault="00280F12" w:rsidP="00280F12">
            <w:pPr>
              <w:spacing w:after="160" w:line="259" w:lineRule="auto"/>
            </w:pPr>
            <w:r w:rsidRPr="00E96254">
              <w:t>Not on violence</w:t>
            </w:r>
          </w:p>
        </w:tc>
      </w:tr>
      <w:tr w:rsidR="00280F12" w:rsidRPr="00E96254" w14:paraId="64DFB32E" w14:textId="77777777" w:rsidTr="00280F12">
        <w:trPr>
          <w:trHeight w:val="370"/>
        </w:trPr>
        <w:tc>
          <w:tcPr>
            <w:tcW w:w="707" w:type="pct"/>
            <w:hideMark/>
          </w:tcPr>
          <w:p w14:paraId="3CAD8014" w14:textId="77777777" w:rsidR="00280F12" w:rsidRPr="00E96254" w:rsidRDefault="00280F12" w:rsidP="00280F12">
            <w:pPr>
              <w:spacing w:after="160" w:line="259" w:lineRule="auto"/>
            </w:pPr>
            <w:r w:rsidRPr="00E96254">
              <w:lastRenderedPageBreak/>
              <w:t>Cackowski 2017</w:t>
            </w:r>
          </w:p>
        </w:tc>
        <w:tc>
          <w:tcPr>
            <w:tcW w:w="2127" w:type="pct"/>
            <w:hideMark/>
          </w:tcPr>
          <w:p w14:paraId="671749BE" w14:textId="77777777" w:rsidR="00280F12" w:rsidRPr="00E96254" w:rsidRDefault="00280F12" w:rsidP="00280F12">
            <w:pPr>
              <w:spacing w:after="160" w:line="259" w:lineRule="auto"/>
              <w:rPr>
                <w:lang w:val="en-US"/>
              </w:rPr>
            </w:pPr>
            <w:r w:rsidRPr="00E96254">
              <w:rPr>
                <w:lang w:val="en-US"/>
              </w:rPr>
              <w:t>Anger and aggression in borderline personality disorder and attention deficit hyperactivity disorder - does stress matter?</w:t>
            </w:r>
          </w:p>
        </w:tc>
        <w:tc>
          <w:tcPr>
            <w:tcW w:w="760" w:type="pct"/>
            <w:hideMark/>
          </w:tcPr>
          <w:p w14:paraId="0374ECFF" w14:textId="77777777" w:rsidR="00280F12" w:rsidRPr="00E96254" w:rsidRDefault="00280F12" w:rsidP="00280F12">
            <w:pPr>
              <w:spacing w:after="160" w:line="259" w:lineRule="auto"/>
              <w:rPr>
                <w:lang w:val="en-US"/>
              </w:rPr>
            </w:pPr>
            <w:r w:rsidRPr="00E96254">
              <w:rPr>
                <w:lang w:val="en-US"/>
              </w:rPr>
              <w:t xml:space="preserve">Borderline Personality Disorder </w:t>
            </w:r>
            <w:r>
              <w:rPr>
                <w:lang w:val="en-US"/>
              </w:rPr>
              <w:t>and</w:t>
            </w:r>
            <w:r w:rsidRPr="00E96254">
              <w:rPr>
                <w:lang w:val="en-US"/>
              </w:rPr>
              <w:t xml:space="preserve"> Emotion Dysregulation</w:t>
            </w:r>
          </w:p>
        </w:tc>
        <w:tc>
          <w:tcPr>
            <w:tcW w:w="456" w:type="pct"/>
            <w:hideMark/>
          </w:tcPr>
          <w:p w14:paraId="37B4A67D" w14:textId="77777777" w:rsidR="00280F12" w:rsidRPr="00E96254" w:rsidRDefault="00280F12" w:rsidP="00280F12">
            <w:pPr>
              <w:spacing w:after="160" w:line="259" w:lineRule="auto"/>
            </w:pPr>
            <w:r w:rsidRPr="00E96254">
              <w:t>4</w:t>
            </w:r>
          </w:p>
        </w:tc>
        <w:tc>
          <w:tcPr>
            <w:tcW w:w="355" w:type="pct"/>
            <w:hideMark/>
          </w:tcPr>
          <w:p w14:paraId="2863D790" w14:textId="77777777" w:rsidR="00280F12" w:rsidRPr="00E96254" w:rsidRDefault="00280F12" w:rsidP="00280F12">
            <w:pPr>
              <w:spacing w:after="160" w:line="259" w:lineRule="auto"/>
            </w:pPr>
            <w:r w:rsidRPr="00E96254">
              <w:t>06-jun</w:t>
            </w:r>
          </w:p>
        </w:tc>
        <w:tc>
          <w:tcPr>
            <w:tcW w:w="595" w:type="pct"/>
            <w:hideMark/>
          </w:tcPr>
          <w:p w14:paraId="19517419" w14:textId="77777777" w:rsidR="00280F12" w:rsidRPr="00E96254" w:rsidRDefault="00280F12" w:rsidP="00280F12">
            <w:pPr>
              <w:spacing w:after="160" w:line="259" w:lineRule="auto"/>
            </w:pPr>
            <w:r w:rsidRPr="00E96254">
              <w:t>Not on violence</w:t>
            </w:r>
          </w:p>
        </w:tc>
      </w:tr>
      <w:tr w:rsidR="00280F12" w:rsidRPr="00E96254" w14:paraId="56428821" w14:textId="77777777" w:rsidTr="00280F12">
        <w:trPr>
          <w:trHeight w:val="370"/>
        </w:trPr>
        <w:tc>
          <w:tcPr>
            <w:tcW w:w="707" w:type="pct"/>
            <w:hideMark/>
          </w:tcPr>
          <w:p w14:paraId="74E9CC37" w14:textId="77777777" w:rsidR="00280F12" w:rsidRPr="00E96254" w:rsidRDefault="00280F12" w:rsidP="00280F12">
            <w:pPr>
              <w:spacing w:after="160" w:line="259" w:lineRule="auto"/>
            </w:pPr>
            <w:r w:rsidRPr="00E96254">
              <w:t>Capaldi 2016</w:t>
            </w:r>
          </w:p>
        </w:tc>
        <w:tc>
          <w:tcPr>
            <w:tcW w:w="2127" w:type="pct"/>
            <w:hideMark/>
          </w:tcPr>
          <w:p w14:paraId="484C5862" w14:textId="77777777" w:rsidR="00280F12" w:rsidRPr="00E96254" w:rsidRDefault="00280F12" w:rsidP="00280F12">
            <w:pPr>
              <w:spacing w:after="160" w:line="259" w:lineRule="auto"/>
              <w:rPr>
                <w:lang w:val="en-US"/>
              </w:rPr>
            </w:pPr>
            <w:r w:rsidRPr="00E96254">
              <w:rPr>
                <w:lang w:val="en-US"/>
              </w:rPr>
              <w:t>Adolescent/young adult romantic relationships and psychopathology</w:t>
            </w:r>
          </w:p>
        </w:tc>
        <w:tc>
          <w:tcPr>
            <w:tcW w:w="760" w:type="pct"/>
            <w:hideMark/>
          </w:tcPr>
          <w:p w14:paraId="33E791ED" w14:textId="77777777" w:rsidR="00280F12" w:rsidRPr="007352E9" w:rsidRDefault="00280F12" w:rsidP="00280F12">
            <w:pPr>
              <w:spacing w:after="160" w:line="259" w:lineRule="auto"/>
              <w:rPr>
                <w:lang w:val="en-US"/>
              </w:rPr>
            </w:pPr>
          </w:p>
        </w:tc>
        <w:tc>
          <w:tcPr>
            <w:tcW w:w="456" w:type="pct"/>
            <w:hideMark/>
          </w:tcPr>
          <w:p w14:paraId="55D60145" w14:textId="77777777" w:rsidR="00280F12" w:rsidRPr="007352E9" w:rsidRDefault="00280F12" w:rsidP="00280F12">
            <w:pPr>
              <w:spacing w:after="160" w:line="259" w:lineRule="auto"/>
              <w:rPr>
                <w:lang w:val="en-US"/>
              </w:rPr>
            </w:pPr>
            <w:r w:rsidRPr="007352E9">
              <w:rPr>
                <w:lang w:val="en-US"/>
              </w:rPr>
              <w:t> </w:t>
            </w:r>
          </w:p>
        </w:tc>
        <w:tc>
          <w:tcPr>
            <w:tcW w:w="355" w:type="pct"/>
            <w:hideMark/>
          </w:tcPr>
          <w:p w14:paraId="0DFB9B8C" w14:textId="77777777" w:rsidR="00280F12" w:rsidRPr="007352E9" w:rsidRDefault="00280F12" w:rsidP="00280F12">
            <w:pPr>
              <w:spacing w:after="160" w:line="259" w:lineRule="auto"/>
              <w:rPr>
                <w:lang w:val="en-US"/>
              </w:rPr>
            </w:pPr>
            <w:r w:rsidRPr="007352E9">
              <w:rPr>
                <w:lang w:val="en-US"/>
              </w:rPr>
              <w:t> </w:t>
            </w:r>
          </w:p>
        </w:tc>
        <w:tc>
          <w:tcPr>
            <w:tcW w:w="595" w:type="pct"/>
            <w:hideMark/>
          </w:tcPr>
          <w:p w14:paraId="088AF76B" w14:textId="77777777" w:rsidR="00280F12" w:rsidRPr="00E96254" w:rsidRDefault="00280F12" w:rsidP="00280F12">
            <w:pPr>
              <w:spacing w:after="160" w:line="259" w:lineRule="auto"/>
            </w:pPr>
            <w:r w:rsidRPr="00E96254">
              <w:t>Not empirical</w:t>
            </w:r>
          </w:p>
        </w:tc>
      </w:tr>
      <w:tr w:rsidR="00280F12" w:rsidRPr="00E96254" w14:paraId="0B6FBD7C" w14:textId="77777777" w:rsidTr="00280F12">
        <w:trPr>
          <w:trHeight w:val="370"/>
        </w:trPr>
        <w:tc>
          <w:tcPr>
            <w:tcW w:w="707" w:type="pct"/>
            <w:hideMark/>
          </w:tcPr>
          <w:p w14:paraId="516D4609" w14:textId="77777777" w:rsidR="00280F12" w:rsidRPr="00E96254" w:rsidRDefault="00280F12" w:rsidP="00280F12">
            <w:pPr>
              <w:spacing w:after="160" w:line="259" w:lineRule="auto"/>
            </w:pPr>
            <w:r w:rsidRPr="00E96254">
              <w:t>Capusan 2017</w:t>
            </w:r>
          </w:p>
        </w:tc>
        <w:tc>
          <w:tcPr>
            <w:tcW w:w="2127" w:type="pct"/>
            <w:hideMark/>
          </w:tcPr>
          <w:p w14:paraId="68249E42" w14:textId="77777777" w:rsidR="00280F12" w:rsidRPr="00E96254" w:rsidRDefault="00280F12" w:rsidP="00280F12">
            <w:pPr>
              <w:spacing w:after="160" w:line="259" w:lineRule="auto"/>
              <w:rPr>
                <w:lang w:val="en-US"/>
              </w:rPr>
            </w:pPr>
            <w:r w:rsidRPr="00E96254">
              <w:rPr>
                <w:lang w:val="en-US"/>
              </w:rPr>
              <w:t>Childhood maltreatment and adult attention deficit hyperactivity disorder symptoms: a twin study</w:t>
            </w:r>
          </w:p>
        </w:tc>
        <w:tc>
          <w:tcPr>
            <w:tcW w:w="760" w:type="pct"/>
            <w:hideMark/>
          </w:tcPr>
          <w:p w14:paraId="5FD845C2" w14:textId="77777777" w:rsidR="00280F12" w:rsidRPr="00E96254" w:rsidRDefault="00280F12" w:rsidP="00280F12">
            <w:pPr>
              <w:spacing w:after="160" w:line="259" w:lineRule="auto"/>
            </w:pPr>
            <w:r w:rsidRPr="00E96254">
              <w:t>European Neuropsychopharmacology</w:t>
            </w:r>
          </w:p>
        </w:tc>
        <w:tc>
          <w:tcPr>
            <w:tcW w:w="456" w:type="pct"/>
            <w:hideMark/>
          </w:tcPr>
          <w:p w14:paraId="06F90004" w14:textId="77777777" w:rsidR="00280F12" w:rsidRPr="00E96254" w:rsidRDefault="00280F12" w:rsidP="00280F12">
            <w:pPr>
              <w:spacing w:after="160" w:line="259" w:lineRule="auto"/>
            </w:pPr>
            <w:r w:rsidRPr="00E96254">
              <w:t>27 MA - 1</w:t>
            </w:r>
          </w:p>
        </w:tc>
        <w:tc>
          <w:tcPr>
            <w:tcW w:w="355" w:type="pct"/>
            <w:hideMark/>
          </w:tcPr>
          <w:p w14:paraId="19825972" w14:textId="77777777" w:rsidR="00280F12" w:rsidRPr="00E96254" w:rsidRDefault="00280F12" w:rsidP="00280F12">
            <w:pPr>
              <w:spacing w:after="160" w:line="259" w:lineRule="auto"/>
            </w:pPr>
            <w:r w:rsidRPr="00E96254">
              <w:t>S139-S139</w:t>
            </w:r>
          </w:p>
        </w:tc>
        <w:tc>
          <w:tcPr>
            <w:tcW w:w="595" w:type="pct"/>
            <w:hideMark/>
          </w:tcPr>
          <w:p w14:paraId="38AE2289" w14:textId="77777777" w:rsidR="00280F12" w:rsidRPr="00E96254" w:rsidRDefault="00280F12" w:rsidP="00280F12">
            <w:pPr>
              <w:spacing w:after="160" w:line="259" w:lineRule="auto"/>
            </w:pPr>
            <w:r w:rsidRPr="00E96254">
              <w:t>Not on violence</w:t>
            </w:r>
          </w:p>
        </w:tc>
      </w:tr>
      <w:tr w:rsidR="00280F12" w:rsidRPr="00E96254" w14:paraId="638A7826" w14:textId="77777777" w:rsidTr="00280F12">
        <w:trPr>
          <w:trHeight w:val="370"/>
        </w:trPr>
        <w:tc>
          <w:tcPr>
            <w:tcW w:w="707" w:type="pct"/>
            <w:hideMark/>
          </w:tcPr>
          <w:p w14:paraId="58C4FE1C" w14:textId="77777777" w:rsidR="00280F12" w:rsidRPr="00E96254" w:rsidRDefault="00280F12" w:rsidP="00280F12">
            <w:pPr>
              <w:spacing w:after="160" w:line="259" w:lineRule="auto"/>
            </w:pPr>
            <w:r w:rsidRPr="00E96254">
              <w:t>Capuzzi 2022</w:t>
            </w:r>
          </w:p>
        </w:tc>
        <w:tc>
          <w:tcPr>
            <w:tcW w:w="2127" w:type="pct"/>
            <w:hideMark/>
          </w:tcPr>
          <w:p w14:paraId="18555DA1" w14:textId="77777777" w:rsidR="00280F12" w:rsidRPr="00E96254" w:rsidRDefault="00280F12" w:rsidP="00280F12">
            <w:pPr>
              <w:spacing w:after="160" w:line="259" w:lineRule="auto"/>
              <w:rPr>
                <w:lang w:val="en-US"/>
              </w:rPr>
            </w:pPr>
            <w:r w:rsidRPr="00E96254">
              <w:rPr>
                <w:lang w:val="en-US"/>
              </w:rPr>
              <w:t xml:space="preserve">Screening for </w:t>
            </w:r>
            <w:r>
              <w:rPr>
                <w:lang w:val="en-US"/>
              </w:rPr>
              <w:t>ADHD</w:t>
            </w:r>
            <w:r w:rsidRPr="00E96254">
              <w:rPr>
                <w:lang w:val="en-US"/>
              </w:rPr>
              <w:t xml:space="preserve"> symptoms among criminal offenders: exploring the association with clinical features</w:t>
            </w:r>
          </w:p>
        </w:tc>
        <w:tc>
          <w:tcPr>
            <w:tcW w:w="760" w:type="pct"/>
            <w:hideMark/>
          </w:tcPr>
          <w:p w14:paraId="1DF59AB8" w14:textId="77777777" w:rsidR="00280F12" w:rsidRPr="00E96254" w:rsidRDefault="00280F12" w:rsidP="00280F12">
            <w:pPr>
              <w:spacing w:after="160" w:line="259" w:lineRule="auto"/>
            </w:pPr>
            <w:r w:rsidRPr="00E96254">
              <w:t xml:space="preserve">Healthcare </w:t>
            </w:r>
          </w:p>
        </w:tc>
        <w:tc>
          <w:tcPr>
            <w:tcW w:w="456" w:type="pct"/>
            <w:hideMark/>
          </w:tcPr>
          <w:p w14:paraId="723D4548" w14:textId="77777777" w:rsidR="00280F12" w:rsidRPr="00E96254" w:rsidRDefault="00280F12" w:rsidP="00280F12">
            <w:pPr>
              <w:spacing w:after="160" w:line="259" w:lineRule="auto"/>
            </w:pPr>
          </w:p>
        </w:tc>
        <w:tc>
          <w:tcPr>
            <w:tcW w:w="355" w:type="pct"/>
            <w:hideMark/>
          </w:tcPr>
          <w:p w14:paraId="3397BD17" w14:textId="77777777" w:rsidR="00280F12" w:rsidRPr="00E96254" w:rsidRDefault="00280F12" w:rsidP="00280F12">
            <w:pPr>
              <w:spacing w:after="160" w:line="259" w:lineRule="auto"/>
            </w:pPr>
            <w:r w:rsidRPr="00E96254">
              <w:t> </w:t>
            </w:r>
          </w:p>
        </w:tc>
        <w:tc>
          <w:tcPr>
            <w:tcW w:w="595" w:type="pct"/>
            <w:hideMark/>
          </w:tcPr>
          <w:p w14:paraId="5F3DDE6A" w14:textId="77777777" w:rsidR="00280F12" w:rsidRPr="00E96254" w:rsidRDefault="00280F12" w:rsidP="00280F12">
            <w:pPr>
              <w:spacing w:after="160" w:line="259" w:lineRule="auto"/>
            </w:pPr>
            <w:r w:rsidRPr="00E96254">
              <w:t>Not on violence</w:t>
            </w:r>
          </w:p>
        </w:tc>
      </w:tr>
      <w:tr w:rsidR="00280F12" w:rsidRPr="00E96254" w14:paraId="78F54654" w14:textId="77777777" w:rsidTr="00280F12">
        <w:trPr>
          <w:trHeight w:val="370"/>
        </w:trPr>
        <w:tc>
          <w:tcPr>
            <w:tcW w:w="707" w:type="pct"/>
            <w:hideMark/>
          </w:tcPr>
          <w:p w14:paraId="52303C5F" w14:textId="77777777" w:rsidR="00280F12" w:rsidRPr="00E96254" w:rsidRDefault="00280F12" w:rsidP="00280F12">
            <w:pPr>
              <w:spacing w:after="160" w:line="259" w:lineRule="auto"/>
            </w:pPr>
            <w:r w:rsidRPr="00E96254">
              <w:t>Carabellese 2016</w:t>
            </w:r>
          </w:p>
        </w:tc>
        <w:tc>
          <w:tcPr>
            <w:tcW w:w="2127" w:type="pct"/>
            <w:hideMark/>
          </w:tcPr>
          <w:p w14:paraId="1F88D7F0" w14:textId="77777777" w:rsidR="00280F12" w:rsidRPr="00E96254" w:rsidRDefault="00280F12" w:rsidP="00280F12">
            <w:pPr>
              <w:spacing w:after="160" w:line="259" w:lineRule="auto"/>
              <w:rPr>
                <w:lang w:val="en-US"/>
              </w:rPr>
            </w:pPr>
            <w:r w:rsidRPr="00E96254">
              <w:rPr>
                <w:lang w:val="en-US"/>
              </w:rPr>
              <w:t>[</w:t>
            </w:r>
            <w:r>
              <w:rPr>
                <w:lang w:val="en-US"/>
              </w:rPr>
              <w:t>ADHD</w:t>
            </w:r>
            <w:r w:rsidRPr="00E96254">
              <w:rPr>
                <w:lang w:val="en-US"/>
              </w:rPr>
              <w:t xml:space="preserve"> and illegal conduct: a survey in juvenile justice services in Puglia]</w:t>
            </w:r>
          </w:p>
        </w:tc>
        <w:tc>
          <w:tcPr>
            <w:tcW w:w="760" w:type="pct"/>
            <w:hideMark/>
          </w:tcPr>
          <w:p w14:paraId="5FD0DA58" w14:textId="77777777" w:rsidR="00280F12" w:rsidRPr="00E96254" w:rsidRDefault="00280F12" w:rsidP="00280F12">
            <w:pPr>
              <w:spacing w:after="160" w:line="259" w:lineRule="auto"/>
            </w:pPr>
            <w:r w:rsidRPr="00E96254">
              <w:t xml:space="preserve">Rivista </w:t>
            </w:r>
            <w:r>
              <w:t>d</w:t>
            </w:r>
            <w:r w:rsidRPr="00E96254">
              <w:t>i Psichiatria</w:t>
            </w:r>
          </w:p>
        </w:tc>
        <w:tc>
          <w:tcPr>
            <w:tcW w:w="456" w:type="pct"/>
            <w:hideMark/>
          </w:tcPr>
          <w:p w14:paraId="6A5538BC" w14:textId="77777777" w:rsidR="00280F12" w:rsidRPr="00E96254" w:rsidRDefault="00280F12" w:rsidP="00280F12">
            <w:pPr>
              <w:spacing w:after="160" w:line="259" w:lineRule="auto"/>
            </w:pPr>
            <w:r w:rsidRPr="00E96254">
              <w:t>51</w:t>
            </w:r>
          </w:p>
        </w:tc>
        <w:tc>
          <w:tcPr>
            <w:tcW w:w="355" w:type="pct"/>
            <w:hideMark/>
          </w:tcPr>
          <w:p w14:paraId="626E6B2C" w14:textId="77777777" w:rsidR="00280F12" w:rsidRPr="00E96254" w:rsidRDefault="00280F12" w:rsidP="00280F12">
            <w:pPr>
              <w:spacing w:after="160" w:line="259" w:lineRule="auto"/>
            </w:pPr>
            <w:r w:rsidRPr="00E96254">
              <w:t>156-163</w:t>
            </w:r>
          </w:p>
        </w:tc>
        <w:tc>
          <w:tcPr>
            <w:tcW w:w="595" w:type="pct"/>
            <w:hideMark/>
          </w:tcPr>
          <w:p w14:paraId="41125FE2" w14:textId="77777777" w:rsidR="00280F12" w:rsidRPr="00E96254" w:rsidRDefault="00280F12" w:rsidP="00280F12">
            <w:pPr>
              <w:spacing w:after="160" w:line="259" w:lineRule="auto"/>
            </w:pPr>
            <w:r w:rsidRPr="00E96254">
              <w:t>Not on violence</w:t>
            </w:r>
          </w:p>
        </w:tc>
      </w:tr>
      <w:tr w:rsidR="00280F12" w:rsidRPr="00E96254" w14:paraId="2D7A6BAC" w14:textId="77777777" w:rsidTr="00280F12">
        <w:trPr>
          <w:trHeight w:val="370"/>
        </w:trPr>
        <w:tc>
          <w:tcPr>
            <w:tcW w:w="707" w:type="pct"/>
            <w:hideMark/>
          </w:tcPr>
          <w:p w14:paraId="7497ED90" w14:textId="77777777" w:rsidR="00280F12" w:rsidRPr="00E96254" w:rsidRDefault="00280F12" w:rsidP="00280F12">
            <w:pPr>
              <w:spacing w:after="160" w:line="259" w:lineRule="auto"/>
            </w:pPr>
            <w:r w:rsidRPr="00E96254">
              <w:t>Carpentier 2011</w:t>
            </w:r>
          </w:p>
        </w:tc>
        <w:tc>
          <w:tcPr>
            <w:tcW w:w="2127" w:type="pct"/>
            <w:hideMark/>
          </w:tcPr>
          <w:p w14:paraId="0381A0A2" w14:textId="77777777" w:rsidR="00280F12" w:rsidRPr="00E96254" w:rsidRDefault="00280F12" w:rsidP="00280F12">
            <w:pPr>
              <w:spacing w:after="160" w:line="259" w:lineRule="auto"/>
              <w:rPr>
                <w:lang w:val="en-US"/>
              </w:rPr>
            </w:pPr>
            <w:r w:rsidRPr="00E96254">
              <w:rPr>
                <w:lang w:val="en-US"/>
              </w:rPr>
              <w:t>Correlates of recidivism among adolescents who have sexually offended</w:t>
            </w:r>
          </w:p>
        </w:tc>
        <w:tc>
          <w:tcPr>
            <w:tcW w:w="760" w:type="pct"/>
            <w:hideMark/>
          </w:tcPr>
          <w:p w14:paraId="1EFC08F2" w14:textId="77777777" w:rsidR="00280F12" w:rsidRPr="00E96254" w:rsidRDefault="00280F12" w:rsidP="00280F12">
            <w:pPr>
              <w:spacing w:after="160" w:line="259" w:lineRule="auto"/>
              <w:rPr>
                <w:lang w:val="en-US"/>
              </w:rPr>
            </w:pPr>
            <w:r w:rsidRPr="00E96254">
              <w:rPr>
                <w:lang w:val="en-US"/>
              </w:rPr>
              <w:t>Sexual Abuse</w:t>
            </w:r>
          </w:p>
        </w:tc>
        <w:tc>
          <w:tcPr>
            <w:tcW w:w="456" w:type="pct"/>
            <w:hideMark/>
          </w:tcPr>
          <w:p w14:paraId="45EFF831" w14:textId="77777777" w:rsidR="00280F12" w:rsidRPr="00E96254" w:rsidRDefault="00280F12" w:rsidP="00280F12">
            <w:pPr>
              <w:spacing w:after="160" w:line="259" w:lineRule="auto"/>
            </w:pPr>
          </w:p>
        </w:tc>
        <w:tc>
          <w:tcPr>
            <w:tcW w:w="355" w:type="pct"/>
            <w:hideMark/>
          </w:tcPr>
          <w:p w14:paraId="22114632" w14:textId="77777777" w:rsidR="00280F12" w:rsidRPr="00E96254" w:rsidRDefault="00280F12" w:rsidP="00280F12">
            <w:pPr>
              <w:spacing w:after="160" w:line="259" w:lineRule="auto"/>
            </w:pPr>
            <w:r w:rsidRPr="00E96254">
              <w:t>434-455</w:t>
            </w:r>
          </w:p>
        </w:tc>
        <w:tc>
          <w:tcPr>
            <w:tcW w:w="595" w:type="pct"/>
            <w:noWrap/>
            <w:hideMark/>
          </w:tcPr>
          <w:p w14:paraId="0BBEB034" w14:textId="77777777" w:rsidR="00280F12" w:rsidRPr="00E96254" w:rsidRDefault="00280F12" w:rsidP="00280F12">
            <w:pPr>
              <w:spacing w:after="160" w:line="259" w:lineRule="auto"/>
            </w:pPr>
            <w:r w:rsidRPr="00E96254">
              <w:t>Inadequate comparator</w:t>
            </w:r>
          </w:p>
        </w:tc>
      </w:tr>
      <w:tr w:rsidR="00280F12" w:rsidRPr="00E96254" w14:paraId="0BD5EBE3" w14:textId="77777777" w:rsidTr="00280F12">
        <w:trPr>
          <w:trHeight w:val="370"/>
        </w:trPr>
        <w:tc>
          <w:tcPr>
            <w:tcW w:w="707" w:type="pct"/>
            <w:hideMark/>
          </w:tcPr>
          <w:p w14:paraId="4C81627A" w14:textId="77777777" w:rsidR="00280F12" w:rsidRPr="00E96254" w:rsidRDefault="00280F12" w:rsidP="00280F12">
            <w:pPr>
              <w:spacing w:after="160" w:line="259" w:lineRule="auto"/>
            </w:pPr>
            <w:r w:rsidRPr="00E96254">
              <w:t>Caspers 2020</w:t>
            </w:r>
          </w:p>
        </w:tc>
        <w:tc>
          <w:tcPr>
            <w:tcW w:w="2127" w:type="pct"/>
            <w:hideMark/>
          </w:tcPr>
          <w:p w14:paraId="1AABB69E" w14:textId="77777777" w:rsidR="00280F12" w:rsidRPr="00E96254" w:rsidRDefault="00280F12" w:rsidP="00280F12">
            <w:pPr>
              <w:spacing w:after="160" w:line="259" w:lineRule="auto"/>
            </w:pPr>
            <w:r>
              <w:t>The I</w:t>
            </w:r>
            <w:r w:rsidRPr="00E96254">
              <w:t>owa adoption studies, 1975-2008</w:t>
            </w:r>
          </w:p>
        </w:tc>
        <w:tc>
          <w:tcPr>
            <w:tcW w:w="760" w:type="pct"/>
            <w:hideMark/>
          </w:tcPr>
          <w:p w14:paraId="48898C23" w14:textId="77777777" w:rsidR="00280F12" w:rsidRPr="00E96254" w:rsidRDefault="00280F12" w:rsidP="00280F12">
            <w:pPr>
              <w:spacing w:after="160" w:line="259" w:lineRule="auto"/>
            </w:pPr>
            <w:r w:rsidRPr="00E96254">
              <w:t> </w:t>
            </w:r>
          </w:p>
        </w:tc>
        <w:tc>
          <w:tcPr>
            <w:tcW w:w="456" w:type="pct"/>
            <w:hideMark/>
          </w:tcPr>
          <w:p w14:paraId="5FD1F228" w14:textId="77777777" w:rsidR="00280F12" w:rsidRPr="00E96254" w:rsidRDefault="00280F12" w:rsidP="00280F12">
            <w:pPr>
              <w:spacing w:after="160" w:line="259" w:lineRule="auto"/>
            </w:pPr>
            <w:r w:rsidRPr="00E96254">
              <w:t> </w:t>
            </w:r>
          </w:p>
        </w:tc>
        <w:tc>
          <w:tcPr>
            <w:tcW w:w="355" w:type="pct"/>
            <w:hideMark/>
          </w:tcPr>
          <w:p w14:paraId="1443C166" w14:textId="77777777" w:rsidR="00280F12" w:rsidRPr="00E96254" w:rsidRDefault="00280F12" w:rsidP="00280F12">
            <w:pPr>
              <w:spacing w:after="160" w:line="259" w:lineRule="auto"/>
            </w:pPr>
            <w:r w:rsidRPr="00E96254">
              <w:t> </w:t>
            </w:r>
          </w:p>
        </w:tc>
        <w:tc>
          <w:tcPr>
            <w:tcW w:w="595" w:type="pct"/>
            <w:hideMark/>
          </w:tcPr>
          <w:p w14:paraId="065F29DE" w14:textId="77777777" w:rsidR="00280F12" w:rsidRPr="00E96254" w:rsidRDefault="00280F12" w:rsidP="00280F12">
            <w:pPr>
              <w:spacing w:after="160" w:line="259" w:lineRule="auto"/>
            </w:pPr>
            <w:r w:rsidRPr="00E96254">
              <w:t>Not on violence</w:t>
            </w:r>
          </w:p>
        </w:tc>
      </w:tr>
      <w:tr w:rsidR="00280F12" w:rsidRPr="00E96254" w14:paraId="365AFCFB" w14:textId="77777777" w:rsidTr="00280F12">
        <w:trPr>
          <w:trHeight w:val="806"/>
        </w:trPr>
        <w:tc>
          <w:tcPr>
            <w:tcW w:w="707" w:type="pct"/>
            <w:hideMark/>
          </w:tcPr>
          <w:p w14:paraId="28C72CD2" w14:textId="77777777" w:rsidR="00280F12" w:rsidRPr="00E96254" w:rsidRDefault="00280F12" w:rsidP="00280F12">
            <w:pPr>
              <w:spacing w:after="160" w:line="259" w:lineRule="auto"/>
            </w:pPr>
            <w:r w:rsidRPr="00E96254">
              <w:t>Chang 2015</w:t>
            </w:r>
          </w:p>
        </w:tc>
        <w:tc>
          <w:tcPr>
            <w:tcW w:w="2127" w:type="pct"/>
            <w:hideMark/>
          </w:tcPr>
          <w:p w14:paraId="7C0F4775" w14:textId="77777777" w:rsidR="00280F12" w:rsidRPr="00E96254" w:rsidRDefault="00280F12" w:rsidP="00280F12">
            <w:pPr>
              <w:spacing w:after="160" w:line="259" w:lineRule="auto"/>
              <w:rPr>
                <w:lang w:val="en-US"/>
              </w:rPr>
            </w:pPr>
            <w:r w:rsidRPr="00E96254">
              <w:rPr>
                <w:lang w:val="en-US"/>
              </w:rPr>
              <w:t>Psychiatric disorders and violent reoffending: a national cohort study of convicted prisoners in Sweden</w:t>
            </w:r>
          </w:p>
        </w:tc>
        <w:tc>
          <w:tcPr>
            <w:tcW w:w="760" w:type="pct"/>
            <w:hideMark/>
          </w:tcPr>
          <w:p w14:paraId="7135452B" w14:textId="77777777" w:rsidR="00280F12" w:rsidRPr="00E96254" w:rsidRDefault="00280F12" w:rsidP="00280F12">
            <w:pPr>
              <w:spacing w:after="160" w:line="259" w:lineRule="auto"/>
            </w:pPr>
            <w:r w:rsidRPr="00E96254">
              <w:t>Lancet Psychiatry</w:t>
            </w:r>
          </w:p>
        </w:tc>
        <w:tc>
          <w:tcPr>
            <w:tcW w:w="456" w:type="pct"/>
            <w:hideMark/>
          </w:tcPr>
          <w:p w14:paraId="23AB7198" w14:textId="77777777" w:rsidR="00280F12" w:rsidRPr="00E96254" w:rsidRDefault="00280F12" w:rsidP="00280F12">
            <w:pPr>
              <w:spacing w:after="160" w:line="259" w:lineRule="auto"/>
            </w:pPr>
            <w:r w:rsidRPr="00E96254">
              <w:t>2</w:t>
            </w:r>
          </w:p>
        </w:tc>
        <w:tc>
          <w:tcPr>
            <w:tcW w:w="355" w:type="pct"/>
            <w:hideMark/>
          </w:tcPr>
          <w:p w14:paraId="03318826" w14:textId="77777777" w:rsidR="00280F12" w:rsidRPr="00E96254" w:rsidRDefault="00280F12" w:rsidP="00280F12">
            <w:pPr>
              <w:spacing w:after="160" w:line="259" w:lineRule="auto"/>
            </w:pPr>
            <w:r w:rsidRPr="00E96254">
              <w:t>891-900</w:t>
            </w:r>
          </w:p>
        </w:tc>
        <w:tc>
          <w:tcPr>
            <w:tcW w:w="595" w:type="pct"/>
            <w:hideMark/>
          </w:tcPr>
          <w:p w14:paraId="1E40C890" w14:textId="77777777" w:rsidR="00280F12" w:rsidRPr="00E96254" w:rsidRDefault="00280F12" w:rsidP="00280F12">
            <w:pPr>
              <w:spacing w:after="160" w:line="259" w:lineRule="auto"/>
            </w:pPr>
            <w:r w:rsidRPr="00E96254">
              <w:t>Not on violence</w:t>
            </w:r>
          </w:p>
        </w:tc>
      </w:tr>
      <w:tr w:rsidR="00280F12" w:rsidRPr="00E96254" w14:paraId="530E80DC" w14:textId="77777777" w:rsidTr="00280F12">
        <w:trPr>
          <w:trHeight w:val="370"/>
        </w:trPr>
        <w:tc>
          <w:tcPr>
            <w:tcW w:w="707" w:type="pct"/>
            <w:hideMark/>
          </w:tcPr>
          <w:p w14:paraId="5BA7EA4B" w14:textId="77777777" w:rsidR="00280F12" w:rsidRPr="00E96254" w:rsidRDefault="00280F12" w:rsidP="00280F12">
            <w:pPr>
              <w:spacing w:after="160" w:line="259" w:lineRule="auto"/>
            </w:pPr>
            <w:r w:rsidRPr="00E96254">
              <w:t>Chou 2014</w:t>
            </w:r>
          </w:p>
        </w:tc>
        <w:tc>
          <w:tcPr>
            <w:tcW w:w="2127" w:type="pct"/>
            <w:hideMark/>
          </w:tcPr>
          <w:p w14:paraId="53D43987" w14:textId="77777777" w:rsidR="00280F12" w:rsidRPr="00E96254" w:rsidRDefault="00280F12" w:rsidP="00280F12">
            <w:pPr>
              <w:spacing w:after="160" w:line="259" w:lineRule="auto"/>
              <w:rPr>
                <w:lang w:val="en-US"/>
              </w:rPr>
            </w:pPr>
            <w:r w:rsidRPr="00E96254">
              <w:rPr>
                <w:lang w:val="en-US"/>
              </w:rPr>
              <w:t xml:space="preserve">Bullying victimization and perpetration and their correlates in adolescents clinically diagnosed with </w:t>
            </w:r>
            <w:r>
              <w:rPr>
                <w:lang w:val="en-US"/>
              </w:rPr>
              <w:t>ADHD</w:t>
            </w:r>
          </w:p>
        </w:tc>
        <w:tc>
          <w:tcPr>
            <w:tcW w:w="760" w:type="pct"/>
            <w:hideMark/>
          </w:tcPr>
          <w:p w14:paraId="0FAFDAAB"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Attention Disorders</w:t>
            </w:r>
          </w:p>
        </w:tc>
        <w:tc>
          <w:tcPr>
            <w:tcW w:w="456" w:type="pct"/>
            <w:hideMark/>
          </w:tcPr>
          <w:p w14:paraId="686497CD" w14:textId="77777777" w:rsidR="00280F12" w:rsidRPr="00E96254" w:rsidRDefault="00280F12" w:rsidP="00280F12">
            <w:pPr>
              <w:spacing w:after="160" w:line="259" w:lineRule="auto"/>
            </w:pPr>
            <w:r w:rsidRPr="00E96254">
              <w:t>22</w:t>
            </w:r>
          </w:p>
        </w:tc>
        <w:tc>
          <w:tcPr>
            <w:tcW w:w="355" w:type="pct"/>
            <w:hideMark/>
          </w:tcPr>
          <w:p w14:paraId="762090D3" w14:textId="77777777" w:rsidR="00280F12" w:rsidRPr="00E96254" w:rsidRDefault="00280F12" w:rsidP="00280F12">
            <w:pPr>
              <w:spacing w:after="160" w:line="259" w:lineRule="auto"/>
            </w:pPr>
            <w:r w:rsidRPr="00E96254">
              <w:t>25-34</w:t>
            </w:r>
          </w:p>
        </w:tc>
        <w:tc>
          <w:tcPr>
            <w:tcW w:w="595" w:type="pct"/>
            <w:hideMark/>
          </w:tcPr>
          <w:p w14:paraId="5A60EA6F" w14:textId="77777777" w:rsidR="00280F12" w:rsidRPr="00E96254" w:rsidRDefault="00280F12" w:rsidP="00280F12">
            <w:pPr>
              <w:spacing w:after="160" w:line="259" w:lineRule="auto"/>
            </w:pPr>
            <w:r w:rsidRPr="00E96254">
              <w:t>Not on violence</w:t>
            </w:r>
          </w:p>
        </w:tc>
      </w:tr>
      <w:tr w:rsidR="00280F12" w:rsidRPr="00E96254" w14:paraId="06E78567" w14:textId="77777777" w:rsidTr="00280F12">
        <w:trPr>
          <w:trHeight w:val="370"/>
        </w:trPr>
        <w:tc>
          <w:tcPr>
            <w:tcW w:w="707" w:type="pct"/>
            <w:hideMark/>
          </w:tcPr>
          <w:p w14:paraId="6E725E45" w14:textId="77777777" w:rsidR="00280F12" w:rsidRPr="00E96254" w:rsidRDefault="00280F12" w:rsidP="00280F12">
            <w:pPr>
              <w:spacing w:after="160" w:line="259" w:lineRule="auto"/>
            </w:pPr>
            <w:r w:rsidRPr="00E96254">
              <w:lastRenderedPageBreak/>
              <w:t>Christoffersen 2019</w:t>
            </w:r>
          </w:p>
        </w:tc>
        <w:tc>
          <w:tcPr>
            <w:tcW w:w="2127" w:type="pct"/>
            <w:hideMark/>
          </w:tcPr>
          <w:p w14:paraId="349781EA" w14:textId="77777777" w:rsidR="00280F12" w:rsidRPr="00E96254" w:rsidRDefault="00280F12" w:rsidP="00280F12">
            <w:pPr>
              <w:spacing w:after="160" w:line="259" w:lineRule="auto"/>
              <w:rPr>
                <w:lang w:val="en-US"/>
              </w:rPr>
            </w:pPr>
            <w:r w:rsidRPr="00E96254">
              <w:rPr>
                <w:lang w:val="en-US"/>
              </w:rPr>
              <w:t>Violent crime against children with disabilities: a nationwide prospective birth cohort-study</w:t>
            </w:r>
          </w:p>
        </w:tc>
        <w:tc>
          <w:tcPr>
            <w:tcW w:w="760" w:type="pct"/>
            <w:hideMark/>
          </w:tcPr>
          <w:p w14:paraId="335FC9CC" w14:textId="77777777" w:rsidR="00280F12" w:rsidRPr="00E96254" w:rsidRDefault="00280F12" w:rsidP="00280F12">
            <w:pPr>
              <w:spacing w:after="160" w:line="259" w:lineRule="auto"/>
            </w:pPr>
            <w:r w:rsidRPr="00E96254">
              <w:t>Child Abuse &amp; Neglect</w:t>
            </w:r>
          </w:p>
        </w:tc>
        <w:tc>
          <w:tcPr>
            <w:tcW w:w="456" w:type="pct"/>
            <w:hideMark/>
          </w:tcPr>
          <w:p w14:paraId="7CCD5E23" w14:textId="77777777" w:rsidR="00280F12" w:rsidRPr="00E96254" w:rsidRDefault="00280F12" w:rsidP="00280F12">
            <w:pPr>
              <w:spacing w:after="160" w:line="259" w:lineRule="auto"/>
            </w:pPr>
            <w:r w:rsidRPr="00E96254">
              <w:t>98</w:t>
            </w:r>
          </w:p>
        </w:tc>
        <w:tc>
          <w:tcPr>
            <w:tcW w:w="355" w:type="pct"/>
            <w:hideMark/>
          </w:tcPr>
          <w:p w14:paraId="6DA16C68" w14:textId="77777777" w:rsidR="00280F12" w:rsidRPr="00E96254" w:rsidRDefault="00280F12" w:rsidP="00280F12">
            <w:pPr>
              <w:spacing w:after="160" w:line="259" w:lineRule="auto"/>
            </w:pPr>
            <w:r w:rsidRPr="00E96254">
              <w:t>104150-104150</w:t>
            </w:r>
          </w:p>
        </w:tc>
        <w:tc>
          <w:tcPr>
            <w:tcW w:w="595" w:type="pct"/>
            <w:hideMark/>
          </w:tcPr>
          <w:p w14:paraId="64C8D02F" w14:textId="77777777" w:rsidR="00280F12" w:rsidRPr="00E96254" w:rsidRDefault="00280F12" w:rsidP="00280F12">
            <w:pPr>
              <w:spacing w:after="160" w:line="259" w:lineRule="auto"/>
            </w:pPr>
            <w:r w:rsidRPr="00E96254">
              <w:t>Not on violence</w:t>
            </w:r>
          </w:p>
        </w:tc>
      </w:tr>
      <w:tr w:rsidR="00280F12" w:rsidRPr="00E96254" w14:paraId="4F1A6D0D" w14:textId="77777777" w:rsidTr="00280F12">
        <w:trPr>
          <w:trHeight w:val="370"/>
        </w:trPr>
        <w:tc>
          <w:tcPr>
            <w:tcW w:w="707" w:type="pct"/>
            <w:hideMark/>
          </w:tcPr>
          <w:p w14:paraId="7AF56A3A" w14:textId="77777777" w:rsidR="00280F12" w:rsidRPr="00E96254" w:rsidRDefault="00280F12" w:rsidP="00280F12">
            <w:pPr>
              <w:spacing w:after="160" w:line="259" w:lineRule="auto"/>
            </w:pPr>
            <w:r w:rsidRPr="00E96254">
              <w:t>Christoffersen 2020</w:t>
            </w:r>
          </w:p>
        </w:tc>
        <w:tc>
          <w:tcPr>
            <w:tcW w:w="2127" w:type="pct"/>
            <w:hideMark/>
          </w:tcPr>
          <w:p w14:paraId="33F91A8C" w14:textId="77777777" w:rsidR="00280F12" w:rsidRPr="00E96254" w:rsidRDefault="00280F12" w:rsidP="00280F12">
            <w:pPr>
              <w:spacing w:after="160" w:line="259" w:lineRule="auto"/>
              <w:rPr>
                <w:lang w:val="en-US"/>
              </w:rPr>
            </w:pPr>
            <w:r w:rsidRPr="00E96254">
              <w:rPr>
                <w:lang w:val="en-US"/>
              </w:rPr>
              <w:t>Sexual crime against schoolchildren with disabilities: a nationwide prospective birth cohort study</w:t>
            </w:r>
          </w:p>
        </w:tc>
        <w:tc>
          <w:tcPr>
            <w:tcW w:w="760" w:type="pct"/>
            <w:noWrap/>
            <w:hideMark/>
          </w:tcPr>
          <w:p w14:paraId="767C40DA" w14:textId="77777777" w:rsidR="00280F12" w:rsidRPr="00E96254" w:rsidRDefault="00280F12" w:rsidP="00280F12">
            <w:pPr>
              <w:spacing w:after="160" w:line="259" w:lineRule="auto"/>
            </w:pPr>
            <w:r w:rsidRPr="00E96254">
              <w:t xml:space="preserve">Journal </w:t>
            </w:r>
            <w:r>
              <w:t>of</w:t>
            </w:r>
            <w:r w:rsidRPr="00E96254">
              <w:t xml:space="preserve"> Interpersonal Violence</w:t>
            </w:r>
          </w:p>
        </w:tc>
        <w:tc>
          <w:tcPr>
            <w:tcW w:w="456" w:type="pct"/>
            <w:hideMark/>
          </w:tcPr>
          <w:p w14:paraId="17D0DCCA" w14:textId="77777777" w:rsidR="00280F12" w:rsidRPr="00E96254" w:rsidRDefault="00280F12" w:rsidP="00280F12">
            <w:pPr>
              <w:spacing w:after="160" w:line="259" w:lineRule="auto"/>
            </w:pPr>
            <w:r w:rsidRPr="00E96254">
              <w:t> </w:t>
            </w:r>
          </w:p>
        </w:tc>
        <w:tc>
          <w:tcPr>
            <w:tcW w:w="355" w:type="pct"/>
            <w:hideMark/>
          </w:tcPr>
          <w:p w14:paraId="42B2F2F2" w14:textId="77777777" w:rsidR="00280F12" w:rsidRPr="00E96254" w:rsidRDefault="00280F12" w:rsidP="00280F12">
            <w:pPr>
              <w:spacing w:after="160" w:line="259" w:lineRule="auto"/>
            </w:pPr>
            <w:r w:rsidRPr="00E96254">
              <w:t>886260520934442-886260520934442</w:t>
            </w:r>
          </w:p>
        </w:tc>
        <w:tc>
          <w:tcPr>
            <w:tcW w:w="595" w:type="pct"/>
            <w:hideMark/>
          </w:tcPr>
          <w:p w14:paraId="661F0547" w14:textId="77777777" w:rsidR="00280F12" w:rsidRPr="00E96254" w:rsidRDefault="00280F12" w:rsidP="00280F12">
            <w:pPr>
              <w:spacing w:after="160" w:line="259" w:lineRule="auto"/>
            </w:pPr>
            <w:r w:rsidRPr="00E96254">
              <w:t>Not on violence</w:t>
            </w:r>
          </w:p>
        </w:tc>
      </w:tr>
      <w:tr w:rsidR="00280F12" w:rsidRPr="00E96254" w14:paraId="4338DD7A" w14:textId="77777777" w:rsidTr="00280F12">
        <w:trPr>
          <w:trHeight w:val="370"/>
        </w:trPr>
        <w:tc>
          <w:tcPr>
            <w:tcW w:w="707" w:type="pct"/>
          </w:tcPr>
          <w:p w14:paraId="43D67A04" w14:textId="77777777" w:rsidR="00280F12" w:rsidRPr="00E96254" w:rsidRDefault="00280F12" w:rsidP="00280F12">
            <w:pPr>
              <w:spacing w:after="160" w:line="259" w:lineRule="auto"/>
            </w:pPr>
            <w:r w:rsidRPr="00E96254">
              <w:t>Cohen 2002</w:t>
            </w:r>
          </w:p>
        </w:tc>
        <w:tc>
          <w:tcPr>
            <w:tcW w:w="2127" w:type="pct"/>
          </w:tcPr>
          <w:p w14:paraId="1613D3AE" w14:textId="77777777" w:rsidR="00280F12" w:rsidRPr="00E96254" w:rsidRDefault="00280F12" w:rsidP="00280F12">
            <w:pPr>
              <w:spacing w:after="160" w:line="259" w:lineRule="auto"/>
              <w:rPr>
                <w:lang w:val="en-US"/>
              </w:rPr>
            </w:pPr>
            <w:r w:rsidRPr="00E96254">
              <w:rPr>
                <w:lang w:val="en-US"/>
              </w:rPr>
              <w:t xml:space="preserve">Sexuality for women with </w:t>
            </w:r>
            <w:r>
              <w:rPr>
                <w:lang w:val="en-US"/>
              </w:rPr>
              <w:t>AD/HD</w:t>
            </w:r>
          </w:p>
        </w:tc>
        <w:tc>
          <w:tcPr>
            <w:tcW w:w="760" w:type="pct"/>
          </w:tcPr>
          <w:p w14:paraId="11AC8717" w14:textId="77777777" w:rsidR="00280F12" w:rsidRPr="00E96254" w:rsidRDefault="00280F12" w:rsidP="00280F12">
            <w:r w:rsidRPr="00E96254">
              <w:t>Book Section</w:t>
            </w:r>
          </w:p>
        </w:tc>
        <w:tc>
          <w:tcPr>
            <w:tcW w:w="456" w:type="pct"/>
          </w:tcPr>
          <w:p w14:paraId="22C73EC5" w14:textId="77777777" w:rsidR="00280F12" w:rsidRPr="00E96254" w:rsidRDefault="00280F12" w:rsidP="00280F12"/>
        </w:tc>
        <w:tc>
          <w:tcPr>
            <w:tcW w:w="355" w:type="pct"/>
          </w:tcPr>
          <w:p w14:paraId="50BFD4FF" w14:textId="77777777" w:rsidR="00280F12" w:rsidRPr="00E96254" w:rsidRDefault="00280F12" w:rsidP="00280F12"/>
        </w:tc>
        <w:tc>
          <w:tcPr>
            <w:tcW w:w="595" w:type="pct"/>
          </w:tcPr>
          <w:p w14:paraId="6A5B14C6" w14:textId="77777777" w:rsidR="00280F12" w:rsidRPr="00E96254" w:rsidRDefault="00280F12" w:rsidP="00280F12">
            <w:r w:rsidRPr="00E96254">
              <w:t>Not empirical</w:t>
            </w:r>
          </w:p>
        </w:tc>
      </w:tr>
      <w:tr w:rsidR="00280F12" w:rsidRPr="003E3CE2" w14:paraId="4D04001F" w14:textId="77777777" w:rsidTr="00280F12">
        <w:trPr>
          <w:trHeight w:val="370"/>
        </w:trPr>
        <w:tc>
          <w:tcPr>
            <w:tcW w:w="707" w:type="pct"/>
          </w:tcPr>
          <w:p w14:paraId="77955A39" w14:textId="77777777" w:rsidR="00280F12" w:rsidRPr="00C21A36" w:rsidRDefault="00280F12" w:rsidP="00280F12">
            <w:pPr>
              <w:spacing w:after="160" w:line="259" w:lineRule="auto"/>
              <w:rPr>
                <w:lang w:val="en-US"/>
              </w:rPr>
            </w:pPr>
            <w:r w:rsidRPr="00C21A36">
              <w:rPr>
                <w:lang w:val="en-US"/>
              </w:rPr>
              <w:t>Colins 2010</w:t>
            </w:r>
          </w:p>
        </w:tc>
        <w:tc>
          <w:tcPr>
            <w:tcW w:w="2127" w:type="pct"/>
          </w:tcPr>
          <w:p w14:paraId="37B332CB" w14:textId="77777777" w:rsidR="00280F12" w:rsidRPr="00C21A36" w:rsidRDefault="00280F12" w:rsidP="00280F12">
            <w:pPr>
              <w:spacing w:after="160" w:line="259" w:lineRule="auto"/>
              <w:rPr>
                <w:lang w:val="en-US"/>
              </w:rPr>
            </w:pPr>
            <w:r w:rsidRPr="003E3CE2">
              <w:rPr>
                <w:lang w:val="en-US"/>
              </w:rPr>
              <w:t>Psychiatric disorders in detained male adolescents: a systematic literature review</w:t>
            </w:r>
          </w:p>
        </w:tc>
        <w:tc>
          <w:tcPr>
            <w:tcW w:w="760" w:type="pct"/>
          </w:tcPr>
          <w:p w14:paraId="70B079C6" w14:textId="77777777" w:rsidR="00280F12" w:rsidRPr="003E3CE2" w:rsidRDefault="00280F12" w:rsidP="00280F12">
            <w:pPr>
              <w:spacing w:after="160" w:line="259" w:lineRule="auto"/>
              <w:rPr>
                <w:lang w:val="en-US"/>
              </w:rPr>
            </w:pPr>
            <w:r w:rsidRPr="003E3CE2">
              <w:rPr>
                <w:lang w:val="en-US"/>
              </w:rPr>
              <w:t>The Canadian Journal of Psychiatry</w:t>
            </w:r>
          </w:p>
        </w:tc>
        <w:tc>
          <w:tcPr>
            <w:tcW w:w="456" w:type="pct"/>
          </w:tcPr>
          <w:p w14:paraId="3D3C8D94" w14:textId="77777777" w:rsidR="00280F12" w:rsidRPr="003E3CE2" w:rsidRDefault="00280F12" w:rsidP="00280F12">
            <w:pPr>
              <w:spacing w:after="160" w:line="259" w:lineRule="auto"/>
              <w:rPr>
                <w:lang w:val="en-US"/>
              </w:rPr>
            </w:pPr>
            <w:r>
              <w:rPr>
                <w:lang w:val="en-US"/>
              </w:rPr>
              <w:t>55</w:t>
            </w:r>
          </w:p>
        </w:tc>
        <w:tc>
          <w:tcPr>
            <w:tcW w:w="355" w:type="pct"/>
          </w:tcPr>
          <w:p w14:paraId="571028ED" w14:textId="77777777" w:rsidR="00280F12" w:rsidRPr="003E3CE2" w:rsidRDefault="00280F12" w:rsidP="00280F12">
            <w:pPr>
              <w:spacing w:after="160" w:line="259" w:lineRule="auto"/>
              <w:rPr>
                <w:lang w:val="en-US"/>
              </w:rPr>
            </w:pPr>
            <w:r w:rsidRPr="003E3CE2">
              <w:rPr>
                <w:lang w:val="en-US"/>
              </w:rPr>
              <w:t>255-263</w:t>
            </w:r>
          </w:p>
        </w:tc>
        <w:tc>
          <w:tcPr>
            <w:tcW w:w="595" w:type="pct"/>
          </w:tcPr>
          <w:p w14:paraId="21FEF4D9" w14:textId="77777777" w:rsidR="00280F12" w:rsidRPr="00C21A36" w:rsidRDefault="00280F12" w:rsidP="00280F12">
            <w:pPr>
              <w:spacing w:after="160" w:line="259" w:lineRule="auto"/>
              <w:rPr>
                <w:lang w:val="en-US"/>
              </w:rPr>
            </w:pPr>
            <w:r w:rsidRPr="00C21A36">
              <w:rPr>
                <w:lang w:val="en-US"/>
              </w:rPr>
              <w:t>Systematic review of interest</w:t>
            </w:r>
          </w:p>
        </w:tc>
      </w:tr>
      <w:tr w:rsidR="00280F12" w:rsidRPr="003E3CE2" w14:paraId="589B229C" w14:textId="77777777" w:rsidTr="00280F12">
        <w:trPr>
          <w:trHeight w:val="370"/>
        </w:trPr>
        <w:tc>
          <w:tcPr>
            <w:tcW w:w="707" w:type="pct"/>
            <w:vAlign w:val="bottom"/>
          </w:tcPr>
          <w:p w14:paraId="2D85968E" w14:textId="77777777" w:rsidR="00280F12" w:rsidRPr="00C21A36" w:rsidRDefault="00280F12" w:rsidP="00280F12">
            <w:pPr>
              <w:spacing w:after="160" w:line="259" w:lineRule="auto"/>
              <w:rPr>
                <w:lang w:val="en-US"/>
              </w:rPr>
            </w:pPr>
            <w:r w:rsidRPr="00C21A36">
              <w:rPr>
                <w:lang w:val="en-US"/>
              </w:rPr>
              <w:t>Colins 2011</w:t>
            </w:r>
          </w:p>
        </w:tc>
        <w:tc>
          <w:tcPr>
            <w:tcW w:w="2127" w:type="pct"/>
          </w:tcPr>
          <w:p w14:paraId="78ED91A3" w14:textId="77777777" w:rsidR="00280F12" w:rsidRPr="003E3CE2" w:rsidRDefault="00280F12" w:rsidP="00280F12">
            <w:pPr>
              <w:spacing w:after="160" w:line="259" w:lineRule="auto"/>
              <w:rPr>
                <w:lang w:val="en-US"/>
              </w:rPr>
            </w:pPr>
            <w:r w:rsidRPr="003E3CE2">
              <w:rPr>
                <w:lang w:val="en-US"/>
              </w:rPr>
              <w:t>Psychiatric Disorder in Detained Male Adolescents as Risk Factor for Serious Recidivism</w:t>
            </w:r>
          </w:p>
        </w:tc>
        <w:tc>
          <w:tcPr>
            <w:tcW w:w="760" w:type="pct"/>
          </w:tcPr>
          <w:p w14:paraId="4CF90211" w14:textId="77777777" w:rsidR="00280F12" w:rsidRPr="003E3CE2" w:rsidRDefault="00280F12" w:rsidP="00280F12">
            <w:pPr>
              <w:spacing w:after="160" w:line="259" w:lineRule="auto"/>
              <w:rPr>
                <w:lang w:val="en-US"/>
              </w:rPr>
            </w:pPr>
            <w:r w:rsidRPr="003E3CE2">
              <w:rPr>
                <w:lang w:val="en-US"/>
              </w:rPr>
              <w:t>The Canadian Journal of Psychiatry</w:t>
            </w:r>
          </w:p>
        </w:tc>
        <w:tc>
          <w:tcPr>
            <w:tcW w:w="456" w:type="pct"/>
          </w:tcPr>
          <w:p w14:paraId="07D116BA" w14:textId="77777777" w:rsidR="00280F12" w:rsidRDefault="00280F12" w:rsidP="00280F12">
            <w:pPr>
              <w:spacing w:after="160" w:line="259" w:lineRule="auto"/>
              <w:rPr>
                <w:lang w:val="en-US"/>
              </w:rPr>
            </w:pPr>
            <w:r>
              <w:rPr>
                <w:lang w:val="en-US"/>
              </w:rPr>
              <w:t>56</w:t>
            </w:r>
          </w:p>
        </w:tc>
        <w:tc>
          <w:tcPr>
            <w:tcW w:w="355" w:type="pct"/>
          </w:tcPr>
          <w:p w14:paraId="7B619B28" w14:textId="77777777" w:rsidR="00280F12" w:rsidRPr="003E3CE2" w:rsidRDefault="00280F12" w:rsidP="00280F12">
            <w:pPr>
              <w:spacing w:after="160" w:line="259" w:lineRule="auto"/>
              <w:rPr>
                <w:lang w:val="en-US"/>
              </w:rPr>
            </w:pPr>
            <w:r w:rsidRPr="003E3CE2">
              <w:rPr>
                <w:lang w:val="en-US"/>
              </w:rPr>
              <w:t>44-50</w:t>
            </w:r>
          </w:p>
        </w:tc>
        <w:tc>
          <w:tcPr>
            <w:tcW w:w="595" w:type="pct"/>
            <w:vAlign w:val="bottom"/>
          </w:tcPr>
          <w:p w14:paraId="6A8A5992" w14:textId="77777777" w:rsidR="00280F12" w:rsidRPr="00C21A36" w:rsidRDefault="00280F12" w:rsidP="00280F12">
            <w:pPr>
              <w:spacing w:after="160" w:line="259" w:lineRule="auto"/>
              <w:rPr>
                <w:lang w:val="en-US"/>
              </w:rPr>
            </w:pPr>
            <w:r w:rsidRPr="00C21A36">
              <w:rPr>
                <w:lang w:val="en-US"/>
              </w:rPr>
              <w:t>Not on violence</w:t>
            </w:r>
          </w:p>
        </w:tc>
      </w:tr>
      <w:tr w:rsidR="00280F12" w:rsidRPr="003E3CE2" w14:paraId="3F5DC8A4" w14:textId="77777777" w:rsidTr="00280F12">
        <w:trPr>
          <w:trHeight w:val="370"/>
        </w:trPr>
        <w:tc>
          <w:tcPr>
            <w:tcW w:w="707" w:type="pct"/>
          </w:tcPr>
          <w:p w14:paraId="528B9C14" w14:textId="77777777" w:rsidR="00280F12" w:rsidRPr="00C21A36" w:rsidRDefault="00280F12" w:rsidP="00280F12">
            <w:pPr>
              <w:spacing w:after="160" w:line="259" w:lineRule="auto"/>
              <w:rPr>
                <w:lang w:val="en-US"/>
              </w:rPr>
            </w:pPr>
            <w:r w:rsidRPr="00C21A36">
              <w:rPr>
                <w:lang w:val="en-US"/>
              </w:rPr>
              <w:t>Colins 2013</w:t>
            </w:r>
          </w:p>
        </w:tc>
        <w:tc>
          <w:tcPr>
            <w:tcW w:w="2127" w:type="pct"/>
          </w:tcPr>
          <w:p w14:paraId="50EF8A33" w14:textId="77777777" w:rsidR="00280F12" w:rsidRPr="003E3CE2" w:rsidRDefault="00280F12" w:rsidP="00280F12">
            <w:pPr>
              <w:spacing w:after="160" w:line="259" w:lineRule="auto"/>
              <w:rPr>
                <w:lang w:val="en-US"/>
              </w:rPr>
            </w:pPr>
            <w:r w:rsidRPr="003E3CE2">
              <w:rPr>
                <w:lang w:val="en-US"/>
              </w:rPr>
              <w:t>Mental health problems and recidivism among detained male adolescents from various ethnic origins</w:t>
            </w:r>
          </w:p>
        </w:tc>
        <w:tc>
          <w:tcPr>
            <w:tcW w:w="760" w:type="pct"/>
          </w:tcPr>
          <w:p w14:paraId="1095A5B1" w14:textId="77777777" w:rsidR="00280F12" w:rsidRPr="003E3CE2" w:rsidRDefault="00280F12" w:rsidP="00280F12">
            <w:pPr>
              <w:spacing w:after="160" w:line="259" w:lineRule="auto"/>
              <w:rPr>
                <w:lang w:val="en-US"/>
              </w:rPr>
            </w:pPr>
            <w:r w:rsidRPr="00C21A36">
              <w:rPr>
                <w:lang w:val="en-US"/>
              </w:rPr>
              <w:t>European Child &amp; Adolescent Psychiatry</w:t>
            </w:r>
          </w:p>
        </w:tc>
        <w:tc>
          <w:tcPr>
            <w:tcW w:w="456" w:type="pct"/>
          </w:tcPr>
          <w:p w14:paraId="58021EA3" w14:textId="77777777" w:rsidR="00280F12" w:rsidRDefault="00280F12" w:rsidP="00280F12">
            <w:pPr>
              <w:spacing w:after="160" w:line="259" w:lineRule="auto"/>
              <w:rPr>
                <w:lang w:val="en-US"/>
              </w:rPr>
            </w:pPr>
            <w:r>
              <w:rPr>
                <w:lang w:val="en-US"/>
              </w:rPr>
              <w:t>22</w:t>
            </w:r>
          </w:p>
        </w:tc>
        <w:tc>
          <w:tcPr>
            <w:tcW w:w="355" w:type="pct"/>
          </w:tcPr>
          <w:p w14:paraId="645E3AEA" w14:textId="77777777" w:rsidR="00280F12" w:rsidRPr="003E3CE2" w:rsidRDefault="00280F12" w:rsidP="00280F12">
            <w:pPr>
              <w:spacing w:after="160" w:line="259" w:lineRule="auto"/>
              <w:rPr>
                <w:lang w:val="en-US"/>
              </w:rPr>
            </w:pPr>
            <w:r w:rsidRPr="003E3CE2">
              <w:rPr>
                <w:lang w:val="en-US"/>
              </w:rPr>
              <w:t>481-490</w:t>
            </w:r>
          </w:p>
        </w:tc>
        <w:tc>
          <w:tcPr>
            <w:tcW w:w="595" w:type="pct"/>
          </w:tcPr>
          <w:p w14:paraId="0E070BD6" w14:textId="77777777" w:rsidR="00280F12" w:rsidRPr="00C21A36" w:rsidRDefault="00280F12" w:rsidP="00280F12">
            <w:pPr>
              <w:spacing w:after="160" w:line="259" w:lineRule="auto"/>
              <w:rPr>
                <w:lang w:val="en-US"/>
              </w:rPr>
            </w:pPr>
            <w:r w:rsidRPr="00C21A36">
              <w:rPr>
                <w:lang w:val="en-US"/>
              </w:rPr>
              <w:t>Not on violence</w:t>
            </w:r>
          </w:p>
        </w:tc>
      </w:tr>
      <w:tr w:rsidR="00280F12" w:rsidRPr="00E96254" w14:paraId="395B1C1E" w14:textId="77777777" w:rsidTr="00280F12">
        <w:trPr>
          <w:trHeight w:val="370"/>
        </w:trPr>
        <w:tc>
          <w:tcPr>
            <w:tcW w:w="707" w:type="pct"/>
            <w:hideMark/>
          </w:tcPr>
          <w:p w14:paraId="0BE70264" w14:textId="77777777" w:rsidR="00280F12" w:rsidRPr="00E96254" w:rsidRDefault="00280F12" w:rsidP="00280F12">
            <w:pPr>
              <w:spacing w:after="160" w:line="259" w:lineRule="auto"/>
            </w:pPr>
            <w:r w:rsidRPr="00E96254">
              <w:t>Copeland 2007</w:t>
            </w:r>
          </w:p>
        </w:tc>
        <w:tc>
          <w:tcPr>
            <w:tcW w:w="2127" w:type="pct"/>
            <w:hideMark/>
          </w:tcPr>
          <w:p w14:paraId="38535C64" w14:textId="77777777" w:rsidR="00280F12" w:rsidRPr="00E96254" w:rsidRDefault="00280F12" w:rsidP="00280F12">
            <w:pPr>
              <w:spacing w:after="160" w:line="259" w:lineRule="auto"/>
              <w:rPr>
                <w:lang w:val="en-US"/>
              </w:rPr>
            </w:pPr>
            <w:r w:rsidRPr="00E96254">
              <w:rPr>
                <w:lang w:val="en-US"/>
              </w:rPr>
              <w:t>Childhood psychiatric disorders and young adult crime: a prospective, population-based study</w:t>
            </w:r>
          </w:p>
        </w:tc>
        <w:tc>
          <w:tcPr>
            <w:tcW w:w="760" w:type="pct"/>
            <w:hideMark/>
          </w:tcPr>
          <w:p w14:paraId="710C4CA8" w14:textId="77777777" w:rsidR="00280F12" w:rsidRPr="00E96254" w:rsidRDefault="00280F12" w:rsidP="00280F12">
            <w:pPr>
              <w:spacing w:after="160" w:line="259" w:lineRule="auto"/>
            </w:pPr>
            <w:r w:rsidRPr="00E96254">
              <w:t xml:space="preserve">American Journal </w:t>
            </w:r>
            <w:r>
              <w:t>of</w:t>
            </w:r>
            <w:r w:rsidRPr="00E96254">
              <w:t xml:space="preserve"> Psychiatry</w:t>
            </w:r>
          </w:p>
        </w:tc>
        <w:tc>
          <w:tcPr>
            <w:tcW w:w="456" w:type="pct"/>
            <w:hideMark/>
          </w:tcPr>
          <w:p w14:paraId="7FE5AB2F" w14:textId="77777777" w:rsidR="00280F12" w:rsidRPr="00E96254" w:rsidRDefault="00280F12" w:rsidP="00280F12">
            <w:pPr>
              <w:spacing w:after="160" w:line="259" w:lineRule="auto"/>
            </w:pPr>
          </w:p>
        </w:tc>
        <w:tc>
          <w:tcPr>
            <w:tcW w:w="355" w:type="pct"/>
            <w:hideMark/>
          </w:tcPr>
          <w:p w14:paraId="28E5287B" w14:textId="77777777" w:rsidR="00280F12" w:rsidRPr="00E96254" w:rsidRDefault="00280F12" w:rsidP="00280F12">
            <w:pPr>
              <w:spacing w:after="160" w:line="259" w:lineRule="auto"/>
            </w:pPr>
            <w:r w:rsidRPr="00E96254">
              <w:t>1668-1675</w:t>
            </w:r>
          </w:p>
        </w:tc>
        <w:tc>
          <w:tcPr>
            <w:tcW w:w="595" w:type="pct"/>
            <w:hideMark/>
          </w:tcPr>
          <w:p w14:paraId="7A4EBAA4" w14:textId="77777777" w:rsidR="00280F12" w:rsidRPr="00E96254" w:rsidRDefault="00280F12" w:rsidP="00280F12">
            <w:pPr>
              <w:spacing w:after="160" w:line="259" w:lineRule="auto"/>
            </w:pPr>
            <w:r w:rsidRPr="00E96254">
              <w:t>Not on violence</w:t>
            </w:r>
          </w:p>
        </w:tc>
      </w:tr>
      <w:tr w:rsidR="00280F12" w:rsidRPr="00E96254" w14:paraId="4B980AC7" w14:textId="77777777" w:rsidTr="00280F12">
        <w:trPr>
          <w:trHeight w:val="370"/>
        </w:trPr>
        <w:tc>
          <w:tcPr>
            <w:tcW w:w="707" w:type="pct"/>
            <w:hideMark/>
          </w:tcPr>
          <w:p w14:paraId="77526C28" w14:textId="77777777" w:rsidR="00280F12" w:rsidRPr="00E96254" w:rsidRDefault="00280F12" w:rsidP="00280F12">
            <w:pPr>
              <w:spacing w:after="160" w:line="259" w:lineRule="auto"/>
            </w:pPr>
            <w:r w:rsidRPr="00E96254">
              <w:t>Cunningham 2021</w:t>
            </w:r>
          </w:p>
        </w:tc>
        <w:tc>
          <w:tcPr>
            <w:tcW w:w="2127" w:type="pct"/>
            <w:hideMark/>
          </w:tcPr>
          <w:p w14:paraId="300C42C1" w14:textId="77777777" w:rsidR="00280F12" w:rsidRPr="00E96254" w:rsidRDefault="00280F12" w:rsidP="00280F12">
            <w:pPr>
              <w:spacing w:after="160" w:line="259" w:lineRule="auto"/>
              <w:rPr>
                <w:lang w:val="en-US"/>
              </w:rPr>
            </w:pPr>
            <w:r w:rsidRPr="00E96254">
              <w:rPr>
                <w:lang w:val="en-US"/>
              </w:rPr>
              <w:t>Profiles of juveniles with sex offense charges referred for competence evaluations</w:t>
            </w:r>
          </w:p>
        </w:tc>
        <w:tc>
          <w:tcPr>
            <w:tcW w:w="760" w:type="pct"/>
            <w:hideMark/>
          </w:tcPr>
          <w:p w14:paraId="6169A247" w14:textId="77777777" w:rsidR="00280F12" w:rsidRPr="00E96254" w:rsidRDefault="00280F12" w:rsidP="00280F12">
            <w:pPr>
              <w:spacing w:after="160" w:line="259" w:lineRule="auto"/>
            </w:pPr>
            <w:r w:rsidRPr="00E96254">
              <w:t xml:space="preserve">Journal </w:t>
            </w:r>
            <w:r>
              <w:t>of</w:t>
            </w:r>
            <w:r w:rsidRPr="00E96254">
              <w:t xml:space="preserve"> Forensic Sciences</w:t>
            </w:r>
          </w:p>
        </w:tc>
        <w:tc>
          <w:tcPr>
            <w:tcW w:w="456" w:type="pct"/>
            <w:hideMark/>
          </w:tcPr>
          <w:p w14:paraId="2C837887" w14:textId="77777777" w:rsidR="00280F12" w:rsidRPr="00E96254" w:rsidRDefault="00280F12" w:rsidP="00280F12">
            <w:pPr>
              <w:spacing w:after="160" w:line="259" w:lineRule="auto"/>
            </w:pPr>
            <w:r w:rsidRPr="00E96254">
              <w:t>66</w:t>
            </w:r>
          </w:p>
        </w:tc>
        <w:tc>
          <w:tcPr>
            <w:tcW w:w="355" w:type="pct"/>
            <w:hideMark/>
          </w:tcPr>
          <w:p w14:paraId="4AB39AC0" w14:textId="77777777" w:rsidR="00280F12" w:rsidRPr="00E96254" w:rsidRDefault="00280F12" w:rsidP="00280F12">
            <w:pPr>
              <w:spacing w:after="160" w:line="259" w:lineRule="auto"/>
            </w:pPr>
            <w:r w:rsidRPr="00E96254">
              <w:t>1829-1840</w:t>
            </w:r>
          </w:p>
        </w:tc>
        <w:tc>
          <w:tcPr>
            <w:tcW w:w="595" w:type="pct"/>
            <w:noWrap/>
            <w:hideMark/>
          </w:tcPr>
          <w:p w14:paraId="67448B11" w14:textId="77777777" w:rsidR="00280F12" w:rsidRPr="00E96254" w:rsidRDefault="00280F12" w:rsidP="00280F12">
            <w:pPr>
              <w:spacing w:after="160" w:line="259" w:lineRule="auto"/>
            </w:pPr>
            <w:r w:rsidRPr="00E96254">
              <w:t>Inadequate comparator</w:t>
            </w:r>
          </w:p>
        </w:tc>
      </w:tr>
      <w:tr w:rsidR="00280F12" w:rsidRPr="00E96254" w14:paraId="48350DDE" w14:textId="77777777" w:rsidTr="00280F12">
        <w:trPr>
          <w:trHeight w:val="370"/>
        </w:trPr>
        <w:tc>
          <w:tcPr>
            <w:tcW w:w="707" w:type="pct"/>
            <w:hideMark/>
          </w:tcPr>
          <w:p w14:paraId="22E25AF2" w14:textId="77777777" w:rsidR="00280F12" w:rsidRPr="00E96254" w:rsidRDefault="00280F12" w:rsidP="00280F12">
            <w:pPr>
              <w:spacing w:after="160" w:line="259" w:lineRule="auto"/>
            </w:pPr>
            <w:r w:rsidRPr="00E96254">
              <w:lastRenderedPageBreak/>
              <w:t>Curnoe 2013</w:t>
            </w:r>
          </w:p>
        </w:tc>
        <w:tc>
          <w:tcPr>
            <w:tcW w:w="2127" w:type="pct"/>
            <w:hideMark/>
          </w:tcPr>
          <w:p w14:paraId="60C7C9E8" w14:textId="77777777" w:rsidR="00280F12" w:rsidRPr="00E96254" w:rsidRDefault="00280F12" w:rsidP="00280F12">
            <w:pPr>
              <w:spacing w:after="160" w:line="259" w:lineRule="auto"/>
              <w:rPr>
                <w:lang w:val="en-US"/>
              </w:rPr>
            </w:pPr>
            <w:r w:rsidRPr="00E96254">
              <w:rPr>
                <w:lang w:val="en-US"/>
              </w:rPr>
              <w:t>Psychological profile of sex offenders using weapons in their crimes</w:t>
            </w:r>
          </w:p>
        </w:tc>
        <w:tc>
          <w:tcPr>
            <w:tcW w:w="760" w:type="pct"/>
            <w:hideMark/>
          </w:tcPr>
          <w:p w14:paraId="6B99BADF" w14:textId="77777777" w:rsidR="00280F12" w:rsidRPr="00E96254" w:rsidRDefault="00280F12" w:rsidP="00280F12">
            <w:pPr>
              <w:spacing w:after="160" w:line="259" w:lineRule="auto"/>
            </w:pPr>
            <w:r w:rsidRPr="00E96254">
              <w:t xml:space="preserve">Journal </w:t>
            </w:r>
            <w:r>
              <w:t>of</w:t>
            </w:r>
            <w:r w:rsidRPr="00E96254">
              <w:t xml:space="preserve"> Sexual Aggression</w:t>
            </w:r>
          </w:p>
        </w:tc>
        <w:tc>
          <w:tcPr>
            <w:tcW w:w="456" w:type="pct"/>
            <w:hideMark/>
          </w:tcPr>
          <w:p w14:paraId="03A2E4F1" w14:textId="77777777" w:rsidR="00280F12" w:rsidRPr="00E96254" w:rsidRDefault="00280F12" w:rsidP="00280F12">
            <w:pPr>
              <w:spacing w:after="160" w:line="259" w:lineRule="auto"/>
            </w:pPr>
          </w:p>
        </w:tc>
        <w:tc>
          <w:tcPr>
            <w:tcW w:w="355" w:type="pct"/>
            <w:hideMark/>
          </w:tcPr>
          <w:p w14:paraId="1B35A2A2" w14:textId="77777777" w:rsidR="00280F12" w:rsidRPr="00E96254" w:rsidRDefault="00280F12" w:rsidP="00280F12">
            <w:pPr>
              <w:spacing w:after="160" w:line="259" w:lineRule="auto"/>
            </w:pPr>
            <w:r w:rsidRPr="00E96254">
              <w:t>55-68</w:t>
            </w:r>
          </w:p>
        </w:tc>
        <w:tc>
          <w:tcPr>
            <w:tcW w:w="595" w:type="pct"/>
            <w:noWrap/>
            <w:hideMark/>
          </w:tcPr>
          <w:p w14:paraId="73ACD35A" w14:textId="77777777" w:rsidR="00280F12" w:rsidRPr="00E96254" w:rsidRDefault="00280F12" w:rsidP="00280F12">
            <w:pPr>
              <w:spacing w:after="160" w:line="259" w:lineRule="auto"/>
            </w:pPr>
            <w:r w:rsidRPr="00E96254">
              <w:t>Inadequate comparator</w:t>
            </w:r>
          </w:p>
        </w:tc>
      </w:tr>
      <w:tr w:rsidR="00280F12" w:rsidRPr="00E96254" w14:paraId="3C744209" w14:textId="77777777" w:rsidTr="00280F12">
        <w:trPr>
          <w:trHeight w:val="370"/>
        </w:trPr>
        <w:tc>
          <w:tcPr>
            <w:tcW w:w="707" w:type="pct"/>
            <w:hideMark/>
          </w:tcPr>
          <w:p w14:paraId="3661E653" w14:textId="77777777" w:rsidR="00280F12" w:rsidRPr="00E96254" w:rsidRDefault="00280F12" w:rsidP="00280F12">
            <w:pPr>
              <w:spacing w:after="160" w:line="259" w:lineRule="auto"/>
            </w:pPr>
            <w:r w:rsidRPr="00E96254">
              <w:t>Dåderman 2004</w:t>
            </w:r>
          </w:p>
        </w:tc>
        <w:tc>
          <w:tcPr>
            <w:tcW w:w="2127" w:type="pct"/>
            <w:hideMark/>
          </w:tcPr>
          <w:p w14:paraId="64CDCE79" w14:textId="77777777" w:rsidR="00280F12" w:rsidRPr="00E96254" w:rsidRDefault="00280F12" w:rsidP="00280F12">
            <w:pPr>
              <w:spacing w:after="160" w:line="259" w:lineRule="auto"/>
              <w:rPr>
                <w:lang w:val="en-US"/>
              </w:rPr>
            </w:pPr>
            <w:r w:rsidRPr="00E96254">
              <w:rPr>
                <w:lang w:val="en-US"/>
              </w:rPr>
              <w:t xml:space="preserve">The prevalence of dyslexia and </w:t>
            </w:r>
            <w:r>
              <w:rPr>
                <w:lang w:val="en-US"/>
              </w:rPr>
              <w:t>AD/HD</w:t>
            </w:r>
            <w:r w:rsidRPr="00E96254">
              <w:rPr>
                <w:lang w:val="en-US"/>
              </w:rPr>
              <w:t xml:space="preserve"> in a sample of forensic psychiatric rapists</w:t>
            </w:r>
          </w:p>
        </w:tc>
        <w:tc>
          <w:tcPr>
            <w:tcW w:w="760" w:type="pct"/>
            <w:hideMark/>
          </w:tcPr>
          <w:p w14:paraId="4676ED5F" w14:textId="77777777" w:rsidR="00280F12" w:rsidRPr="00E96254" w:rsidRDefault="00280F12" w:rsidP="00280F12">
            <w:pPr>
              <w:spacing w:after="160" w:line="259" w:lineRule="auto"/>
            </w:pPr>
            <w:r w:rsidRPr="00E96254">
              <w:t xml:space="preserve">Nordic Journal </w:t>
            </w:r>
            <w:r>
              <w:t>of</w:t>
            </w:r>
            <w:r w:rsidRPr="00E96254">
              <w:t xml:space="preserve"> Psychiatry</w:t>
            </w:r>
          </w:p>
        </w:tc>
        <w:tc>
          <w:tcPr>
            <w:tcW w:w="456" w:type="pct"/>
            <w:hideMark/>
          </w:tcPr>
          <w:p w14:paraId="5B7D2130" w14:textId="77777777" w:rsidR="00280F12" w:rsidRPr="00E96254" w:rsidRDefault="00280F12" w:rsidP="00280F12">
            <w:pPr>
              <w:spacing w:after="160" w:line="259" w:lineRule="auto"/>
            </w:pPr>
          </w:p>
        </w:tc>
        <w:tc>
          <w:tcPr>
            <w:tcW w:w="355" w:type="pct"/>
            <w:hideMark/>
          </w:tcPr>
          <w:p w14:paraId="6A6F19CF" w14:textId="77777777" w:rsidR="00280F12" w:rsidRPr="00E96254" w:rsidRDefault="00280F12" w:rsidP="00280F12">
            <w:pPr>
              <w:spacing w:after="160" w:line="259" w:lineRule="auto"/>
            </w:pPr>
            <w:r w:rsidRPr="00E96254">
              <w:t>371-381</w:t>
            </w:r>
          </w:p>
        </w:tc>
        <w:tc>
          <w:tcPr>
            <w:tcW w:w="595" w:type="pct"/>
            <w:noWrap/>
            <w:hideMark/>
          </w:tcPr>
          <w:p w14:paraId="433DFF34" w14:textId="77777777" w:rsidR="00280F12" w:rsidRPr="00E96254" w:rsidRDefault="00280F12" w:rsidP="00280F12">
            <w:pPr>
              <w:spacing w:after="160" w:line="259" w:lineRule="auto"/>
            </w:pPr>
            <w:r w:rsidRPr="00E96254">
              <w:t>Inadequate comparator</w:t>
            </w:r>
          </w:p>
        </w:tc>
      </w:tr>
      <w:tr w:rsidR="00280F12" w:rsidRPr="00E96254" w14:paraId="39756EAA" w14:textId="77777777" w:rsidTr="00280F12">
        <w:trPr>
          <w:trHeight w:val="370"/>
        </w:trPr>
        <w:tc>
          <w:tcPr>
            <w:tcW w:w="707" w:type="pct"/>
            <w:hideMark/>
          </w:tcPr>
          <w:p w14:paraId="53162C6F" w14:textId="77777777" w:rsidR="00280F12" w:rsidRPr="00E96254" w:rsidRDefault="00280F12" w:rsidP="00280F12">
            <w:pPr>
              <w:spacing w:after="160" w:line="259" w:lineRule="auto"/>
            </w:pPr>
            <w:r w:rsidRPr="00E96254">
              <w:t>Dåderman 2008</w:t>
            </w:r>
          </w:p>
        </w:tc>
        <w:tc>
          <w:tcPr>
            <w:tcW w:w="2127" w:type="pct"/>
            <w:hideMark/>
          </w:tcPr>
          <w:p w14:paraId="14B37E03" w14:textId="77777777" w:rsidR="00280F12" w:rsidRPr="00E96254" w:rsidRDefault="00280F12" w:rsidP="00280F12">
            <w:pPr>
              <w:spacing w:after="160" w:line="259" w:lineRule="auto"/>
              <w:rPr>
                <w:lang w:val="en-US"/>
              </w:rPr>
            </w:pPr>
            <w:r w:rsidRPr="00E96254">
              <w:rPr>
                <w:lang w:val="en-US"/>
              </w:rPr>
              <w:t>Lack of psychopathic character (Rorschach) in forensic psychiatric rapists</w:t>
            </w:r>
          </w:p>
        </w:tc>
        <w:tc>
          <w:tcPr>
            <w:tcW w:w="760" w:type="pct"/>
            <w:hideMark/>
          </w:tcPr>
          <w:p w14:paraId="44F5EAD8" w14:textId="77777777" w:rsidR="00280F12" w:rsidRPr="00E96254" w:rsidRDefault="00280F12" w:rsidP="00280F12">
            <w:pPr>
              <w:spacing w:after="160" w:line="259" w:lineRule="auto"/>
            </w:pPr>
            <w:r w:rsidRPr="00E96254">
              <w:t xml:space="preserve">Nordic Journal </w:t>
            </w:r>
            <w:r>
              <w:t>of</w:t>
            </w:r>
            <w:r w:rsidRPr="00E96254">
              <w:t xml:space="preserve"> Psychiatry</w:t>
            </w:r>
          </w:p>
        </w:tc>
        <w:tc>
          <w:tcPr>
            <w:tcW w:w="456" w:type="pct"/>
            <w:hideMark/>
          </w:tcPr>
          <w:p w14:paraId="293F2B53" w14:textId="77777777" w:rsidR="00280F12" w:rsidRPr="00E96254" w:rsidRDefault="00280F12" w:rsidP="00280F12">
            <w:pPr>
              <w:spacing w:after="160" w:line="259" w:lineRule="auto"/>
            </w:pPr>
          </w:p>
        </w:tc>
        <w:tc>
          <w:tcPr>
            <w:tcW w:w="355" w:type="pct"/>
            <w:hideMark/>
          </w:tcPr>
          <w:p w14:paraId="776DD43C" w14:textId="77777777" w:rsidR="00280F12" w:rsidRPr="00E96254" w:rsidRDefault="00280F12" w:rsidP="00280F12">
            <w:pPr>
              <w:spacing w:after="160" w:line="259" w:lineRule="auto"/>
            </w:pPr>
            <w:r w:rsidRPr="00E96254">
              <w:t>176-185</w:t>
            </w:r>
          </w:p>
        </w:tc>
        <w:tc>
          <w:tcPr>
            <w:tcW w:w="595" w:type="pct"/>
            <w:noWrap/>
            <w:hideMark/>
          </w:tcPr>
          <w:p w14:paraId="4B73EDC5" w14:textId="77777777" w:rsidR="00280F12" w:rsidRPr="00E96254" w:rsidRDefault="00280F12" w:rsidP="00280F12">
            <w:pPr>
              <w:spacing w:after="160" w:line="259" w:lineRule="auto"/>
            </w:pPr>
            <w:r w:rsidRPr="00E96254">
              <w:t>Inadequate comparator</w:t>
            </w:r>
          </w:p>
        </w:tc>
      </w:tr>
      <w:tr w:rsidR="00280F12" w:rsidRPr="00E96254" w14:paraId="0EC555F0" w14:textId="77777777" w:rsidTr="00280F12">
        <w:trPr>
          <w:trHeight w:val="370"/>
        </w:trPr>
        <w:tc>
          <w:tcPr>
            <w:tcW w:w="707" w:type="pct"/>
            <w:hideMark/>
          </w:tcPr>
          <w:p w14:paraId="69235043" w14:textId="77777777" w:rsidR="00280F12" w:rsidRPr="00E96254" w:rsidRDefault="00280F12" w:rsidP="00280F12">
            <w:pPr>
              <w:spacing w:after="160" w:line="259" w:lineRule="auto"/>
            </w:pPr>
            <w:r w:rsidRPr="00E96254">
              <w:t>De Bellis 2005</w:t>
            </w:r>
          </w:p>
        </w:tc>
        <w:tc>
          <w:tcPr>
            <w:tcW w:w="2127" w:type="pct"/>
            <w:hideMark/>
          </w:tcPr>
          <w:p w14:paraId="0ACB18BF" w14:textId="77777777" w:rsidR="00280F12" w:rsidRPr="00E96254" w:rsidRDefault="00280F12" w:rsidP="00280F12">
            <w:pPr>
              <w:spacing w:after="160" w:line="259" w:lineRule="auto"/>
              <w:rPr>
                <w:lang w:val="en-US"/>
              </w:rPr>
            </w:pPr>
            <w:r w:rsidRPr="00E96254">
              <w:rPr>
                <w:lang w:val="en-US"/>
              </w:rPr>
              <w:t>Prefrontal cortex, thalamus, and cerebellar volumes in adolescents and young adults with adolescent-onset alcohol use disorders and comorbid mental disorders</w:t>
            </w:r>
          </w:p>
        </w:tc>
        <w:tc>
          <w:tcPr>
            <w:tcW w:w="760" w:type="pct"/>
            <w:hideMark/>
          </w:tcPr>
          <w:p w14:paraId="2C811B46" w14:textId="77777777" w:rsidR="00280F12" w:rsidRPr="00E96254" w:rsidRDefault="00280F12" w:rsidP="00280F12">
            <w:pPr>
              <w:spacing w:after="160" w:line="259" w:lineRule="auto"/>
              <w:rPr>
                <w:lang w:val="en-US"/>
              </w:rPr>
            </w:pPr>
            <w:r w:rsidRPr="00E96254">
              <w:rPr>
                <w:lang w:val="en-US"/>
              </w:rPr>
              <w:t xml:space="preserve">Alcoholism, Clinical </w:t>
            </w:r>
            <w:r>
              <w:rPr>
                <w:lang w:val="en-US"/>
              </w:rPr>
              <w:t>and</w:t>
            </w:r>
            <w:r w:rsidRPr="00E96254">
              <w:rPr>
                <w:lang w:val="en-US"/>
              </w:rPr>
              <w:t xml:space="preserve"> Experimental Research</w:t>
            </w:r>
          </w:p>
        </w:tc>
        <w:tc>
          <w:tcPr>
            <w:tcW w:w="456" w:type="pct"/>
            <w:hideMark/>
          </w:tcPr>
          <w:p w14:paraId="700015A2" w14:textId="77777777" w:rsidR="00280F12" w:rsidRPr="007352E9" w:rsidRDefault="00280F12" w:rsidP="00280F12">
            <w:pPr>
              <w:spacing w:after="160" w:line="259" w:lineRule="auto"/>
              <w:rPr>
                <w:lang w:val="en-US"/>
              </w:rPr>
            </w:pPr>
          </w:p>
        </w:tc>
        <w:tc>
          <w:tcPr>
            <w:tcW w:w="355" w:type="pct"/>
            <w:hideMark/>
          </w:tcPr>
          <w:p w14:paraId="4E4AD373" w14:textId="77777777" w:rsidR="00280F12" w:rsidRPr="00E96254" w:rsidRDefault="00280F12" w:rsidP="00280F12">
            <w:pPr>
              <w:spacing w:after="160" w:line="259" w:lineRule="auto"/>
            </w:pPr>
            <w:r w:rsidRPr="00E96254">
              <w:t>1590-1600</w:t>
            </w:r>
          </w:p>
        </w:tc>
        <w:tc>
          <w:tcPr>
            <w:tcW w:w="595" w:type="pct"/>
            <w:hideMark/>
          </w:tcPr>
          <w:p w14:paraId="279EB653" w14:textId="77777777" w:rsidR="00280F12" w:rsidRPr="00E96254" w:rsidRDefault="00280F12" w:rsidP="00280F12">
            <w:pPr>
              <w:spacing w:after="160" w:line="259" w:lineRule="auto"/>
            </w:pPr>
            <w:r w:rsidRPr="00E96254">
              <w:t>Not on violence</w:t>
            </w:r>
          </w:p>
        </w:tc>
      </w:tr>
      <w:tr w:rsidR="00280F12" w:rsidRPr="00E96254" w14:paraId="7E774CC5" w14:textId="77777777" w:rsidTr="00280F12">
        <w:trPr>
          <w:trHeight w:val="370"/>
        </w:trPr>
        <w:tc>
          <w:tcPr>
            <w:tcW w:w="707" w:type="pct"/>
            <w:hideMark/>
          </w:tcPr>
          <w:p w14:paraId="437E8C1D" w14:textId="77777777" w:rsidR="00280F12" w:rsidRPr="00E96254" w:rsidRDefault="00280F12" w:rsidP="00280F12">
            <w:pPr>
              <w:spacing w:after="160" w:line="259" w:lineRule="auto"/>
            </w:pPr>
            <w:r w:rsidRPr="00E96254">
              <w:t>DePrince 2016</w:t>
            </w:r>
          </w:p>
        </w:tc>
        <w:tc>
          <w:tcPr>
            <w:tcW w:w="2127" w:type="pct"/>
            <w:hideMark/>
          </w:tcPr>
          <w:p w14:paraId="68D209A7" w14:textId="77777777" w:rsidR="00280F12" w:rsidRPr="00E96254" w:rsidRDefault="00280F12" w:rsidP="00280F12">
            <w:pPr>
              <w:spacing w:after="160" w:line="259" w:lineRule="auto"/>
              <w:rPr>
                <w:lang w:val="en-US"/>
              </w:rPr>
            </w:pPr>
            <w:r w:rsidRPr="00E96254">
              <w:rPr>
                <w:lang w:val="en-US"/>
              </w:rPr>
              <w:t>Preventing revictimization in teen dating relationships, 2010-2013, Denver, Colorado</w:t>
            </w:r>
          </w:p>
        </w:tc>
        <w:tc>
          <w:tcPr>
            <w:tcW w:w="760" w:type="pct"/>
            <w:hideMark/>
          </w:tcPr>
          <w:p w14:paraId="5CC932B1"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2DAAA723"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06DAC6B4" w14:textId="77777777" w:rsidR="00280F12" w:rsidRPr="00E96254" w:rsidRDefault="00280F12" w:rsidP="00280F12">
            <w:pPr>
              <w:spacing w:after="160" w:line="259" w:lineRule="auto"/>
              <w:rPr>
                <w:lang w:val="en-US"/>
              </w:rPr>
            </w:pPr>
            <w:r w:rsidRPr="00E96254">
              <w:rPr>
                <w:lang w:val="en-US"/>
              </w:rPr>
              <w:t> </w:t>
            </w:r>
          </w:p>
        </w:tc>
        <w:tc>
          <w:tcPr>
            <w:tcW w:w="595" w:type="pct"/>
            <w:noWrap/>
            <w:hideMark/>
          </w:tcPr>
          <w:p w14:paraId="1205AAD4" w14:textId="77777777" w:rsidR="00280F12" w:rsidRPr="00E96254" w:rsidRDefault="00280F12" w:rsidP="00280F12">
            <w:pPr>
              <w:spacing w:after="160" w:line="259" w:lineRule="auto"/>
            </w:pPr>
            <w:r w:rsidRPr="00E96254">
              <w:t>Inadequate comparator</w:t>
            </w:r>
          </w:p>
        </w:tc>
      </w:tr>
      <w:tr w:rsidR="00280F12" w:rsidRPr="00E96254" w14:paraId="0D8232CC" w14:textId="77777777" w:rsidTr="00280F12">
        <w:trPr>
          <w:trHeight w:val="370"/>
        </w:trPr>
        <w:tc>
          <w:tcPr>
            <w:tcW w:w="707" w:type="pct"/>
            <w:hideMark/>
          </w:tcPr>
          <w:p w14:paraId="41C925E4" w14:textId="77777777" w:rsidR="00280F12" w:rsidRPr="00E96254" w:rsidRDefault="00280F12" w:rsidP="00280F12">
            <w:pPr>
              <w:spacing w:after="160" w:line="259" w:lineRule="auto"/>
            </w:pPr>
            <w:r w:rsidRPr="00E96254">
              <w:t>Di Lorenzo 2021</w:t>
            </w:r>
          </w:p>
        </w:tc>
        <w:tc>
          <w:tcPr>
            <w:tcW w:w="2127" w:type="pct"/>
            <w:hideMark/>
          </w:tcPr>
          <w:p w14:paraId="5CBF6D46" w14:textId="77777777" w:rsidR="00280F12" w:rsidRPr="00E96254" w:rsidRDefault="00280F12" w:rsidP="00280F12">
            <w:pPr>
              <w:spacing w:after="160" w:line="259" w:lineRule="auto"/>
              <w:rPr>
                <w:lang w:val="en-US"/>
              </w:rPr>
            </w:pPr>
            <w:r w:rsidRPr="00E96254">
              <w:rPr>
                <w:lang w:val="en-US"/>
              </w:rPr>
              <w:t xml:space="preserve">Children and adolescents with </w:t>
            </w:r>
            <w:r>
              <w:rPr>
                <w:lang w:val="en-US"/>
              </w:rPr>
              <w:t>ADHD</w:t>
            </w:r>
            <w:r w:rsidRPr="00E96254">
              <w:rPr>
                <w:lang w:val="en-US"/>
              </w:rPr>
              <w:t xml:space="preserve"> followed up to adulthood: a systematic review of long-term outcomes</w:t>
            </w:r>
          </w:p>
        </w:tc>
        <w:tc>
          <w:tcPr>
            <w:tcW w:w="760" w:type="pct"/>
            <w:noWrap/>
            <w:hideMark/>
          </w:tcPr>
          <w:p w14:paraId="36D00147" w14:textId="77777777" w:rsidR="00280F12" w:rsidRPr="00E96254" w:rsidRDefault="00280F12" w:rsidP="00280F12">
            <w:pPr>
              <w:spacing w:after="160" w:line="259" w:lineRule="auto"/>
            </w:pPr>
            <w:r w:rsidRPr="00E96254">
              <w:t>Acta Neuropsychiatrica</w:t>
            </w:r>
          </w:p>
        </w:tc>
        <w:tc>
          <w:tcPr>
            <w:tcW w:w="456" w:type="pct"/>
            <w:hideMark/>
          </w:tcPr>
          <w:p w14:paraId="64CDDB61" w14:textId="77777777" w:rsidR="00280F12" w:rsidRPr="00E96254" w:rsidRDefault="00280F12" w:rsidP="00280F12">
            <w:pPr>
              <w:spacing w:after="160" w:line="259" w:lineRule="auto"/>
            </w:pPr>
            <w:r w:rsidRPr="00E96254">
              <w:t> </w:t>
            </w:r>
          </w:p>
        </w:tc>
        <w:tc>
          <w:tcPr>
            <w:tcW w:w="355" w:type="pct"/>
            <w:hideMark/>
          </w:tcPr>
          <w:p w14:paraId="4866093B" w14:textId="77777777" w:rsidR="00280F12" w:rsidRPr="00E96254" w:rsidRDefault="00280F12" w:rsidP="00280F12">
            <w:pPr>
              <w:spacing w:after="160" w:line="259" w:lineRule="auto"/>
            </w:pPr>
            <w:r w:rsidRPr="00E96254">
              <w:t>42370</w:t>
            </w:r>
          </w:p>
        </w:tc>
        <w:tc>
          <w:tcPr>
            <w:tcW w:w="595" w:type="pct"/>
            <w:hideMark/>
          </w:tcPr>
          <w:p w14:paraId="0D7CF2FB" w14:textId="77777777" w:rsidR="00280F12" w:rsidRPr="00E96254" w:rsidRDefault="00280F12" w:rsidP="00280F12">
            <w:pPr>
              <w:spacing w:after="160" w:line="259" w:lineRule="auto"/>
            </w:pPr>
            <w:r w:rsidRPr="00E96254">
              <w:t>Not on violence</w:t>
            </w:r>
          </w:p>
        </w:tc>
      </w:tr>
      <w:tr w:rsidR="00280F12" w:rsidRPr="00E96254" w14:paraId="4517878C" w14:textId="77777777" w:rsidTr="00280F12">
        <w:trPr>
          <w:trHeight w:val="370"/>
        </w:trPr>
        <w:tc>
          <w:tcPr>
            <w:tcW w:w="707" w:type="pct"/>
            <w:hideMark/>
          </w:tcPr>
          <w:p w14:paraId="56E364A5" w14:textId="77777777" w:rsidR="00280F12" w:rsidRPr="00E96254" w:rsidRDefault="00280F12" w:rsidP="00280F12">
            <w:pPr>
              <w:spacing w:after="160" w:line="259" w:lineRule="auto"/>
            </w:pPr>
            <w:r w:rsidRPr="00E96254">
              <w:t>Dowdy-Hazlett 2021</w:t>
            </w:r>
          </w:p>
        </w:tc>
        <w:tc>
          <w:tcPr>
            <w:tcW w:w="2127" w:type="pct"/>
            <w:hideMark/>
          </w:tcPr>
          <w:p w14:paraId="6C98F20B" w14:textId="77777777" w:rsidR="00280F12" w:rsidRPr="00E96254" w:rsidRDefault="00280F12" w:rsidP="00280F12">
            <w:pPr>
              <w:spacing w:after="160" w:line="259" w:lineRule="auto"/>
              <w:rPr>
                <w:lang w:val="en-US"/>
              </w:rPr>
            </w:pPr>
            <w:r w:rsidRPr="00E96254">
              <w:rPr>
                <w:lang w:val="en-US"/>
              </w:rPr>
              <w:t>Predictors of mental health diagnoses among youth in psychiatric residential care: a retrospective case record analysis</w:t>
            </w:r>
          </w:p>
        </w:tc>
        <w:tc>
          <w:tcPr>
            <w:tcW w:w="760" w:type="pct"/>
            <w:noWrap/>
            <w:hideMark/>
          </w:tcPr>
          <w:p w14:paraId="428A839C" w14:textId="77777777" w:rsidR="00280F12" w:rsidRPr="00E96254" w:rsidRDefault="00280F12" w:rsidP="00280F12">
            <w:pPr>
              <w:spacing w:after="160" w:line="259" w:lineRule="auto"/>
              <w:rPr>
                <w:lang w:val="en-US"/>
              </w:rPr>
            </w:pPr>
            <w:r w:rsidRPr="00E96254">
              <w:rPr>
                <w:lang w:val="en-US"/>
              </w:rPr>
              <w:t>Child &amp; Adolescent Social Work Journal</w:t>
            </w:r>
          </w:p>
        </w:tc>
        <w:tc>
          <w:tcPr>
            <w:tcW w:w="456" w:type="pct"/>
            <w:hideMark/>
          </w:tcPr>
          <w:p w14:paraId="56E7DC00"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17EFCE29" w14:textId="77777777" w:rsidR="00280F12" w:rsidRPr="00E96254" w:rsidRDefault="00280F12" w:rsidP="00280F12">
            <w:pPr>
              <w:spacing w:after="160" w:line="259" w:lineRule="auto"/>
              <w:rPr>
                <w:lang w:val="en-US"/>
              </w:rPr>
            </w:pPr>
            <w:r w:rsidRPr="00E96254">
              <w:rPr>
                <w:lang w:val="en-US"/>
              </w:rPr>
              <w:t> </w:t>
            </w:r>
          </w:p>
        </w:tc>
        <w:tc>
          <w:tcPr>
            <w:tcW w:w="595" w:type="pct"/>
            <w:noWrap/>
            <w:hideMark/>
          </w:tcPr>
          <w:p w14:paraId="65C4AC6C" w14:textId="77777777" w:rsidR="00280F12" w:rsidRPr="00E96254" w:rsidRDefault="00280F12" w:rsidP="00280F12">
            <w:pPr>
              <w:spacing w:after="160" w:line="259" w:lineRule="auto"/>
            </w:pPr>
            <w:r w:rsidRPr="00E96254">
              <w:t>Inadequate comparator</w:t>
            </w:r>
          </w:p>
        </w:tc>
      </w:tr>
      <w:tr w:rsidR="00280F12" w:rsidRPr="00E96254" w14:paraId="08743F6E" w14:textId="77777777" w:rsidTr="00280F12">
        <w:trPr>
          <w:trHeight w:val="370"/>
        </w:trPr>
        <w:tc>
          <w:tcPr>
            <w:tcW w:w="707" w:type="pct"/>
            <w:hideMark/>
          </w:tcPr>
          <w:p w14:paraId="32B7D74F" w14:textId="77777777" w:rsidR="00280F12" w:rsidRPr="00E96254" w:rsidRDefault="00280F12" w:rsidP="00280F12">
            <w:pPr>
              <w:spacing w:after="160" w:line="259" w:lineRule="auto"/>
            </w:pPr>
            <w:r w:rsidRPr="00E96254">
              <w:t>Dubowitz 1993</w:t>
            </w:r>
          </w:p>
        </w:tc>
        <w:tc>
          <w:tcPr>
            <w:tcW w:w="2127" w:type="pct"/>
            <w:hideMark/>
          </w:tcPr>
          <w:p w14:paraId="51CBB62F" w14:textId="77777777" w:rsidR="00280F12" w:rsidRPr="00E96254" w:rsidRDefault="00280F12" w:rsidP="00280F12">
            <w:pPr>
              <w:spacing w:after="160" w:line="259" w:lineRule="auto"/>
              <w:rPr>
                <w:lang w:val="en-US"/>
              </w:rPr>
            </w:pPr>
            <w:r w:rsidRPr="00E96254">
              <w:rPr>
                <w:lang w:val="en-US"/>
              </w:rPr>
              <w:t>A follow-up-study of behavior problems associated with child sexual abuse</w:t>
            </w:r>
          </w:p>
        </w:tc>
        <w:tc>
          <w:tcPr>
            <w:tcW w:w="760" w:type="pct"/>
            <w:hideMark/>
          </w:tcPr>
          <w:p w14:paraId="0F1903AA" w14:textId="77777777" w:rsidR="00280F12" w:rsidRPr="00E96254" w:rsidRDefault="00280F12" w:rsidP="00280F12">
            <w:pPr>
              <w:spacing w:after="160" w:line="259" w:lineRule="auto"/>
            </w:pPr>
            <w:r w:rsidRPr="00E96254">
              <w:t>Child Abuse &amp; Neglect</w:t>
            </w:r>
          </w:p>
        </w:tc>
        <w:tc>
          <w:tcPr>
            <w:tcW w:w="456" w:type="pct"/>
            <w:hideMark/>
          </w:tcPr>
          <w:p w14:paraId="4DAE5B63" w14:textId="77777777" w:rsidR="00280F12" w:rsidRPr="00E96254" w:rsidRDefault="00280F12" w:rsidP="00280F12">
            <w:pPr>
              <w:spacing w:after="160" w:line="259" w:lineRule="auto"/>
            </w:pPr>
            <w:r w:rsidRPr="00E96254">
              <w:t>17</w:t>
            </w:r>
          </w:p>
        </w:tc>
        <w:tc>
          <w:tcPr>
            <w:tcW w:w="355" w:type="pct"/>
            <w:hideMark/>
          </w:tcPr>
          <w:p w14:paraId="34F4BB82" w14:textId="77777777" w:rsidR="00280F12" w:rsidRPr="00E96254" w:rsidRDefault="00280F12" w:rsidP="00280F12">
            <w:pPr>
              <w:spacing w:after="160" w:line="259" w:lineRule="auto"/>
            </w:pPr>
            <w:r w:rsidRPr="00E96254">
              <w:t>743-754</w:t>
            </w:r>
          </w:p>
        </w:tc>
        <w:tc>
          <w:tcPr>
            <w:tcW w:w="595" w:type="pct"/>
            <w:hideMark/>
          </w:tcPr>
          <w:p w14:paraId="2BCA3C33" w14:textId="77777777" w:rsidR="00280F12" w:rsidRPr="00E96254" w:rsidRDefault="00280F12" w:rsidP="00280F12">
            <w:pPr>
              <w:spacing w:after="160" w:line="259" w:lineRule="auto"/>
            </w:pPr>
            <w:r w:rsidRPr="00E96254">
              <w:t>Not on violence</w:t>
            </w:r>
          </w:p>
        </w:tc>
      </w:tr>
      <w:tr w:rsidR="00280F12" w:rsidRPr="00E96254" w14:paraId="631D81B6" w14:textId="77777777" w:rsidTr="00280F12">
        <w:trPr>
          <w:trHeight w:val="370"/>
        </w:trPr>
        <w:tc>
          <w:tcPr>
            <w:tcW w:w="707" w:type="pct"/>
            <w:hideMark/>
          </w:tcPr>
          <w:p w14:paraId="6EB21CB3" w14:textId="77777777" w:rsidR="00280F12" w:rsidRPr="00E96254" w:rsidRDefault="00280F12" w:rsidP="00280F12">
            <w:pPr>
              <w:spacing w:after="160" w:line="259" w:lineRule="auto"/>
            </w:pPr>
            <w:r w:rsidRPr="00E96254">
              <w:t>DuPaul</w:t>
            </w:r>
          </w:p>
        </w:tc>
        <w:tc>
          <w:tcPr>
            <w:tcW w:w="2127" w:type="pct"/>
            <w:hideMark/>
          </w:tcPr>
          <w:p w14:paraId="4203F2A4" w14:textId="77777777" w:rsidR="00280F12" w:rsidRPr="00E96254" w:rsidRDefault="00280F12" w:rsidP="00280F12">
            <w:pPr>
              <w:spacing w:after="160" w:line="259" w:lineRule="auto"/>
              <w:rPr>
                <w:lang w:val="en-US"/>
              </w:rPr>
            </w:pPr>
            <w:r w:rsidRPr="00E96254">
              <w:rPr>
                <w:lang w:val="en-US"/>
              </w:rPr>
              <w:t xml:space="preserve">College students with </w:t>
            </w:r>
            <w:r>
              <w:rPr>
                <w:lang w:val="en-US"/>
              </w:rPr>
              <w:t>ADHD</w:t>
            </w:r>
            <w:r w:rsidRPr="00E96254">
              <w:rPr>
                <w:lang w:val="en-US"/>
              </w:rPr>
              <w:t>: what do we know and where do we go from here?</w:t>
            </w:r>
          </w:p>
        </w:tc>
        <w:tc>
          <w:tcPr>
            <w:tcW w:w="760" w:type="pct"/>
            <w:hideMark/>
          </w:tcPr>
          <w:p w14:paraId="2C8061E9"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5438E370"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257A1795"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57E76513" w14:textId="77777777" w:rsidR="00280F12" w:rsidRPr="00E96254" w:rsidRDefault="00280F12" w:rsidP="00280F12">
            <w:pPr>
              <w:spacing w:after="160" w:line="259" w:lineRule="auto"/>
            </w:pPr>
            <w:r w:rsidRPr="00E96254">
              <w:t>Not empirical</w:t>
            </w:r>
          </w:p>
        </w:tc>
      </w:tr>
      <w:tr w:rsidR="00280F12" w:rsidRPr="00E96254" w14:paraId="2AF7D2D1" w14:textId="77777777" w:rsidTr="00280F12">
        <w:trPr>
          <w:trHeight w:val="370"/>
        </w:trPr>
        <w:tc>
          <w:tcPr>
            <w:tcW w:w="707" w:type="pct"/>
            <w:hideMark/>
          </w:tcPr>
          <w:p w14:paraId="7E060DF6" w14:textId="77777777" w:rsidR="00280F12" w:rsidRPr="00E96254" w:rsidRDefault="00280F12" w:rsidP="00280F12">
            <w:pPr>
              <w:spacing w:after="160" w:line="259" w:lineRule="auto"/>
            </w:pPr>
            <w:r w:rsidRPr="00E96254">
              <w:lastRenderedPageBreak/>
              <w:t>Dupont 2008</w:t>
            </w:r>
          </w:p>
        </w:tc>
        <w:tc>
          <w:tcPr>
            <w:tcW w:w="2127" w:type="pct"/>
            <w:hideMark/>
          </w:tcPr>
          <w:p w14:paraId="49529752" w14:textId="77777777" w:rsidR="00280F12" w:rsidRPr="00E96254" w:rsidRDefault="00280F12" w:rsidP="00280F12">
            <w:pPr>
              <w:spacing w:after="160" w:line="259" w:lineRule="auto"/>
              <w:rPr>
                <w:lang w:val="en-US"/>
              </w:rPr>
            </w:pPr>
            <w:r w:rsidRPr="00E96254">
              <w:rPr>
                <w:lang w:val="en-US"/>
              </w:rPr>
              <w:t>Characteristics and motives of college students who engage in nonmedical use of methylphenidate</w:t>
            </w:r>
          </w:p>
        </w:tc>
        <w:tc>
          <w:tcPr>
            <w:tcW w:w="760" w:type="pct"/>
            <w:hideMark/>
          </w:tcPr>
          <w:p w14:paraId="0083EF7F" w14:textId="77777777" w:rsidR="00280F12" w:rsidRPr="00E96254" w:rsidRDefault="00280F12" w:rsidP="00280F12">
            <w:pPr>
              <w:spacing w:after="160" w:line="259" w:lineRule="auto"/>
              <w:rPr>
                <w:lang w:val="en-US"/>
              </w:rPr>
            </w:pPr>
            <w:r>
              <w:rPr>
                <w:lang w:val="en-US"/>
              </w:rPr>
              <w:t>The</w:t>
            </w:r>
            <w:r w:rsidRPr="00E96254">
              <w:rPr>
                <w:lang w:val="en-US"/>
              </w:rPr>
              <w:t xml:space="preserve"> American Journal On Addictions</w:t>
            </w:r>
          </w:p>
        </w:tc>
        <w:tc>
          <w:tcPr>
            <w:tcW w:w="456" w:type="pct"/>
            <w:hideMark/>
          </w:tcPr>
          <w:p w14:paraId="60879248" w14:textId="77777777" w:rsidR="00280F12" w:rsidRPr="00E96254" w:rsidRDefault="00280F12" w:rsidP="00280F12">
            <w:pPr>
              <w:spacing w:after="160" w:line="259" w:lineRule="auto"/>
            </w:pPr>
            <w:r w:rsidRPr="00E96254">
              <w:t>17</w:t>
            </w:r>
          </w:p>
        </w:tc>
        <w:tc>
          <w:tcPr>
            <w:tcW w:w="355" w:type="pct"/>
            <w:hideMark/>
          </w:tcPr>
          <w:p w14:paraId="4C03C85F" w14:textId="77777777" w:rsidR="00280F12" w:rsidRPr="00E96254" w:rsidRDefault="00280F12" w:rsidP="00280F12">
            <w:pPr>
              <w:spacing w:after="160" w:line="259" w:lineRule="auto"/>
            </w:pPr>
            <w:r w:rsidRPr="00E96254">
              <w:t>167-171</w:t>
            </w:r>
          </w:p>
        </w:tc>
        <w:tc>
          <w:tcPr>
            <w:tcW w:w="595" w:type="pct"/>
            <w:hideMark/>
          </w:tcPr>
          <w:p w14:paraId="482ABF40" w14:textId="77777777" w:rsidR="00280F12" w:rsidRPr="00E96254" w:rsidRDefault="00280F12" w:rsidP="00280F12">
            <w:pPr>
              <w:spacing w:after="160" w:line="259" w:lineRule="auto"/>
            </w:pPr>
            <w:r w:rsidRPr="00E96254">
              <w:t>Not on ADHD</w:t>
            </w:r>
          </w:p>
        </w:tc>
      </w:tr>
      <w:tr w:rsidR="00280F12" w:rsidRPr="00E96254" w14:paraId="6EF62B4F" w14:textId="77777777" w:rsidTr="00280F12">
        <w:trPr>
          <w:trHeight w:val="370"/>
        </w:trPr>
        <w:tc>
          <w:tcPr>
            <w:tcW w:w="707" w:type="pct"/>
            <w:hideMark/>
          </w:tcPr>
          <w:p w14:paraId="005F6A3B" w14:textId="77777777" w:rsidR="00280F12" w:rsidRPr="00E96254" w:rsidRDefault="00280F12" w:rsidP="00280F12">
            <w:pPr>
              <w:spacing w:after="160" w:line="259" w:lineRule="auto"/>
            </w:pPr>
            <w:r w:rsidRPr="00E96254">
              <w:t>Eastvold 2011</w:t>
            </w:r>
          </w:p>
        </w:tc>
        <w:tc>
          <w:tcPr>
            <w:tcW w:w="2127" w:type="pct"/>
            <w:hideMark/>
          </w:tcPr>
          <w:p w14:paraId="677B05CA" w14:textId="77777777" w:rsidR="00280F12" w:rsidRPr="00E96254" w:rsidRDefault="00280F12" w:rsidP="00280F12">
            <w:pPr>
              <w:spacing w:after="160" w:line="259" w:lineRule="auto"/>
              <w:rPr>
                <w:lang w:val="en-US"/>
              </w:rPr>
            </w:pPr>
            <w:r w:rsidRPr="00E96254">
              <w:rPr>
                <w:lang w:val="en-US"/>
              </w:rPr>
              <w:t>Executive function profiles of pedophilic and nonpedophilic child molesters</w:t>
            </w:r>
          </w:p>
        </w:tc>
        <w:tc>
          <w:tcPr>
            <w:tcW w:w="760" w:type="pct"/>
            <w:hideMark/>
          </w:tcPr>
          <w:p w14:paraId="759A049A"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w:t>
            </w:r>
            <w:r>
              <w:rPr>
                <w:lang w:val="en-US"/>
              </w:rPr>
              <w:t>the</w:t>
            </w:r>
            <w:r w:rsidRPr="00E96254">
              <w:rPr>
                <w:lang w:val="en-US"/>
              </w:rPr>
              <w:t xml:space="preserve"> International Neuropsychological Society</w:t>
            </w:r>
          </w:p>
        </w:tc>
        <w:tc>
          <w:tcPr>
            <w:tcW w:w="456" w:type="pct"/>
            <w:hideMark/>
          </w:tcPr>
          <w:p w14:paraId="30AF7797" w14:textId="77777777" w:rsidR="00280F12" w:rsidRPr="007352E9" w:rsidRDefault="00280F12" w:rsidP="00280F12">
            <w:pPr>
              <w:spacing w:after="160" w:line="259" w:lineRule="auto"/>
              <w:rPr>
                <w:lang w:val="en-US"/>
              </w:rPr>
            </w:pPr>
          </w:p>
        </w:tc>
        <w:tc>
          <w:tcPr>
            <w:tcW w:w="355" w:type="pct"/>
            <w:hideMark/>
          </w:tcPr>
          <w:p w14:paraId="568BA835" w14:textId="77777777" w:rsidR="00280F12" w:rsidRPr="00E96254" w:rsidRDefault="00280F12" w:rsidP="00280F12">
            <w:pPr>
              <w:spacing w:after="160" w:line="259" w:lineRule="auto"/>
            </w:pPr>
            <w:r w:rsidRPr="00E96254">
              <w:t>295-307</w:t>
            </w:r>
          </w:p>
        </w:tc>
        <w:tc>
          <w:tcPr>
            <w:tcW w:w="595" w:type="pct"/>
            <w:noWrap/>
            <w:hideMark/>
          </w:tcPr>
          <w:p w14:paraId="46C0D69D" w14:textId="77777777" w:rsidR="00280F12" w:rsidRPr="00E96254" w:rsidRDefault="00280F12" w:rsidP="00280F12">
            <w:pPr>
              <w:spacing w:after="160" w:line="259" w:lineRule="auto"/>
            </w:pPr>
            <w:r w:rsidRPr="00E96254">
              <w:t>Inadequate comparator</w:t>
            </w:r>
          </w:p>
        </w:tc>
      </w:tr>
      <w:tr w:rsidR="00280F12" w:rsidRPr="00E96254" w14:paraId="6A72CE62" w14:textId="77777777" w:rsidTr="00280F12">
        <w:trPr>
          <w:trHeight w:val="370"/>
        </w:trPr>
        <w:tc>
          <w:tcPr>
            <w:tcW w:w="707" w:type="pct"/>
            <w:hideMark/>
          </w:tcPr>
          <w:p w14:paraId="74E87393" w14:textId="77777777" w:rsidR="00280F12" w:rsidRPr="00E96254" w:rsidRDefault="00280F12" w:rsidP="00280F12">
            <w:pPr>
              <w:spacing w:after="160" w:line="259" w:lineRule="auto"/>
            </w:pPr>
            <w:r w:rsidRPr="00E96254">
              <w:t>Ebejer 2012</w:t>
            </w:r>
          </w:p>
        </w:tc>
        <w:tc>
          <w:tcPr>
            <w:tcW w:w="2127" w:type="pct"/>
            <w:hideMark/>
          </w:tcPr>
          <w:p w14:paraId="14A6D49A" w14:textId="77777777" w:rsidR="00280F12" w:rsidRPr="00E96254" w:rsidRDefault="00280F12" w:rsidP="00280F12">
            <w:pPr>
              <w:spacing w:after="160" w:line="259" w:lineRule="auto"/>
              <w:rPr>
                <w:lang w:val="en-US"/>
              </w:rPr>
            </w:pPr>
            <w:r w:rsidRPr="00E96254">
              <w:rPr>
                <w:lang w:val="en-US"/>
              </w:rPr>
              <w:t>Attention deficit hyperactivity disorder in Australian adults: prevalence, persistence, conduct problems and disadvantage</w:t>
            </w:r>
          </w:p>
        </w:tc>
        <w:tc>
          <w:tcPr>
            <w:tcW w:w="760" w:type="pct"/>
            <w:hideMark/>
          </w:tcPr>
          <w:p w14:paraId="5F36D7B5" w14:textId="77777777" w:rsidR="00280F12" w:rsidRPr="00E96254" w:rsidRDefault="00280F12" w:rsidP="00280F12">
            <w:pPr>
              <w:spacing w:after="160" w:line="259" w:lineRule="auto"/>
            </w:pPr>
            <w:r w:rsidRPr="00E96254">
              <w:t>Plos One</w:t>
            </w:r>
          </w:p>
        </w:tc>
        <w:tc>
          <w:tcPr>
            <w:tcW w:w="456" w:type="pct"/>
            <w:hideMark/>
          </w:tcPr>
          <w:p w14:paraId="55FE2AB2" w14:textId="77777777" w:rsidR="00280F12" w:rsidRPr="00E96254" w:rsidRDefault="00280F12" w:rsidP="00280F12">
            <w:pPr>
              <w:spacing w:after="160" w:line="259" w:lineRule="auto"/>
            </w:pPr>
            <w:r w:rsidRPr="00E96254">
              <w:t>7</w:t>
            </w:r>
          </w:p>
        </w:tc>
        <w:tc>
          <w:tcPr>
            <w:tcW w:w="355" w:type="pct"/>
            <w:hideMark/>
          </w:tcPr>
          <w:p w14:paraId="12B8D6BE" w14:textId="77777777" w:rsidR="00280F12" w:rsidRPr="00E96254" w:rsidRDefault="00280F12" w:rsidP="00280F12">
            <w:pPr>
              <w:spacing w:after="160" w:line="259" w:lineRule="auto"/>
            </w:pPr>
            <w:r w:rsidRPr="00E96254">
              <w:t>e47404-e47404</w:t>
            </w:r>
          </w:p>
        </w:tc>
        <w:tc>
          <w:tcPr>
            <w:tcW w:w="595" w:type="pct"/>
            <w:hideMark/>
          </w:tcPr>
          <w:p w14:paraId="5812F5F6" w14:textId="77777777" w:rsidR="00280F12" w:rsidRPr="00E96254" w:rsidRDefault="00280F12" w:rsidP="00280F12">
            <w:pPr>
              <w:spacing w:after="160" w:line="259" w:lineRule="auto"/>
            </w:pPr>
            <w:r w:rsidRPr="00E96254">
              <w:t>Not on violence</w:t>
            </w:r>
          </w:p>
        </w:tc>
      </w:tr>
      <w:tr w:rsidR="00280F12" w:rsidRPr="00E96254" w14:paraId="5DD755BB" w14:textId="77777777" w:rsidTr="00280F12">
        <w:trPr>
          <w:trHeight w:val="370"/>
        </w:trPr>
        <w:tc>
          <w:tcPr>
            <w:tcW w:w="707" w:type="pct"/>
            <w:hideMark/>
          </w:tcPr>
          <w:p w14:paraId="516474A5" w14:textId="77777777" w:rsidR="00280F12" w:rsidRPr="00E96254" w:rsidRDefault="00280F12" w:rsidP="00280F12">
            <w:pPr>
              <w:spacing w:after="160" w:line="259" w:lineRule="auto"/>
            </w:pPr>
            <w:r w:rsidRPr="00E96254">
              <w:t>Edberg 2022</w:t>
            </w:r>
          </w:p>
        </w:tc>
        <w:tc>
          <w:tcPr>
            <w:tcW w:w="2127" w:type="pct"/>
            <w:hideMark/>
          </w:tcPr>
          <w:p w14:paraId="15DBBF20" w14:textId="77777777" w:rsidR="00280F12" w:rsidRPr="00E96254" w:rsidRDefault="00280F12" w:rsidP="00280F12">
            <w:pPr>
              <w:spacing w:after="160" w:line="259" w:lineRule="auto"/>
              <w:rPr>
                <w:lang w:val="en-US"/>
              </w:rPr>
            </w:pPr>
            <w:r w:rsidRPr="00E96254">
              <w:rPr>
                <w:lang w:val="en-US"/>
              </w:rPr>
              <w:t>Crimes and sentences in individuals with intellectual disability in a forensic psychiatric context: a register-based study</w:t>
            </w:r>
          </w:p>
        </w:tc>
        <w:tc>
          <w:tcPr>
            <w:tcW w:w="760" w:type="pct"/>
            <w:hideMark/>
          </w:tcPr>
          <w:p w14:paraId="2A3FF8A8" w14:textId="77777777" w:rsidR="00280F12" w:rsidRPr="00E96254" w:rsidRDefault="00280F12" w:rsidP="00280F12">
            <w:pPr>
              <w:spacing w:after="160" w:line="259" w:lineRule="auto"/>
            </w:pPr>
            <w:r w:rsidRPr="00E96254">
              <w:t xml:space="preserve">Epidemiology </w:t>
            </w:r>
            <w:r>
              <w:t>and</w:t>
            </w:r>
            <w:r w:rsidRPr="00E96254">
              <w:t xml:space="preserve"> Psychiatric Sciences</w:t>
            </w:r>
          </w:p>
        </w:tc>
        <w:tc>
          <w:tcPr>
            <w:tcW w:w="456" w:type="pct"/>
            <w:hideMark/>
          </w:tcPr>
          <w:p w14:paraId="73330A30" w14:textId="77777777" w:rsidR="00280F12" w:rsidRPr="00E96254" w:rsidRDefault="00280F12" w:rsidP="00280F12">
            <w:pPr>
              <w:spacing w:after="160" w:line="259" w:lineRule="auto"/>
            </w:pPr>
            <w:r w:rsidRPr="00E96254">
              <w:t>31</w:t>
            </w:r>
          </w:p>
        </w:tc>
        <w:tc>
          <w:tcPr>
            <w:tcW w:w="355" w:type="pct"/>
            <w:hideMark/>
          </w:tcPr>
          <w:p w14:paraId="081AC662" w14:textId="77777777" w:rsidR="00280F12" w:rsidRPr="00E96254" w:rsidRDefault="00280F12" w:rsidP="00280F12">
            <w:pPr>
              <w:spacing w:after="160" w:line="259" w:lineRule="auto"/>
            </w:pPr>
            <w:r w:rsidRPr="00E96254">
              <w:t> </w:t>
            </w:r>
          </w:p>
        </w:tc>
        <w:tc>
          <w:tcPr>
            <w:tcW w:w="595" w:type="pct"/>
            <w:hideMark/>
          </w:tcPr>
          <w:p w14:paraId="0639434B" w14:textId="77777777" w:rsidR="00280F12" w:rsidRPr="00E96254" w:rsidRDefault="00280F12" w:rsidP="00280F12">
            <w:pPr>
              <w:spacing w:after="160" w:line="259" w:lineRule="auto"/>
            </w:pPr>
            <w:r w:rsidRPr="00E96254">
              <w:t>Not on violence</w:t>
            </w:r>
          </w:p>
        </w:tc>
      </w:tr>
      <w:tr w:rsidR="00280F12" w:rsidRPr="00E96254" w14:paraId="4DAE7734" w14:textId="77777777" w:rsidTr="00280F12">
        <w:trPr>
          <w:trHeight w:val="370"/>
        </w:trPr>
        <w:tc>
          <w:tcPr>
            <w:tcW w:w="707" w:type="pct"/>
            <w:hideMark/>
          </w:tcPr>
          <w:p w14:paraId="2900DDB2" w14:textId="77777777" w:rsidR="00280F12" w:rsidRPr="00E96254" w:rsidRDefault="00280F12" w:rsidP="00280F12">
            <w:pPr>
              <w:spacing w:after="160" w:line="259" w:lineRule="auto"/>
            </w:pPr>
            <w:r w:rsidRPr="00E96254">
              <w:t>Edinburgh 2006</w:t>
            </w:r>
          </w:p>
        </w:tc>
        <w:tc>
          <w:tcPr>
            <w:tcW w:w="2127" w:type="pct"/>
            <w:hideMark/>
          </w:tcPr>
          <w:p w14:paraId="2145CBAF" w14:textId="77777777" w:rsidR="00280F12" w:rsidRPr="00E96254" w:rsidRDefault="00280F12" w:rsidP="00280F12">
            <w:pPr>
              <w:spacing w:after="160" w:line="259" w:lineRule="auto"/>
              <w:rPr>
                <w:lang w:val="en-US"/>
              </w:rPr>
            </w:pPr>
            <w:r w:rsidRPr="00E96254">
              <w:rPr>
                <w:lang w:val="en-US"/>
              </w:rPr>
              <w:t>Gender differences in extrafamilial sexual abuse experiences among young teens</w:t>
            </w:r>
          </w:p>
        </w:tc>
        <w:tc>
          <w:tcPr>
            <w:tcW w:w="760" w:type="pct"/>
            <w:hideMark/>
          </w:tcPr>
          <w:p w14:paraId="0DA3C022" w14:textId="77777777" w:rsidR="00280F12" w:rsidRPr="00E96254" w:rsidRDefault="00280F12" w:rsidP="00280F12">
            <w:pPr>
              <w:spacing w:after="160" w:line="259" w:lineRule="auto"/>
              <w:rPr>
                <w:lang w:val="en-US"/>
              </w:rPr>
            </w:pPr>
            <w:r>
              <w:rPr>
                <w:lang w:val="en-US"/>
              </w:rPr>
              <w:t>The</w:t>
            </w:r>
            <w:r w:rsidRPr="00E96254">
              <w:rPr>
                <w:lang w:val="en-US"/>
              </w:rPr>
              <w:t xml:space="preserve"> Journal </w:t>
            </w:r>
            <w:r>
              <w:rPr>
                <w:lang w:val="en-US"/>
              </w:rPr>
              <w:t>of</w:t>
            </w:r>
            <w:r w:rsidRPr="00E96254">
              <w:rPr>
                <w:lang w:val="en-US"/>
              </w:rPr>
              <w:t xml:space="preserve"> School Nursing : </w:t>
            </w:r>
            <w:r>
              <w:rPr>
                <w:lang w:val="en-US"/>
              </w:rPr>
              <w:t>the</w:t>
            </w:r>
            <w:r w:rsidRPr="00E96254">
              <w:rPr>
                <w:lang w:val="en-US"/>
              </w:rPr>
              <w:t xml:space="preserve"> Official Publication </w:t>
            </w:r>
            <w:r>
              <w:rPr>
                <w:lang w:val="en-US"/>
              </w:rPr>
              <w:t>of</w:t>
            </w:r>
            <w:r w:rsidRPr="00E96254">
              <w:rPr>
                <w:lang w:val="en-US"/>
              </w:rPr>
              <w:t xml:space="preserve"> </w:t>
            </w:r>
            <w:r>
              <w:rPr>
                <w:lang w:val="en-US"/>
              </w:rPr>
              <w:t>the</w:t>
            </w:r>
            <w:r w:rsidRPr="00E96254">
              <w:rPr>
                <w:lang w:val="en-US"/>
              </w:rPr>
              <w:t xml:space="preserve"> National Association </w:t>
            </w:r>
            <w:r>
              <w:rPr>
                <w:lang w:val="en-US"/>
              </w:rPr>
              <w:t>of</w:t>
            </w:r>
            <w:r w:rsidRPr="00E96254">
              <w:rPr>
                <w:lang w:val="en-US"/>
              </w:rPr>
              <w:t xml:space="preserve"> School Nurses</w:t>
            </w:r>
          </w:p>
        </w:tc>
        <w:tc>
          <w:tcPr>
            <w:tcW w:w="456" w:type="pct"/>
            <w:hideMark/>
          </w:tcPr>
          <w:p w14:paraId="5E0E9DBC" w14:textId="77777777" w:rsidR="00280F12" w:rsidRPr="00E96254" w:rsidRDefault="00280F12" w:rsidP="00280F12">
            <w:pPr>
              <w:spacing w:after="160" w:line="259" w:lineRule="auto"/>
            </w:pPr>
            <w:r w:rsidRPr="00E96254">
              <w:t>22</w:t>
            </w:r>
          </w:p>
        </w:tc>
        <w:tc>
          <w:tcPr>
            <w:tcW w:w="355" w:type="pct"/>
            <w:hideMark/>
          </w:tcPr>
          <w:p w14:paraId="71C616C7" w14:textId="77777777" w:rsidR="00280F12" w:rsidRPr="00E96254" w:rsidRDefault="00280F12" w:rsidP="00280F12">
            <w:pPr>
              <w:spacing w:after="160" w:line="259" w:lineRule="auto"/>
            </w:pPr>
            <w:r w:rsidRPr="00E96254">
              <w:t>278-284</w:t>
            </w:r>
          </w:p>
        </w:tc>
        <w:tc>
          <w:tcPr>
            <w:tcW w:w="595" w:type="pct"/>
            <w:noWrap/>
            <w:hideMark/>
          </w:tcPr>
          <w:p w14:paraId="5764B632" w14:textId="77777777" w:rsidR="00280F12" w:rsidRPr="00E96254" w:rsidRDefault="00280F12" w:rsidP="00280F12">
            <w:pPr>
              <w:spacing w:after="160" w:line="259" w:lineRule="auto"/>
            </w:pPr>
            <w:r w:rsidRPr="00E96254">
              <w:t>Inadequate comparator</w:t>
            </w:r>
          </w:p>
        </w:tc>
      </w:tr>
      <w:tr w:rsidR="00280F12" w:rsidRPr="00E96254" w14:paraId="6A2AB8FF" w14:textId="77777777" w:rsidTr="00280F12">
        <w:trPr>
          <w:trHeight w:val="370"/>
        </w:trPr>
        <w:tc>
          <w:tcPr>
            <w:tcW w:w="707" w:type="pct"/>
            <w:hideMark/>
          </w:tcPr>
          <w:p w14:paraId="391FD3F7" w14:textId="77777777" w:rsidR="00280F12" w:rsidRPr="00E96254" w:rsidRDefault="00280F12" w:rsidP="00280F12">
            <w:pPr>
              <w:spacing w:after="160" w:line="259" w:lineRule="auto"/>
            </w:pPr>
            <w:r w:rsidRPr="00E96254">
              <w:t>Efron 2021</w:t>
            </w:r>
          </w:p>
        </w:tc>
        <w:tc>
          <w:tcPr>
            <w:tcW w:w="2127" w:type="pct"/>
            <w:hideMark/>
          </w:tcPr>
          <w:p w14:paraId="15138EEA" w14:textId="77777777" w:rsidR="00280F12" w:rsidRPr="00E96254" w:rsidRDefault="00280F12" w:rsidP="00280F12">
            <w:pPr>
              <w:spacing w:after="160" w:line="259" w:lineRule="auto"/>
              <w:rPr>
                <w:lang w:val="en-US"/>
              </w:rPr>
            </w:pPr>
            <w:r w:rsidRPr="00E96254">
              <w:rPr>
                <w:lang w:val="en-US"/>
              </w:rPr>
              <w:t xml:space="preserve">Peer victimization in children with </w:t>
            </w:r>
            <w:r>
              <w:rPr>
                <w:lang w:val="en-US"/>
              </w:rPr>
              <w:t>ADHD</w:t>
            </w:r>
            <w:r w:rsidRPr="00E96254">
              <w:rPr>
                <w:lang w:val="en-US"/>
              </w:rPr>
              <w:t>: a community-based longitudinal study</w:t>
            </w:r>
          </w:p>
        </w:tc>
        <w:tc>
          <w:tcPr>
            <w:tcW w:w="760" w:type="pct"/>
            <w:hideMark/>
          </w:tcPr>
          <w:p w14:paraId="2A5E54DE" w14:textId="77777777" w:rsidR="00280F12" w:rsidRPr="00E96254" w:rsidRDefault="00280F12" w:rsidP="00280F12">
            <w:pPr>
              <w:spacing w:after="160" w:line="259" w:lineRule="auto"/>
            </w:pPr>
            <w:r w:rsidRPr="00E96254">
              <w:t xml:space="preserve">Journal </w:t>
            </w:r>
            <w:r>
              <w:t>of</w:t>
            </w:r>
            <w:r w:rsidRPr="00E96254">
              <w:t xml:space="preserve"> Attention Disorders</w:t>
            </w:r>
          </w:p>
        </w:tc>
        <w:tc>
          <w:tcPr>
            <w:tcW w:w="456" w:type="pct"/>
            <w:hideMark/>
          </w:tcPr>
          <w:p w14:paraId="7FEA826A" w14:textId="77777777" w:rsidR="00280F12" w:rsidRPr="00E96254" w:rsidRDefault="00280F12" w:rsidP="00280F12">
            <w:pPr>
              <w:spacing w:after="160" w:line="259" w:lineRule="auto"/>
            </w:pPr>
            <w:r w:rsidRPr="00E96254">
              <w:t>25</w:t>
            </w:r>
          </w:p>
        </w:tc>
        <w:tc>
          <w:tcPr>
            <w:tcW w:w="355" w:type="pct"/>
            <w:hideMark/>
          </w:tcPr>
          <w:p w14:paraId="629A1E6F" w14:textId="77777777" w:rsidR="00280F12" w:rsidRPr="00E96254" w:rsidRDefault="00280F12" w:rsidP="00280F12">
            <w:pPr>
              <w:spacing w:after="160" w:line="259" w:lineRule="auto"/>
            </w:pPr>
            <w:r w:rsidRPr="00E96254">
              <w:t>291-299</w:t>
            </w:r>
          </w:p>
        </w:tc>
        <w:tc>
          <w:tcPr>
            <w:tcW w:w="595" w:type="pct"/>
            <w:hideMark/>
          </w:tcPr>
          <w:p w14:paraId="4D8E60F7" w14:textId="77777777" w:rsidR="00280F12" w:rsidRPr="00E96254" w:rsidRDefault="00280F12" w:rsidP="00280F12">
            <w:pPr>
              <w:spacing w:after="160" w:line="259" w:lineRule="auto"/>
            </w:pPr>
            <w:r w:rsidRPr="00E96254">
              <w:t>Not on violence</w:t>
            </w:r>
          </w:p>
        </w:tc>
      </w:tr>
      <w:tr w:rsidR="00280F12" w:rsidRPr="00E96254" w14:paraId="08359414" w14:textId="77777777" w:rsidTr="00280F12">
        <w:trPr>
          <w:trHeight w:val="370"/>
        </w:trPr>
        <w:tc>
          <w:tcPr>
            <w:tcW w:w="707" w:type="pct"/>
            <w:hideMark/>
          </w:tcPr>
          <w:p w14:paraId="0408039B" w14:textId="77777777" w:rsidR="00280F12" w:rsidRPr="00E96254" w:rsidRDefault="00280F12" w:rsidP="00280F12">
            <w:pPr>
              <w:spacing w:after="160" w:line="259" w:lineRule="auto"/>
            </w:pPr>
            <w:r w:rsidRPr="00E96254">
              <w:t>Egle 2004</w:t>
            </w:r>
          </w:p>
        </w:tc>
        <w:tc>
          <w:tcPr>
            <w:tcW w:w="2127" w:type="pct"/>
            <w:hideMark/>
          </w:tcPr>
          <w:p w14:paraId="427EF32D" w14:textId="77777777" w:rsidR="00280F12" w:rsidRPr="00E96254" w:rsidRDefault="00280F12" w:rsidP="00280F12">
            <w:pPr>
              <w:spacing w:after="160" w:line="259" w:lineRule="auto"/>
              <w:rPr>
                <w:lang w:val="en-US"/>
              </w:rPr>
            </w:pPr>
            <w:r w:rsidRPr="00E96254">
              <w:rPr>
                <w:lang w:val="en-US"/>
              </w:rPr>
              <w:t>Attention-defi</w:t>
            </w:r>
            <w:r>
              <w:rPr>
                <w:lang w:val="en-US"/>
              </w:rPr>
              <w:t>cit/hyperactivity disorder (ADHD</w:t>
            </w:r>
            <w:r w:rsidRPr="00E96254">
              <w:rPr>
                <w:lang w:val="en-US"/>
              </w:rPr>
              <w:t>) in adulthood</w:t>
            </w:r>
          </w:p>
        </w:tc>
        <w:tc>
          <w:tcPr>
            <w:tcW w:w="760" w:type="pct"/>
            <w:hideMark/>
          </w:tcPr>
          <w:p w14:paraId="1B43E316" w14:textId="77777777" w:rsidR="00280F12" w:rsidRPr="00E96254" w:rsidRDefault="00280F12" w:rsidP="00280F12">
            <w:pPr>
              <w:spacing w:after="160" w:line="259" w:lineRule="auto"/>
            </w:pPr>
            <w:r w:rsidRPr="00E96254">
              <w:t>Psychotherapie Psychosomatik Medizinische Psychologie</w:t>
            </w:r>
          </w:p>
        </w:tc>
        <w:tc>
          <w:tcPr>
            <w:tcW w:w="456" w:type="pct"/>
            <w:hideMark/>
          </w:tcPr>
          <w:p w14:paraId="166B7F63" w14:textId="77777777" w:rsidR="00280F12" w:rsidRPr="00E96254" w:rsidRDefault="00280F12" w:rsidP="00280F12">
            <w:pPr>
              <w:spacing w:after="160" w:line="259" w:lineRule="auto"/>
            </w:pPr>
            <w:r w:rsidRPr="00E96254">
              <w:t>54</w:t>
            </w:r>
          </w:p>
        </w:tc>
        <w:tc>
          <w:tcPr>
            <w:tcW w:w="355" w:type="pct"/>
            <w:noWrap/>
            <w:hideMark/>
          </w:tcPr>
          <w:p w14:paraId="3502BBE0" w14:textId="77777777" w:rsidR="00280F12" w:rsidRPr="00E96254" w:rsidRDefault="00280F12" w:rsidP="00280F12">
            <w:pPr>
              <w:spacing w:after="160" w:line="259" w:lineRule="auto"/>
            </w:pPr>
            <w:r w:rsidRPr="00E96254">
              <w:t>137-147</w:t>
            </w:r>
          </w:p>
        </w:tc>
        <w:tc>
          <w:tcPr>
            <w:tcW w:w="595" w:type="pct"/>
            <w:hideMark/>
          </w:tcPr>
          <w:p w14:paraId="44EE6215" w14:textId="77777777" w:rsidR="00280F12" w:rsidRPr="00E96254" w:rsidRDefault="00280F12" w:rsidP="00280F12">
            <w:pPr>
              <w:spacing w:after="160" w:line="259" w:lineRule="auto"/>
            </w:pPr>
            <w:r w:rsidRPr="00E96254">
              <w:t>Not on violence</w:t>
            </w:r>
          </w:p>
        </w:tc>
      </w:tr>
      <w:tr w:rsidR="00280F12" w:rsidRPr="00E96254" w14:paraId="684929C9" w14:textId="77777777" w:rsidTr="00280F12">
        <w:trPr>
          <w:trHeight w:val="370"/>
        </w:trPr>
        <w:tc>
          <w:tcPr>
            <w:tcW w:w="707" w:type="pct"/>
            <w:hideMark/>
          </w:tcPr>
          <w:p w14:paraId="0A7E6B95" w14:textId="77777777" w:rsidR="00280F12" w:rsidRPr="00E96254" w:rsidRDefault="00280F12" w:rsidP="00280F12">
            <w:pPr>
              <w:spacing w:after="160" w:line="259" w:lineRule="auto"/>
            </w:pPr>
            <w:r w:rsidRPr="00E96254">
              <w:lastRenderedPageBreak/>
              <w:t>Einarsson 2009</w:t>
            </w:r>
          </w:p>
        </w:tc>
        <w:tc>
          <w:tcPr>
            <w:tcW w:w="2127" w:type="pct"/>
            <w:hideMark/>
          </w:tcPr>
          <w:p w14:paraId="2EF1DBF7" w14:textId="77777777" w:rsidR="00280F12" w:rsidRPr="00E96254" w:rsidRDefault="00280F12" w:rsidP="00280F12">
            <w:pPr>
              <w:spacing w:after="160" w:line="259" w:lineRule="auto"/>
              <w:rPr>
                <w:lang w:val="en-US"/>
              </w:rPr>
            </w:pPr>
            <w:r w:rsidRPr="00E96254">
              <w:rPr>
                <w:lang w:val="en-US"/>
              </w:rPr>
              <w:t>Screening for attention-deficit hyperactivity disorder and co-morbid mental disorders among prison inmates</w:t>
            </w:r>
          </w:p>
        </w:tc>
        <w:tc>
          <w:tcPr>
            <w:tcW w:w="760" w:type="pct"/>
            <w:hideMark/>
          </w:tcPr>
          <w:p w14:paraId="0F906C59" w14:textId="77777777" w:rsidR="00280F12" w:rsidRPr="00E96254" w:rsidRDefault="00280F12" w:rsidP="00280F12">
            <w:pPr>
              <w:spacing w:after="160" w:line="259" w:lineRule="auto"/>
            </w:pPr>
            <w:r w:rsidRPr="00E96254">
              <w:t xml:space="preserve">Nordic Journal </w:t>
            </w:r>
            <w:r>
              <w:t>of</w:t>
            </w:r>
            <w:r w:rsidRPr="00E96254">
              <w:t xml:space="preserve"> Psychiatry</w:t>
            </w:r>
          </w:p>
        </w:tc>
        <w:tc>
          <w:tcPr>
            <w:tcW w:w="456" w:type="pct"/>
            <w:hideMark/>
          </w:tcPr>
          <w:p w14:paraId="32994F1A" w14:textId="77777777" w:rsidR="00280F12" w:rsidRPr="00E96254" w:rsidRDefault="00280F12" w:rsidP="00280F12">
            <w:pPr>
              <w:spacing w:after="160" w:line="259" w:lineRule="auto"/>
            </w:pPr>
            <w:r w:rsidRPr="00E96254">
              <w:t>63</w:t>
            </w:r>
          </w:p>
        </w:tc>
        <w:tc>
          <w:tcPr>
            <w:tcW w:w="355" w:type="pct"/>
            <w:hideMark/>
          </w:tcPr>
          <w:p w14:paraId="3E7C57D6" w14:textId="77777777" w:rsidR="00280F12" w:rsidRPr="00E96254" w:rsidRDefault="00280F12" w:rsidP="00280F12">
            <w:pPr>
              <w:spacing w:after="160" w:line="259" w:lineRule="auto"/>
            </w:pPr>
            <w:r w:rsidRPr="00E96254">
              <w:t>361-367</w:t>
            </w:r>
          </w:p>
        </w:tc>
        <w:tc>
          <w:tcPr>
            <w:tcW w:w="595" w:type="pct"/>
            <w:hideMark/>
          </w:tcPr>
          <w:p w14:paraId="434279D8" w14:textId="77777777" w:rsidR="00280F12" w:rsidRPr="00E96254" w:rsidRDefault="00280F12" w:rsidP="00280F12">
            <w:pPr>
              <w:spacing w:after="160" w:line="259" w:lineRule="auto"/>
            </w:pPr>
            <w:r w:rsidRPr="00E96254">
              <w:t>Not on violence</w:t>
            </w:r>
          </w:p>
        </w:tc>
      </w:tr>
      <w:tr w:rsidR="00280F12" w:rsidRPr="00E96254" w14:paraId="038B8681" w14:textId="77777777" w:rsidTr="00280F12">
        <w:trPr>
          <w:trHeight w:val="370"/>
        </w:trPr>
        <w:tc>
          <w:tcPr>
            <w:tcW w:w="707" w:type="pct"/>
            <w:hideMark/>
          </w:tcPr>
          <w:p w14:paraId="59D4E773" w14:textId="77777777" w:rsidR="00280F12" w:rsidRPr="00E96254" w:rsidRDefault="00280F12" w:rsidP="00280F12">
            <w:pPr>
              <w:spacing w:after="160" w:line="259" w:lineRule="auto"/>
            </w:pPr>
            <w:r w:rsidRPr="00E96254">
              <w:t>Ek 2018</w:t>
            </w:r>
          </w:p>
        </w:tc>
        <w:tc>
          <w:tcPr>
            <w:tcW w:w="2127" w:type="pct"/>
            <w:hideMark/>
          </w:tcPr>
          <w:p w14:paraId="57C0020A" w14:textId="77777777" w:rsidR="00280F12" w:rsidRPr="00E96254" w:rsidRDefault="00280F12" w:rsidP="00280F12">
            <w:pPr>
              <w:spacing w:after="160" w:line="259" w:lineRule="auto"/>
              <w:rPr>
                <w:lang w:val="en-US"/>
              </w:rPr>
            </w:pPr>
            <w:r>
              <w:rPr>
                <w:lang w:val="en-US"/>
              </w:rPr>
              <w:t>ADHD</w:t>
            </w:r>
            <w:r w:rsidRPr="00E96254">
              <w:rPr>
                <w:lang w:val="en-US"/>
              </w:rPr>
              <w:t xml:space="preserve"> och kriminalitet - en studie om frivårdens arbete med klienter som har </w:t>
            </w:r>
            <w:r>
              <w:rPr>
                <w:lang w:val="en-US"/>
              </w:rPr>
              <w:t>ADHD</w:t>
            </w:r>
          </w:p>
        </w:tc>
        <w:tc>
          <w:tcPr>
            <w:tcW w:w="760" w:type="pct"/>
            <w:hideMark/>
          </w:tcPr>
          <w:p w14:paraId="7C1B1C9C" w14:textId="77777777" w:rsidR="00280F12" w:rsidRPr="00E96254" w:rsidRDefault="00280F12" w:rsidP="00280F12">
            <w:pPr>
              <w:spacing w:after="160" w:line="259" w:lineRule="auto"/>
            </w:pPr>
            <w:r w:rsidRPr="00E96254">
              <w:t>Thesis</w:t>
            </w:r>
          </w:p>
        </w:tc>
        <w:tc>
          <w:tcPr>
            <w:tcW w:w="456" w:type="pct"/>
            <w:hideMark/>
          </w:tcPr>
          <w:p w14:paraId="37258ADA" w14:textId="77777777" w:rsidR="00280F12" w:rsidRPr="00E96254" w:rsidRDefault="00280F12" w:rsidP="00280F12">
            <w:pPr>
              <w:spacing w:after="160" w:line="259" w:lineRule="auto"/>
            </w:pPr>
            <w:r w:rsidRPr="00E96254">
              <w:t> </w:t>
            </w:r>
          </w:p>
        </w:tc>
        <w:tc>
          <w:tcPr>
            <w:tcW w:w="355" w:type="pct"/>
            <w:hideMark/>
          </w:tcPr>
          <w:p w14:paraId="364CA28A" w14:textId="77777777" w:rsidR="00280F12" w:rsidRPr="00E96254" w:rsidRDefault="00280F12" w:rsidP="00280F12">
            <w:pPr>
              <w:spacing w:after="160" w:line="259" w:lineRule="auto"/>
            </w:pPr>
            <w:r w:rsidRPr="00E96254">
              <w:t> </w:t>
            </w:r>
          </w:p>
        </w:tc>
        <w:tc>
          <w:tcPr>
            <w:tcW w:w="595" w:type="pct"/>
            <w:hideMark/>
          </w:tcPr>
          <w:p w14:paraId="35045DB4" w14:textId="77777777" w:rsidR="00280F12" w:rsidRPr="00E96254" w:rsidRDefault="00280F12" w:rsidP="00280F12">
            <w:pPr>
              <w:spacing w:after="160" w:line="259" w:lineRule="auto"/>
            </w:pPr>
            <w:r w:rsidRPr="00E96254">
              <w:t>Not empirical</w:t>
            </w:r>
          </w:p>
        </w:tc>
      </w:tr>
      <w:tr w:rsidR="00280F12" w:rsidRPr="00E96254" w14:paraId="48F0EFF3" w14:textId="77777777" w:rsidTr="00280F12">
        <w:trPr>
          <w:trHeight w:val="370"/>
        </w:trPr>
        <w:tc>
          <w:tcPr>
            <w:tcW w:w="707" w:type="pct"/>
            <w:hideMark/>
          </w:tcPr>
          <w:p w14:paraId="1AB3BA9D" w14:textId="77777777" w:rsidR="00280F12" w:rsidRPr="00E96254" w:rsidRDefault="00280F12" w:rsidP="00280F12">
            <w:pPr>
              <w:spacing w:after="160" w:line="259" w:lineRule="auto"/>
            </w:pPr>
            <w:r w:rsidRPr="00E96254">
              <w:t>Eklund 2003</w:t>
            </w:r>
          </w:p>
        </w:tc>
        <w:tc>
          <w:tcPr>
            <w:tcW w:w="2127" w:type="pct"/>
            <w:hideMark/>
          </w:tcPr>
          <w:p w14:paraId="7C0AD1E7" w14:textId="77777777" w:rsidR="00280F12" w:rsidRPr="00E96254" w:rsidRDefault="00280F12" w:rsidP="00280F12">
            <w:pPr>
              <w:spacing w:after="160" w:line="259" w:lineRule="auto"/>
              <w:rPr>
                <w:lang w:val="en-US"/>
              </w:rPr>
            </w:pPr>
            <w:r w:rsidRPr="00E96254">
              <w:rPr>
                <w:lang w:val="en-US"/>
              </w:rPr>
              <w:t>Childhood behaviour as related to subsequent drinking offences and violent offending: a prospective study of 11- to 14-year-old youths into their fourth decade</w:t>
            </w:r>
          </w:p>
        </w:tc>
        <w:tc>
          <w:tcPr>
            <w:tcW w:w="760" w:type="pct"/>
            <w:hideMark/>
          </w:tcPr>
          <w:p w14:paraId="462385F3" w14:textId="77777777" w:rsidR="00280F12" w:rsidRPr="00E96254" w:rsidRDefault="00280F12" w:rsidP="00280F12">
            <w:pPr>
              <w:spacing w:after="160" w:line="259" w:lineRule="auto"/>
              <w:rPr>
                <w:lang w:val="en-US"/>
              </w:rPr>
            </w:pPr>
            <w:r w:rsidRPr="00E96254">
              <w:rPr>
                <w:lang w:val="en-US"/>
              </w:rPr>
              <w:t xml:space="preserve">Criminal Behaviour </w:t>
            </w:r>
            <w:r>
              <w:rPr>
                <w:lang w:val="en-US"/>
              </w:rPr>
              <w:t>and</w:t>
            </w:r>
            <w:r w:rsidRPr="00E96254">
              <w:rPr>
                <w:lang w:val="en-US"/>
              </w:rPr>
              <w:t xml:space="preserve"> Mental Health</w:t>
            </w:r>
          </w:p>
        </w:tc>
        <w:tc>
          <w:tcPr>
            <w:tcW w:w="456" w:type="pct"/>
            <w:hideMark/>
          </w:tcPr>
          <w:p w14:paraId="5BD69F01" w14:textId="77777777" w:rsidR="00280F12" w:rsidRPr="00E96254" w:rsidRDefault="00280F12" w:rsidP="00280F12">
            <w:pPr>
              <w:spacing w:after="160" w:line="259" w:lineRule="auto"/>
            </w:pPr>
            <w:r w:rsidRPr="00E96254">
              <w:t>13</w:t>
            </w:r>
          </w:p>
        </w:tc>
        <w:tc>
          <w:tcPr>
            <w:tcW w:w="355" w:type="pct"/>
            <w:hideMark/>
          </w:tcPr>
          <w:p w14:paraId="539EE080" w14:textId="77777777" w:rsidR="00280F12" w:rsidRPr="00E96254" w:rsidRDefault="00280F12" w:rsidP="00280F12">
            <w:pPr>
              <w:spacing w:after="160" w:line="259" w:lineRule="auto"/>
            </w:pPr>
            <w:r w:rsidRPr="00E96254">
              <w:t>294-309</w:t>
            </w:r>
          </w:p>
        </w:tc>
        <w:tc>
          <w:tcPr>
            <w:tcW w:w="595" w:type="pct"/>
            <w:hideMark/>
          </w:tcPr>
          <w:p w14:paraId="11176100" w14:textId="77777777" w:rsidR="00280F12" w:rsidRPr="00E96254" w:rsidRDefault="00280F12" w:rsidP="00280F12">
            <w:pPr>
              <w:spacing w:after="160" w:line="259" w:lineRule="auto"/>
            </w:pPr>
            <w:r w:rsidRPr="00E96254">
              <w:t>Not on violence</w:t>
            </w:r>
          </w:p>
        </w:tc>
      </w:tr>
      <w:tr w:rsidR="00280F12" w:rsidRPr="00E96254" w14:paraId="697BD2F3" w14:textId="77777777" w:rsidTr="00280F12">
        <w:trPr>
          <w:trHeight w:val="370"/>
        </w:trPr>
        <w:tc>
          <w:tcPr>
            <w:tcW w:w="707" w:type="pct"/>
            <w:hideMark/>
          </w:tcPr>
          <w:p w14:paraId="5E322AE5" w14:textId="77777777" w:rsidR="00280F12" w:rsidRPr="00E96254" w:rsidRDefault="00280F12" w:rsidP="00280F12">
            <w:pPr>
              <w:spacing w:after="160" w:line="259" w:lineRule="auto"/>
            </w:pPr>
            <w:r w:rsidRPr="00E96254">
              <w:t>Eklund 2005</w:t>
            </w:r>
          </w:p>
        </w:tc>
        <w:tc>
          <w:tcPr>
            <w:tcW w:w="2127" w:type="pct"/>
            <w:hideMark/>
          </w:tcPr>
          <w:p w14:paraId="45A4896E" w14:textId="77777777" w:rsidR="00280F12" w:rsidRPr="00E96254" w:rsidRDefault="00280F12" w:rsidP="00280F12">
            <w:pPr>
              <w:spacing w:after="160" w:line="259" w:lineRule="auto"/>
              <w:rPr>
                <w:lang w:val="en-US"/>
              </w:rPr>
            </w:pPr>
            <w:r w:rsidRPr="00E96254">
              <w:rPr>
                <w:lang w:val="en-US"/>
              </w:rPr>
              <w:t>Monoamine oxidase activity and tri-iodothyronine level in violent offenders with early behavioural problems</w:t>
            </w:r>
          </w:p>
        </w:tc>
        <w:tc>
          <w:tcPr>
            <w:tcW w:w="760" w:type="pct"/>
            <w:hideMark/>
          </w:tcPr>
          <w:p w14:paraId="54390C90" w14:textId="77777777" w:rsidR="00280F12" w:rsidRPr="00E96254" w:rsidRDefault="00280F12" w:rsidP="00280F12">
            <w:pPr>
              <w:spacing w:after="160" w:line="259" w:lineRule="auto"/>
            </w:pPr>
            <w:r w:rsidRPr="00E96254">
              <w:t>Neuropsychobiology</w:t>
            </w:r>
          </w:p>
        </w:tc>
        <w:tc>
          <w:tcPr>
            <w:tcW w:w="456" w:type="pct"/>
            <w:hideMark/>
          </w:tcPr>
          <w:p w14:paraId="2BA3D4B8" w14:textId="77777777" w:rsidR="00280F12" w:rsidRPr="00E96254" w:rsidRDefault="00280F12" w:rsidP="00280F12">
            <w:pPr>
              <w:spacing w:after="160" w:line="259" w:lineRule="auto"/>
            </w:pPr>
            <w:r w:rsidRPr="00E96254">
              <w:t>52</w:t>
            </w:r>
          </w:p>
        </w:tc>
        <w:tc>
          <w:tcPr>
            <w:tcW w:w="355" w:type="pct"/>
            <w:hideMark/>
          </w:tcPr>
          <w:p w14:paraId="4724599B" w14:textId="77777777" w:rsidR="00280F12" w:rsidRPr="00E96254" w:rsidRDefault="00280F12" w:rsidP="00280F12">
            <w:pPr>
              <w:spacing w:after="160" w:line="259" w:lineRule="auto"/>
            </w:pPr>
            <w:r w:rsidRPr="00E96254">
              <w:t>122-129</w:t>
            </w:r>
          </w:p>
        </w:tc>
        <w:tc>
          <w:tcPr>
            <w:tcW w:w="595" w:type="pct"/>
            <w:hideMark/>
          </w:tcPr>
          <w:p w14:paraId="588E6314" w14:textId="77777777" w:rsidR="00280F12" w:rsidRPr="00E96254" w:rsidRDefault="00280F12" w:rsidP="00280F12">
            <w:pPr>
              <w:spacing w:after="160" w:line="259" w:lineRule="auto"/>
            </w:pPr>
            <w:r w:rsidRPr="00E96254">
              <w:t>Not on violence</w:t>
            </w:r>
          </w:p>
        </w:tc>
      </w:tr>
      <w:tr w:rsidR="00280F12" w:rsidRPr="00E96254" w14:paraId="3B243FC6" w14:textId="77777777" w:rsidTr="00280F12">
        <w:trPr>
          <w:trHeight w:val="370"/>
        </w:trPr>
        <w:tc>
          <w:tcPr>
            <w:tcW w:w="707" w:type="pct"/>
            <w:hideMark/>
          </w:tcPr>
          <w:p w14:paraId="4E58A891" w14:textId="77777777" w:rsidR="00280F12" w:rsidRPr="00E96254" w:rsidRDefault="00280F12" w:rsidP="00280F12">
            <w:pPr>
              <w:spacing w:after="160" w:line="259" w:lineRule="auto"/>
            </w:pPr>
            <w:r w:rsidRPr="00E96254">
              <w:t>Elkins 2007</w:t>
            </w:r>
          </w:p>
        </w:tc>
        <w:tc>
          <w:tcPr>
            <w:tcW w:w="2127" w:type="pct"/>
            <w:hideMark/>
          </w:tcPr>
          <w:p w14:paraId="3A4798EB" w14:textId="77777777" w:rsidR="00280F12" w:rsidRPr="00E96254" w:rsidRDefault="00280F12" w:rsidP="00280F12">
            <w:pPr>
              <w:spacing w:after="160" w:line="259" w:lineRule="auto"/>
              <w:rPr>
                <w:lang w:val="en-US"/>
              </w:rPr>
            </w:pPr>
            <w:r w:rsidRPr="00E96254">
              <w:rPr>
                <w:lang w:val="en-US"/>
              </w:rPr>
              <w:t>Prospective effects of attention-deficit/hyperactivity disorder, conduct disorder, and sex on adolescent substance use and abuse</w:t>
            </w:r>
          </w:p>
        </w:tc>
        <w:tc>
          <w:tcPr>
            <w:tcW w:w="760" w:type="pct"/>
            <w:hideMark/>
          </w:tcPr>
          <w:p w14:paraId="67C24BD5" w14:textId="77777777" w:rsidR="00280F12" w:rsidRPr="00E96254" w:rsidRDefault="00280F12" w:rsidP="00280F12">
            <w:pPr>
              <w:spacing w:after="160" w:line="259" w:lineRule="auto"/>
            </w:pPr>
            <w:r w:rsidRPr="00E96254">
              <w:t xml:space="preserve">Archives </w:t>
            </w:r>
            <w:r>
              <w:t>of</w:t>
            </w:r>
            <w:r w:rsidRPr="00E96254">
              <w:t xml:space="preserve"> General Psychiatry</w:t>
            </w:r>
          </w:p>
        </w:tc>
        <w:tc>
          <w:tcPr>
            <w:tcW w:w="456" w:type="pct"/>
            <w:hideMark/>
          </w:tcPr>
          <w:p w14:paraId="23E409C4" w14:textId="77777777" w:rsidR="00280F12" w:rsidRPr="00E96254" w:rsidRDefault="00280F12" w:rsidP="00280F12">
            <w:pPr>
              <w:spacing w:after="160" w:line="259" w:lineRule="auto"/>
            </w:pPr>
            <w:r w:rsidRPr="00E96254">
              <w:t>64</w:t>
            </w:r>
          </w:p>
        </w:tc>
        <w:tc>
          <w:tcPr>
            <w:tcW w:w="355" w:type="pct"/>
            <w:hideMark/>
          </w:tcPr>
          <w:p w14:paraId="7E576071" w14:textId="77777777" w:rsidR="00280F12" w:rsidRPr="00E96254" w:rsidRDefault="00280F12" w:rsidP="00280F12">
            <w:pPr>
              <w:spacing w:after="160" w:line="259" w:lineRule="auto"/>
            </w:pPr>
            <w:r w:rsidRPr="00E96254">
              <w:t>1145-1152</w:t>
            </w:r>
          </w:p>
        </w:tc>
        <w:tc>
          <w:tcPr>
            <w:tcW w:w="595" w:type="pct"/>
            <w:hideMark/>
          </w:tcPr>
          <w:p w14:paraId="791BD0C0" w14:textId="77777777" w:rsidR="00280F12" w:rsidRPr="00E96254" w:rsidRDefault="00280F12" w:rsidP="00280F12">
            <w:pPr>
              <w:spacing w:after="160" w:line="259" w:lineRule="auto"/>
            </w:pPr>
            <w:r w:rsidRPr="00E96254">
              <w:t>Not on violence</w:t>
            </w:r>
          </w:p>
        </w:tc>
      </w:tr>
      <w:tr w:rsidR="00280F12" w:rsidRPr="00E96254" w14:paraId="39FA1405" w14:textId="77777777" w:rsidTr="00280F12">
        <w:trPr>
          <w:trHeight w:val="370"/>
        </w:trPr>
        <w:tc>
          <w:tcPr>
            <w:tcW w:w="707" w:type="pct"/>
            <w:hideMark/>
          </w:tcPr>
          <w:p w14:paraId="78AF69AA" w14:textId="77777777" w:rsidR="00280F12" w:rsidRPr="00E96254" w:rsidRDefault="00280F12" w:rsidP="00280F12">
            <w:pPr>
              <w:spacing w:after="160" w:line="259" w:lineRule="auto"/>
            </w:pPr>
            <w:r w:rsidRPr="00E96254">
              <w:t>Elkins 2011</w:t>
            </w:r>
          </w:p>
        </w:tc>
        <w:tc>
          <w:tcPr>
            <w:tcW w:w="2127" w:type="pct"/>
            <w:hideMark/>
          </w:tcPr>
          <w:p w14:paraId="7C759DAF" w14:textId="77777777" w:rsidR="00280F12" w:rsidRPr="00E96254" w:rsidRDefault="00280F12" w:rsidP="00280F12">
            <w:pPr>
              <w:spacing w:after="160" w:line="259" w:lineRule="auto"/>
              <w:rPr>
                <w:lang w:val="en-US"/>
              </w:rPr>
            </w:pPr>
            <w:r w:rsidRPr="00E96254">
              <w:rPr>
                <w:lang w:val="en-US"/>
              </w:rPr>
              <w:t>The impact of attention-deficit/hyperactivity disorder on preadolescent adjustment may be greater for girls than for boys</w:t>
            </w:r>
          </w:p>
        </w:tc>
        <w:tc>
          <w:tcPr>
            <w:tcW w:w="760" w:type="pct"/>
            <w:hideMark/>
          </w:tcPr>
          <w:p w14:paraId="472F3763"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Clinical Child </w:t>
            </w:r>
            <w:r>
              <w:rPr>
                <w:lang w:val="en-US"/>
              </w:rPr>
              <w:t>and</w:t>
            </w:r>
            <w:r w:rsidRPr="00E96254">
              <w:rPr>
                <w:lang w:val="en-US"/>
              </w:rPr>
              <w:t xml:space="preserve"> Adolescent Psychology</w:t>
            </w:r>
          </w:p>
        </w:tc>
        <w:tc>
          <w:tcPr>
            <w:tcW w:w="456" w:type="pct"/>
            <w:hideMark/>
          </w:tcPr>
          <w:p w14:paraId="796CB1B2" w14:textId="77777777" w:rsidR="00280F12" w:rsidRPr="00E96254" w:rsidRDefault="00280F12" w:rsidP="00280F12">
            <w:pPr>
              <w:spacing w:after="160" w:line="259" w:lineRule="auto"/>
            </w:pPr>
            <w:r w:rsidRPr="00E96254">
              <w:t>40</w:t>
            </w:r>
          </w:p>
        </w:tc>
        <w:tc>
          <w:tcPr>
            <w:tcW w:w="355" w:type="pct"/>
            <w:hideMark/>
          </w:tcPr>
          <w:p w14:paraId="59E9E69C" w14:textId="77777777" w:rsidR="00280F12" w:rsidRPr="00E96254" w:rsidRDefault="00280F12" w:rsidP="00280F12">
            <w:pPr>
              <w:spacing w:after="160" w:line="259" w:lineRule="auto"/>
            </w:pPr>
            <w:r w:rsidRPr="00E96254">
              <w:t>532-545</w:t>
            </w:r>
          </w:p>
        </w:tc>
        <w:tc>
          <w:tcPr>
            <w:tcW w:w="595" w:type="pct"/>
            <w:hideMark/>
          </w:tcPr>
          <w:p w14:paraId="7D40CCB4" w14:textId="77777777" w:rsidR="00280F12" w:rsidRPr="00E96254" w:rsidRDefault="00280F12" w:rsidP="00280F12">
            <w:pPr>
              <w:spacing w:after="160" w:line="259" w:lineRule="auto"/>
            </w:pPr>
            <w:r w:rsidRPr="00E96254">
              <w:t>Not on violence</w:t>
            </w:r>
          </w:p>
        </w:tc>
      </w:tr>
      <w:tr w:rsidR="00280F12" w:rsidRPr="00E96254" w14:paraId="39FE2BCD" w14:textId="77777777" w:rsidTr="00280F12">
        <w:trPr>
          <w:trHeight w:val="370"/>
        </w:trPr>
        <w:tc>
          <w:tcPr>
            <w:tcW w:w="707" w:type="pct"/>
            <w:hideMark/>
          </w:tcPr>
          <w:p w14:paraId="49DEDCC2" w14:textId="77777777" w:rsidR="00280F12" w:rsidRPr="00E96254" w:rsidRDefault="00280F12" w:rsidP="00280F12">
            <w:pPr>
              <w:spacing w:after="160" w:line="259" w:lineRule="auto"/>
            </w:pPr>
            <w:r w:rsidRPr="00E96254">
              <w:t>Elliott 1976</w:t>
            </w:r>
          </w:p>
        </w:tc>
        <w:tc>
          <w:tcPr>
            <w:tcW w:w="2127" w:type="pct"/>
            <w:hideMark/>
          </w:tcPr>
          <w:p w14:paraId="05C7C942" w14:textId="77777777" w:rsidR="00280F12" w:rsidRPr="00E96254" w:rsidRDefault="00280F12" w:rsidP="00280F12">
            <w:pPr>
              <w:spacing w:after="160" w:line="259" w:lineRule="auto"/>
              <w:rPr>
                <w:lang w:val="en-US"/>
              </w:rPr>
            </w:pPr>
            <w:r w:rsidRPr="00E96254">
              <w:rPr>
                <w:lang w:val="en-US"/>
              </w:rPr>
              <w:t>Neurological factors in violent behavior (the dyscontrol syndrome)</w:t>
            </w:r>
          </w:p>
        </w:tc>
        <w:tc>
          <w:tcPr>
            <w:tcW w:w="760" w:type="pct"/>
            <w:hideMark/>
          </w:tcPr>
          <w:p w14:paraId="5C80A717" w14:textId="77777777" w:rsidR="00280F12" w:rsidRPr="00E96254" w:rsidRDefault="00280F12" w:rsidP="00280F12">
            <w:pPr>
              <w:spacing w:after="160" w:line="259" w:lineRule="auto"/>
              <w:rPr>
                <w:lang w:val="en-US"/>
              </w:rPr>
            </w:pPr>
            <w:r>
              <w:rPr>
                <w:lang w:val="en-US"/>
              </w:rPr>
              <w:t>The</w:t>
            </w:r>
            <w:r w:rsidRPr="00E96254">
              <w:rPr>
                <w:lang w:val="en-US"/>
              </w:rPr>
              <w:t xml:space="preserve"> Bulletin </w:t>
            </w:r>
            <w:r>
              <w:rPr>
                <w:lang w:val="en-US"/>
              </w:rPr>
              <w:t>of</w:t>
            </w:r>
            <w:r w:rsidRPr="00E96254">
              <w:rPr>
                <w:lang w:val="en-US"/>
              </w:rPr>
              <w:t xml:space="preserve"> </w:t>
            </w:r>
            <w:r>
              <w:rPr>
                <w:lang w:val="en-US"/>
              </w:rPr>
              <w:t>the</w:t>
            </w:r>
            <w:r w:rsidRPr="00E96254">
              <w:rPr>
                <w:lang w:val="en-US"/>
              </w:rPr>
              <w:t xml:space="preserve"> American Academy </w:t>
            </w:r>
            <w:r>
              <w:rPr>
                <w:lang w:val="en-US"/>
              </w:rPr>
              <w:t>of</w:t>
            </w:r>
            <w:r w:rsidRPr="00E96254">
              <w:rPr>
                <w:lang w:val="en-US"/>
              </w:rPr>
              <w:t xml:space="preserve"> Psychiatry </w:t>
            </w:r>
            <w:r>
              <w:rPr>
                <w:lang w:val="en-US"/>
              </w:rPr>
              <w:t>and</w:t>
            </w:r>
            <w:r w:rsidRPr="00E96254">
              <w:rPr>
                <w:lang w:val="en-US"/>
              </w:rPr>
              <w:t xml:space="preserve"> </w:t>
            </w:r>
            <w:r>
              <w:rPr>
                <w:lang w:val="en-US"/>
              </w:rPr>
              <w:t>the</w:t>
            </w:r>
            <w:r w:rsidRPr="00E96254">
              <w:rPr>
                <w:lang w:val="en-US"/>
              </w:rPr>
              <w:t xml:space="preserve"> Law</w:t>
            </w:r>
          </w:p>
        </w:tc>
        <w:tc>
          <w:tcPr>
            <w:tcW w:w="456" w:type="pct"/>
            <w:hideMark/>
          </w:tcPr>
          <w:p w14:paraId="4E970D73" w14:textId="77777777" w:rsidR="00280F12" w:rsidRPr="00E96254" w:rsidRDefault="00280F12" w:rsidP="00280F12">
            <w:pPr>
              <w:spacing w:after="160" w:line="259" w:lineRule="auto"/>
            </w:pPr>
            <w:r w:rsidRPr="00E96254">
              <w:t>4</w:t>
            </w:r>
          </w:p>
        </w:tc>
        <w:tc>
          <w:tcPr>
            <w:tcW w:w="355" w:type="pct"/>
            <w:noWrap/>
            <w:hideMark/>
          </w:tcPr>
          <w:p w14:paraId="13EBC46E" w14:textId="77777777" w:rsidR="00280F12" w:rsidRPr="00E96254" w:rsidRDefault="00280F12" w:rsidP="00280F12">
            <w:pPr>
              <w:spacing w:after="160" w:line="259" w:lineRule="auto"/>
            </w:pPr>
            <w:r w:rsidRPr="00E96254">
              <w:t>297-315</w:t>
            </w:r>
          </w:p>
        </w:tc>
        <w:tc>
          <w:tcPr>
            <w:tcW w:w="595" w:type="pct"/>
            <w:hideMark/>
          </w:tcPr>
          <w:p w14:paraId="56DB66A8" w14:textId="77777777" w:rsidR="00280F12" w:rsidRPr="00E96254" w:rsidRDefault="00280F12" w:rsidP="00280F12">
            <w:pPr>
              <w:spacing w:after="160" w:line="259" w:lineRule="auto"/>
            </w:pPr>
            <w:r w:rsidRPr="00E96254">
              <w:t>Not on ADHD</w:t>
            </w:r>
          </w:p>
        </w:tc>
      </w:tr>
      <w:tr w:rsidR="00280F12" w:rsidRPr="00E96254" w14:paraId="6375673E" w14:textId="77777777" w:rsidTr="00280F12">
        <w:trPr>
          <w:trHeight w:val="370"/>
        </w:trPr>
        <w:tc>
          <w:tcPr>
            <w:tcW w:w="707" w:type="pct"/>
            <w:hideMark/>
          </w:tcPr>
          <w:p w14:paraId="66E3191C" w14:textId="77777777" w:rsidR="00280F12" w:rsidRPr="00E96254" w:rsidRDefault="00280F12" w:rsidP="00280F12">
            <w:pPr>
              <w:spacing w:after="160" w:line="259" w:lineRule="auto"/>
            </w:pPr>
            <w:r w:rsidRPr="00E96254">
              <w:t>Elliott 1982</w:t>
            </w:r>
          </w:p>
        </w:tc>
        <w:tc>
          <w:tcPr>
            <w:tcW w:w="2127" w:type="pct"/>
            <w:hideMark/>
          </w:tcPr>
          <w:p w14:paraId="31472582" w14:textId="77777777" w:rsidR="00280F12" w:rsidRPr="00E96254" w:rsidRDefault="00280F12" w:rsidP="00280F12">
            <w:pPr>
              <w:spacing w:after="160" w:line="259" w:lineRule="auto"/>
              <w:rPr>
                <w:lang w:val="en-US"/>
              </w:rPr>
            </w:pPr>
            <w:r w:rsidRPr="00E96254">
              <w:rPr>
                <w:lang w:val="en-US"/>
              </w:rPr>
              <w:t>Neurological findings in adult minimal brain dysfunction and the dyscontrol syndrome</w:t>
            </w:r>
          </w:p>
        </w:tc>
        <w:tc>
          <w:tcPr>
            <w:tcW w:w="760" w:type="pct"/>
            <w:hideMark/>
          </w:tcPr>
          <w:p w14:paraId="1176BA01" w14:textId="77777777" w:rsidR="00280F12" w:rsidRPr="00E96254" w:rsidRDefault="00280F12" w:rsidP="00280F12">
            <w:pPr>
              <w:spacing w:after="160" w:line="259" w:lineRule="auto"/>
              <w:rPr>
                <w:lang w:val="en-US"/>
              </w:rPr>
            </w:pPr>
            <w:r>
              <w:rPr>
                <w:lang w:val="en-US"/>
              </w:rPr>
              <w:t>The</w:t>
            </w:r>
            <w:r w:rsidRPr="00E96254">
              <w:rPr>
                <w:lang w:val="en-US"/>
              </w:rPr>
              <w:t xml:space="preserve"> Journal </w:t>
            </w:r>
            <w:r>
              <w:rPr>
                <w:lang w:val="en-US"/>
              </w:rPr>
              <w:t>of</w:t>
            </w:r>
            <w:r w:rsidRPr="00E96254">
              <w:rPr>
                <w:lang w:val="en-US"/>
              </w:rPr>
              <w:t xml:space="preserve"> Nervous </w:t>
            </w:r>
            <w:r>
              <w:rPr>
                <w:lang w:val="en-US"/>
              </w:rPr>
              <w:t>and</w:t>
            </w:r>
            <w:r w:rsidRPr="00E96254">
              <w:rPr>
                <w:lang w:val="en-US"/>
              </w:rPr>
              <w:t xml:space="preserve"> Mental Disease</w:t>
            </w:r>
          </w:p>
        </w:tc>
        <w:tc>
          <w:tcPr>
            <w:tcW w:w="456" w:type="pct"/>
            <w:hideMark/>
          </w:tcPr>
          <w:p w14:paraId="12CA80AC" w14:textId="77777777" w:rsidR="00280F12" w:rsidRPr="00E96254" w:rsidRDefault="00280F12" w:rsidP="00280F12">
            <w:pPr>
              <w:spacing w:after="160" w:line="259" w:lineRule="auto"/>
            </w:pPr>
            <w:r w:rsidRPr="00E96254">
              <w:t>170</w:t>
            </w:r>
          </w:p>
        </w:tc>
        <w:tc>
          <w:tcPr>
            <w:tcW w:w="355" w:type="pct"/>
            <w:hideMark/>
          </w:tcPr>
          <w:p w14:paraId="7DB704D2" w14:textId="77777777" w:rsidR="00280F12" w:rsidRPr="00E96254" w:rsidRDefault="00280F12" w:rsidP="00280F12">
            <w:pPr>
              <w:spacing w:after="160" w:line="259" w:lineRule="auto"/>
            </w:pPr>
            <w:r w:rsidRPr="00E96254">
              <w:t>680-687</w:t>
            </w:r>
          </w:p>
        </w:tc>
        <w:tc>
          <w:tcPr>
            <w:tcW w:w="595" w:type="pct"/>
            <w:hideMark/>
          </w:tcPr>
          <w:p w14:paraId="7140F149" w14:textId="77777777" w:rsidR="00280F12" w:rsidRPr="00E96254" w:rsidRDefault="00280F12" w:rsidP="00280F12">
            <w:pPr>
              <w:spacing w:after="160" w:line="259" w:lineRule="auto"/>
            </w:pPr>
            <w:r w:rsidRPr="00E96254">
              <w:t>Not on ADHD</w:t>
            </w:r>
          </w:p>
        </w:tc>
      </w:tr>
      <w:tr w:rsidR="00280F12" w:rsidRPr="00E96254" w14:paraId="4695AFCE" w14:textId="77777777" w:rsidTr="00280F12">
        <w:trPr>
          <w:trHeight w:val="370"/>
        </w:trPr>
        <w:tc>
          <w:tcPr>
            <w:tcW w:w="707" w:type="pct"/>
            <w:hideMark/>
          </w:tcPr>
          <w:p w14:paraId="2A069AC1" w14:textId="77777777" w:rsidR="00280F12" w:rsidRPr="00E96254" w:rsidRDefault="00280F12" w:rsidP="00280F12">
            <w:pPr>
              <w:spacing w:after="160" w:line="259" w:lineRule="auto"/>
            </w:pPr>
            <w:r w:rsidRPr="00E96254">
              <w:lastRenderedPageBreak/>
              <w:t>Elliott 1992</w:t>
            </w:r>
          </w:p>
        </w:tc>
        <w:tc>
          <w:tcPr>
            <w:tcW w:w="2127" w:type="pct"/>
            <w:hideMark/>
          </w:tcPr>
          <w:p w14:paraId="5A6BA0CC" w14:textId="77777777" w:rsidR="00280F12" w:rsidRPr="00E96254" w:rsidRDefault="00280F12" w:rsidP="00280F12">
            <w:pPr>
              <w:spacing w:after="160" w:line="259" w:lineRule="auto"/>
              <w:rPr>
                <w:lang w:val="en-US"/>
              </w:rPr>
            </w:pPr>
            <w:r w:rsidRPr="00E96254">
              <w:rPr>
                <w:lang w:val="en-US"/>
              </w:rPr>
              <w:t>Violence - the neurologic contribution - an overview</w:t>
            </w:r>
          </w:p>
        </w:tc>
        <w:tc>
          <w:tcPr>
            <w:tcW w:w="760" w:type="pct"/>
            <w:hideMark/>
          </w:tcPr>
          <w:p w14:paraId="6E04A546" w14:textId="77777777" w:rsidR="00280F12" w:rsidRPr="00E96254" w:rsidRDefault="00280F12" w:rsidP="00280F12">
            <w:pPr>
              <w:spacing w:after="160" w:line="259" w:lineRule="auto"/>
            </w:pPr>
            <w:r w:rsidRPr="00E96254">
              <w:t xml:space="preserve">Archives </w:t>
            </w:r>
            <w:r>
              <w:t>of</w:t>
            </w:r>
            <w:r w:rsidRPr="00E96254">
              <w:t xml:space="preserve"> Neurology</w:t>
            </w:r>
          </w:p>
        </w:tc>
        <w:tc>
          <w:tcPr>
            <w:tcW w:w="456" w:type="pct"/>
            <w:hideMark/>
          </w:tcPr>
          <w:p w14:paraId="43454F3D" w14:textId="77777777" w:rsidR="00280F12" w:rsidRPr="00E96254" w:rsidRDefault="00280F12" w:rsidP="00280F12">
            <w:pPr>
              <w:spacing w:after="160" w:line="259" w:lineRule="auto"/>
            </w:pPr>
          </w:p>
        </w:tc>
        <w:tc>
          <w:tcPr>
            <w:tcW w:w="355" w:type="pct"/>
            <w:hideMark/>
          </w:tcPr>
          <w:p w14:paraId="54FDA4B6" w14:textId="77777777" w:rsidR="00280F12" w:rsidRPr="00E96254" w:rsidRDefault="00280F12" w:rsidP="00280F12">
            <w:pPr>
              <w:spacing w:after="160" w:line="259" w:lineRule="auto"/>
            </w:pPr>
            <w:r w:rsidRPr="00E96254">
              <w:t>595-603</w:t>
            </w:r>
          </w:p>
        </w:tc>
        <w:tc>
          <w:tcPr>
            <w:tcW w:w="595" w:type="pct"/>
            <w:hideMark/>
          </w:tcPr>
          <w:p w14:paraId="21A4B3E2" w14:textId="77777777" w:rsidR="00280F12" w:rsidRPr="00E96254" w:rsidRDefault="00280F12" w:rsidP="00280F12">
            <w:pPr>
              <w:spacing w:after="160" w:line="259" w:lineRule="auto"/>
            </w:pPr>
            <w:r w:rsidRPr="00E96254">
              <w:t>Not empirical</w:t>
            </w:r>
          </w:p>
        </w:tc>
      </w:tr>
      <w:tr w:rsidR="00280F12" w:rsidRPr="00E96254" w14:paraId="3B33EB5B" w14:textId="77777777" w:rsidTr="00280F12">
        <w:trPr>
          <w:trHeight w:val="370"/>
        </w:trPr>
        <w:tc>
          <w:tcPr>
            <w:tcW w:w="707" w:type="pct"/>
            <w:hideMark/>
          </w:tcPr>
          <w:p w14:paraId="77864F58" w14:textId="77777777" w:rsidR="00280F12" w:rsidRPr="00E96254" w:rsidRDefault="00280F12" w:rsidP="00280F12">
            <w:pPr>
              <w:spacing w:after="160" w:line="259" w:lineRule="auto"/>
            </w:pPr>
            <w:r w:rsidRPr="00E96254">
              <w:t>Eme 2009</w:t>
            </w:r>
          </w:p>
        </w:tc>
        <w:tc>
          <w:tcPr>
            <w:tcW w:w="2127" w:type="pct"/>
            <w:hideMark/>
          </w:tcPr>
          <w:p w14:paraId="769ED72E" w14:textId="77777777" w:rsidR="00280F12" w:rsidRPr="00E96254" w:rsidRDefault="00280F12" w:rsidP="00280F12">
            <w:pPr>
              <w:spacing w:after="160" w:line="259" w:lineRule="auto"/>
              <w:rPr>
                <w:lang w:val="en-US"/>
              </w:rPr>
            </w:pPr>
            <w:r w:rsidRPr="00E96254">
              <w:rPr>
                <w:lang w:val="en-US"/>
              </w:rPr>
              <w:t>Male life-course persistent antisocial behavior: a review of neurodevelopmental factors</w:t>
            </w:r>
          </w:p>
        </w:tc>
        <w:tc>
          <w:tcPr>
            <w:tcW w:w="760" w:type="pct"/>
            <w:hideMark/>
          </w:tcPr>
          <w:p w14:paraId="46B1F56C" w14:textId="77777777" w:rsidR="00280F12" w:rsidRPr="00E96254" w:rsidRDefault="00280F12" w:rsidP="00280F12">
            <w:pPr>
              <w:spacing w:after="160" w:line="259" w:lineRule="auto"/>
            </w:pPr>
            <w:r w:rsidRPr="00E96254">
              <w:t xml:space="preserve">Aggression </w:t>
            </w:r>
            <w:r>
              <w:t>and</w:t>
            </w:r>
            <w:r w:rsidRPr="00E96254">
              <w:t xml:space="preserve"> Violent Behavior</w:t>
            </w:r>
          </w:p>
        </w:tc>
        <w:tc>
          <w:tcPr>
            <w:tcW w:w="456" w:type="pct"/>
            <w:hideMark/>
          </w:tcPr>
          <w:p w14:paraId="342117DC" w14:textId="77777777" w:rsidR="00280F12" w:rsidRPr="00E96254" w:rsidRDefault="00280F12" w:rsidP="00280F12">
            <w:pPr>
              <w:spacing w:after="160" w:line="259" w:lineRule="auto"/>
            </w:pPr>
          </w:p>
        </w:tc>
        <w:tc>
          <w:tcPr>
            <w:tcW w:w="355" w:type="pct"/>
            <w:hideMark/>
          </w:tcPr>
          <w:p w14:paraId="749D34C6" w14:textId="77777777" w:rsidR="00280F12" w:rsidRPr="00E96254" w:rsidRDefault="00280F12" w:rsidP="00280F12">
            <w:pPr>
              <w:spacing w:after="160" w:line="259" w:lineRule="auto"/>
            </w:pPr>
            <w:r w:rsidRPr="00E96254">
              <w:t>348-358</w:t>
            </w:r>
          </w:p>
        </w:tc>
        <w:tc>
          <w:tcPr>
            <w:tcW w:w="595" w:type="pct"/>
            <w:hideMark/>
          </w:tcPr>
          <w:p w14:paraId="4DFE98AC" w14:textId="77777777" w:rsidR="00280F12" w:rsidRPr="00E96254" w:rsidRDefault="00280F12" w:rsidP="00280F12">
            <w:pPr>
              <w:spacing w:after="160" w:line="259" w:lineRule="auto"/>
            </w:pPr>
            <w:r w:rsidRPr="00E96254">
              <w:t>Not empirical</w:t>
            </w:r>
          </w:p>
        </w:tc>
      </w:tr>
      <w:tr w:rsidR="00280F12" w:rsidRPr="00E96254" w14:paraId="11468594" w14:textId="77777777" w:rsidTr="00280F12">
        <w:trPr>
          <w:trHeight w:val="370"/>
        </w:trPr>
        <w:tc>
          <w:tcPr>
            <w:tcW w:w="707" w:type="pct"/>
            <w:hideMark/>
          </w:tcPr>
          <w:p w14:paraId="51D8D8FA" w14:textId="77777777" w:rsidR="00280F12" w:rsidRPr="00E96254" w:rsidRDefault="00280F12" w:rsidP="00280F12">
            <w:pPr>
              <w:spacing w:after="160" w:line="259" w:lineRule="auto"/>
            </w:pPr>
            <w:r w:rsidRPr="00E96254">
              <w:t>Ende 2015</w:t>
            </w:r>
          </w:p>
        </w:tc>
        <w:tc>
          <w:tcPr>
            <w:tcW w:w="2127" w:type="pct"/>
            <w:hideMark/>
          </w:tcPr>
          <w:p w14:paraId="0708BD46" w14:textId="77777777" w:rsidR="00280F12" w:rsidRPr="00E96254" w:rsidRDefault="00280F12" w:rsidP="00280F12">
            <w:pPr>
              <w:spacing w:after="160" w:line="259" w:lineRule="auto"/>
              <w:rPr>
                <w:lang w:val="en-US"/>
              </w:rPr>
            </w:pPr>
            <w:r w:rsidRPr="00E96254">
              <w:rPr>
                <w:lang w:val="en-US"/>
              </w:rPr>
              <w:t xml:space="preserve">Impulsivity and aggression in female bpd and </w:t>
            </w:r>
            <w:r>
              <w:rPr>
                <w:lang w:val="en-US"/>
              </w:rPr>
              <w:t>ADHD</w:t>
            </w:r>
            <w:r w:rsidRPr="00E96254">
              <w:rPr>
                <w:lang w:val="en-US"/>
              </w:rPr>
              <w:t xml:space="preserve"> patients: associati</w:t>
            </w:r>
            <w:r>
              <w:rPr>
                <w:lang w:val="en-US"/>
              </w:rPr>
              <w:t>on with ACC glutamate and G</w:t>
            </w:r>
            <w:r w:rsidRPr="00E96254">
              <w:rPr>
                <w:lang w:val="en-US"/>
              </w:rPr>
              <w:t>aba concentrations</w:t>
            </w:r>
          </w:p>
        </w:tc>
        <w:tc>
          <w:tcPr>
            <w:tcW w:w="760" w:type="pct"/>
            <w:hideMark/>
          </w:tcPr>
          <w:p w14:paraId="7551E0B9" w14:textId="77777777" w:rsidR="00280F12" w:rsidRPr="00E96254" w:rsidRDefault="00280F12" w:rsidP="00280F12">
            <w:pPr>
              <w:spacing w:after="160" w:line="259" w:lineRule="auto"/>
              <w:rPr>
                <w:lang w:val="en-US"/>
              </w:rPr>
            </w:pPr>
            <w:r w:rsidRPr="00E96254">
              <w:rPr>
                <w:lang w:val="en-US"/>
              </w:rPr>
              <w:t>Neuropsychopharmacology</w:t>
            </w:r>
          </w:p>
        </w:tc>
        <w:tc>
          <w:tcPr>
            <w:tcW w:w="456" w:type="pct"/>
            <w:hideMark/>
          </w:tcPr>
          <w:p w14:paraId="6126FF2F" w14:textId="77777777" w:rsidR="00280F12" w:rsidRPr="00E96254" w:rsidRDefault="00280F12" w:rsidP="00280F12">
            <w:pPr>
              <w:spacing w:after="160" w:line="259" w:lineRule="auto"/>
            </w:pPr>
            <w:r w:rsidRPr="00E96254">
              <w:t>41</w:t>
            </w:r>
          </w:p>
        </w:tc>
        <w:tc>
          <w:tcPr>
            <w:tcW w:w="355" w:type="pct"/>
            <w:hideMark/>
          </w:tcPr>
          <w:p w14:paraId="30189028" w14:textId="77777777" w:rsidR="00280F12" w:rsidRPr="00E96254" w:rsidRDefault="00280F12" w:rsidP="00280F12">
            <w:pPr>
              <w:spacing w:after="160" w:line="259" w:lineRule="auto"/>
            </w:pPr>
            <w:r w:rsidRPr="00E96254">
              <w:t>410-418</w:t>
            </w:r>
          </w:p>
        </w:tc>
        <w:tc>
          <w:tcPr>
            <w:tcW w:w="595" w:type="pct"/>
            <w:hideMark/>
          </w:tcPr>
          <w:p w14:paraId="395F1F74" w14:textId="77777777" w:rsidR="00280F12" w:rsidRPr="00E96254" w:rsidRDefault="00280F12" w:rsidP="00280F12">
            <w:pPr>
              <w:spacing w:after="160" w:line="259" w:lineRule="auto"/>
            </w:pPr>
            <w:r w:rsidRPr="00E96254">
              <w:t>Not on violence</w:t>
            </w:r>
          </w:p>
        </w:tc>
      </w:tr>
      <w:tr w:rsidR="00280F12" w:rsidRPr="00E96254" w14:paraId="03CB7E3C" w14:textId="77777777" w:rsidTr="00280F12">
        <w:trPr>
          <w:trHeight w:val="370"/>
        </w:trPr>
        <w:tc>
          <w:tcPr>
            <w:tcW w:w="707" w:type="pct"/>
            <w:hideMark/>
          </w:tcPr>
          <w:p w14:paraId="597F2979" w14:textId="77777777" w:rsidR="00280F12" w:rsidRPr="00E96254" w:rsidRDefault="00280F12" w:rsidP="00280F12">
            <w:pPr>
              <w:spacing w:after="160" w:line="259" w:lineRule="auto"/>
            </w:pPr>
            <w:r w:rsidRPr="00E96254">
              <w:t>Engel 2012</w:t>
            </w:r>
          </w:p>
        </w:tc>
        <w:tc>
          <w:tcPr>
            <w:tcW w:w="2127" w:type="pct"/>
            <w:hideMark/>
          </w:tcPr>
          <w:p w14:paraId="7E66F553" w14:textId="77777777" w:rsidR="00280F12" w:rsidRPr="00E96254" w:rsidRDefault="00280F12" w:rsidP="00280F12">
            <w:pPr>
              <w:spacing w:after="160" w:line="259" w:lineRule="auto"/>
              <w:rPr>
                <w:lang w:val="en-US"/>
              </w:rPr>
            </w:pPr>
            <w:r w:rsidRPr="00E96254">
              <w:rPr>
                <w:lang w:val="en-US"/>
              </w:rPr>
              <w:t>ADHS IN EINER entziehungsmaßregel = ADHD IN FORENSIC PSYCHIATRY FOR WITHDRAWAL AND ABSTINENCE MEASURE</w:t>
            </w:r>
          </w:p>
        </w:tc>
        <w:tc>
          <w:tcPr>
            <w:tcW w:w="760" w:type="pct"/>
            <w:hideMark/>
          </w:tcPr>
          <w:p w14:paraId="4EDE6058" w14:textId="77777777" w:rsidR="00280F12" w:rsidRPr="00E96254" w:rsidRDefault="00280F12" w:rsidP="00280F12">
            <w:pPr>
              <w:spacing w:after="160" w:line="259" w:lineRule="auto"/>
            </w:pPr>
            <w:r w:rsidRPr="00E96254">
              <w:t>Nervenheilkunde</w:t>
            </w:r>
          </w:p>
        </w:tc>
        <w:tc>
          <w:tcPr>
            <w:tcW w:w="456" w:type="pct"/>
            <w:hideMark/>
          </w:tcPr>
          <w:p w14:paraId="4422FF16" w14:textId="77777777" w:rsidR="00280F12" w:rsidRPr="00E96254" w:rsidRDefault="00280F12" w:rsidP="00280F12">
            <w:pPr>
              <w:spacing w:after="160" w:line="259" w:lineRule="auto"/>
            </w:pPr>
          </w:p>
        </w:tc>
        <w:tc>
          <w:tcPr>
            <w:tcW w:w="355" w:type="pct"/>
            <w:hideMark/>
          </w:tcPr>
          <w:p w14:paraId="0DA0D725" w14:textId="77777777" w:rsidR="00280F12" w:rsidRPr="00E96254" w:rsidRDefault="00280F12" w:rsidP="00280F12">
            <w:pPr>
              <w:spacing w:after="160" w:line="259" w:lineRule="auto"/>
            </w:pPr>
            <w:r w:rsidRPr="00E96254">
              <w:t>42-47</w:t>
            </w:r>
          </w:p>
        </w:tc>
        <w:tc>
          <w:tcPr>
            <w:tcW w:w="595" w:type="pct"/>
            <w:noWrap/>
            <w:hideMark/>
          </w:tcPr>
          <w:p w14:paraId="6E6A6C59" w14:textId="77777777" w:rsidR="00280F12" w:rsidRPr="00E96254" w:rsidRDefault="00280F12" w:rsidP="00280F12">
            <w:pPr>
              <w:spacing w:after="160" w:line="259" w:lineRule="auto"/>
            </w:pPr>
            <w:r w:rsidRPr="00E96254">
              <w:t>Inadequate comparator</w:t>
            </w:r>
          </w:p>
        </w:tc>
      </w:tr>
      <w:tr w:rsidR="00280F12" w:rsidRPr="00E96254" w14:paraId="3BC36B7C" w14:textId="77777777" w:rsidTr="00280F12">
        <w:trPr>
          <w:trHeight w:val="370"/>
        </w:trPr>
        <w:tc>
          <w:tcPr>
            <w:tcW w:w="707" w:type="pct"/>
            <w:hideMark/>
          </w:tcPr>
          <w:p w14:paraId="30B6667D" w14:textId="77777777" w:rsidR="00280F12" w:rsidRPr="00E96254" w:rsidRDefault="00280F12" w:rsidP="00280F12">
            <w:pPr>
              <w:spacing w:after="160" w:line="259" w:lineRule="auto"/>
            </w:pPr>
            <w:r w:rsidRPr="00E96254">
              <w:t>Eray 2018</w:t>
            </w:r>
          </w:p>
        </w:tc>
        <w:tc>
          <w:tcPr>
            <w:tcW w:w="2127" w:type="pct"/>
            <w:hideMark/>
          </w:tcPr>
          <w:p w14:paraId="6086A712" w14:textId="77777777" w:rsidR="00280F12" w:rsidRPr="00E96254" w:rsidRDefault="00280F12" w:rsidP="00280F12">
            <w:pPr>
              <w:spacing w:after="160" w:line="259" w:lineRule="auto"/>
              <w:rPr>
                <w:lang w:val="en-US"/>
              </w:rPr>
            </w:pPr>
            <w:r w:rsidRPr="00E96254">
              <w:rPr>
                <w:lang w:val="en-US"/>
              </w:rPr>
              <w:t>Assessment of forensic cases attending to a child psychiatry clinic objective</w:t>
            </w:r>
          </w:p>
        </w:tc>
        <w:tc>
          <w:tcPr>
            <w:tcW w:w="760" w:type="pct"/>
            <w:hideMark/>
          </w:tcPr>
          <w:p w14:paraId="28C43954" w14:textId="77777777" w:rsidR="00280F12" w:rsidRPr="007352E9" w:rsidRDefault="00280F12" w:rsidP="00280F12">
            <w:pPr>
              <w:spacing w:after="160" w:line="259" w:lineRule="auto"/>
              <w:rPr>
                <w:lang w:val="en-US"/>
              </w:rPr>
            </w:pPr>
          </w:p>
        </w:tc>
        <w:tc>
          <w:tcPr>
            <w:tcW w:w="456" w:type="pct"/>
            <w:hideMark/>
          </w:tcPr>
          <w:p w14:paraId="0AD8128D" w14:textId="77777777" w:rsidR="00280F12" w:rsidRPr="007352E9" w:rsidRDefault="00280F12" w:rsidP="00280F12">
            <w:pPr>
              <w:spacing w:after="160" w:line="259" w:lineRule="auto"/>
              <w:rPr>
                <w:lang w:val="en-US"/>
              </w:rPr>
            </w:pPr>
            <w:r w:rsidRPr="007352E9">
              <w:rPr>
                <w:lang w:val="en-US"/>
              </w:rPr>
              <w:t> </w:t>
            </w:r>
          </w:p>
        </w:tc>
        <w:tc>
          <w:tcPr>
            <w:tcW w:w="355" w:type="pct"/>
            <w:hideMark/>
          </w:tcPr>
          <w:p w14:paraId="1E4C6632" w14:textId="77777777" w:rsidR="00280F12" w:rsidRPr="007352E9" w:rsidRDefault="00280F12" w:rsidP="00280F12">
            <w:pPr>
              <w:spacing w:after="160" w:line="259" w:lineRule="auto"/>
              <w:rPr>
                <w:lang w:val="en-US"/>
              </w:rPr>
            </w:pPr>
            <w:r w:rsidRPr="007352E9">
              <w:rPr>
                <w:lang w:val="en-US"/>
              </w:rPr>
              <w:t> </w:t>
            </w:r>
          </w:p>
        </w:tc>
        <w:tc>
          <w:tcPr>
            <w:tcW w:w="595" w:type="pct"/>
            <w:hideMark/>
          </w:tcPr>
          <w:p w14:paraId="73F93DC4" w14:textId="77777777" w:rsidR="00280F12" w:rsidRPr="00E96254" w:rsidRDefault="00280F12" w:rsidP="00280F12">
            <w:pPr>
              <w:spacing w:after="160" w:line="259" w:lineRule="auto"/>
            </w:pPr>
            <w:r w:rsidRPr="00E96254">
              <w:t>Not on violence</w:t>
            </w:r>
          </w:p>
        </w:tc>
      </w:tr>
      <w:tr w:rsidR="00280F12" w:rsidRPr="00E96254" w14:paraId="418479C6" w14:textId="77777777" w:rsidTr="00280F12">
        <w:trPr>
          <w:trHeight w:val="370"/>
        </w:trPr>
        <w:tc>
          <w:tcPr>
            <w:tcW w:w="707" w:type="pct"/>
            <w:hideMark/>
          </w:tcPr>
          <w:p w14:paraId="52FF4172" w14:textId="77777777" w:rsidR="00280F12" w:rsidRPr="00E96254" w:rsidRDefault="00280F12" w:rsidP="00280F12">
            <w:pPr>
              <w:spacing w:after="160" w:line="259" w:lineRule="auto"/>
            </w:pPr>
            <w:r w:rsidRPr="00E96254">
              <w:t>Ermer 2008</w:t>
            </w:r>
          </w:p>
        </w:tc>
        <w:tc>
          <w:tcPr>
            <w:tcW w:w="2127" w:type="pct"/>
            <w:hideMark/>
          </w:tcPr>
          <w:p w14:paraId="257EA49B" w14:textId="77777777" w:rsidR="00280F12" w:rsidRPr="00E96254" w:rsidRDefault="00280F12" w:rsidP="00280F12">
            <w:pPr>
              <w:spacing w:after="160" w:line="259" w:lineRule="auto"/>
            </w:pPr>
            <w:r w:rsidRPr="00E96254">
              <w:t>Forensic psychiatry and psychology</w:t>
            </w:r>
          </w:p>
        </w:tc>
        <w:tc>
          <w:tcPr>
            <w:tcW w:w="760" w:type="pct"/>
            <w:hideMark/>
          </w:tcPr>
          <w:p w14:paraId="067DA142" w14:textId="77777777" w:rsidR="00280F12" w:rsidRPr="003142B0" w:rsidRDefault="00280F12" w:rsidP="00280F12">
            <w:pPr>
              <w:spacing w:after="160" w:line="259" w:lineRule="auto"/>
              <w:rPr>
                <w:lang w:val="de-DE"/>
              </w:rPr>
            </w:pPr>
            <w:r w:rsidRPr="003142B0">
              <w:rPr>
                <w:lang w:val="de-DE"/>
              </w:rPr>
              <w:t>Zeitschrift Fur Psychiatrie Psychologie Und Psychotherapie</w:t>
            </w:r>
          </w:p>
        </w:tc>
        <w:tc>
          <w:tcPr>
            <w:tcW w:w="456" w:type="pct"/>
            <w:hideMark/>
          </w:tcPr>
          <w:p w14:paraId="1CA01761" w14:textId="77777777" w:rsidR="00280F12" w:rsidRPr="00E96254" w:rsidRDefault="00280F12" w:rsidP="00280F12">
            <w:pPr>
              <w:spacing w:after="160" w:line="259" w:lineRule="auto"/>
            </w:pPr>
            <w:r w:rsidRPr="00E96254">
              <w:t>56</w:t>
            </w:r>
          </w:p>
        </w:tc>
        <w:tc>
          <w:tcPr>
            <w:tcW w:w="355" w:type="pct"/>
            <w:hideMark/>
          </w:tcPr>
          <w:p w14:paraId="44AD92C5" w14:textId="77777777" w:rsidR="00280F12" w:rsidRPr="00E96254" w:rsidRDefault="00280F12" w:rsidP="00280F12">
            <w:pPr>
              <w:spacing w:after="160" w:line="259" w:lineRule="auto"/>
            </w:pPr>
            <w:r w:rsidRPr="00E96254">
              <w:t>75-77</w:t>
            </w:r>
          </w:p>
        </w:tc>
        <w:tc>
          <w:tcPr>
            <w:tcW w:w="595" w:type="pct"/>
            <w:hideMark/>
          </w:tcPr>
          <w:p w14:paraId="51E461B0" w14:textId="77777777" w:rsidR="00280F12" w:rsidRPr="00E96254" w:rsidRDefault="00280F12" w:rsidP="00280F12">
            <w:pPr>
              <w:spacing w:after="160" w:line="259" w:lineRule="auto"/>
            </w:pPr>
            <w:r w:rsidRPr="00E96254">
              <w:t>Not empirical</w:t>
            </w:r>
          </w:p>
        </w:tc>
      </w:tr>
      <w:tr w:rsidR="00280F12" w:rsidRPr="00E96254" w14:paraId="176859A8" w14:textId="77777777" w:rsidTr="00280F12">
        <w:trPr>
          <w:trHeight w:val="370"/>
        </w:trPr>
        <w:tc>
          <w:tcPr>
            <w:tcW w:w="707" w:type="pct"/>
            <w:hideMark/>
          </w:tcPr>
          <w:p w14:paraId="12407CCB" w14:textId="77777777" w:rsidR="00280F12" w:rsidRPr="00E96254" w:rsidRDefault="00280F12" w:rsidP="00280F12">
            <w:pPr>
              <w:spacing w:after="160" w:line="259" w:lineRule="auto"/>
            </w:pPr>
            <w:r w:rsidRPr="00E96254">
              <w:t>Erskine 2016</w:t>
            </w:r>
          </w:p>
        </w:tc>
        <w:tc>
          <w:tcPr>
            <w:tcW w:w="2127" w:type="pct"/>
            <w:hideMark/>
          </w:tcPr>
          <w:p w14:paraId="4F0045BF" w14:textId="77777777" w:rsidR="00280F12" w:rsidRPr="00E96254" w:rsidRDefault="00280F12" w:rsidP="00280F12">
            <w:pPr>
              <w:spacing w:after="160" w:line="259" w:lineRule="auto"/>
              <w:rPr>
                <w:lang w:val="en-US"/>
              </w:rPr>
            </w:pPr>
            <w:r w:rsidRPr="00E96254">
              <w:rPr>
                <w:lang w:val="en-US"/>
              </w:rPr>
              <w:t>Long-term outcomes of attention-deficit/hyperactivity disorder and conduct disorder: a systematic review and meta-analysis</w:t>
            </w:r>
          </w:p>
        </w:tc>
        <w:tc>
          <w:tcPr>
            <w:tcW w:w="760" w:type="pct"/>
            <w:hideMark/>
          </w:tcPr>
          <w:p w14:paraId="58808D99"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w:t>
            </w:r>
            <w:r>
              <w:rPr>
                <w:lang w:val="en-US"/>
              </w:rPr>
              <w:t>the</w:t>
            </w:r>
            <w:r w:rsidRPr="00E96254">
              <w:rPr>
                <w:lang w:val="en-US"/>
              </w:rPr>
              <w:t xml:space="preserve"> American Academy </w:t>
            </w:r>
            <w:r>
              <w:rPr>
                <w:lang w:val="en-US"/>
              </w:rPr>
              <w:t>of</w:t>
            </w:r>
            <w:r w:rsidRPr="00E96254">
              <w:rPr>
                <w:lang w:val="en-US"/>
              </w:rPr>
              <w:t xml:space="preserve"> Child &amp; Adolescent Psychiatry</w:t>
            </w:r>
          </w:p>
        </w:tc>
        <w:tc>
          <w:tcPr>
            <w:tcW w:w="456" w:type="pct"/>
            <w:hideMark/>
          </w:tcPr>
          <w:p w14:paraId="56C4FEEC" w14:textId="77777777" w:rsidR="00280F12" w:rsidRPr="00E96254" w:rsidRDefault="00280F12" w:rsidP="00280F12">
            <w:pPr>
              <w:spacing w:after="160" w:line="259" w:lineRule="auto"/>
            </w:pPr>
            <w:r w:rsidRPr="00E96254">
              <w:t>55</w:t>
            </w:r>
          </w:p>
        </w:tc>
        <w:tc>
          <w:tcPr>
            <w:tcW w:w="355" w:type="pct"/>
            <w:hideMark/>
          </w:tcPr>
          <w:p w14:paraId="5E74837E" w14:textId="77777777" w:rsidR="00280F12" w:rsidRPr="00E96254" w:rsidRDefault="00280F12" w:rsidP="00280F12">
            <w:pPr>
              <w:spacing w:after="160" w:line="259" w:lineRule="auto"/>
            </w:pPr>
            <w:r w:rsidRPr="00E96254">
              <w:t>841-850</w:t>
            </w:r>
          </w:p>
        </w:tc>
        <w:tc>
          <w:tcPr>
            <w:tcW w:w="595" w:type="pct"/>
            <w:hideMark/>
          </w:tcPr>
          <w:p w14:paraId="36E557DC" w14:textId="77777777" w:rsidR="00280F12" w:rsidRPr="00E96254" w:rsidRDefault="00280F12" w:rsidP="00280F12">
            <w:pPr>
              <w:spacing w:after="160" w:line="259" w:lineRule="auto"/>
            </w:pPr>
            <w:r w:rsidRPr="00E96254">
              <w:t>Not on violence</w:t>
            </w:r>
          </w:p>
        </w:tc>
      </w:tr>
      <w:tr w:rsidR="00280F12" w:rsidRPr="003E3CE2" w14:paraId="5A405736" w14:textId="77777777" w:rsidTr="00280F12">
        <w:trPr>
          <w:trHeight w:val="370"/>
        </w:trPr>
        <w:tc>
          <w:tcPr>
            <w:tcW w:w="707" w:type="pct"/>
          </w:tcPr>
          <w:p w14:paraId="1944477E" w14:textId="77777777" w:rsidR="00280F12" w:rsidRPr="00C21A36" w:rsidRDefault="00280F12" w:rsidP="00280F12">
            <w:pPr>
              <w:spacing w:after="160" w:line="259" w:lineRule="auto"/>
              <w:rPr>
                <w:lang w:val="en-US"/>
              </w:rPr>
            </w:pPr>
            <w:r w:rsidRPr="00C21A36">
              <w:rPr>
                <w:lang w:val="en-US"/>
              </w:rPr>
              <w:t>Etherington 1993</w:t>
            </w:r>
          </w:p>
        </w:tc>
        <w:tc>
          <w:tcPr>
            <w:tcW w:w="2127" w:type="pct"/>
          </w:tcPr>
          <w:p w14:paraId="6B776EDC" w14:textId="77777777" w:rsidR="00280F12" w:rsidRPr="003E3CE2" w:rsidRDefault="00280F12" w:rsidP="00280F12">
            <w:pPr>
              <w:spacing w:after="160" w:line="259" w:lineRule="auto"/>
              <w:rPr>
                <w:lang w:val="en-US"/>
              </w:rPr>
            </w:pPr>
            <w:r w:rsidRPr="00C21A36">
              <w:rPr>
                <w:lang w:val="en-US"/>
              </w:rPr>
              <w:t>Diagnostic and personality differences of</w:t>
            </w:r>
            <w:r>
              <w:rPr>
                <w:lang w:val="en-US"/>
              </w:rPr>
              <w:t xml:space="preserve"> </w:t>
            </w:r>
            <w:r w:rsidRPr="00C21A36">
              <w:rPr>
                <w:lang w:val="en-US"/>
              </w:rPr>
              <w:t>juvenile sex offenders, non- sex offenders, and non-offenders</w:t>
            </w:r>
          </w:p>
        </w:tc>
        <w:tc>
          <w:tcPr>
            <w:tcW w:w="760" w:type="pct"/>
          </w:tcPr>
          <w:p w14:paraId="5FE4CFB4" w14:textId="77777777" w:rsidR="00280F12" w:rsidRPr="003E3CE2" w:rsidRDefault="00280F12" w:rsidP="00280F12">
            <w:pPr>
              <w:spacing w:after="160" w:line="259" w:lineRule="auto"/>
              <w:rPr>
                <w:lang w:val="en-US"/>
              </w:rPr>
            </w:pPr>
            <w:r>
              <w:rPr>
                <w:lang w:val="en-US"/>
              </w:rPr>
              <w:t>Thesis</w:t>
            </w:r>
          </w:p>
        </w:tc>
        <w:tc>
          <w:tcPr>
            <w:tcW w:w="456" w:type="pct"/>
          </w:tcPr>
          <w:p w14:paraId="680107E0" w14:textId="77777777" w:rsidR="00280F12" w:rsidRDefault="00280F12" w:rsidP="00280F12">
            <w:pPr>
              <w:spacing w:after="160" w:line="259" w:lineRule="auto"/>
              <w:rPr>
                <w:lang w:val="en-US"/>
              </w:rPr>
            </w:pPr>
          </w:p>
        </w:tc>
        <w:tc>
          <w:tcPr>
            <w:tcW w:w="355" w:type="pct"/>
          </w:tcPr>
          <w:p w14:paraId="0A981444" w14:textId="77777777" w:rsidR="00280F12" w:rsidRPr="003E3CE2" w:rsidRDefault="00280F12" w:rsidP="00280F12">
            <w:pPr>
              <w:spacing w:after="160" w:line="259" w:lineRule="auto"/>
              <w:rPr>
                <w:lang w:val="en-US"/>
              </w:rPr>
            </w:pPr>
          </w:p>
        </w:tc>
        <w:tc>
          <w:tcPr>
            <w:tcW w:w="595" w:type="pct"/>
          </w:tcPr>
          <w:p w14:paraId="074E19CC" w14:textId="77777777" w:rsidR="00280F12" w:rsidRPr="00C21A36" w:rsidRDefault="00280F12" w:rsidP="00280F12">
            <w:pPr>
              <w:spacing w:after="160" w:line="259" w:lineRule="auto"/>
              <w:rPr>
                <w:lang w:val="en-US"/>
              </w:rPr>
            </w:pPr>
            <w:r w:rsidRPr="00C21A36">
              <w:rPr>
                <w:lang w:val="en-US"/>
              </w:rPr>
              <w:t>Inadequate comparator</w:t>
            </w:r>
          </w:p>
        </w:tc>
      </w:tr>
      <w:tr w:rsidR="00280F12" w:rsidRPr="00E96254" w14:paraId="18F753F4" w14:textId="77777777" w:rsidTr="00280F12">
        <w:trPr>
          <w:trHeight w:val="370"/>
        </w:trPr>
        <w:tc>
          <w:tcPr>
            <w:tcW w:w="707" w:type="pct"/>
            <w:hideMark/>
          </w:tcPr>
          <w:p w14:paraId="715EA3FB" w14:textId="77777777" w:rsidR="00280F12" w:rsidRPr="00E96254" w:rsidRDefault="00280F12" w:rsidP="00280F12">
            <w:pPr>
              <w:spacing w:after="160" w:line="259" w:lineRule="auto"/>
            </w:pPr>
            <w:r w:rsidRPr="00E96254">
              <w:lastRenderedPageBreak/>
              <w:t>Evinç 2014</w:t>
            </w:r>
          </w:p>
        </w:tc>
        <w:tc>
          <w:tcPr>
            <w:tcW w:w="2127" w:type="pct"/>
            <w:hideMark/>
          </w:tcPr>
          <w:p w14:paraId="56C5CD91" w14:textId="77777777" w:rsidR="00280F12" w:rsidRPr="00E96254" w:rsidRDefault="00280F12" w:rsidP="00280F12">
            <w:pPr>
              <w:spacing w:after="160" w:line="259" w:lineRule="auto"/>
              <w:rPr>
                <w:lang w:val="en-US"/>
              </w:rPr>
            </w:pPr>
            <w:r w:rsidRPr="00E96254">
              <w:rPr>
                <w:lang w:val="en-US"/>
              </w:rPr>
              <w:t xml:space="preserve">Child maltreatment and associated factors among children with </w:t>
            </w:r>
            <w:r>
              <w:rPr>
                <w:lang w:val="en-US"/>
              </w:rPr>
              <w:t>ADHD</w:t>
            </w:r>
            <w:r w:rsidRPr="00E96254">
              <w:rPr>
                <w:lang w:val="en-US"/>
              </w:rPr>
              <w:t>: a comparative study</w:t>
            </w:r>
          </w:p>
        </w:tc>
        <w:tc>
          <w:tcPr>
            <w:tcW w:w="760" w:type="pct"/>
            <w:hideMark/>
          </w:tcPr>
          <w:p w14:paraId="7D6C1767" w14:textId="77777777" w:rsidR="00280F12" w:rsidRPr="00E96254" w:rsidRDefault="00280F12" w:rsidP="00280F12">
            <w:pPr>
              <w:spacing w:after="160" w:line="259" w:lineRule="auto"/>
            </w:pPr>
            <w:r w:rsidRPr="00E96254">
              <w:t xml:space="preserve">Turkish Journal </w:t>
            </w:r>
            <w:r>
              <w:t>of</w:t>
            </w:r>
            <w:r w:rsidRPr="00E96254">
              <w:t xml:space="preserve"> Pediatrics</w:t>
            </w:r>
          </w:p>
        </w:tc>
        <w:tc>
          <w:tcPr>
            <w:tcW w:w="456" w:type="pct"/>
            <w:hideMark/>
          </w:tcPr>
          <w:p w14:paraId="36CAC18E" w14:textId="77777777" w:rsidR="00280F12" w:rsidRPr="00E96254" w:rsidRDefault="00280F12" w:rsidP="00280F12">
            <w:pPr>
              <w:spacing w:after="160" w:line="259" w:lineRule="auto"/>
            </w:pPr>
            <w:r w:rsidRPr="00E96254">
              <w:t>56</w:t>
            </w:r>
          </w:p>
        </w:tc>
        <w:tc>
          <w:tcPr>
            <w:tcW w:w="355" w:type="pct"/>
            <w:hideMark/>
          </w:tcPr>
          <w:p w14:paraId="1B70373C" w14:textId="77777777" w:rsidR="00280F12" w:rsidRPr="00E96254" w:rsidRDefault="00280F12" w:rsidP="00280F12">
            <w:pPr>
              <w:spacing w:after="160" w:line="259" w:lineRule="auto"/>
            </w:pPr>
            <w:r w:rsidRPr="00E96254">
              <w:t>nov-22</w:t>
            </w:r>
          </w:p>
        </w:tc>
        <w:tc>
          <w:tcPr>
            <w:tcW w:w="595" w:type="pct"/>
            <w:hideMark/>
          </w:tcPr>
          <w:p w14:paraId="3B03B9AF" w14:textId="77777777" w:rsidR="00280F12" w:rsidRPr="00E96254" w:rsidRDefault="00280F12" w:rsidP="00280F12">
            <w:pPr>
              <w:spacing w:after="160" w:line="259" w:lineRule="auto"/>
            </w:pPr>
            <w:r w:rsidRPr="00E96254">
              <w:t>Not on violence</w:t>
            </w:r>
          </w:p>
        </w:tc>
      </w:tr>
      <w:tr w:rsidR="00280F12" w:rsidRPr="00E96254" w14:paraId="12987AAB" w14:textId="77777777" w:rsidTr="00280F12">
        <w:trPr>
          <w:trHeight w:val="370"/>
        </w:trPr>
        <w:tc>
          <w:tcPr>
            <w:tcW w:w="707" w:type="pct"/>
            <w:hideMark/>
          </w:tcPr>
          <w:p w14:paraId="635C8843" w14:textId="77777777" w:rsidR="00280F12" w:rsidRPr="00E96254" w:rsidRDefault="00280F12" w:rsidP="00280F12">
            <w:pPr>
              <w:spacing w:after="160" w:line="259" w:lineRule="auto"/>
            </w:pPr>
            <w:r w:rsidRPr="00E96254">
              <w:t>Faigel 1995</w:t>
            </w:r>
          </w:p>
        </w:tc>
        <w:tc>
          <w:tcPr>
            <w:tcW w:w="2127" w:type="pct"/>
            <w:hideMark/>
          </w:tcPr>
          <w:p w14:paraId="6FE45D43" w14:textId="77777777" w:rsidR="00280F12" w:rsidRPr="00E96254" w:rsidRDefault="00280F12" w:rsidP="00280F12">
            <w:pPr>
              <w:spacing w:after="160" w:line="259" w:lineRule="auto"/>
              <w:rPr>
                <w:lang w:val="en-US"/>
              </w:rPr>
            </w:pPr>
            <w:r w:rsidRPr="00E96254">
              <w:rPr>
                <w:lang w:val="en-US"/>
              </w:rPr>
              <w:t>Attention deficit disorder in college students: facts, fallacies, and treatment</w:t>
            </w:r>
          </w:p>
        </w:tc>
        <w:tc>
          <w:tcPr>
            <w:tcW w:w="760" w:type="pct"/>
            <w:hideMark/>
          </w:tcPr>
          <w:p w14:paraId="26DAB4E6"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American College Health</w:t>
            </w:r>
          </w:p>
        </w:tc>
        <w:tc>
          <w:tcPr>
            <w:tcW w:w="456" w:type="pct"/>
            <w:hideMark/>
          </w:tcPr>
          <w:p w14:paraId="2F5AA237" w14:textId="77777777" w:rsidR="00280F12" w:rsidRPr="00E96254" w:rsidRDefault="00280F12" w:rsidP="00280F12">
            <w:pPr>
              <w:spacing w:after="160" w:line="259" w:lineRule="auto"/>
            </w:pPr>
            <w:r w:rsidRPr="00E96254">
              <w:t>43</w:t>
            </w:r>
          </w:p>
        </w:tc>
        <w:tc>
          <w:tcPr>
            <w:tcW w:w="355" w:type="pct"/>
            <w:hideMark/>
          </w:tcPr>
          <w:p w14:paraId="430DD679" w14:textId="77777777" w:rsidR="00280F12" w:rsidRPr="00E96254" w:rsidRDefault="00280F12" w:rsidP="00280F12">
            <w:pPr>
              <w:spacing w:after="160" w:line="259" w:lineRule="auto"/>
            </w:pPr>
            <w:r w:rsidRPr="00E96254">
              <w:t>147-155</w:t>
            </w:r>
          </w:p>
        </w:tc>
        <w:tc>
          <w:tcPr>
            <w:tcW w:w="595" w:type="pct"/>
            <w:hideMark/>
          </w:tcPr>
          <w:p w14:paraId="04E9A62B" w14:textId="77777777" w:rsidR="00280F12" w:rsidRPr="00E96254" w:rsidRDefault="00280F12" w:rsidP="00280F12">
            <w:pPr>
              <w:spacing w:after="160" w:line="259" w:lineRule="auto"/>
            </w:pPr>
            <w:r w:rsidRPr="00E96254">
              <w:t>Not empirical</w:t>
            </w:r>
          </w:p>
        </w:tc>
      </w:tr>
      <w:tr w:rsidR="00280F12" w:rsidRPr="00E96254" w14:paraId="23E73D6E" w14:textId="77777777" w:rsidTr="00280F12">
        <w:trPr>
          <w:trHeight w:val="370"/>
        </w:trPr>
        <w:tc>
          <w:tcPr>
            <w:tcW w:w="707" w:type="pct"/>
            <w:hideMark/>
          </w:tcPr>
          <w:p w14:paraId="7EA6AAB0" w14:textId="77777777" w:rsidR="00280F12" w:rsidRPr="00E96254" w:rsidRDefault="00280F12" w:rsidP="00280F12">
            <w:pPr>
              <w:spacing w:after="160" w:line="259" w:lineRule="auto"/>
            </w:pPr>
            <w:r w:rsidRPr="00E96254">
              <w:t>Faigel 1995</w:t>
            </w:r>
          </w:p>
        </w:tc>
        <w:tc>
          <w:tcPr>
            <w:tcW w:w="2127" w:type="pct"/>
            <w:hideMark/>
          </w:tcPr>
          <w:p w14:paraId="5AEF2775" w14:textId="77777777" w:rsidR="00280F12" w:rsidRPr="00E96254" w:rsidRDefault="00280F12" w:rsidP="00280F12">
            <w:pPr>
              <w:spacing w:after="160" w:line="259" w:lineRule="auto"/>
              <w:rPr>
                <w:lang w:val="en-US"/>
              </w:rPr>
            </w:pPr>
            <w:r w:rsidRPr="00E96254">
              <w:rPr>
                <w:lang w:val="en-US"/>
              </w:rPr>
              <w:t>Attention deficit disorder during adolescence: a review</w:t>
            </w:r>
          </w:p>
        </w:tc>
        <w:tc>
          <w:tcPr>
            <w:tcW w:w="760" w:type="pct"/>
            <w:hideMark/>
          </w:tcPr>
          <w:p w14:paraId="23C9A7B8" w14:textId="77777777" w:rsidR="00280F12" w:rsidRPr="00E96254" w:rsidRDefault="00280F12" w:rsidP="00280F12">
            <w:pPr>
              <w:spacing w:after="160" w:line="259" w:lineRule="auto"/>
              <w:rPr>
                <w:lang w:val="en-US"/>
              </w:rPr>
            </w:pPr>
            <w:r>
              <w:rPr>
                <w:lang w:val="en-US"/>
              </w:rPr>
              <w:t>The</w:t>
            </w:r>
            <w:r w:rsidRPr="00E96254">
              <w:rPr>
                <w:lang w:val="en-US"/>
              </w:rPr>
              <w:t xml:space="preserve"> Journal </w:t>
            </w:r>
            <w:r>
              <w:rPr>
                <w:lang w:val="en-US"/>
              </w:rPr>
              <w:t>of</w:t>
            </w:r>
            <w:r w:rsidRPr="00E96254">
              <w:rPr>
                <w:lang w:val="en-US"/>
              </w:rPr>
              <w:t xml:space="preserve"> Adolescent Health</w:t>
            </w:r>
          </w:p>
        </w:tc>
        <w:tc>
          <w:tcPr>
            <w:tcW w:w="456" w:type="pct"/>
            <w:hideMark/>
          </w:tcPr>
          <w:p w14:paraId="0A340D1F" w14:textId="77777777" w:rsidR="00280F12" w:rsidRPr="00E96254" w:rsidRDefault="00280F12" w:rsidP="00280F12">
            <w:pPr>
              <w:spacing w:after="160" w:line="259" w:lineRule="auto"/>
            </w:pPr>
            <w:r w:rsidRPr="00E96254">
              <w:t>16</w:t>
            </w:r>
          </w:p>
        </w:tc>
        <w:tc>
          <w:tcPr>
            <w:tcW w:w="355" w:type="pct"/>
            <w:hideMark/>
          </w:tcPr>
          <w:p w14:paraId="09E8187C" w14:textId="77777777" w:rsidR="00280F12" w:rsidRPr="00E96254" w:rsidRDefault="00280F12" w:rsidP="00280F12">
            <w:pPr>
              <w:spacing w:after="160" w:line="259" w:lineRule="auto"/>
            </w:pPr>
            <w:r w:rsidRPr="00E96254">
              <w:t>174-184</w:t>
            </w:r>
          </w:p>
        </w:tc>
        <w:tc>
          <w:tcPr>
            <w:tcW w:w="595" w:type="pct"/>
            <w:hideMark/>
          </w:tcPr>
          <w:p w14:paraId="280005B2" w14:textId="77777777" w:rsidR="00280F12" w:rsidRPr="00E96254" w:rsidRDefault="00280F12" w:rsidP="00280F12">
            <w:pPr>
              <w:spacing w:after="160" w:line="259" w:lineRule="auto"/>
            </w:pPr>
            <w:r w:rsidRPr="00E96254">
              <w:t>Not empirical</w:t>
            </w:r>
          </w:p>
        </w:tc>
      </w:tr>
      <w:tr w:rsidR="00280F12" w:rsidRPr="00E96254" w14:paraId="16BCF01F" w14:textId="77777777" w:rsidTr="00280F12">
        <w:trPr>
          <w:trHeight w:val="370"/>
        </w:trPr>
        <w:tc>
          <w:tcPr>
            <w:tcW w:w="707" w:type="pct"/>
            <w:hideMark/>
          </w:tcPr>
          <w:p w14:paraId="792C6E8A" w14:textId="77777777" w:rsidR="00280F12" w:rsidRPr="00E96254" w:rsidRDefault="00280F12" w:rsidP="00280F12">
            <w:pPr>
              <w:spacing w:after="160" w:line="259" w:lineRule="auto"/>
            </w:pPr>
            <w:r w:rsidRPr="00E96254">
              <w:t>Faraone 2021</w:t>
            </w:r>
          </w:p>
        </w:tc>
        <w:tc>
          <w:tcPr>
            <w:tcW w:w="2127" w:type="pct"/>
            <w:hideMark/>
          </w:tcPr>
          <w:p w14:paraId="38998C36" w14:textId="77777777" w:rsidR="00280F12" w:rsidRPr="00E96254" w:rsidRDefault="00280F12" w:rsidP="00280F12">
            <w:pPr>
              <w:spacing w:after="160" w:line="259" w:lineRule="auto"/>
              <w:rPr>
                <w:lang w:val="en-US"/>
              </w:rPr>
            </w:pPr>
            <w:r w:rsidRPr="00E96254">
              <w:rPr>
                <w:lang w:val="en-US"/>
              </w:rPr>
              <w:t xml:space="preserve">The world federation of </w:t>
            </w:r>
            <w:r>
              <w:rPr>
                <w:lang w:val="en-US"/>
              </w:rPr>
              <w:t>ADHD</w:t>
            </w:r>
            <w:r w:rsidRPr="00E96254">
              <w:rPr>
                <w:lang w:val="en-US"/>
              </w:rPr>
              <w:t xml:space="preserve"> international consensus statement: 208 evidence-based conclusions about the disorder</w:t>
            </w:r>
          </w:p>
        </w:tc>
        <w:tc>
          <w:tcPr>
            <w:tcW w:w="760" w:type="pct"/>
            <w:hideMark/>
          </w:tcPr>
          <w:p w14:paraId="75A4B2A1" w14:textId="77777777" w:rsidR="00280F12" w:rsidRPr="00E96254" w:rsidRDefault="00280F12" w:rsidP="00280F12">
            <w:pPr>
              <w:spacing w:after="160" w:line="259" w:lineRule="auto"/>
            </w:pPr>
            <w:r w:rsidRPr="00E96254">
              <w:t xml:space="preserve">Neuroscience </w:t>
            </w:r>
            <w:r>
              <w:t>and</w:t>
            </w:r>
            <w:r w:rsidRPr="00E96254">
              <w:t xml:space="preserve"> Biobehavioral Reviews</w:t>
            </w:r>
          </w:p>
        </w:tc>
        <w:tc>
          <w:tcPr>
            <w:tcW w:w="456" w:type="pct"/>
            <w:hideMark/>
          </w:tcPr>
          <w:p w14:paraId="4A65C179" w14:textId="77777777" w:rsidR="00280F12" w:rsidRPr="00E96254" w:rsidRDefault="00280F12" w:rsidP="00280F12">
            <w:pPr>
              <w:spacing w:after="160" w:line="259" w:lineRule="auto"/>
            </w:pPr>
            <w:r w:rsidRPr="00E96254">
              <w:t>128</w:t>
            </w:r>
          </w:p>
        </w:tc>
        <w:tc>
          <w:tcPr>
            <w:tcW w:w="355" w:type="pct"/>
            <w:hideMark/>
          </w:tcPr>
          <w:p w14:paraId="3CBC29E1" w14:textId="77777777" w:rsidR="00280F12" w:rsidRPr="00E96254" w:rsidRDefault="00280F12" w:rsidP="00280F12">
            <w:pPr>
              <w:spacing w:after="160" w:line="259" w:lineRule="auto"/>
            </w:pPr>
            <w:r w:rsidRPr="00E96254">
              <w:t>789-818</w:t>
            </w:r>
          </w:p>
        </w:tc>
        <w:tc>
          <w:tcPr>
            <w:tcW w:w="595" w:type="pct"/>
            <w:hideMark/>
          </w:tcPr>
          <w:p w14:paraId="199F7E4C" w14:textId="77777777" w:rsidR="00280F12" w:rsidRPr="00E96254" w:rsidRDefault="00280F12" w:rsidP="00280F12">
            <w:pPr>
              <w:spacing w:after="160" w:line="259" w:lineRule="auto"/>
            </w:pPr>
            <w:r w:rsidRPr="00E96254">
              <w:t>Not empirical</w:t>
            </w:r>
          </w:p>
        </w:tc>
      </w:tr>
      <w:tr w:rsidR="00280F12" w:rsidRPr="00E96254" w14:paraId="0A35ACAF" w14:textId="77777777" w:rsidTr="00280F12">
        <w:trPr>
          <w:trHeight w:val="370"/>
        </w:trPr>
        <w:tc>
          <w:tcPr>
            <w:tcW w:w="707" w:type="pct"/>
            <w:hideMark/>
          </w:tcPr>
          <w:p w14:paraId="695485D0" w14:textId="77777777" w:rsidR="00280F12" w:rsidRPr="00E96254" w:rsidRDefault="00280F12" w:rsidP="00280F12">
            <w:pPr>
              <w:spacing w:after="160" w:line="259" w:lineRule="auto"/>
            </w:pPr>
            <w:r w:rsidRPr="00E96254">
              <w:t>Farrington 1989</w:t>
            </w:r>
          </w:p>
        </w:tc>
        <w:tc>
          <w:tcPr>
            <w:tcW w:w="2127" w:type="pct"/>
            <w:hideMark/>
          </w:tcPr>
          <w:p w14:paraId="6A9E7160" w14:textId="77777777" w:rsidR="00280F12" w:rsidRPr="00E96254" w:rsidRDefault="00280F12" w:rsidP="00280F12">
            <w:pPr>
              <w:spacing w:after="160" w:line="259" w:lineRule="auto"/>
              <w:rPr>
                <w:lang w:val="en-US"/>
              </w:rPr>
            </w:pPr>
            <w:r w:rsidRPr="00E96254">
              <w:rPr>
                <w:lang w:val="en-US"/>
              </w:rPr>
              <w:t>Early predictors of adolescent aggression and adult violence</w:t>
            </w:r>
          </w:p>
        </w:tc>
        <w:tc>
          <w:tcPr>
            <w:tcW w:w="760" w:type="pct"/>
            <w:hideMark/>
          </w:tcPr>
          <w:p w14:paraId="5B705088" w14:textId="77777777" w:rsidR="00280F12" w:rsidRPr="00E96254" w:rsidRDefault="00280F12" w:rsidP="00280F12">
            <w:pPr>
              <w:spacing w:after="160" w:line="259" w:lineRule="auto"/>
            </w:pPr>
            <w:r w:rsidRPr="00E96254">
              <w:t xml:space="preserve">Violence </w:t>
            </w:r>
            <w:r>
              <w:t>and</w:t>
            </w:r>
            <w:r w:rsidRPr="00E96254">
              <w:t xml:space="preserve"> Victims</w:t>
            </w:r>
          </w:p>
        </w:tc>
        <w:tc>
          <w:tcPr>
            <w:tcW w:w="456" w:type="pct"/>
            <w:hideMark/>
          </w:tcPr>
          <w:p w14:paraId="7ECE5761" w14:textId="77777777" w:rsidR="00280F12" w:rsidRPr="00E96254" w:rsidRDefault="00280F12" w:rsidP="00280F12">
            <w:pPr>
              <w:spacing w:after="160" w:line="259" w:lineRule="auto"/>
            </w:pPr>
            <w:r w:rsidRPr="00E96254">
              <w:t>4</w:t>
            </w:r>
          </w:p>
        </w:tc>
        <w:tc>
          <w:tcPr>
            <w:tcW w:w="355" w:type="pct"/>
            <w:hideMark/>
          </w:tcPr>
          <w:p w14:paraId="4CFB2C9B" w14:textId="77777777" w:rsidR="00280F12" w:rsidRPr="00E96254" w:rsidRDefault="00280F12" w:rsidP="00280F12">
            <w:pPr>
              <w:spacing w:after="160" w:line="259" w:lineRule="auto"/>
            </w:pPr>
            <w:r w:rsidRPr="00E96254">
              <w:t>79-100</w:t>
            </w:r>
          </w:p>
        </w:tc>
        <w:tc>
          <w:tcPr>
            <w:tcW w:w="595" w:type="pct"/>
            <w:hideMark/>
          </w:tcPr>
          <w:p w14:paraId="5AEB26A0" w14:textId="77777777" w:rsidR="00280F12" w:rsidRPr="00E96254" w:rsidRDefault="00280F12" w:rsidP="00280F12">
            <w:pPr>
              <w:spacing w:after="160" w:line="259" w:lineRule="auto"/>
            </w:pPr>
            <w:r w:rsidRPr="00E96254">
              <w:t>Not on violence</w:t>
            </w:r>
          </w:p>
        </w:tc>
      </w:tr>
      <w:tr w:rsidR="00280F12" w:rsidRPr="00E96254" w14:paraId="359347AC" w14:textId="77777777" w:rsidTr="00280F12">
        <w:trPr>
          <w:trHeight w:val="370"/>
        </w:trPr>
        <w:tc>
          <w:tcPr>
            <w:tcW w:w="707" w:type="pct"/>
            <w:hideMark/>
          </w:tcPr>
          <w:p w14:paraId="482E5FE9" w14:textId="77777777" w:rsidR="00280F12" w:rsidRPr="00E96254" w:rsidRDefault="00280F12" w:rsidP="00280F12">
            <w:pPr>
              <w:spacing w:after="160" w:line="259" w:lineRule="auto"/>
            </w:pPr>
            <w:r w:rsidRPr="00E96254">
              <w:t>Farrington 2009</w:t>
            </w:r>
          </w:p>
        </w:tc>
        <w:tc>
          <w:tcPr>
            <w:tcW w:w="2127" w:type="pct"/>
            <w:hideMark/>
          </w:tcPr>
          <w:p w14:paraId="3622392C" w14:textId="77777777" w:rsidR="00280F12" w:rsidRPr="00E96254" w:rsidRDefault="00280F12" w:rsidP="00280F12">
            <w:pPr>
              <w:spacing w:after="160" w:line="259" w:lineRule="auto"/>
              <w:rPr>
                <w:lang w:val="en-US"/>
              </w:rPr>
            </w:pPr>
            <w:r w:rsidRPr="00E96254">
              <w:rPr>
                <w:lang w:val="en-US"/>
              </w:rPr>
              <w:t>Development of adolescence-limited, late-onset, and persistent offenders from age 8 to age 48</w:t>
            </w:r>
          </w:p>
        </w:tc>
        <w:tc>
          <w:tcPr>
            <w:tcW w:w="760" w:type="pct"/>
            <w:hideMark/>
          </w:tcPr>
          <w:p w14:paraId="59F82A6B" w14:textId="77777777" w:rsidR="00280F12" w:rsidRPr="00E96254" w:rsidRDefault="00280F12" w:rsidP="00280F12">
            <w:pPr>
              <w:spacing w:after="160" w:line="259" w:lineRule="auto"/>
            </w:pPr>
            <w:r w:rsidRPr="00E96254">
              <w:t>Aggressive Behavior</w:t>
            </w:r>
          </w:p>
        </w:tc>
        <w:tc>
          <w:tcPr>
            <w:tcW w:w="456" w:type="pct"/>
            <w:hideMark/>
          </w:tcPr>
          <w:p w14:paraId="2080381E" w14:textId="77777777" w:rsidR="00280F12" w:rsidRPr="00E96254" w:rsidRDefault="00280F12" w:rsidP="00280F12">
            <w:pPr>
              <w:spacing w:after="160" w:line="259" w:lineRule="auto"/>
            </w:pPr>
            <w:r w:rsidRPr="00E96254">
              <w:t>35</w:t>
            </w:r>
          </w:p>
        </w:tc>
        <w:tc>
          <w:tcPr>
            <w:tcW w:w="355" w:type="pct"/>
            <w:hideMark/>
          </w:tcPr>
          <w:p w14:paraId="71F5AA4A" w14:textId="77777777" w:rsidR="00280F12" w:rsidRPr="00E96254" w:rsidRDefault="00280F12" w:rsidP="00280F12">
            <w:pPr>
              <w:spacing w:after="160" w:line="259" w:lineRule="auto"/>
            </w:pPr>
            <w:r w:rsidRPr="00E96254">
              <w:t>150-163</w:t>
            </w:r>
          </w:p>
        </w:tc>
        <w:tc>
          <w:tcPr>
            <w:tcW w:w="595" w:type="pct"/>
            <w:hideMark/>
          </w:tcPr>
          <w:p w14:paraId="7892DF73" w14:textId="77777777" w:rsidR="00280F12" w:rsidRPr="00E96254" w:rsidRDefault="00280F12" w:rsidP="00280F12">
            <w:pPr>
              <w:spacing w:after="160" w:line="259" w:lineRule="auto"/>
            </w:pPr>
            <w:r w:rsidRPr="00E96254">
              <w:t>Not on violence</w:t>
            </w:r>
          </w:p>
        </w:tc>
      </w:tr>
      <w:tr w:rsidR="00280F12" w:rsidRPr="00E96254" w14:paraId="6EB0E72B" w14:textId="77777777" w:rsidTr="00280F12">
        <w:trPr>
          <w:trHeight w:val="370"/>
        </w:trPr>
        <w:tc>
          <w:tcPr>
            <w:tcW w:w="707" w:type="pct"/>
            <w:hideMark/>
          </w:tcPr>
          <w:p w14:paraId="6E3165ED" w14:textId="77777777" w:rsidR="00280F12" w:rsidRPr="00E96254" w:rsidRDefault="00280F12" w:rsidP="00280F12">
            <w:pPr>
              <w:spacing w:after="160" w:line="259" w:lineRule="auto"/>
            </w:pPr>
            <w:r w:rsidRPr="00E96254">
              <w:t>Fazel 2008</w:t>
            </w:r>
          </w:p>
        </w:tc>
        <w:tc>
          <w:tcPr>
            <w:tcW w:w="2127" w:type="pct"/>
            <w:hideMark/>
          </w:tcPr>
          <w:p w14:paraId="78202A22" w14:textId="77777777" w:rsidR="00280F12" w:rsidRPr="00E96254" w:rsidRDefault="00280F12" w:rsidP="00280F12">
            <w:pPr>
              <w:spacing w:after="160" w:line="259" w:lineRule="auto"/>
              <w:rPr>
                <w:lang w:val="en-US"/>
              </w:rPr>
            </w:pPr>
            <w:r w:rsidRPr="00E96254">
              <w:rPr>
                <w:lang w:val="en-US"/>
              </w:rPr>
              <w:t>Mental disorders among adolescents in juvenile detention and correctional facilities: a systematic review and metaregression analysis of 25 surveys</w:t>
            </w:r>
          </w:p>
        </w:tc>
        <w:tc>
          <w:tcPr>
            <w:tcW w:w="760" w:type="pct"/>
            <w:hideMark/>
          </w:tcPr>
          <w:p w14:paraId="04FD5011"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w:t>
            </w:r>
            <w:r>
              <w:rPr>
                <w:lang w:val="en-US"/>
              </w:rPr>
              <w:t>the</w:t>
            </w:r>
            <w:r w:rsidRPr="00E96254">
              <w:rPr>
                <w:lang w:val="en-US"/>
              </w:rPr>
              <w:t xml:space="preserve"> American Academy </w:t>
            </w:r>
            <w:r>
              <w:rPr>
                <w:lang w:val="en-US"/>
              </w:rPr>
              <w:t>of</w:t>
            </w:r>
            <w:r w:rsidRPr="00E96254">
              <w:rPr>
                <w:lang w:val="en-US"/>
              </w:rPr>
              <w:t xml:space="preserve"> Child </w:t>
            </w:r>
            <w:r>
              <w:rPr>
                <w:lang w:val="en-US"/>
              </w:rPr>
              <w:t>and</w:t>
            </w:r>
            <w:r w:rsidRPr="00E96254">
              <w:rPr>
                <w:lang w:val="en-US"/>
              </w:rPr>
              <w:t xml:space="preserve"> Adolescent Psychiatry</w:t>
            </w:r>
          </w:p>
        </w:tc>
        <w:tc>
          <w:tcPr>
            <w:tcW w:w="456" w:type="pct"/>
            <w:hideMark/>
          </w:tcPr>
          <w:p w14:paraId="04F55D71" w14:textId="77777777" w:rsidR="00280F12" w:rsidRPr="007352E9" w:rsidRDefault="00280F12" w:rsidP="00280F12">
            <w:pPr>
              <w:spacing w:after="160" w:line="259" w:lineRule="auto"/>
              <w:rPr>
                <w:lang w:val="en-US"/>
              </w:rPr>
            </w:pPr>
          </w:p>
        </w:tc>
        <w:tc>
          <w:tcPr>
            <w:tcW w:w="355" w:type="pct"/>
            <w:hideMark/>
          </w:tcPr>
          <w:p w14:paraId="540E738B" w14:textId="77777777" w:rsidR="00280F12" w:rsidRPr="00E96254" w:rsidRDefault="00280F12" w:rsidP="00280F12">
            <w:pPr>
              <w:spacing w:after="160" w:line="259" w:lineRule="auto"/>
            </w:pPr>
            <w:r w:rsidRPr="00E96254">
              <w:t>1010-1019</w:t>
            </w:r>
          </w:p>
        </w:tc>
        <w:tc>
          <w:tcPr>
            <w:tcW w:w="595" w:type="pct"/>
            <w:hideMark/>
          </w:tcPr>
          <w:p w14:paraId="49737DE0" w14:textId="77777777" w:rsidR="00280F12" w:rsidRPr="00E96254" w:rsidRDefault="00280F12" w:rsidP="00280F12">
            <w:pPr>
              <w:spacing w:after="160" w:line="259" w:lineRule="auto"/>
            </w:pPr>
            <w:r w:rsidRPr="00E96254">
              <w:t>Not on violence</w:t>
            </w:r>
          </w:p>
        </w:tc>
      </w:tr>
      <w:tr w:rsidR="00280F12" w:rsidRPr="00E96254" w14:paraId="6152B771" w14:textId="77777777" w:rsidTr="00280F12">
        <w:trPr>
          <w:trHeight w:val="370"/>
        </w:trPr>
        <w:tc>
          <w:tcPr>
            <w:tcW w:w="707" w:type="pct"/>
            <w:hideMark/>
          </w:tcPr>
          <w:p w14:paraId="13A152F0" w14:textId="77777777" w:rsidR="00280F12" w:rsidRPr="00E96254" w:rsidRDefault="00280F12" w:rsidP="00280F12">
            <w:pPr>
              <w:spacing w:after="160" w:line="259" w:lineRule="auto"/>
            </w:pPr>
            <w:r w:rsidRPr="00E96254">
              <w:t>Feilhauer 2012</w:t>
            </w:r>
          </w:p>
        </w:tc>
        <w:tc>
          <w:tcPr>
            <w:tcW w:w="2127" w:type="pct"/>
            <w:hideMark/>
          </w:tcPr>
          <w:p w14:paraId="2EF76D79" w14:textId="77777777" w:rsidR="00280F12" w:rsidRPr="00E96254" w:rsidRDefault="00280F12" w:rsidP="00280F12">
            <w:pPr>
              <w:spacing w:after="160" w:line="259" w:lineRule="auto"/>
              <w:rPr>
                <w:lang w:val="en-US"/>
              </w:rPr>
            </w:pPr>
            <w:r w:rsidRPr="00E96254">
              <w:rPr>
                <w:lang w:val="en-US"/>
              </w:rPr>
              <w:t>Differential associations between psychopathy dimensions, types of aggression, and response inhibition</w:t>
            </w:r>
          </w:p>
        </w:tc>
        <w:tc>
          <w:tcPr>
            <w:tcW w:w="760" w:type="pct"/>
            <w:hideMark/>
          </w:tcPr>
          <w:p w14:paraId="652F7BD8" w14:textId="77777777" w:rsidR="00280F12" w:rsidRPr="00E96254" w:rsidRDefault="00280F12" w:rsidP="00280F12">
            <w:pPr>
              <w:spacing w:after="160" w:line="259" w:lineRule="auto"/>
            </w:pPr>
            <w:r w:rsidRPr="00E96254">
              <w:t>Aggressive Behavior</w:t>
            </w:r>
          </w:p>
        </w:tc>
        <w:tc>
          <w:tcPr>
            <w:tcW w:w="456" w:type="pct"/>
            <w:hideMark/>
          </w:tcPr>
          <w:p w14:paraId="69AEF2D8" w14:textId="77777777" w:rsidR="00280F12" w:rsidRPr="00E96254" w:rsidRDefault="00280F12" w:rsidP="00280F12">
            <w:pPr>
              <w:spacing w:after="160" w:line="259" w:lineRule="auto"/>
            </w:pPr>
            <w:r w:rsidRPr="00E96254">
              <w:t>38</w:t>
            </w:r>
          </w:p>
        </w:tc>
        <w:tc>
          <w:tcPr>
            <w:tcW w:w="355" w:type="pct"/>
            <w:hideMark/>
          </w:tcPr>
          <w:p w14:paraId="77A73F74" w14:textId="77777777" w:rsidR="00280F12" w:rsidRPr="00E96254" w:rsidRDefault="00280F12" w:rsidP="00280F12">
            <w:pPr>
              <w:spacing w:after="160" w:line="259" w:lineRule="auto"/>
            </w:pPr>
            <w:r w:rsidRPr="00E96254">
              <w:t>77-88</w:t>
            </w:r>
          </w:p>
        </w:tc>
        <w:tc>
          <w:tcPr>
            <w:tcW w:w="595" w:type="pct"/>
            <w:hideMark/>
          </w:tcPr>
          <w:p w14:paraId="663A3010" w14:textId="77777777" w:rsidR="00280F12" w:rsidRPr="00E96254" w:rsidRDefault="00280F12" w:rsidP="00280F12">
            <w:pPr>
              <w:spacing w:after="160" w:line="259" w:lineRule="auto"/>
            </w:pPr>
            <w:r w:rsidRPr="00E96254">
              <w:t>Not on ADHD</w:t>
            </w:r>
          </w:p>
        </w:tc>
      </w:tr>
      <w:tr w:rsidR="00280F12" w:rsidRPr="00E96254" w14:paraId="6AD11ED9" w14:textId="77777777" w:rsidTr="00280F12">
        <w:trPr>
          <w:trHeight w:val="370"/>
        </w:trPr>
        <w:tc>
          <w:tcPr>
            <w:tcW w:w="707" w:type="pct"/>
            <w:hideMark/>
          </w:tcPr>
          <w:p w14:paraId="3D545DE4" w14:textId="77777777" w:rsidR="00280F12" w:rsidRPr="00E96254" w:rsidRDefault="00280F12" w:rsidP="00280F12">
            <w:pPr>
              <w:spacing w:after="160" w:line="259" w:lineRule="auto"/>
            </w:pPr>
            <w:r w:rsidRPr="00E96254">
              <w:t>Fergusson 1997</w:t>
            </w:r>
          </w:p>
        </w:tc>
        <w:tc>
          <w:tcPr>
            <w:tcW w:w="2127" w:type="pct"/>
            <w:hideMark/>
          </w:tcPr>
          <w:p w14:paraId="68A2C69F" w14:textId="77777777" w:rsidR="00280F12" w:rsidRPr="00E96254" w:rsidRDefault="00280F12" w:rsidP="00280F12">
            <w:pPr>
              <w:spacing w:after="160" w:line="259" w:lineRule="auto"/>
              <w:rPr>
                <w:lang w:val="en-US"/>
              </w:rPr>
            </w:pPr>
            <w:r w:rsidRPr="00E96254">
              <w:rPr>
                <w:lang w:val="en-US"/>
              </w:rPr>
              <w:t>Attentional difficulties in middle childhood and psychosocial outcomes in young adulthood</w:t>
            </w:r>
          </w:p>
        </w:tc>
        <w:tc>
          <w:tcPr>
            <w:tcW w:w="760" w:type="pct"/>
            <w:hideMark/>
          </w:tcPr>
          <w:p w14:paraId="47AAB6F3"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Child Psychology </w:t>
            </w:r>
            <w:r>
              <w:rPr>
                <w:lang w:val="en-US"/>
              </w:rPr>
              <w:t>and</w:t>
            </w:r>
            <w:r w:rsidRPr="00E96254">
              <w:rPr>
                <w:lang w:val="en-US"/>
              </w:rPr>
              <w:t xml:space="preserve"> </w:t>
            </w:r>
            <w:r w:rsidRPr="00E96254">
              <w:rPr>
                <w:lang w:val="en-US"/>
              </w:rPr>
              <w:lastRenderedPageBreak/>
              <w:t xml:space="preserve">Psychiatry, </w:t>
            </w:r>
            <w:r>
              <w:rPr>
                <w:lang w:val="en-US"/>
              </w:rPr>
              <w:t>and</w:t>
            </w:r>
            <w:r w:rsidRPr="00E96254">
              <w:rPr>
                <w:lang w:val="en-US"/>
              </w:rPr>
              <w:t xml:space="preserve"> Allied Disciplines</w:t>
            </w:r>
          </w:p>
        </w:tc>
        <w:tc>
          <w:tcPr>
            <w:tcW w:w="456" w:type="pct"/>
            <w:hideMark/>
          </w:tcPr>
          <w:p w14:paraId="7B396569" w14:textId="77777777" w:rsidR="00280F12" w:rsidRPr="00E96254" w:rsidRDefault="00280F12" w:rsidP="00280F12">
            <w:pPr>
              <w:spacing w:after="160" w:line="259" w:lineRule="auto"/>
            </w:pPr>
            <w:r w:rsidRPr="00E96254">
              <w:lastRenderedPageBreak/>
              <w:t>38</w:t>
            </w:r>
          </w:p>
        </w:tc>
        <w:tc>
          <w:tcPr>
            <w:tcW w:w="355" w:type="pct"/>
            <w:hideMark/>
          </w:tcPr>
          <w:p w14:paraId="63F464E1" w14:textId="77777777" w:rsidR="00280F12" w:rsidRPr="00E96254" w:rsidRDefault="00280F12" w:rsidP="00280F12">
            <w:pPr>
              <w:spacing w:after="160" w:line="259" w:lineRule="auto"/>
            </w:pPr>
            <w:r w:rsidRPr="00E96254">
              <w:t>633-644</w:t>
            </w:r>
          </w:p>
        </w:tc>
        <w:tc>
          <w:tcPr>
            <w:tcW w:w="595" w:type="pct"/>
            <w:hideMark/>
          </w:tcPr>
          <w:p w14:paraId="31CEEFC5" w14:textId="77777777" w:rsidR="00280F12" w:rsidRPr="00E96254" w:rsidRDefault="00280F12" w:rsidP="00280F12">
            <w:pPr>
              <w:spacing w:after="160" w:line="259" w:lineRule="auto"/>
            </w:pPr>
            <w:r w:rsidRPr="00E96254">
              <w:t>Not on violence</w:t>
            </w:r>
          </w:p>
        </w:tc>
      </w:tr>
      <w:tr w:rsidR="00280F12" w:rsidRPr="00E96254" w14:paraId="4FB61527" w14:textId="77777777" w:rsidTr="00280F12">
        <w:trPr>
          <w:trHeight w:val="370"/>
        </w:trPr>
        <w:tc>
          <w:tcPr>
            <w:tcW w:w="707" w:type="pct"/>
            <w:hideMark/>
          </w:tcPr>
          <w:p w14:paraId="73995334" w14:textId="77777777" w:rsidR="00280F12" w:rsidRPr="00E96254" w:rsidRDefault="00280F12" w:rsidP="00280F12">
            <w:pPr>
              <w:spacing w:after="160" w:line="259" w:lineRule="auto"/>
            </w:pPr>
            <w:r w:rsidRPr="00E96254">
              <w:t>Fernandez 2022</w:t>
            </w:r>
          </w:p>
        </w:tc>
        <w:tc>
          <w:tcPr>
            <w:tcW w:w="2127" w:type="pct"/>
            <w:hideMark/>
          </w:tcPr>
          <w:p w14:paraId="5C19F324" w14:textId="77777777" w:rsidR="00280F12" w:rsidRPr="00E96254" w:rsidRDefault="00280F12" w:rsidP="00280F12">
            <w:pPr>
              <w:spacing w:after="160" w:line="259" w:lineRule="auto"/>
              <w:rPr>
                <w:lang w:val="en-US"/>
              </w:rPr>
            </w:pPr>
            <w:r w:rsidRPr="00E96254">
              <w:rPr>
                <w:lang w:val="en-US"/>
              </w:rPr>
              <w:t>Associations between omega-3 index, dopaminergic genetic variants and aggressive and metacognitive traits: a study in adult male prisoners</w:t>
            </w:r>
          </w:p>
        </w:tc>
        <w:tc>
          <w:tcPr>
            <w:tcW w:w="760" w:type="pct"/>
            <w:hideMark/>
          </w:tcPr>
          <w:p w14:paraId="6A9192A7" w14:textId="77777777" w:rsidR="00280F12" w:rsidRPr="00E96254" w:rsidRDefault="00280F12" w:rsidP="00280F12">
            <w:pPr>
              <w:spacing w:after="160" w:line="259" w:lineRule="auto"/>
            </w:pPr>
            <w:r w:rsidRPr="00E96254">
              <w:t>Nutrients</w:t>
            </w:r>
          </w:p>
        </w:tc>
        <w:tc>
          <w:tcPr>
            <w:tcW w:w="456" w:type="pct"/>
            <w:hideMark/>
          </w:tcPr>
          <w:p w14:paraId="6DB4040E" w14:textId="77777777" w:rsidR="00280F12" w:rsidRPr="00E96254" w:rsidRDefault="00280F12" w:rsidP="00280F12">
            <w:pPr>
              <w:spacing w:after="160" w:line="259" w:lineRule="auto"/>
            </w:pPr>
          </w:p>
        </w:tc>
        <w:tc>
          <w:tcPr>
            <w:tcW w:w="355" w:type="pct"/>
            <w:hideMark/>
          </w:tcPr>
          <w:p w14:paraId="2E0C82CD" w14:textId="77777777" w:rsidR="00280F12" w:rsidRPr="00E96254" w:rsidRDefault="00280F12" w:rsidP="00280F12">
            <w:pPr>
              <w:spacing w:after="160" w:line="259" w:lineRule="auto"/>
            </w:pPr>
            <w:r w:rsidRPr="00E96254">
              <w:t> </w:t>
            </w:r>
          </w:p>
        </w:tc>
        <w:tc>
          <w:tcPr>
            <w:tcW w:w="595" w:type="pct"/>
            <w:hideMark/>
          </w:tcPr>
          <w:p w14:paraId="3102B3BD" w14:textId="77777777" w:rsidR="00280F12" w:rsidRPr="00E96254" w:rsidRDefault="00280F12" w:rsidP="00280F12">
            <w:pPr>
              <w:spacing w:after="160" w:line="259" w:lineRule="auto"/>
            </w:pPr>
            <w:r w:rsidRPr="00E96254">
              <w:t>Not on ADHD</w:t>
            </w:r>
          </w:p>
        </w:tc>
      </w:tr>
      <w:tr w:rsidR="00280F12" w:rsidRPr="00E96254" w14:paraId="7A8728FA" w14:textId="77777777" w:rsidTr="00280F12">
        <w:trPr>
          <w:trHeight w:val="370"/>
        </w:trPr>
        <w:tc>
          <w:tcPr>
            <w:tcW w:w="707" w:type="pct"/>
            <w:hideMark/>
          </w:tcPr>
          <w:p w14:paraId="17565B8D" w14:textId="77777777" w:rsidR="00280F12" w:rsidRPr="00E96254" w:rsidRDefault="00280F12" w:rsidP="00280F12">
            <w:pPr>
              <w:spacing w:after="160" w:line="259" w:lineRule="auto"/>
            </w:pPr>
            <w:r w:rsidRPr="00E96254">
              <w:t>Fındıklı 2016</w:t>
            </w:r>
          </w:p>
        </w:tc>
        <w:tc>
          <w:tcPr>
            <w:tcW w:w="2127" w:type="pct"/>
            <w:hideMark/>
          </w:tcPr>
          <w:p w14:paraId="6702F6A7" w14:textId="77777777" w:rsidR="00280F12" w:rsidRPr="00E96254" w:rsidRDefault="00280F12" w:rsidP="00280F12">
            <w:pPr>
              <w:spacing w:after="160" w:line="259" w:lineRule="auto"/>
            </w:pPr>
            <w:r w:rsidRPr="00E96254">
              <w:t>Suça sürüklenen çocuklarin suç tipleri, sosyodemografik ve klinik özellikleri</w:t>
            </w:r>
          </w:p>
        </w:tc>
        <w:tc>
          <w:tcPr>
            <w:tcW w:w="760" w:type="pct"/>
            <w:hideMark/>
          </w:tcPr>
          <w:p w14:paraId="77BD5AFA" w14:textId="77777777" w:rsidR="00280F12" w:rsidRPr="00E96254" w:rsidRDefault="00280F12" w:rsidP="00280F12">
            <w:pPr>
              <w:spacing w:after="160" w:line="259" w:lineRule="auto"/>
            </w:pPr>
          </w:p>
        </w:tc>
        <w:tc>
          <w:tcPr>
            <w:tcW w:w="456" w:type="pct"/>
            <w:hideMark/>
          </w:tcPr>
          <w:p w14:paraId="365821C1" w14:textId="77777777" w:rsidR="00280F12" w:rsidRPr="00E96254" w:rsidRDefault="00280F12" w:rsidP="00280F12">
            <w:pPr>
              <w:spacing w:after="160" w:line="259" w:lineRule="auto"/>
            </w:pPr>
            <w:r w:rsidRPr="00E96254">
              <w:t> </w:t>
            </w:r>
          </w:p>
        </w:tc>
        <w:tc>
          <w:tcPr>
            <w:tcW w:w="355" w:type="pct"/>
            <w:hideMark/>
          </w:tcPr>
          <w:p w14:paraId="6E13C98B" w14:textId="77777777" w:rsidR="00280F12" w:rsidRPr="00E96254" w:rsidRDefault="00280F12" w:rsidP="00280F12">
            <w:pPr>
              <w:spacing w:after="160" w:line="259" w:lineRule="auto"/>
            </w:pPr>
            <w:r w:rsidRPr="00E96254">
              <w:t> </w:t>
            </w:r>
          </w:p>
        </w:tc>
        <w:tc>
          <w:tcPr>
            <w:tcW w:w="595" w:type="pct"/>
            <w:hideMark/>
          </w:tcPr>
          <w:p w14:paraId="0827D0EF" w14:textId="77777777" w:rsidR="00280F12" w:rsidRPr="00E96254" w:rsidRDefault="00280F12" w:rsidP="00280F12">
            <w:pPr>
              <w:spacing w:after="160" w:line="259" w:lineRule="auto"/>
            </w:pPr>
            <w:r w:rsidRPr="00E96254">
              <w:t>Not on ADHD</w:t>
            </w:r>
          </w:p>
        </w:tc>
      </w:tr>
      <w:tr w:rsidR="00280F12" w:rsidRPr="00E96254" w14:paraId="0F7B8F64" w14:textId="77777777" w:rsidTr="00280F12">
        <w:trPr>
          <w:trHeight w:val="370"/>
        </w:trPr>
        <w:tc>
          <w:tcPr>
            <w:tcW w:w="707" w:type="pct"/>
            <w:hideMark/>
          </w:tcPr>
          <w:p w14:paraId="2E3BFBF4" w14:textId="77777777" w:rsidR="00280F12" w:rsidRPr="00E96254" w:rsidRDefault="00280F12" w:rsidP="00280F12">
            <w:pPr>
              <w:spacing w:after="160" w:line="259" w:lineRule="auto"/>
            </w:pPr>
            <w:r w:rsidRPr="00E96254">
              <w:t>Fischer 1993</w:t>
            </w:r>
          </w:p>
        </w:tc>
        <w:tc>
          <w:tcPr>
            <w:tcW w:w="2127" w:type="pct"/>
            <w:hideMark/>
          </w:tcPr>
          <w:p w14:paraId="4E3D804E" w14:textId="77777777" w:rsidR="00280F12" w:rsidRPr="00E96254" w:rsidRDefault="00280F12" w:rsidP="00280F12">
            <w:pPr>
              <w:spacing w:after="160" w:line="259" w:lineRule="auto"/>
              <w:rPr>
                <w:lang w:val="en-US"/>
              </w:rPr>
            </w:pPr>
            <w:r w:rsidRPr="00E96254">
              <w:rPr>
                <w:lang w:val="en-US"/>
              </w:rPr>
              <w:t>The adolescent outcome of hyperactive children: predictors of psychiatric, academic, social, and emotional adjustment</w:t>
            </w:r>
          </w:p>
        </w:tc>
        <w:tc>
          <w:tcPr>
            <w:tcW w:w="760" w:type="pct"/>
            <w:hideMark/>
          </w:tcPr>
          <w:p w14:paraId="287000D0"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w:t>
            </w:r>
            <w:r>
              <w:rPr>
                <w:lang w:val="en-US"/>
              </w:rPr>
              <w:t>the</w:t>
            </w:r>
            <w:r w:rsidRPr="00E96254">
              <w:rPr>
                <w:lang w:val="en-US"/>
              </w:rPr>
              <w:t xml:space="preserve"> American Academy </w:t>
            </w:r>
            <w:r>
              <w:rPr>
                <w:lang w:val="en-US"/>
              </w:rPr>
              <w:t>of</w:t>
            </w:r>
            <w:r w:rsidRPr="00E96254">
              <w:rPr>
                <w:lang w:val="en-US"/>
              </w:rPr>
              <w:t xml:space="preserve"> Child </w:t>
            </w:r>
            <w:r>
              <w:rPr>
                <w:lang w:val="en-US"/>
              </w:rPr>
              <w:t>and</w:t>
            </w:r>
            <w:r w:rsidRPr="00E96254">
              <w:rPr>
                <w:lang w:val="en-US"/>
              </w:rPr>
              <w:t xml:space="preserve"> Adolescent Psychiatry</w:t>
            </w:r>
          </w:p>
        </w:tc>
        <w:tc>
          <w:tcPr>
            <w:tcW w:w="456" w:type="pct"/>
            <w:hideMark/>
          </w:tcPr>
          <w:p w14:paraId="6BDBE22F" w14:textId="77777777" w:rsidR="00280F12" w:rsidRPr="00E96254" w:rsidRDefault="00280F12" w:rsidP="00280F12">
            <w:pPr>
              <w:spacing w:after="160" w:line="259" w:lineRule="auto"/>
            </w:pPr>
            <w:r w:rsidRPr="00E96254">
              <w:t>32</w:t>
            </w:r>
          </w:p>
        </w:tc>
        <w:tc>
          <w:tcPr>
            <w:tcW w:w="355" w:type="pct"/>
            <w:hideMark/>
          </w:tcPr>
          <w:p w14:paraId="6D810EDF" w14:textId="77777777" w:rsidR="00280F12" w:rsidRPr="00E96254" w:rsidRDefault="00280F12" w:rsidP="00280F12">
            <w:pPr>
              <w:spacing w:after="160" w:line="259" w:lineRule="auto"/>
            </w:pPr>
            <w:r w:rsidRPr="00E96254">
              <w:t>324-332</w:t>
            </w:r>
          </w:p>
        </w:tc>
        <w:tc>
          <w:tcPr>
            <w:tcW w:w="595" w:type="pct"/>
            <w:hideMark/>
          </w:tcPr>
          <w:p w14:paraId="0B246D23" w14:textId="77777777" w:rsidR="00280F12" w:rsidRPr="00E96254" w:rsidRDefault="00280F12" w:rsidP="00280F12">
            <w:pPr>
              <w:spacing w:after="160" w:line="259" w:lineRule="auto"/>
            </w:pPr>
            <w:r w:rsidRPr="00E96254">
              <w:t>Not on violence</w:t>
            </w:r>
          </w:p>
        </w:tc>
      </w:tr>
      <w:tr w:rsidR="00280F12" w:rsidRPr="00E96254" w14:paraId="1BF4A220" w14:textId="77777777" w:rsidTr="00280F12">
        <w:trPr>
          <w:trHeight w:val="370"/>
        </w:trPr>
        <w:tc>
          <w:tcPr>
            <w:tcW w:w="707" w:type="pct"/>
            <w:hideMark/>
          </w:tcPr>
          <w:p w14:paraId="1238A13C" w14:textId="77777777" w:rsidR="00280F12" w:rsidRPr="00E96254" w:rsidRDefault="00280F12" w:rsidP="00280F12">
            <w:pPr>
              <w:spacing w:after="160" w:line="259" w:lineRule="auto"/>
            </w:pPr>
            <w:r w:rsidRPr="00E96254">
              <w:t>Fischer 2002</w:t>
            </w:r>
          </w:p>
        </w:tc>
        <w:tc>
          <w:tcPr>
            <w:tcW w:w="2127" w:type="pct"/>
            <w:hideMark/>
          </w:tcPr>
          <w:p w14:paraId="218E2D3A" w14:textId="77777777" w:rsidR="00280F12" w:rsidRPr="00E96254" w:rsidRDefault="00280F12" w:rsidP="00280F12">
            <w:pPr>
              <w:spacing w:after="160" w:line="259" w:lineRule="auto"/>
              <w:rPr>
                <w:lang w:val="en-US"/>
              </w:rPr>
            </w:pPr>
            <w:r w:rsidRPr="00E96254">
              <w:rPr>
                <w:lang w:val="en-US"/>
              </w:rPr>
              <w:t>Young adult follow-up of hyperactive children: self-reported psychiatric disorders, comorbidity, and the role of childhood conduct problems and teen cd</w:t>
            </w:r>
          </w:p>
        </w:tc>
        <w:tc>
          <w:tcPr>
            <w:tcW w:w="760" w:type="pct"/>
            <w:hideMark/>
          </w:tcPr>
          <w:p w14:paraId="6669C6E9"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Abnormal Child Psychology</w:t>
            </w:r>
          </w:p>
        </w:tc>
        <w:tc>
          <w:tcPr>
            <w:tcW w:w="456" w:type="pct"/>
            <w:hideMark/>
          </w:tcPr>
          <w:p w14:paraId="0300C55F" w14:textId="77777777" w:rsidR="00280F12" w:rsidRPr="00E96254" w:rsidRDefault="00280F12" w:rsidP="00280F12">
            <w:pPr>
              <w:spacing w:after="160" w:line="259" w:lineRule="auto"/>
            </w:pPr>
            <w:r w:rsidRPr="00E96254">
              <w:t>30</w:t>
            </w:r>
          </w:p>
        </w:tc>
        <w:tc>
          <w:tcPr>
            <w:tcW w:w="355" w:type="pct"/>
            <w:hideMark/>
          </w:tcPr>
          <w:p w14:paraId="4FA07021" w14:textId="77777777" w:rsidR="00280F12" w:rsidRPr="00E96254" w:rsidRDefault="00280F12" w:rsidP="00280F12">
            <w:pPr>
              <w:spacing w:after="160" w:line="259" w:lineRule="auto"/>
            </w:pPr>
            <w:r w:rsidRPr="00E96254">
              <w:t>463-475</w:t>
            </w:r>
          </w:p>
        </w:tc>
        <w:tc>
          <w:tcPr>
            <w:tcW w:w="595" w:type="pct"/>
            <w:hideMark/>
          </w:tcPr>
          <w:p w14:paraId="58FA78AE" w14:textId="77777777" w:rsidR="00280F12" w:rsidRPr="00E96254" w:rsidRDefault="00280F12" w:rsidP="00280F12">
            <w:pPr>
              <w:spacing w:after="160" w:line="259" w:lineRule="auto"/>
            </w:pPr>
            <w:r w:rsidRPr="00E96254">
              <w:t>Not on violence</w:t>
            </w:r>
          </w:p>
        </w:tc>
      </w:tr>
      <w:tr w:rsidR="00280F12" w:rsidRPr="00E96254" w14:paraId="795030A2" w14:textId="77777777" w:rsidTr="00280F12">
        <w:trPr>
          <w:trHeight w:val="370"/>
        </w:trPr>
        <w:tc>
          <w:tcPr>
            <w:tcW w:w="707" w:type="pct"/>
            <w:hideMark/>
          </w:tcPr>
          <w:p w14:paraId="12FC6338" w14:textId="77777777" w:rsidR="00280F12" w:rsidRPr="00E96254" w:rsidRDefault="00280F12" w:rsidP="00280F12">
            <w:pPr>
              <w:spacing w:after="160" w:line="259" w:lineRule="auto"/>
            </w:pPr>
            <w:r w:rsidRPr="00E96254">
              <w:t>Fite 2014</w:t>
            </w:r>
          </w:p>
        </w:tc>
        <w:tc>
          <w:tcPr>
            <w:tcW w:w="2127" w:type="pct"/>
            <w:hideMark/>
          </w:tcPr>
          <w:p w14:paraId="77771AA8" w14:textId="77777777" w:rsidR="00280F12" w:rsidRPr="00E96254" w:rsidRDefault="00280F12" w:rsidP="00280F12">
            <w:pPr>
              <w:spacing w:after="160" w:line="259" w:lineRule="auto"/>
              <w:rPr>
                <w:lang w:val="en-US"/>
              </w:rPr>
            </w:pPr>
            <w:r w:rsidRPr="00E96254">
              <w:rPr>
                <w:lang w:val="en-US"/>
              </w:rPr>
              <w:t>Further evaluation of associations between attention-deficit/hyperactivity and oppositional defiant disorder symptoms and bullying-victimization in adolescence</w:t>
            </w:r>
          </w:p>
        </w:tc>
        <w:tc>
          <w:tcPr>
            <w:tcW w:w="760" w:type="pct"/>
            <w:hideMark/>
          </w:tcPr>
          <w:p w14:paraId="2F468B87" w14:textId="77777777" w:rsidR="00280F12" w:rsidRPr="00E96254" w:rsidRDefault="00280F12" w:rsidP="00280F12">
            <w:pPr>
              <w:spacing w:after="160" w:line="259" w:lineRule="auto"/>
              <w:rPr>
                <w:lang w:val="en-US"/>
              </w:rPr>
            </w:pPr>
            <w:r w:rsidRPr="00E96254">
              <w:rPr>
                <w:lang w:val="en-US"/>
              </w:rPr>
              <w:t xml:space="preserve">Child Psychiatry </w:t>
            </w:r>
            <w:r>
              <w:rPr>
                <w:lang w:val="en-US"/>
              </w:rPr>
              <w:t>and</w:t>
            </w:r>
            <w:r w:rsidRPr="00E96254">
              <w:rPr>
                <w:lang w:val="en-US"/>
              </w:rPr>
              <w:t xml:space="preserve"> Human Development</w:t>
            </w:r>
          </w:p>
        </w:tc>
        <w:tc>
          <w:tcPr>
            <w:tcW w:w="456" w:type="pct"/>
            <w:hideMark/>
          </w:tcPr>
          <w:p w14:paraId="4063947B" w14:textId="77777777" w:rsidR="00280F12" w:rsidRPr="00E96254" w:rsidRDefault="00280F12" w:rsidP="00280F12">
            <w:pPr>
              <w:spacing w:after="160" w:line="259" w:lineRule="auto"/>
            </w:pPr>
            <w:r w:rsidRPr="00E96254">
              <w:t>45</w:t>
            </w:r>
          </w:p>
        </w:tc>
        <w:tc>
          <w:tcPr>
            <w:tcW w:w="355" w:type="pct"/>
            <w:hideMark/>
          </w:tcPr>
          <w:p w14:paraId="474415BD" w14:textId="77777777" w:rsidR="00280F12" w:rsidRPr="00E96254" w:rsidRDefault="00280F12" w:rsidP="00280F12">
            <w:pPr>
              <w:spacing w:after="160" w:line="259" w:lineRule="auto"/>
            </w:pPr>
            <w:r w:rsidRPr="00E96254">
              <w:t>32-41</w:t>
            </w:r>
          </w:p>
        </w:tc>
        <w:tc>
          <w:tcPr>
            <w:tcW w:w="595" w:type="pct"/>
            <w:hideMark/>
          </w:tcPr>
          <w:p w14:paraId="1A02D272" w14:textId="77777777" w:rsidR="00280F12" w:rsidRPr="00E96254" w:rsidRDefault="00280F12" w:rsidP="00280F12">
            <w:pPr>
              <w:spacing w:after="160" w:line="259" w:lineRule="auto"/>
            </w:pPr>
            <w:r w:rsidRPr="00E96254">
              <w:t>Not on violence</w:t>
            </w:r>
          </w:p>
        </w:tc>
      </w:tr>
      <w:tr w:rsidR="00280F12" w:rsidRPr="00E96254" w14:paraId="290B8390" w14:textId="77777777" w:rsidTr="00280F12">
        <w:trPr>
          <w:trHeight w:val="370"/>
        </w:trPr>
        <w:tc>
          <w:tcPr>
            <w:tcW w:w="707" w:type="pct"/>
            <w:hideMark/>
          </w:tcPr>
          <w:p w14:paraId="1466B329" w14:textId="77777777" w:rsidR="00280F12" w:rsidRPr="00E96254" w:rsidRDefault="00280F12" w:rsidP="00280F12">
            <w:pPr>
              <w:spacing w:after="160" w:line="259" w:lineRule="auto"/>
            </w:pPr>
            <w:r w:rsidRPr="00E96254">
              <w:t>Fletcher 2009</w:t>
            </w:r>
          </w:p>
        </w:tc>
        <w:tc>
          <w:tcPr>
            <w:tcW w:w="2127" w:type="pct"/>
            <w:hideMark/>
          </w:tcPr>
          <w:p w14:paraId="42F3EC8F" w14:textId="77777777" w:rsidR="00280F12" w:rsidRPr="00E96254" w:rsidRDefault="00280F12" w:rsidP="00280F12">
            <w:pPr>
              <w:spacing w:after="160" w:line="259" w:lineRule="auto"/>
              <w:rPr>
                <w:lang w:val="en-US"/>
              </w:rPr>
            </w:pPr>
            <w:r w:rsidRPr="00E96254">
              <w:rPr>
                <w:lang w:val="en-US"/>
              </w:rPr>
              <w:t xml:space="preserve">Long-term consequences of childhood </w:t>
            </w:r>
            <w:r>
              <w:rPr>
                <w:lang w:val="en-US"/>
              </w:rPr>
              <w:t>ADHD</w:t>
            </w:r>
            <w:r w:rsidRPr="00E96254">
              <w:rPr>
                <w:lang w:val="en-US"/>
              </w:rPr>
              <w:t xml:space="preserve"> on criminal activities</w:t>
            </w:r>
          </w:p>
        </w:tc>
        <w:tc>
          <w:tcPr>
            <w:tcW w:w="760" w:type="pct"/>
            <w:hideMark/>
          </w:tcPr>
          <w:p w14:paraId="22C6FA6D" w14:textId="77777777" w:rsidR="00280F12" w:rsidRPr="00E96254" w:rsidRDefault="00280F12" w:rsidP="00280F12">
            <w:pPr>
              <w:spacing w:after="160" w:line="259" w:lineRule="auto"/>
              <w:rPr>
                <w:lang w:val="en-US"/>
              </w:rPr>
            </w:pPr>
            <w:r>
              <w:rPr>
                <w:lang w:val="en-US"/>
              </w:rPr>
              <w:t>the</w:t>
            </w:r>
            <w:r w:rsidRPr="00E96254">
              <w:rPr>
                <w:lang w:val="en-US"/>
              </w:rPr>
              <w:t xml:space="preserve"> Journal </w:t>
            </w:r>
            <w:r>
              <w:rPr>
                <w:lang w:val="en-US"/>
              </w:rPr>
              <w:t>of</w:t>
            </w:r>
            <w:r w:rsidRPr="00E96254">
              <w:rPr>
                <w:lang w:val="en-US"/>
              </w:rPr>
              <w:t xml:space="preserve"> Mental Health Policy </w:t>
            </w:r>
            <w:r>
              <w:rPr>
                <w:lang w:val="en-US"/>
              </w:rPr>
              <w:t>and</w:t>
            </w:r>
            <w:r w:rsidRPr="00E96254">
              <w:rPr>
                <w:lang w:val="en-US"/>
              </w:rPr>
              <w:t xml:space="preserve"> Economics</w:t>
            </w:r>
          </w:p>
        </w:tc>
        <w:tc>
          <w:tcPr>
            <w:tcW w:w="456" w:type="pct"/>
            <w:hideMark/>
          </w:tcPr>
          <w:p w14:paraId="4681DE38" w14:textId="77777777" w:rsidR="00280F12" w:rsidRPr="00E96254" w:rsidRDefault="00280F12" w:rsidP="00280F12">
            <w:pPr>
              <w:spacing w:after="160" w:line="259" w:lineRule="auto"/>
            </w:pPr>
            <w:r w:rsidRPr="00E96254">
              <w:t>12</w:t>
            </w:r>
          </w:p>
        </w:tc>
        <w:tc>
          <w:tcPr>
            <w:tcW w:w="355" w:type="pct"/>
            <w:hideMark/>
          </w:tcPr>
          <w:p w14:paraId="7F36F424" w14:textId="77777777" w:rsidR="00280F12" w:rsidRPr="00E96254" w:rsidRDefault="00280F12" w:rsidP="00280F12">
            <w:pPr>
              <w:spacing w:after="160" w:line="259" w:lineRule="auto"/>
            </w:pPr>
            <w:r w:rsidRPr="00E96254">
              <w:t>119-138</w:t>
            </w:r>
          </w:p>
        </w:tc>
        <w:tc>
          <w:tcPr>
            <w:tcW w:w="595" w:type="pct"/>
            <w:hideMark/>
          </w:tcPr>
          <w:p w14:paraId="7A40F532" w14:textId="77777777" w:rsidR="00280F12" w:rsidRPr="00E96254" w:rsidRDefault="00280F12" w:rsidP="00280F12">
            <w:pPr>
              <w:spacing w:after="160" w:line="259" w:lineRule="auto"/>
            </w:pPr>
            <w:r w:rsidRPr="00E96254">
              <w:t>Not on violence</w:t>
            </w:r>
          </w:p>
        </w:tc>
      </w:tr>
      <w:tr w:rsidR="00280F12" w:rsidRPr="00E96254" w14:paraId="67B235F7" w14:textId="77777777" w:rsidTr="00280F12">
        <w:trPr>
          <w:trHeight w:val="370"/>
        </w:trPr>
        <w:tc>
          <w:tcPr>
            <w:tcW w:w="707" w:type="pct"/>
            <w:hideMark/>
          </w:tcPr>
          <w:p w14:paraId="39C303A7" w14:textId="77777777" w:rsidR="00280F12" w:rsidRPr="00E96254" w:rsidRDefault="00280F12" w:rsidP="00280F12">
            <w:pPr>
              <w:spacing w:after="160" w:line="259" w:lineRule="auto"/>
            </w:pPr>
            <w:r w:rsidRPr="00E96254">
              <w:lastRenderedPageBreak/>
              <w:t>Flory 2006</w:t>
            </w:r>
          </w:p>
        </w:tc>
        <w:tc>
          <w:tcPr>
            <w:tcW w:w="2127" w:type="pct"/>
            <w:hideMark/>
          </w:tcPr>
          <w:p w14:paraId="096FFD6E" w14:textId="77777777" w:rsidR="00280F12" w:rsidRPr="00E96254" w:rsidRDefault="00280F12" w:rsidP="00280F12">
            <w:pPr>
              <w:spacing w:after="160" w:line="259" w:lineRule="auto"/>
              <w:rPr>
                <w:lang w:val="en-US"/>
              </w:rPr>
            </w:pPr>
            <w:r w:rsidRPr="00E96254">
              <w:rPr>
                <w:lang w:val="en-US"/>
              </w:rPr>
              <w:t xml:space="preserve">Childhood </w:t>
            </w:r>
            <w:r>
              <w:rPr>
                <w:lang w:val="en-US"/>
              </w:rPr>
              <w:t>ADHD</w:t>
            </w:r>
            <w:r w:rsidRPr="00E96254">
              <w:rPr>
                <w:lang w:val="en-US"/>
              </w:rPr>
              <w:t xml:space="preserve"> predicts risky sexual behavior in young adulthood</w:t>
            </w:r>
          </w:p>
        </w:tc>
        <w:tc>
          <w:tcPr>
            <w:tcW w:w="760" w:type="pct"/>
            <w:hideMark/>
          </w:tcPr>
          <w:p w14:paraId="285A1DAF"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Clinical Child </w:t>
            </w:r>
            <w:r>
              <w:rPr>
                <w:lang w:val="en-US"/>
              </w:rPr>
              <w:t>and</w:t>
            </w:r>
            <w:r w:rsidRPr="00E96254">
              <w:rPr>
                <w:lang w:val="en-US"/>
              </w:rPr>
              <w:t xml:space="preserve"> Adolescent Psychology</w:t>
            </w:r>
          </w:p>
        </w:tc>
        <w:tc>
          <w:tcPr>
            <w:tcW w:w="456" w:type="pct"/>
            <w:hideMark/>
          </w:tcPr>
          <w:p w14:paraId="2431894F" w14:textId="77777777" w:rsidR="00280F12" w:rsidRPr="00E96254" w:rsidRDefault="00280F12" w:rsidP="00280F12">
            <w:pPr>
              <w:spacing w:after="160" w:line="259" w:lineRule="auto"/>
            </w:pPr>
            <w:r w:rsidRPr="00E96254">
              <w:t>35</w:t>
            </w:r>
          </w:p>
        </w:tc>
        <w:tc>
          <w:tcPr>
            <w:tcW w:w="355" w:type="pct"/>
            <w:hideMark/>
          </w:tcPr>
          <w:p w14:paraId="1B6D6129" w14:textId="77777777" w:rsidR="00280F12" w:rsidRPr="00E96254" w:rsidRDefault="00280F12" w:rsidP="00280F12">
            <w:pPr>
              <w:spacing w:after="160" w:line="259" w:lineRule="auto"/>
            </w:pPr>
            <w:r w:rsidRPr="00E96254">
              <w:t>571-577</w:t>
            </w:r>
          </w:p>
        </w:tc>
        <w:tc>
          <w:tcPr>
            <w:tcW w:w="595" w:type="pct"/>
            <w:hideMark/>
          </w:tcPr>
          <w:p w14:paraId="4E3523FB" w14:textId="77777777" w:rsidR="00280F12" w:rsidRPr="00E96254" w:rsidRDefault="00280F12" w:rsidP="00280F12">
            <w:pPr>
              <w:spacing w:after="160" w:line="259" w:lineRule="auto"/>
            </w:pPr>
            <w:r w:rsidRPr="00E96254">
              <w:t>Not on violence</w:t>
            </w:r>
          </w:p>
        </w:tc>
      </w:tr>
      <w:tr w:rsidR="00280F12" w:rsidRPr="00E96254" w14:paraId="653F67D2" w14:textId="77777777" w:rsidTr="00280F12">
        <w:trPr>
          <w:trHeight w:val="370"/>
        </w:trPr>
        <w:tc>
          <w:tcPr>
            <w:tcW w:w="707" w:type="pct"/>
            <w:hideMark/>
          </w:tcPr>
          <w:p w14:paraId="3ACD2025" w14:textId="77777777" w:rsidR="00280F12" w:rsidRPr="00E96254" w:rsidRDefault="00280F12" w:rsidP="00280F12">
            <w:pPr>
              <w:spacing w:after="160" w:line="259" w:lineRule="auto"/>
            </w:pPr>
            <w:r w:rsidRPr="00E96254">
              <w:t>Flory 2007</w:t>
            </w:r>
          </w:p>
        </w:tc>
        <w:tc>
          <w:tcPr>
            <w:tcW w:w="2127" w:type="pct"/>
            <w:hideMark/>
          </w:tcPr>
          <w:p w14:paraId="6A56F5FE" w14:textId="77777777" w:rsidR="00280F12" w:rsidRPr="00E96254" w:rsidRDefault="00280F12" w:rsidP="00280F12">
            <w:pPr>
              <w:spacing w:after="160" w:line="259" w:lineRule="auto"/>
              <w:rPr>
                <w:lang w:val="en-US"/>
              </w:rPr>
            </w:pPr>
            <w:r w:rsidRPr="00E96254">
              <w:rPr>
                <w:lang w:val="en-US"/>
              </w:rPr>
              <w:t>Serotonergic function in children with attention-deficit hyperactivity disorder: relationship to later antisocial personality disorder</w:t>
            </w:r>
          </w:p>
        </w:tc>
        <w:tc>
          <w:tcPr>
            <w:tcW w:w="760" w:type="pct"/>
            <w:hideMark/>
          </w:tcPr>
          <w:p w14:paraId="25280736" w14:textId="77777777" w:rsidR="00280F12" w:rsidRPr="00E96254" w:rsidRDefault="00280F12" w:rsidP="00280F12">
            <w:pPr>
              <w:spacing w:after="160" w:line="259" w:lineRule="auto"/>
              <w:rPr>
                <w:lang w:val="en-US"/>
              </w:rPr>
            </w:pPr>
            <w:r>
              <w:rPr>
                <w:lang w:val="en-US"/>
              </w:rPr>
              <w:t>The</w:t>
            </w:r>
            <w:r w:rsidRPr="00E96254">
              <w:rPr>
                <w:lang w:val="en-US"/>
              </w:rPr>
              <w:t xml:space="preserve"> British Journal </w:t>
            </w:r>
            <w:r>
              <w:rPr>
                <w:lang w:val="en-US"/>
              </w:rPr>
              <w:t>of</w:t>
            </w:r>
            <w:r w:rsidRPr="00E96254">
              <w:rPr>
                <w:lang w:val="en-US"/>
              </w:rPr>
              <w:t xml:space="preserve"> Psychiatry </w:t>
            </w:r>
          </w:p>
        </w:tc>
        <w:tc>
          <w:tcPr>
            <w:tcW w:w="456" w:type="pct"/>
            <w:hideMark/>
          </w:tcPr>
          <w:p w14:paraId="0BA978B7" w14:textId="77777777" w:rsidR="00280F12" w:rsidRPr="00E96254" w:rsidRDefault="00280F12" w:rsidP="00280F12">
            <w:pPr>
              <w:spacing w:after="160" w:line="259" w:lineRule="auto"/>
            </w:pPr>
            <w:r w:rsidRPr="00E96254">
              <w:t>190</w:t>
            </w:r>
          </w:p>
        </w:tc>
        <w:tc>
          <w:tcPr>
            <w:tcW w:w="355" w:type="pct"/>
            <w:hideMark/>
          </w:tcPr>
          <w:p w14:paraId="7F88ACA3" w14:textId="77777777" w:rsidR="00280F12" w:rsidRPr="00E96254" w:rsidRDefault="00280F12" w:rsidP="00280F12">
            <w:pPr>
              <w:spacing w:after="160" w:line="259" w:lineRule="auto"/>
            </w:pPr>
            <w:r w:rsidRPr="00E96254">
              <w:t>410-414</w:t>
            </w:r>
          </w:p>
        </w:tc>
        <w:tc>
          <w:tcPr>
            <w:tcW w:w="595" w:type="pct"/>
            <w:hideMark/>
          </w:tcPr>
          <w:p w14:paraId="3953F734" w14:textId="77777777" w:rsidR="00280F12" w:rsidRPr="00E96254" w:rsidRDefault="00280F12" w:rsidP="00280F12">
            <w:pPr>
              <w:spacing w:after="160" w:line="259" w:lineRule="auto"/>
            </w:pPr>
            <w:r w:rsidRPr="00E96254">
              <w:t>Not on violence</w:t>
            </w:r>
          </w:p>
        </w:tc>
      </w:tr>
      <w:tr w:rsidR="00280F12" w:rsidRPr="00E96254" w14:paraId="31D0702F" w14:textId="77777777" w:rsidTr="00280F12">
        <w:trPr>
          <w:trHeight w:val="370"/>
        </w:trPr>
        <w:tc>
          <w:tcPr>
            <w:tcW w:w="707" w:type="pct"/>
            <w:hideMark/>
          </w:tcPr>
          <w:p w14:paraId="4C7ECCA3" w14:textId="77777777" w:rsidR="00280F12" w:rsidRPr="00E96254" w:rsidRDefault="00280F12" w:rsidP="00280F12">
            <w:pPr>
              <w:spacing w:after="160" w:line="259" w:lineRule="auto"/>
            </w:pPr>
            <w:r w:rsidRPr="00E96254">
              <w:t>Flynn 2004</w:t>
            </w:r>
          </w:p>
        </w:tc>
        <w:tc>
          <w:tcPr>
            <w:tcW w:w="2127" w:type="pct"/>
            <w:hideMark/>
          </w:tcPr>
          <w:p w14:paraId="377D71E4" w14:textId="77777777" w:rsidR="00280F12" w:rsidRPr="00E96254" w:rsidRDefault="00280F12" w:rsidP="00280F12">
            <w:pPr>
              <w:spacing w:after="160" w:line="259" w:lineRule="auto"/>
              <w:rPr>
                <w:lang w:val="en-US"/>
              </w:rPr>
            </w:pPr>
            <w:r w:rsidRPr="00E96254">
              <w:rPr>
                <w:lang w:val="en-US"/>
              </w:rPr>
              <w:t>Diagnosis, executive function and coping styles in young offenders</w:t>
            </w:r>
          </w:p>
        </w:tc>
        <w:tc>
          <w:tcPr>
            <w:tcW w:w="760" w:type="pct"/>
            <w:hideMark/>
          </w:tcPr>
          <w:p w14:paraId="62870826"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71508F37"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3A932306" w14:textId="77777777" w:rsidR="00280F12" w:rsidRPr="00E96254" w:rsidRDefault="00280F12" w:rsidP="00280F12">
            <w:pPr>
              <w:spacing w:after="160" w:line="259" w:lineRule="auto"/>
              <w:rPr>
                <w:lang w:val="en-US"/>
              </w:rPr>
            </w:pPr>
            <w:r w:rsidRPr="00E96254">
              <w:rPr>
                <w:lang w:val="en-US"/>
              </w:rPr>
              <w:t> </w:t>
            </w:r>
          </w:p>
        </w:tc>
        <w:tc>
          <w:tcPr>
            <w:tcW w:w="595" w:type="pct"/>
            <w:noWrap/>
            <w:hideMark/>
          </w:tcPr>
          <w:p w14:paraId="39B36257" w14:textId="77777777" w:rsidR="00280F12" w:rsidRPr="00E96254" w:rsidRDefault="00280F12" w:rsidP="00280F12">
            <w:pPr>
              <w:spacing w:after="160" w:line="259" w:lineRule="auto"/>
            </w:pPr>
            <w:r w:rsidRPr="00E96254">
              <w:t>Inadequate comparator</w:t>
            </w:r>
          </w:p>
        </w:tc>
      </w:tr>
      <w:tr w:rsidR="00280F12" w:rsidRPr="00E96254" w14:paraId="5F366692" w14:textId="77777777" w:rsidTr="00280F12">
        <w:trPr>
          <w:trHeight w:val="370"/>
        </w:trPr>
        <w:tc>
          <w:tcPr>
            <w:tcW w:w="707" w:type="pct"/>
            <w:hideMark/>
          </w:tcPr>
          <w:p w14:paraId="246C86FB" w14:textId="77777777" w:rsidR="00280F12" w:rsidRPr="00E96254" w:rsidRDefault="00280F12" w:rsidP="00280F12">
            <w:pPr>
              <w:spacing w:after="160" w:line="259" w:lineRule="auto"/>
            </w:pPr>
            <w:r w:rsidRPr="00E96254">
              <w:t>Fogleman 2019</w:t>
            </w:r>
          </w:p>
        </w:tc>
        <w:tc>
          <w:tcPr>
            <w:tcW w:w="2127" w:type="pct"/>
            <w:hideMark/>
          </w:tcPr>
          <w:p w14:paraId="7282FEBB" w14:textId="77777777" w:rsidR="00280F12" w:rsidRPr="00E96254" w:rsidRDefault="00280F12" w:rsidP="00280F12">
            <w:pPr>
              <w:spacing w:after="160" w:line="259" w:lineRule="auto"/>
              <w:rPr>
                <w:lang w:val="en-US"/>
              </w:rPr>
            </w:pPr>
            <w:r w:rsidRPr="00E96254">
              <w:rPr>
                <w:lang w:val="en-US"/>
              </w:rPr>
              <w:t xml:space="preserve">Emotion regulation accounts for the relation between </w:t>
            </w:r>
            <w:r>
              <w:rPr>
                <w:lang w:val="en-US"/>
              </w:rPr>
              <w:t>ADHD</w:t>
            </w:r>
            <w:r w:rsidRPr="00E96254">
              <w:rPr>
                <w:lang w:val="en-US"/>
              </w:rPr>
              <w:t xml:space="preserve"> and peer victimization</w:t>
            </w:r>
          </w:p>
        </w:tc>
        <w:tc>
          <w:tcPr>
            <w:tcW w:w="760" w:type="pct"/>
            <w:hideMark/>
          </w:tcPr>
          <w:p w14:paraId="26734AF0"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Child </w:t>
            </w:r>
            <w:r>
              <w:rPr>
                <w:lang w:val="en-US"/>
              </w:rPr>
              <w:t>and</w:t>
            </w:r>
            <w:r w:rsidRPr="00E96254">
              <w:rPr>
                <w:lang w:val="en-US"/>
              </w:rPr>
              <w:t xml:space="preserve"> Family Studies</w:t>
            </w:r>
          </w:p>
        </w:tc>
        <w:tc>
          <w:tcPr>
            <w:tcW w:w="456" w:type="pct"/>
            <w:hideMark/>
          </w:tcPr>
          <w:p w14:paraId="300EAE88" w14:textId="77777777" w:rsidR="00280F12" w:rsidRPr="00E96254" w:rsidRDefault="00280F12" w:rsidP="00280F12">
            <w:pPr>
              <w:spacing w:after="160" w:line="259" w:lineRule="auto"/>
            </w:pPr>
            <w:r w:rsidRPr="00E96254">
              <w:t>28</w:t>
            </w:r>
          </w:p>
        </w:tc>
        <w:tc>
          <w:tcPr>
            <w:tcW w:w="355" w:type="pct"/>
            <w:hideMark/>
          </w:tcPr>
          <w:p w14:paraId="3E4A6CFA" w14:textId="77777777" w:rsidR="00280F12" w:rsidRPr="00E96254" w:rsidRDefault="00280F12" w:rsidP="00280F12">
            <w:pPr>
              <w:spacing w:after="160" w:line="259" w:lineRule="auto"/>
            </w:pPr>
            <w:r w:rsidRPr="00E96254">
              <w:t>2429-2442</w:t>
            </w:r>
          </w:p>
        </w:tc>
        <w:tc>
          <w:tcPr>
            <w:tcW w:w="595" w:type="pct"/>
            <w:hideMark/>
          </w:tcPr>
          <w:p w14:paraId="484376EE" w14:textId="77777777" w:rsidR="00280F12" w:rsidRPr="00E96254" w:rsidRDefault="00280F12" w:rsidP="00280F12">
            <w:pPr>
              <w:spacing w:after="160" w:line="259" w:lineRule="auto"/>
            </w:pPr>
            <w:r w:rsidRPr="00E96254">
              <w:t>Not on violence</w:t>
            </w:r>
          </w:p>
        </w:tc>
      </w:tr>
      <w:tr w:rsidR="00280F12" w:rsidRPr="00E96254" w14:paraId="23B9817E" w14:textId="77777777" w:rsidTr="00280F12">
        <w:trPr>
          <w:trHeight w:val="370"/>
        </w:trPr>
        <w:tc>
          <w:tcPr>
            <w:tcW w:w="707" w:type="pct"/>
            <w:hideMark/>
          </w:tcPr>
          <w:p w14:paraId="4509CE46" w14:textId="77777777" w:rsidR="00280F12" w:rsidRPr="00E96254" w:rsidRDefault="00280F12" w:rsidP="00280F12">
            <w:pPr>
              <w:spacing w:after="160" w:line="259" w:lineRule="auto"/>
            </w:pPr>
            <w:r w:rsidRPr="00E96254">
              <w:t>Foley 1996</w:t>
            </w:r>
          </w:p>
        </w:tc>
        <w:tc>
          <w:tcPr>
            <w:tcW w:w="2127" w:type="pct"/>
            <w:hideMark/>
          </w:tcPr>
          <w:p w14:paraId="243B281A" w14:textId="77777777" w:rsidR="00280F12" w:rsidRPr="00E96254" w:rsidRDefault="00280F12" w:rsidP="00280F12">
            <w:pPr>
              <w:spacing w:after="160" w:line="259" w:lineRule="auto"/>
              <w:rPr>
                <w:lang w:val="en-US"/>
              </w:rPr>
            </w:pPr>
            <w:r w:rsidRPr="00E96254">
              <w:rPr>
                <w:lang w:val="en-US"/>
              </w:rPr>
              <w:t>The relationship of attention deficit hyperactivity disorder and conduct disorder to juvenile delinquency: legal implications</w:t>
            </w:r>
          </w:p>
        </w:tc>
        <w:tc>
          <w:tcPr>
            <w:tcW w:w="760" w:type="pct"/>
            <w:hideMark/>
          </w:tcPr>
          <w:p w14:paraId="0C7E2AAA" w14:textId="77777777" w:rsidR="00280F12" w:rsidRPr="00E96254" w:rsidRDefault="00280F12" w:rsidP="00280F12">
            <w:pPr>
              <w:spacing w:after="160" w:line="259" w:lineRule="auto"/>
              <w:rPr>
                <w:lang w:val="en-US"/>
              </w:rPr>
            </w:pPr>
            <w:r>
              <w:rPr>
                <w:lang w:val="en-US"/>
              </w:rPr>
              <w:t>The</w:t>
            </w:r>
            <w:r w:rsidRPr="00E96254">
              <w:rPr>
                <w:lang w:val="en-US"/>
              </w:rPr>
              <w:t xml:space="preserve"> Bulletin </w:t>
            </w:r>
            <w:r>
              <w:rPr>
                <w:lang w:val="en-US"/>
              </w:rPr>
              <w:t>of</w:t>
            </w:r>
            <w:r w:rsidRPr="00E96254">
              <w:rPr>
                <w:lang w:val="en-US"/>
              </w:rPr>
              <w:t xml:space="preserve"> </w:t>
            </w:r>
            <w:r>
              <w:rPr>
                <w:lang w:val="en-US"/>
              </w:rPr>
              <w:t>the</w:t>
            </w:r>
            <w:r w:rsidRPr="00E96254">
              <w:rPr>
                <w:lang w:val="en-US"/>
              </w:rPr>
              <w:t xml:space="preserve"> American Academy </w:t>
            </w:r>
            <w:r>
              <w:rPr>
                <w:lang w:val="en-US"/>
              </w:rPr>
              <w:t>of</w:t>
            </w:r>
            <w:r w:rsidRPr="00E96254">
              <w:rPr>
                <w:lang w:val="en-US"/>
              </w:rPr>
              <w:t xml:space="preserve"> Psychiatry </w:t>
            </w:r>
            <w:r>
              <w:rPr>
                <w:lang w:val="en-US"/>
              </w:rPr>
              <w:t>and</w:t>
            </w:r>
            <w:r w:rsidRPr="00E96254">
              <w:rPr>
                <w:lang w:val="en-US"/>
              </w:rPr>
              <w:t xml:space="preserve"> </w:t>
            </w:r>
            <w:r>
              <w:rPr>
                <w:lang w:val="en-US"/>
              </w:rPr>
              <w:t>the</w:t>
            </w:r>
            <w:r w:rsidRPr="00E96254">
              <w:rPr>
                <w:lang w:val="en-US"/>
              </w:rPr>
              <w:t xml:space="preserve"> Law</w:t>
            </w:r>
          </w:p>
        </w:tc>
        <w:tc>
          <w:tcPr>
            <w:tcW w:w="456" w:type="pct"/>
            <w:hideMark/>
          </w:tcPr>
          <w:p w14:paraId="5F377E98" w14:textId="77777777" w:rsidR="00280F12" w:rsidRPr="00E96254" w:rsidRDefault="00280F12" w:rsidP="00280F12">
            <w:pPr>
              <w:spacing w:after="160" w:line="259" w:lineRule="auto"/>
            </w:pPr>
            <w:r w:rsidRPr="00E96254">
              <w:t>24</w:t>
            </w:r>
          </w:p>
        </w:tc>
        <w:tc>
          <w:tcPr>
            <w:tcW w:w="355" w:type="pct"/>
            <w:hideMark/>
          </w:tcPr>
          <w:p w14:paraId="6F0067F4" w14:textId="77777777" w:rsidR="00280F12" w:rsidRPr="00E96254" w:rsidRDefault="00280F12" w:rsidP="00280F12">
            <w:pPr>
              <w:spacing w:after="160" w:line="259" w:lineRule="auto"/>
            </w:pPr>
            <w:r w:rsidRPr="00E96254">
              <w:t>333-345</w:t>
            </w:r>
          </w:p>
        </w:tc>
        <w:tc>
          <w:tcPr>
            <w:tcW w:w="595" w:type="pct"/>
            <w:hideMark/>
          </w:tcPr>
          <w:p w14:paraId="7DA0FA91" w14:textId="77777777" w:rsidR="00280F12" w:rsidRPr="00E96254" w:rsidRDefault="00280F12" w:rsidP="00280F12">
            <w:pPr>
              <w:spacing w:after="160" w:line="259" w:lineRule="auto"/>
            </w:pPr>
            <w:r w:rsidRPr="00E96254">
              <w:t>Not empirical</w:t>
            </w:r>
          </w:p>
        </w:tc>
      </w:tr>
      <w:tr w:rsidR="00280F12" w:rsidRPr="00E96254" w14:paraId="6DE83EB4" w14:textId="77777777" w:rsidTr="00280F12">
        <w:trPr>
          <w:trHeight w:val="370"/>
        </w:trPr>
        <w:tc>
          <w:tcPr>
            <w:tcW w:w="707" w:type="pct"/>
            <w:hideMark/>
          </w:tcPr>
          <w:p w14:paraId="1EA97925" w14:textId="77777777" w:rsidR="00280F12" w:rsidRPr="00E96254" w:rsidRDefault="00280F12" w:rsidP="00280F12">
            <w:pPr>
              <w:spacing w:after="160" w:line="259" w:lineRule="auto"/>
            </w:pPr>
            <w:r w:rsidRPr="00E96254">
              <w:t>Folino 2011</w:t>
            </w:r>
          </w:p>
        </w:tc>
        <w:tc>
          <w:tcPr>
            <w:tcW w:w="2127" w:type="pct"/>
            <w:hideMark/>
          </w:tcPr>
          <w:p w14:paraId="66994706" w14:textId="77777777" w:rsidR="00280F12" w:rsidRPr="00E96254" w:rsidRDefault="00280F12" w:rsidP="00280F12">
            <w:pPr>
              <w:spacing w:after="160" w:line="259" w:lineRule="auto"/>
            </w:pPr>
            <w:r w:rsidRPr="00E96254">
              <w:t>Juvenile offenders assessment</w:t>
            </w:r>
          </w:p>
        </w:tc>
        <w:tc>
          <w:tcPr>
            <w:tcW w:w="760" w:type="pct"/>
            <w:hideMark/>
          </w:tcPr>
          <w:p w14:paraId="21468F11" w14:textId="77777777" w:rsidR="00280F12" w:rsidRPr="00E96254" w:rsidRDefault="00280F12" w:rsidP="00280F12">
            <w:pPr>
              <w:spacing w:after="160" w:line="259" w:lineRule="auto"/>
            </w:pPr>
            <w:r w:rsidRPr="00E96254">
              <w:t>Current Opinion In Psychiatry</w:t>
            </w:r>
          </w:p>
        </w:tc>
        <w:tc>
          <w:tcPr>
            <w:tcW w:w="456" w:type="pct"/>
            <w:hideMark/>
          </w:tcPr>
          <w:p w14:paraId="2AEB4982" w14:textId="77777777" w:rsidR="00280F12" w:rsidRPr="00E96254" w:rsidRDefault="00280F12" w:rsidP="00280F12">
            <w:pPr>
              <w:spacing w:after="160" w:line="259" w:lineRule="auto"/>
            </w:pPr>
            <w:r w:rsidRPr="00E96254">
              <w:t>24</w:t>
            </w:r>
          </w:p>
        </w:tc>
        <w:tc>
          <w:tcPr>
            <w:tcW w:w="355" w:type="pct"/>
            <w:hideMark/>
          </w:tcPr>
          <w:p w14:paraId="1F6FBAE6" w14:textId="77777777" w:rsidR="00280F12" w:rsidRPr="00E96254" w:rsidRDefault="00280F12" w:rsidP="00280F12">
            <w:pPr>
              <w:spacing w:after="160" w:line="259" w:lineRule="auto"/>
            </w:pPr>
            <w:r w:rsidRPr="00E96254">
              <w:t>436-441</w:t>
            </w:r>
          </w:p>
        </w:tc>
        <w:tc>
          <w:tcPr>
            <w:tcW w:w="595" w:type="pct"/>
            <w:hideMark/>
          </w:tcPr>
          <w:p w14:paraId="1C61C5A6" w14:textId="77777777" w:rsidR="00280F12" w:rsidRPr="00E96254" w:rsidRDefault="00280F12" w:rsidP="00280F12">
            <w:pPr>
              <w:spacing w:after="160" w:line="259" w:lineRule="auto"/>
            </w:pPr>
            <w:r w:rsidRPr="00E96254">
              <w:t>Not empirical</w:t>
            </w:r>
          </w:p>
        </w:tc>
      </w:tr>
      <w:tr w:rsidR="00280F12" w:rsidRPr="00E96254" w14:paraId="550BAF53" w14:textId="77777777" w:rsidTr="00280F12">
        <w:trPr>
          <w:trHeight w:val="370"/>
        </w:trPr>
        <w:tc>
          <w:tcPr>
            <w:tcW w:w="707" w:type="pct"/>
            <w:hideMark/>
          </w:tcPr>
          <w:p w14:paraId="01BA7196" w14:textId="77777777" w:rsidR="00280F12" w:rsidRPr="00E96254" w:rsidRDefault="00280F12" w:rsidP="00280F12">
            <w:pPr>
              <w:spacing w:after="160" w:line="259" w:lineRule="auto"/>
            </w:pPr>
            <w:r w:rsidRPr="00E96254">
              <w:t>Franco 2010</w:t>
            </w:r>
          </w:p>
        </w:tc>
        <w:tc>
          <w:tcPr>
            <w:tcW w:w="2127" w:type="pct"/>
            <w:hideMark/>
          </w:tcPr>
          <w:p w14:paraId="68A43413" w14:textId="77777777" w:rsidR="00280F12" w:rsidRPr="00E96254" w:rsidRDefault="00280F12" w:rsidP="00280F12">
            <w:pPr>
              <w:spacing w:after="160" w:line="259" w:lineRule="auto"/>
            </w:pPr>
            <w:proofErr w:type="gramStart"/>
            <w:r w:rsidRPr="00E96254">
              <w:rPr>
                <w:lang w:val="en-US"/>
              </w:rPr>
              <w:t>Psychopathological problems in neurological disorders of children and adolescents.</w:t>
            </w:r>
            <w:proofErr w:type="gramEnd"/>
            <w:r w:rsidRPr="00E96254">
              <w:rPr>
                <w:lang w:val="en-US"/>
              </w:rPr>
              <w:t xml:space="preserve"> </w:t>
            </w:r>
            <w:r w:rsidRPr="00E96254">
              <w:t>Risk factors and prevention</w:t>
            </w:r>
          </w:p>
        </w:tc>
        <w:tc>
          <w:tcPr>
            <w:tcW w:w="760" w:type="pct"/>
            <w:hideMark/>
          </w:tcPr>
          <w:p w14:paraId="7E6E99AA" w14:textId="77777777" w:rsidR="00280F12" w:rsidRPr="00E96254" w:rsidRDefault="00280F12" w:rsidP="00280F12">
            <w:pPr>
              <w:spacing w:after="160" w:line="259" w:lineRule="auto"/>
            </w:pPr>
            <w:r w:rsidRPr="00E96254">
              <w:t> </w:t>
            </w:r>
          </w:p>
        </w:tc>
        <w:tc>
          <w:tcPr>
            <w:tcW w:w="456" w:type="pct"/>
            <w:hideMark/>
          </w:tcPr>
          <w:p w14:paraId="7409FAA7" w14:textId="77777777" w:rsidR="00280F12" w:rsidRPr="00E96254" w:rsidRDefault="00280F12" w:rsidP="00280F12">
            <w:pPr>
              <w:spacing w:after="160" w:line="259" w:lineRule="auto"/>
            </w:pPr>
            <w:r w:rsidRPr="00E96254">
              <w:t> </w:t>
            </w:r>
          </w:p>
        </w:tc>
        <w:tc>
          <w:tcPr>
            <w:tcW w:w="355" w:type="pct"/>
            <w:hideMark/>
          </w:tcPr>
          <w:p w14:paraId="3DE1C816" w14:textId="77777777" w:rsidR="00280F12" w:rsidRPr="00E96254" w:rsidRDefault="00280F12" w:rsidP="00280F12">
            <w:pPr>
              <w:spacing w:after="160" w:line="259" w:lineRule="auto"/>
            </w:pPr>
            <w:r w:rsidRPr="00E96254">
              <w:t> </w:t>
            </w:r>
          </w:p>
        </w:tc>
        <w:tc>
          <w:tcPr>
            <w:tcW w:w="595" w:type="pct"/>
            <w:hideMark/>
          </w:tcPr>
          <w:p w14:paraId="19C5D1BB" w14:textId="77777777" w:rsidR="00280F12" w:rsidRPr="00E96254" w:rsidRDefault="00280F12" w:rsidP="00280F12">
            <w:pPr>
              <w:spacing w:after="160" w:line="259" w:lineRule="auto"/>
            </w:pPr>
            <w:r w:rsidRPr="00E96254">
              <w:t>Not empirical</w:t>
            </w:r>
          </w:p>
        </w:tc>
      </w:tr>
      <w:tr w:rsidR="00280F12" w:rsidRPr="00E96254" w14:paraId="56089CDE" w14:textId="77777777" w:rsidTr="00280F12">
        <w:trPr>
          <w:trHeight w:val="370"/>
        </w:trPr>
        <w:tc>
          <w:tcPr>
            <w:tcW w:w="707" w:type="pct"/>
            <w:hideMark/>
          </w:tcPr>
          <w:p w14:paraId="3C51EC6D" w14:textId="77777777" w:rsidR="00280F12" w:rsidRPr="00E96254" w:rsidRDefault="00280F12" w:rsidP="00280F12">
            <w:pPr>
              <w:spacing w:after="160" w:line="259" w:lineRule="auto"/>
            </w:pPr>
            <w:r w:rsidRPr="00E96254">
              <w:t>Franke 2020</w:t>
            </w:r>
          </w:p>
        </w:tc>
        <w:tc>
          <w:tcPr>
            <w:tcW w:w="2127" w:type="pct"/>
            <w:hideMark/>
          </w:tcPr>
          <w:p w14:paraId="2DE7F34E" w14:textId="77777777" w:rsidR="00280F12" w:rsidRPr="00E96254" w:rsidRDefault="00280F12" w:rsidP="00280F12">
            <w:pPr>
              <w:spacing w:after="160" w:line="259" w:lineRule="auto"/>
              <w:rPr>
                <w:lang w:val="en-US"/>
              </w:rPr>
            </w:pPr>
            <w:r w:rsidRPr="00E96254">
              <w:rPr>
                <w:lang w:val="en-US"/>
              </w:rPr>
              <w:t xml:space="preserve">Special issue on the neurobiology of aggressive behaviour in the context of </w:t>
            </w:r>
            <w:r>
              <w:rPr>
                <w:lang w:val="en-US"/>
              </w:rPr>
              <w:t>ADHD</w:t>
            </w:r>
            <w:r w:rsidRPr="00E96254">
              <w:rPr>
                <w:lang w:val="en-US"/>
              </w:rPr>
              <w:t xml:space="preserve"> and related disorders</w:t>
            </w:r>
          </w:p>
        </w:tc>
        <w:tc>
          <w:tcPr>
            <w:tcW w:w="760" w:type="pct"/>
            <w:hideMark/>
          </w:tcPr>
          <w:p w14:paraId="366DCBC8"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2D2F8655"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13413A15"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485DEAE1" w14:textId="77777777" w:rsidR="00280F12" w:rsidRPr="00E96254" w:rsidRDefault="00280F12" w:rsidP="00280F12">
            <w:pPr>
              <w:spacing w:after="160" w:line="259" w:lineRule="auto"/>
            </w:pPr>
            <w:r w:rsidRPr="00E96254">
              <w:t>Not empirical</w:t>
            </w:r>
          </w:p>
        </w:tc>
      </w:tr>
      <w:tr w:rsidR="00280F12" w:rsidRPr="00E96254" w14:paraId="67C6B702" w14:textId="77777777" w:rsidTr="00280F12">
        <w:trPr>
          <w:trHeight w:val="370"/>
        </w:trPr>
        <w:tc>
          <w:tcPr>
            <w:tcW w:w="707" w:type="pct"/>
            <w:hideMark/>
          </w:tcPr>
          <w:p w14:paraId="2376D667" w14:textId="77777777" w:rsidR="00280F12" w:rsidRPr="00E96254" w:rsidRDefault="00280F12" w:rsidP="00280F12">
            <w:pPr>
              <w:spacing w:after="160" w:line="259" w:lineRule="auto"/>
            </w:pPr>
            <w:r w:rsidRPr="00E96254">
              <w:lastRenderedPageBreak/>
              <w:t>Frappier 2018</w:t>
            </w:r>
          </w:p>
        </w:tc>
        <w:tc>
          <w:tcPr>
            <w:tcW w:w="2127" w:type="pct"/>
            <w:hideMark/>
          </w:tcPr>
          <w:p w14:paraId="210BFA85" w14:textId="77777777" w:rsidR="00280F12" w:rsidRPr="00E96254" w:rsidRDefault="00280F12" w:rsidP="00280F12">
            <w:pPr>
              <w:spacing w:after="160" w:line="259" w:lineRule="auto"/>
              <w:rPr>
                <w:lang w:val="en-US"/>
              </w:rPr>
            </w:pPr>
            <w:r w:rsidRPr="00E96254">
              <w:rPr>
                <w:lang w:val="en-US"/>
              </w:rPr>
              <w:t>Sleep problems and interpersonal violence in youth in care under the Quebec child welfare society</w:t>
            </w:r>
          </w:p>
        </w:tc>
        <w:tc>
          <w:tcPr>
            <w:tcW w:w="760" w:type="pct"/>
            <w:hideMark/>
          </w:tcPr>
          <w:p w14:paraId="639696A2" w14:textId="77777777" w:rsidR="00280F12" w:rsidRPr="00E96254" w:rsidRDefault="00280F12" w:rsidP="00280F12">
            <w:pPr>
              <w:spacing w:after="160" w:line="259" w:lineRule="auto"/>
            </w:pPr>
            <w:r w:rsidRPr="00E96254">
              <w:t>Sleep Medicine</w:t>
            </w:r>
          </w:p>
        </w:tc>
        <w:tc>
          <w:tcPr>
            <w:tcW w:w="456" w:type="pct"/>
            <w:hideMark/>
          </w:tcPr>
          <w:p w14:paraId="231DA849" w14:textId="77777777" w:rsidR="00280F12" w:rsidRPr="00E96254" w:rsidRDefault="00280F12" w:rsidP="00280F12">
            <w:pPr>
              <w:spacing w:after="160" w:line="259" w:lineRule="auto"/>
            </w:pPr>
          </w:p>
        </w:tc>
        <w:tc>
          <w:tcPr>
            <w:tcW w:w="355" w:type="pct"/>
            <w:hideMark/>
          </w:tcPr>
          <w:p w14:paraId="43CDAD6B" w14:textId="77777777" w:rsidR="00280F12" w:rsidRPr="00E96254" w:rsidRDefault="00280F12" w:rsidP="00280F12">
            <w:pPr>
              <w:spacing w:after="160" w:line="259" w:lineRule="auto"/>
            </w:pPr>
            <w:r w:rsidRPr="00E96254">
              <w:t>52-56</w:t>
            </w:r>
          </w:p>
        </w:tc>
        <w:tc>
          <w:tcPr>
            <w:tcW w:w="595" w:type="pct"/>
            <w:hideMark/>
          </w:tcPr>
          <w:p w14:paraId="4482C4DA" w14:textId="77777777" w:rsidR="00280F12" w:rsidRPr="00E96254" w:rsidRDefault="00280F12" w:rsidP="00280F12">
            <w:pPr>
              <w:spacing w:after="160" w:line="259" w:lineRule="auto"/>
            </w:pPr>
            <w:r w:rsidRPr="00E96254">
              <w:t>Not on violence</w:t>
            </w:r>
          </w:p>
        </w:tc>
      </w:tr>
      <w:tr w:rsidR="00280F12" w:rsidRPr="00E96254" w14:paraId="3B2FE539" w14:textId="77777777" w:rsidTr="00280F12">
        <w:trPr>
          <w:trHeight w:val="370"/>
        </w:trPr>
        <w:tc>
          <w:tcPr>
            <w:tcW w:w="707" w:type="pct"/>
            <w:hideMark/>
          </w:tcPr>
          <w:p w14:paraId="4D67C36F" w14:textId="77777777" w:rsidR="00280F12" w:rsidRPr="00E96254" w:rsidRDefault="00280F12" w:rsidP="00280F12">
            <w:pPr>
              <w:spacing w:after="160" w:line="259" w:lineRule="auto"/>
            </w:pPr>
            <w:r w:rsidRPr="00E96254">
              <w:t>Fridh 2018</w:t>
            </w:r>
          </w:p>
        </w:tc>
        <w:tc>
          <w:tcPr>
            <w:tcW w:w="2127" w:type="pct"/>
            <w:hideMark/>
          </w:tcPr>
          <w:p w14:paraId="20C14EE5" w14:textId="77777777" w:rsidR="00280F12" w:rsidRPr="00E96254" w:rsidRDefault="00280F12" w:rsidP="00280F12">
            <w:pPr>
              <w:spacing w:after="160" w:line="259" w:lineRule="auto"/>
              <w:rPr>
                <w:lang w:val="en-US"/>
              </w:rPr>
            </w:pPr>
            <w:proofErr w:type="gramStart"/>
            <w:r w:rsidRPr="00E96254">
              <w:rPr>
                <w:lang w:val="en-US"/>
              </w:rPr>
              <w:t>Bullying, violence and mental distress among young people.</w:t>
            </w:r>
            <w:proofErr w:type="gramEnd"/>
            <w:r w:rsidRPr="00E96254">
              <w:rPr>
                <w:lang w:val="en-US"/>
              </w:rPr>
              <w:t xml:space="preserve"> Cross-sectional population-based studies in Scania, Sweden</w:t>
            </w:r>
          </w:p>
        </w:tc>
        <w:tc>
          <w:tcPr>
            <w:tcW w:w="760" w:type="pct"/>
            <w:hideMark/>
          </w:tcPr>
          <w:p w14:paraId="32FC6B4D"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18AD4716"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4A8CCFDD"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170F25F5" w14:textId="77777777" w:rsidR="00280F12" w:rsidRPr="00E96254" w:rsidRDefault="00280F12" w:rsidP="00280F12">
            <w:pPr>
              <w:spacing w:after="160" w:line="259" w:lineRule="auto"/>
            </w:pPr>
            <w:r w:rsidRPr="00E96254">
              <w:t>Not on ADHD</w:t>
            </w:r>
          </w:p>
        </w:tc>
      </w:tr>
      <w:tr w:rsidR="00280F12" w:rsidRPr="00E96254" w14:paraId="080DF394" w14:textId="77777777" w:rsidTr="00280F12">
        <w:trPr>
          <w:trHeight w:val="370"/>
        </w:trPr>
        <w:tc>
          <w:tcPr>
            <w:tcW w:w="707" w:type="pct"/>
            <w:hideMark/>
          </w:tcPr>
          <w:p w14:paraId="37797E8B" w14:textId="77777777" w:rsidR="00280F12" w:rsidRPr="00E96254" w:rsidRDefault="00280F12" w:rsidP="00280F12">
            <w:pPr>
              <w:spacing w:after="160" w:line="259" w:lineRule="auto"/>
            </w:pPr>
            <w:r w:rsidRPr="00E96254">
              <w:t>Fritz 2008</w:t>
            </w:r>
          </w:p>
        </w:tc>
        <w:tc>
          <w:tcPr>
            <w:tcW w:w="2127" w:type="pct"/>
            <w:hideMark/>
          </w:tcPr>
          <w:p w14:paraId="4AF8753C" w14:textId="77777777" w:rsidR="00280F12" w:rsidRPr="00E96254" w:rsidRDefault="00280F12" w:rsidP="00280F12">
            <w:pPr>
              <w:spacing w:after="160" w:line="259" w:lineRule="auto"/>
              <w:rPr>
                <w:lang w:val="en-US"/>
              </w:rPr>
            </w:pPr>
            <w:r w:rsidRPr="00E96254">
              <w:rPr>
                <w:lang w:val="en-US"/>
              </w:rPr>
              <w:t>Psychopathy and violence in juvenile delinquents: what are the associated factors?</w:t>
            </w:r>
          </w:p>
        </w:tc>
        <w:tc>
          <w:tcPr>
            <w:tcW w:w="760" w:type="pct"/>
            <w:hideMark/>
          </w:tcPr>
          <w:p w14:paraId="38B6575D" w14:textId="77777777" w:rsidR="00280F12" w:rsidRPr="00E96254" w:rsidRDefault="00280F12" w:rsidP="00280F12">
            <w:pPr>
              <w:spacing w:after="160" w:line="259" w:lineRule="auto"/>
              <w:rPr>
                <w:lang w:val="en-US"/>
              </w:rPr>
            </w:pPr>
            <w:r w:rsidRPr="00E96254">
              <w:rPr>
                <w:lang w:val="en-US"/>
              </w:rPr>
              <w:t xml:space="preserve">International Journal </w:t>
            </w:r>
            <w:r>
              <w:rPr>
                <w:lang w:val="en-US"/>
              </w:rPr>
              <w:t>of</w:t>
            </w:r>
            <w:r w:rsidRPr="00E96254">
              <w:rPr>
                <w:lang w:val="en-US"/>
              </w:rPr>
              <w:t xml:space="preserve"> Law </w:t>
            </w:r>
            <w:r>
              <w:rPr>
                <w:lang w:val="en-US"/>
              </w:rPr>
              <w:t>and</w:t>
            </w:r>
            <w:r w:rsidRPr="00E96254">
              <w:rPr>
                <w:lang w:val="en-US"/>
              </w:rPr>
              <w:t xml:space="preserve"> Psychiatry</w:t>
            </w:r>
          </w:p>
        </w:tc>
        <w:tc>
          <w:tcPr>
            <w:tcW w:w="456" w:type="pct"/>
            <w:hideMark/>
          </w:tcPr>
          <w:p w14:paraId="46425916" w14:textId="77777777" w:rsidR="00280F12" w:rsidRPr="00E96254" w:rsidRDefault="00280F12" w:rsidP="00280F12">
            <w:pPr>
              <w:spacing w:after="160" w:line="259" w:lineRule="auto"/>
            </w:pPr>
            <w:r w:rsidRPr="00E96254">
              <w:t>31</w:t>
            </w:r>
          </w:p>
        </w:tc>
        <w:tc>
          <w:tcPr>
            <w:tcW w:w="355" w:type="pct"/>
            <w:hideMark/>
          </w:tcPr>
          <w:p w14:paraId="7A6073B6" w14:textId="77777777" w:rsidR="00280F12" w:rsidRPr="00E96254" w:rsidRDefault="00280F12" w:rsidP="00280F12">
            <w:pPr>
              <w:spacing w:after="160" w:line="259" w:lineRule="auto"/>
            </w:pPr>
            <w:r w:rsidRPr="00E96254">
              <w:t>272-279</w:t>
            </w:r>
          </w:p>
        </w:tc>
        <w:tc>
          <w:tcPr>
            <w:tcW w:w="595" w:type="pct"/>
            <w:hideMark/>
          </w:tcPr>
          <w:p w14:paraId="6143FB56" w14:textId="77777777" w:rsidR="00280F12" w:rsidRPr="00E96254" w:rsidRDefault="00280F12" w:rsidP="00280F12">
            <w:pPr>
              <w:spacing w:after="160" w:line="259" w:lineRule="auto"/>
            </w:pPr>
            <w:r w:rsidRPr="00E96254">
              <w:t>Not on ADHD</w:t>
            </w:r>
          </w:p>
        </w:tc>
      </w:tr>
      <w:tr w:rsidR="00280F12" w:rsidRPr="00E96254" w14:paraId="088E9271" w14:textId="77777777" w:rsidTr="00280F12">
        <w:trPr>
          <w:trHeight w:val="370"/>
        </w:trPr>
        <w:tc>
          <w:tcPr>
            <w:tcW w:w="707" w:type="pct"/>
            <w:hideMark/>
          </w:tcPr>
          <w:p w14:paraId="1A46265F" w14:textId="77777777" w:rsidR="00280F12" w:rsidRPr="00E96254" w:rsidRDefault="00280F12" w:rsidP="00280F12">
            <w:pPr>
              <w:spacing w:after="160" w:line="259" w:lineRule="auto"/>
            </w:pPr>
            <w:r w:rsidRPr="00E96254">
              <w:t>Füessl 2014</w:t>
            </w:r>
          </w:p>
        </w:tc>
        <w:tc>
          <w:tcPr>
            <w:tcW w:w="2127" w:type="pct"/>
            <w:hideMark/>
          </w:tcPr>
          <w:p w14:paraId="103AC76F" w14:textId="77777777" w:rsidR="00280F12" w:rsidRPr="00E96254" w:rsidRDefault="00280F12" w:rsidP="00280F12">
            <w:pPr>
              <w:spacing w:after="160" w:line="259" w:lineRule="auto"/>
              <w:rPr>
                <w:lang w:val="en-US"/>
              </w:rPr>
            </w:pPr>
            <w:r w:rsidRPr="00E96254">
              <w:rPr>
                <w:lang w:val="en-US"/>
              </w:rPr>
              <w:t>[</w:t>
            </w:r>
            <w:r>
              <w:rPr>
                <w:lang w:val="en-US"/>
              </w:rPr>
              <w:t>ADHD</w:t>
            </w:r>
            <w:r w:rsidRPr="00E96254">
              <w:rPr>
                <w:lang w:val="en-US"/>
              </w:rPr>
              <w:t>, bullying and suicidality in children and adolescents]</w:t>
            </w:r>
          </w:p>
        </w:tc>
        <w:tc>
          <w:tcPr>
            <w:tcW w:w="760" w:type="pct"/>
            <w:hideMark/>
          </w:tcPr>
          <w:p w14:paraId="3A01944A" w14:textId="77777777" w:rsidR="00280F12" w:rsidRPr="00E96254" w:rsidRDefault="00280F12" w:rsidP="00280F12">
            <w:pPr>
              <w:spacing w:after="160" w:line="259" w:lineRule="auto"/>
            </w:pPr>
            <w:r w:rsidRPr="00E96254">
              <w:t>MMW Fortschritte Der Medizin</w:t>
            </w:r>
          </w:p>
        </w:tc>
        <w:tc>
          <w:tcPr>
            <w:tcW w:w="456" w:type="pct"/>
            <w:hideMark/>
          </w:tcPr>
          <w:p w14:paraId="69A29FBD" w14:textId="77777777" w:rsidR="00280F12" w:rsidRPr="00E96254" w:rsidRDefault="00280F12" w:rsidP="00280F12">
            <w:pPr>
              <w:spacing w:after="160" w:line="259" w:lineRule="auto"/>
            </w:pPr>
            <w:r w:rsidRPr="00E96254">
              <w:t>156</w:t>
            </w:r>
          </w:p>
        </w:tc>
        <w:tc>
          <w:tcPr>
            <w:tcW w:w="355" w:type="pct"/>
            <w:hideMark/>
          </w:tcPr>
          <w:p w14:paraId="1ED71318" w14:textId="77777777" w:rsidR="00280F12" w:rsidRPr="00E96254" w:rsidRDefault="00280F12" w:rsidP="00280F12">
            <w:pPr>
              <w:spacing w:after="160" w:line="259" w:lineRule="auto"/>
            </w:pPr>
            <w:r w:rsidRPr="00E96254">
              <w:t>40-40</w:t>
            </w:r>
          </w:p>
        </w:tc>
        <w:tc>
          <w:tcPr>
            <w:tcW w:w="595" w:type="pct"/>
            <w:hideMark/>
          </w:tcPr>
          <w:p w14:paraId="3C0435BE" w14:textId="77777777" w:rsidR="00280F12" w:rsidRPr="00E96254" w:rsidRDefault="00280F12" w:rsidP="00280F12">
            <w:pPr>
              <w:spacing w:after="160" w:line="259" w:lineRule="auto"/>
            </w:pPr>
            <w:r w:rsidRPr="00E96254">
              <w:t>Not on violence</w:t>
            </w:r>
          </w:p>
        </w:tc>
      </w:tr>
      <w:tr w:rsidR="00280F12" w:rsidRPr="00E96254" w14:paraId="4E99ABFF" w14:textId="77777777" w:rsidTr="00280F12">
        <w:trPr>
          <w:trHeight w:val="370"/>
        </w:trPr>
        <w:tc>
          <w:tcPr>
            <w:tcW w:w="707" w:type="pct"/>
            <w:hideMark/>
          </w:tcPr>
          <w:p w14:paraId="6094B96A" w14:textId="77777777" w:rsidR="00280F12" w:rsidRPr="00E96254" w:rsidRDefault="00280F12" w:rsidP="00280F12">
            <w:pPr>
              <w:spacing w:after="160" w:line="259" w:lineRule="auto"/>
            </w:pPr>
            <w:r w:rsidRPr="00E96254">
              <w:t>Fuller-Thomson 2016</w:t>
            </w:r>
          </w:p>
        </w:tc>
        <w:tc>
          <w:tcPr>
            <w:tcW w:w="2127" w:type="pct"/>
            <w:hideMark/>
          </w:tcPr>
          <w:p w14:paraId="4499F279" w14:textId="77777777" w:rsidR="00280F12" w:rsidRPr="00E96254" w:rsidRDefault="00280F12" w:rsidP="00280F12">
            <w:pPr>
              <w:spacing w:after="160" w:line="259" w:lineRule="auto"/>
              <w:rPr>
                <w:lang w:val="en-US"/>
              </w:rPr>
            </w:pPr>
            <w:r w:rsidRPr="00E96254">
              <w:rPr>
                <w:lang w:val="en-US"/>
              </w:rPr>
              <w:t xml:space="preserve">Attention-deficit/hyperactivity disorder casts a long shadow: findings from a population-based study of adult women with self-reported </w:t>
            </w:r>
            <w:r>
              <w:rPr>
                <w:lang w:val="en-US"/>
              </w:rPr>
              <w:t>ADHD</w:t>
            </w:r>
          </w:p>
        </w:tc>
        <w:tc>
          <w:tcPr>
            <w:tcW w:w="760" w:type="pct"/>
            <w:hideMark/>
          </w:tcPr>
          <w:p w14:paraId="60F7D310" w14:textId="77777777" w:rsidR="00280F12" w:rsidRPr="00E96254" w:rsidRDefault="00280F12" w:rsidP="00280F12">
            <w:pPr>
              <w:spacing w:after="160" w:line="259" w:lineRule="auto"/>
              <w:rPr>
                <w:lang w:val="en-US"/>
              </w:rPr>
            </w:pPr>
            <w:r w:rsidRPr="00E96254">
              <w:rPr>
                <w:lang w:val="en-US"/>
              </w:rPr>
              <w:t xml:space="preserve">Child: Care, Health </w:t>
            </w:r>
            <w:r>
              <w:rPr>
                <w:lang w:val="en-US"/>
              </w:rPr>
              <w:t>and</w:t>
            </w:r>
            <w:r w:rsidRPr="00E96254">
              <w:rPr>
                <w:lang w:val="en-US"/>
              </w:rPr>
              <w:t xml:space="preserve"> Development</w:t>
            </w:r>
          </w:p>
        </w:tc>
        <w:tc>
          <w:tcPr>
            <w:tcW w:w="456" w:type="pct"/>
            <w:hideMark/>
          </w:tcPr>
          <w:p w14:paraId="1E68F51D" w14:textId="77777777" w:rsidR="00280F12" w:rsidRPr="00E96254" w:rsidRDefault="00280F12" w:rsidP="00280F12">
            <w:pPr>
              <w:spacing w:after="160" w:line="259" w:lineRule="auto"/>
            </w:pPr>
            <w:r w:rsidRPr="00E96254">
              <w:t>42</w:t>
            </w:r>
          </w:p>
        </w:tc>
        <w:tc>
          <w:tcPr>
            <w:tcW w:w="355" w:type="pct"/>
            <w:hideMark/>
          </w:tcPr>
          <w:p w14:paraId="3B902D61" w14:textId="77777777" w:rsidR="00280F12" w:rsidRPr="00E96254" w:rsidRDefault="00280F12" w:rsidP="00280F12">
            <w:pPr>
              <w:spacing w:after="160" w:line="259" w:lineRule="auto"/>
            </w:pPr>
            <w:r w:rsidRPr="00E96254">
              <w:t>918-927</w:t>
            </w:r>
          </w:p>
        </w:tc>
        <w:tc>
          <w:tcPr>
            <w:tcW w:w="595" w:type="pct"/>
            <w:hideMark/>
          </w:tcPr>
          <w:p w14:paraId="2529C5E5" w14:textId="77777777" w:rsidR="00280F12" w:rsidRPr="00E96254" w:rsidRDefault="00280F12" w:rsidP="00280F12">
            <w:pPr>
              <w:spacing w:after="160" w:line="259" w:lineRule="auto"/>
            </w:pPr>
            <w:r w:rsidRPr="00E96254">
              <w:t>Not on violence</w:t>
            </w:r>
          </w:p>
        </w:tc>
      </w:tr>
      <w:tr w:rsidR="00280F12" w:rsidRPr="00E96254" w14:paraId="51195BE3" w14:textId="77777777" w:rsidTr="00280F12">
        <w:trPr>
          <w:trHeight w:val="370"/>
        </w:trPr>
        <w:tc>
          <w:tcPr>
            <w:tcW w:w="707" w:type="pct"/>
            <w:hideMark/>
          </w:tcPr>
          <w:p w14:paraId="78682C40" w14:textId="77777777" w:rsidR="00280F12" w:rsidRPr="00E96254" w:rsidRDefault="00280F12" w:rsidP="00280F12">
            <w:pPr>
              <w:spacing w:after="160" w:line="259" w:lineRule="auto"/>
            </w:pPr>
            <w:r w:rsidRPr="00E96254">
              <w:t>Galan 2020</w:t>
            </w:r>
          </w:p>
        </w:tc>
        <w:tc>
          <w:tcPr>
            <w:tcW w:w="2127" w:type="pct"/>
            <w:hideMark/>
          </w:tcPr>
          <w:p w14:paraId="4F76928D" w14:textId="77777777" w:rsidR="00280F12" w:rsidRPr="00E96254" w:rsidRDefault="00280F12" w:rsidP="00280F12">
            <w:pPr>
              <w:spacing w:after="160" w:line="259" w:lineRule="auto"/>
              <w:rPr>
                <w:lang w:val="en-US"/>
              </w:rPr>
            </w:pPr>
            <w:r w:rsidRPr="00E96254">
              <w:rPr>
                <w:lang w:val="en-US"/>
              </w:rPr>
              <w:t>Early childhood trajectories of conduct problems and hyperactivity/attention problems: predicting adolescent and adult antisocial behavior and internalizing problems</w:t>
            </w:r>
          </w:p>
        </w:tc>
        <w:tc>
          <w:tcPr>
            <w:tcW w:w="760" w:type="pct"/>
            <w:hideMark/>
          </w:tcPr>
          <w:p w14:paraId="12E11C71"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Clinical Child </w:t>
            </w:r>
            <w:r>
              <w:rPr>
                <w:lang w:val="en-US"/>
              </w:rPr>
              <w:t>and</w:t>
            </w:r>
            <w:r w:rsidRPr="00E96254">
              <w:rPr>
                <w:lang w:val="en-US"/>
              </w:rPr>
              <w:t xml:space="preserve"> Adolescent Psychology</w:t>
            </w:r>
          </w:p>
        </w:tc>
        <w:tc>
          <w:tcPr>
            <w:tcW w:w="456" w:type="pct"/>
            <w:hideMark/>
          </w:tcPr>
          <w:p w14:paraId="610CE022" w14:textId="77777777" w:rsidR="00280F12" w:rsidRPr="00E96254" w:rsidRDefault="00280F12" w:rsidP="00280F12">
            <w:pPr>
              <w:spacing w:after="160" w:line="259" w:lineRule="auto"/>
            </w:pPr>
            <w:r w:rsidRPr="00E96254">
              <w:t>49</w:t>
            </w:r>
          </w:p>
        </w:tc>
        <w:tc>
          <w:tcPr>
            <w:tcW w:w="355" w:type="pct"/>
            <w:hideMark/>
          </w:tcPr>
          <w:p w14:paraId="45FF6453" w14:textId="77777777" w:rsidR="00280F12" w:rsidRPr="00E96254" w:rsidRDefault="00280F12" w:rsidP="00280F12">
            <w:pPr>
              <w:spacing w:after="160" w:line="259" w:lineRule="auto"/>
            </w:pPr>
            <w:r w:rsidRPr="00E96254">
              <w:t>200-214</w:t>
            </w:r>
          </w:p>
        </w:tc>
        <w:tc>
          <w:tcPr>
            <w:tcW w:w="595" w:type="pct"/>
            <w:hideMark/>
          </w:tcPr>
          <w:p w14:paraId="71B8942C" w14:textId="77777777" w:rsidR="00280F12" w:rsidRPr="00E96254" w:rsidRDefault="00280F12" w:rsidP="00280F12">
            <w:pPr>
              <w:spacing w:after="160" w:line="259" w:lineRule="auto"/>
            </w:pPr>
            <w:r w:rsidRPr="00E96254">
              <w:t>Not on violence</w:t>
            </w:r>
          </w:p>
        </w:tc>
      </w:tr>
      <w:tr w:rsidR="00280F12" w:rsidRPr="00E96254" w14:paraId="6B4D99CE" w14:textId="77777777" w:rsidTr="00280F12">
        <w:trPr>
          <w:trHeight w:val="370"/>
        </w:trPr>
        <w:tc>
          <w:tcPr>
            <w:tcW w:w="707" w:type="pct"/>
            <w:hideMark/>
          </w:tcPr>
          <w:p w14:paraId="54E6EFB3" w14:textId="77777777" w:rsidR="00280F12" w:rsidRPr="00E96254" w:rsidRDefault="00280F12" w:rsidP="00280F12">
            <w:pPr>
              <w:spacing w:after="160" w:line="259" w:lineRule="auto"/>
            </w:pPr>
            <w:r w:rsidRPr="00E96254">
              <w:t>Galli 1999</w:t>
            </w:r>
          </w:p>
        </w:tc>
        <w:tc>
          <w:tcPr>
            <w:tcW w:w="2127" w:type="pct"/>
            <w:hideMark/>
          </w:tcPr>
          <w:p w14:paraId="3A8696DF" w14:textId="77777777" w:rsidR="00280F12" w:rsidRPr="00E96254" w:rsidRDefault="00280F12" w:rsidP="00280F12">
            <w:pPr>
              <w:spacing w:after="160" w:line="259" w:lineRule="auto"/>
              <w:rPr>
                <w:lang w:val="en-US"/>
              </w:rPr>
            </w:pPr>
            <w:r w:rsidRPr="00E96254">
              <w:rPr>
                <w:lang w:val="en-US"/>
              </w:rPr>
              <w:t>The psychiatric diagnoses of twenty-two adolescents who have sexually molested other children</w:t>
            </w:r>
          </w:p>
        </w:tc>
        <w:tc>
          <w:tcPr>
            <w:tcW w:w="760" w:type="pct"/>
            <w:hideMark/>
          </w:tcPr>
          <w:p w14:paraId="5856B19E" w14:textId="77777777" w:rsidR="00280F12" w:rsidRPr="00E96254" w:rsidRDefault="00280F12" w:rsidP="00280F12">
            <w:pPr>
              <w:spacing w:after="160" w:line="259" w:lineRule="auto"/>
            </w:pPr>
            <w:r w:rsidRPr="00E96254">
              <w:t>Comprehensive Psychiatry</w:t>
            </w:r>
          </w:p>
        </w:tc>
        <w:tc>
          <w:tcPr>
            <w:tcW w:w="456" w:type="pct"/>
            <w:hideMark/>
          </w:tcPr>
          <w:p w14:paraId="10E8D49E" w14:textId="77777777" w:rsidR="00280F12" w:rsidRPr="00E96254" w:rsidRDefault="00280F12" w:rsidP="00280F12">
            <w:pPr>
              <w:spacing w:after="160" w:line="259" w:lineRule="auto"/>
            </w:pPr>
            <w:r w:rsidRPr="00E96254">
              <w:t>40</w:t>
            </w:r>
          </w:p>
        </w:tc>
        <w:tc>
          <w:tcPr>
            <w:tcW w:w="355" w:type="pct"/>
            <w:hideMark/>
          </w:tcPr>
          <w:p w14:paraId="4F31592F" w14:textId="77777777" w:rsidR="00280F12" w:rsidRPr="00E96254" w:rsidRDefault="00280F12" w:rsidP="00280F12">
            <w:pPr>
              <w:spacing w:after="160" w:line="259" w:lineRule="auto"/>
            </w:pPr>
            <w:r w:rsidRPr="00E96254">
              <w:t>85-88</w:t>
            </w:r>
          </w:p>
        </w:tc>
        <w:tc>
          <w:tcPr>
            <w:tcW w:w="595" w:type="pct"/>
            <w:noWrap/>
            <w:hideMark/>
          </w:tcPr>
          <w:p w14:paraId="33374B39" w14:textId="77777777" w:rsidR="00280F12" w:rsidRPr="00E96254" w:rsidRDefault="00280F12" w:rsidP="00280F12">
            <w:pPr>
              <w:spacing w:after="160" w:line="259" w:lineRule="auto"/>
            </w:pPr>
            <w:r w:rsidRPr="00E96254">
              <w:t>Inadequate comparator</w:t>
            </w:r>
          </w:p>
        </w:tc>
      </w:tr>
      <w:tr w:rsidR="00280F12" w:rsidRPr="00E96254" w14:paraId="30D0FBE3" w14:textId="77777777" w:rsidTr="00280F12">
        <w:trPr>
          <w:trHeight w:val="370"/>
        </w:trPr>
        <w:tc>
          <w:tcPr>
            <w:tcW w:w="707" w:type="pct"/>
            <w:hideMark/>
          </w:tcPr>
          <w:p w14:paraId="1B125459" w14:textId="77777777" w:rsidR="00280F12" w:rsidRPr="00E96254" w:rsidRDefault="00280F12" w:rsidP="00280F12">
            <w:pPr>
              <w:spacing w:after="160" w:line="259" w:lineRule="auto"/>
            </w:pPr>
            <w:r w:rsidRPr="00E96254">
              <w:t>Gannon 2008</w:t>
            </w:r>
          </w:p>
        </w:tc>
        <w:tc>
          <w:tcPr>
            <w:tcW w:w="2127" w:type="pct"/>
            <w:hideMark/>
          </w:tcPr>
          <w:p w14:paraId="293A8C03" w14:textId="77777777" w:rsidR="00280F12" w:rsidRPr="00E96254" w:rsidRDefault="00280F12" w:rsidP="00280F12">
            <w:pPr>
              <w:spacing w:after="160" w:line="259" w:lineRule="auto"/>
              <w:rPr>
                <w:lang w:val="en-US"/>
              </w:rPr>
            </w:pPr>
            <w:r w:rsidRPr="00E96254">
              <w:rPr>
                <w:lang w:val="en-US"/>
              </w:rPr>
              <w:t>Rape: psychopathology, theory and treatment</w:t>
            </w:r>
          </w:p>
        </w:tc>
        <w:tc>
          <w:tcPr>
            <w:tcW w:w="760" w:type="pct"/>
            <w:hideMark/>
          </w:tcPr>
          <w:p w14:paraId="461A12FA" w14:textId="77777777" w:rsidR="00280F12" w:rsidRPr="00E96254" w:rsidRDefault="00280F12" w:rsidP="00280F12">
            <w:pPr>
              <w:spacing w:after="160" w:line="259" w:lineRule="auto"/>
            </w:pPr>
            <w:r w:rsidRPr="00E96254">
              <w:t>Clinical Psychology Review</w:t>
            </w:r>
          </w:p>
        </w:tc>
        <w:tc>
          <w:tcPr>
            <w:tcW w:w="456" w:type="pct"/>
            <w:hideMark/>
          </w:tcPr>
          <w:p w14:paraId="7156CA06" w14:textId="77777777" w:rsidR="00280F12" w:rsidRPr="00E96254" w:rsidRDefault="00280F12" w:rsidP="00280F12">
            <w:pPr>
              <w:spacing w:after="160" w:line="259" w:lineRule="auto"/>
            </w:pPr>
          </w:p>
        </w:tc>
        <w:tc>
          <w:tcPr>
            <w:tcW w:w="355" w:type="pct"/>
            <w:hideMark/>
          </w:tcPr>
          <w:p w14:paraId="299133C7" w14:textId="77777777" w:rsidR="00280F12" w:rsidRPr="00E96254" w:rsidRDefault="00280F12" w:rsidP="00280F12">
            <w:pPr>
              <w:spacing w:after="160" w:line="259" w:lineRule="auto"/>
            </w:pPr>
            <w:r w:rsidRPr="00E96254">
              <w:t>982-1008</w:t>
            </w:r>
          </w:p>
        </w:tc>
        <w:tc>
          <w:tcPr>
            <w:tcW w:w="595" w:type="pct"/>
            <w:hideMark/>
          </w:tcPr>
          <w:p w14:paraId="427C2CD7" w14:textId="77777777" w:rsidR="00280F12" w:rsidRPr="00E96254" w:rsidRDefault="00280F12" w:rsidP="00280F12">
            <w:pPr>
              <w:spacing w:after="160" w:line="259" w:lineRule="auto"/>
            </w:pPr>
            <w:r w:rsidRPr="00E96254">
              <w:t>Not empirical</w:t>
            </w:r>
          </w:p>
        </w:tc>
      </w:tr>
      <w:tr w:rsidR="00280F12" w:rsidRPr="00E96254" w14:paraId="6FA235C9" w14:textId="77777777" w:rsidTr="00280F12">
        <w:trPr>
          <w:trHeight w:val="370"/>
        </w:trPr>
        <w:tc>
          <w:tcPr>
            <w:tcW w:w="707" w:type="pct"/>
            <w:hideMark/>
          </w:tcPr>
          <w:p w14:paraId="5C5C0DC1" w14:textId="77777777" w:rsidR="00280F12" w:rsidRPr="00E96254" w:rsidRDefault="00280F12" w:rsidP="00280F12">
            <w:pPr>
              <w:spacing w:after="160" w:line="259" w:lineRule="auto"/>
            </w:pPr>
            <w:r w:rsidRPr="00E96254">
              <w:lastRenderedPageBreak/>
              <w:t>Gau 2001</w:t>
            </w:r>
          </w:p>
        </w:tc>
        <w:tc>
          <w:tcPr>
            <w:tcW w:w="2127" w:type="pct"/>
            <w:hideMark/>
          </w:tcPr>
          <w:p w14:paraId="52887A3B" w14:textId="77777777" w:rsidR="00280F12" w:rsidRPr="00E96254" w:rsidRDefault="00280F12" w:rsidP="00280F12">
            <w:pPr>
              <w:spacing w:after="160" w:line="259" w:lineRule="auto"/>
              <w:rPr>
                <w:lang w:val="en-US"/>
              </w:rPr>
            </w:pPr>
            <w:r w:rsidRPr="00E96254">
              <w:rPr>
                <w:lang w:val="en-US"/>
              </w:rPr>
              <w:t>Individual and familial correlates and outcomes of attention deficit hyperactivity disorder: a longitudinal follow-up study of a high risk sample (high-risk children)</w:t>
            </w:r>
          </w:p>
        </w:tc>
        <w:tc>
          <w:tcPr>
            <w:tcW w:w="760" w:type="pct"/>
            <w:hideMark/>
          </w:tcPr>
          <w:p w14:paraId="58C61075"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41724F57"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595A9997"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03C31FA9" w14:textId="77777777" w:rsidR="00280F12" w:rsidRPr="00E96254" w:rsidRDefault="00280F12" w:rsidP="00280F12">
            <w:pPr>
              <w:spacing w:after="160" w:line="259" w:lineRule="auto"/>
            </w:pPr>
            <w:r w:rsidRPr="00E96254">
              <w:t>Not on violence</w:t>
            </w:r>
          </w:p>
        </w:tc>
      </w:tr>
      <w:tr w:rsidR="00280F12" w:rsidRPr="00E96254" w14:paraId="39EF8C32" w14:textId="77777777" w:rsidTr="00280F12">
        <w:trPr>
          <w:trHeight w:val="370"/>
        </w:trPr>
        <w:tc>
          <w:tcPr>
            <w:tcW w:w="707" w:type="pct"/>
            <w:hideMark/>
          </w:tcPr>
          <w:p w14:paraId="3CF66458" w14:textId="77777777" w:rsidR="00280F12" w:rsidRPr="00E96254" w:rsidRDefault="00280F12" w:rsidP="00280F12">
            <w:pPr>
              <w:spacing w:after="160" w:line="259" w:lineRule="auto"/>
            </w:pPr>
            <w:r w:rsidRPr="00E96254">
              <w:t>Ghirardi 2021</w:t>
            </w:r>
          </w:p>
        </w:tc>
        <w:tc>
          <w:tcPr>
            <w:tcW w:w="2127" w:type="pct"/>
            <w:hideMark/>
          </w:tcPr>
          <w:p w14:paraId="5374556A" w14:textId="77777777" w:rsidR="00280F12" w:rsidRPr="00E96254" w:rsidRDefault="00280F12" w:rsidP="00280F12">
            <w:pPr>
              <w:spacing w:after="160" w:line="259" w:lineRule="auto"/>
              <w:rPr>
                <w:lang w:val="en-US"/>
              </w:rPr>
            </w:pPr>
            <w:r w:rsidRPr="00E96254">
              <w:rPr>
                <w:lang w:val="en-US"/>
              </w:rPr>
              <w:t>Neurodevelopmental disorders and subsequent risk of violent victimization: exploring sex differences and mechanisms</w:t>
            </w:r>
          </w:p>
        </w:tc>
        <w:tc>
          <w:tcPr>
            <w:tcW w:w="760" w:type="pct"/>
            <w:noWrap/>
            <w:hideMark/>
          </w:tcPr>
          <w:p w14:paraId="30FDAE5B" w14:textId="77777777" w:rsidR="00280F12" w:rsidRPr="00E96254" w:rsidRDefault="00280F12" w:rsidP="00280F12">
            <w:pPr>
              <w:spacing w:after="160" w:line="259" w:lineRule="auto"/>
            </w:pPr>
            <w:r w:rsidRPr="00E96254">
              <w:t>Psychological Medicine</w:t>
            </w:r>
          </w:p>
        </w:tc>
        <w:tc>
          <w:tcPr>
            <w:tcW w:w="456" w:type="pct"/>
            <w:hideMark/>
          </w:tcPr>
          <w:p w14:paraId="0F16B3A6" w14:textId="77777777" w:rsidR="00280F12" w:rsidRPr="00E96254" w:rsidRDefault="00280F12" w:rsidP="00280F12">
            <w:pPr>
              <w:spacing w:after="160" w:line="259" w:lineRule="auto"/>
            </w:pPr>
            <w:r w:rsidRPr="00E96254">
              <w:t> </w:t>
            </w:r>
          </w:p>
        </w:tc>
        <w:tc>
          <w:tcPr>
            <w:tcW w:w="355" w:type="pct"/>
            <w:hideMark/>
          </w:tcPr>
          <w:p w14:paraId="74F6B1EE" w14:textId="77777777" w:rsidR="00280F12" w:rsidRPr="00E96254" w:rsidRDefault="00280F12" w:rsidP="00280F12">
            <w:pPr>
              <w:spacing w:after="160" w:line="259" w:lineRule="auto"/>
            </w:pPr>
            <w:r w:rsidRPr="00E96254">
              <w:t> </w:t>
            </w:r>
          </w:p>
        </w:tc>
        <w:tc>
          <w:tcPr>
            <w:tcW w:w="595" w:type="pct"/>
            <w:hideMark/>
          </w:tcPr>
          <w:p w14:paraId="3714F45E" w14:textId="77777777" w:rsidR="00280F12" w:rsidRPr="00E96254" w:rsidRDefault="00280F12" w:rsidP="00280F12">
            <w:pPr>
              <w:spacing w:after="160" w:line="259" w:lineRule="auto"/>
            </w:pPr>
            <w:r w:rsidRPr="00E96254">
              <w:t>Not on violence</w:t>
            </w:r>
          </w:p>
        </w:tc>
      </w:tr>
      <w:tr w:rsidR="00280F12" w:rsidRPr="00E96254" w14:paraId="0E642429" w14:textId="77777777" w:rsidTr="00280F12">
        <w:trPr>
          <w:trHeight w:val="370"/>
        </w:trPr>
        <w:tc>
          <w:tcPr>
            <w:tcW w:w="707" w:type="pct"/>
            <w:hideMark/>
          </w:tcPr>
          <w:p w14:paraId="35E23008" w14:textId="77777777" w:rsidR="00280F12" w:rsidRPr="00E96254" w:rsidRDefault="00280F12" w:rsidP="00280F12">
            <w:pPr>
              <w:spacing w:after="160" w:line="259" w:lineRule="auto"/>
            </w:pPr>
            <w:r w:rsidRPr="00E96254">
              <w:t>Giotakos 2005</w:t>
            </w:r>
          </w:p>
        </w:tc>
        <w:tc>
          <w:tcPr>
            <w:tcW w:w="2127" w:type="pct"/>
            <w:hideMark/>
          </w:tcPr>
          <w:p w14:paraId="415982E4" w14:textId="77777777" w:rsidR="00280F12" w:rsidRPr="00E96254" w:rsidRDefault="00280F12" w:rsidP="00280F12">
            <w:pPr>
              <w:spacing w:after="160" w:line="259" w:lineRule="auto"/>
              <w:rPr>
                <w:lang w:val="en-US"/>
              </w:rPr>
            </w:pPr>
            <w:r w:rsidRPr="00E96254">
              <w:rPr>
                <w:lang w:val="en-US"/>
              </w:rPr>
              <w:t>Aggression, impulsivity, and plasma sex hormone levels in a group of rapists, in relation to their history of childhood attention-deficit/hyperactivity disorder symptoms</w:t>
            </w:r>
          </w:p>
        </w:tc>
        <w:tc>
          <w:tcPr>
            <w:tcW w:w="760" w:type="pct"/>
            <w:hideMark/>
          </w:tcPr>
          <w:p w14:paraId="21FF3275"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Forensic Psychiatry &amp; Psychology</w:t>
            </w:r>
          </w:p>
        </w:tc>
        <w:tc>
          <w:tcPr>
            <w:tcW w:w="456" w:type="pct"/>
            <w:hideMark/>
          </w:tcPr>
          <w:p w14:paraId="563F6CDF" w14:textId="77777777" w:rsidR="00280F12" w:rsidRPr="00E96254" w:rsidRDefault="00280F12" w:rsidP="00280F12">
            <w:pPr>
              <w:spacing w:after="160" w:line="259" w:lineRule="auto"/>
            </w:pPr>
            <w:r w:rsidRPr="00E96254">
              <w:t>16</w:t>
            </w:r>
          </w:p>
        </w:tc>
        <w:tc>
          <w:tcPr>
            <w:tcW w:w="355" w:type="pct"/>
            <w:hideMark/>
          </w:tcPr>
          <w:p w14:paraId="5A4093F5" w14:textId="77777777" w:rsidR="00280F12" w:rsidRPr="00E96254" w:rsidRDefault="00280F12" w:rsidP="00280F12">
            <w:pPr>
              <w:spacing w:after="160" w:line="259" w:lineRule="auto"/>
            </w:pPr>
            <w:r w:rsidRPr="00E96254">
              <w:t>423-433</w:t>
            </w:r>
          </w:p>
        </w:tc>
        <w:tc>
          <w:tcPr>
            <w:tcW w:w="595" w:type="pct"/>
            <w:noWrap/>
            <w:hideMark/>
          </w:tcPr>
          <w:p w14:paraId="7A78FBE3" w14:textId="77777777" w:rsidR="00280F12" w:rsidRPr="00E96254" w:rsidRDefault="00280F12" w:rsidP="00280F12">
            <w:pPr>
              <w:spacing w:after="160" w:line="259" w:lineRule="auto"/>
            </w:pPr>
            <w:r w:rsidRPr="00E96254">
              <w:t>Inadequate comparator</w:t>
            </w:r>
          </w:p>
        </w:tc>
      </w:tr>
      <w:tr w:rsidR="00280F12" w:rsidRPr="00E96254" w14:paraId="7AED5C59" w14:textId="77777777" w:rsidTr="00280F12">
        <w:trPr>
          <w:trHeight w:val="370"/>
        </w:trPr>
        <w:tc>
          <w:tcPr>
            <w:tcW w:w="707" w:type="pct"/>
            <w:hideMark/>
          </w:tcPr>
          <w:p w14:paraId="32CBF391" w14:textId="77777777" w:rsidR="00280F12" w:rsidRPr="00E96254" w:rsidRDefault="00280F12" w:rsidP="00280F12">
            <w:pPr>
              <w:spacing w:after="160" w:line="259" w:lineRule="auto"/>
            </w:pPr>
            <w:r w:rsidRPr="00E96254">
              <w:t>Goodman 2008</w:t>
            </w:r>
          </w:p>
        </w:tc>
        <w:tc>
          <w:tcPr>
            <w:tcW w:w="2127" w:type="pct"/>
            <w:hideMark/>
          </w:tcPr>
          <w:p w14:paraId="554BBDC4" w14:textId="77777777" w:rsidR="00280F12" w:rsidRPr="00E96254" w:rsidRDefault="00280F12" w:rsidP="00280F12">
            <w:pPr>
              <w:spacing w:after="160" w:line="259" w:lineRule="auto"/>
              <w:rPr>
                <w:lang w:val="en-US"/>
              </w:rPr>
            </w:pPr>
            <w:r>
              <w:rPr>
                <w:lang w:val="en-US"/>
              </w:rPr>
              <w:t>ADHD</w:t>
            </w:r>
            <w:r w:rsidRPr="00E96254">
              <w:rPr>
                <w:lang w:val="en-US"/>
              </w:rPr>
              <w:t xml:space="preserve"> and aggression as correlates of suicidal behavior in assaultive prepubertal psychiatric inpatients</w:t>
            </w:r>
          </w:p>
        </w:tc>
        <w:tc>
          <w:tcPr>
            <w:tcW w:w="760" w:type="pct"/>
            <w:hideMark/>
          </w:tcPr>
          <w:p w14:paraId="55BBFBF7" w14:textId="77777777" w:rsidR="00280F12" w:rsidRPr="00E96254" w:rsidRDefault="00280F12" w:rsidP="00280F12">
            <w:pPr>
              <w:spacing w:after="160" w:line="259" w:lineRule="auto"/>
            </w:pPr>
            <w:r w:rsidRPr="00E96254">
              <w:t>Suicide &amp; Life-Threatening Behavior</w:t>
            </w:r>
          </w:p>
        </w:tc>
        <w:tc>
          <w:tcPr>
            <w:tcW w:w="456" w:type="pct"/>
            <w:hideMark/>
          </w:tcPr>
          <w:p w14:paraId="27BE24EC" w14:textId="77777777" w:rsidR="00280F12" w:rsidRPr="00E96254" w:rsidRDefault="00280F12" w:rsidP="00280F12">
            <w:pPr>
              <w:spacing w:after="160" w:line="259" w:lineRule="auto"/>
            </w:pPr>
            <w:r w:rsidRPr="00E96254">
              <w:t>38</w:t>
            </w:r>
          </w:p>
        </w:tc>
        <w:tc>
          <w:tcPr>
            <w:tcW w:w="355" w:type="pct"/>
            <w:hideMark/>
          </w:tcPr>
          <w:p w14:paraId="449B44AE" w14:textId="77777777" w:rsidR="00280F12" w:rsidRPr="00E96254" w:rsidRDefault="00280F12" w:rsidP="00280F12">
            <w:pPr>
              <w:spacing w:after="160" w:line="259" w:lineRule="auto"/>
            </w:pPr>
            <w:r w:rsidRPr="00E96254">
              <w:t>46-59</w:t>
            </w:r>
          </w:p>
        </w:tc>
        <w:tc>
          <w:tcPr>
            <w:tcW w:w="595" w:type="pct"/>
            <w:hideMark/>
          </w:tcPr>
          <w:p w14:paraId="13A6A3FA" w14:textId="77777777" w:rsidR="00280F12" w:rsidRPr="00E96254" w:rsidRDefault="00280F12" w:rsidP="00280F12">
            <w:pPr>
              <w:spacing w:after="160" w:line="259" w:lineRule="auto"/>
            </w:pPr>
            <w:r w:rsidRPr="00E96254">
              <w:t>Not on violence</w:t>
            </w:r>
          </w:p>
        </w:tc>
      </w:tr>
      <w:tr w:rsidR="00280F12" w:rsidRPr="00E96254" w14:paraId="2F05DF16" w14:textId="77777777" w:rsidTr="00280F12">
        <w:trPr>
          <w:trHeight w:val="370"/>
        </w:trPr>
        <w:tc>
          <w:tcPr>
            <w:tcW w:w="707" w:type="pct"/>
            <w:hideMark/>
          </w:tcPr>
          <w:p w14:paraId="7EFCBAD0" w14:textId="77777777" w:rsidR="00280F12" w:rsidRPr="00E96254" w:rsidRDefault="00280F12" w:rsidP="00280F12">
            <w:pPr>
              <w:spacing w:after="160" w:line="259" w:lineRule="auto"/>
            </w:pPr>
            <w:r w:rsidRPr="00E96254">
              <w:t>Gordon 2011</w:t>
            </w:r>
          </w:p>
        </w:tc>
        <w:tc>
          <w:tcPr>
            <w:tcW w:w="2127" w:type="pct"/>
            <w:hideMark/>
          </w:tcPr>
          <w:p w14:paraId="4097C0C3" w14:textId="77777777" w:rsidR="00280F12" w:rsidRPr="00E96254" w:rsidRDefault="00280F12" w:rsidP="00280F12">
            <w:pPr>
              <w:spacing w:after="160" w:line="259" w:lineRule="auto"/>
              <w:rPr>
                <w:lang w:val="en-US"/>
              </w:rPr>
            </w:pPr>
            <w:r w:rsidRPr="00E96254">
              <w:rPr>
                <w:lang w:val="en-US"/>
              </w:rPr>
              <w:t xml:space="preserve">Relationship between </w:t>
            </w:r>
            <w:r>
              <w:rPr>
                <w:lang w:val="en-US"/>
              </w:rPr>
              <w:t>ADHD</w:t>
            </w:r>
            <w:r w:rsidRPr="00E96254">
              <w:rPr>
                <w:lang w:val="en-US"/>
              </w:rPr>
              <w:t xml:space="preserve"> symptoms and offending behaviour and breaches of prison discipline among incarcerated youths in Scotland</w:t>
            </w:r>
          </w:p>
        </w:tc>
        <w:tc>
          <w:tcPr>
            <w:tcW w:w="760" w:type="pct"/>
            <w:hideMark/>
          </w:tcPr>
          <w:p w14:paraId="18CAD4C8"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Epidemiology </w:t>
            </w:r>
            <w:r>
              <w:rPr>
                <w:lang w:val="en-US"/>
              </w:rPr>
              <w:t>and</w:t>
            </w:r>
            <w:r w:rsidRPr="00E96254">
              <w:rPr>
                <w:lang w:val="en-US"/>
              </w:rPr>
              <w:t xml:space="preserve"> Community Health</w:t>
            </w:r>
          </w:p>
        </w:tc>
        <w:tc>
          <w:tcPr>
            <w:tcW w:w="456" w:type="pct"/>
            <w:hideMark/>
          </w:tcPr>
          <w:p w14:paraId="3851AB43" w14:textId="77777777" w:rsidR="00280F12" w:rsidRPr="00E96254" w:rsidRDefault="00280F12" w:rsidP="00280F12">
            <w:pPr>
              <w:spacing w:after="160" w:line="259" w:lineRule="auto"/>
            </w:pPr>
            <w:r w:rsidRPr="00E96254">
              <w:t>65</w:t>
            </w:r>
          </w:p>
        </w:tc>
        <w:tc>
          <w:tcPr>
            <w:tcW w:w="355" w:type="pct"/>
            <w:noWrap/>
            <w:hideMark/>
          </w:tcPr>
          <w:p w14:paraId="3024026E" w14:textId="77777777" w:rsidR="00280F12" w:rsidRPr="00E96254" w:rsidRDefault="00280F12" w:rsidP="00280F12">
            <w:pPr>
              <w:spacing w:after="160" w:line="259" w:lineRule="auto"/>
            </w:pPr>
            <w:r w:rsidRPr="00E96254">
              <w:t>A188-A188</w:t>
            </w:r>
          </w:p>
        </w:tc>
        <w:tc>
          <w:tcPr>
            <w:tcW w:w="595" w:type="pct"/>
            <w:hideMark/>
          </w:tcPr>
          <w:p w14:paraId="707E0EAC" w14:textId="77777777" w:rsidR="00280F12" w:rsidRPr="00E96254" w:rsidRDefault="00280F12" w:rsidP="00280F12">
            <w:pPr>
              <w:spacing w:after="160" w:line="259" w:lineRule="auto"/>
            </w:pPr>
            <w:r w:rsidRPr="00E96254">
              <w:t>Not on violence</w:t>
            </w:r>
          </w:p>
        </w:tc>
      </w:tr>
      <w:tr w:rsidR="00280F12" w:rsidRPr="00E96254" w14:paraId="6CDC45D0" w14:textId="77777777" w:rsidTr="00280F12">
        <w:trPr>
          <w:trHeight w:val="370"/>
        </w:trPr>
        <w:tc>
          <w:tcPr>
            <w:tcW w:w="707" w:type="pct"/>
            <w:hideMark/>
          </w:tcPr>
          <w:p w14:paraId="0F4C198D" w14:textId="77777777" w:rsidR="00280F12" w:rsidRPr="00E96254" w:rsidRDefault="00280F12" w:rsidP="00280F12">
            <w:pPr>
              <w:spacing w:after="160" w:line="259" w:lineRule="auto"/>
            </w:pPr>
            <w:r w:rsidRPr="00E96254">
              <w:t>Gordon 2012</w:t>
            </w:r>
          </w:p>
        </w:tc>
        <w:tc>
          <w:tcPr>
            <w:tcW w:w="2127" w:type="pct"/>
            <w:hideMark/>
          </w:tcPr>
          <w:p w14:paraId="757CDF6E" w14:textId="77777777" w:rsidR="00280F12" w:rsidRPr="00E96254" w:rsidRDefault="00280F12" w:rsidP="00280F12">
            <w:pPr>
              <w:spacing w:after="160" w:line="259" w:lineRule="auto"/>
              <w:rPr>
                <w:lang w:val="en-US"/>
              </w:rPr>
            </w:pPr>
            <w:r w:rsidRPr="00E96254">
              <w:rPr>
                <w:lang w:val="en-US"/>
              </w:rPr>
              <w:t xml:space="preserve">Does </w:t>
            </w:r>
            <w:r>
              <w:rPr>
                <w:lang w:val="en-US"/>
              </w:rPr>
              <w:t>ADHD</w:t>
            </w:r>
            <w:r w:rsidRPr="00E96254">
              <w:rPr>
                <w:lang w:val="en-US"/>
              </w:rPr>
              <w:t xml:space="preserve"> matter? Examining attention deficit and hyperactivity disorder on the likelihood of recidivism among detained youth</w:t>
            </w:r>
          </w:p>
        </w:tc>
        <w:tc>
          <w:tcPr>
            <w:tcW w:w="760" w:type="pct"/>
            <w:hideMark/>
          </w:tcPr>
          <w:p w14:paraId="52947B6B" w14:textId="77777777" w:rsidR="00280F12" w:rsidRPr="00E96254" w:rsidRDefault="00280F12" w:rsidP="00280F12">
            <w:pPr>
              <w:spacing w:after="160" w:line="259" w:lineRule="auto"/>
            </w:pPr>
            <w:r w:rsidRPr="00E96254">
              <w:t xml:space="preserve">Journal </w:t>
            </w:r>
            <w:r>
              <w:t>of</w:t>
            </w:r>
            <w:r w:rsidRPr="00E96254">
              <w:t xml:space="preserve"> Offender Rehabilitation</w:t>
            </w:r>
          </w:p>
        </w:tc>
        <w:tc>
          <w:tcPr>
            <w:tcW w:w="456" w:type="pct"/>
            <w:hideMark/>
          </w:tcPr>
          <w:p w14:paraId="254F8679" w14:textId="77777777" w:rsidR="00280F12" w:rsidRPr="00E96254" w:rsidRDefault="00280F12" w:rsidP="00280F12">
            <w:pPr>
              <w:spacing w:after="160" w:line="259" w:lineRule="auto"/>
            </w:pPr>
            <w:r w:rsidRPr="00E96254">
              <w:t>51</w:t>
            </w:r>
          </w:p>
        </w:tc>
        <w:tc>
          <w:tcPr>
            <w:tcW w:w="355" w:type="pct"/>
            <w:hideMark/>
          </w:tcPr>
          <w:p w14:paraId="76E6982F" w14:textId="77777777" w:rsidR="00280F12" w:rsidRPr="00E96254" w:rsidRDefault="00280F12" w:rsidP="00280F12">
            <w:pPr>
              <w:spacing w:after="160" w:line="259" w:lineRule="auto"/>
            </w:pPr>
            <w:r w:rsidRPr="00E96254">
              <w:t>497-518</w:t>
            </w:r>
          </w:p>
        </w:tc>
        <w:tc>
          <w:tcPr>
            <w:tcW w:w="595" w:type="pct"/>
            <w:hideMark/>
          </w:tcPr>
          <w:p w14:paraId="0769472D" w14:textId="77777777" w:rsidR="00280F12" w:rsidRPr="00E96254" w:rsidRDefault="00280F12" w:rsidP="00280F12">
            <w:pPr>
              <w:spacing w:after="160" w:line="259" w:lineRule="auto"/>
            </w:pPr>
            <w:r w:rsidRPr="00E96254">
              <w:t>Not on violence</w:t>
            </w:r>
          </w:p>
        </w:tc>
      </w:tr>
      <w:tr w:rsidR="00280F12" w:rsidRPr="00E96254" w14:paraId="336BDC4D" w14:textId="77777777" w:rsidTr="00280F12">
        <w:trPr>
          <w:trHeight w:val="370"/>
        </w:trPr>
        <w:tc>
          <w:tcPr>
            <w:tcW w:w="707" w:type="pct"/>
            <w:hideMark/>
          </w:tcPr>
          <w:p w14:paraId="596F2CCE" w14:textId="77777777" w:rsidR="00280F12" w:rsidRPr="00E96254" w:rsidRDefault="00280F12" w:rsidP="00280F12">
            <w:pPr>
              <w:spacing w:after="160" w:line="259" w:lineRule="auto"/>
            </w:pPr>
            <w:r w:rsidRPr="00E96254">
              <w:t>Gordon 2012</w:t>
            </w:r>
          </w:p>
        </w:tc>
        <w:tc>
          <w:tcPr>
            <w:tcW w:w="2127" w:type="pct"/>
            <w:hideMark/>
          </w:tcPr>
          <w:p w14:paraId="1916B893" w14:textId="77777777" w:rsidR="00280F12" w:rsidRPr="00E96254" w:rsidRDefault="00280F12" w:rsidP="00280F12">
            <w:pPr>
              <w:spacing w:after="160" w:line="259" w:lineRule="auto"/>
              <w:rPr>
                <w:lang w:val="en-US"/>
              </w:rPr>
            </w:pPr>
            <w:r w:rsidRPr="00E96254">
              <w:rPr>
                <w:lang w:val="en-US"/>
              </w:rPr>
              <w:t xml:space="preserve">Exploring the relationship between </w:t>
            </w:r>
            <w:r>
              <w:rPr>
                <w:lang w:val="en-US"/>
              </w:rPr>
              <w:t>ADHD</w:t>
            </w:r>
            <w:r w:rsidRPr="00E96254">
              <w:rPr>
                <w:lang w:val="en-US"/>
              </w:rPr>
              <w:t xml:space="preserve"> symptoms and prison breaches of discipline amongst youths in four Scottish prisons</w:t>
            </w:r>
          </w:p>
        </w:tc>
        <w:tc>
          <w:tcPr>
            <w:tcW w:w="760" w:type="pct"/>
            <w:hideMark/>
          </w:tcPr>
          <w:p w14:paraId="17B39BCC" w14:textId="77777777" w:rsidR="00280F12" w:rsidRPr="00E96254" w:rsidRDefault="00280F12" w:rsidP="00280F12">
            <w:pPr>
              <w:spacing w:after="160" w:line="259" w:lineRule="auto"/>
            </w:pPr>
            <w:r w:rsidRPr="00E96254">
              <w:t>Public Health</w:t>
            </w:r>
          </w:p>
        </w:tc>
        <w:tc>
          <w:tcPr>
            <w:tcW w:w="456" w:type="pct"/>
            <w:hideMark/>
          </w:tcPr>
          <w:p w14:paraId="606CA405" w14:textId="77777777" w:rsidR="00280F12" w:rsidRPr="00E96254" w:rsidRDefault="00280F12" w:rsidP="00280F12">
            <w:pPr>
              <w:spacing w:after="160" w:line="259" w:lineRule="auto"/>
            </w:pPr>
            <w:r w:rsidRPr="00E96254">
              <w:t>126</w:t>
            </w:r>
          </w:p>
        </w:tc>
        <w:tc>
          <w:tcPr>
            <w:tcW w:w="355" w:type="pct"/>
            <w:hideMark/>
          </w:tcPr>
          <w:p w14:paraId="42DD3586" w14:textId="77777777" w:rsidR="00280F12" w:rsidRPr="00E96254" w:rsidRDefault="00280F12" w:rsidP="00280F12">
            <w:pPr>
              <w:spacing w:after="160" w:line="259" w:lineRule="auto"/>
            </w:pPr>
            <w:r w:rsidRPr="00E96254">
              <w:t>343-348</w:t>
            </w:r>
          </w:p>
        </w:tc>
        <w:tc>
          <w:tcPr>
            <w:tcW w:w="595" w:type="pct"/>
            <w:hideMark/>
          </w:tcPr>
          <w:p w14:paraId="3B5B2A20" w14:textId="77777777" w:rsidR="00280F12" w:rsidRPr="00E96254" w:rsidRDefault="00280F12" w:rsidP="00280F12">
            <w:pPr>
              <w:spacing w:after="160" w:line="259" w:lineRule="auto"/>
            </w:pPr>
            <w:r w:rsidRPr="00E96254">
              <w:t>Not on violence</w:t>
            </w:r>
          </w:p>
        </w:tc>
      </w:tr>
      <w:tr w:rsidR="00280F12" w:rsidRPr="00E96254" w14:paraId="789B1D7E" w14:textId="77777777" w:rsidTr="00280F12">
        <w:trPr>
          <w:trHeight w:val="370"/>
        </w:trPr>
        <w:tc>
          <w:tcPr>
            <w:tcW w:w="707" w:type="pct"/>
            <w:hideMark/>
          </w:tcPr>
          <w:p w14:paraId="4BEF452C" w14:textId="77777777" w:rsidR="00280F12" w:rsidRPr="00E96254" w:rsidRDefault="00280F12" w:rsidP="00280F12">
            <w:pPr>
              <w:spacing w:after="160" w:line="259" w:lineRule="auto"/>
            </w:pPr>
            <w:r w:rsidRPr="00E96254">
              <w:t>Gotby 2018</w:t>
            </w:r>
          </w:p>
        </w:tc>
        <w:tc>
          <w:tcPr>
            <w:tcW w:w="2127" w:type="pct"/>
            <w:hideMark/>
          </w:tcPr>
          <w:p w14:paraId="353D8299" w14:textId="77777777" w:rsidR="00280F12" w:rsidRPr="00E96254" w:rsidRDefault="00280F12" w:rsidP="00280F12">
            <w:pPr>
              <w:spacing w:after="160" w:line="259" w:lineRule="auto"/>
              <w:rPr>
                <w:lang w:val="en-US"/>
              </w:rPr>
            </w:pPr>
            <w:r w:rsidRPr="00E96254">
              <w:rPr>
                <w:lang w:val="en-US"/>
              </w:rPr>
              <w:t>Childhood neurodevelopmental disorders and risk of coercive sexual victimization in childhood and adolescence - a population-based prospective twin study</w:t>
            </w:r>
          </w:p>
        </w:tc>
        <w:tc>
          <w:tcPr>
            <w:tcW w:w="760" w:type="pct"/>
            <w:hideMark/>
          </w:tcPr>
          <w:p w14:paraId="13C80AB7"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Child Psychology </w:t>
            </w:r>
            <w:r>
              <w:rPr>
                <w:lang w:val="en-US"/>
              </w:rPr>
              <w:t>and</w:t>
            </w:r>
            <w:r w:rsidRPr="00E96254">
              <w:rPr>
                <w:lang w:val="en-US"/>
              </w:rPr>
              <w:t xml:space="preserve"> Psychiatry</w:t>
            </w:r>
          </w:p>
        </w:tc>
        <w:tc>
          <w:tcPr>
            <w:tcW w:w="456" w:type="pct"/>
            <w:hideMark/>
          </w:tcPr>
          <w:p w14:paraId="7C4FCDDE" w14:textId="77777777" w:rsidR="00280F12" w:rsidRPr="00E96254" w:rsidRDefault="00280F12" w:rsidP="00280F12">
            <w:pPr>
              <w:spacing w:after="160" w:line="259" w:lineRule="auto"/>
            </w:pPr>
            <w:r w:rsidRPr="00E96254">
              <w:t>59</w:t>
            </w:r>
          </w:p>
        </w:tc>
        <w:tc>
          <w:tcPr>
            <w:tcW w:w="355" w:type="pct"/>
            <w:hideMark/>
          </w:tcPr>
          <w:p w14:paraId="1C99B11E" w14:textId="77777777" w:rsidR="00280F12" w:rsidRPr="00E96254" w:rsidRDefault="00280F12" w:rsidP="00280F12">
            <w:pPr>
              <w:spacing w:after="160" w:line="259" w:lineRule="auto"/>
            </w:pPr>
            <w:r w:rsidRPr="00E96254">
              <w:t>957-965</w:t>
            </w:r>
          </w:p>
        </w:tc>
        <w:tc>
          <w:tcPr>
            <w:tcW w:w="595" w:type="pct"/>
            <w:hideMark/>
          </w:tcPr>
          <w:p w14:paraId="4F2C7BED" w14:textId="77777777" w:rsidR="00280F12" w:rsidRPr="00E96254" w:rsidRDefault="00280F12" w:rsidP="00280F12">
            <w:pPr>
              <w:spacing w:after="160" w:line="259" w:lineRule="auto"/>
            </w:pPr>
            <w:r w:rsidRPr="00E96254">
              <w:t>Not on violence</w:t>
            </w:r>
          </w:p>
        </w:tc>
      </w:tr>
      <w:tr w:rsidR="00280F12" w:rsidRPr="00E96254" w14:paraId="1B35AF61" w14:textId="77777777" w:rsidTr="00280F12">
        <w:trPr>
          <w:trHeight w:val="370"/>
        </w:trPr>
        <w:tc>
          <w:tcPr>
            <w:tcW w:w="707" w:type="pct"/>
            <w:hideMark/>
          </w:tcPr>
          <w:p w14:paraId="71C76847" w14:textId="77777777" w:rsidR="00280F12" w:rsidRPr="00E96254" w:rsidRDefault="00280F12" w:rsidP="00280F12">
            <w:pPr>
              <w:spacing w:after="160" w:line="259" w:lineRule="auto"/>
            </w:pPr>
            <w:r w:rsidRPr="00E96254">
              <w:lastRenderedPageBreak/>
              <w:t>Greene 1997</w:t>
            </w:r>
          </w:p>
        </w:tc>
        <w:tc>
          <w:tcPr>
            <w:tcW w:w="2127" w:type="pct"/>
            <w:hideMark/>
          </w:tcPr>
          <w:p w14:paraId="09F84F3A" w14:textId="77777777" w:rsidR="00280F12" w:rsidRPr="00E96254" w:rsidRDefault="00280F12" w:rsidP="00280F12">
            <w:pPr>
              <w:spacing w:after="160" w:line="259" w:lineRule="auto"/>
              <w:rPr>
                <w:lang w:val="en-US"/>
              </w:rPr>
            </w:pPr>
            <w:r w:rsidRPr="00E96254">
              <w:rPr>
                <w:lang w:val="en-US"/>
              </w:rPr>
              <w:t>Adolescent outcome of boys with attention-deficit/hyperactivity disorder and social disability: results from a 4-year longitudinal follow-up study</w:t>
            </w:r>
          </w:p>
        </w:tc>
        <w:tc>
          <w:tcPr>
            <w:tcW w:w="760" w:type="pct"/>
            <w:hideMark/>
          </w:tcPr>
          <w:p w14:paraId="1604190C"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Consulting </w:t>
            </w:r>
            <w:r>
              <w:rPr>
                <w:lang w:val="en-US"/>
              </w:rPr>
              <w:t>and</w:t>
            </w:r>
            <w:r w:rsidRPr="00E96254">
              <w:rPr>
                <w:lang w:val="en-US"/>
              </w:rPr>
              <w:t xml:space="preserve"> Clinical Psychology</w:t>
            </w:r>
          </w:p>
        </w:tc>
        <w:tc>
          <w:tcPr>
            <w:tcW w:w="456" w:type="pct"/>
            <w:hideMark/>
          </w:tcPr>
          <w:p w14:paraId="3641A4F2" w14:textId="77777777" w:rsidR="00280F12" w:rsidRPr="00E96254" w:rsidRDefault="00280F12" w:rsidP="00280F12">
            <w:pPr>
              <w:spacing w:after="160" w:line="259" w:lineRule="auto"/>
            </w:pPr>
            <w:r w:rsidRPr="00E96254">
              <w:t>65</w:t>
            </w:r>
          </w:p>
        </w:tc>
        <w:tc>
          <w:tcPr>
            <w:tcW w:w="355" w:type="pct"/>
            <w:hideMark/>
          </w:tcPr>
          <w:p w14:paraId="0F61AB9D" w14:textId="77777777" w:rsidR="00280F12" w:rsidRPr="00E96254" w:rsidRDefault="00280F12" w:rsidP="00280F12">
            <w:pPr>
              <w:spacing w:after="160" w:line="259" w:lineRule="auto"/>
            </w:pPr>
            <w:r w:rsidRPr="00E96254">
              <w:t>758-758</w:t>
            </w:r>
          </w:p>
        </w:tc>
        <w:tc>
          <w:tcPr>
            <w:tcW w:w="595" w:type="pct"/>
            <w:hideMark/>
          </w:tcPr>
          <w:p w14:paraId="31015564" w14:textId="77777777" w:rsidR="00280F12" w:rsidRPr="00E96254" w:rsidRDefault="00280F12" w:rsidP="00280F12">
            <w:pPr>
              <w:spacing w:after="160" w:line="259" w:lineRule="auto"/>
            </w:pPr>
            <w:r w:rsidRPr="00E96254">
              <w:t>Not on violence</w:t>
            </w:r>
          </w:p>
        </w:tc>
      </w:tr>
      <w:tr w:rsidR="00280F12" w:rsidRPr="003E3CE2" w14:paraId="29A11073" w14:textId="77777777" w:rsidTr="00280F12">
        <w:trPr>
          <w:trHeight w:val="370"/>
        </w:trPr>
        <w:tc>
          <w:tcPr>
            <w:tcW w:w="707" w:type="pct"/>
            <w:vAlign w:val="bottom"/>
          </w:tcPr>
          <w:p w14:paraId="7595CBBD" w14:textId="77777777" w:rsidR="00280F12" w:rsidRPr="00C21A36" w:rsidRDefault="00280F12" w:rsidP="00280F12">
            <w:pPr>
              <w:spacing w:after="160" w:line="259" w:lineRule="auto"/>
              <w:rPr>
                <w:lang w:val="en-US"/>
              </w:rPr>
            </w:pPr>
            <w:r w:rsidRPr="00C21A36">
              <w:rPr>
                <w:lang w:val="en-US"/>
              </w:rPr>
              <w:t>Gretton 2011</w:t>
            </w:r>
          </w:p>
        </w:tc>
        <w:tc>
          <w:tcPr>
            <w:tcW w:w="2127" w:type="pct"/>
          </w:tcPr>
          <w:p w14:paraId="0EB61803" w14:textId="77777777" w:rsidR="00280F12" w:rsidRPr="003E3CE2" w:rsidRDefault="00280F12" w:rsidP="00280F12">
            <w:pPr>
              <w:spacing w:after="160" w:line="259" w:lineRule="auto"/>
              <w:rPr>
                <w:lang w:val="en-US"/>
              </w:rPr>
            </w:pPr>
            <w:r w:rsidRPr="003E3CE2">
              <w:rPr>
                <w:lang w:val="en-US"/>
              </w:rPr>
              <w:t>The mental health needs of incarcerated youth in British Columbia, Canada</w:t>
            </w:r>
          </w:p>
        </w:tc>
        <w:tc>
          <w:tcPr>
            <w:tcW w:w="760" w:type="pct"/>
          </w:tcPr>
          <w:p w14:paraId="7AC3D26D" w14:textId="77777777" w:rsidR="00280F12" w:rsidRPr="003E3CE2" w:rsidRDefault="00280F12" w:rsidP="00280F12">
            <w:pPr>
              <w:spacing w:after="160" w:line="259" w:lineRule="auto"/>
              <w:rPr>
                <w:lang w:val="en-US"/>
              </w:rPr>
            </w:pPr>
            <w:r w:rsidRPr="003E3CE2">
              <w:rPr>
                <w:lang w:val="en-US"/>
              </w:rPr>
              <w:t>International Journal of Law and Psychiatry</w:t>
            </w:r>
          </w:p>
        </w:tc>
        <w:tc>
          <w:tcPr>
            <w:tcW w:w="456" w:type="pct"/>
          </w:tcPr>
          <w:p w14:paraId="456C874C" w14:textId="77777777" w:rsidR="00280F12" w:rsidRDefault="00280F12" w:rsidP="00280F12">
            <w:pPr>
              <w:spacing w:after="160" w:line="259" w:lineRule="auto"/>
              <w:rPr>
                <w:lang w:val="en-US"/>
              </w:rPr>
            </w:pPr>
            <w:r>
              <w:rPr>
                <w:lang w:val="en-US"/>
              </w:rPr>
              <w:t>34</w:t>
            </w:r>
          </w:p>
        </w:tc>
        <w:tc>
          <w:tcPr>
            <w:tcW w:w="355" w:type="pct"/>
          </w:tcPr>
          <w:p w14:paraId="6F8F576E" w14:textId="77777777" w:rsidR="00280F12" w:rsidRPr="003E3CE2" w:rsidRDefault="00280F12" w:rsidP="00280F12">
            <w:pPr>
              <w:spacing w:after="160" w:line="259" w:lineRule="auto"/>
              <w:rPr>
                <w:lang w:val="en-US"/>
              </w:rPr>
            </w:pPr>
            <w:r w:rsidRPr="003E3CE2">
              <w:rPr>
                <w:lang w:val="en-US"/>
              </w:rPr>
              <w:t>109-115</w:t>
            </w:r>
          </w:p>
        </w:tc>
        <w:tc>
          <w:tcPr>
            <w:tcW w:w="595" w:type="pct"/>
            <w:vAlign w:val="bottom"/>
          </w:tcPr>
          <w:p w14:paraId="691A1B95" w14:textId="77777777" w:rsidR="00280F12" w:rsidRPr="00C21A36" w:rsidRDefault="00280F12" w:rsidP="00280F12">
            <w:pPr>
              <w:spacing w:after="160" w:line="259" w:lineRule="auto"/>
              <w:rPr>
                <w:lang w:val="en-US"/>
              </w:rPr>
            </w:pPr>
            <w:r w:rsidRPr="00C21A36">
              <w:rPr>
                <w:lang w:val="en-US"/>
              </w:rPr>
              <w:t>Not on violence</w:t>
            </w:r>
          </w:p>
        </w:tc>
      </w:tr>
      <w:tr w:rsidR="00280F12" w:rsidRPr="00E96254" w14:paraId="6226D57F" w14:textId="77777777" w:rsidTr="00280F12">
        <w:trPr>
          <w:trHeight w:val="370"/>
        </w:trPr>
        <w:tc>
          <w:tcPr>
            <w:tcW w:w="707" w:type="pct"/>
            <w:hideMark/>
          </w:tcPr>
          <w:p w14:paraId="2300E625" w14:textId="77777777" w:rsidR="00280F12" w:rsidRPr="00E96254" w:rsidRDefault="00280F12" w:rsidP="00280F12">
            <w:pPr>
              <w:spacing w:after="160" w:line="259" w:lineRule="auto"/>
            </w:pPr>
            <w:r w:rsidRPr="00E96254">
              <w:t>Gudjonsson 2012</w:t>
            </w:r>
          </w:p>
        </w:tc>
        <w:tc>
          <w:tcPr>
            <w:tcW w:w="2127" w:type="pct"/>
            <w:hideMark/>
          </w:tcPr>
          <w:p w14:paraId="7489CF2A" w14:textId="77777777" w:rsidR="00280F12" w:rsidRPr="00E96254" w:rsidRDefault="00280F12" w:rsidP="00280F12">
            <w:pPr>
              <w:spacing w:after="160" w:line="259" w:lineRule="auto"/>
              <w:rPr>
                <w:lang w:val="en-US"/>
              </w:rPr>
            </w:pPr>
            <w:r w:rsidRPr="00E96254">
              <w:rPr>
                <w:lang w:val="en-US"/>
              </w:rPr>
              <w:t xml:space="preserve">A national epidemiological study of offending and its relationship with </w:t>
            </w:r>
            <w:r>
              <w:rPr>
                <w:lang w:val="en-US"/>
              </w:rPr>
              <w:t>ADHD</w:t>
            </w:r>
            <w:r w:rsidRPr="00E96254">
              <w:rPr>
                <w:lang w:val="en-US"/>
              </w:rPr>
              <w:t xml:space="preserve"> symptoms and associated risk factors</w:t>
            </w:r>
          </w:p>
        </w:tc>
        <w:tc>
          <w:tcPr>
            <w:tcW w:w="760" w:type="pct"/>
            <w:hideMark/>
          </w:tcPr>
          <w:p w14:paraId="65DD6129"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Attention Disorders</w:t>
            </w:r>
          </w:p>
        </w:tc>
        <w:tc>
          <w:tcPr>
            <w:tcW w:w="456" w:type="pct"/>
            <w:hideMark/>
          </w:tcPr>
          <w:p w14:paraId="78E5591A" w14:textId="77777777" w:rsidR="00280F12" w:rsidRPr="00E96254" w:rsidRDefault="00280F12" w:rsidP="00280F12">
            <w:pPr>
              <w:spacing w:after="160" w:line="259" w:lineRule="auto"/>
            </w:pPr>
            <w:r w:rsidRPr="00E96254">
              <w:t>18</w:t>
            </w:r>
          </w:p>
        </w:tc>
        <w:tc>
          <w:tcPr>
            <w:tcW w:w="355" w:type="pct"/>
            <w:hideMark/>
          </w:tcPr>
          <w:p w14:paraId="11983A47" w14:textId="77777777" w:rsidR="00280F12" w:rsidRPr="00E96254" w:rsidRDefault="00280F12" w:rsidP="00280F12">
            <w:pPr>
              <w:spacing w:after="160" w:line="259" w:lineRule="auto"/>
            </w:pPr>
            <w:r w:rsidRPr="00E96254">
              <w:t>mar-13</w:t>
            </w:r>
          </w:p>
        </w:tc>
        <w:tc>
          <w:tcPr>
            <w:tcW w:w="595" w:type="pct"/>
            <w:hideMark/>
          </w:tcPr>
          <w:p w14:paraId="180064C7" w14:textId="77777777" w:rsidR="00280F12" w:rsidRPr="00E96254" w:rsidRDefault="00280F12" w:rsidP="00280F12">
            <w:pPr>
              <w:spacing w:after="160" w:line="259" w:lineRule="auto"/>
            </w:pPr>
            <w:r w:rsidRPr="00E96254">
              <w:t>Not on violence</w:t>
            </w:r>
          </w:p>
        </w:tc>
      </w:tr>
      <w:tr w:rsidR="00280F12" w:rsidRPr="00E96254" w14:paraId="1D5934D2" w14:textId="77777777" w:rsidTr="00280F12">
        <w:trPr>
          <w:trHeight w:val="370"/>
        </w:trPr>
        <w:tc>
          <w:tcPr>
            <w:tcW w:w="707" w:type="pct"/>
            <w:hideMark/>
          </w:tcPr>
          <w:p w14:paraId="06D9539D" w14:textId="77777777" w:rsidR="00280F12" w:rsidRPr="00E96254" w:rsidRDefault="00280F12" w:rsidP="00280F12">
            <w:pPr>
              <w:spacing w:after="160" w:line="259" w:lineRule="auto"/>
            </w:pPr>
            <w:r w:rsidRPr="00E96254">
              <w:t>Guendelman 2016</w:t>
            </w:r>
          </w:p>
        </w:tc>
        <w:tc>
          <w:tcPr>
            <w:tcW w:w="2127" w:type="pct"/>
            <w:hideMark/>
          </w:tcPr>
          <w:p w14:paraId="5A6965C8" w14:textId="77777777" w:rsidR="00280F12" w:rsidRPr="00E96254" w:rsidRDefault="00280F12" w:rsidP="00280F12">
            <w:pPr>
              <w:spacing w:after="160" w:line="259" w:lineRule="auto"/>
              <w:rPr>
                <w:lang w:val="en-US"/>
              </w:rPr>
            </w:pPr>
            <w:r w:rsidRPr="00E96254">
              <w:rPr>
                <w:lang w:val="en-US"/>
              </w:rPr>
              <w:t>Early-adult correlates of maltreatment in girls with attention-deficit/hyperactivity disorder: increased risk for internalizing symptoms and suicidality</w:t>
            </w:r>
          </w:p>
        </w:tc>
        <w:tc>
          <w:tcPr>
            <w:tcW w:w="760" w:type="pct"/>
            <w:hideMark/>
          </w:tcPr>
          <w:p w14:paraId="187288E5" w14:textId="77777777" w:rsidR="00280F12" w:rsidRPr="00E96254" w:rsidRDefault="00280F12" w:rsidP="00280F12">
            <w:pPr>
              <w:spacing w:after="160" w:line="259" w:lineRule="auto"/>
            </w:pPr>
            <w:r w:rsidRPr="00E96254">
              <w:t xml:space="preserve">Development </w:t>
            </w:r>
            <w:r>
              <w:t>and</w:t>
            </w:r>
            <w:r w:rsidRPr="00E96254">
              <w:t xml:space="preserve"> Psychopathology</w:t>
            </w:r>
          </w:p>
        </w:tc>
        <w:tc>
          <w:tcPr>
            <w:tcW w:w="456" w:type="pct"/>
            <w:hideMark/>
          </w:tcPr>
          <w:p w14:paraId="7CFA677E" w14:textId="77777777" w:rsidR="00280F12" w:rsidRPr="00E96254" w:rsidRDefault="00280F12" w:rsidP="00280F12">
            <w:pPr>
              <w:spacing w:after="160" w:line="259" w:lineRule="auto"/>
            </w:pPr>
            <w:r w:rsidRPr="00E96254">
              <w:t>28</w:t>
            </w:r>
          </w:p>
        </w:tc>
        <w:tc>
          <w:tcPr>
            <w:tcW w:w="355" w:type="pct"/>
            <w:hideMark/>
          </w:tcPr>
          <w:p w14:paraId="2D6156B8" w14:textId="77777777" w:rsidR="00280F12" w:rsidRPr="00E96254" w:rsidRDefault="00280F12" w:rsidP="00280F12">
            <w:pPr>
              <w:spacing w:after="160" w:line="259" w:lineRule="auto"/>
            </w:pPr>
            <w:r w:rsidRPr="00E96254">
              <w:t>ene-14</w:t>
            </w:r>
          </w:p>
        </w:tc>
        <w:tc>
          <w:tcPr>
            <w:tcW w:w="595" w:type="pct"/>
            <w:hideMark/>
          </w:tcPr>
          <w:p w14:paraId="0A4893C2" w14:textId="77777777" w:rsidR="00280F12" w:rsidRPr="00E96254" w:rsidRDefault="00280F12" w:rsidP="00280F12">
            <w:pPr>
              <w:spacing w:after="160" w:line="259" w:lineRule="auto"/>
            </w:pPr>
            <w:r w:rsidRPr="00E96254">
              <w:t>Not on violence</w:t>
            </w:r>
          </w:p>
        </w:tc>
      </w:tr>
      <w:tr w:rsidR="00280F12" w:rsidRPr="00E96254" w14:paraId="0158AE7E" w14:textId="77777777" w:rsidTr="00280F12">
        <w:trPr>
          <w:trHeight w:val="370"/>
        </w:trPr>
        <w:tc>
          <w:tcPr>
            <w:tcW w:w="707" w:type="pct"/>
            <w:hideMark/>
          </w:tcPr>
          <w:p w14:paraId="024C30BD" w14:textId="77777777" w:rsidR="00280F12" w:rsidRPr="00E96254" w:rsidRDefault="00280F12" w:rsidP="00280F12">
            <w:pPr>
              <w:spacing w:after="160" w:line="259" w:lineRule="auto"/>
            </w:pPr>
            <w:r w:rsidRPr="00E96254">
              <w:t>Guerreiro 2011</w:t>
            </w:r>
          </w:p>
        </w:tc>
        <w:tc>
          <w:tcPr>
            <w:tcW w:w="2127" w:type="pct"/>
            <w:hideMark/>
          </w:tcPr>
          <w:p w14:paraId="3FF66AF9" w14:textId="77777777" w:rsidR="00280F12" w:rsidRPr="00E96254" w:rsidRDefault="00280F12" w:rsidP="00280F12">
            <w:pPr>
              <w:spacing w:after="160" w:line="259" w:lineRule="auto"/>
              <w:rPr>
                <w:lang w:val="en-US"/>
              </w:rPr>
            </w:pPr>
            <w:r w:rsidRPr="00E96254">
              <w:rPr>
                <w:lang w:val="en-US"/>
              </w:rPr>
              <w:t>[Attention-deficit hyperactivity disorder in adults: implications to forensic medicine]</w:t>
            </w:r>
          </w:p>
        </w:tc>
        <w:tc>
          <w:tcPr>
            <w:tcW w:w="760" w:type="pct"/>
            <w:hideMark/>
          </w:tcPr>
          <w:p w14:paraId="6B72A1A8" w14:textId="77777777" w:rsidR="00280F12" w:rsidRPr="00E96254" w:rsidRDefault="00280F12" w:rsidP="00280F12">
            <w:pPr>
              <w:spacing w:after="160" w:line="259" w:lineRule="auto"/>
            </w:pPr>
            <w:r w:rsidRPr="00E96254">
              <w:t>Acta Medica Portuguesa</w:t>
            </w:r>
          </w:p>
        </w:tc>
        <w:tc>
          <w:tcPr>
            <w:tcW w:w="456" w:type="pct"/>
            <w:hideMark/>
          </w:tcPr>
          <w:p w14:paraId="27B09AA6" w14:textId="77777777" w:rsidR="00280F12" w:rsidRPr="00E96254" w:rsidRDefault="00280F12" w:rsidP="00280F12">
            <w:pPr>
              <w:spacing w:after="160" w:line="259" w:lineRule="auto"/>
            </w:pPr>
            <w:r w:rsidRPr="00E96254">
              <w:t>24</w:t>
            </w:r>
          </w:p>
        </w:tc>
        <w:tc>
          <w:tcPr>
            <w:tcW w:w="355" w:type="pct"/>
            <w:hideMark/>
          </w:tcPr>
          <w:p w14:paraId="3D29AC72" w14:textId="77777777" w:rsidR="00280F12" w:rsidRPr="00E96254" w:rsidRDefault="00280F12" w:rsidP="00280F12">
            <w:pPr>
              <w:spacing w:after="160" w:line="259" w:lineRule="auto"/>
            </w:pPr>
            <w:r w:rsidRPr="00E96254">
              <w:t>319-326</w:t>
            </w:r>
          </w:p>
        </w:tc>
        <w:tc>
          <w:tcPr>
            <w:tcW w:w="595" w:type="pct"/>
            <w:hideMark/>
          </w:tcPr>
          <w:p w14:paraId="02C9589A" w14:textId="77777777" w:rsidR="00280F12" w:rsidRPr="00E96254" w:rsidRDefault="00280F12" w:rsidP="00280F12">
            <w:pPr>
              <w:spacing w:after="160" w:line="259" w:lineRule="auto"/>
            </w:pPr>
            <w:r w:rsidRPr="00E96254">
              <w:t>Not empirical</w:t>
            </w:r>
          </w:p>
        </w:tc>
      </w:tr>
      <w:tr w:rsidR="00280F12" w:rsidRPr="00E96254" w14:paraId="14C92563" w14:textId="77777777" w:rsidTr="00280F12">
        <w:trPr>
          <w:trHeight w:val="370"/>
        </w:trPr>
        <w:tc>
          <w:tcPr>
            <w:tcW w:w="707" w:type="pct"/>
            <w:hideMark/>
          </w:tcPr>
          <w:p w14:paraId="422AC123" w14:textId="77777777" w:rsidR="00280F12" w:rsidRPr="00E96254" w:rsidRDefault="00280F12" w:rsidP="00280F12">
            <w:pPr>
              <w:spacing w:after="160" w:line="259" w:lineRule="auto"/>
            </w:pPr>
            <w:r w:rsidRPr="00E96254">
              <w:t>Gunter 2006</w:t>
            </w:r>
          </w:p>
        </w:tc>
        <w:tc>
          <w:tcPr>
            <w:tcW w:w="2127" w:type="pct"/>
            <w:hideMark/>
          </w:tcPr>
          <w:p w14:paraId="7D403060" w14:textId="77777777" w:rsidR="00280F12" w:rsidRPr="00E96254" w:rsidRDefault="00280F12" w:rsidP="00280F12">
            <w:pPr>
              <w:spacing w:after="160" w:line="259" w:lineRule="auto"/>
              <w:rPr>
                <w:lang w:val="en-US"/>
              </w:rPr>
            </w:pPr>
            <w:r w:rsidRPr="00E96254">
              <w:rPr>
                <w:lang w:val="en-US"/>
              </w:rPr>
              <w:t xml:space="preserve">Adult outcomes of </w:t>
            </w:r>
            <w:proofErr w:type="gramStart"/>
            <w:r w:rsidRPr="00E96254">
              <w:rPr>
                <w:lang w:val="en-US"/>
              </w:rPr>
              <w:t>attention deficit hyperactivity disorder</w:t>
            </w:r>
            <w:proofErr w:type="gramEnd"/>
            <w:r w:rsidRPr="00E96254">
              <w:rPr>
                <w:lang w:val="en-US"/>
              </w:rPr>
              <w:t xml:space="preserve"> and conduct disorder: are the risks independent or additive?</w:t>
            </w:r>
          </w:p>
        </w:tc>
        <w:tc>
          <w:tcPr>
            <w:tcW w:w="760" w:type="pct"/>
            <w:hideMark/>
          </w:tcPr>
          <w:p w14:paraId="228CC9B7" w14:textId="77777777" w:rsidR="00280F12" w:rsidRPr="00E96254" w:rsidRDefault="00280F12" w:rsidP="00280F12">
            <w:pPr>
              <w:spacing w:after="160" w:line="259" w:lineRule="auto"/>
              <w:rPr>
                <w:lang w:val="en-US"/>
              </w:rPr>
            </w:pPr>
            <w:r w:rsidRPr="00E96254">
              <w:rPr>
                <w:lang w:val="en-US"/>
              </w:rPr>
              <w:t xml:space="preserve">Annals </w:t>
            </w:r>
            <w:r>
              <w:rPr>
                <w:lang w:val="en-US"/>
              </w:rPr>
              <w:t>of</w:t>
            </w:r>
            <w:r w:rsidRPr="00E96254">
              <w:rPr>
                <w:lang w:val="en-US"/>
              </w:rPr>
              <w:t xml:space="preserve"> Clinical Psychiatry : Official Journal </w:t>
            </w:r>
            <w:r>
              <w:rPr>
                <w:lang w:val="en-US"/>
              </w:rPr>
              <w:t>of</w:t>
            </w:r>
            <w:r w:rsidRPr="00E96254">
              <w:rPr>
                <w:lang w:val="en-US"/>
              </w:rPr>
              <w:t xml:space="preserve"> </w:t>
            </w:r>
            <w:r>
              <w:rPr>
                <w:lang w:val="en-US"/>
              </w:rPr>
              <w:t>the</w:t>
            </w:r>
            <w:r w:rsidRPr="00E96254">
              <w:rPr>
                <w:lang w:val="en-US"/>
              </w:rPr>
              <w:t xml:space="preserve"> American Academy </w:t>
            </w:r>
            <w:r>
              <w:rPr>
                <w:lang w:val="en-US"/>
              </w:rPr>
              <w:t>of</w:t>
            </w:r>
            <w:r w:rsidRPr="00E96254">
              <w:rPr>
                <w:lang w:val="en-US"/>
              </w:rPr>
              <w:t xml:space="preserve"> Clinical Psychiatrists</w:t>
            </w:r>
          </w:p>
        </w:tc>
        <w:tc>
          <w:tcPr>
            <w:tcW w:w="456" w:type="pct"/>
            <w:hideMark/>
          </w:tcPr>
          <w:p w14:paraId="0E232842" w14:textId="77777777" w:rsidR="00280F12" w:rsidRPr="00E96254" w:rsidRDefault="00280F12" w:rsidP="00280F12">
            <w:pPr>
              <w:spacing w:after="160" w:line="259" w:lineRule="auto"/>
            </w:pPr>
            <w:r w:rsidRPr="00E96254">
              <w:t>18</w:t>
            </w:r>
          </w:p>
        </w:tc>
        <w:tc>
          <w:tcPr>
            <w:tcW w:w="355" w:type="pct"/>
            <w:hideMark/>
          </w:tcPr>
          <w:p w14:paraId="75CC16FC" w14:textId="77777777" w:rsidR="00280F12" w:rsidRPr="00E96254" w:rsidRDefault="00280F12" w:rsidP="00280F12">
            <w:pPr>
              <w:spacing w:after="160" w:line="259" w:lineRule="auto"/>
            </w:pPr>
            <w:r w:rsidRPr="00E96254">
              <w:t>233-237</w:t>
            </w:r>
          </w:p>
        </w:tc>
        <w:tc>
          <w:tcPr>
            <w:tcW w:w="595" w:type="pct"/>
            <w:hideMark/>
          </w:tcPr>
          <w:p w14:paraId="319AA56D" w14:textId="77777777" w:rsidR="00280F12" w:rsidRPr="00E96254" w:rsidRDefault="00280F12" w:rsidP="00280F12">
            <w:pPr>
              <w:spacing w:after="160" w:line="259" w:lineRule="auto"/>
            </w:pPr>
            <w:r w:rsidRPr="00E96254">
              <w:t>Not on violence</w:t>
            </w:r>
          </w:p>
        </w:tc>
      </w:tr>
      <w:tr w:rsidR="00280F12" w:rsidRPr="00E96254" w14:paraId="2815A9A3" w14:textId="77777777" w:rsidTr="00280F12">
        <w:trPr>
          <w:trHeight w:val="370"/>
        </w:trPr>
        <w:tc>
          <w:tcPr>
            <w:tcW w:w="707" w:type="pct"/>
            <w:hideMark/>
          </w:tcPr>
          <w:p w14:paraId="03ABF1D4" w14:textId="77777777" w:rsidR="00280F12" w:rsidRPr="00E96254" w:rsidRDefault="00280F12" w:rsidP="00280F12">
            <w:pPr>
              <w:spacing w:after="160" w:line="259" w:lineRule="auto"/>
            </w:pPr>
            <w:r w:rsidRPr="00E96254">
              <w:t>Gutt 2013</w:t>
            </w:r>
          </w:p>
        </w:tc>
        <w:tc>
          <w:tcPr>
            <w:tcW w:w="2127" w:type="pct"/>
            <w:hideMark/>
          </w:tcPr>
          <w:p w14:paraId="76690198" w14:textId="77777777" w:rsidR="00280F12" w:rsidRPr="00E96254" w:rsidRDefault="00280F12" w:rsidP="00280F12">
            <w:pPr>
              <w:spacing w:after="160" w:line="259" w:lineRule="auto"/>
            </w:pPr>
            <w:r w:rsidRPr="00E96254">
              <w:t>Crianças e adolescentes em risco para esquizofrenia e transtorno afetivo bipolar: um estudo comparativo</w:t>
            </w:r>
          </w:p>
        </w:tc>
        <w:tc>
          <w:tcPr>
            <w:tcW w:w="760" w:type="pct"/>
            <w:hideMark/>
          </w:tcPr>
          <w:p w14:paraId="356F0B2C" w14:textId="77777777" w:rsidR="00280F12" w:rsidRPr="00E96254" w:rsidRDefault="00280F12" w:rsidP="00280F12">
            <w:pPr>
              <w:spacing w:after="160" w:line="259" w:lineRule="auto"/>
            </w:pPr>
            <w:r w:rsidRPr="00E96254">
              <w:t> </w:t>
            </w:r>
          </w:p>
        </w:tc>
        <w:tc>
          <w:tcPr>
            <w:tcW w:w="456" w:type="pct"/>
            <w:hideMark/>
          </w:tcPr>
          <w:p w14:paraId="000C60A5" w14:textId="77777777" w:rsidR="00280F12" w:rsidRPr="00E96254" w:rsidRDefault="00280F12" w:rsidP="00280F12">
            <w:pPr>
              <w:spacing w:after="160" w:line="259" w:lineRule="auto"/>
            </w:pPr>
            <w:r w:rsidRPr="00E96254">
              <w:t> </w:t>
            </w:r>
          </w:p>
        </w:tc>
        <w:tc>
          <w:tcPr>
            <w:tcW w:w="355" w:type="pct"/>
            <w:hideMark/>
          </w:tcPr>
          <w:p w14:paraId="75E43C41" w14:textId="77777777" w:rsidR="00280F12" w:rsidRPr="00E96254" w:rsidRDefault="00280F12" w:rsidP="00280F12">
            <w:pPr>
              <w:spacing w:after="160" w:line="259" w:lineRule="auto"/>
            </w:pPr>
            <w:r w:rsidRPr="00E96254">
              <w:t> </w:t>
            </w:r>
          </w:p>
        </w:tc>
        <w:tc>
          <w:tcPr>
            <w:tcW w:w="595" w:type="pct"/>
            <w:hideMark/>
          </w:tcPr>
          <w:p w14:paraId="4FE89129" w14:textId="77777777" w:rsidR="00280F12" w:rsidRPr="00E96254" w:rsidRDefault="00280F12" w:rsidP="00280F12">
            <w:pPr>
              <w:spacing w:after="160" w:line="259" w:lineRule="auto"/>
            </w:pPr>
            <w:r w:rsidRPr="00E96254">
              <w:t>Not on violence</w:t>
            </w:r>
          </w:p>
        </w:tc>
      </w:tr>
      <w:tr w:rsidR="00280F12" w:rsidRPr="00E96254" w14:paraId="17FF5E0F" w14:textId="77777777" w:rsidTr="00280F12">
        <w:trPr>
          <w:trHeight w:val="370"/>
        </w:trPr>
        <w:tc>
          <w:tcPr>
            <w:tcW w:w="707" w:type="pct"/>
            <w:hideMark/>
          </w:tcPr>
          <w:p w14:paraId="6219A097" w14:textId="77777777" w:rsidR="00280F12" w:rsidRPr="00E96254" w:rsidRDefault="00280F12" w:rsidP="00280F12">
            <w:pPr>
              <w:spacing w:after="160" w:line="259" w:lineRule="auto"/>
            </w:pPr>
            <w:r w:rsidRPr="00E96254">
              <w:lastRenderedPageBreak/>
              <w:t>Hadianfard 2014</w:t>
            </w:r>
          </w:p>
        </w:tc>
        <w:tc>
          <w:tcPr>
            <w:tcW w:w="2127" w:type="pct"/>
            <w:hideMark/>
          </w:tcPr>
          <w:p w14:paraId="0C329A8C" w14:textId="77777777" w:rsidR="00280F12" w:rsidRPr="00E96254" w:rsidRDefault="00280F12" w:rsidP="00280F12">
            <w:pPr>
              <w:spacing w:after="160" w:line="259" w:lineRule="auto"/>
              <w:rPr>
                <w:lang w:val="en-US"/>
              </w:rPr>
            </w:pPr>
            <w:r w:rsidRPr="00E96254">
              <w:rPr>
                <w:lang w:val="en-US"/>
              </w:rPr>
              <w:t>Child abuse in group of children with attention deficit-hyperactivity disorder in comparison with normal children</w:t>
            </w:r>
          </w:p>
        </w:tc>
        <w:tc>
          <w:tcPr>
            <w:tcW w:w="760" w:type="pct"/>
            <w:hideMark/>
          </w:tcPr>
          <w:p w14:paraId="0C5FB099" w14:textId="77777777" w:rsidR="00280F12" w:rsidRPr="00E96254" w:rsidRDefault="00280F12" w:rsidP="00280F12">
            <w:pPr>
              <w:spacing w:after="160" w:line="259" w:lineRule="auto"/>
              <w:rPr>
                <w:lang w:val="en-US"/>
              </w:rPr>
            </w:pPr>
            <w:r w:rsidRPr="00E96254">
              <w:rPr>
                <w:lang w:val="en-US"/>
              </w:rPr>
              <w:t xml:space="preserve">International Journal </w:t>
            </w:r>
            <w:r>
              <w:rPr>
                <w:lang w:val="en-US"/>
              </w:rPr>
              <w:t>of</w:t>
            </w:r>
            <w:r w:rsidRPr="00E96254">
              <w:rPr>
                <w:lang w:val="en-US"/>
              </w:rPr>
              <w:t xml:space="preserve"> Community Based Nursing </w:t>
            </w:r>
            <w:r>
              <w:rPr>
                <w:lang w:val="en-US"/>
              </w:rPr>
              <w:t>and</w:t>
            </w:r>
            <w:r w:rsidRPr="00E96254">
              <w:rPr>
                <w:lang w:val="en-US"/>
              </w:rPr>
              <w:t xml:space="preserve"> Midwifery</w:t>
            </w:r>
          </w:p>
        </w:tc>
        <w:tc>
          <w:tcPr>
            <w:tcW w:w="456" w:type="pct"/>
            <w:hideMark/>
          </w:tcPr>
          <w:p w14:paraId="4E0698DA" w14:textId="77777777" w:rsidR="00280F12" w:rsidRPr="00E96254" w:rsidRDefault="00280F12" w:rsidP="00280F12">
            <w:pPr>
              <w:spacing w:after="160" w:line="259" w:lineRule="auto"/>
            </w:pPr>
            <w:r w:rsidRPr="00E96254">
              <w:t>2</w:t>
            </w:r>
          </w:p>
        </w:tc>
        <w:tc>
          <w:tcPr>
            <w:tcW w:w="355" w:type="pct"/>
            <w:hideMark/>
          </w:tcPr>
          <w:p w14:paraId="6E22B0AB" w14:textId="77777777" w:rsidR="00280F12" w:rsidRPr="00E96254" w:rsidRDefault="00280F12" w:rsidP="00280F12">
            <w:pPr>
              <w:spacing w:after="160" w:line="259" w:lineRule="auto"/>
            </w:pPr>
            <w:r w:rsidRPr="00E96254">
              <w:t>77-84</w:t>
            </w:r>
          </w:p>
        </w:tc>
        <w:tc>
          <w:tcPr>
            <w:tcW w:w="595" w:type="pct"/>
            <w:noWrap/>
            <w:hideMark/>
          </w:tcPr>
          <w:p w14:paraId="43E08948" w14:textId="77777777" w:rsidR="00280F12" w:rsidRPr="00E96254" w:rsidRDefault="00280F12" w:rsidP="00280F12">
            <w:pPr>
              <w:spacing w:after="160" w:line="259" w:lineRule="auto"/>
            </w:pPr>
            <w:r w:rsidRPr="00E96254">
              <w:t>Inadequate comparator</w:t>
            </w:r>
          </w:p>
        </w:tc>
      </w:tr>
      <w:tr w:rsidR="00280F12" w:rsidRPr="009C06CE" w14:paraId="19204672" w14:textId="77777777" w:rsidTr="00280F12">
        <w:trPr>
          <w:trHeight w:val="370"/>
        </w:trPr>
        <w:tc>
          <w:tcPr>
            <w:tcW w:w="707" w:type="pct"/>
          </w:tcPr>
          <w:p w14:paraId="3AC82331" w14:textId="77777777" w:rsidR="00280F12" w:rsidRPr="00E96254" w:rsidRDefault="00280F12" w:rsidP="00280F12">
            <w:pPr>
              <w:spacing w:after="160" w:line="259" w:lineRule="auto"/>
            </w:pPr>
            <w:r w:rsidRPr="00E96254">
              <w:t>Halkett</w:t>
            </w:r>
          </w:p>
        </w:tc>
        <w:tc>
          <w:tcPr>
            <w:tcW w:w="2127" w:type="pct"/>
          </w:tcPr>
          <w:p w14:paraId="2AFADC0E" w14:textId="77777777" w:rsidR="00280F12" w:rsidRPr="00E96254" w:rsidRDefault="00280F12" w:rsidP="00280F12">
            <w:pPr>
              <w:spacing w:after="160" w:line="259" w:lineRule="auto"/>
              <w:rPr>
                <w:lang w:val="en-US"/>
              </w:rPr>
            </w:pPr>
            <w:r w:rsidRPr="00E96254">
              <w:rPr>
                <w:lang w:val="en-US"/>
              </w:rPr>
              <w:t xml:space="preserve">An exploratory investigation of childhood sexual abuse and other theory-driven predictors of sex work among women with and without childhood </w:t>
            </w:r>
            <w:r>
              <w:rPr>
                <w:lang w:val="en-US"/>
              </w:rPr>
              <w:t>ADHD</w:t>
            </w:r>
          </w:p>
        </w:tc>
        <w:tc>
          <w:tcPr>
            <w:tcW w:w="760" w:type="pct"/>
          </w:tcPr>
          <w:p w14:paraId="74D8C2F9" w14:textId="77777777" w:rsidR="00280F12" w:rsidRPr="009C06CE" w:rsidRDefault="00280F12" w:rsidP="00280F12">
            <w:pPr>
              <w:rPr>
                <w:lang w:val="en-US"/>
              </w:rPr>
            </w:pPr>
            <w:r w:rsidRPr="00E96254">
              <w:rPr>
                <w:lang w:val="en-US"/>
              </w:rPr>
              <w:t xml:space="preserve">Journal </w:t>
            </w:r>
            <w:r>
              <w:rPr>
                <w:lang w:val="en-US"/>
              </w:rPr>
              <w:t>of</w:t>
            </w:r>
            <w:r w:rsidRPr="00E96254">
              <w:rPr>
                <w:lang w:val="en-US"/>
              </w:rPr>
              <w:t xml:space="preserve"> Child &amp; Adolescent Trauma</w:t>
            </w:r>
          </w:p>
        </w:tc>
        <w:tc>
          <w:tcPr>
            <w:tcW w:w="456" w:type="pct"/>
          </w:tcPr>
          <w:p w14:paraId="3ABCCC02" w14:textId="77777777" w:rsidR="00280F12" w:rsidRPr="009C06CE" w:rsidRDefault="00280F12" w:rsidP="00280F12">
            <w:pPr>
              <w:rPr>
                <w:lang w:val="en-US"/>
              </w:rPr>
            </w:pPr>
          </w:p>
        </w:tc>
        <w:tc>
          <w:tcPr>
            <w:tcW w:w="355" w:type="pct"/>
          </w:tcPr>
          <w:p w14:paraId="77EB44CF" w14:textId="77777777" w:rsidR="00280F12" w:rsidRPr="009C06CE" w:rsidRDefault="00280F12" w:rsidP="00280F12">
            <w:pPr>
              <w:rPr>
                <w:lang w:val="en-US"/>
              </w:rPr>
            </w:pPr>
          </w:p>
        </w:tc>
        <w:tc>
          <w:tcPr>
            <w:tcW w:w="595" w:type="pct"/>
          </w:tcPr>
          <w:p w14:paraId="17BBC278" w14:textId="77777777" w:rsidR="00280F12" w:rsidRPr="009C06CE" w:rsidRDefault="00280F12" w:rsidP="00280F12">
            <w:pPr>
              <w:rPr>
                <w:lang w:val="en-US"/>
              </w:rPr>
            </w:pPr>
            <w:r w:rsidRPr="00E96254">
              <w:t>Not on violence</w:t>
            </w:r>
          </w:p>
        </w:tc>
      </w:tr>
      <w:tr w:rsidR="00280F12" w:rsidRPr="00E96254" w14:paraId="3140E3BD" w14:textId="77777777" w:rsidTr="00280F12">
        <w:trPr>
          <w:trHeight w:val="370"/>
        </w:trPr>
        <w:tc>
          <w:tcPr>
            <w:tcW w:w="707" w:type="pct"/>
            <w:hideMark/>
          </w:tcPr>
          <w:p w14:paraId="063B3685" w14:textId="77777777" w:rsidR="00280F12" w:rsidRPr="00E96254" w:rsidRDefault="00280F12" w:rsidP="00280F12">
            <w:pPr>
              <w:spacing w:after="160" w:line="259" w:lineRule="auto"/>
            </w:pPr>
            <w:r w:rsidRPr="00E96254">
              <w:t>Harakeh 2012</w:t>
            </w:r>
          </w:p>
        </w:tc>
        <w:tc>
          <w:tcPr>
            <w:tcW w:w="2127" w:type="pct"/>
            <w:hideMark/>
          </w:tcPr>
          <w:p w14:paraId="28A73B26" w14:textId="77777777" w:rsidR="00280F12" w:rsidRPr="00E96254" w:rsidRDefault="00280F12" w:rsidP="00280F12">
            <w:pPr>
              <w:spacing w:after="160" w:line="259" w:lineRule="auto"/>
              <w:rPr>
                <w:lang w:val="en-US"/>
              </w:rPr>
            </w:pPr>
            <w:r w:rsidRPr="00E96254">
              <w:rPr>
                <w:lang w:val="en-US"/>
              </w:rPr>
              <w:t>Individual and environmental predictors of health risk behaviours among Dutch adolescents: the</w:t>
            </w:r>
            <w:r>
              <w:rPr>
                <w:lang w:val="en-US"/>
              </w:rPr>
              <w:t xml:space="preserve"> HBSC </w:t>
            </w:r>
            <w:r w:rsidRPr="00E96254">
              <w:rPr>
                <w:lang w:val="en-US"/>
              </w:rPr>
              <w:t>study</w:t>
            </w:r>
          </w:p>
        </w:tc>
        <w:tc>
          <w:tcPr>
            <w:tcW w:w="760" w:type="pct"/>
            <w:hideMark/>
          </w:tcPr>
          <w:p w14:paraId="3294E870" w14:textId="77777777" w:rsidR="00280F12" w:rsidRPr="00E96254" w:rsidRDefault="00280F12" w:rsidP="00280F12">
            <w:pPr>
              <w:spacing w:after="160" w:line="259" w:lineRule="auto"/>
            </w:pPr>
            <w:r w:rsidRPr="00E96254">
              <w:t>Public Health</w:t>
            </w:r>
          </w:p>
        </w:tc>
        <w:tc>
          <w:tcPr>
            <w:tcW w:w="456" w:type="pct"/>
            <w:hideMark/>
          </w:tcPr>
          <w:p w14:paraId="15A5DD0B" w14:textId="77777777" w:rsidR="00280F12" w:rsidRPr="00E96254" w:rsidRDefault="00280F12" w:rsidP="00280F12">
            <w:pPr>
              <w:spacing w:after="160" w:line="259" w:lineRule="auto"/>
            </w:pPr>
          </w:p>
        </w:tc>
        <w:tc>
          <w:tcPr>
            <w:tcW w:w="355" w:type="pct"/>
            <w:hideMark/>
          </w:tcPr>
          <w:p w14:paraId="171DA5FF" w14:textId="77777777" w:rsidR="00280F12" w:rsidRPr="00E96254" w:rsidRDefault="00280F12" w:rsidP="00280F12">
            <w:pPr>
              <w:spacing w:after="160" w:line="259" w:lineRule="auto"/>
            </w:pPr>
            <w:r w:rsidRPr="00E96254">
              <w:t> </w:t>
            </w:r>
          </w:p>
        </w:tc>
        <w:tc>
          <w:tcPr>
            <w:tcW w:w="595" w:type="pct"/>
            <w:hideMark/>
          </w:tcPr>
          <w:p w14:paraId="6775E78C" w14:textId="77777777" w:rsidR="00280F12" w:rsidRPr="00E96254" w:rsidRDefault="00280F12" w:rsidP="00280F12">
            <w:pPr>
              <w:spacing w:after="160" w:line="259" w:lineRule="auto"/>
            </w:pPr>
            <w:r w:rsidRPr="00E96254">
              <w:t>Not on violence</w:t>
            </w:r>
          </w:p>
        </w:tc>
      </w:tr>
      <w:tr w:rsidR="00280F12" w:rsidRPr="00E96254" w14:paraId="6C5EEBF8" w14:textId="77777777" w:rsidTr="00280F12">
        <w:trPr>
          <w:trHeight w:val="370"/>
        </w:trPr>
        <w:tc>
          <w:tcPr>
            <w:tcW w:w="707" w:type="pct"/>
            <w:hideMark/>
          </w:tcPr>
          <w:p w14:paraId="216DA97F" w14:textId="77777777" w:rsidR="00280F12" w:rsidRPr="00E96254" w:rsidRDefault="00280F12" w:rsidP="00280F12">
            <w:pPr>
              <w:spacing w:after="160" w:line="259" w:lineRule="auto"/>
            </w:pPr>
            <w:r w:rsidRPr="00E96254">
              <w:t>Harlow 2009</w:t>
            </w:r>
          </w:p>
        </w:tc>
        <w:tc>
          <w:tcPr>
            <w:tcW w:w="2127" w:type="pct"/>
            <w:hideMark/>
          </w:tcPr>
          <w:p w14:paraId="070C2CD4" w14:textId="77777777" w:rsidR="00280F12" w:rsidRPr="00E96254" w:rsidRDefault="00280F12" w:rsidP="00280F12">
            <w:pPr>
              <w:spacing w:after="160" w:line="259" w:lineRule="auto"/>
              <w:rPr>
                <w:lang w:val="en-US"/>
              </w:rPr>
            </w:pPr>
            <w:r w:rsidRPr="00E96254">
              <w:rPr>
                <w:lang w:val="en-US"/>
              </w:rPr>
              <w:t>Review of mental health and violent youth: a developmental/lifecourse perspective</w:t>
            </w:r>
          </w:p>
        </w:tc>
        <w:tc>
          <w:tcPr>
            <w:tcW w:w="760" w:type="pct"/>
            <w:hideMark/>
          </w:tcPr>
          <w:p w14:paraId="792083A0" w14:textId="77777777" w:rsidR="00280F12" w:rsidRPr="00E96254" w:rsidRDefault="00280F12" w:rsidP="00280F12">
            <w:pPr>
              <w:spacing w:after="160" w:line="259" w:lineRule="auto"/>
              <w:rPr>
                <w:lang w:val="en-US"/>
              </w:rPr>
            </w:pPr>
            <w:r>
              <w:rPr>
                <w:lang w:val="en-US"/>
              </w:rPr>
              <w:t>The</w:t>
            </w:r>
            <w:r w:rsidRPr="00E96254">
              <w:rPr>
                <w:lang w:val="en-US"/>
              </w:rPr>
              <w:t xml:space="preserve"> Journal </w:t>
            </w:r>
            <w:r>
              <w:rPr>
                <w:lang w:val="en-US"/>
              </w:rPr>
              <w:t>of</w:t>
            </w:r>
            <w:r w:rsidRPr="00E96254">
              <w:rPr>
                <w:lang w:val="en-US"/>
              </w:rPr>
              <w:t xml:space="preserve"> Clinical Psychiatry</w:t>
            </w:r>
          </w:p>
        </w:tc>
        <w:tc>
          <w:tcPr>
            <w:tcW w:w="456" w:type="pct"/>
            <w:hideMark/>
          </w:tcPr>
          <w:p w14:paraId="6F667D52" w14:textId="77777777" w:rsidR="00280F12" w:rsidRPr="00E96254" w:rsidRDefault="00280F12" w:rsidP="00280F12">
            <w:pPr>
              <w:spacing w:after="160" w:line="259" w:lineRule="auto"/>
            </w:pPr>
            <w:r w:rsidRPr="00E96254">
              <w:t>70</w:t>
            </w:r>
          </w:p>
        </w:tc>
        <w:tc>
          <w:tcPr>
            <w:tcW w:w="355" w:type="pct"/>
            <w:hideMark/>
          </w:tcPr>
          <w:p w14:paraId="49E297B8" w14:textId="77777777" w:rsidR="00280F12" w:rsidRPr="00E96254" w:rsidRDefault="00280F12" w:rsidP="00280F12">
            <w:pPr>
              <w:spacing w:after="160" w:line="259" w:lineRule="auto"/>
            </w:pPr>
            <w:r w:rsidRPr="00E96254">
              <w:t>940-941</w:t>
            </w:r>
          </w:p>
        </w:tc>
        <w:tc>
          <w:tcPr>
            <w:tcW w:w="595" w:type="pct"/>
            <w:hideMark/>
          </w:tcPr>
          <w:p w14:paraId="14E33B19" w14:textId="77777777" w:rsidR="00280F12" w:rsidRPr="00E96254" w:rsidRDefault="00280F12" w:rsidP="00280F12">
            <w:pPr>
              <w:spacing w:after="160" w:line="259" w:lineRule="auto"/>
            </w:pPr>
            <w:r w:rsidRPr="00E96254">
              <w:t>Not empirical</w:t>
            </w:r>
          </w:p>
        </w:tc>
      </w:tr>
      <w:tr w:rsidR="00280F12" w:rsidRPr="00E96254" w14:paraId="2C03603F" w14:textId="77777777" w:rsidTr="00280F12">
        <w:trPr>
          <w:trHeight w:val="370"/>
        </w:trPr>
        <w:tc>
          <w:tcPr>
            <w:tcW w:w="707" w:type="pct"/>
            <w:hideMark/>
          </w:tcPr>
          <w:p w14:paraId="108F8AA6" w14:textId="77777777" w:rsidR="00280F12" w:rsidRPr="00E96254" w:rsidRDefault="00280F12" w:rsidP="00280F12">
            <w:pPr>
              <w:spacing w:after="160" w:line="259" w:lineRule="auto"/>
            </w:pPr>
            <w:r w:rsidRPr="00E96254">
              <w:t>Harris 1999</w:t>
            </w:r>
          </w:p>
        </w:tc>
        <w:tc>
          <w:tcPr>
            <w:tcW w:w="2127" w:type="pct"/>
            <w:hideMark/>
          </w:tcPr>
          <w:p w14:paraId="6DC6B807" w14:textId="77777777" w:rsidR="00280F12" w:rsidRPr="00E96254" w:rsidRDefault="00280F12" w:rsidP="00280F12">
            <w:pPr>
              <w:spacing w:after="160" w:line="259" w:lineRule="auto"/>
              <w:rPr>
                <w:lang w:val="en-US"/>
              </w:rPr>
            </w:pPr>
            <w:r w:rsidRPr="00E96254">
              <w:rPr>
                <w:lang w:val="en-US"/>
              </w:rPr>
              <w:t>Adult attention deficit disorder and child abuse</w:t>
            </w:r>
          </w:p>
        </w:tc>
        <w:tc>
          <w:tcPr>
            <w:tcW w:w="760" w:type="pct"/>
            <w:hideMark/>
          </w:tcPr>
          <w:p w14:paraId="7B8EC772"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2F8657A0"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4FDC6EAA" w14:textId="77777777" w:rsidR="00280F12" w:rsidRPr="00E96254" w:rsidRDefault="00280F12" w:rsidP="00280F12">
            <w:pPr>
              <w:spacing w:after="160" w:line="259" w:lineRule="auto"/>
              <w:rPr>
                <w:lang w:val="en-US"/>
              </w:rPr>
            </w:pPr>
            <w:r w:rsidRPr="00E96254">
              <w:rPr>
                <w:lang w:val="en-US"/>
              </w:rPr>
              <w:t> </w:t>
            </w:r>
          </w:p>
        </w:tc>
        <w:tc>
          <w:tcPr>
            <w:tcW w:w="595" w:type="pct"/>
            <w:noWrap/>
            <w:hideMark/>
          </w:tcPr>
          <w:p w14:paraId="568E4BEB" w14:textId="77777777" w:rsidR="00280F12" w:rsidRPr="00E96254" w:rsidRDefault="00280F12" w:rsidP="00280F12">
            <w:pPr>
              <w:spacing w:after="160" w:line="259" w:lineRule="auto"/>
            </w:pPr>
            <w:r w:rsidRPr="00E96254">
              <w:t>Inadequate comparator</w:t>
            </w:r>
          </w:p>
        </w:tc>
      </w:tr>
      <w:tr w:rsidR="00280F12" w:rsidRPr="00E96254" w14:paraId="02A999CA" w14:textId="77777777" w:rsidTr="00280F12">
        <w:trPr>
          <w:trHeight w:val="370"/>
        </w:trPr>
        <w:tc>
          <w:tcPr>
            <w:tcW w:w="707" w:type="pct"/>
            <w:hideMark/>
          </w:tcPr>
          <w:p w14:paraId="18901D9E" w14:textId="77777777" w:rsidR="00280F12" w:rsidRPr="00E96254" w:rsidRDefault="00280F12" w:rsidP="00280F12">
            <w:pPr>
              <w:spacing w:after="160" w:line="259" w:lineRule="auto"/>
            </w:pPr>
            <w:r w:rsidRPr="00E96254">
              <w:t>Hays 2000</w:t>
            </w:r>
          </w:p>
        </w:tc>
        <w:tc>
          <w:tcPr>
            <w:tcW w:w="2127" w:type="pct"/>
            <w:hideMark/>
          </w:tcPr>
          <w:p w14:paraId="6BCCE9DF" w14:textId="77777777" w:rsidR="00280F12" w:rsidRPr="00E96254" w:rsidRDefault="00280F12" w:rsidP="00280F12">
            <w:pPr>
              <w:spacing w:after="160" w:line="259" w:lineRule="auto"/>
              <w:rPr>
                <w:lang w:val="en-US"/>
              </w:rPr>
            </w:pPr>
            <w:r w:rsidRPr="00E96254">
              <w:rPr>
                <w:lang w:val="en-US"/>
              </w:rPr>
              <w:t>Impulsivity and its relationship to aggression, social cognition, and peer status</w:t>
            </w:r>
          </w:p>
        </w:tc>
        <w:tc>
          <w:tcPr>
            <w:tcW w:w="760" w:type="pct"/>
            <w:hideMark/>
          </w:tcPr>
          <w:p w14:paraId="2F35080C"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20828DE7"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4B8A8CB7"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1D45325B" w14:textId="77777777" w:rsidR="00280F12" w:rsidRPr="00E96254" w:rsidRDefault="00280F12" w:rsidP="00280F12">
            <w:pPr>
              <w:spacing w:after="160" w:line="259" w:lineRule="auto"/>
            </w:pPr>
            <w:r w:rsidRPr="00E96254">
              <w:t>Not on violence</w:t>
            </w:r>
          </w:p>
        </w:tc>
      </w:tr>
      <w:tr w:rsidR="00280F12" w:rsidRPr="00E96254" w14:paraId="5886E903" w14:textId="77777777" w:rsidTr="00280F12">
        <w:trPr>
          <w:trHeight w:val="370"/>
        </w:trPr>
        <w:tc>
          <w:tcPr>
            <w:tcW w:w="707" w:type="pct"/>
            <w:hideMark/>
          </w:tcPr>
          <w:p w14:paraId="3F7D8DDC" w14:textId="77777777" w:rsidR="00280F12" w:rsidRPr="00E96254" w:rsidRDefault="00280F12" w:rsidP="00280F12">
            <w:pPr>
              <w:spacing w:after="160" w:line="259" w:lineRule="auto"/>
            </w:pPr>
            <w:r w:rsidRPr="00E96254">
              <w:t>Hechtman 2016</w:t>
            </w:r>
          </w:p>
        </w:tc>
        <w:tc>
          <w:tcPr>
            <w:tcW w:w="2127" w:type="pct"/>
            <w:hideMark/>
          </w:tcPr>
          <w:p w14:paraId="4EB80298" w14:textId="77777777" w:rsidR="00280F12" w:rsidRPr="00E96254" w:rsidRDefault="00280F12" w:rsidP="00280F12">
            <w:pPr>
              <w:spacing w:after="160" w:line="259" w:lineRule="auto"/>
              <w:rPr>
                <w:lang w:val="en-US"/>
              </w:rPr>
            </w:pPr>
            <w:r w:rsidRPr="00E96254">
              <w:rPr>
                <w:lang w:val="en-US"/>
              </w:rPr>
              <w:t>Functional adult outcomes 16 years after childhood diagnosis of attention-def</w:t>
            </w:r>
            <w:r>
              <w:rPr>
                <w:lang w:val="en-US"/>
              </w:rPr>
              <w:t>icit/hyperactivity disorder: MTA</w:t>
            </w:r>
            <w:r w:rsidRPr="00E96254">
              <w:rPr>
                <w:lang w:val="en-US"/>
              </w:rPr>
              <w:t xml:space="preserve"> results</w:t>
            </w:r>
          </w:p>
        </w:tc>
        <w:tc>
          <w:tcPr>
            <w:tcW w:w="760" w:type="pct"/>
            <w:hideMark/>
          </w:tcPr>
          <w:p w14:paraId="0448719D"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w:t>
            </w:r>
            <w:r>
              <w:rPr>
                <w:lang w:val="en-US"/>
              </w:rPr>
              <w:t>the</w:t>
            </w:r>
            <w:r w:rsidRPr="00E96254">
              <w:rPr>
                <w:lang w:val="en-US"/>
              </w:rPr>
              <w:t xml:space="preserve"> American Academy </w:t>
            </w:r>
            <w:r>
              <w:rPr>
                <w:lang w:val="en-US"/>
              </w:rPr>
              <w:t>of</w:t>
            </w:r>
            <w:r w:rsidRPr="00E96254">
              <w:rPr>
                <w:lang w:val="en-US"/>
              </w:rPr>
              <w:t xml:space="preserve"> Child </w:t>
            </w:r>
            <w:r>
              <w:rPr>
                <w:lang w:val="en-US"/>
              </w:rPr>
              <w:t>and</w:t>
            </w:r>
            <w:r w:rsidRPr="00E96254">
              <w:rPr>
                <w:lang w:val="en-US"/>
              </w:rPr>
              <w:t xml:space="preserve"> Adolescent Psychiatry</w:t>
            </w:r>
          </w:p>
        </w:tc>
        <w:tc>
          <w:tcPr>
            <w:tcW w:w="456" w:type="pct"/>
            <w:hideMark/>
          </w:tcPr>
          <w:p w14:paraId="6A3B5931" w14:textId="77777777" w:rsidR="00280F12" w:rsidRPr="001D56C0" w:rsidRDefault="00280F12" w:rsidP="00280F12">
            <w:pPr>
              <w:spacing w:after="160" w:line="259" w:lineRule="auto"/>
              <w:rPr>
                <w:lang w:val="en-US"/>
              </w:rPr>
            </w:pPr>
          </w:p>
        </w:tc>
        <w:tc>
          <w:tcPr>
            <w:tcW w:w="355" w:type="pct"/>
            <w:hideMark/>
          </w:tcPr>
          <w:p w14:paraId="01D99FBF" w14:textId="77777777" w:rsidR="00280F12" w:rsidRPr="00E96254" w:rsidRDefault="00280F12" w:rsidP="00280F12">
            <w:pPr>
              <w:spacing w:after="160" w:line="259" w:lineRule="auto"/>
            </w:pPr>
            <w:r w:rsidRPr="00E96254">
              <w:t>945-952.e2</w:t>
            </w:r>
          </w:p>
        </w:tc>
        <w:tc>
          <w:tcPr>
            <w:tcW w:w="595" w:type="pct"/>
            <w:hideMark/>
          </w:tcPr>
          <w:p w14:paraId="14D207EE" w14:textId="77777777" w:rsidR="00280F12" w:rsidRPr="00E96254" w:rsidRDefault="00280F12" w:rsidP="00280F12">
            <w:pPr>
              <w:spacing w:after="160" w:line="259" w:lineRule="auto"/>
            </w:pPr>
            <w:r w:rsidRPr="00E96254">
              <w:t>Not on violence</w:t>
            </w:r>
          </w:p>
        </w:tc>
      </w:tr>
      <w:tr w:rsidR="00280F12" w:rsidRPr="00E96254" w14:paraId="7A1BDF52" w14:textId="77777777" w:rsidTr="00280F12">
        <w:trPr>
          <w:trHeight w:val="370"/>
        </w:trPr>
        <w:tc>
          <w:tcPr>
            <w:tcW w:w="707" w:type="pct"/>
            <w:hideMark/>
          </w:tcPr>
          <w:p w14:paraId="4AA607BC" w14:textId="77777777" w:rsidR="00280F12" w:rsidRPr="00E96254" w:rsidRDefault="00280F12" w:rsidP="00280F12">
            <w:pPr>
              <w:spacing w:after="160" w:line="259" w:lineRule="auto"/>
            </w:pPr>
            <w:r w:rsidRPr="00E96254">
              <w:lastRenderedPageBreak/>
              <w:t>Heiman 2015</w:t>
            </w:r>
          </w:p>
        </w:tc>
        <w:tc>
          <w:tcPr>
            <w:tcW w:w="2127" w:type="pct"/>
            <w:hideMark/>
          </w:tcPr>
          <w:p w14:paraId="5E83837F" w14:textId="77777777" w:rsidR="00280F12" w:rsidRPr="00E96254" w:rsidRDefault="00280F12" w:rsidP="00280F12">
            <w:pPr>
              <w:spacing w:after="160" w:line="259" w:lineRule="auto"/>
              <w:rPr>
                <w:lang w:val="en-US"/>
              </w:rPr>
            </w:pPr>
            <w:r w:rsidRPr="00E96254">
              <w:rPr>
                <w:lang w:val="en-US"/>
              </w:rPr>
              <w:t xml:space="preserve">Cyberbullying involvement among students with </w:t>
            </w:r>
            <w:r>
              <w:rPr>
                <w:lang w:val="en-US"/>
              </w:rPr>
              <w:t>ADHD</w:t>
            </w:r>
            <w:r w:rsidRPr="00E96254">
              <w:rPr>
                <w:lang w:val="en-US"/>
              </w:rPr>
              <w:t>: relation to loneliness, self-efficacy and social support</w:t>
            </w:r>
          </w:p>
        </w:tc>
        <w:tc>
          <w:tcPr>
            <w:tcW w:w="760" w:type="pct"/>
            <w:hideMark/>
          </w:tcPr>
          <w:p w14:paraId="765894EC" w14:textId="77777777" w:rsidR="00280F12" w:rsidRPr="00E96254" w:rsidRDefault="00280F12" w:rsidP="00280F12">
            <w:pPr>
              <w:spacing w:after="160" w:line="259" w:lineRule="auto"/>
              <w:rPr>
                <w:lang w:val="en-US"/>
              </w:rPr>
            </w:pPr>
            <w:r w:rsidRPr="00E96254">
              <w:rPr>
                <w:lang w:val="en-US"/>
              </w:rPr>
              <w:t xml:space="preserve">European Journal </w:t>
            </w:r>
            <w:r>
              <w:rPr>
                <w:lang w:val="en-US"/>
              </w:rPr>
              <w:t>of</w:t>
            </w:r>
            <w:r w:rsidRPr="00E96254">
              <w:rPr>
                <w:lang w:val="en-US"/>
              </w:rPr>
              <w:t xml:space="preserve"> Special Needs Education</w:t>
            </w:r>
          </w:p>
        </w:tc>
        <w:tc>
          <w:tcPr>
            <w:tcW w:w="456" w:type="pct"/>
            <w:hideMark/>
          </w:tcPr>
          <w:p w14:paraId="3F561041" w14:textId="77777777" w:rsidR="00280F12" w:rsidRPr="00E96254" w:rsidRDefault="00280F12" w:rsidP="00280F12">
            <w:pPr>
              <w:spacing w:after="160" w:line="259" w:lineRule="auto"/>
            </w:pPr>
            <w:r w:rsidRPr="00E96254">
              <w:t>30</w:t>
            </w:r>
          </w:p>
        </w:tc>
        <w:tc>
          <w:tcPr>
            <w:tcW w:w="355" w:type="pct"/>
            <w:hideMark/>
          </w:tcPr>
          <w:p w14:paraId="63BA6474" w14:textId="77777777" w:rsidR="00280F12" w:rsidRPr="00E96254" w:rsidRDefault="00280F12" w:rsidP="00280F12">
            <w:pPr>
              <w:spacing w:after="160" w:line="259" w:lineRule="auto"/>
            </w:pPr>
            <w:r w:rsidRPr="00E96254">
              <w:t>15-29</w:t>
            </w:r>
          </w:p>
        </w:tc>
        <w:tc>
          <w:tcPr>
            <w:tcW w:w="595" w:type="pct"/>
            <w:hideMark/>
          </w:tcPr>
          <w:p w14:paraId="00ACA3FD" w14:textId="77777777" w:rsidR="00280F12" w:rsidRPr="00E96254" w:rsidRDefault="00280F12" w:rsidP="00280F12">
            <w:pPr>
              <w:spacing w:after="160" w:line="259" w:lineRule="auto"/>
            </w:pPr>
            <w:r w:rsidRPr="00E96254">
              <w:t>Not on violence</w:t>
            </w:r>
          </w:p>
        </w:tc>
      </w:tr>
      <w:tr w:rsidR="00280F12" w:rsidRPr="00E96254" w14:paraId="5DB804E4" w14:textId="77777777" w:rsidTr="00280F12">
        <w:trPr>
          <w:trHeight w:val="370"/>
        </w:trPr>
        <w:tc>
          <w:tcPr>
            <w:tcW w:w="707" w:type="pct"/>
            <w:hideMark/>
          </w:tcPr>
          <w:p w14:paraId="1A5358C2" w14:textId="77777777" w:rsidR="00280F12" w:rsidRPr="00E96254" w:rsidRDefault="00280F12" w:rsidP="00280F12">
            <w:pPr>
              <w:spacing w:after="160" w:line="259" w:lineRule="auto"/>
            </w:pPr>
            <w:r w:rsidRPr="00E96254">
              <w:t>Helgason 2020</w:t>
            </w:r>
          </w:p>
        </w:tc>
        <w:tc>
          <w:tcPr>
            <w:tcW w:w="2127" w:type="pct"/>
            <w:hideMark/>
          </w:tcPr>
          <w:p w14:paraId="0A80D52F" w14:textId="77777777" w:rsidR="00280F12" w:rsidRPr="00E96254" w:rsidRDefault="00280F12" w:rsidP="00280F12">
            <w:pPr>
              <w:spacing w:after="160" w:line="259" w:lineRule="auto"/>
              <w:rPr>
                <w:lang w:val="en-US"/>
              </w:rPr>
            </w:pPr>
            <w:r w:rsidRPr="00E96254">
              <w:rPr>
                <w:lang w:val="en-US"/>
              </w:rPr>
              <w:t xml:space="preserve">Behavioral problems associated with an adolescent's </w:t>
            </w:r>
            <w:r>
              <w:rPr>
                <w:lang w:val="en-US"/>
              </w:rPr>
              <w:t>ADHD</w:t>
            </w:r>
            <w:r w:rsidRPr="00E96254">
              <w:rPr>
                <w:lang w:val="en-US"/>
              </w:rPr>
              <w:t xml:space="preserve"> symptoms and the family role as a possible protective factor</w:t>
            </w:r>
          </w:p>
        </w:tc>
        <w:tc>
          <w:tcPr>
            <w:tcW w:w="760" w:type="pct"/>
            <w:hideMark/>
          </w:tcPr>
          <w:p w14:paraId="0B7F233A"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27770F8F"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1D9CB03A"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1F215B4B" w14:textId="77777777" w:rsidR="00280F12" w:rsidRPr="00E96254" w:rsidRDefault="00280F12" w:rsidP="00280F12">
            <w:pPr>
              <w:spacing w:after="160" w:line="259" w:lineRule="auto"/>
            </w:pPr>
            <w:r w:rsidRPr="00E96254">
              <w:t>Not on violence</w:t>
            </w:r>
          </w:p>
        </w:tc>
      </w:tr>
      <w:tr w:rsidR="00280F12" w:rsidRPr="00E96254" w14:paraId="17ED8904" w14:textId="77777777" w:rsidTr="00280F12">
        <w:trPr>
          <w:trHeight w:val="370"/>
        </w:trPr>
        <w:tc>
          <w:tcPr>
            <w:tcW w:w="707" w:type="pct"/>
            <w:hideMark/>
          </w:tcPr>
          <w:p w14:paraId="77A084F4" w14:textId="77777777" w:rsidR="00280F12" w:rsidRPr="00E96254" w:rsidRDefault="00280F12" w:rsidP="00280F12">
            <w:pPr>
              <w:spacing w:after="160" w:line="259" w:lineRule="auto"/>
            </w:pPr>
            <w:r w:rsidRPr="00E96254">
              <w:t>Hines 2016</w:t>
            </w:r>
          </w:p>
        </w:tc>
        <w:tc>
          <w:tcPr>
            <w:tcW w:w="2127" w:type="pct"/>
            <w:hideMark/>
          </w:tcPr>
          <w:p w14:paraId="64197495" w14:textId="77777777" w:rsidR="00280F12" w:rsidRPr="00E96254" w:rsidRDefault="00280F12" w:rsidP="00280F12">
            <w:pPr>
              <w:spacing w:after="160" w:line="259" w:lineRule="auto"/>
              <w:rPr>
                <w:lang w:val="en-US"/>
              </w:rPr>
            </w:pPr>
            <w:r w:rsidRPr="00E96254">
              <w:rPr>
                <w:lang w:val="en-US"/>
              </w:rPr>
              <w:t>Sexual aggression experiences among male victims of physical partner violence: prevalence, severity, and health correlates for male victims and their children</w:t>
            </w:r>
          </w:p>
        </w:tc>
        <w:tc>
          <w:tcPr>
            <w:tcW w:w="760" w:type="pct"/>
            <w:hideMark/>
          </w:tcPr>
          <w:p w14:paraId="3F9A605B" w14:textId="77777777" w:rsidR="00280F12" w:rsidRPr="00E96254" w:rsidRDefault="00280F12" w:rsidP="00280F12">
            <w:pPr>
              <w:spacing w:after="160" w:line="259" w:lineRule="auto"/>
            </w:pPr>
            <w:r w:rsidRPr="00E96254">
              <w:t xml:space="preserve">Archives </w:t>
            </w:r>
            <w:r>
              <w:t>of</w:t>
            </w:r>
            <w:r w:rsidRPr="00E96254">
              <w:t xml:space="preserve"> Sexual Behavior</w:t>
            </w:r>
          </w:p>
        </w:tc>
        <w:tc>
          <w:tcPr>
            <w:tcW w:w="456" w:type="pct"/>
            <w:hideMark/>
          </w:tcPr>
          <w:p w14:paraId="206F4FF0" w14:textId="77777777" w:rsidR="00280F12" w:rsidRPr="00E96254" w:rsidRDefault="00280F12" w:rsidP="00280F12">
            <w:pPr>
              <w:spacing w:after="160" w:line="259" w:lineRule="auto"/>
            </w:pPr>
            <w:r w:rsidRPr="00E96254">
              <w:t>45</w:t>
            </w:r>
          </w:p>
        </w:tc>
        <w:tc>
          <w:tcPr>
            <w:tcW w:w="355" w:type="pct"/>
            <w:hideMark/>
          </w:tcPr>
          <w:p w14:paraId="695A6B99" w14:textId="77777777" w:rsidR="00280F12" w:rsidRPr="00E96254" w:rsidRDefault="00280F12" w:rsidP="00280F12">
            <w:pPr>
              <w:spacing w:after="160" w:line="259" w:lineRule="auto"/>
            </w:pPr>
            <w:r w:rsidRPr="00E96254">
              <w:t>1133-1151</w:t>
            </w:r>
          </w:p>
        </w:tc>
        <w:tc>
          <w:tcPr>
            <w:tcW w:w="595" w:type="pct"/>
            <w:hideMark/>
          </w:tcPr>
          <w:p w14:paraId="4CDEBC60" w14:textId="77777777" w:rsidR="00280F12" w:rsidRPr="00E96254" w:rsidRDefault="00280F12" w:rsidP="00280F12">
            <w:pPr>
              <w:spacing w:after="160" w:line="259" w:lineRule="auto"/>
            </w:pPr>
            <w:r w:rsidRPr="00E96254">
              <w:t>Not on ADHD</w:t>
            </w:r>
          </w:p>
        </w:tc>
      </w:tr>
      <w:tr w:rsidR="00280F12" w:rsidRPr="00E96254" w14:paraId="746150EC" w14:textId="77777777" w:rsidTr="00280F12">
        <w:trPr>
          <w:trHeight w:val="370"/>
        </w:trPr>
        <w:tc>
          <w:tcPr>
            <w:tcW w:w="707" w:type="pct"/>
            <w:hideMark/>
          </w:tcPr>
          <w:p w14:paraId="0EAE25A3" w14:textId="77777777" w:rsidR="00280F12" w:rsidRPr="00E96254" w:rsidRDefault="00280F12" w:rsidP="00280F12">
            <w:pPr>
              <w:spacing w:after="160" w:line="259" w:lineRule="auto"/>
            </w:pPr>
            <w:r w:rsidRPr="00E96254">
              <w:t>Hofvander 2010</w:t>
            </w:r>
          </w:p>
        </w:tc>
        <w:tc>
          <w:tcPr>
            <w:tcW w:w="2127" w:type="pct"/>
            <w:hideMark/>
          </w:tcPr>
          <w:p w14:paraId="49E6A71F" w14:textId="77777777" w:rsidR="00280F12" w:rsidRPr="00E96254" w:rsidRDefault="00280F12" w:rsidP="00280F12">
            <w:pPr>
              <w:spacing w:after="160" w:line="259" w:lineRule="auto"/>
              <w:rPr>
                <w:lang w:val="en-US"/>
              </w:rPr>
            </w:pPr>
            <w:r w:rsidRPr="00E96254">
              <w:rPr>
                <w:lang w:val="en-US"/>
              </w:rPr>
              <w:t>Fc02-01 - trait aggression in adult psychiatry is predicted by childhood hyperactivity, conduct disorder, adult substance abuse, and low cooperativeness</w:t>
            </w:r>
          </w:p>
        </w:tc>
        <w:tc>
          <w:tcPr>
            <w:tcW w:w="760" w:type="pct"/>
            <w:hideMark/>
          </w:tcPr>
          <w:p w14:paraId="30A61FFD" w14:textId="77777777" w:rsidR="00280F12" w:rsidRPr="00E96254" w:rsidRDefault="00280F12" w:rsidP="00280F12">
            <w:pPr>
              <w:spacing w:after="160" w:line="259" w:lineRule="auto"/>
            </w:pPr>
            <w:r w:rsidRPr="00E96254">
              <w:t>European Psychiatry</w:t>
            </w:r>
          </w:p>
        </w:tc>
        <w:tc>
          <w:tcPr>
            <w:tcW w:w="456" w:type="pct"/>
            <w:hideMark/>
          </w:tcPr>
          <w:p w14:paraId="7025EA93" w14:textId="77777777" w:rsidR="00280F12" w:rsidRPr="00E96254" w:rsidRDefault="00280F12" w:rsidP="00280F12">
            <w:pPr>
              <w:spacing w:after="160" w:line="259" w:lineRule="auto"/>
            </w:pPr>
            <w:r w:rsidRPr="00E96254">
              <w:t>25</w:t>
            </w:r>
          </w:p>
        </w:tc>
        <w:tc>
          <w:tcPr>
            <w:tcW w:w="355" w:type="pct"/>
            <w:hideMark/>
          </w:tcPr>
          <w:p w14:paraId="79A4F60C" w14:textId="77777777" w:rsidR="00280F12" w:rsidRPr="00E96254" w:rsidRDefault="00280F12" w:rsidP="00280F12">
            <w:pPr>
              <w:spacing w:after="160" w:line="259" w:lineRule="auto"/>
            </w:pPr>
            <w:r w:rsidRPr="00E96254">
              <w:t>181-181</w:t>
            </w:r>
          </w:p>
        </w:tc>
        <w:tc>
          <w:tcPr>
            <w:tcW w:w="595" w:type="pct"/>
            <w:hideMark/>
          </w:tcPr>
          <w:p w14:paraId="488012E2" w14:textId="77777777" w:rsidR="00280F12" w:rsidRPr="00E96254" w:rsidRDefault="00280F12" w:rsidP="00280F12">
            <w:pPr>
              <w:spacing w:after="160" w:line="259" w:lineRule="auto"/>
            </w:pPr>
            <w:r w:rsidRPr="00E96254">
              <w:t>Not on violence</w:t>
            </w:r>
          </w:p>
        </w:tc>
      </w:tr>
      <w:tr w:rsidR="00280F12" w:rsidRPr="00E96254" w14:paraId="2FCF939C" w14:textId="77777777" w:rsidTr="00280F12">
        <w:trPr>
          <w:trHeight w:val="370"/>
        </w:trPr>
        <w:tc>
          <w:tcPr>
            <w:tcW w:w="707" w:type="pct"/>
            <w:hideMark/>
          </w:tcPr>
          <w:p w14:paraId="546A725B" w14:textId="77777777" w:rsidR="00280F12" w:rsidRPr="00E96254" w:rsidRDefault="00280F12" w:rsidP="00280F12">
            <w:pPr>
              <w:spacing w:after="160" w:line="259" w:lineRule="auto"/>
            </w:pPr>
            <w:r w:rsidRPr="00E96254">
              <w:t>Hofvander 2011</w:t>
            </w:r>
          </w:p>
        </w:tc>
        <w:tc>
          <w:tcPr>
            <w:tcW w:w="2127" w:type="pct"/>
            <w:hideMark/>
          </w:tcPr>
          <w:p w14:paraId="12B1FA62" w14:textId="77777777" w:rsidR="00280F12" w:rsidRPr="00E96254" w:rsidRDefault="00280F12" w:rsidP="00280F12">
            <w:pPr>
              <w:spacing w:after="160" w:line="259" w:lineRule="auto"/>
              <w:rPr>
                <w:lang w:val="en-US"/>
              </w:rPr>
            </w:pPr>
            <w:r w:rsidRPr="00E96254">
              <w:rPr>
                <w:lang w:val="en-US"/>
              </w:rPr>
              <w:t>Life history of aggression scores are predicted by childhood hyperactivity, conduct disorder, adult substance abuse, and low cooperativeness in adult psychiatric patients</w:t>
            </w:r>
          </w:p>
        </w:tc>
        <w:tc>
          <w:tcPr>
            <w:tcW w:w="760" w:type="pct"/>
            <w:hideMark/>
          </w:tcPr>
          <w:p w14:paraId="50DF359A" w14:textId="77777777" w:rsidR="00280F12" w:rsidRPr="00E96254" w:rsidRDefault="00280F12" w:rsidP="00280F12">
            <w:pPr>
              <w:spacing w:after="160" w:line="259" w:lineRule="auto"/>
            </w:pPr>
            <w:r w:rsidRPr="00E96254">
              <w:t>Psychiatry Research</w:t>
            </w:r>
          </w:p>
        </w:tc>
        <w:tc>
          <w:tcPr>
            <w:tcW w:w="456" w:type="pct"/>
            <w:hideMark/>
          </w:tcPr>
          <w:p w14:paraId="1E183109" w14:textId="77777777" w:rsidR="00280F12" w:rsidRPr="00E96254" w:rsidRDefault="00280F12" w:rsidP="00280F12">
            <w:pPr>
              <w:spacing w:after="160" w:line="259" w:lineRule="auto"/>
            </w:pPr>
            <w:r w:rsidRPr="00E96254">
              <w:t>185</w:t>
            </w:r>
          </w:p>
        </w:tc>
        <w:tc>
          <w:tcPr>
            <w:tcW w:w="355" w:type="pct"/>
            <w:hideMark/>
          </w:tcPr>
          <w:p w14:paraId="211DE2D0" w14:textId="77777777" w:rsidR="00280F12" w:rsidRPr="00E96254" w:rsidRDefault="00280F12" w:rsidP="00280F12">
            <w:pPr>
              <w:spacing w:after="160" w:line="259" w:lineRule="auto"/>
            </w:pPr>
            <w:r w:rsidRPr="00E96254">
              <w:t>280-285</w:t>
            </w:r>
          </w:p>
        </w:tc>
        <w:tc>
          <w:tcPr>
            <w:tcW w:w="595" w:type="pct"/>
            <w:hideMark/>
          </w:tcPr>
          <w:p w14:paraId="1293166A" w14:textId="77777777" w:rsidR="00280F12" w:rsidRPr="00E96254" w:rsidRDefault="00280F12" w:rsidP="00280F12">
            <w:pPr>
              <w:spacing w:after="160" w:line="259" w:lineRule="auto"/>
            </w:pPr>
            <w:r w:rsidRPr="00E96254">
              <w:t>Not on violence</w:t>
            </w:r>
          </w:p>
        </w:tc>
      </w:tr>
      <w:tr w:rsidR="00280F12" w:rsidRPr="00E96254" w14:paraId="3753B477" w14:textId="77777777" w:rsidTr="00280F12">
        <w:trPr>
          <w:trHeight w:val="370"/>
        </w:trPr>
        <w:tc>
          <w:tcPr>
            <w:tcW w:w="707" w:type="pct"/>
            <w:hideMark/>
          </w:tcPr>
          <w:p w14:paraId="495E9CDD" w14:textId="77777777" w:rsidR="00280F12" w:rsidRPr="00E96254" w:rsidRDefault="00280F12" w:rsidP="00280F12">
            <w:pPr>
              <w:spacing w:after="160" w:line="259" w:lineRule="auto"/>
            </w:pPr>
            <w:r w:rsidRPr="00E96254">
              <w:t>Holloway 2019</w:t>
            </w:r>
          </w:p>
        </w:tc>
        <w:tc>
          <w:tcPr>
            <w:tcW w:w="2127" w:type="pct"/>
            <w:hideMark/>
          </w:tcPr>
          <w:p w14:paraId="4DB4B848" w14:textId="77777777" w:rsidR="00280F12" w:rsidRPr="00E96254" w:rsidRDefault="00280F12" w:rsidP="00280F12">
            <w:pPr>
              <w:spacing w:after="160" w:line="259" w:lineRule="auto"/>
              <w:rPr>
                <w:lang w:val="en-US"/>
              </w:rPr>
            </w:pPr>
            <w:r w:rsidRPr="00E96254">
              <w:rPr>
                <w:lang w:val="en-US"/>
              </w:rPr>
              <w:t>Sexual assault among college students with disabilities: the hidden victims</w:t>
            </w:r>
          </w:p>
        </w:tc>
        <w:tc>
          <w:tcPr>
            <w:tcW w:w="760" w:type="pct"/>
            <w:noWrap/>
            <w:hideMark/>
          </w:tcPr>
          <w:p w14:paraId="290E6E83" w14:textId="77777777" w:rsidR="00280F12" w:rsidRPr="00E96254" w:rsidRDefault="00280F12" w:rsidP="00280F12">
            <w:pPr>
              <w:spacing w:after="160" w:line="259" w:lineRule="auto"/>
              <w:rPr>
                <w:lang w:val="en-US"/>
              </w:rPr>
            </w:pPr>
            <w:r w:rsidRPr="00E96254">
              <w:rPr>
                <w:lang w:val="en-US"/>
              </w:rPr>
              <w:t xml:space="preserve">Human Development </w:t>
            </w:r>
            <w:r>
              <w:rPr>
                <w:lang w:val="en-US"/>
              </w:rPr>
              <w:t>and</w:t>
            </w:r>
            <w:r w:rsidRPr="00E96254">
              <w:rPr>
                <w:lang w:val="en-US"/>
              </w:rPr>
              <w:t xml:space="preserve"> Family Sciences Undergraduate Honors Theses</w:t>
            </w:r>
          </w:p>
        </w:tc>
        <w:tc>
          <w:tcPr>
            <w:tcW w:w="456" w:type="pct"/>
            <w:hideMark/>
          </w:tcPr>
          <w:p w14:paraId="29B24E97"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387DB6C5" w14:textId="77777777" w:rsidR="00280F12" w:rsidRPr="00E96254" w:rsidRDefault="00280F12" w:rsidP="00280F12">
            <w:pPr>
              <w:spacing w:after="160" w:line="259" w:lineRule="auto"/>
              <w:rPr>
                <w:lang w:val="en-US"/>
              </w:rPr>
            </w:pPr>
            <w:r w:rsidRPr="00E96254">
              <w:rPr>
                <w:lang w:val="en-US"/>
              </w:rPr>
              <w:t> </w:t>
            </w:r>
          </w:p>
        </w:tc>
        <w:tc>
          <w:tcPr>
            <w:tcW w:w="595" w:type="pct"/>
            <w:noWrap/>
            <w:hideMark/>
          </w:tcPr>
          <w:p w14:paraId="49D97B15" w14:textId="77777777" w:rsidR="00280F12" w:rsidRPr="00E96254" w:rsidRDefault="00280F12" w:rsidP="00280F12">
            <w:pPr>
              <w:spacing w:after="160" w:line="259" w:lineRule="auto"/>
            </w:pPr>
            <w:r w:rsidRPr="00E96254">
              <w:t>Inadequate comparator</w:t>
            </w:r>
          </w:p>
        </w:tc>
      </w:tr>
      <w:tr w:rsidR="00280F12" w:rsidRPr="00E96254" w14:paraId="1F8A8F1A" w14:textId="77777777" w:rsidTr="00280F12">
        <w:trPr>
          <w:trHeight w:val="370"/>
        </w:trPr>
        <w:tc>
          <w:tcPr>
            <w:tcW w:w="707" w:type="pct"/>
          </w:tcPr>
          <w:p w14:paraId="213EF8EC" w14:textId="77777777" w:rsidR="00280F12" w:rsidRPr="00E96254" w:rsidRDefault="00280F12" w:rsidP="00280F12">
            <w:pPr>
              <w:spacing w:after="160" w:line="259" w:lineRule="auto"/>
            </w:pPr>
            <w:r w:rsidRPr="00E96254">
              <w:t>Holloway 2022</w:t>
            </w:r>
          </w:p>
        </w:tc>
        <w:tc>
          <w:tcPr>
            <w:tcW w:w="2127" w:type="pct"/>
          </w:tcPr>
          <w:p w14:paraId="07E03859" w14:textId="77777777" w:rsidR="00280F12" w:rsidRPr="00E96254" w:rsidRDefault="00280F12" w:rsidP="00280F12">
            <w:pPr>
              <w:spacing w:after="160" w:line="259" w:lineRule="auto"/>
              <w:rPr>
                <w:lang w:val="en-US"/>
              </w:rPr>
            </w:pPr>
            <w:r w:rsidRPr="00E96254">
              <w:rPr>
                <w:lang w:val="en-US"/>
              </w:rPr>
              <w:t>Experiences of sexual assault and rape among college students with disabilities</w:t>
            </w:r>
          </w:p>
        </w:tc>
        <w:tc>
          <w:tcPr>
            <w:tcW w:w="760" w:type="pct"/>
          </w:tcPr>
          <w:p w14:paraId="3FDE742A"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American College Health</w:t>
            </w:r>
          </w:p>
        </w:tc>
        <w:tc>
          <w:tcPr>
            <w:tcW w:w="456" w:type="pct"/>
          </w:tcPr>
          <w:p w14:paraId="541B542F" w14:textId="77777777" w:rsidR="00280F12" w:rsidRPr="001D56C0" w:rsidRDefault="00280F12" w:rsidP="00280F12">
            <w:pPr>
              <w:rPr>
                <w:lang w:val="en-US"/>
              </w:rPr>
            </w:pPr>
          </w:p>
        </w:tc>
        <w:tc>
          <w:tcPr>
            <w:tcW w:w="355" w:type="pct"/>
          </w:tcPr>
          <w:p w14:paraId="3779829D" w14:textId="77777777" w:rsidR="00280F12" w:rsidRPr="001D56C0" w:rsidRDefault="00280F12" w:rsidP="00280F12">
            <w:pPr>
              <w:rPr>
                <w:lang w:val="en-US"/>
              </w:rPr>
            </w:pPr>
          </w:p>
        </w:tc>
        <w:tc>
          <w:tcPr>
            <w:tcW w:w="595" w:type="pct"/>
          </w:tcPr>
          <w:p w14:paraId="4B949E52" w14:textId="77777777" w:rsidR="00280F12" w:rsidRPr="00E96254" w:rsidRDefault="00280F12" w:rsidP="00280F12">
            <w:r w:rsidRPr="00E96254">
              <w:t>nadequate comparator</w:t>
            </w:r>
          </w:p>
        </w:tc>
      </w:tr>
      <w:tr w:rsidR="00280F12" w:rsidRPr="00E96254" w14:paraId="31BE7600" w14:textId="77777777" w:rsidTr="00280F12">
        <w:trPr>
          <w:trHeight w:val="370"/>
        </w:trPr>
        <w:tc>
          <w:tcPr>
            <w:tcW w:w="707" w:type="pct"/>
            <w:hideMark/>
          </w:tcPr>
          <w:p w14:paraId="21A08DB9" w14:textId="77777777" w:rsidR="00280F12" w:rsidRPr="00E96254" w:rsidRDefault="00280F12" w:rsidP="00280F12">
            <w:pPr>
              <w:spacing w:after="160" w:line="259" w:lineRule="auto"/>
            </w:pPr>
            <w:r w:rsidRPr="00E96254">
              <w:t>Honrath 2021</w:t>
            </w:r>
          </w:p>
        </w:tc>
        <w:tc>
          <w:tcPr>
            <w:tcW w:w="2127" w:type="pct"/>
            <w:hideMark/>
          </w:tcPr>
          <w:p w14:paraId="2769AB4E" w14:textId="77777777" w:rsidR="00280F12" w:rsidRPr="003142B0" w:rsidRDefault="00280F12" w:rsidP="00280F12">
            <w:pPr>
              <w:spacing w:after="160" w:line="259" w:lineRule="auto"/>
              <w:rPr>
                <w:lang w:val="de-DE"/>
              </w:rPr>
            </w:pPr>
            <w:r w:rsidRPr="003142B0">
              <w:rPr>
                <w:lang w:val="de-DE"/>
              </w:rPr>
              <w:t xml:space="preserve">Neuropsychologische und psychiatrische einflussfaktoren (auto-) aggressiven verhaltens: eine evaluation großer </w:t>
            </w:r>
            <w:r w:rsidRPr="003142B0">
              <w:rPr>
                <w:lang w:val="de-DE"/>
              </w:rPr>
              <w:lastRenderedPageBreak/>
              <w:t>kohortenstudien zu der huntington krankheit und jugendlichen mit externalisierendem verhalten</w:t>
            </w:r>
          </w:p>
        </w:tc>
        <w:tc>
          <w:tcPr>
            <w:tcW w:w="760" w:type="pct"/>
            <w:hideMark/>
          </w:tcPr>
          <w:p w14:paraId="1BDD928D" w14:textId="77777777" w:rsidR="00280F12" w:rsidRPr="003142B0" w:rsidRDefault="00280F12" w:rsidP="00280F12">
            <w:pPr>
              <w:spacing w:after="160" w:line="259" w:lineRule="auto"/>
              <w:rPr>
                <w:lang w:val="de-DE"/>
              </w:rPr>
            </w:pPr>
            <w:r w:rsidRPr="003142B0">
              <w:rPr>
                <w:lang w:val="de-DE"/>
              </w:rPr>
              <w:lastRenderedPageBreak/>
              <w:t> </w:t>
            </w:r>
          </w:p>
        </w:tc>
        <w:tc>
          <w:tcPr>
            <w:tcW w:w="456" w:type="pct"/>
            <w:hideMark/>
          </w:tcPr>
          <w:p w14:paraId="1E4BDC14" w14:textId="77777777" w:rsidR="00280F12" w:rsidRPr="003142B0" w:rsidRDefault="00280F12" w:rsidP="00280F12">
            <w:pPr>
              <w:spacing w:after="160" w:line="259" w:lineRule="auto"/>
              <w:rPr>
                <w:lang w:val="de-DE"/>
              </w:rPr>
            </w:pPr>
            <w:r w:rsidRPr="003142B0">
              <w:rPr>
                <w:lang w:val="de-DE"/>
              </w:rPr>
              <w:t> </w:t>
            </w:r>
          </w:p>
        </w:tc>
        <w:tc>
          <w:tcPr>
            <w:tcW w:w="355" w:type="pct"/>
            <w:hideMark/>
          </w:tcPr>
          <w:p w14:paraId="5F46AF39" w14:textId="77777777" w:rsidR="00280F12" w:rsidRPr="003142B0" w:rsidRDefault="00280F12" w:rsidP="00280F12">
            <w:pPr>
              <w:spacing w:after="160" w:line="259" w:lineRule="auto"/>
              <w:rPr>
                <w:lang w:val="de-DE"/>
              </w:rPr>
            </w:pPr>
            <w:r w:rsidRPr="003142B0">
              <w:rPr>
                <w:lang w:val="de-DE"/>
              </w:rPr>
              <w:t> </w:t>
            </w:r>
          </w:p>
        </w:tc>
        <w:tc>
          <w:tcPr>
            <w:tcW w:w="595" w:type="pct"/>
            <w:hideMark/>
          </w:tcPr>
          <w:p w14:paraId="35BD143F" w14:textId="77777777" w:rsidR="00280F12" w:rsidRPr="00E96254" w:rsidRDefault="00280F12" w:rsidP="00280F12">
            <w:pPr>
              <w:spacing w:after="160" w:line="259" w:lineRule="auto"/>
            </w:pPr>
            <w:r w:rsidRPr="00E96254">
              <w:t>Not on ADHD</w:t>
            </w:r>
          </w:p>
        </w:tc>
      </w:tr>
      <w:tr w:rsidR="00280F12" w:rsidRPr="00E96254" w14:paraId="280942E9" w14:textId="77777777" w:rsidTr="00280F12">
        <w:trPr>
          <w:trHeight w:val="370"/>
        </w:trPr>
        <w:tc>
          <w:tcPr>
            <w:tcW w:w="707" w:type="pct"/>
            <w:hideMark/>
          </w:tcPr>
          <w:p w14:paraId="72C1B1EB" w14:textId="77777777" w:rsidR="00280F12" w:rsidRPr="00E96254" w:rsidRDefault="00280F12" w:rsidP="00280F12">
            <w:pPr>
              <w:spacing w:after="160" w:line="259" w:lineRule="auto"/>
            </w:pPr>
            <w:r w:rsidRPr="00E96254">
              <w:t>Hoshino 2002</w:t>
            </w:r>
          </w:p>
        </w:tc>
        <w:tc>
          <w:tcPr>
            <w:tcW w:w="2127" w:type="pct"/>
            <w:hideMark/>
          </w:tcPr>
          <w:p w14:paraId="0BD36EFF" w14:textId="77777777" w:rsidR="00280F12" w:rsidRPr="00E96254" w:rsidRDefault="00280F12" w:rsidP="00280F12">
            <w:pPr>
              <w:spacing w:after="160" w:line="259" w:lineRule="auto"/>
              <w:rPr>
                <w:lang w:val="en-US"/>
              </w:rPr>
            </w:pPr>
            <w:r w:rsidRPr="00E96254">
              <w:rPr>
                <w:lang w:val="en-US"/>
              </w:rPr>
              <w:t>Use experience of the ann mud course for the battered adolescents who repeated sexual crimes such as i-e-16 paedophilia, the fetishism</w:t>
            </w:r>
          </w:p>
        </w:tc>
        <w:tc>
          <w:tcPr>
            <w:tcW w:w="760" w:type="pct"/>
            <w:hideMark/>
          </w:tcPr>
          <w:p w14:paraId="4955F265" w14:textId="77777777" w:rsidR="00280F12" w:rsidRPr="00E96254" w:rsidRDefault="00280F12" w:rsidP="00280F12">
            <w:pPr>
              <w:spacing w:after="160" w:line="259" w:lineRule="auto"/>
              <w:rPr>
                <w:lang w:val="en-US"/>
              </w:rPr>
            </w:pPr>
            <w:r w:rsidRPr="00E96254">
              <w:rPr>
                <w:lang w:val="en-US"/>
              </w:rPr>
              <w:t xml:space="preserve">Japanese Bulletin </w:t>
            </w:r>
            <w:r>
              <w:rPr>
                <w:lang w:val="en-US"/>
              </w:rPr>
              <w:t>of</w:t>
            </w:r>
            <w:r w:rsidRPr="00E96254">
              <w:rPr>
                <w:lang w:val="en-US"/>
              </w:rPr>
              <w:t xml:space="preserve"> Social Psychiatry</w:t>
            </w:r>
          </w:p>
        </w:tc>
        <w:tc>
          <w:tcPr>
            <w:tcW w:w="456" w:type="pct"/>
            <w:hideMark/>
          </w:tcPr>
          <w:p w14:paraId="0140EAA8" w14:textId="77777777" w:rsidR="00280F12" w:rsidRPr="001D56C0" w:rsidRDefault="00280F12" w:rsidP="00280F12">
            <w:pPr>
              <w:spacing w:after="160" w:line="259" w:lineRule="auto"/>
              <w:rPr>
                <w:lang w:val="en-US"/>
              </w:rPr>
            </w:pPr>
          </w:p>
        </w:tc>
        <w:tc>
          <w:tcPr>
            <w:tcW w:w="355" w:type="pct"/>
            <w:hideMark/>
          </w:tcPr>
          <w:p w14:paraId="3276D9F7" w14:textId="77777777" w:rsidR="00280F12" w:rsidRPr="00E96254" w:rsidRDefault="00280F12" w:rsidP="00280F12">
            <w:pPr>
              <w:spacing w:after="160" w:line="259" w:lineRule="auto"/>
            </w:pPr>
            <w:r w:rsidRPr="00E96254">
              <w:t>141-141</w:t>
            </w:r>
          </w:p>
        </w:tc>
        <w:tc>
          <w:tcPr>
            <w:tcW w:w="595" w:type="pct"/>
            <w:hideMark/>
          </w:tcPr>
          <w:p w14:paraId="1494B5A5" w14:textId="77777777" w:rsidR="00280F12" w:rsidRPr="00E96254" w:rsidRDefault="00280F12" w:rsidP="00280F12">
            <w:pPr>
              <w:spacing w:after="160" w:line="259" w:lineRule="auto"/>
            </w:pPr>
            <w:r w:rsidRPr="00E96254">
              <w:t>Not on ADHD</w:t>
            </w:r>
          </w:p>
        </w:tc>
      </w:tr>
      <w:tr w:rsidR="00280F12" w:rsidRPr="00E96254" w14:paraId="78E67498" w14:textId="77777777" w:rsidTr="00280F12">
        <w:trPr>
          <w:trHeight w:val="370"/>
        </w:trPr>
        <w:tc>
          <w:tcPr>
            <w:tcW w:w="707" w:type="pct"/>
            <w:hideMark/>
          </w:tcPr>
          <w:p w14:paraId="0658BD2D" w14:textId="77777777" w:rsidR="00280F12" w:rsidRPr="00E96254" w:rsidRDefault="00280F12" w:rsidP="00280F12">
            <w:pPr>
              <w:spacing w:after="160" w:line="259" w:lineRule="auto"/>
            </w:pPr>
            <w:r w:rsidRPr="00E96254">
              <w:t>Houtepen 2019</w:t>
            </w:r>
          </w:p>
        </w:tc>
        <w:tc>
          <w:tcPr>
            <w:tcW w:w="2127" w:type="pct"/>
            <w:hideMark/>
          </w:tcPr>
          <w:p w14:paraId="155E1EFC" w14:textId="77777777" w:rsidR="00280F12" w:rsidRPr="00E96254" w:rsidRDefault="00280F12" w:rsidP="00280F12">
            <w:pPr>
              <w:spacing w:after="160" w:line="259" w:lineRule="auto"/>
              <w:rPr>
                <w:lang w:val="en-US"/>
              </w:rPr>
            </w:pPr>
            <w:r w:rsidRPr="00E96254">
              <w:rPr>
                <w:lang w:val="en-US"/>
              </w:rPr>
              <w:t>Social support, attachment and externalizing behavior in forensic patients with attention-deficit hyperactivity disorder</w:t>
            </w:r>
          </w:p>
        </w:tc>
        <w:tc>
          <w:tcPr>
            <w:tcW w:w="760" w:type="pct"/>
            <w:hideMark/>
          </w:tcPr>
          <w:p w14:paraId="56D76B25" w14:textId="77777777" w:rsidR="00280F12" w:rsidRPr="00E96254" w:rsidRDefault="00280F12" w:rsidP="00280F12">
            <w:pPr>
              <w:spacing w:after="160" w:line="259" w:lineRule="auto"/>
              <w:rPr>
                <w:lang w:val="en-US"/>
              </w:rPr>
            </w:pPr>
            <w:r w:rsidRPr="00E96254">
              <w:rPr>
                <w:lang w:val="en-US"/>
              </w:rPr>
              <w:t xml:space="preserve">International Journal </w:t>
            </w:r>
            <w:r>
              <w:rPr>
                <w:lang w:val="en-US"/>
              </w:rPr>
              <w:t>of</w:t>
            </w:r>
            <w:r w:rsidRPr="00E96254">
              <w:rPr>
                <w:lang w:val="en-US"/>
              </w:rPr>
              <w:t xml:space="preserve"> Law </w:t>
            </w:r>
            <w:r>
              <w:rPr>
                <w:lang w:val="en-US"/>
              </w:rPr>
              <w:t>and</w:t>
            </w:r>
            <w:r w:rsidRPr="00E96254">
              <w:rPr>
                <w:lang w:val="en-US"/>
              </w:rPr>
              <w:t xml:space="preserve"> Psychiatry</w:t>
            </w:r>
          </w:p>
        </w:tc>
        <w:tc>
          <w:tcPr>
            <w:tcW w:w="456" w:type="pct"/>
            <w:hideMark/>
          </w:tcPr>
          <w:p w14:paraId="2136587A" w14:textId="77777777" w:rsidR="00280F12" w:rsidRPr="00E96254" w:rsidRDefault="00280F12" w:rsidP="00280F12">
            <w:pPr>
              <w:spacing w:after="160" w:line="259" w:lineRule="auto"/>
            </w:pPr>
            <w:r w:rsidRPr="00E96254">
              <w:t>64</w:t>
            </w:r>
          </w:p>
        </w:tc>
        <w:tc>
          <w:tcPr>
            <w:tcW w:w="355" w:type="pct"/>
            <w:hideMark/>
          </w:tcPr>
          <w:p w14:paraId="3CECFD03" w14:textId="77777777" w:rsidR="00280F12" w:rsidRPr="00E96254" w:rsidRDefault="00280F12" w:rsidP="00280F12">
            <w:pPr>
              <w:spacing w:after="160" w:line="259" w:lineRule="auto"/>
            </w:pPr>
            <w:r w:rsidRPr="00E96254">
              <w:t>106-116</w:t>
            </w:r>
          </w:p>
        </w:tc>
        <w:tc>
          <w:tcPr>
            <w:tcW w:w="595" w:type="pct"/>
            <w:hideMark/>
          </w:tcPr>
          <w:p w14:paraId="6AB33ADF" w14:textId="77777777" w:rsidR="00280F12" w:rsidRPr="00E96254" w:rsidRDefault="00280F12" w:rsidP="00280F12">
            <w:pPr>
              <w:spacing w:after="160" w:line="259" w:lineRule="auto"/>
            </w:pPr>
            <w:r w:rsidRPr="00E96254">
              <w:t>Not on violence</w:t>
            </w:r>
          </w:p>
        </w:tc>
      </w:tr>
      <w:tr w:rsidR="00280F12" w:rsidRPr="00E96254" w14:paraId="605800AA" w14:textId="77777777" w:rsidTr="00280F12">
        <w:trPr>
          <w:trHeight w:val="370"/>
        </w:trPr>
        <w:tc>
          <w:tcPr>
            <w:tcW w:w="707" w:type="pct"/>
            <w:hideMark/>
          </w:tcPr>
          <w:p w14:paraId="3C13E786" w14:textId="77777777" w:rsidR="00280F12" w:rsidRPr="00E96254" w:rsidRDefault="00280F12" w:rsidP="00280F12">
            <w:pPr>
              <w:spacing w:after="160" w:line="259" w:lineRule="auto"/>
            </w:pPr>
            <w:r w:rsidRPr="00E96254">
              <w:t>Huang 2017</w:t>
            </w:r>
          </w:p>
        </w:tc>
        <w:tc>
          <w:tcPr>
            <w:tcW w:w="2127" w:type="pct"/>
            <w:hideMark/>
          </w:tcPr>
          <w:p w14:paraId="62A5E6B4" w14:textId="77777777" w:rsidR="00280F12" w:rsidRPr="00E96254" w:rsidRDefault="00280F12" w:rsidP="00280F12">
            <w:pPr>
              <w:spacing w:after="160" w:line="259" w:lineRule="auto"/>
              <w:rPr>
                <w:lang w:val="en-US"/>
              </w:rPr>
            </w:pPr>
            <w:r>
              <w:rPr>
                <w:lang w:val="en-US"/>
              </w:rPr>
              <w:t>ADHD</w:t>
            </w:r>
            <w:r w:rsidRPr="00E96254">
              <w:rPr>
                <w:lang w:val="en-US"/>
              </w:rPr>
              <w:t xml:space="preserve"> and adverse childhood experiences</w:t>
            </w:r>
          </w:p>
        </w:tc>
        <w:tc>
          <w:tcPr>
            <w:tcW w:w="760" w:type="pct"/>
            <w:hideMark/>
          </w:tcPr>
          <w:p w14:paraId="11907E3B"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6F47540E"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1E7086E3"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5DF37839" w14:textId="77777777" w:rsidR="00280F12" w:rsidRPr="00E96254" w:rsidRDefault="00280F12" w:rsidP="00280F12">
            <w:pPr>
              <w:spacing w:after="160" w:line="259" w:lineRule="auto"/>
            </w:pPr>
            <w:r w:rsidRPr="00E96254">
              <w:t>Not on violence</w:t>
            </w:r>
          </w:p>
        </w:tc>
      </w:tr>
      <w:tr w:rsidR="00280F12" w:rsidRPr="00E96254" w14:paraId="3A753FA9" w14:textId="77777777" w:rsidTr="00280F12">
        <w:trPr>
          <w:trHeight w:val="370"/>
        </w:trPr>
        <w:tc>
          <w:tcPr>
            <w:tcW w:w="707" w:type="pct"/>
            <w:hideMark/>
          </w:tcPr>
          <w:p w14:paraId="2B1E716B" w14:textId="77777777" w:rsidR="00280F12" w:rsidRPr="00E96254" w:rsidRDefault="00280F12" w:rsidP="00280F12">
            <w:pPr>
              <w:spacing w:after="160" w:line="259" w:lineRule="auto"/>
            </w:pPr>
            <w:r w:rsidRPr="00E96254">
              <w:t>Isaksson 2018</w:t>
            </w:r>
          </w:p>
        </w:tc>
        <w:tc>
          <w:tcPr>
            <w:tcW w:w="2127" w:type="pct"/>
            <w:hideMark/>
          </w:tcPr>
          <w:p w14:paraId="49F1F2C8" w14:textId="77777777" w:rsidR="00280F12" w:rsidRPr="00E96254" w:rsidRDefault="00280F12" w:rsidP="00280F12">
            <w:pPr>
              <w:spacing w:after="160" w:line="259" w:lineRule="auto"/>
              <w:rPr>
                <w:lang w:val="en-US"/>
              </w:rPr>
            </w:pPr>
            <w:r w:rsidRPr="00E96254">
              <w:rPr>
                <w:lang w:val="en-US"/>
              </w:rPr>
              <w:t>Original article: the danger of being inattentive – </w:t>
            </w:r>
            <w:r>
              <w:rPr>
                <w:lang w:val="en-US"/>
              </w:rPr>
              <w:t>ADHD</w:t>
            </w:r>
            <w:r w:rsidRPr="00E96254">
              <w:rPr>
                <w:lang w:val="en-US"/>
              </w:rPr>
              <w:t xml:space="preserve"> symptoms and risky sexual behaviour in Russian adolescents</w:t>
            </w:r>
          </w:p>
        </w:tc>
        <w:tc>
          <w:tcPr>
            <w:tcW w:w="760" w:type="pct"/>
            <w:hideMark/>
          </w:tcPr>
          <w:p w14:paraId="61FBC57C" w14:textId="77777777" w:rsidR="00280F12" w:rsidRPr="00E96254" w:rsidRDefault="00280F12" w:rsidP="00280F12">
            <w:pPr>
              <w:spacing w:after="160" w:line="259" w:lineRule="auto"/>
            </w:pPr>
            <w:r w:rsidRPr="00E96254">
              <w:t>European Psychiatry</w:t>
            </w:r>
          </w:p>
        </w:tc>
        <w:tc>
          <w:tcPr>
            <w:tcW w:w="456" w:type="pct"/>
            <w:hideMark/>
          </w:tcPr>
          <w:p w14:paraId="12D4164B" w14:textId="77777777" w:rsidR="00280F12" w:rsidRPr="00E96254" w:rsidRDefault="00280F12" w:rsidP="00280F12">
            <w:pPr>
              <w:spacing w:after="160" w:line="259" w:lineRule="auto"/>
            </w:pPr>
            <w:r w:rsidRPr="00E96254">
              <w:t>47</w:t>
            </w:r>
          </w:p>
        </w:tc>
        <w:tc>
          <w:tcPr>
            <w:tcW w:w="355" w:type="pct"/>
            <w:hideMark/>
          </w:tcPr>
          <w:p w14:paraId="6D67F277" w14:textId="77777777" w:rsidR="00280F12" w:rsidRPr="00E96254" w:rsidRDefault="00280F12" w:rsidP="00280F12">
            <w:pPr>
              <w:spacing w:after="160" w:line="259" w:lineRule="auto"/>
            </w:pPr>
            <w:r w:rsidRPr="00E96254">
              <w:t>42-48</w:t>
            </w:r>
          </w:p>
        </w:tc>
        <w:tc>
          <w:tcPr>
            <w:tcW w:w="595" w:type="pct"/>
            <w:hideMark/>
          </w:tcPr>
          <w:p w14:paraId="47CDBA6A" w14:textId="77777777" w:rsidR="00280F12" w:rsidRPr="00E96254" w:rsidRDefault="00280F12" w:rsidP="00280F12">
            <w:pPr>
              <w:spacing w:after="160" w:line="259" w:lineRule="auto"/>
            </w:pPr>
            <w:r w:rsidRPr="00E96254">
              <w:t>Not on violence</w:t>
            </w:r>
          </w:p>
        </w:tc>
      </w:tr>
      <w:tr w:rsidR="00280F12" w:rsidRPr="00E96254" w14:paraId="4E3CACC7" w14:textId="77777777" w:rsidTr="00280F12">
        <w:trPr>
          <w:trHeight w:val="370"/>
        </w:trPr>
        <w:tc>
          <w:tcPr>
            <w:tcW w:w="707" w:type="pct"/>
            <w:hideMark/>
          </w:tcPr>
          <w:p w14:paraId="3F18175A" w14:textId="77777777" w:rsidR="00280F12" w:rsidRPr="00E96254" w:rsidRDefault="00280F12" w:rsidP="00280F12">
            <w:pPr>
              <w:spacing w:after="160" w:line="259" w:lineRule="auto"/>
            </w:pPr>
            <w:r w:rsidRPr="00E96254">
              <w:t>İzmir 2019</w:t>
            </w:r>
          </w:p>
        </w:tc>
        <w:tc>
          <w:tcPr>
            <w:tcW w:w="2127" w:type="pct"/>
            <w:hideMark/>
          </w:tcPr>
          <w:p w14:paraId="1A44B32F" w14:textId="77777777" w:rsidR="00280F12" w:rsidRPr="00E96254" w:rsidRDefault="00280F12" w:rsidP="00280F12">
            <w:pPr>
              <w:spacing w:after="160" w:line="259" w:lineRule="auto"/>
              <w:rPr>
                <w:lang w:val="en-US"/>
              </w:rPr>
            </w:pPr>
            <w:r w:rsidRPr="00E96254">
              <w:rPr>
                <w:lang w:val="en-US"/>
              </w:rPr>
              <w:t>Internet use and aggression in adolescents with attention deficit hyperactivity disorder</w:t>
            </w:r>
          </w:p>
        </w:tc>
        <w:tc>
          <w:tcPr>
            <w:tcW w:w="760" w:type="pct"/>
            <w:hideMark/>
          </w:tcPr>
          <w:p w14:paraId="589AE398" w14:textId="77777777" w:rsidR="00280F12" w:rsidRPr="00E96254" w:rsidRDefault="00280F12" w:rsidP="00280F12">
            <w:pPr>
              <w:spacing w:after="160" w:line="259" w:lineRule="auto"/>
              <w:rPr>
                <w:lang w:val="en-US"/>
              </w:rPr>
            </w:pPr>
            <w:r w:rsidRPr="00E96254">
              <w:rPr>
                <w:lang w:val="en-US"/>
              </w:rPr>
              <w:t xml:space="preserve">Dusunen Adam-Journal </w:t>
            </w:r>
            <w:r>
              <w:rPr>
                <w:lang w:val="en-US"/>
              </w:rPr>
              <w:t>of</w:t>
            </w:r>
            <w:r w:rsidRPr="00E96254">
              <w:rPr>
                <w:lang w:val="en-US"/>
              </w:rPr>
              <w:t xml:space="preserve"> Psychiatry </w:t>
            </w:r>
            <w:r>
              <w:rPr>
                <w:lang w:val="en-US"/>
              </w:rPr>
              <w:t>and</w:t>
            </w:r>
            <w:r w:rsidRPr="00E96254">
              <w:rPr>
                <w:lang w:val="en-US"/>
              </w:rPr>
              <w:t xml:space="preserve"> Neurological Sciences</w:t>
            </w:r>
          </w:p>
        </w:tc>
        <w:tc>
          <w:tcPr>
            <w:tcW w:w="456" w:type="pct"/>
            <w:hideMark/>
          </w:tcPr>
          <w:p w14:paraId="491A3009" w14:textId="77777777" w:rsidR="00280F12" w:rsidRPr="00E96254" w:rsidRDefault="00280F12" w:rsidP="00280F12">
            <w:pPr>
              <w:spacing w:after="160" w:line="259" w:lineRule="auto"/>
            </w:pPr>
            <w:r w:rsidRPr="00E96254">
              <w:t>32</w:t>
            </w:r>
          </w:p>
        </w:tc>
        <w:tc>
          <w:tcPr>
            <w:tcW w:w="355" w:type="pct"/>
            <w:hideMark/>
          </w:tcPr>
          <w:p w14:paraId="0CB19FBE" w14:textId="77777777" w:rsidR="00280F12" w:rsidRPr="00E96254" w:rsidRDefault="00280F12" w:rsidP="00280F12">
            <w:pPr>
              <w:spacing w:after="160" w:line="259" w:lineRule="auto"/>
            </w:pPr>
            <w:r w:rsidRPr="00E96254">
              <w:t>185-193</w:t>
            </w:r>
          </w:p>
        </w:tc>
        <w:tc>
          <w:tcPr>
            <w:tcW w:w="595" w:type="pct"/>
            <w:hideMark/>
          </w:tcPr>
          <w:p w14:paraId="1549E0AB" w14:textId="77777777" w:rsidR="00280F12" w:rsidRPr="00E96254" w:rsidRDefault="00280F12" w:rsidP="00280F12">
            <w:pPr>
              <w:spacing w:after="160" w:line="259" w:lineRule="auto"/>
            </w:pPr>
            <w:r w:rsidRPr="00E96254">
              <w:t>Not on violence</w:t>
            </w:r>
          </w:p>
        </w:tc>
      </w:tr>
      <w:tr w:rsidR="00280F12" w:rsidRPr="00E96254" w14:paraId="1F44A7F5" w14:textId="77777777" w:rsidTr="00280F12">
        <w:trPr>
          <w:trHeight w:val="370"/>
        </w:trPr>
        <w:tc>
          <w:tcPr>
            <w:tcW w:w="707" w:type="pct"/>
            <w:hideMark/>
          </w:tcPr>
          <w:p w14:paraId="08BD3207" w14:textId="77777777" w:rsidR="00280F12" w:rsidRPr="00E96254" w:rsidRDefault="00280F12" w:rsidP="00280F12">
            <w:pPr>
              <w:spacing w:after="160" w:line="259" w:lineRule="auto"/>
            </w:pPr>
            <w:r w:rsidRPr="00E96254">
              <w:t>Jaisoorya 2020</w:t>
            </w:r>
          </w:p>
        </w:tc>
        <w:tc>
          <w:tcPr>
            <w:tcW w:w="2127" w:type="pct"/>
            <w:hideMark/>
          </w:tcPr>
          <w:p w14:paraId="5D34E0F3" w14:textId="77777777" w:rsidR="00280F12" w:rsidRPr="00E96254" w:rsidRDefault="00280F12" w:rsidP="00280F12">
            <w:pPr>
              <w:spacing w:after="160" w:line="259" w:lineRule="auto"/>
              <w:rPr>
                <w:lang w:val="en-US"/>
              </w:rPr>
            </w:pPr>
            <w:r w:rsidRPr="00E96254">
              <w:rPr>
                <w:lang w:val="en-US"/>
              </w:rPr>
              <w:t xml:space="preserve">Prevalence and correlates of self-reported </w:t>
            </w:r>
            <w:r>
              <w:rPr>
                <w:lang w:val="en-US"/>
              </w:rPr>
              <w:t>ADHD</w:t>
            </w:r>
            <w:r w:rsidRPr="00E96254">
              <w:rPr>
                <w:lang w:val="en-US"/>
              </w:rPr>
              <w:t xml:space="preserve"> symptoms in children attending school in India</w:t>
            </w:r>
          </w:p>
        </w:tc>
        <w:tc>
          <w:tcPr>
            <w:tcW w:w="760" w:type="pct"/>
            <w:hideMark/>
          </w:tcPr>
          <w:p w14:paraId="50A6C323" w14:textId="77777777" w:rsidR="00280F12" w:rsidRPr="00E96254" w:rsidRDefault="00280F12" w:rsidP="00280F12">
            <w:pPr>
              <w:spacing w:after="160" w:line="259" w:lineRule="auto"/>
            </w:pPr>
            <w:r w:rsidRPr="00E96254">
              <w:t xml:space="preserve">Journal </w:t>
            </w:r>
            <w:r>
              <w:t>of</w:t>
            </w:r>
            <w:r w:rsidRPr="00E96254">
              <w:t xml:space="preserve"> Attention Disorders</w:t>
            </w:r>
          </w:p>
        </w:tc>
        <w:tc>
          <w:tcPr>
            <w:tcW w:w="456" w:type="pct"/>
            <w:hideMark/>
          </w:tcPr>
          <w:p w14:paraId="2898EF08" w14:textId="77777777" w:rsidR="00280F12" w:rsidRPr="00E96254" w:rsidRDefault="00280F12" w:rsidP="00280F12">
            <w:pPr>
              <w:spacing w:after="160" w:line="259" w:lineRule="auto"/>
            </w:pPr>
            <w:r w:rsidRPr="00E96254">
              <w:t>24</w:t>
            </w:r>
          </w:p>
        </w:tc>
        <w:tc>
          <w:tcPr>
            <w:tcW w:w="355" w:type="pct"/>
            <w:hideMark/>
          </w:tcPr>
          <w:p w14:paraId="0E16CD2B" w14:textId="77777777" w:rsidR="00280F12" w:rsidRPr="00E96254" w:rsidRDefault="00280F12" w:rsidP="00280F12">
            <w:pPr>
              <w:spacing w:after="160" w:line="259" w:lineRule="auto"/>
            </w:pPr>
            <w:r w:rsidRPr="00E96254">
              <w:t>1711-1715</w:t>
            </w:r>
          </w:p>
        </w:tc>
        <w:tc>
          <w:tcPr>
            <w:tcW w:w="595" w:type="pct"/>
            <w:hideMark/>
          </w:tcPr>
          <w:p w14:paraId="1BC99422" w14:textId="77777777" w:rsidR="00280F12" w:rsidRPr="00E96254" w:rsidRDefault="00280F12" w:rsidP="00280F12">
            <w:pPr>
              <w:spacing w:after="160" w:line="259" w:lineRule="auto"/>
            </w:pPr>
            <w:r w:rsidRPr="00E96254">
              <w:t>Not on violence</w:t>
            </w:r>
          </w:p>
        </w:tc>
      </w:tr>
      <w:tr w:rsidR="00280F12" w:rsidRPr="00E96254" w14:paraId="5AA9E709" w14:textId="77777777" w:rsidTr="00280F12">
        <w:trPr>
          <w:trHeight w:val="370"/>
        </w:trPr>
        <w:tc>
          <w:tcPr>
            <w:tcW w:w="707" w:type="pct"/>
          </w:tcPr>
          <w:p w14:paraId="27EC200C" w14:textId="77777777" w:rsidR="00280F12" w:rsidRPr="00E96254" w:rsidRDefault="00280F12" w:rsidP="00280F12">
            <w:pPr>
              <w:spacing w:after="160" w:line="259" w:lineRule="auto"/>
            </w:pPr>
            <w:r w:rsidRPr="00E96254">
              <w:t>Joshi 2009</w:t>
            </w:r>
          </w:p>
        </w:tc>
        <w:tc>
          <w:tcPr>
            <w:tcW w:w="2127" w:type="pct"/>
          </w:tcPr>
          <w:p w14:paraId="28962F1F" w14:textId="77777777" w:rsidR="00280F12" w:rsidRPr="00E96254" w:rsidRDefault="00280F12" w:rsidP="00280F12">
            <w:pPr>
              <w:spacing w:after="160" w:line="259" w:lineRule="auto"/>
              <w:rPr>
                <w:lang w:val="en-US"/>
              </w:rPr>
            </w:pPr>
            <w:r w:rsidRPr="00E96254">
              <w:rPr>
                <w:lang w:val="en-US"/>
              </w:rPr>
              <w:t>Suicidal ideation after supervised visits with biological mom: depressed mood in a child in foster care</w:t>
            </w:r>
          </w:p>
        </w:tc>
        <w:tc>
          <w:tcPr>
            <w:tcW w:w="760" w:type="pct"/>
          </w:tcPr>
          <w:p w14:paraId="249A8C09" w14:textId="77777777" w:rsidR="00280F12" w:rsidRPr="00E96254" w:rsidRDefault="00280F12" w:rsidP="00280F12">
            <w:pPr>
              <w:spacing w:after="160" w:line="259" w:lineRule="auto"/>
            </w:pPr>
            <w:r w:rsidRPr="00E96254">
              <w:t>Book Section</w:t>
            </w:r>
          </w:p>
        </w:tc>
        <w:tc>
          <w:tcPr>
            <w:tcW w:w="456" w:type="pct"/>
          </w:tcPr>
          <w:p w14:paraId="57FAEB97" w14:textId="77777777" w:rsidR="00280F12" w:rsidRPr="00E96254" w:rsidRDefault="00280F12" w:rsidP="00280F12"/>
        </w:tc>
        <w:tc>
          <w:tcPr>
            <w:tcW w:w="355" w:type="pct"/>
          </w:tcPr>
          <w:p w14:paraId="502CF425" w14:textId="77777777" w:rsidR="00280F12" w:rsidRPr="00E96254" w:rsidRDefault="00280F12" w:rsidP="00280F12"/>
        </w:tc>
        <w:tc>
          <w:tcPr>
            <w:tcW w:w="595" w:type="pct"/>
          </w:tcPr>
          <w:p w14:paraId="679F05AF" w14:textId="77777777" w:rsidR="00280F12" w:rsidRPr="00E96254" w:rsidRDefault="00280F12" w:rsidP="00280F12">
            <w:pPr>
              <w:spacing w:after="160" w:line="259" w:lineRule="auto"/>
            </w:pPr>
            <w:r w:rsidRPr="00E96254">
              <w:t>Not empirical</w:t>
            </w:r>
          </w:p>
        </w:tc>
      </w:tr>
      <w:tr w:rsidR="00280F12" w:rsidRPr="00E96254" w14:paraId="29814469" w14:textId="77777777" w:rsidTr="00280F12">
        <w:trPr>
          <w:trHeight w:val="370"/>
        </w:trPr>
        <w:tc>
          <w:tcPr>
            <w:tcW w:w="707" w:type="pct"/>
            <w:hideMark/>
          </w:tcPr>
          <w:p w14:paraId="431123A7" w14:textId="77777777" w:rsidR="00280F12" w:rsidRPr="00E96254" w:rsidRDefault="00280F12" w:rsidP="00280F12">
            <w:pPr>
              <w:spacing w:after="160" w:line="259" w:lineRule="auto"/>
            </w:pPr>
            <w:r w:rsidRPr="00E96254">
              <w:lastRenderedPageBreak/>
              <w:t>Kafka 2012</w:t>
            </w:r>
          </w:p>
        </w:tc>
        <w:tc>
          <w:tcPr>
            <w:tcW w:w="2127" w:type="pct"/>
            <w:hideMark/>
          </w:tcPr>
          <w:p w14:paraId="0391A047" w14:textId="77777777" w:rsidR="00280F12" w:rsidRPr="00E96254" w:rsidRDefault="00280F12" w:rsidP="00280F12">
            <w:pPr>
              <w:spacing w:after="160" w:line="259" w:lineRule="auto"/>
              <w:rPr>
                <w:lang w:val="en-US"/>
              </w:rPr>
            </w:pPr>
            <w:r>
              <w:rPr>
                <w:lang w:val="en-US"/>
              </w:rPr>
              <w:t>Axis I</w:t>
            </w:r>
            <w:r w:rsidRPr="00E96254">
              <w:rPr>
                <w:lang w:val="en-US"/>
              </w:rPr>
              <w:t xml:space="preserve"> psychiatric disorders, paraphilic sexual offending and implications for pharmacological treatment</w:t>
            </w:r>
          </w:p>
        </w:tc>
        <w:tc>
          <w:tcPr>
            <w:tcW w:w="760" w:type="pct"/>
            <w:hideMark/>
          </w:tcPr>
          <w:p w14:paraId="04BE78C5" w14:textId="77777777" w:rsidR="00280F12" w:rsidRPr="00E96254" w:rsidRDefault="00280F12" w:rsidP="00280F12">
            <w:pPr>
              <w:spacing w:after="160" w:line="259" w:lineRule="auto"/>
              <w:rPr>
                <w:lang w:val="en-US"/>
              </w:rPr>
            </w:pPr>
            <w:r>
              <w:rPr>
                <w:lang w:val="en-US"/>
              </w:rPr>
              <w:t>The</w:t>
            </w:r>
            <w:r w:rsidRPr="00E96254">
              <w:rPr>
                <w:lang w:val="en-US"/>
              </w:rPr>
              <w:t xml:space="preserve"> Israel Journal </w:t>
            </w:r>
            <w:r>
              <w:rPr>
                <w:lang w:val="en-US"/>
              </w:rPr>
              <w:t>of</w:t>
            </w:r>
            <w:r w:rsidRPr="00E96254">
              <w:rPr>
                <w:lang w:val="en-US"/>
              </w:rPr>
              <w:t xml:space="preserve"> Psychiatry </w:t>
            </w:r>
            <w:r>
              <w:rPr>
                <w:lang w:val="en-US"/>
              </w:rPr>
              <w:t>and</w:t>
            </w:r>
            <w:r w:rsidRPr="00E96254">
              <w:rPr>
                <w:lang w:val="en-US"/>
              </w:rPr>
              <w:t xml:space="preserve"> Related Sciences</w:t>
            </w:r>
          </w:p>
        </w:tc>
        <w:tc>
          <w:tcPr>
            <w:tcW w:w="456" w:type="pct"/>
            <w:hideMark/>
          </w:tcPr>
          <w:p w14:paraId="1A2BE128" w14:textId="77777777" w:rsidR="00280F12" w:rsidRPr="009C06CE" w:rsidRDefault="00280F12" w:rsidP="00280F12">
            <w:pPr>
              <w:spacing w:after="160" w:line="259" w:lineRule="auto"/>
              <w:rPr>
                <w:lang w:val="en-US"/>
              </w:rPr>
            </w:pPr>
          </w:p>
        </w:tc>
        <w:tc>
          <w:tcPr>
            <w:tcW w:w="355" w:type="pct"/>
            <w:hideMark/>
          </w:tcPr>
          <w:p w14:paraId="206968DD" w14:textId="77777777" w:rsidR="00280F12" w:rsidRPr="00E96254" w:rsidRDefault="00280F12" w:rsidP="00280F12">
            <w:pPr>
              <w:spacing w:after="160" w:line="259" w:lineRule="auto"/>
            </w:pPr>
            <w:r w:rsidRPr="00E96254">
              <w:t>255-261</w:t>
            </w:r>
          </w:p>
        </w:tc>
        <w:tc>
          <w:tcPr>
            <w:tcW w:w="595" w:type="pct"/>
            <w:hideMark/>
          </w:tcPr>
          <w:p w14:paraId="06E8BC02" w14:textId="77777777" w:rsidR="00280F12" w:rsidRPr="00E96254" w:rsidRDefault="00280F12" w:rsidP="00280F12">
            <w:pPr>
              <w:spacing w:after="160" w:line="259" w:lineRule="auto"/>
            </w:pPr>
            <w:r w:rsidRPr="00E96254">
              <w:t>Not on violence</w:t>
            </w:r>
          </w:p>
        </w:tc>
      </w:tr>
      <w:tr w:rsidR="00280F12" w:rsidRPr="00E96254" w14:paraId="17B139AC" w14:textId="77777777" w:rsidTr="00280F12">
        <w:trPr>
          <w:trHeight w:val="370"/>
        </w:trPr>
        <w:tc>
          <w:tcPr>
            <w:tcW w:w="707" w:type="pct"/>
            <w:hideMark/>
          </w:tcPr>
          <w:p w14:paraId="5F2A4603" w14:textId="77777777" w:rsidR="00280F12" w:rsidRPr="00E96254" w:rsidRDefault="00280F12" w:rsidP="00280F12">
            <w:pPr>
              <w:spacing w:after="160" w:line="259" w:lineRule="auto"/>
            </w:pPr>
            <w:r w:rsidRPr="00E96254">
              <w:t>Karl 2016</w:t>
            </w:r>
          </w:p>
        </w:tc>
        <w:tc>
          <w:tcPr>
            <w:tcW w:w="2127" w:type="pct"/>
            <w:hideMark/>
          </w:tcPr>
          <w:p w14:paraId="73CCC112" w14:textId="77777777" w:rsidR="00280F12" w:rsidRPr="00E96254" w:rsidRDefault="00280F12" w:rsidP="00280F12">
            <w:pPr>
              <w:spacing w:after="160" w:line="259" w:lineRule="auto"/>
              <w:rPr>
                <w:lang w:val="en-US"/>
              </w:rPr>
            </w:pPr>
            <w:r w:rsidRPr="00E96254">
              <w:rPr>
                <w:lang w:val="en-US"/>
              </w:rPr>
              <w:t xml:space="preserve">Review of the distracted couple: the impact of </w:t>
            </w:r>
            <w:r>
              <w:rPr>
                <w:lang w:val="en-US"/>
              </w:rPr>
              <w:t>ADHD</w:t>
            </w:r>
            <w:r w:rsidRPr="00E96254">
              <w:rPr>
                <w:lang w:val="en-US"/>
              </w:rPr>
              <w:t xml:space="preserve"> on adult relationships</w:t>
            </w:r>
          </w:p>
        </w:tc>
        <w:tc>
          <w:tcPr>
            <w:tcW w:w="760" w:type="pct"/>
            <w:hideMark/>
          </w:tcPr>
          <w:p w14:paraId="1117C388"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Sex &amp; Marital Therapy</w:t>
            </w:r>
          </w:p>
        </w:tc>
        <w:tc>
          <w:tcPr>
            <w:tcW w:w="456" w:type="pct"/>
            <w:hideMark/>
          </w:tcPr>
          <w:p w14:paraId="57B4F2C6" w14:textId="77777777" w:rsidR="00280F12" w:rsidRPr="00E96254" w:rsidRDefault="00280F12" w:rsidP="00280F12">
            <w:pPr>
              <w:spacing w:after="160" w:line="259" w:lineRule="auto"/>
            </w:pPr>
            <w:r w:rsidRPr="00E96254">
              <w:t>42</w:t>
            </w:r>
          </w:p>
        </w:tc>
        <w:tc>
          <w:tcPr>
            <w:tcW w:w="355" w:type="pct"/>
            <w:hideMark/>
          </w:tcPr>
          <w:p w14:paraId="53D282E0" w14:textId="77777777" w:rsidR="00280F12" w:rsidRPr="00E96254" w:rsidRDefault="00280F12" w:rsidP="00280F12">
            <w:pPr>
              <w:spacing w:after="160" w:line="259" w:lineRule="auto"/>
            </w:pPr>
            <w:r w:rsidRPr="00E96254">
              <w:t>290-292</w:t>
            </w:r>
          </w:p>
        </w:tc>
        <w:tc>
          <w:tcPr>
            <w:tcW w:w="595" w:type="pct"/>
            <w:hideMark/>
          </w:tcPr>
          <w:p w14:paraId="4DF3A942" w14:textId="77777777" w:rsidR="00280F12" w:rsidRPr="00E96254" w:rsidRDefault="00280F12" w:rsidP="00280F12">
            <w:pPr>
              <w:spacing w:after="160" w:line="259" w:lineRule="auto"/>
            </w:pPr>
            <w:r w:rsidRPr="00E96254">
              <w:t>Not empirical</w:t>
            </w:r>
          </w:p>
        </w:tc>
      </w:tr>
      <w:tr w:rsidR="00280F12" w:rsidRPr="00E96254" w14:paraId="44666CF8" w14:textId="77777777" w:rsidTr="00280F12">
        <w:trPr>
          <w:trHeight w:val="370"/>
        </w:trPr>
        <w:tc>
          <w:tcPr>
            <w:tcW w:w="707" w:type="pct"/>
            <w:hideMark/>
          </w:tcPr>
          <w:p w14:paraId="04FE3628" w14:textId="77777777" w:rsidR="00280F12" w:rsidRPr="00E96254" w:rsidRDefault="00280F12" w:rsidP="00280F12">
            <w:pPr>
              <w:spacing w:after="160" w:line="259" w:lineRule="auto"/>
            </w:pPr>
            <w:r w:rsidRPr="00E96254">
              <w:t>Karlsson 2021</w:t>
            </w:r>
          </w:p>
        </w:tc>
        <w:tc>
          <w:tcPr>
            <w:tcW w:w="2127" w:type="pct"/>
            <w:hideMark/>
          </w:tcPr>
          <w:p w14:paraId="277058A0" w14:textId="77777777" w:rsidR="00280F12" w:rsidRPr="007352E9" w:rsidRDefault="00280F12" w:rsidP="00280F12">
            <w:pPr>
              <w:spacing w:after="160" w:line="259" w:lineRule="auto"/>
              <w:rPr>
                <w:lang w:val="en-US"/>
              </w:rPr>
            </w:pPr>
            <w:r w:rsidRPr="007352E9">
              <w:rPr>
                <w:lang w:val="en-US"/>
              </w:rPr>
              <w:t>ADHD-symtom som prediktor för utsatthet för brott : en kvantitativ enkätundersökning ; symptoms of attention deficit hyperactivity disorder as predictors of victimization : a quantitative survey</w:t>
            </w:r>
          </w:p>
        </w:tc>
        <w:tc>
          <w:tcPr>
            <w:tcW w:w="760" w:type="pct"/>
            <w:hideMark/>
          </w:tcPr>
          <w:p w14:paraId="1C04BF87" w14:textId="77777777" w:rsidR="00280F12" w:rsidRPr="00E96254" w:rsidRDefault="00280F12" w:rsidP="00280F12">
            <w:pPr>
              <w:spacing w:after="160" w:line="259" w:lineRule="auto"/>
            </w:pPr>
            <w:r w:rsidRPr="00E96254">
              <w:t>Thesis</w:t>
            </w:r>
          </w:p>
        </w:tc>
        <w:tc>
          <w:tcPr>
            <w:tcW w:w="456" w:type="pct"/>
            <w:hideMark/>
          </w:tcPr>
          <w:p w14:paraId="7D3469DE" w14:textId="77777777" w:rsidR="00280F12" w:rsidRPr="00E96254" w:rsidRDefault="00280F12" w:rsidP="00280F12">
            <w:pPr>
              <w:spacing w:after="160" w:line="259" w:lineRule="auto"/>
            </w:pPr>
            <w:r w:rsidRPr="00E96254">
              <w:t> </w:t>
            </w:r>
          </w:p>
        </w:tc>
        <w:tc>
          <w:tcPr>
            <w:tcW w:w="355" w:type="pct"/>
            <w:hideMark/>
          </w:tcPr>
          <w:p w14:paraId="5ECE62F5" w14:textId="77777777" w:rsidR="00280F12" w:rsidRPr="00E96254" w:rsidRDefault="00280F12" w:rsidP="00280F12">
            <w:pPr>
              <w:spacing w:after="160" w:line="259" w:lineRule="auto"/>
            </w:pPr>
            <w:r w:rsidRPr="00E96254">
              <w:t> </w:t>
            </w:r>
          </w:p>
        </w:tc>
        <w:tc>
          <w:tcPr>
            <w:tcW w:w="595" w:type="pct"/>
            <w:hideMark/>
          </w:tcPr>
          <w:p w14:paraId="2EB72DD7" w14:textId="77777777" w:rsidR="00280F12" w:rsidRPr="00E96254" w:rsidRDefault="00280F12" w:rsidP="00280F12">
            <w:pPr>
              <w:spacing w:after="160" w:line="259" w:lineRule="auto"/>
            </w:pPr>
            <w:r w:rsidRPr="00E96254">
              <w:t>Not on violence</w:t>
            </w:r>
          </w:p>
        </w:tc>
      </w:tr>
      <w:tr w:rsidR="00280F12" w:rsidRPr="00E96254" w14:paraId="36FEDE2F" w14:textId="77777777" w:rsidTr="00280F12">
        <w:trPr>
          <w:trHeight w:val="370"/>
        </w:trPr>
        <w:tc>
          <w:tcPr>
            <w:tcW w:w="707" w:type="pct"/>
            <w:hideMark/>
          </w:tcPr>
          <w:p w14:paraId="286F3419" w14:textId="77777777" w:rsidR="00280F12" w:rsidRPr="00E96254" w:rsidRDefault="00280F12" w:rsidP="00280F12">
            <w:pPr>
              <w:spacing w:after="160" w:line="259" w:lineRule="auto"/>
            </w:pPr>
            <w:r w:rsidRPr="00E96254">
              <w:t>Kennedy 2017</w:t>
            </w:r>
          </w:p>
        </w:tc>
        <w:tc>
          <w:tcPr>
            <w:tcW w:w="2127" w:type="pct"/>
            <w:hideMark/>
          </w:tcPr>
          <w:p w14:paraId="4D2E59EE" w14:textId="77777777" w:rsidR="00280F12" w:rsidRPr="00E96254" w:rsidRDefault="00280F12" w:rsidP="00280F12">
            <w:pPr>
              <w:spacing w:after="160" w:line="259" w:lineRule="auto"/>
              <w:rPr>
                <w:lang w:val="en-US"/>
              </w:rPr>
            </w:pPr>
            <w:r w:rsidRPr="00E96254">
              <w:rPr>
                <w:lang w:val="en-US"/>
              </w:rPr>
              <w:t xml:space="preserve">156 childhood </w:t>
            </w:r>
            <w:r>
              <w:rPr>
                <w:lang w:val="en-US"/>
              </w:rPr>
              <w:t>ADHD</w:t>
            </w:r>
            <w:r w:rsidRPr="00E96254">
              <w:rPr>
                <w:lang w:val="en-US"/>
              </w:rPr>
              <w:t xml:space="preserve"> as a risk factor for violence victimisation in adulthood</w:t>
            </w:r>
          </w:p>
        </w:tc>
        <w:tc>
          <w:tcPr>
            <w:tcW w:w="760" w:type="pct"/>
            <w:hideMark/>
          </w:tcPr>
          <w:p w14:paraId="063CD7CE" w14:textId="77777777" w:rsidR="00280F12" w:rsidRPr="00E96254" w:rsidRDefault="00280F12" w:rsidP="00280F12">
            <w:pPr>
              <w:spacing w:after="160" w:line="259" w:lineRule="auto"/>
            </w:pPr>
            <w:r w:rsidRPr="00E96254">
              <w:t>Injury Prevention</w:t>
            </w:r>
          </w:p>
        </w:tc>
        <w:tc>
          <w:tcPr>
            <w:tcW w:w="456" w:type="pct"/>
            <w:hideMark/>
          </w:tcPr>
          <w:p w14:paraId="672FB33B" w14:textId="77777777" w:rsidR="00280F12" w:rsidRPr="00E96254" w:rsidRDefault="00280F12" w:rsidP="00280F12">
            <w:pPr>
              <w:spacing w:after="160" w:line="259" w:lineRule="auto"/>
            </w:pPr>
            <w:r w:rsidRPr="00E96254">
              <w:t>23</w:t>
            </w:r>
          </w:p>
        </w:tc>
        <w:tc>
          <w:tcPr>
            <w:tcW w:w="355" w:type="pct"/>
            <w:hideMark/>
          </w:tcPr>
          <w:p w14:paraId="2BFBBD85" w14:textId="77777777" w:rsidR="00280F12" w:rsidRPr="00E96254" w:rsidRDefault="00280F12" w:rsidP="00280F12">
            <w:pPr>
              <w:spacing w:after="160" w:line="259" w:lineRule="auto"/>
            </w:pPr>
            <w:r w:rsidRPr="00E96254">
              <w:t>A58-A58</w:t>
            </w:r>
          </w:p>
        </w:tc>
        <w:tc>
          <w:tcPr>
            <w:tcW w:w="595" w:type="pct"/>
            <w:hideMark/>
          </w:tcPr>
          <w:p w14:paraId="73A25E0C" w14:textId="77777777" w:rsidR="00280F12" w:rsidRPr="00E96254" w:rsidRDefault="00280F12" w:rsidP="00280F12">
            <w:pPr>
              <w:spacing w:after="160" w:line="259" w:lineRule="auto"/>
            </w:pPr>
            <w:r w:rsidRPr="00E96254">
              <w:t>Not on violence</w:t>
            </w:r>
          </w:p>
        </w:tc>
      </w:tr>
      <w:tr w:rsidR="00280F12" w:rsidRPr="00E96254" w14:paraId="1C21884B" w14:textId="77777777" w:rsidTr="00280F12">
        <w:trPr>
          <w:trHeight w:val="370"/>
        </w:trPr>
        <w:tc>
          <w:tcPr>
            <w:tcW w:w="707" w:type="pct"/>
            <w:hideMark/>
          </w:tcPr>
          <w:p w14:paraId="6A9E733C" w14:textId="77777777" w:rsidR="00280F12" w:rsidRPr="00E96254" w:rsidRDefault="00280F12" w:rsidP="00280F12">
            <w:pPr>
              <w:spacing w:after="160" w:line="259" w:lineRule="auto"/>
            </w:pPr>
            <w:r w:rsidRPr="00E96254">
              <w:t>Kessler 2014</w:t>
            </w:r>
          </w:p>
        </w:tc>
        <w:tc>
          <w:tcPr>
            <w:tcW w:w="2127" w:type="pct"/>
            <w:hideMark/>
          </w:tcPr>
          <w:p w14:paraId="5BB7AD8C" w14:textId="77777777" w:rsidR="00280F12" w:rsidRPr="00E96254" w:rsidRDefault="00280F12" w:rsidP="00280F12">
            <w:pPr>
              <w:spacing w:after="160" w:line="259" w:lineRule="auto"/>
              <w:rPr>
                <w:lang w:val="en-US"/>
              </w:rPr>
            </w:pPr>
            <w:r w:rsidRPr="00E96254">
              <w:rPr>
                <w:lang w:val="en-US"/>
              </w:rPr>
              <w:t>National comorbidity survey: reinterview (ncs-2), 2001-2002</w:t>
            </w:r>
          </w:p>
        </w:tc>
        <w:tc>
          <w:tcPr>
            <w:tcW w:w="760" w:type="pct"/>
            <w:hideMark/>
          </w:tcPr>
          <w:p w14:paraId="3089AB27"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2C77C219"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095E0523"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76F7D133" w14:textId="77777777" w:rsidR="00280F12" w:rsidRPr="00E96254" w:rsidRDefault="00280F12" w:rsidP="00280F12">
            <w:pPr>
              <w:spacing w:after="160" w:line="259" w:lineRule="auto"/>
            </w:pPr>
            <w:r w:rsidRPr="00E96254">
              <w:t>Not empirical</w:t>
            </w:r>
          </w:p>
        </w:tc>
      </w:tr>
      <w:tr w:rsidR="00280F12" w:rsidRPr="00E96254" w14:paraId="5E8A5A88" w14:textId="77777777" w:rsidTr="00280F12">
        <w:trPr>
          <w:trHeight w:val="370"/>
        </w:trPr>
        <w:tc>
          <w:tcPr>
            <w:tcW w:w="707" w:type="pct"/>
            <w:hideMark/>
          </w:tcPr>
          <w:p w14:paraId="4D7654FA" w14:textId="77777777" w:rsidR="00280F12" w:rsidRPr="00E96254" w:rsidRDefault="00280F12" w:rsidP="00280F12">
            <w:pPr>
              <w:spacing w:after="160" w:line="259" w:lineRule="auto"/>
            </w:pPr>
            <w:r w:rsidRPr="00E96254">
              <w:t>Kilcarr 2002</w:t>
            </w:r>
          </w:p>
        </w:tc>
        <w:tc>
          <w:tcPr>
            <w:tcW w:w="2127" w:type="pct"/>
            <w:hideMark/>
          </w:tcPr>
          <w:p w14:paraId="4FA6C958" w14:textId="77777777" w:rsidR="00280F12" w:rsidRPr="00E96254" w:rsidRDefault="00280F12" w:rsidP="00280F12">
            <w:pPr>
              <w:spacing w:after="160" w:line="259" w:lineRule="auto"/>
              <w:rPr>
                <w:lang w:val="en-US"/>
              </w:rPr>
            </w:pPr>
            <w:r w:rsidRPr="00E96254">
              <w:rPr>
                <w:lang w:val="en-US"/>
              </w:rPr>
              <w:t xml:space="preserve">12 - making marriages work for individuals with </w:t>
            </w:r>
            <w:r>
              <w:rPr>
                <w:lang w:val="en-US"/>
              </w:rPr>
              <w:t>ADHD</w:t>
            </w:r>
          </w:p>
        </w:tc>
        <w:tc>
          <w:tcPr>
            <w:tcW w:w="760" w:type="pct"/>
            <w:hideMark/>
          </w:tcPr>
          <w:p w14:paraId="4C871C98"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7660D512"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7BDB1C48"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1FD8E308" w14:textId="77777777" w:rsidR="00280F12" w:rsidRPr="00E96254" w:rsidRDefault="00280F12" w:rsidP="00280F12">
            <w:pPr>
              <w:spacing w:after="160" w:line="259" w:lineRule="auto"/>
            </w:pPr>
            <w:r w:rsidRPr="00E96254">
              <w:t>Not empirical</w:t>
            </w:r>
          </w:p>
        </w:tc>
      </w:tr>
      <w:tr w:rsidR="00280F12" w:rsidRPr="00E96254" w14:paraId="16B490F1" w14:textId="77777777" w:rsidTr="00280F12">
        <w:trPr>
          <w:trHeight w:val="370"/>
        </w:trPr>
        <w:tc>
          <w:tcPr>
            <w:tcW w:w="707" w:type="pct"/>
            <w:hideMark/>
          </w:tcPr>
          <w:p w14:paraId="7CC00F2F" w14:textId="77777777" w:rsidR="00280F12" w:rsidRPr="00E96254" w:rsidRDefault="00280F12" w:rsidP="00280F12">
            <w:pPr>
              <w:spacing w:after="160" w:line="259" w:lineRule="auto"/>
            </w:pPr>
            <w:r w:rsidRPr="00E96254">
              <w:t>Klomek 2016</w:t>
            </w:r>
          </w:p>
        </w:tc>
        <w:tc>
          <w:tcPr>
            <w:tcW w:w="2127" w:type="pct"/>
            <w:hideMark/>
          </w:tcPr>
          <w:p w14:paraId="6F1380F9" w14:textId="77777777" w:rsidR="00280F12" w:rsidRPr="00E96254" w:rsidRDefault="00280F12" w:rsidP="00280F12">
            <w:pPr>
              <w:spacing w:after="160" w:line="259" w:lineRule="auto"/>
              <w:rPr>
                <w:lang w:val="en-US"/>
              </w:rPr>
            </w:pPr>
            <w:r w:rsidRPr="00E96254">
              <w:rPr>
                <w:lang w:val="en-US"/>
              </w:rPr>
              <w:t>Victimization by bullying and attachment to parents and teachers among student who report learning disorders and/or attention deficit hyperactivity disorder</w:t>
            </w:r>
          </w:p>
        </w:tc>
        <w:tc>
          <w:tcPr>
            <w:tcW w:w="760" w:type="pct"/>
            <w:hideMark/>
          </w:tcPr>
          <w:p w14:paraId="5A47B6E2" w14:textId="77777777" w:rsidR="00280F12" w:rsidRPr="00E96254" w:rsidRDefault="00280F12" w:rsidP="00280F12">
            <w:pPr>
              <w:spacing w:after="160" w:line="259" w:lineRule="auto"/>
            </w:pPr>
            <w:r w:rsidRPr="00E96254">
              <w:t>Learning Disability Quarterly</w:t>
            </w:r>
          </w:p>
        </w:tc>
        <w:tc>
          <w:tcPr>
            <w:tcW w:w="456" w:type="pct"/>
            <w:hideMark/>
          </w:tcPr>
          <w:p w14:paraId="0C3FE1A2" w14:textId="77777777" w:rsidR="00280F12" w:rsidRPr="00E96254" w:rsidRDefault="00280F12" w:rsidP="00280F12">
            <w:pPr>
              <w:spacing w:after="160" w:line="259" w:lineRule="auto"/>
            </w:pPr>
            <w:r w:rsidRPr="00E96254">
              <w:t>39</w:t>
            </w:r>
          </w:p>
        </w:tc>
        <w:tc>
          <w:tcPr>
            <w:tcW w:w="355" w:type="pct"/>
            <w:hideMark/>
          </w:tcPr>
          <w:p w14:paraId="09BFBC0D" w14:textId="77777777" w:rsidR="00280F12" w:rsidRPr="00E96254" w:rsidRDefault="00280F12" w:rsidP="00280F12">
            <w:pPr>
              <w:spacing w:after="160" w:line="259" w:lineRule="auto"/>
            </w:pPr>
            <w:r w:rsidRPr="00E96254">
              <w:t>182-190</w:t>
            </w:r>
          </w:p>
        </w:tc>
        <w:tc>
          <w:tcPr>
            <w:tcW w:w="595" w:type="pct"/>
            <w:hideMark/>
          </w:tcPr>
          <w:p w14:paraId="1B9DFB0B" w14:textId="77777777" w:rsidR="00280F12" w:rsidRPr="00E96254" w:rsidRDefault="00280F12" w:rsidP="00280F12">
            <w:pPr>
              <w:spacing w:after="160" w:line="259" w:lineRule="auto"/>
            </w:pPr>
            <w:r w:rsidRPr="00E96254">
              <w:t>Not on violence</w:t>
            </w:r>
          </w:p>
        </w:tc>
      </w:tr>
      <w:tr w:rsidR="00280F12" w:rsidRPr="00E96254" w14:paraId="2C480AA5" w14:textId="77777777" w:rsidTr="00280F12">
        <w:trPr>
          <w:trHeight w:val="370"/>
        </w:trPr>
        <w:tc>
          <w:tcPr>
            <w:tcW w:w="707" w:type="pct"/>
            <w:hideMark/>
          </w:tcPr>
          <w:p w14:paraId="28292D04" w14:textId="77777777" w:rsidR="00280F12" w:rsidRPr="00E96254" w:rsidRDefault="00280F12" w:rsidP="00280F12">
            <w:pPr>
              <w:spacing w:after="160" w:line="259" w:lineRule="auto"/>
            </w:pPr>
            <w:r w:rsidRPr="00E96254">
              <w:t>Kofler 2015</w:t>
            </w:r>
          </w:p>
        </w:tc>
        <w:tc>
          <w:tcPr>
            <w:tcW w:w="2127" w:type="pct"/>
            <w:hideMark/>
          </w:tcPr>
          <w:p w14:paraId="4EB0C686" w14:textId="77777777" w:rsidR="00280F12" w:rsidRPr="00E96254" w:rsidRDefault="00280F12" w:rsidP="00280F12">
            <w:pPr>
              <w:spacing w:after="160" w:line="259" w:lineRule="auto"/>
              <w:rPr>
                <w:lang w:val="en-US"/>
              </w:rPr>
            </w:pPr>
            <w:r w:rsidRPr="00E96254">
              <w:rPr>
                <w:lang w:val="en-US"/>
              </w:rPr>
              <w:t>Developmental trajectories of aggression, prosocial behavior, and social-cognitive problem solving in emerging adolescents with clinically elevated attention-deficit/hyperactivity disorder symptoms</w:t>
            </w:r>
          </w:p>
        </w:tc>
        <w:tc>
          <w:tcPr>
            <w:tcW w:w="760" w:type="pct"/>
            <w:hideMark/>
          </w:tcPr>
          <w:p w14:paraId="6EBCD4E0" w14:textId="77777777" w:rsidR="00280F12" w:rsidRPr="00E96254" w:rsidRDefault="00280F12" w:rsidP="00280F12">
            <w:pPr>
              <w:spacing w:after="160" w:line="259" w:lineRule="auto"/>
            </w:pPr>
            <w:r w:rsidRPr="00E96254">
              <w:t xml:space="preserve">Journal </w:t>
            </w:r>
            <w:r>
              <w:t>of</w:t>
            </w:r>
            <w:r w:rsidRPr="00E96254">
              <w:t xml:space="preserve"> Abnormal Psychology</w:t>
            </w:r>
          </w:p>
        </w:tc>
        <w:tc>
          <w:tcPr>
            <w:tcW w:w="456" w:type="pct"/>
            <w:hideMark/>
          </w:tcPr>
          <w:p w14:paraId="5D3F792E" w14:textId="77777777" w:rsidR="00280F12" w:rsidRPr="00E96254" w:rsidRDefault="00280F12" w:rsidP="00280F12">
            <w:pPr>
              <w:spacing w:after="160" w:line="259" w:lineRule="auto"/>
            </w:pPr>
            <w:r w:rsidRPr="00E96254">
              <w:t>124</w:t>
            </w:r>
          </w:p>
        </w:tc>
        <w:tc>
          <w:tcPr>
            <w:tcW w:w="355" w:type="pct"/>
            <w:hideMark/>
          </w:tcPr>
          <w:p w14:paraId="6718B173" w14:textId="77777777" w:rsidR="00280F12" w:rsidRPr="00E96254" w:rsidRDefault="00280F12" w:rsidP="00280F12">
            <w:pPr>
              <w:spacing w:after="160" w:line="259" w:lineRule="auto"/>
            </w:pPr>
            <w:r w:rsidRPr="00E96254">
              <w:t>1027-1042</w:t>
            </w:r>
          </w:p>
        </w:tc>
        <w:tc>
          <w:tcPr>
            <w:tcW w:w="595" w:type="pct"/>
            <w:hideMark/>
          </w:tcPr>
          <w:p w14:paraId="395C7D84" w14:textId="77777777" w:rsidR="00280F12" w:rsidRPr="00E96254" w:rsidRDefault="00280F12" w:rsidP="00280F12">
            <w:pPr>
              <w:spacing w:after="160" w:line="259" w:lineRule="auto"/>
            </w:pPr>
            <w:r w:rsidRPr="00E96254">
              <w:t>Not on violence</w:t>
            </w:r>
          </w:p>
        </w:tc>
      </w:tr>
      <w:tr w:rsidR="00280F12" w:rsidRPr="00E96254" w14:paraId="102CBB5D" w14:textId="77777777" w:rsidTr="00280F12">
        <w:trPr>
          <w:trHeight w:val="370"/>
        </w:trPr>
        <w:tc>
          <w:tcPr>
            <w:tcW w:w="707" w:type="pct"/>
            <w:hideMark/>
          </w:tcPr>
          <w:p w14:paraId="62CD1FAD" w14:textId="77777777" w:rsidR="00280F12" w:rsidRPr="00E96254" w:rsidRDefault="00280F12" w:rsidP="00280F12">
            <w:pPr>
              <w:spacing w:after="160" w:line="259" w:lineRule="auto"/>
            </w:pPr>
            <w:r w:rsidRPr="00E96254">
              <w:lastRenderedPageBreak/>
              <w:t>Kooij 2018</w:t>
            </w:r>
          </w:p>
        </w:tc>
        <w:tc>
          <w:tcPr>
            <w:tcW w:w="2127" w:type="pct"/>
            <w:hideMark/>
          </w:tcPr>
          <w:p w14:paraId="7245117A" w14:textId="77777777" w:rsidR="00280F12" w:rsidRPr="00E96254" w:rsidRDefault="00280F12" w:rsidP="00280F12">
            <w:pPr>
              <w:spacing w:after="160" w:line="259" w:lineRule="auto"/>
              <w:rPr>
                <w:lang w:val="en-US"/>
              </w:rPr>
            </w:pPr>
            <w:r w:rsidRPr="00E96254">
              <w:rPr>
                <w:lang w:val="en-US"/>
              </w:rPr>
              <w:t>Attention-deficit hyperactivity disorder (</w:t>
            </w:r>
            <w:r>
              <w:rPr>
                <w:lang w:val="en-US"/>
              </w:rPr>
              <w:t>ADHD</w:t>
            </w:r>
            <w:r w:rsidRPr="00E96254">
              <w:rPr>
                <w:lang w:val="en-US"/>
              </w:rPr>
              <w:t>), intimate relationships and sexuality</w:t>
            </w:r>
          </w:p>
        </w:tc>
        <w:tc>
          <w:tcPr>
            <w:tcW w:w="760" w:type="pct"/>
            <w:hideMark/>
          </w:tcPr>
          <w:p w14:paraId="5EBC6928"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7D1B1CD6"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142E40DF"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4D7B59B1" w14:textId="77777777" w:rsidR="00280F12" w:rsidRPr="00E96254" w:rsidRDefault="00280F12" w:rsidP="00280F12">
            <w:pPr>
              <w:spacing w:after="160" w:line="259" w:lineRule="auto"/>
            </w:pPr>
            <w:r w:rsidRPr="00E96254">
              <w:t>Not empirical</w:t>
            </w:r>
          </w:p>
        </w:tc>
      </w:tr>
      <w:tr w:rsidR="00280F12" w:rsidRPr="00E96254" w14:paraId="259635FA" w14:textId="77777777" w:rsidTr="00280F12">
        <w:trPr>
          <w:trHeight w:val="370"/>
        </w:trPr>
        <w:tc>
          <w:tcPr>
            <w:tcW w:w="707" w:type="pct"/>
            <w:hideMark/>
          </w:tcPr>
          <w:p w14:paraId="1F1C8D05" w14:textId="77777777" w:rsidR="00280F12" w:rsidRPr="00E96254" w:rsidRDefault="00280F12" w:rsidP="00280F12">
            <w:pPr>
              <w:spacing w:after="160" w:line="259" w:lineRule="auto"/>
            </w:pPr>
            <w:r w:rsidRPr="00E96254">
              <w:t>Krans 2017</w:t>
            </w:r>
          </w:p>
        </w:tc>
        <w:tc>
          <w:tcPr>
            <w:tcW w:w="2127" w:type="pct"/>
            <w:hideMark/>
          </w:tcPr>
          <w:p w14:paraId="255AAF11" w14:textId="77777777" w:rsidR="00280F12" w:rsidRPr="00E96254" w:rsidRDefault="00280F12" w:rsidP="00280F12">
            <w:pPr>
              <w:spacing w:after="160" w:line="259" w:lineRule="auto"/>
            </w:pPr>
            <w:r w:rsidRPr="00E96254">
              <w:t>De ontwikkeling van traumasymptomen bij jongens en meisjes na blootstelling aan partnergeweld</w:t>
            </w:r>
          </w:p>
        </w:tc>
        <w:tc>
          <w:tcPr>
            <w:tcW w:w="760" w:type="pct"/>
            <w:hideMark/>
          </w:tcPr>
          <w:p w14:paraId="22FAE623" w14:textId="77777777" w:rsidR="00280F12" w:rsidRPr="00E96254" w:rsidRDefault="00280F12" w:rsidP="00280F12">
            <w:pPr>
              <w:spacing w:after="160" w:line="259" w:lineRule="auto"/>
            </w:pPr>
            <w:r w:rsidRPr="00E96254">
              <w:t> </w:t>
            </w:r>
          </w:p>
        </w:tc>
        <w:tc>
          <w:tcPr>
            <w:tcW w:w="456" w:type="pct"/>
            <w:hideMark/>
          </w:tcPr>
          <w:p w14:paraId="0E5B80B8" w14:textId="77777777" w:rsidR="00280F12" w:rsidRPr="00E96254" w:rsidRDefault="00280F12" w:rsidP="00280F12">
            <w:pPr>
              <w:spacing w:after="160" w:line="259" w:lineRule="auto"/>
            </w:pPr>
            <w:r w:rsidRPr="00E96254">
              <w:t> </w:t>
            </w:r>
          </w:p>
        </w:tc>
        <w:tc>
          <w:tcPr>
            <w:tcW w:w="355" w:type="pct"/>
            <w:hideMark/>
          </w:tcPr>
          <w:p w14:paraId="6765C891" w14:textId="77777777" w:rsidR="00280F12" w:rsidRPr="00E96254" w:rsidRDefault="00280F12" w:rsidP="00280F12">
            <w:pPr>
              <w:spacing w:after="160" w:line="259" w:lineRule="auto"/>
            </w:pPr>
            <w:r w:rsidRPr="00E96254">
              <w:t> </w:t>
            </w:r>
          </w:p>
        </w:tc>
        <w:tc>
          <w:tcPr>
            <w:tcW w:w="595" w:type="pct"/>
            <w:noWrap/>
            <w:hideMark/>
          </w:tcPr>
          <w:p w14:paraId="46CC4595" w14:textId="77777777" w:rsidR="00280F12" w:rsidRPr="00E96254" w:rsidRDefault="00280F12" w:rsidP="00280F12">
            <w:pPr>
              <w:spacing w:after="160" w:line="259" w:lineRule="auto"/>
            </w:pPr>
            <w:r w:rsidRPr="00E96254">
              <w:t>Inadequate comparator</w:t>
            </w:r>
          </w:p>
        </w:tc>
      </w:tr>
      <w:tr w:rsidR="00280F12" w:rsidRPr="00E96254" w14:paraId="3F9F3ADE" w14:textId="77777777" w:rsidTr="00280F12">
        <w:trPr>
          <w:trHeight w:val="370"/>
        </w:trPr>
        <w:tc>
          <w:tcPr>
            <w:tcW w:w="707" w:type="pct"/>
            <w:hideMark/>
          </w:tcPr>
          <w:p w14:paraId="0EA1914A" w14:textId="77777777" w:rsidR="00280F12" w:rsidRPr="00E96254" w:rsidRDefault="00280F12" w:rsidP="00280F12">
            <w:pPr>
              <w:spacing w:after="160" w:line="259" w:lineRule="auto"/>
            </w:pPr>
            <w:r w:rsidRPr="00E96254">
              <w:t>Kulesza 2006</w:t>
            </w:r>
          </w:p>
        </w:tc>
        <w:tc>
          <w:tcPr>
            <w:tcW w:w="2127" w:type="pct"/>
            <w:hideMark/>
          </w:tcPr>
          <w:p w14:paraId="674F72B6" w14:textId="77777777" w:rsidR="00280F12" w:rsidRPr="00E96254" w:rsidRDefault="00280F12" w:rsidP="00280F12">
            <w:pPr>
              <w:spacing w:after="160" w:line="259" w:lineRule="auto"/>
              <w:rPr>
                <w:lang w:val="en-US"/>
              </w:rPr>
            </w:pPr>
            <w:r w:rsidRPr="00E96254">
              <w:rPr>
                <w:lang w:val="en-US"/>
              </w:rPr>
              <w:t>Attention-deficit/hyperactivity disorder and executive functions : potential vulnerabilities for bully/victimization behaviors</w:t>
            </w:r>
          </w:p>
        </w:tc>
        <w:tc>
          <w:tcPr>
            <w:tcW w:w="760" w:type="pct"/>
            <w:hideMark/>
          </w:tcPr>
          <w:p w14:paraId="6DF09E1C"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42EE8AE3"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545303E6"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0FC97BCE" w14:textId="77777777" w:rsidR="00280F12" w:rsidRPr="00E96254" w:rsidRDefault="00280F12" w:rsidP="00280F12">
            <w:pPr>
              <w:spacing w:after="160" w:line="259" w:lineRule="auto"/>
            </w:pPr>
            <w:r w:rsidRPr="00E96254">
              <w:t>Not on violence</w:t>
            </w:r>
          </w:p>
        </w:tc>
      </w:tr>
      <w:tr w:rsidR="00280F12" w:rsidRPr="00E96254" w14:paraId="662A8B78" w14:textId="77777777" w:rsidTr="00280F12">
        <w:trPr>
          <w:trHeight w:val="370"/>
        </w:trPr>
        <w:tc>
          <w:tcPr>
            <w:tcW w:w="707" w:type="pct"/>
            <w:hideMark/>
          </w:tcPr>
          <w:p w14:paraId="5AA236DB" w14:textId="77777777" w:rsidR="00280F12" w:rsidRPr="00E96254" w:rsidRDefault="00280F12" w:rsidP="00280F12">
            <w:pPr>
              <w:spacing w:after="160" w:line="259" w:lineRule="auto"/>
            </w:pPr>
            <w:r w:rsidRPr="00E96254">
              <w:t>Kumar Sharma 2014</w:t>
            </w:r>
          </w:p>
        </w:tc>
        <w:tc>
          <w:tcPr>
            <w:tcW w:w="2127" w:type="pct"/>
            <w:hideMark/>
          </w:tcPr>
          <w:p w14:paraId="1C1F5218" w14:textId="77777777" w:rsidR="00280F12" w:rsidRPr="00E96254" w:rsidRDefault="00280F12" w:rsidP="00280F12">
            <w:pPr>
              <w:spacing w:after="160" w:line="259" w:lineRule="auto"/>
              <w:rPr>
                <w:lang w:val="en-US"/>
              </w:rPr>
            </w:pPr>
            <w:r w:rsidRPr="00E96254">
              <w:rPr>
                <w:lang w:val="en-US"/>
              </w:rPr>
              <w:t>Prevalence and psychosocial factors of aggression among youth</w:t>
            </w:r>
          </w:p>
        </w:tc>
        <w:tc>
          <w:tcPr>
            <w:tcW w:w="760" w:type="pct"/>
            <w:hideMark/>
          </w:tcPr>
          <w:p w14:paraId="789D10B9" w14:textId="77777777" w:rsidR="00280F12" w:rsidRPr="00E96254" w:rsidRDefault="00280F12" w:rsidP="00280F12">
            <w:pPr>
              <w:spacing w:after="160" w:line="259" w:lineRule="auto"/>
              <w:rPr>
                <w:lang w:val="en-US"/>
              </w:rPr>
            </w:pPr>
            <w:r w:rsidRPr="00E96254">
              <w:rPr>
                <w:lang w:val="en-US"/>
              </w:rPr>
              <w:t xml:space="preserve">Indian Journal </w:t>
            </w:r>
            <w:r>
              <w:rPr>
                <w:lang w:val="en-US"/>
              </w:rPr>
              <w:t>of</w:t>
            </w:r>
            <w:r w:rsidRPr="00E96254">
              <w:rPr>
                <w:lang w:val="en-US"/>
              </w:rPr>
              <w:t xml:space="preserve"> Psychological Medicine</w:t>
            </w:r>
          </w:p>
        </w:tc>
        <w:tc>
          <w:tcPr>
            <w:tcW w:w="456" w:type="pct"/>
            <w:hideMark/>
          </w:tcPr>
          <w:p w14:paraId="3C977747" w14:textId="77777777" w:rsidR="00280F12" w:rsidRPr="00E96254" w:rsidRDefault="00280F12" w:rsidP="00280F12">
            <w:pPr>
              <w:spacing w:after="160" w:line="259" w:lineRule="auto"/>
            </w:pPr>
            <w:r w:rsidRPr="00E96254">
              <w:t>36</w:t>
            </w:r>
          </w:p>
        </w:tc>
        <w:tc>
          <w:tcPr>
            <w:tcW w:w="355" w:type="pct"/>
            <w:hideMark/>
          </w:tcPr>
          <w:p w14:paraId="19C7B231" w14:textId="77777777" w:rsidR="00280F12" w:rsidRPr="00E96254" w:rsidRDefault="00280F12" w:rsidP="00280F12">
            <w:pPr>
              <w:spacing w:after="160" w:line="259" w:lineRule="auto"/>
            </w:pPr>
            <w:r w:rsidRPr="00E96254">
              <w:t>48-53</w:t>
            </w:r>
          </w:p>
        </w:tc>
        <w:tc>
          <w:tcPr>
            <w:tcW w:w="595" w:type="pct"/>
            <w:hideMark/>
          </w:tcPr>
          <w:p w14:paraId="1D0BBBA6" w14:textId="77777777" w:rsidR="00280F12" w:rsidRPr="00E96254" w:rsidRDefault="00280F12" w:rsidP="00280F12">
            <w:pPr>
              <w:spacing w:after="160" w:line="259" w:lineRule="auto"/>
            </w:pPr>
            <w:r w:rsidRPr="00E96254">
              <w:t>Not on violence</w:t>
            </w:r>
          </w:p>
        </w:tc>
      </w:tr>
      <w:tr w:rsidR="00280F12" w:rsidRPr="00E96254" w14:paraId="48E2FAE4" w14:textId="77777777" w:rsidTr="00280F12">
        <w:trPr>
          <w:trHeight w:val="370"/>
        </w:trPr>
        <w:tc>
          <w:tcPr>
            <w:tcW w:w="707" w:type="pct"/>
            <w:hideMark/>
          </w:tcPr>
          <w:p w14:paraId="09357554" w14:textId="77777777" w:rsidR="00280F12" w:rsidRPr="00E96254" w:rsidRDefault="00280F12" w:rsidP="00280F12">
            <w:pPr>
              <w:spacing w:after="160" w:line="259" w:lineRule="auto"/>
            </w:pPr>
            <w:r w:rsidRPr="00E96254">
              <w:t>Kurnaz 2013</w:t>
            </w:r>
          </w:p>
        </w:tc>
        <w:tc>
          <w:tcPr>
            <w:tcW w:w="2127" w:type="pct"/>
            <w:hideMark/>
          </w:tcPr>
          <w:p w14:paraId="62E2DF38" w14:textId="77777777" w:rsidR="00280F12" w:rsidRPr="00E96254" w:rsidRDefault="00280F12" w:rsidP="00280F12">
            <w:pPr>
              <w:spacing w:after="160" w:line="259" w:lineRule="auto"/>
            </w:pPr>
            <w:r w:rsidRPr="00E96254">
              <w:rPr>
                <w:lang w:val="en-US"/>
              </w:rPr>
              <w:t xml:space="preserve">An examination of peer aggression and victimization in relation to </w:t>
            </w:r>
            <w:proofErr w:type="gramStart"/>
            <w:r w:rsidRPr="00E96254">
              <w:rPr>
                <w:lang w:val="en-US"/>
              </w:rPr>
              <w:t>psycho-social</w:t>
            </w:r>
            <w:proofErr w:type="gramEnd"/>
            <w:r w:rsidRPr="00E96254">
              <w:rPr>
                <w:lang w:val="en-US"/>
              </w:rPr>
              <w:t xml:space="preserve"> variables. </w:t>
            </w:r>
            <w:r>
              <w:t>(E</w:t>
            </w:r>
            <w:r w:rsidRPr="00E96254">
              <w:t>nglish)</w:t>
            </w:r>
          </w:p>
        </w:tc>
        <w:tc>
          <w:tcPr>
            <w:tcW w:w="760" w:type="pct"/>
            <w:hideMark/>
          </w:tcPr>
          <w:p w14:paraId="349A6107" w14:textId="77777777" w:rsidR="00280F12" w:rsidRPr="00E96254" w:rsidRDefault="00280F12" w:rsidP="00280F12">
            <w:pPr>
              <w:spacing w:after="160" w:line="259" w:lineRule="auto"/>
            </w:pPr>
            <w:r w:rsidRPr="00E96254">
              <w:t>Akran Saldırganlığı Ve Mağduriyetinin Psiko-Sosyal Değiskenler Açısından Đncelenmesi. (Turkish)</w:t>
            </w:r>
          </w:p>
        </w:tc>
        <w:tc>
          <w:tcPr>
            <w:tcW w:w="456" w:type="pct"/>
            <w:hideMark/>
          </w:tcPr>
          <w:p w14:paraId="218922C9" w14:textId="77777777" w:rsidR="00280F12" w:rsidRPr="00E96254" w:rsidRDefault="00280F12" w:rsidP="00280F12">
            <w:pPr>
              <w:spacing w:after="160" w:line="259" w:lineRule="auto"/>
            </w:pPr>
            <w:r w:rsidRPr="00E96254">
              <w:t>46</w:t>
            </w:r>
          </w:p>
        </w:tc>
        <w:tc>
          <w:tcPr>
            <w:tcW w:w="355" w:type="pct"/>
            <w:hideMark/>
          </w:tcPr>
          <w:p w14:paraId="2508394F" w14:textId="77777777" w:rsidR="00280F12" w:rsidRPr="00E96254" w:rsidRDefault="00280F12" w:rsidP="00280F12">
            <w:pPr>
              <w:spacing w:after="160" w:line="259" w:lineRule="auto"/>
            </w:pPr>
            <w:r w:rsidRPr="00E96254">
              <w:t>317-342</w:t>
            </w:r>
          </w:p>
        </w:tc>
        <w:tc>
          <w:tcPr>
            <w:tcW w:w="595" w:type="pct"/>
            <w:hideMark/>
          </w:tcPr>
          <w:p w14:paraId="478B5FB2" w14:textId="77777777" w:rsidR="00280F12" w:rsidRPr="00E96254" w:rsidRDefault="00280F12" w:rsidP="00280F12">
            <w:pPr>
              <w:spacing w:after="160" w:line="259" w:lineRule="auto"/>
            </w:pPr>
            <w:r w:rsidRPr="00E96254">
              <w:t>Not on violence</w:t>
            </w:r>
          </w:p>
        </w:tc>
      </w:tr>
      <w:tr w:rsidR="00280F12" w:rsidRPr="00E96254" w14:paraId="2338D306" w14:textId="77777777" w:rsidTr="00280F12">
        <w:trPr>
          <w:trHeight w:val="370"/>
        </w:trPr>
        <w:tc>
          <w:tcPr>
            <w:tcW w:w="707" w:type="pct"/>
            <w:hideMark/>
          </w:tcPr>
          <w:p w14:paraId="46BFE4C1" w14:textId="77777777" w:rsidR="00280F12" w:rsidRPr="00E96254" w:rsidRDefault="00280F12" w:rsidP="00280F12">
            <w:pPr>
              <w:spacing w:after="160" w:line="259" w:lineRule="auto"/>
            </w:pPr>
            <w:r w:rsidRPr="00E96254">
              <w:t>Kurosaki 2013</w:t>
            </w:r>
          </w:p>
        </w:tc>
        <w:tc>
          <w:tcPr>
            <w:tcW w:w="2127" w:type="pct"/>
            <w:hideMark/>
          </w:tcPr>
          <w:p w14:paraId="4AB7977B" w14:textId="77777777" w:rsidR="00280F12" w:rsidRPr="00E96254" w:rsidRDefault="00280F12" w:rsidP="00280F12">
            <w:pPr>
              <w:spacing w:after="160" w:line="259" w:lineRule="auto"/>
              <w:rPr>
                <w:lang w:val="en-US"/>
              </w:rPr>
            </w:pPr>
            <w:r w:rsidRPr="00E96254">
              <w:rPr>
                <w:lang w:val="en-US"/>
              </w:rPr>
              <w:t>Evaluation of characteristics of cognitive and behavioral functions in abused children</w:t>
            </w:r>
          </w:p>
        </w:tc>
        <w:tc>
          <w:tcPr>
            <w:tcW w:w="760" w:type="pct"/>
            <w:hideMark/>
          </w:tcPr>
          <w:p w14:paraId="003B1B96" w14:textId="77777777" w:rsidR="00280F12" w:rsidRPr="00E96254" w:rsidRDefault="00280F12" w:rsidP="00280F12">
            <w:pPr>
              <w:spacing w:after="160" w:line="259" w:lineRule="auto"/>
            </w:pPr>
            <w:r>
              <w:t>Juntendo Medical Journal</w:t>
            </w:r>
          </w:p>
        </w:tc>
        <w:tc>
          <w:tcPr>
            <w:tcW w:w="456" w:type="pct"/>
            <w:hideMark/>
          </w:tcPr>
          <w:p w14:paraId="769DEB0F" w14:textId="77777777" w:rsidR="00280F12" w:rsidRPr="00E96254" w:rsidRDefault="00280F12" w:rsidP="00280F12">
            <w:pPr>
              <w:spacing w:after="160" w:line="259" w:lineRule="auto"/>
            </w:pPr>
            <w:r w:rsidRPr="00E96254">
              <w:t>59</w:t>
            </w:r>
          </w:p>
        </w:tc>
        <w:tc>
          <w:tcPr>
            <w:tcW w:w="355" w:type="pct"/>
            <w:noWrap/>
            <w:hideMark/>
          </w:tcPr>
          <w:p w14:paraId="234F86AE" w14:textId="77777777" w:rsidR="00280F12" w:rsidRPr="00E96254" w:rsidRDefault="00280F12" w:rsidP="00280F12">
            <w:pPr>
              <w:spacing w:after="160" w:line="259" w:lineRule="auto"/>
            </w:pPr>
            <w:r w:rsidRPr="00E96254">
              <w:t>490-495</w:t>
            </w:r>
          </w:p>
        </w:tc>
        <w:tc>
          <w:tcPr>
            <w:tcW w:w="595" w:type="pct"/>
            <w:hideMark/>
          </w:tcPr>
          <w:p w14:paraId="3CEE7630" w14:textId="77777777" w:rsidR="00280F12" w:rsidRPr="00E96254" w:rsidRDefault="00280F12" w:rsidP="00280F12">
            <w:pPr>
              <w:spacing w:after="160" w:line="259" w:lineRule="auto"/>
            </w:pPr>
            <w:r w:rsidRPr="00E96254">
              <w:t>Not on violence</w:t>
            </w:r>
          </w:p>
        </w:tc>
      </w:tr>
      <w:tr w:rsidR="00280F12" w:rsidRPr="00E96254" w14:paraId="22FDE458" w14:textId="77777777" w:rsidTr="00280F12">
        <w:trPr>
          <w:trHeight w:val="370"/>
        </w:trPr>
        <w:tc>
          <w:tcPr>
            <w:tcW w:w="707" w:type="pct"/>
            <w:hideMark/>
          </w:tcPr>
          <w:p w14:paraId="560460E0" w14:textId="77777777" w:rsidR="00280F12" w:rsidRPr="00E96254" w:rsidRDefault="00280F12" w:rsidP="00280F12">
            <w:pPr>
              <w:spacing w:after="160" w:line="259" w:lineRule="auto"/>
            </w:pPr>
            <w:r w:rsidRPr="00E96254">
              <w:t>Ladd 2006</w:t>
            </w:r>
          </w:p>
        </w:tc>
        <w:tc>
          <w:tcPr>
            <w:tcW w:w="2127" w:type="pct"/>
            <w:hideMark/>
          </w:tcPr>
          <w:p w14:paraId="01054719" w14:textId="77777777" w:rsidR="00280F12" w:rsidRPr="00E96254" w:rsidRDefault="00280F12" w:rsidP="00280F12">
            <w:pPr>
              <w:spacing w:after="160" w:line="259" w:lineRule="auto"/>
              <w:rPr>
                <w:lang w:val="en-US"/>
              </w:rPr>
            </w:pPr>
            <w:r w:rsidRPr="00E96254">
              <w:rPr>
                <w:lang w:val="en-US"/>
              </w:rPr>
              <w:t>Peer rejection, aggressive or withdrawn behavior, and psychological maladjustment from ages 5 to 12: an examination of four predictive models</w:t>
            </w:r>
          </w:p>
        </w:tc>
        <w:tc>
          <w:tcPr>
            <w:tcW w:w="760" w:type="pct"/>
            <w:hideMark/>
          </w:tcPr>
          <w:p w14:paraId="428535C4" w14:textId="77777777" w:rsidR="00280F12" w:rsidRPr="00E96254" w:rsidRDefault="00280F12" w:rsidP="00280F12">
            <w:pPr>
              <w:spacing w:after="160" w:line="259" w:lineRule="auto"/>
            </w:pPr>
            <w:r w:rsidRPr="00E96254">
              <w:t>Child Development</w:t>
            </w:r>
          </w:p>
        </w:tc>
        <w:tc>
          <w:tcPr>
            <w:tcW w:w="456" w:type="pct"/>
            <w:hideMark/>
          </w:tcPr>
          <w:p w14:paraId="0B6C7613" w14:textId="77777777" w:rsidR="00280F12" w:rsidRPr="00E96254" w:rsidRDefault="00280F12" w:rsidP="00280F12">
            <w:pPr>
              <w:spacing w:after="160" w:line="259" w:lineRule="auto"/>
            </w:pPr>
            <w:r w:rsidRPr="00E96254">
              <w:t>77</w:t>
            </w:r>
          </w:p>
        </w:tc>
        <w:tc>
          <w:tcPr>
            <w:tcW w:w="355" w:type="pct"/>
            <w:hideMark/>
          </w:tcPr>
          <w:p w14:paraId="5AFA7BFC" w14:textId="77777777" w:rsidR="00280F12" w:rsidRPr="00E96254" w:rsidRDefault="00280F12" w:rsidP="00280F12">
            <w:pPr>
              <w:spacing w:after="160" w:line="259" w:lineRule="auto"/>
            </w:pPr>
            <w:r w:rsidRPr="00E96254">
              <w:t>822-846</w:t>
            </w:r>
          </w:p>
        </w:tc>
        <w:tc>
          <w:tcPr>
            <w:tcW w:w="595" w:type="pct"/>
            <w:hideMark/>
          </w:tcPr>
          <w:p w14:paraId="56735E84" w14:textId="77777777" w:rsidR="00280F12" w:rsidRPr="00E96254" w:rsidRDefault="00280F12" w:rsidP="00280F12">
            <w:pPr>
              <w:spacing w:after="160" w:line="259" w:lineRule="auto"/>
            </w:pPr>
            <w:r w:rsidRPr="00E96254">
              <w:t>Not on ADHD</w:t>
            </w:r>
          </w:p>
        </w:tc>
      </w:tr>
      <w:tr w:rsidR="00280F12" w:rsidRPr="00E96254" w14:paraId="20D980C9" w14:textId="77777777" w:rsidTr="00280F12">
        <w:trPr>
          <w:trHeight w:val="370"/>
        </w:trPr>
        <w:tc>
          <w:tcPr>
            <w:tcW w:w="707" w:type="pct"/>
            <w:hideMark/>
          </w:tcPr>
          <w:p w14:paraId="012DB726" w14:textId="77777777" w:rsidR="00280F12" w:rsidRPr="00E96254" w:rsidRDefault="00280F12" w:rsidP="00280F12">
            <w:pPr>
              <w:spacing w:after="160" w:line="259" w:lineRule="auto"/>
            </w:pPr>
            <w:r w:rsidRPr="00E96254">
              <w:lastRenderedPageBreak/>
              <w:t>Lam 2010</w:t>
            </w:r>
          </w:p>
        </w:tc>
        <w:tc>
          <w:tcPr>
            <w:tcW w:w="2127" w:type="pct"/>
            <w:hideMark/>
          </w:tcPr>
          <w:p w14:paraId="51D7E29A" w14:textId="77777777" w:rsidR="00280F12" w:rsidRPr="00E96254" w:rsidRDefault="00280F12" w:rsidP="00280F12">
            <w:pPr>
              <w:spacing w:after="160" w:line="259" w:lineRule="auto"/>
              <w:rPr>
                <w:lang w:val="en-US"/>
              </w:rPr>
            </w:pPr>
            <w:r w:rsidRPr="00E96254">
              <w:rPr>
                <w:lang w:val="en-US"/>
              </w:rPr>
              <w:t>Early adolescent outcome of attention-deficit hyperactivity disorder in a Chinese population: 5-year follow-up study</w:t>
            </w:r>
          </w:p>
        </w:tc>
        <w:tc>
          <w:tcPr>
            <w:tcW w:w="760" w:type="pct"/>
            <w:hideMark/>
          </w:tcPr>
          <w:p w14:paraId="621D17D2" w14:textId="77777777" w:rsidR="00280F12" w:rsidRPr="00E96254" w:rsidRDefault="00280F12" w:rsidP="00280F12">
            <w:pPr>
              <w:spacing w:after="160" w:line="259" w:lineRule="auto"/>
              <w:rPr>
                <w:lang w:val="en-US"/>
              </w:rPr>
            </w:pPr>
            <w:r w:rsidRPr="00E96254">
              <w:rPr>
                <w:lang w:val="en-US"/>
              </w:rPr>
              <w:t>Hong Kong Medical Journal</w:t>
            </w:r>
          </w:p>
        </w:tc>
        <w:tc>
          <w:tcPr>
            <w:tcW w:w="456" w:type="pct"/>
            <w:hideMark/>
          </w:tcPr>
          <w:p w14:paraId="1127AB7C" w14:textId="77777777" w:rsidR="00280F12" w:rsidRPr="00E96254" w:rsidRDefault="00280F12" w:rsidP="00280F12">
            <w:pPr>
              <w:spacing w:after="160" w:line="259" w:lineRule="auto"/>
            </w:pPr>
            <w:r w:rsidRPr="00E96254">
              <w:t>16</w:t>
            </w:r>
          </w:p>
        </w:tc>
        <w:tc>
          <w:tcPr>
            <w:tcW w:w="355" w:type="pct"/>
            <w:hideMark/>
          </w:tcPr>
          <w:p w14:paraId="39EA5F82" w14:textId="77777777" w:rsidR="00280F12" w:rsidRPr="00E96254" w:rsidRDefault="00280F12" w:rsidP="00280F12">
            <w:pPr>
              <w:spacing w:after="160" w:line="259" w:lineRule="auto"/>
            </w:pPr>
            <w:r w:rsidRPr="00E96254">
              <w:t>257-264</w:t>
            </w:r>
          </w:p>
        </w:tc>
        <w:tc>
          <w:tcPr>
            <w:tcW w:w="595" w:type="pct"/>
            <w:hideMark/>
          </w:tcPr>
          <w:p w14:paraId="6F5EBF30" w14:textId="77777777" w:rsidR="00280F12" w:rsidRPr="00E96254" w:rsidRDefault="00280F12" w:rsidP="00280F12">
            <w:pPr>
              <w:spacing w:after="160" w:line="259" w:lineRule="auto"/>
            </w:pPr>
            <w:r w:rsidRPr="00E96254">
              <w:t>Not on violence</w:t>
            </w:r>
          </w:p>
        </w:tc>
      </w:tr>
      <w:tr w:rsidR="00280F12" w:rsidRPr="00E96254" w14:paraId="099A5A6B" w14:textId="77777777" w:rsidTr="00280F12">
        <w:trPr>
          <w:trHeight w:val="370"/>
        </w:trPr>
        <w:tc>
          <w:tcPr>
            <w:tcW w:w="707" w:type="pct"/>
            <w:hideMark/>
          </w:tcPr>
          <w:p w14:paraId="532E6BAC" w14:textId="77777777" w:rsidR="00280F12" w:rsidRPr="00E96254" w:rsidRDefault="00280F12" w:rsidP="00280F12">
            <w:pPr>
              <w:spacing w:after="160" w:line="259" w:lineRule="auto"/>
            </w:pPr>
            <w:r w:rsidRPr="00E96254">
              <w:t>Lambert 1988</w:t>
            </w:r>
          </w:p>
        </w:tc>
        <w:tc>
          <w:tcPr>
            <w:tcW w:w="2127" w:type="pct"/>
            <w:hideMark/>
          </w:tcPr>
          <w:p w14:paraId="36E5785B" w14:textId="77777777" w:rsidR="00280F12" w:rsidRPr="00E96254" w:rsidRDefault="00280F12" w:rsidP="00280F12">
            <w:pPr>
              <w:spacing w:after="160" w:line="259" w:lineRule="auto"/>
              <w:rPr>
                <w:lang w:val="en-US"/>
              </w:rPr>
            </w:pPr>
            <w:r w:rsidRPr="00E96254">
              <w:rPr>
                <w:lang w:val="en-US"/>
              </w:rPr>
              <w:t>Adolescent outcomes for hyperactive children: perspectives on general and specific patterns of childhood risk for adolescent educational, social, and mental health problems</w:t>
            </w:r>
          </w:p>
        </w:tc>
        <w:tc>
          <w:tcPr>
            <w:tcW w:w="760" w:type="pct"/>
            <w:hideMark/>
          </w:tcPr>
          <w:p w14:paraId="1C4710DB" w14:textId="77777777" w:rsidR="00280F12" w:rsidRPr="00E96254" w:rsidRDefault="00280F12" w:rsidP="00280F12">
            <w:pPr>
              <w:spacing w:after="160" w:line="259" w:lineRule="auto"/>
            </w:pPr>
            <w:r w:rsidRPr="00E96254">
              <w:t>American Psychologist</w:t>
            </w:r>
          </w:p>
        </w:tc>
        <w:tc>
          <w:tcPr>
            <w:tcW w:w="456" w:type="pct"/>
            <w:hideMark/>
          </w:tcPr>
          <w:p w14:paraId="6D5E5435" w14:textId="77777777" w:rsidR="00280F12" w:rsidRPr="00E96254" w:rsidRDefault="00280F12" w:rsidP="00280F12">
            <w:pPr>
              <w:spacing w:after="160" w:line="259" w:lineRule="auto"/>
            </w:pPr>
            <w:r w:rsidRPr="00E96254">
              <w:t>43</w:t>
            </w:r>
          </w:p>
        </w:tc>
        <w:tc>
          <w:tcPr>
            <w:tcW w:w="355" w:type="pct"/>
            <w:hideMark/>
          </w:tcPr>
          <w:p w14:paraId="56D16D5D" w14:textId="77777777" w:rsidR="00280F12" w:rsidRPr="00E96254" w:rsidRDefault="00280F12" w:rsidP="00280F12">
            <w:pPr>
              <w:spacing w:after="160" w:line="259" w:lineRule="auto"/>
            </w:pPr>
            <w:r w:rsidRPr="00E96254">
              <w:t>786-799</w:t>
            </w:r>
          </w:p>
        </w:tc>
        <w:tc>
          <w:tcPr>
            <w:tcW w:w="595" w:type="pct"/>
            <w:hideMark/>
          </w:tcPr>
          <w:p w14:paraId="3B5D6938" w14:textId="77777777" w:rsidR="00280F12" w:rsidRPr="00E96254" w:rsidRDefault="00280F12" w:rsidP="00280F12">
            <w:pPr>
              <w:spacing w:after="160" w:line="259" w:lineRule="auto"/>
            </w:pPr>
            <w:r w:rsidRPr="00E96254">
              <w:t>Not on violence</w:t>
            </w:r>
          </w:p>
        </w:tc>
      </w:tr>
      <w:tr w:rsidR="00280F12" w:rsidRPr="00E96254" w14:paraId="112D7807" w14:textId="77777777" w:rsidTr="00280F12">
        <w:trPr>
          <w:trHeight w:val="370"/>
        </w:trPr>
        <w:tc>
          <w:tcPr>
            <w:tcW w:w="707" w:type="pct"/>
            <w:hideMark/>
          </w:tcPr>
          <w:p w14:paraId="018B82E2" w14:textId="77777777" w:rsidR="00280F12" w:rsidRPr="00E96254" w:rsidRDefault="00280F12" w:rsidP="00280F12">
            <w:pPr>
              <w:spacing w:after="160" w:line="259" w:lineRule="auto"/>
            </w:pPr>
            <w:r w:rsidRPr="00E96254">
              <w:t>Lane 1998</w:t>
            </w:r>
          </w:p>
        </w:tc>
        <w:tc>
          <w:tcPr>
            <w:tcW w:w="2127" w:type="pct"/>
            <w:hideMark/>
          </w:tcPr>
          <w:p w14:paraId="6028BA91" w14:textId="77777777" w:rsidR="00280F12" w:rsidRPr="00E96254" w:rsidRDefault="00280F12" w:rsidP="00280F12">
            <w:pPr>
              <w:spacing w:after="160" w:line="259" w:lineRule="auto"/>
              <w:rPr>
                <w:lang w:val="en-US"/>
              </w:rPr>
            </w:pPr>
            <w:r w:rsidRPr="00E96254">
              <w:rPr>
                <w:lang w:val="en-US"/>
              </w:rPr>
              <w:t>Cognitive and clinical implications of sexual victimization on boys</w:t>
            </w:r>
          </w:p>
        </w:tc>
        <w:tc>
          <w:tcPr>
            <w:tcW w:w="760" w:type="pct"/>
            <w:hideMark/>
          </w:tcPr>
          <w:p w14:paraId="158A3BCC" w14:textId="77777777" w:rsidR="00280F12" w:rsidRPr="00E96254" w:rsidRDefault="00280F12" w:rsidP="00280F12">
            <w:pPr>
              <w:spacing w:after="160" w:line="259" w:lineRule="auto"/>
            </w:pPr>
            <w:r w:rsidRPr="00E96254">
              <w:t>Thesis</w:t>
            </w:r>
          </w:p>
        </w:tc>
        <w:tc>
          <w:tcPr>
            <w:tcW w:w="456" w:type="pct"/>
            <w:hideMark/>
          </w:tcPr>
          <w:p w14:paraId="7324CE5C" w14:textId="77777777" w:rsidR="00280F12" w:rsidRPr="00E96254" w:rsidRDefault="00280F12" w:rsidP="00280F12">
            <w:pPr>
              <w:spacing w:after="160" w:line="259" w:lineRule="auto"/>
            </w:pPr>
            <w:r w:rsidRPr="00E96254">
              <w:t> </w:t>
            </w:r>
          </w:p>
        </w:tc>
        <w:tc>
          <w:tcPr>
            <w:tcW w:w="355" w:type="pct"/>
            <w:hideMark/>
          </w:tcPr>
          <w:p w14:paraId="660D83AD" w14:textId="77777777" w:rsidR="00280F12" w:rsidRPr="00E96254" w:rsidRDefault="00280F12" w:rsidP="00280F12">
            <w:pPr>
              <w:spacing w:after="160" w:line="259" w:lineRule="auto"/>
            </w:pPr>
            <w:r w:rsidRPr="00E96254">
              <w:t> </w:t>
            </w:r>
          </w:p>
        </w:tc>
        <w:tc>
          <w:tcPr>
            <w:tcW w:w="595" w:type="pct"/>
            <w:hideMark/>
          </w:tcPr>
          <w:p w14:paraId="2F815F30" w14:textId="77777777" w:rsidR="00280F12" w:rsidRPr="00E96254" w:rsidRDefault="00280F12" w:rsidP="00280F12">
            <w:pPr>
              <w:spacing w:after="160" w:line="259" w:lineRule="auto"/>
            </w:pPr>
            <w:r w:rsidRPr="00E96254">
              <w:t>Not on violence</w:t>
            </w:r>
          </w:p>
        </w:tc>
      </w:tr>
      <w:tr w:rsidR="00280F12" w:rsidRPr="00E96254" w14:paraId="3EE52412" w14:textId="77777777" w:rsidTr="00280F12">
        <w:trPr>
          <w:trHeight w:val="370"/>
        </w:trPr>
        <w:tc>
          <w:tcPr>
            <w:tcW w:w="707" w:type="pct"/>
            <w:hideMark/>
          </w:tcPr>
          <w:p w14:paraId="186251E1" w14:textId="77777777" w:rsidR="00280F12" w:rsidRPr="00E96254" w:rsidRDefault="00280F12" w:rsidP="00280F12">
            <w:pPr>
              <w:spacing w:after="160" w:line="259" w:lineRule="auto"/>
            </w:pPr>
            <w:r w:rsidRPr="00E96254">
              <w:t>Langevin 2006</w:t>
            </w:r>
          </w:p>
        </w:tc>
        <w:tc>
          <w:tcPr>
            <w:tcW w:w="2127" w:type="pct"/>
            <w:hideMark/>
          </w:tcPr>
          <w:p w14:paraId="0EEBD419" w14:textId="77777777" w:rsidR="00280F12" w:rsidRPr="00E96254" w:rsidRDefault="00280F12" w:rsidP="00280F12">
            <w:pPr>
              <w:spacing w:after="160" w:line="259" w:lineRule="auto"/>
              <w:rPr>
                <w:lang w:val="en-US"/>
              </w:rPr>
            </w:pPr>
            <w:r w:rsidRPr="00E96254">
              <w:rPr>
                <w:lang w:val="en-US"/>
              </w:rPr>
              <w:t>Generational substance abuse among male sexual offenders and paraphilics</w:t>
            </w:r>
          </w:p>
        </w:tc>
        <w:tc>
          <w:tcPr>
            <w:tcW w:w="760" w:type="pct"/>
            <w:hideMark/>
          </w:tcPr>
          <w:p w14:paraId="08346EC5" w14:textId="77777777" w:rsidR="00280F12" w:rsidRPr="00E96254" w:rsidRDefault="00280F12" w:rsidP="00280F12">
            <w:pPr>
              <w:spacing w:after="160" w:line="259" w:lineRule="auto"/>
            </w:pPr>
            <w:r w:rsidRPr="00E96254">
              <w:t>Victims &amp; Offenders</w:t>
            </w:r>
          </w:p>
        </w:tc>
        <w:tc>
          <w:tcPr>
            <w:tcW w:w="456" w:type="pct"/>
            <w:hideMark/>
          </w:tcPr>
          <w:p w14:paraId="5E8A2B12" w14:textId="77777777" w:rsidR="00280F12" w:rsidRPr="00E96254" w:rsidRDefault="00280F12" w:rsidP="00280F12">
            <w:pPr>
              <w:spacing w:after="160" w:line="259" w:lineRule="auto"/>
            </w:pPr>
            <w:r w:rsidRPr="00E96254">
              <w:t>1</w:t>
            </w:r>
          </w:p>
        </w:tc>
        <w:tc>
          <w:tcPr>
            <w:tcW w:w="355" w:type="pct"/>
            <w:hideMark/>
          </w:tcPr>
          <w:p w14:paraId="75A33185" w14:textId="77777777" w:rsidR="00280F12" w:rsidRPr="00E96254" w:rsidRDefault="00280F12" w:rsidP="00280F12">
            <w:pPr>
              <w:spacing w:after="160" w:line="259" w:lineRule="auto"/>
            </w:pPr>
            <w:r w:rsidRPr="00E96254">
              <w:t>395-409</w:t>
            </w:r>
          </w:p>
        </w:tc>
        <w:tc>
          <w:tcPr>
            <w:tcW w:w="595" w:type="pct"/>
            <w:hideMark/>
          </w:tcPr>
          <w:p w14:paraId="10AFAF4F" w14:textId="77777777" w:rsidR="00280F12" w:rsidRPr="00E96254" w:rsidRDefault="00280F12" w:rsidP="00280F12">
            <w:pPr>
              <w:spacing w:after="160" w:line="259" w:lineRule="auto"/>
            </w:pPr>
            <w:r w:rsidRPr="00E96254">
              <w:t>Not on ADHD</w:t>
            </w:r>
          </w:p>
        </w:tc>
      </w:tr>
      <w:tr w:rsidR="00280F12" w:rsidRPr="00E96254" w14:paraId="02825144" w14:textId="77777777" w:rsidTr="00280F12">
        <w:trPr>
          <w:trHeight w:val="370"/>
        </w:trPr>
        <w:tc>
          <w:tcPr>
            <w:tcW w:w="707" w:type="pct"/>
            <w:hideMark/>
          </w:tcPr>
          <w:p w14:paraId="77A58D1E" w14:textId="77777777" w:rsidR="00280F12" w:rsidRPr="00E96254" w:rsidRDefault="00280F12" w:rsidP="00280F12">
            <w:pPr>
              <w:spacing w:after="160" w:line="259" w:lineRule="auto"/>
            </w:pPr>
            <w:r w:rsidRPr="00E96254">
              <w:t>Langevin 2010</w:t>
            </w:r>
          </w:p>
        </w:tc>
        <w:tc>
          <w:tcPr>
            <w:tcW w:w="2127" w:type="pct"/>
            <w:hideMark/>
          </w:tcPr>
          <w:p w14:paraId="2523BC26" w14:textId="77777777" w:rsidR="00280F12" w:rsidRPr="00E96254" w:rsidRDefault="00280F12" w:rsidP="00280F12">
            <w:pPr>
              <w:spacing w:after="160" w:line="259" w:lineRule="auto"/>
              <w:rPr>
                <w:lang w:val="en-US"/>
              </w:rPr>
            </w:pPr>
            <w:r w:rsidRPr="00E96254">
              <w:rPr>
                <w:lang w:val="en-US"/>
              </w:rPr>
              <w:t>A comparison of psychopathy, attention deficit hyperactivity disorder, and brain dysfunction among sex offenders</w:t>
            </w:r>
          </w:p>
        </w:tc>
        <w:tc>
          <w:tcPr>
            <w:tcW w:w="760" w:type="pct"/>
            <w:hideMark/>
          </w:tcPr>
          <w:p w14:paraId="66F5C835"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Forensic Psychology Practice</w:t>
            </w:r>
          </w:p>
        </w:tc>
        <w:tc>
          <w:tcPr>
            <w:tcW w:w="456" w:type="pct"/>
            <w:hideMark/>
          </w:tcPr>
          <w:p w14:paraId="7E0E8140" w14:textId="77777777" w:rsidR="00280F12" w:rsidRPr="00E96254" w:rsidRDefault="00280F12" w:rsidP="00280F12">
            <w:pPr>
              <w:spacing w:after="160" w:line="259" w:lineRule="auto"/>
            </w:pPr>
            <w:r w:rsidRPr="00E96254">
              <w:t>10</w:t>
            </w:r>
          </w:p>
        </w:tc>
        <w:tc>
          <w:tcPr>
            <w:tcW w:w="355" w:type="pct"/>
            <w:hideMark/>
          </w:tcPr>
          <w:p w14:paraId="0D8178F4" w14:textId="77777777" w:rsidR="00280F12" w:rsidRPr="00E96254" w:rsidRDefault="00280F12" w:rsidP="00280F12">
            <w:pPr>
              <w:spacing w:after="160" w:line="259" w:lineRule="auto"/>
            </w:pPr>
            <w:r w:rsidRPr="00E96254">
              <w:t>177-200</w:t>
            </w:r>
          </w:p>
        </w:tc>
        <w:tc>
          <w:tcPr>
            <w:tcW w:w="595" w:type="pct"/>
            <w:hideMark/>
          </w:tcPr>
          <w:p w14:paraId="3B09D021" w14:textId="77777777" w:rsidR="00280F12" w:rsidRPr="00E96254" w:rsidRDefault="00280F12" w:rsidP="00280F12">
            <w:pPr>
              <w:spacing w:after="160" w:line="259" w:lineRule="auto"/>
            </w:pPr>
            <w:r w:rsidRPr="00E96254">
              <w:t>Not on violence</w:t>
            </w:r>
          </w:p>
        </w:tc>
      </w:tr>
      <w:tr w:rsidR="00280F12" w:rsidRPr="00E96254" w14:paraId="48D0CA53" w14:textId="77777777" w:rsidTr="00280F12">
        <w:trPr>
          <w:trHeight w:val="370"/>
        </w:trPr>
        <w:tc>
          <w:tcPr>
            <w:tcW w:w="707" w:type="pct"/>
            <w:hideMark/>
          </w:tcPr>
          <w:p w14:paraId="5C7457EC" w14:textId="77777777" w:rsidR="00280F12" w:rsidRPr="00E96254" w:rsidRDefault="00280F12" w:rsidP="00280F12">
            <w:pPr>
              <w:spacing w:after="160" w:line="259" w:lineRule="auto"/>
            </w:pPr>
            <w:r w:rsidRPr="00E96254">
              <w:t>Langevin 2011</w:t>
            </w:r>
          </w:p>
        </w:tc>
        <w:tc>
          <w:tcPr>
            <w:tcW w:w="2127" w:type="pct"/>
            <w:hideMark/>
          </w:tcPr>
          <w:p w14:paraId="765DD7BE" w14:textId="77777777" w:rsidR="00280F12" w:rsidRPr="00E96254" w:rsidRDefault="00280F12" w:rsidP="00280F12">
            <w:pPr>
              <w:spacing w:after="160" w:line="259" w:lineRule="auto"/>
              <w:rPr>
                <w:lang w:val="en-US"/>
              </w:rPr>
            </w:pPr>
            <w:r w:rsidRPr="00E96254">
              <w:rPr>
                <w:lang w:val="en-US"/>
              </w:rPr>
              <w:t xml:space="preserve">Psychopathy, </w:t>
            </w:r>
            <w:r>
              <w:rPr>
                <w:lang w:val="en-US"/>
              </w:rPr>
              <w:t>ADHD</w:t>
            </w:r>
            <w:r w:rsidRPr="00E96254">
              <w:rPr>
                <w:lang w:val="en-US"/>
              </w:rPr>
              <w:t>, and brain dysfunction as predictors of lifetime recidivism among sex offenders</w:t>
            </w:r>
          </w:p>
        </w:tc>
        <w:tc>
          <w:tcPr>
            <w:tcW w:w="760" w:type="pct"/>
            <w:hideMark/>
          </w:tcPr>
          <w:p w14:paraId="092A9128" w14:textId="77777777" w:rsidR="00280F12" w:rsidRPr="00E96254" w:rsidRDefault="00280F12" w:rsidP="00280F12">
            <w:pPr>
              <w:spacing w:after="160" w:line="259" w:lineRule="auto"/>
              <w:rPr>
                <w:lang w:val="en-US"/>
              </w:rPr>
            </w:pPr>
            <w:r w:rsidRPr="00E96254">
              <w:rPr>
                <w:lang w:val="en-US"/>
              </w:rPr>
              <w:t xml:space="preserve">International Journal </w:t>
            </w:r>
            <w:r>
              <w:rPr>
                <w:lang w:val="en-US"/>
              </w:rPr>
              <w:t>of</w:t>
            </w:r>
            <w:r w:rsidRPr="00E96254">
              <w:rPr>
                <w:lang w:val="en-US"/>
              </w:rPr>
              <w:t xml:space="preserve"> Offender Therapy &amp; Comparative Criminology</w:t>
            </w:r>
          </w:p>
        </w:tc>
        <w:tc>
          <w:tcPr>
            <w:tcW w:w="456" w:type="pct"/>
            <w:hideMark/>
          </w:tcPr>
          <w:p w14:paraId="410F6C32" w14:textId="77777777" w:rsidR="00280F12" w:rsidRPr="001D56C0" w:rsidRDefault="00280F12" w:rsidP="00280F12">
            <w:pPr>
              <w:spacing w:after="160" w:line="259" w:lineRule="auto"/>
              <w:rPr>
                <w:lang w:val="en-US"/>
              </w:rPr>
            </w:pPr>
          </w:p>
        </w:tc>
        <w:tc>
          <w:tcPr>
            <w:tcW w:w="355" w:type="pct"/>
            <w:hideMark/>
          </w:tcPr>
          <w:p w14:paraId="07B68AA4" w14:textId="77777777" w:rsidR="00280F12" w:rsidRPr="001D56C0" w:rsidRDefault="00280F12" w:rsidP="00280F12">
            <w:pPr>
              <w:spacing w:after="160" w:line="259" w:lineRule="auto"/>
              <w:rPr>
                <w:lang w:val="en-US"/>
              </w:rPr>
            </w:pPr>
          </w:p>
        </w:tc>
        <w:tc>
          <w:tcPr>
            <w:tcW w:w="595" w:type="pct"/>
            <w:noWrap/>
            <w:hideMark/>
          </w:tcPr>
          <w:p w14:paraId="00F16C34" w14:textId="77777777" w:rsidR="00280F12" w:rsidRPr="00E96254" w:rsidRDefault="00280F12" w:rsidP="00280F12">
            <w:pPr>
              <w:spacing w:after="160" w:line="259" w:lineRule="auto"/>
            </w:pPr>
            <w:r w:rsidRPr="00E96254">
              <w:t>Inadequate comparator</w:t>
            </w:r>
          </w:p>
        </w:tc>
      </w:tr>
      <w:tr w:rsidR="00280F12" w:rsidRPr="00E96254" w14:paraId="32BB566D" w14:textId="77777777" w:rsidTr="00280F12">
        <w:trPr>
          <w:trHeight w:val="370"/>
        </w:trPr>
        <w:tc>
          <w:tcPr>
            <w:tcW w:w="707" w:type="pct"/>
            <w:hideMark/>
          </w:tcPr>
          <w:p w14:paraId="0CEEBE47" w14:textId="77777777" w:rsidR="00280F12" w:rsidRPr="00E96254" w:rsidRDefault="00280F12" w:rsidP="00280F12">
            <w:pPr>
              <w:spacing w:after="160" w:line="259" w:lineRule="auto"/>
            </w:pPr>
            <w:r w:rsidRPr="00E96254">
              <w:t>Langley 2010</w:t>
            </w:r>
          </w:p>
        </w:tc>
        <w:tc>
          <w:tcPr>
            <w:tcW w:w="2127" w:type="pct"/>
            <w:hideMark/>
          </w:tcPr>
          <w:p w14:paraId="3E066CDB" w14:textId="77777777" w:rsidR="00280F12" w:rsidRPr="00E96254" w:rsidRDefault="00280F12" w:rsidP="00280F12">
            <w:pPr>
              <w:spacing w:after="160" w:line="259" w:lineRule="auto"/>
              <w:rPr>
                <w:lang w:val="en-US"/>
              </w:rPr>
            </w:pPr>
            <w:r w:rsidRPr="00E96254">
              <w:rPr>
                <w:lang w:val="en-US"/>
              </w:rPr>
              <w:t>Adolescent clinical outcomes for young people with attention-deficit hyperactivity disorder</w:t>
            </w:r>
          </w:p>
        </w:tc>
        <w:tc>
          <w:tcPr>
            <w:tcW w:w="760" w:type="pct"/>
            <w:hideMark/>
          </w:tcPr>
          <w:p w14:paraId="178AD6D7" w14:textId="77777777" w:rsidR="00280F12" w:rsidRPr="00E96254" w:rsidRDefault="00280F12" w:rsidP="00280F12">
            <w:pPr>
              <w:spacing w:after="160" w:line="259" w:lineRule="auto"/>
              <w:rPr>
                <w:lang w:val="en-US"/>
              </w:rPr>
            </w:pPr>
            <w:r>
              <w:rPr>
                <w:lang w:val="en-US"/>
              </w:rPr>
              <w:t>The</w:t>
            </w:r>
            <w:r w:rsidRPr="00E96254">
              <w:rPr>
                <w:lang w:val="en-US"/>
              </w:rPr>
              <w:t xml:space="preserve"> British Journal </w:t>
            </w:r>
            <w:r>
              <w:rPr>
                <w:lang w:val="en-US"/>
              </w:rPr>
              <w:t>of</w:t>
            </w:r>
            <w:r w:rsidRPr="00E96254">
              <w:rPr>
                <w:lang w:val="en-US"/>
              </w:rPr>
              <w:t xml:space="preserve"> Psychiatry : </w:t>
            </w:r>
            <w:r>
              <w:rPr>
                <w:lang w:val="en-US"/>
              </w:rPr>
              <w:t>the</w:t>
            </w:r>
            <w:r w:rsidRPr="00E96254">
              <w:rPr>
                <w:lang w:val="en-US"/>
              </w:rPr>
              <w:t xml:space="preserve"> Journal </w:t>
            </w:r>
            <w:r>
              <w:rPr>
                <w:lang w:val="en-US"/>
              </w:rPr>
              <w:t>of</w:t>
            </w:r>
            <w:r w:rsidRPr="00E96254">
              <w:rPr>
                <w:lang w:val="en-US"/>
              </w:rPr>
              <w:t xml:space="preserve"> Mental Science</w:t>
            </w:r>
          </w:p>
        </w:tc>
        <w:tc>
          <w:tcPr>
            <w:tcW w:w="456" w:type="pct"/>
            <w:hideMark/>
          </w:tcPr>
          <w:p w14:paraId="4460C24F" w14:textId="77777777" w:rsidR="00280F12" w:rsidRPr="00E96254" w:rsidRDefault="00280F12" w:rsidP="00280F12">
            <w:pPr>
              <w:spacing w:after="160" w:line="259" w:lineRule="auto"/>
            </w:pPr>
            <w:r w:rsidRPr="00E96254">
              <w:t>196</w:t>
            </w:r>
          </w:p>
        </w:tc>
        <w:tc>
          <w:tcPr>
            <w:tcW w:w="355" w:type="pct"/>
            <w:hideMark/>
          </w:tcPr>
          <w:p w14:paraId="4F0B201F" w14:textId="77777777" w:rsidR="00280F12" w:rsidRPr="00E96254" w:rsidRDefault="00280F12" w:rsidP="00280F12">
            <w:pPr>
              <w:spacing w:after="160" w:line="259" w:lineRule="auto"/>
            </w:pPr>
            <w:r w:rsidRPr="00E96254">
              <w:t>235-240</w:t>
            </w:r>
          </w:p>
        </w:tc>
        <w:tc>
          <w:tcPr>
            <w:tcW w:w="595" w:type="pct"/>
            <w:hideMark/>
          </w:tcPr>
          <w:p w14:paraId="78DC33C7" w14:textId="77777777" w:rsidR="00280F12" w:rsidRPr="00E96254" w:rsidRDefault="00280F12" w:rsidP="00280F12">
            <w:pPr>
              <w:spacing w:after="160" w:line="259" w:lineRule="auto"/>
            </w:pPr>
            <w:r w:rsidRPr="00E96254">
              <w:t>Not on violence</w:t>
            </w:r>
          </w:p>
        </w:tc>
      </w:tr>
      <w:tr w:rsidR="00280F12" w:rsidRPr="00E96254" w14:paraId="5B13846F" w14:textId="77777777" w:rsidTr="00280F12">
        <w:trPr>
          <w:trHeight w:val="370"/>
        </w:trPr>
        <w:tc>
          <w:tcPr>
            <w:tcW w:w="707" w:type="pct"/>
          </w:tcPr>
          <w:p w14:paraId="57EF5442" w14:textId="77777777" w:rsidR="00280F12" w:rsidRPr="00E96254" w:rsidRDefault="00280F12" w:rsidP="00280F12">
            <w:pPr>
              <w:spacing w:after="160" w:line="259" w:lineRule="auto"/>
            </w:pPr>
            <w:r w:rsidRPr="00E96254">
              <w:t>Latvala 2022</w:t>
            </w:r>
          </w:p>
        </w:tc>
        <w:tc>
          <w:tcPr>
            <w:tcW w:w="2127" w:type="pct"/>
          </w:tcPr>
          <w:p w14:paraId="13805ED1" w14:textId="77777777" w:rsidR="00280F12" w:rsidRPr="00E96254" w:rsidRDefault="00280F12" w:rsidP="00280F12">
            <w:pPr>
              <w:spacing w:after="160" w:line="259" w:lineRule="auto"/>
              <w:rPr>
                <w:lang w:val="en-US"/>
              </w:rPr>
            </w:pPr>
            <w:r w:rsidRPr="00E96254">
              <w:rPr>
                <w:lang w:val="en-US"/>
              </w:rPr>
              <w:t>Association of intellectual disability with violent and sexual crime and victimization: a population-based cohort study</w:t>
            </w:r>
          </w:p>
        </w:tc>
        <w:tc>
          <w:tcPr>
            <w:tcW w:w="760" w:type="pct"/>
          </w:tcPr>
          <w:p w14:paraId="3EC22E8D" w14:textId="77777777" w:rsidR="00280F12" w:rsidRPr="00E96254" w:rsidRDefault="00280F12" w:rsidP="00280F12">
            <w:pPr>
              <w:rPr>
                <w:lang w:val="en-US"/>
              </w:rPr>
            </w:pPr>
            <w:r w:rsidRPr="00E96254">
              <w:t>Psychological Medicine</w:t>
            </w:r>
          </w:p>
        </w:tc>
        <w:tc>
          <w:tcPr>
            <w:tcW w:w="456" w:type="pct"/>
          </w:tcPr>
          <w:p w14:paraId="3A809AA9" w14:textId="77777777" w:rsidR="00280F12" w:rsidRPr="00E96254" w:rsidRDefault="00280F12" w:rsidP="00280F12"/>
        </w:tc>
        <w:tc>
          <w:tcPr>
            <w:tcW w:w="355" w:type="pct"/>
          </w:tcPr>
          <w:p w14:paraId="72BA0B26" w14:textId="77777777" w:rsidR="00280F12" w:rsidRPr="00E96254" w:rsidRDefault="00280F12" w:rsidP="00280F12">
            <w:pPr>
              <w:spacing w:after="160" w:line="259" w:lineRule="auto"/>
            </w:pPr>
          </w:p>
        </w:tc>
        <w:tc>
          <w:tcPr>
            <w:tcW w:w="595" w:type="pct"/>
            <w:noWrap/>
          </w:tcPr>
          <w:p w14:paraId="664AB520" w14:textId="77777777" w:rsidR="00280F12" w:rsidRPr="00E96254" w:rsidRDefault="00280F12" w:rsidP="00280F12">
            <w:pPr>
              <w:spacing w:after="160" w:line="259" w:lineRule="auto"/>
            </w:pPr>
            <w:r w:rsidRPr="00E96254">
              <w:t>Inadequate comparator</w:t>
            </w:r>
          </w:p>
        </w:tc>
      </w:tr>
      <w:tr w:rsidR="00280F12" w:rsidRPr="00E96254" w14:paraId="506AE94D" w14:textId="77777777" w:rsidTr="00280F12">
        <w:trPr>
          <w:trHeight w:val="370"/>
        </w:trPr>
        <w:tc>
          <w:tcPr>
            <w:tcW w:w="707" w:type="pct"/>
            <w:hideMark/>
          </w:tcPr>
          <w:p w14:paraId="16CC812D" w14:textId="77777777" w:rsidR="00280F12" w:rsidRPr="00E96254" w:rsidRDefault="00280F12" w:rsidP="00280F12">
            <w:pPr>
              <w:spacing w:after="160" w:line="259" w:lineRule="auto"/>
            </w:pPr>
            <w:r w:rsidRPr="00E96254">
              <w:lastRenderedPageBreak/>
              <w:t>Lazaratou 2012</w:t>
            </w:r>
          </w:p>
        </w:tc>
        <w:tc>
          <w:tcPr>
            <w:tcW w:w="2127" w:type="pct"/>
            <w:hideMark/>
          </w:tcPr>
          <w:p w14:paraId="3E844F93" w14:textId="77777777" w:rsidR="00280F12" w:rsidRPr="00E96254" w:rsidRDefault="00280F12" w:rsidP="00280F12">
            <w:pPr>
              <w:spacing w:after="160" w:line="259" w:lineRule="auto"/>
              <w:rPr>
                <w:lang w:val="en-US"/>
              </w:rPr>
            </w:pPr>
            <w:proofErr w:type="gramStart"/>
            <w:r w:rsidRPr="00E96254">
              <w:rPr>
                <w:lang w:val="en-US"/>
              </w:rPr>
              <w:t>[Attention-deficit hyperactivity disorder or bipolar disorder in childhood?]</w:t>
            </w:r>
            <w:proofErr w:type="gramEnd"/>
          </w:p>
        </w:tc>
        <w:tc>
          <w:tcPr>
            <w:tcW w:w="760" w:type="pct"/>
            <w:hideMark/>
          </w:tcPr>
          <w:p w14:paraId="74ED8507" w14:textId="77777777" w:rsidR="00280F12" w:rsidRPr="00E96254" w:rsidRDefault="00280F12" w:rsidP="00280F12">
            <w:pPr>
              <w:spacing w:after="160" w:line="259" w:lineRule="auto"/>
            </w:pPr>
            <w:r w:rsidRPr="00E96254">
              <w:t>Psychiatrike</w:t>
            </w:r>
          </w:p>
        </w:tc>
        <w:tc>
          <w:tcPr>
            <w:tcW w:w="456" w:type="pct"/>
            <w:hideMark/>
          </w:tcPr>
          <w:p w14:paraId="57155A73" w14:textId="77777777" w:rsidR="00280F12" w:rsidRPr="00E96254" w:rsidRDefault="00280F12" w:rsidP="00280F12">
            <w:pPr>
              <w:spacing w:after="160" w:line="259" w:lineRule="auto"/>
            </w:pPr>
            <w:r w:rsidRPr="00E96254">
              <w:t>23</w:t>
            </w:r>
          </w:p>
        </w:tc>
        <w:tc>
          <w:tcPr>
            <w:tcW w:w="355" w:type="pct"/>
            <w:hideMark/>
          </w:tcPr>
          <w:p w14:paraId="693BBFD2" w14:textId="77777777" w:rsidR="00280F12" w:rsidRPr="00E96254" w:rsidRDefault="00280F12" w:rsidP="00280F12">
            <w:pPr>
              <w:spacing w:after="160" w:line="259" w:lineRule="auto"/>
            </w:pPr>
            <w:r w:rsidRPr="00E96254">
              <w:t>304-313</w:t>
            </w:r>
          </w:p>
        </w:tc>
        <w:tc>
          <w:tcPr>
            <w:tcW w:w="595" w:type="pct"/>
            <w:hideMark/>
          </w:tcPr>
          <w:p w14:paraId="343AD785" w14:textId="77777777" w:rsidR="00280F12" w:rsidRPr="00E96254" w:rsidRDefault="00280F12" w:rsidP="00280F12">
            <w:pPr>
              <w:spacing w:after="160" w:line="259" w:lineRule="auto"/>
            </w:pPr>
            <w:r w:rsidRPr="00E96254">
              <w:t>Not empirical</w:t>
            </w:r>
          </w:p>
        </w:tc>
      </w:tr>
      <w:tr w:rsidR="00280F12" w:rsidRPr="00E96254" w14:paraId="7C6C2BC9" w14:textId="77777777" w:rsidTr="00280F12">
        <w:trPr>
          <w:trHeight w:val="370"/>
        </w:trPr>
        <w:tc>
          <w:tcPr>
            <w:tcW w:w="707" w:type="pct"/>
            <w:hideMark/>
          </w:tcPr>
          <w:p w14:paraId="3084FC9A" w14:textId="77777777" w:rsidR="00280F12" w:rsidRPr="00E96254" w:rsidRDefault="00280F12" w:rsidP="00280F12">
            <w:pPr>
              <w:spacing w:after="160" w:line="259" w:lineRule="auto"/>
            </w:pPr>
            <w:r w:rsidRPr="00E96254">
              <w:t>Lee 2005</w:t>
            </w:r>
          </w:p>
        </w:tc>
        <w:tc>
          <w:tcPr>
            <w:tcW w:w="2127" w:type="pct"/>
            <w:hideMark/>
          </w:tcPr>
          <w:p w14:paraId="78DB5A50" w14:textId="77777777" w:rsidR="00280F12" w:rsidRPr="00E96254" w:rsidRDefault="00280F12" w:rsidP="00280F12">
            <w:pPr>
              <w:spacing w:after="160" w:line="259" w:lineRule="auto"/>
              <w:rPr>
                <w:lang w:val="en-US"/>
              </w:rPr>
            </w:pPr>
            <w:r w:rsidRPr="00E96254">
              <w:rPr>
                <w:lang w:val="en-US"/>
              </w:rPr>
              <w:t>Behavioral and sociometric predictors of adolescent outcomes among girls with and without attention-deficit/hyperactivity disorder (</w:t>
            </w:r>
            <w:r>
              <w:rPr>
                <w:lang w:val="en-US"/>
              </w:rPr>
              <w:t>ADHD</w:t>
            </w:r>
            <w:r w:rsidRPr="00E96254">
              <w:rPr>
                <w:lang w:val="en-US"/>
              </w:rPr>
              <w:t>)</w:t>
            </w:r>
          </w:p>
        </w:tc>
        <w:tc>
          <w:tcPr>
            <w:tcW w:w="760" w:type="pct"/>
            <w:hideMark/>
          </w:tcPr>
          <w:p w14:paraId="12249C03"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2181D6C4"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0D18CF1C"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0BCE179A" w14:textId="77777777" w:rsidR="00280F12" w:rsidRPr="00E96254" w:rsidRDefault="00280F12" w:rsidP="00280F12">
            <w:pPr>
              <w:spacing w:after="160" w:line="259" w:lineRule="auto"/>
            </w:pPr>
            <w:r w:rsidRPr="00E96254">
              <w:t>Not on violence</w:t>
            </w:r>
          </w:p>
        </w:tc>
      </w:tr>
      <w:tr w:rsidR="00280F12" w:rsidRPr="003E3CE2" w14:paraId="6514A6F7" w14:textId="77777777" w:rsidTr="00280F12">
        <w:trPr>
          <w:trHeight w:val="370"/>
        </w:trPr>
        <w:tc>
          <w:tcPr>
            <w:tcW w:w="707" w:type="pct"/>
            <w:vAlign w:val="bottom"/>
          </w:tcPr>
          <w:p w14:paraId="5CD8AABD" w14:textId="77777777" w:rsidR="00280F12" w:rsidRPr="00C21A36" w:rsidRDefault="00280F12" w:rsidP="00280F12">
            <w:pPr>
              <w:spacing w:after="160" w:line="259" w:lineRule="auto"/>
              <w:rPr>
                <w:lang w:val="en-US"/>
              </w:rPr>
            </w:pPr>
            <w:r w:rsidRPr="00C21A36">
              <w:rPr>
                <w:lang w:val="en-US"/>
              </w:rPr>
              <w:t>Leenarts 2013</w:t>
            </w:r>
          </w:p>
        </w:tc>
        <w:tc>
          <w:tcPr>
            <w:tcW w:w="2127" w:type="pct"/>
          </w:tcPr>
          <w:p w14:paraId="7F1B0413" w14:textId="77777777" w:rsidR="00280F12" w:rsidRPr="003E3CE2" w:rsidRDefault="00280F12" w:rsidP="00280F12">
            <w:pPr>
              <w:spacing w:after="160" w:line="259" w:lineRule="auto"/>
              <w:rPr>
                <w:lang w:val="en-US"/>
              </w:rPr>
            </w:pPr>
            <w:r w:rsidRPr="003E3CE2">
              <w:rPr>
                <w:lang w:val="en-US"/>
              </w:rPr>
              <w:t>Associations between trauma history and juvenile sexual offending</w:t>
            </w:r>
          </w:p>
        </w:tc>
        <w:tc>
          <w:tcPr>
            <w:tcW w:w="760" w:type="pct"/>
          </w:tcPr>
          <w:p w14:paraId="4A7850ED" w14:textId="77777777" w:rsidR="00280F12" w:rsidRPr="003E3CE2" w:rsidRDefault="00280F12" w:rsidP="00280F12">
            <w:pPr>
              <w:spacing w:after="160" w:line="259" w:lineRule="auto"/>
              <w:rPr>
                <w:lang w:val="en-US"/>
              </w:rPr>
            </w:pPr>
            <w:r w:rsidRPr="00C21A36">
              <w:rPr>
                <w:lang w:val="en-US"/>
              </w:rPr>
              <w:t>Journal of Trauma &amp; Treatment</w:t>
            </w:r>
          </w:p>
        </w:tc>
        <w:tc>
          <w:tcPr>
            <w:tcW w:w="456" w:type="pct"/>
          </w:tcPr>
          <w:p w14:paraId="04C5700A" w14:textId="77777777" w:rsidR="00280F12" w:rsidRDefault="00280F12" w:rsidP="00280F12">
            <w:pPr>
              <w:spacing w:after="160" w:line="259" w:lineRule="auto"/>
              <w:rPr>
                <w:lang w:val="en-US"/>
              </w:rPr>
            </w:pPr>
            <w:r>
              <w:rPr>
                <w:lang w:val="en-US"/>
              </w:rPr>
              <w:t>S4</w:t>
            </w:r>
          </w:p>
        </w:tc>
        <w:tc>
          <w:tcPr>
            <w:tcW w:w="355" w:type="pct"/>
          </w:tcPr>
          <w:p w14:paraId="2567DE3D" w14:textId="77777777" w:rsidR="00280F12" w:rsidRPr="003E3CE2" w:rsidRDefault="00280F12" w:rsidP="00280F12">
            <w:pPr>
              <w:spacing w:after="160" w:line="259" w:lineRule="auto"/>
              <w:rPr>
                <w:lang w:val="en-US"/>
              </w:rPr>
            </w:pPr>
          </w:p>
        </w:tc>
        <w:tc>
          <w:tcPr>
            <w:tcW w:w="595" w:type="pct"/>
            <w:vAlign w:val="bottom"/>
          </w:tcPr>
          <w:p w14:paraId="1CC5A341" w14:textId="77777777" w:rsidR="00280F12" w:rsidRPr="00C21A36" w:rsidRDefault="00280F12" w:rsidP="00280F12">
            <w:pPr>
              <w:spacing w:after="160" w:line="259" w:lineRule="auto"/>
              <w:rPr>
                <w:lang w:val="en-US"/>
              </w:rPr>
            </w:pPr>
            <w:r w:rsidRPr="00C21A36">
              <w:rPr>
                <w:lang w:val="en-US"/>
              </w:rPr>
              <w:t>Inadequate comparator</w:t>
            </w:r>
          </w:p>
        </w:tc>
      </w:tr>
      <w:tr w:rsidR="00280F12" w:rsidRPr="00E96254" w14:paraId="5915EE98" w14:textId="77777777" w:rsidTr="00280F12">
        <w:trPr>
          <w:trHeight w:val="370"/>
        </w:trPr>
        <w:tc>
          <w:tcPr>
            <w:tcW w:w="707" w:type="pct"/>
            <w:hideMark/>
          </w:tcPr>
          <w:p w14:paraId="64562DF7" w14:textId="77777777" w:rsidR="00280F12" w:rsidRPr="00E96254" w:rsidRDefault="00280F12" w:rsidP="00280F12">
            <w:pPr>
              <w:spacing w:after="160" w:line="259" w:lineRule="auto"/>
            </w:pPr>
            <w:r w:rsidRPr="00E96254">
              <w:t>Lees 2015</w:t>
            </w:r>
          </w:p>
        </w:tc>
        <w:tc>
          <w:tcPr>
            <w:tcW w:w="2127" w:type="pct"/>
            <w:hideMark/>
          </w:tcPr>
          <w:p w14:paraId="592E4D92" w14:textId="77777777" w:rsidR="00280F12" w:rsidRPr="00E96254" w:rsidRDefault="00280F12" w:rsidP="00280F12">
            <w:pPr>
              <w:spacing w:after="160" w:line="259" w:lineRule="auto"/>
              <w:rPr>
                <w:lang w:val="en-US"/>
              </w:rPr>
            </w:pPr>
            <w:r w:rsidRPr="00E96254">
              <w:rPr>
                <w:lang w:val="en-US"/>
              </w:rPr>
              <w:t xml:space="preserve">Could there be a link between </w:t>
            </w:r>
            <w:r>
              <w:rPr>
                <w:lang w:val="en-US"/>
              </w:rPr>
              <w:t>ADHD</w:t>
            </w:r>
            <w:r w:rsidRPr="00E96254">
              <w:rPr>
                <w:lang w:val="en-US"/>
              </w:rPr>
              <w:t xml:space="preserve"> and child sexual abuse?</w:t>
            </w:r>
          </w:p>
        </w:tc>
        <w:tc>
          <w:tcPr>
            <w:tcW w:w="760" w:type="pct"/>
            <w:hideMark/>
          </w:tcPr>
          <w:p w14:paraId="6062C902"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48C62BF1"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75908AB3"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4525E02D" w14:textId="77777777" w:rsidR="00280F12" w:rsidRPr="00E96254" w:rsidRDefault="00280F12" w:rsidP="00280F12">
            <w:pPr>
              <w:spacing w:after="160" w:line="259" w:lineRule="auto"/>
            </w:pPr>
            <w:r w:rsidRPr="00E96254">
              <w:t>Not on violence</w:t>
            </w:r>
          </w:p>
        </w:tc>
      </w:tr>
      <w:tr w:rsidR="00280F12" w:rsidRPr="00E96254" w14:paraId="3083A2EE" w14:textId="77777777" w:rsidTr="00280F12">
        <w:trPr>
          <w:trHeight w:val="370"/>
        </w:trPr>
        <w:tc>
          <w:tcPr>
            <w:tcW w:w="707" w:type="pct"/>
            <w:hideMark/>
          </w:tcPr>
          <w:p w14:paraId="396F2BAA" w14:textId="77777777" w:rsidR="00280F12" w:rsidRPr="00E96254" w:rsidRDefault="00280F12" w:rsidP="00280F12">
            <w:pPr>
              <w:spacing w:after="160" w:line="259" w:lineRule="auto"/>
            </w:pPr>
            <w:r w:rsidRPr="00E96254">
              <w:t>Lewis 2015</w:t>
            </w:r>
          </w:p>
        </w:tc>
        <w:tc>
          <w:tcPr>
            <w:tcW w:w="2127" w:type="pct"/>
            <w:hideMark/>
          </w:tcPr>
          <w:p w14:paraId="78EAE88E" w14:textId="77777777" w:rsidR="00280F12" w:rsidRPr="00E96254" w:rsidRDefault="00280F12" w:rsidP="00280F12">
            <w:pPr>
              <w:spacing w:after="160" w:line="259" w:lineRule="auto"/>
              <w:rPr>
                <w:lang w:val="en-US"/>
              </w:rPr>
            </w:pPr>
            <w:r w:rsidRPr="00E96254">
              <w:rPr>
                <w:lang w:val="en-US"/>
              </w:rPr>
              <w:t>The association between youth violence exposure and attention-deficit/hyperactivity disorder (</w:t>
            </w:r>
            <w:r>
              <w:rPr>
                <w:lang w:val="en-US"/>
              </w:rPr>
              <w:t>ADHD</w:t>
            </w:r>
            <w:r w:rsidRPr="00E96254">
              <w:rPr>
                <w:lang w:val="en-US"/>
              </w:rPr>
              <w:t>) symptoms in a sample of fifth-graders</w:t>
            </w:r>
          </w:p>
        </w:tc>
        <w:tc>
          <w:tcPr>
            <w:tcW w:w="760" w:type="pct"/>
            <w:hideMark/>
          </w:tcPr>
          <w:p w14:paraId="66E87A95" w14:textId="77777777" w:rsidR="00280F12" w:rsidRPr="00E96254" w:rsidRDefault="00280F12" w:rsidP="00280F12">
            <w:pPr>
              <w:spacing w:after="160" w:line="259" w:lineRule="auto"/>
            </w:pPr>
            <w:r w:rsidRPr="00E96254">
              <w:t xml:space="preserve">American Journal </w:t>
            </w:r>
            <w:r>
              <w:t>of</w:t>
            </w:r>
            <w:r w:rsidRPr="00E96254">
              <w:t xml:space="preserve"> Orthopsychiatry</w:t>
            </w:r>
          </w:p>
        </w:tc>
        <w:tc>
          <w:tcPr>
            <w:tcW w:w="456" w:type="pct"/>
            <w:hideMark/>
          </w:tcPr>
          <w:p w14:paraId="7FB38EA6" w14:textId="77777777" w:rsidR="00280F12" w:rsidRPr="00E96254" w:rsidRDefault="00280F12" w:rsidP="00280F12">
            <w:pPr>
              <w:spacing w:after="160" w:line="259" w:lineRule="auto"/>
            </w:pPr>
            <w:r w:rsidRPr="00E96254">
              <w:t>85</w:t>
            </w:r>
          </w:p>
        </w:tc>
        <w:tc>
          <w:tcPr>
            <w:tcW w:w="355" w:type="pct"/>
            <w:hideMark/>
          </w:tcPr>
          <w:p w14:paraId="2674856B" w14:textId="77777777" w:rsidR="00280F12" w:rsidRPr="00E96254" w:rsidRDefault="00280F12" w:rsidP="00280F12">
            <w:pPr>
              <w:spacing w:after="160" w:line="259" w:lineRule="auto"/>
            </w:pPr>
            <w:r w:rsidRPr="00E96254">
              <w:t>504-513</w:t>
            </w:r>
          </w:p>
        </w:tc>
        <w:tc>
          <w:tcPr>
            <w:tcW w:w="595" w:type="pct"/>
            <w:hideMark/>
          </w:tcPr>
          <w:p w14:paraId="5F2F3150" w14:textId="77777777" w:rsidR="00280F12" w:rsidRPr="00E96254" w:rsidRDefault="00280F12" w:rsidP="00280F12">
            <w:pPr>
              <w:spacing w:after="160" w:line="259" w:lineRule="auto"/>
            </w:pPr>
            <w:r w:rsidRPr="00E96254">
              <w:t>Not on ADHD</w:t>
            </w:r>
          </w:p>
        </w:tc>
      </w:tr>
      <w:tr w:rsidR="00280F12" w:rsidRPr="00E96254" w14:paraId="1708003A" w14:textId="77777777" w:rsidTr="00280F12">
        <w:trPr>
          <w:trHeight w:val="370"/>
        </w:trPr>
        <w:tc>
          <w:tcPr>
            <w:tcW w:w="707" w:type="pct"/>
            <w:hideMark/>
          </w:tcPr>
          <w:p w14:paraId="450E4845" w14:textId="77777777" w:rsidR="00280F12" w:rsidRPr="00E96254" w:rsidRDefault="00280F12" w:rsidP="00280F12">
            <w:pPr>
              <w:spacing w:after="160" w:line="259" w:lineRule="auto"/>
            </w:pPr>
            <w:r w:rsidRPr="00E96254">
              <w:t>Lie 1992</w:t>
            </w:r>
          </w:p>
        </w:tc>
        <w:tc>
          <w:tcPr>
            <w:tcW w:w="2127" w:type="pct"/>
            <w:hideMark/>
          </w:tcPr>
          <w:p w14:paraId="4FF767AA" w14:textId="77777777" w:rsidR="00280F12" w:rsidRPr="00E96254" w:rsidRDefault="00280F12" w:rsidP="00280F12">
            <w:pPr>
              <w:spacing w:after="160" w:line="259" w:lineRule="auto"/>
            </w:pPr>
            <w:r w:rsidRPr="00E96254">
              <w:rPr>
                <w:lang w:val="en-US"/>
              </w:rPr>
              <w:t>Follow-ups of children with attention deficit hyperactivity disorder (</w:t>
            </w:r>
            <w:r>
              <w:rPr>
                <w:lang w:val="en-US"/>
              </w:rPr>
              <w:t>ADHD</w:t>
            </w:r>
            <w:r w:rsidRPr="00E96254">
              <w:rPr>
                <w:lang w:val="en-US"/>
              </w:rPr>
              <w:t xml:space="preserve">). </w:t>
            </w:r>
            <w:r w:rsidRPr="00E96254">
              <w:t>Review of literature</w:t>
            </w:r>
          </w:p>
        </w:tc>
        <w:tc>
          <w:tcPr>
            <w:tcW w:w="760" w:type="pct"/>
            <w:hideMark/>
          </w:tcPr>
          <w:p w14:paraId="6150D479" w14:textId="77777777" w:rsidR="00280F12" w:rsidRPr="00E96254" w:rsidRDefault="00280F12" w:rsidP="00280F12">
            <w:pPr>
              <w:spacing w:after="160" w:line="259" w:lineRule="auto"/>
            </w:pPr>
            <w:r w:rsidRPr="00E96254">
              <w:t>Acta Psychiatrica Scandinavica</w:t>
            </w:r>
          </w:p>
        </w:tc>
        <w:tc>
          <w:tcPr>
            <w:tcW w:w="456" w:type="pct"/>
            <w:hideMark/>
          </w:tcPr>
          <w:p w14:paraId="74F41F7D" w14:textId="77777777" w:rsidR="00280F12" w:rsidRPr="00E96254" w:rsidRDefault="00280F12" w:rsidP="00280F12">
            <w:pPr>
              <w:spacing w:after="160" w:line="259" w:lineRule="auto"/>
            </w:pPr>
            <w:r w:rsidRPr="00E96254">
              <w:t>368</w:t>
            </w:r>
          </w:p>
        </w:tc>
        <w:tc>
          <w:tcPr>
            <w:tcW w:w="355" w:type="pct"/>
            <w:hideMark/>
          </w:tcPr>
          <w:p w14:paraId="5468F013" w14:textId="77777777" w:rsidR="00280F12" w:rsidRPr="00E96254" w:rsidRDefault="00280F12" w:rsidP="00280F12">
            <w:pPr>
              <w:spacing w:after="160" w:line="259" w:lineRule="auto"/>
            </w:pPr>
            <w:r w:rsidRPr="00E96254">
              <w:t>ene-40</w:t>
            </w:r>
          </w:p>
        </w:tc>
        <w:tc>
          <w:tcPr>
            <w:tcW w:w="595" w:type="pct"/>
            <w:hideMark/>
          </w:tcPr>
          <w:p w14:paraId="58CEF7DF" w14:textId="77777777" w:rsidR="00280F12" w:rsidRPr="00E96254" w:rsidRDefault="00280F12" w:rsidP="00280F12">
            <w:pPr>
              <w:spacing w:after="160" w:line="259" w:lineRule="auto"/>
            </w:pPr>
            <w:r w:rsidRPr="00E96254">
              <w:t>Not empirical</w:t>
            </w:r>
          </w:p>
        </w:tc>
      </w:tr>
      <w:tr w:rsidR="00280F12" w:rsidRPr="00E96254" w14:paraId="03DAD0E8" w14:textId="77777777" w:rsidTr="00280F12">
        <w:trPr>
          <w:trHeight w:val="370"/>
        </w:trPr>
        <w:tc>
          <w:tcPr>
            <w:tcW w:w="707" w:type="pct"/>
            <w:hideMark/>
          </w:tcPr>
          <w:p w14:paraId="28FD7F39" w14:textId="77777777" w:rsidR="00280F12" w:rsidRPr="00E96254" w:rsidRDefault="00280F12" w:rsidP="00280F12">
            <w:pPr>
              <w:spacing w:after="160" w:line="259" w:lineRule="auto"/>
            </w:pPr>
            <w:r w:rsidRPr="00E96254">
              <w:t>Lindblad 2011</w:t>
            </w:r>
          </w:p>
        </w:tc>
        <w:tc>
          <w:tcPr>
            <w:tcW w:w="2127" w:type="pct"/>
            <w:hideMark/>
          </w:tcPr>
          <w:p w14:paraId="2006727E" w14:textId="77777777" w:rsidR="00280F12" w:rsidRPr="00E96254" w:rsidRDefault="00280F12" w:rsidP="00280F12">
            <w:pPr>
              <w:spacing w:after="160" w:line="259" w:lineRule="auto"/>
              <w:rPr>
                <w:lang w:val="en-US"/>
              </w:rPr>
            </w:pPr>
            <w:r w:rsidRPr="00E96254">
              <w:rPr>
                <w:lang w:val="en-US"/>
              </w:rPr>
              <w:t>Sexual abuse allegations by children with neuropsychiatric disorders</w:t>
            </w:r>
          </w:p>
        </w:tc>
        <w:tc>
          <w:tcPr>
            <w:tcW w:w="760" w:type="pct"/>
            <w:hideMark/>
          </w:tcPr>
          <w:p w14:paraId="32631BDF"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Child Sexual Abuse</w:t>
            </w:r>
          </w:p>
        </w:tc>
        <w:tc>
          <w:tcPr>
            <w:tcW w:w="456" w:type="pct"/>
            <w:hideMark/>
          </w:tcPr>
          <w:p w14:paraId="1F311A86" w14:textId="77777777" w:rsidR="00280F12" w:rsidRPr="00E96254" w:rsidRDefault="00280F12" w:rsidP="00280F12">
            <w:pPr>
              <w:spacing w:after="160" w:line="259" w:lineRule="auto"/>
            </w:pPr>
            <w:r w:rsidRPr="00E96254">
              <w:t>20</w:t>
            </w:r>
          </w:p>
        </w:tc>
        <w:tc>
          <w:tcPr>
            <w:tcW w:w="355" w:type="pct"/>
            <w:hideMark/>
          </w:tcPr>
          <w:p w14:paraId="39D3385C" w14:textId="77777777" w:rsidR="00280F12" w:rsidRPr="00E96254" w:rsidRDefault="00280F12" w:rsidP="00280F12">
            <w:pPr>
              <w:spacing w:after="160" w:line="259" w:lineRule="auto"/>
            </w:pPr>
            <w:r w:rsidRPr="00E96254">
              <w:t>182-195</w:t>
            </w:r>
          </w:p>
        </w:tc>
        <w:tc>
          <w:tcPr>
            <w:tcW w:w="595" w:type="pct"/>
            <w:hideMark/>
          </w:tcPr>
          <w:p w14:paraId="7725E54E" w14:textId="77777777" w:rsidR="00280F12" w:rsidRPr="00E96254" w:rsidRDefault="00280F12" w:rsidP="00280F12">
            <w:pPr>
              <w:spacing w:after="160" w:line="259" w:lineRule="auto"/>
            </w:pPr>
            <w:r w:rsidRPr="00E96254">
              <w:t>Not empirical</w:t>
            </w:r>
          </w:p>
        </w:tc>
      </w:tr>
      <w:tr w:rsidR="00280F12" w:rsidRPr="00E96254" w14:paraId="78FB1A6A" w14:textId="77777777" w:rsidTr="00280F12">
        <w:trPr>
          <w:trHeight w:val="370"/>
        </w:trPr>
        <w:tc>
          <w:tcPr>
            <w:tcW w:w="707" w:type="pct"/>
            <w:hideMark/>
          </w:tcPr>
          <w:p w14:paraId="7C8D1996" w14:textId="77777777" w:rsidR="00280F12" w:rsidRPr="00E96254" w:rsidRDefault="00280F12" w:rsidP="00280F12">
            <w:pPr>
              <w:spacing w:after="160" w:line="259" w:lineRule="auto"/>
            </w:pPr>
            <w:r w:rsidRPr="00E96254">
              <w:t>Loney 1997</w:t>
            </w:r>
          </w:p>
        </w:tc>
        <w:tc>
          <w:tcPr>
            <w:tcW w:w="2127" w:type="pct"/>
            <w:hideMark/>
          </w:tcPr>
          <w:p w14:paraId="4C1B905E" w14:textId="77777777" w:rsidR="00280F12" w:rsidRPr="00E96254" w:rsidRDefault="00280F12" w:rsidP="00280F12">
            <w:pPr>
              <w:spacing w:after="160" w:line="259" w:lineRule="auto"/>
              <w:rPr>
                <w:lang w:val="en-US"/>
              </w:rPr>
            </w:pPr>
            <w:r w:rsidRPr="00E96254">
              <w:rPr>
                <w:lang w:val="en-US"/>
              </w:rPr>
              <w:t>Associations between clinic-referred boys and their fathers on childhood inattention-overactivity and aggression dimensions</w:t>
            </w:r>
          </w:p>
        </w:tc>
        <w:tc>
          <w:tcPr>
            <w:tcW w:w="760" w:type="pct"/>
            <w:hideMark/>
          </w:tcPr>
          <w:p w14:paraId="587E502C"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Abnormal Child Psychology</w:t>
            </w:r>
          </w:p>
        </w:tc>
        <w:tc>
          <w:tcPr>
            <w:tcW w:w="456" w:type="pct"/>
            <w:hideMark/>
          </w:tcPr>
          <w:p w14:paraId="00D682A7" w14:textId="77777777" w:rsidR="00280F12" w:rsidRPr="00E96254" w:rsidRDefault="00280F12" w:rsidP="00280F12">
            <w:pPr>
              <w:spacing w:after="160" w:line="259" w:lineRule="auto"/>
            </w:pPr>
            <w:r w:rsidRPr="00E96254">
              <w:t>25</w:t>
            </w:r>
          </w:p>
        </w:tc>
        <w:tc>
          <w:tcPr>
            <w:tcW w:w="355" w:type="pct"/>
            <w:hideMark/>
          </w:tcPr>
          <w:p w14:paraId="405EEBE7" w14:textId="77777777" w:rsidR="00280F12" w:rsidRPr="00E96254" w:rsidRDefault="00280F12" w:rsidP="00280F12">
            <w:pPr>
              <w:spacing w:after="160" w:line="259" w:lineRule="auto"/>
            </w:pPr>
            <w:r w:rsidRPr="00E96254">
              <w:t>499-509</w:t>
            </w:r>
          </w:p>
        </w:tc>
        <w:tc>
          <w:tcPr>
            <w:tcW w:w="595" w:type="pct"/>
            <w:hideMark/>
          </w:tcPr>
          <w:p w14:paraId="148CCF58" w14:textId="77777777" w:rsidR="00280F12" w:rsidRPr="00E96254" w:rsidRDefault="00280F12" w:rsidP="00280F12">
            <w:pPr>
              <w:spacing w:after="160" w:line="259" w:lineRule="auto"/>
            </w:pPr>
            <w:r w:rsidRPr="00E96254">
              <w:t>Not on violence</w:t>
            </w:r>
          </w:p>
        </w:tc>
      </w:tr>
      <w:tr w:rsidR="00280F12" w:rsidRPr="00E96254" w14:paraId="44EAADAC" w14:textId="77777777" w:rsidTr="00280F12">
        <w:trPr>
          <w:trHeight w:val="370"/>
        </w:trPr>
        <w:tc>
          <w:tcPr>
            <w:tcW w:w="707" w:type="pct"/>
            <w:hideMark/>
          </w:tcPr>
          <w:p w14:paraId="54313E3B" w14:textId="77777777" w:rsidR="00280F12" w:rsidRPr="00E96254" w:rsidRDefault="00280F12" w:rsidP="00280F12">
            <w:pPr>
              <w:spacing w:after="160" w:line="259" w:lineRule="auto"/>
            </w:pPr>
            <w:r w:rsidRPr="00E96254">
              <w:t>Løvstad 2012</w:t>
            </w:r>
          </w:p>
        </w:tc>
        <w:tc>
          <w:tcPr>
            <w:tcW w:w="2127" w:type="pct"/>
            <w:hideMark/>
          </w:tcPr>
          <w:p w14:paraId="002D42AA" w14:textId="77777777" w:rsidR="00280F12" w:rsidRPr="00E96254" w:rsidRDefault="00280F12" w:rsidP="00280F12">
            <w:pPr>
              <w:spacing w:after="160" w:line="259" w:lineRule="auto"/>
            </w:pPr>
            <w:proofErr w:type="gramStart"/>
            <w:r w:rsidRPr="00E96254">
              <w:rPr>
                <w:lang w:val="en-US"/>
              </w:rPr>
              <w:t>An inattentive type.</w:t>
            </w:r>
            <w:proofErr w:type="gramEnd"/>
            <w:r w:rsidRPr="00E96254">
              <w:rPr>
                <w:lang w:val="en-US"/>
              </w:rPr>
              <w:t xml:space="preserve"> </w:t>
            </w:r>
            <w:proofErr w:type="gramStart"/>
            <w:r w:rsidRPr="00E96254">
              <w:rPr>
                <w:lang w:val="en-US"/>
              </w:rPr>
              <w:t xml:space="preserve">Adults with </w:t>
            </w:r>
            <w:r>
              <w:rPr>
                <w:lang w:val="en-US"/>
              </w:rPr>
              <w:t>ADHD</w:t>
            </w:r>
            <w:r w:rsidRPr="00E96254">
              <w:rPr>
                <w:lang w:val="en-US"/>
              </w:rPr>
              <w:t>.</w:t>
            </w:r>
            <w:proofErr w:type="gramEnd"/>
            <w:r w:rsidRPr="00E96254">
              <w:rPr>
                <w:lang w:val="en-US"/>
              </w:rPr>
              <w:t xml:space="preserve"> </w:t>
            </w:r>
            <w:r>
              <w:t>A lit</w:t>
            </w:r>
            <w:r w:rsidRPr="00E96254">
              <w:t>eratur</w:t>
            </w:r>
            <w:r>
              <w:t xml:space="preserve">e </w:t>
            </w:r>
            <w:r w:rsidRPr="00E96254">
              <w:t>review</w:t>
            </w:r>
          </w:p>
        </w:tc>
        <w:tc>
          <w:tcPr>
            <w:tcW w:w="760" w:type="pct"/>
            <w:hideMark/>
          </w:tcPr>
          <w:p w14:paraId="63633671" w14:textId="77777777" w:rsidR="00280F12" w:rsidRPr="00E96254" w:rsidRDefault="00280F12" w:rsidP="00280F12">
            <w:pPr>
              <w:spacing w:after="160" w:line="259" w:lineRule="auto"/>
            </w:pPr>
            <w:r w:rsidRPr="00E96254">
              <w:t> </w:t>
            </w:r>
          </w:p>
        </w:tc>
        <w:tc>
          <w:tcPr>
            <w:tcW w:w="456" w:type="pct"/>
            <w:hideMark/>
          </w:tcPr>
          <w:p w14:paraId="702C8037" w14:textId="77777777" w:rsidR="00280F12" w:rsidRPr="00E96254" w:rsidRDefault="00280F12" w:rsidP="00280F12">
            <w:pPr>
              <w:spacing w:after="160" w:line="259" w:lineRule="auto"/>
            </w:pPr>
            <w:r w:rsidRPr="00E96254">
              <w:t> </w:t>
            </w:r>
          </w:p>
        </w:tc>
        <w:tc>
          <w:tcPr>
            <w:tcW w:w="355" w:type="pct"/>
            <w:hideMark/>
          </w:tcPr>
          <w:p w14:paraId="763FAD2C" w14:textId="77777777" w:rsidR="00280F12" w:rsidRPr="00E96254" w:rsidRDefault="00280F12" w:rsidP="00280F12">
            <w:pPr>
              <w:spacing w:after="160" w:line="259" w:lineRule="auto"/>
            </w:pPr>
            <w:r w:rsidRPr="00E96254">
              <w:t> </w:t>
            </w:r>
          </w:p>
        </w:tc>
        <w:tc>
          <w:tcPr>
            <w:tcW w:w="595" w:type="pct"/>
            <w:hideMark/>
          </w:tcPr>
          <w:p w14:paraId="03E3601B" w14:textId="77777777" w:rsidR="00280F12" w:rsidRPr="00E96254" w:rsidRDefault="00280F12" w:rsidP="00280F12">
            <w:pPr>
              <w:spacing w:after="160" w:line="259" w:lineRule="auto"/>
            </w:pPr>
            <w:r w:rsidRPr="00E96254">
              <w:t>Not empirical</w:t>
            </w:r>
          </w:p>
        </w:tc>
      </w:tr>
      <w:tr w:rsidR="00280F12" w:rsidRPr="00E96254" w14:paraId="10394E27" w14:textId="77777777" w:rsidTr="00280F12">
        <w:trPr>
          <w:trHeight w:val="370"/>
        </w:trPr>
        <w:tc>
          <w:tcPr>
            <w:tcW w:w="707" w:type="pct"/>
            <w:hideMark/>
          </w:tcPr>
          <w:p w14:paraId="7A156C5C" w14:textId="77777777" w:rsidR="00280F12" w:rsidRPr="00E96254" w:rsidRDefault="00280F12" w:rsidP="00280F12">
            <w:pPr>
              <w:spacing w:after="160" w:line="259" w:lineRule="auto"/>
            </w:pPr>
            <w:r w:rsidRPr="00E96254">
              <w:lastRenderedPageBreak/>
              <w:t>Lundström 2013</w:t>
            </w:r>
          </w:p>
        </w:tc>
        <w:tc>
          <w:tcPr>
            <w:tcW w:w="2127" w:type="pct"/>
            <w:hideMark/>
          </w:tcPr>
          <w:p w14:paraId="22EAED33" w14:textId="77777777" w:rsidR="00280F12" w:rsidRPr="00E96254" w:rsidRDefault="00280F12" w:rsidP="00280F12">
            <w:pPr>
              <w:spacing w:after="160" w:line="259" w:lineRule="auto"/>
              <w:rPr>
                <w:lang w:val="en-US"/>
              </w:rPr>
            </w:pPr>
            <w:r w:rsidRPr="00E96254">
              <w:rPr>
                <w:lang w:val="en-US"/>
              </w:rPr>
              <w:t>Childhood neurodevelopmental disorders and violent criminality : a sibling control study</w:t>
            </w:r>
          </w:p>
        </w:tc>
        <w:tc>
          <w:tcPr>
            <w:tcW w:w="760" w:type="pct"/>
            <w:hideMark/>
          </w:tcPr>
          <w:p w14:paraId="299A8709"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Autism </w:t>
            </w:r>
            <w:r>
              <w:rPr>
                <w:lang w:val="en-US"/>
              </w:rPr>
              <w:t>and</w:t>
            </w:r>
            <w:r w:rsidRPr="00E96254">
              <w:rPr>
                <w:lang w:val="en-US"/>
              </w:rPr>
              <w:t xml:space="preserve"> Developmental Disorders</w:t>
            </w:r>
          </w:p>
        </w:tc>
        <w:tc>
          <w:tcPr>
            <w:tcW w:w="456" w:type="pct"/>
            <w:hideMark/>
          </w:tcPr>
          <w:p w14:paraId="283B1F04" w14:textId="77777777" w:rsidR="00280F12" w:rsidRPr="00E96254" w:rsidRDefault="00280F12" w:rsidP="00280F12">
            <w:pPr>
              <w:spacing w:after="160" w:line="259" w:lineRule="auto"/>
            </w:pPr>
            <w:r w:rsidRPr="00E96254">
              <w:t>44</w:t>
            </w:r>
          </w:p>
        </w:tc>
        <w:tc>
          <w:tcPr>
            <w:tcW w:w="355" w:type="pct"/>
            <w:hideMark/>
          </w:tcPr>
          <w:p w14:paraId="7F219F83" w14:textId="77777777" w:rsidR="00280F12" w:rsidRPr="00E96254" w:rsidRDefault="00280F12" w:rsidP="00280F12">
            <w:pPr>
              <w:spacing w:after="160" w:line="259" w:lineRule="auto"/>
            </w:pPr>
            <w:r w:rsidRPr="00E96254">
              <w:t>2707-2716</w:t>
            </w:r>
          </w:p>
        </w:tc>
        <w:tc>
          <w:tcPr>
            <w:tcW w:w="595" w:type="pct"/>
            <w:hideMark/>
          </w:tcPr>
          <w:p w14:paraId="47F1543C" w14:textId="77777777" w:rsidR="00280F12" w:rsidRPr="00E96254" w:rsidRDefault="00280F12" w:rsidP="00280F12">
            <w:pPr>
              <w:spacing w:after="160" w:line="259" w:lineRule="auto"/>
            </w:pPr>
            <w:r w:rsidRPr="00E96254">
              <w:t>Not on violence</w:t>
            </w:r>
          </w:p>
        </w:tc>
      </w:tr>
      <w:tr w:rsidR="00280F12" w:rsidRPr="00E96254" w14:paraId="034EA7D9" w14:textId="77777777" w:rsidTr="00280F12">
        <w:trPr>
          <w:trHeight w:val="370"/>
        </w:trPr>
        <w:tc>
          <w:tcPr>
            <w:tcW w:w="707" w:type="pct"/>
            <w:hideMark/>
          </w:tcPr>
          <w:p w14:paraId="0177E52B" w14:textId="77777777" w:rsidR="00280F12" w:rsidRPr="00E96254" w:rsidRDefault="00280F12" w:rsidP="00280F12">
            <w:pPr>
              <w:spacing w:after="160" w:line="259" w:lineRule="auto"/>
            </w:pPr>
            <w:r w:rsidRPr="00E96254">
              <w:t>Machado 2017</w:t>
            </w:r>
          </w:p>
        </w:tc>
        <w:tc>
          <w:tcPr>
            <w:tcW w:w="2127" w:type="pct"/>
            <w:hideMark/>
          </w:tcPr>
          <w:p w14:paraId="6F9F6288" w14:textId="77777777" w:rsidR="00280F12" w:rsidRPr="00E96254" w:rsidRDefault="00280F12" w:rsidP="00280F12">
            <w:pPr>
              <w:spacing w:after="160" w:line="259" w:lineRule="auto"/>
              <w:rPr>
                <w:lang w:val="en-US"/>
              </w:rPr>
            </w:pPr>
            <w:r w:rsidRPr="00E96254">
              <w:rPr>
                <w:lang w:val="en-US"/>
              </w:rPr>
              <w:t xml:space="preserve">Association between </w:t>
            </w:r>
            <w:r>
              <w:rPr>
                <w:lang w:val="en-US"/>
              </w:rPr>
              <w:t>ADHD</w:t>
            </w:r>
            <w:r w:rsidRPr="00E96254">
              <w:rPr>
                <w:lang w:val="en-US"/>
              </w:rPr>
              <w:t xml:space="preserve"> and psychopathology among prison inmates</w:t>
            </w:r>
          </w:p>
        </w:tc>
        <w:tc>
          <w:tcPr>
            <w:tcW w:w="760" w:type="pct"/>
            <w:hideMark/>
          </w:tcPr>
          <w:p w14:paraId="5093F949" w14:textId="77777777" w:rsidR="00280F12" w:rsidRPr="00E96254" w:rsidRDefault="00280F12" w:rsidP="00280F12">
            <w:pPr>
              <w:spacing w:after="160" w:line="259" w:lineRule="auto"/>
            </w:pPr>
            <w:r w:rsidRPr="00E96254">
              <w:t>European Psychiatry</w:t>
            </w:r>
          </w:p>
        </w:tc>
        <w:tc>
          <w:tcPr>
            <w:tcW w:w="456" w:type="pct"/>
            <w:hideMark/>
          </w:tcPr>
          <w:p w14:paraId="57CF50E4" w14:textId="77777777" w:rsidR="00280F12" w:rsidRPr="00E96254" w:rsidRDefault="00280F12" w:rsidP="00280F12">
            <w:pPr>
              <w:spacing w:after="160" w:line="259" w:lineRule="auto"/>
            </w:pPr>
            <w:r w:rsidRPr="00E96254">
              <w:t>41</w:t>
            </w:r>
          </w:p>
        </w:tc>
        <w:tc>
          <w:tcPr>
            <w:tcW w:w="355" w:type="pct"/>
            <w:hideMark/>
          </w:tcPr>
          <w:p w14:paraId="475F1FD5" w14:textId="77777777" w:rsidR="00280F12" w:rsidRPr="00E96254" w:rsidRDefault="00280F12" w:rsidP="00280F12">
            <w:pPr>
              <w:spacing w:after="160" w:line="259" w:lineRule="auto"/>
            </w:pPr>
            <w:r w:rsidRPr="00E96254">
              <w:t>S263-S263</w:t>
            </w:r>
          </w:p>
        </w:tc>
        <w:tc>
          <w:tcPr>
            <w:tcW w:w="595" w:type="pct"/>
            <w:hideMark/>
          </w:tcPr>
          <w:p w14:paraId="27550286" w14:textId="77777777" w:rsidR="00280F12" w:rsidRPr="00E96254" w:rsidRDefault="00280F12" w:rsidP="00280F12">
            <w:pPr>
              <w:spacing w:after="160" w:line="259" w:lineRule="auto"/>
            </w:pPr>
            <w:r w:rsidRPr="00E96254">
              <w:t>Not on violence</w:t>
            </w:r>
          </w:p>
        </w:tc>
      </w:tr>
      <w:tr w:rsidR="00280F12" w:rsidRPr="003E3CE2" w14:paraId="4E2764DC" w14:textId="77777777" w:rsidTr="00280F12">
        <w:trPr>
          <w:trHeight w:val="370"/>
        </w:trPr>
        <w:tc>
          <w:tcPr>
            <w:tcW w:w="707" w:type="pct"/>
          </w:tcPr>
          <w:p w14:paraId="7B89E926" w14:textId="77777777" w:rsidR="00280F12" w:rsidRPr="00C21A36" w:rsidRDefault="00280F12" w:rsidP="00280F12">
            <w:pPr>
              <w:spacing w:after="160" w:line="259" w:lineRule="auto"/>
              <w:rPr>
                <w:lang w:val="en-US"/>
              </w:rPr>
            </w:pPr>
            <w:r w:rsidRPr="00C21A36">
              <w:rPr>
                <w:lang w:val="en-US"/>
              </w:rPr>
              <w:t>Mandell 1998</w:t>
            </w:r>
          </w:p>
        </w:tc>
        <w:tc>
          <w:tcPr>
            <w:tcW w:w="2127" w:type="pct"/>
          </w:tcPr>
          <w:p w14:paraId="74C25548" w14:textId="77777777" w:rsidR="00280F12" w:rsidRPr="003E3CE2" w:rsidRDefault="00280F12" w:rsidP="00280F12">
            <w:pPr>
              <w:spacing w:after="160" w:line="259" w:lineRule="auto"/>
              <w:rPr>
                <w:lang w:val="en-US"/>
              </w:rPr>
            </w:pPr>
            <w:r w:rsidRPr="00C21A36">
              <w:rPr>
                <w:lang w:val="en-US"/>
              </w:rPr>
              <w:t>An investigation of the presence of adult attention deficit hyperactivity disorder behavior in a population of court mandated domestic violence perpetrators</w:t>
            </w:r>
          </w:p>
        </w:tc>
        <w:tc>
          <w:tcPr>
            <w:tcW w:w="760" w:type="pct"/>
          </w:tcPr>
          <w:p w14:paraId="5E4EB373" w14:textId="77777777" w:rsidR="00280F12" w:rsidRPr="003E3CE2" w:rsidRDefault="00280F12" w:rsidP="00280F12">
            <w:pPr>
              <w:spacing w:after="160" w:line="259" w:lineRule="auto"/>
              <w:rPr>
                <w:lang w:val="en-US"/>
              </w:rPr>
            </w:pPr>
            <w:r>
              <w:rPr>
                <w:lang w:val="en-US"/>
              </w:rPr>
              <w:t>Thesis</w:t>
            </w:r>
          </w:p>
        </w:tc>
        <w:tc>
          <w:tcPr>
            <w:tcW w:w="456" w:type="pct"/>
          </w:tcPr>
          <w:p w14:paraId="0C472C34" w14:textId="77777777" w:rsidR="00280F12" w:rsidRPr="003E3CE2" w:rsidRDefault="00280F12" w:rsidP="00280F12">
            <w:pPr>
              <w:spacing w:after="160" w:line="259" w:lineRule="auto"/>
              <w:rPr>
                <w:lang w:val="en-US"/>
              </w:rPr>
            </w:pPr>
          </w:p>
        </w:tc>
        <w:tc>
          <w:tcPr>
            <w:tcW w:w="355" w:type="pct"/>
          </w:tcPr>
          <w:p w14:paraId="2177902C" w14:textId="77777777" w:rsidR="00280F12" w:rsidRPr="003E3CE2" w:rsidRDefault="00280F12" w:rsidP="00280F12">
            <w:pPr>
              <w:spacing w:after="160" w:line="259" w:lineRule="auto"/>
              <w:rPr>
                <w:lang w:val="en-US"/>
              </w:rPr>
            </w:pPr>
          </w:p>
        </w:tc>
        <w:tc>
          <w:tcPr>
            <w:tcW w:w="595" w:type="pct"/>
          </w:tcPr>
          <w:p w14:paraId="02E2B431" w14:textId="77777777" w:rsidR="00280F12" w:rsidRPr="003E3CE2" w:rsidRDefault="00280F12" w:rsidP="00280F12">
            <w:pPr>
              <w:spacing w:after="160" w:line="259" w:lineRule="auto"/>
              <w:rPr>
                <w:lang w:val="en-US"/>
              </w:rPr>
            </w:pPr>
            <w:r w:rsidRPr="00C21A36">
              <w:rPr>
                <w:lang w:val="en-US"/>
              </w:rPr>
              <w:t>Inadequate comparator</w:t>
            </w:r>
          </w:p>
        </w:tc>
      </w:tr>
      <w:tr w:rsidR="00280F12" w:rsidRPr="00E96254" w14:paraId="7068F93C" w14:textId="77777777" w:rsidTr="00280F12">
        <w:trPr>
          <w:trHeight w:val="370"/>
        </w:trPr>
        <w:tc>
          <w:tcPr>
            <w:tcW w:w="707" w:type="pct"/>
            <w:hideMark/>
          </w:tcPr>
          <w:p w14:paraId="58553A71" w14:textId="77777777" w:rsidR="00280F12" w:rsidRPr="00E96254" w:rsidRDefault="00280F12" w:rsidP="00280F12">
            <w:pPr>
              <w:spacing w:after="160" w:line="259" w:lineRule="auto"/>
            </w:pPr>
            <w:r w:rsidRPr="00E96254">
              <w:t>Mannuzza 2008</w:t>
            </w:r>
          </w:p>
        </w:tc>
        <w:tc>
          <w:tcPr>
            <w:tcW w:w="2127" w:type="pct"/>
            <w:hideMark/>
          </w:tcPr>
          <w:p w14:paraId="58AFEED2" w14:textId="77777777" w:rsidR="00280F12" w:rsidRPr="00E96254" w:rsidRDefault="00280F12" w:rsidP="00280F12">
            <w:pPr>
              <w:spacing w:after="160" w:line="259" w:lineRule="auto"/>
              <w:rPr>
                <w:lang w:val="en-US"/>
              </w:rPr>
            </w:pPr>
            <w:r w:rsidRPr="00E96254">
              <w:rPr>
                <w:lang w:val="en-US"/>
              </w:rPr>
              <w:t>Lifetime criminality among boys with attention deficit hyperactivity disorder: a prospective follow-up study into adulthood using official arrest records</w:t>
            </w:r>
          </w:p>
        </w:tc>
        <w:tc>
          <w:tcPr>
            <w:tcW w:w="760" w:type="pct"/>
            <w:hideMark/>
          </w:tcPr>
          <w:p w14:paraId="7069CC19" w14:textId="77777777" w:rsidR="00280F12" w:rsidRPr="00E96254" w:rsidRDefault="00280F12" w:rsidP="00280F12">
            <w:pPr>
              <w:spacing w:after="160" w:line="259" w:lineRule="auto"/>
            </w:pPr>
            <w:r w:rsidRPr="00E96254">
              <w:t>Psychiatry Research</w:t>
            </w:r>
          </w:p>
        </w:tc>
        <w:tc>
          <w:tcPr>
            <w:tcW w:w="456" w:type="pct"/>
            <w:hideMark/>
          </w:tcPr>
          <w:p w14:paraId="25C7C4CF" w14:textId="77777777" w:rsidR="00280F12" w:rsidRPr="00E96254" w:rsidRDefault="00280F12" w:rsidP="00280F12">
            <w:pPr>
              <w:spacing w:after="160" w:line="259" w:lineRule="auto"/>
            </w:pPr>
            <w:r w:rsidRPr="00E96254">
              <w:t>160</w:t>
            </w:r>
          </w:p>
        </w:tc>
        <w:tc>
          <w:tcPr>
            <w:tcW w:w="355" w:type="pct"/>
            <w:hideMark/>
          </w:tcPr>
          <w:p w14:paraId="7BD5F810" w14:textId="77777777" w:rsidR="00280F12" w:rsidRPr="00E96254" w:rsidRDefault="00280F12" w:rsidP="00280F12">
            <w:pPr>
              <w:spacing w:after="160" w:line="259" w:lineRule="auto"/>
            </w:pPr>
            <w:r w:rsidRPr="00E96254">
              <w:t>237-246</w:t>
            </w:r>
          </w:p>
        </w:tc>
        <w:tc>
          <w:tcPr>
            <w:tcW w:w="595" w:type="pct"/>
            <w:noWrap/>
            <w:hideMark/>
          </w:tcPr>
          <w:p w14:paraId="5A9A66DC" w14:textId="77777777" w:rsidR="00280F12" w:rsidRPr="00E96254" w:rsidRDefault="00280F12" w:rsidP="00280F12">
            <w:pPr>
              <w:spacing w:after="160" w:line="259" w:lineRule="auto"/>
            </w:pPr>
            <w:r w:rsidRPr="00E96254">
              <w:t>No association data</w:t>
            </w:r>
          </w:p>
        </w:tc>
      </w:tr>
      <w:tr w:rsidR="00280F12" w:rsidRPr="00E96254" w14:paraId="4DB5E512" w14:textId="77777777" w:rsidTr="00280F12">
        <w:trPr>
          <w:trHeight w:val="370"/>
        </w:trPr>
        <w:tc>
          <w:tcPr>
            <w:tcW w:w="707" w:type="pct"/>
            <w:hideMark/>
          </w:tcPr>
          <w:p w14:paraId="062E618B" w14:textId="77777777" w:rsidR="00280F12" w:rsidRPr="00E96254" w:rsidRDefault="00280F12" w:rsidP="00280F12">
            <w:pPr>
              <w:spacing w:after="160" w:line="259" w:lineRule="auto"/>
            </w:pPr>
            <w:r w:rsidRPr="00E96254">
              <w:t>Mariano 2005</w:t>
            </w:r>
          </w:p>
        </w:tc>
        <w:tc>
          <w:tcPr>
            <w:tcW w:w="2127" w:type="pct"/>
            <w:hideMark/>
          </w:tcPr>
          <w:p w14:paraId="3C60D6F5" w14:textId="77777777" w:rsidR="00280F12" w:rsidRPr="00E96254" w:rsidRDefault="00280F12" w:rsidP="00280F12">
            <w:pPr>
              <w:spacing w:after="160" w:line="259" w:lineRule="auto"/>
              <w:rPr>
                <w:lang w:val="en-US"/>
              </w:rPr>
            </w:pPr>
            <w:r w:rsidRPr="00E96254">
              <w:rPr>
                <w:lang w:val="en-US"/>
              </w:rPr>
              <w:t>Similarities in aggression, inattention/hyperactivity, depression, and anxiety in middle childhood friendships</w:t>
            </w:r>
          </w:p>
        </w:tc>
        <w:tc>
          <w:tcPr>
            <w:tcW w:w="760" w:type="pct"/>
            <w:hideMark/>
          </w:tcPr>
          <w:p w14:paraId="6A233717"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Social </w:t>
            </w:r>
            <w:r>
              <w:rPr>
                <w:lang w:val="en-US"/>
              </w:rPr>
              <w:t>and</w:t>
            </w:r>
            <w:r w:rsidRPr="00E96254">
              <w:rPr>
                <w:lang w:val="en-US"/>
              </w:rPr>
              <w:t xml:space="preserve"> Clinical Psychology</w:t>
            </w:r>
          </w:p>
        </w:tc>
        <w:tc>
          <w:tcPr>
            <w:tcW w:w="456" w:type="pct"/>
            <w:hideMark/>
          </w:tcPr>
          <w:p w14:paraId="64054F23" w14:textId="77777777" w:rsidR="00280F12" w:rsidRPr="00E96254" w:rsidRDefault="00280F12" w:rsidP="00280F12">
            <w:pPr>
              <w:spacing w:after="160" w:line="259" w:lineRule="auto"/>
            </w:pPr>
            <w:r w:rsidRPr="00E96254">
              <w:t>24</w:t>
            </w:r>
          </w:p>
        </w:tc>
        <w:tc>
          <w:tcPr>
            <w:tcW w:w="355" w:type="pct"/>
            <w:hideMark/>
          </w:tcPr>
          <w:p w14:paraId="3AB9CD21" w14:textId="77777777" w:rsidR="00280F12" w:rsidRPr="00E96254" w:rsidRDefault="00280F12" w:rsidP="00280F12">
            <w:pPr>
              <w:spacing w:after="160" w:line="259" w:lineRule="auto"/>
            </w:pPr>
            <w:r w:rsidRPr="00E96254">
              <w:t>471-496</w:t>
            </w:r>
          </w:p>
        </w:tc>
        <w:tc>
          <w:tcPr>
            <w:tcW w:w="595" w:type="pct"/>
            <w:hideMark/>
          </w:tcPr>
          <w:p w14:paraId="04FF358C" w14:textId="77777777" w:rsidR="00280F12" w:rsidRPr="00E96254" w:rsidRDefault="00280F12" w:rsidP="00280F12">
            <w:pPr>
              <w:spacing w:after="160" w:line="259" w:lineRule="auto"/>
            </w:pPr>
            <w:r w:rsidRPr="00E96254">
              <w:t>Not on violence</w:t>
            </w:r>
          </w:p>
        </w:tc>
      </w:tr>
      <w:tr w:rsidR="00280F12" w:rsidRPr="00E96254" w14:paraId="2454CEFF" w14:textId="77777777" w:rsidTr="00280F12">
        <w:trPr>
          <w:trHeight w:val="370"/>
        </w:trPr>
        <w:tc>
          <w:tcPr>
            <w:tcW w:w="707" w:type="pct"/>
            <w:hideMark/>
          </w:tcPr>
          <w:p w14:paraId="5621B9A1" w14:textId="77777777" w:rsidR="00280F12" w:rsidRPr="00E96254" w:rsidRDefault="00280F12" w:rsidP="00280F12">
            <w:pPr>
              <w:spacing w:after="160" w:line="259" w:lineRule="auto"/>
            </w:pPr>
            <w:r w:rsidRPr="00E96254">
              <w:t>Marks 2000</w:t>
            </w:r>
          </w:p>
        </w:tc>
        <w:tc>
          <w:tcPr>
            <w:tcW w:w="2127" w:type="pct"/>
            <w:hideMark/>
          </w:tcPr>
          <w:p w14:paraId="66DB4A60" w14:textId="77777777" w:rsidR="00280F12" w:rsidRPr="00E96254" w:rsidRDefault="00280F12" w:rsidP="00280F12">
            <w:pPr>
              <w:spacing w:after="160" w:line="259" w:lineRule="auto"/>
              <w:rPr>
                <w:lang w:val="en-US"/>
              </w:rPr>
            </w:pPr>
            <w:r w:rsidRPr="00E96254">
              <w:rPr>
                <w:lang w:val="en-US"/>
              </w:rPr>
              <w:t>Predictors of physical aggression in children with attention-deficit/hyperactivity disorder</w:t>
            </w:r>
          </w:p>
        </w:tc>
        <w:tc>
          <w:tcPr>
            <w:tcW w:w="760" w:type="pct"/>
            <w:hideMark/>
          </w:tcPr>
          <w:p w14:paraId="05C12C81" w14:textId="77777777" w:rsidR="00280F12" w:rsidRPr="00E96254" w:rsidRDefault="00280F12" w:rsidP="00280F12">
            <w:pPr>
              <w:spacing w:after="160" w:line="259" w:lineRule="auto"/>
            </w:pPr>
            <w:r w:rsidRPr="00E96254">
              <w:t>CNS Spectrums</w:t>
            </w:r>
          </w:p>
        </w:tc>
        <w:tc>
          <w:tcPr>
            <w:tcW w:w="456" w:type="pct"/>
            <w:hideMark/>
          </w:tcPr>
          <w:p w14:paraId="5ED50C5B" w14:textId="77777777" w:rsidR="00280F12" w:rsidRPr="00E96254" w:rsidRDefault="00280F12" w:rsidP="00280F12">
            <w:pPr>
              <w:spacing w:after="160" w:line="259" w:lineRule="auto"/>
            </w:pPr>
            <w:r w:rsidRPr="00E96254">
              <w:t>5</w:t>
            </w:r>
          </w:p>
        </w:tc>
        <w:tc>
          <w:tcPr>
            <w:tcW w:w="355" w:type="pct"/>
            <w:hideMark/>
          </w:tcPr>
          <w:p w14:paraId="2E47E171" w14:textId="77777777" w:rsidR="00280F12" w:rsidRPr="00E96254" w:rsidRDefault="00280F12" w:rsidP="00280F12">
            <w:pPr>
              <w:spacing w:after="160" w:line="259" w:lineRule="auto"/>
            </w:pPr>
            <w:r w:rsidRPr="00E96254">
              <w:t>52-57</w:t>
            </w:r>
          </w:p>
        </w:tc>
        <w:tc>
          <w:tcPr>
            <w:tcW w:w="595" w:type="pct"/>
            <w:hideMark/>
          </w:tcPr>
          <w:p w14:paraId="16A0727C" w14:textId="77777777" w:rsidR="00280F12" w:rsidRPr="00E96254" w:rsidRDefault="00280F12" w:rsidP="00280F12">
            <w:pPr>
              <w:spacing w:after="160" w:line="259" w:lineRule="auto"/>
            </w:pPr>
            <w:r w:rsidRPr="00E96254">
              <w:t>Not on violence</w:t>
            </w:r>
          </w:p>
        </w:tc>
      </w:tr>
      <w:tr w:rsidR="00280F12" w:rsidRPr="00E96254" w14:paraId="1C3EDB2E" w14:textId="77777777" w:rsidTr="00280F12">
        <w:trPr>
          <w:trHeight w:val="370"/>
        </w:trPr>
        <w:tc>
          <w:tcPr>
            <w:tcW w:w="707" w:type="pct"/>
            <w:hideMark/>
          </w:tcPr>
          <w:p w14:paraId="6495DF35" w14:textId="77777777" w:rsidR="00280F12" w:rsidRPr="00E96254" w:rsidRDefault="00280F12" w:rsidP="00280F12">
            <w:pPr>
              <w:spacing w:after="160" w:line="259" w:lineRule="auto"/>
            </w:pPr>
            <w:r w:rsidRPr="00E96254">
              <w:t>Marques 2019</w:t>
            </w:r>
          </w:p>
        </w:tc>
        <w:tc>
          <w:tcPr>
            <w:tcW w:w="2127" w:type="pct"/>
            <w:hideMark/>
          </w:tcPr>
          <w:p w14:paraId="64A0D489" w14:textId="77777777" w:rsidR="00280F12" w:rsidRPr="00E96254" w:rsidRDefault="00280F12" w:rsidP="00280F12">
            <w:pPr>
              <w:spacing w:after="160" w:line="259" w:lineRule="auto"/>
            </w:pPr>
            <w:r w:rsidRPr="00E96254">
              <w:t>Crenças, atitudes e experiências de violência no namoro: estudo de uma população clínica de adolescentes</w:t>
            </w:r>
          </w:p>
        </w:tc>
        <w:tc>
          <w:tcPr>
            <w:tcW w:w="760" w:type="pct"/>
            <w:hideMark/>
          </w:tcPr>
          <w:p w14:paraId="09067546" w14:textId="77777777" w:rsidR="00280F12" w:rsidRPr="00E96254" w:rsidRDefault="00280F12" w:rsidP="00280F12">
            <w:pPr>
              <w:spacing w:after="160" w:line="259" w:lineRule="auto"/>
            </w:pPr>
            <w:r w:rsidRPr="00E96254">
              <w:t> </w:t>
            </w:r>
          </w:p>
        </w:tc>
        <w:tc>
          <w:tcPr>
            <w:tcW w:w="456" w:type="pct"/>
            <w:hideMark/>
          </w:tcPr>
          <w:p w14:paraId="57CDA850" w14:textId="77777777" w:rsidR="00280F12" w:rsidRPr="00E96254" w:rsidRDefault="00280F12" w:rsidP="00280F12">
            <w:pPr>
              <w:spacing w:after="160" w:line="259" w:lineRule="auto"/>
            </w:pPr>
            <w:r w:rsidRPr="00E96254">
              <w:t> </w:t>
            </w:r>
          </w:p>
        </w:tc>
        <w:tc>
          <w:tcPr>
            <w:tcW w:w="355" w:type="pct"/>
            <w:hideMark/>
          </w:tcPr>
          <w:p w14:paraId="07BEF383" w14:textId="77777777" w:rsidR="00280F12" w:rsidRPr="00E96254" w:rsidRDefault="00280F12" w:rsidP="00280F12">
            <w:pPr>
              <w:spacing w:after="160" w:line="259" w:lineRule="auto"/>
            </w:pPr>
            <w:r w:rsidRPr="00E96254">
              <w:t> </w:t>
            </w:r>
          </w:p>
        </w:tc>
        <w:tc>
          <w:tcPr>
            <w:tcW w:w="595" w:type="pct"/>
            <w:noWrap/>
            <w:hideMark/>
          </w:tcPr>
          <w:p w14:paraId="43909206" w14:textId="77777777" w:rsidR="00280F12" w:rsidRPr="00E96254" w:rsidRDefault="00280F12" w:rsidP="00280F12">
            <w:pPr>
              <w:spacing w:after="160" w:line="259" w:lineRule="auto"/>
            </w:pPr>
            <w:r w:rsidRPr="00E96254">
              <w:t>Inadequate comparator</w:t>
            </w:r>
          </w:p>
        </w:tc>
      </w:tr>
      <w:tr w:rsidR="00280F12" w:rsidRPr="00E96254" w14:paraId="7FF3FA5A" w14:textId="77777777" w:rsidTr="00280F12">
        <w:trPr>
          <w:trHeight w:val="370"/>
        </w:trPr>
        <w:tc>
          <w:tcPr>
            <w:tcW w:w="707" w:type="pct"/>
            <w:hideMark/>
          </w:tcPr>
          <w:p w14:paraId="326B35E0" w14:textId="77777777" w:rsidR="00280F12" w:rsidRPr="00E96254" w:rsidRDefault="00280F12" w:rsidP="00280F12">
            <w:pPr>
              <w:spacing w:after="160" w:line="259" w:lineRule="auto"/>
            </w:pPr>
            <w:r w:rsidRPr="00E96254">
              <w:t>Matsuura 2010</w:t>
            </w:r>
          </w:p>
        </w:tc>
        <w:tc>
          <w:tcPr>
            <w:tcW w:w="2127" w:type="pct"/>
            <w:hideMark/>
          </w:tcPr>
          <w:p w14:paraId="55FE94C3" w14:textId="77777777" w:rsidR="00280F12" w:rsidRPr="00E96254" w:rsidRDefault="00280F12" w:rsidP="00280F12">
            <w:pPr>
              <w:spacing w:after="160" w:line="259" w:lineRule="auto"/>
              <w:rPr>
                <w:lang w:val="en-US"/>
              </w:rPr>
            </w:pPr>
            <w:r w:rsidRPr="00E96254">
              <w:rPr>
                <w:lang w:val="en-US"/>
              </w:rPr>
              <w:t xml:space="preserve">The characteristics of </w:t>
            </w:r>
            <w:r>
              <w:rPr>
                <w:lang w:val="en-US"/>
              </w:rPr>
              <w:t>AD/HD</w:t>
            </w:r>
            <w:r w:rsidRPr="00E96254">
              <w:rPr>
                <w:lang w:val="en-US"/>
              </w:rPr>
              <w:t xml:space="preserve"> symptoms, self-esteem, and aggression among serious juvenile offenders in japan</w:t>
            </w:r>
          </w:p>
        </w:tc>
        <w:tc>
          <w:tcPr>
            <w:tcW w:w="760" w:type="pct"/>
            <w:hideMark/>
          </w:tcPr>
          <w:p w14:paraId="229DD422" w14:textId="77777777" w:rsidR="00280F12" w:rsidRPr="00E96254" w:rsidRDefault="00280F12" w:rsidP="00280F12">
            <w:pPr>
              <w:spacing w:after="160" w:line="259" w:lineRule="auto"/>
            </w:pPr>
            <w:r w:rsidRPr="00E96254">
              <w:t>Research In Developmental Disabilities</w:t>
            </w:r>
          </w:p>
        </w:tc>
        <w:tc>
          <w:tcPr>
            <w:tcW w:w="456" w:type="pct"/>
            <w:hideMark/>
          </w:tcPr>
          <w:p w14:paraId="1BDFE748" w14:textId="77777777" w:rsidR="00280F12" w:rsidRPr="00E96254" w:rsidRDefault="00280F12" w:rsidP="00280F12">
            <w:pPr>
              <w:spacing w:after="160" w:line="259" w:lineRule="auto"/>
            </w:pPr>
          </w:p>
        </w:tc>
        <w:tc>
          <w:tcPr>
            <w:tcW w:w="355" w:type="pct"/>
            <w:hideMark/>
          </w:tcPr>
          <w:p w14:paraId="77B88135" w14:textId="77777777" w:rsidR="00280F12" w:rsidRPr="00E96254" w:rsidRDefault="00280F12" w:rsidP="00280F12">
            <w:pPr>
              <w:spacing w:after="160" w:line="259" w:lineRule="auto"/>
            </w:pPr>
            <w:r w:rsidRPr="00E96254">
              <w:t>1197-1203</w:t>
            </w:r>
          </w:p>
        </w:tc>
        <w:tc>
          <w:tcPr>
            <w:tcW w:w="595" w:type="pct"/>
            <w:hideMark/>
          </w:tcPr>
          <w:p w14:paraId="7C41B61A" w14:textId="77777777" w:rsidR="00280F12" w:rsidRPr="00E96254" w:rsidRDefault="00280F12" w:rsidP="00280F12">
            <w:pPr>
              <w:spacing w:after="160" w:line="259" w:lineRule="auto"/>
            </w:pPr>
            <w:r w:rsidRPr="00E96254">
              <w:t>Not on violence</w:t>
            </w:r>
          </w:p>
        </w:tc>
      </w:tr>
      <w:tr w:rsidR="00280F12" w:rsidRPr="00E96254" w14:paraId="7D909505" w14:textId="77777777" w:rsidTr="00280F12">
        <w:trPr>
          <w:trHeight w:val="370"/>
        </w:trPr>
        <w:tc>
          <w:tcPr>
            <w:tcW w:w="707" w:type="pct"/>
            <w:hideMark/>
          </w:tcPr>
          <w:p w14:paraId="4DD85916" w14:textId="77777777" w:rsidR="00280F12" w:rsidRPr="00E96254" w:rsidRDefault="00280F12" w:rsidP="00280F12">
            <w:pPr>
              <w:spacing w:after="160" w:line="259" w:lineRule="auto"/>
            </w:pPr>
            <w:r w:rsidRPr="00E96254">
              <w:lastRenderedPageBreak/>
              <w:t>Mayne 2012</w:t>
            </w:r>
          </w:p>
        </w:tc>
        <w:tc>
          <w:tcPr>
            <w:tcW w:w="2127" w:type="pct"/>
            <w:hideMark/>
          </w:tcPr>
          <w:p w14:paraId="7FDE8DB6" w14:textId="77777777" w:rsidR="00280F12" w:rsidRPr="00E96254" w:rsidRDefault="00280F12" w:rsidP="00280F12">
            <w:pPr>
              <w:spacing w:after="160" w:line="259" w:lineRule="auto"/>
              <w:rPr>
                <w:lang w:val="en-US"/>
              </w:rPr>
            </w:pPr>
            <w:r w:rsidRPr="00E96254">
              <w:rPr>
                <w:lang w:val="en-US"/>
              </w:rPr>
              <w:t>The relationship between attention-deficit hyperactivity disorder and adverse experiences in childhood</w:t>
            </w:r>
          </w:p>
        </w:tc>
        <w:tc>
          <w:tcPr>
            <w:tcW w:w="760" w:type="pct"/>
            <w:hideMark/>
          </w:tcPr>
          <w:p w14:paraId="17EF6E77"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576D7BB5"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1E2FBC9A" w14:textId="77777777" w:rsidR="00280F12" w:rsidRPr="00E96254" w:rsidRDefault="00280F12" w:rsidP="00280F12">
            <w:pPr>
              <w:spacing w:after="160" w:line="259" w:lineRule="auto"/>
              <w:rPr>
                <w:lang w:val="en-US"/>
              </w:rPr>
            </w:pPr>
            <w:r w:rsidRPr="00E96254">
              <w:rPr>
                <w:lang w:val="en-US"/>
              </w:rPr>
              <w:t> </w:t>
            </w:r>
          </w:p>
        </w:tc>
        <w:tc>
          <w:tcPr>
            <w:tcW w:w="595" w:type="pct"/>
            <w:noWrap/>
            <w:hideMark/>
          </w:tcPr>
          <w:p w14:paraId="28631E5D" w14:textId="77777777" w:rsidR="00280F12" w:rsidRPr="00E96254" w:rsidRDefault="00280F12" w:rsidP="00280F12">
            <w:pPr>
              <w:spacing w:after="160" w:line="259" w:lineRule="auto"/>
            </w:pPr>
            <w:r w:rsidRPr="00E96254">
              <w:t>Inadequate comparator</w:t>
            </w:r>
          </w:p>
        </w:tc>
      </w:tr>
      <w:tr w:rsidR="00280F12" w:rsidRPr="00E96254" w14:paraId="76FAD980" w14:textId="77777777" w:rsidTr="00280F12">
        <w:trPr>
          <w:trHeight w:val="370"/>
        </w:trPr>
        <w:tc>
          <w:tcPr>
            <w:tcW w:w="707" w:type="pct"/>
            <w:hideMark/>
          </w:tcPr>
          <w:p w14:paraId="2EB1ECB5" w14:textId="77777777" w:rsidR="00280F12" w:rsidRPr="00E96254" w:rsidRDefault="00280F12" w:rsidP="00280F12">
            <w:pPr>
              <w:spacing w:after="160" w:line="259" w:lineRule="auto"/>
            </w:pPr>
            <w:r w:rsidRPr="00E96254">
              <w:t>McCall 2015</w:t>
            </w:r>
          </w:p>
        </w:tc>
        <w:tc>
          <w:tcPr>
            <w:tcW w:w="2127" w:type="pct"/>
            <w:hideMark/>
          </w:tcPr>
          <w:p w14:paraId="7AD2BA63" w14:textId="77777777" w:rsidR="00280F12" w:rsidRPr="00E96254" w:rsidRDefault="00280F12" w:rsidP="00280F12">
            <w:pPr>
              <w:spacing w:after="160" w:line="259" w:lineRule="auto"/>
              <w:rPr>
                <w:lang w:val="en-US"/>
              </w:rPr>
            </w:pPr>
            <w:r>
              <w:rPr>
                <w:lang w:val="en-US"/>
              </w:rPr>
              <w:t>ADHD</w:t>
            </w:r>
            <w:r w:rsidRPr="00E96254">
              <w:rPr>
                <w:lang w:val="en-US"/>
              </w:rPr>
              <w:t xml:space="preserve"> and its role in juvenile sex offending: factors associated with deviant and nondeviant sexual offenses</w:t>
            </w:r>
          </w:p>
        </w:tc>
        <w:tc>
          <w:tcPr>
            <w:tcW w:w="760" w:type="pct"/>
            <w:hideMark/>
          </w:tcPr>
          <w:p w14:paraId="0145519E"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5B58D25E"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798B5449" w14:textId="77777777" w:rsidR="00280F12" w:rsidRPr="00E96254" w:rsidRDefault="00280F12" w:rsidP="00280F12">
            <w:pPr>
              <w:spacing w:after="160" w:line="259" w:lineRule="auto"/>
              <w:rPr>
                <w:lang w:val="en-US"/>
              </w:rPr>
            </w:pPr>
            <w:r w:rsidRPr="00E96254">
              <w:rPr>
                <w:lang w:val="en-US"/>
              </w:rPr>
              <w:t> </w:t>
            </w:r>
          </w:p>
        </w:tc>
        <w:tc>
          <w:tcPr>
            <w:tcW w:w="595" w:type="pct"/>
            <w:noWrap/>
            <w:hideMark/>
          </w:tcPr>
          <w:p w14:paraId="712D6EA6" w14:textId="77777777" w:rsidR="00280F12" w:rsidRPr="00E96254" w:rsidRDefault="00280F12" w:rsidP="00280F12">
            <w:pPr>
              <w:spacing w:after="160" w:line="259" w:lineRule="auto"/>
            </w:pPr>
            <w:r w:rsidRPr="00E96254">
              <w:t>Inadequate comparator</w:t>
            </w:r>
          </w:p>
        </w:tc>
      </w:tr>
      <w:tr w:rsidR="00280F12" w:rsidRPr="00E96254" w14:paraId="03ED35D2" w14:textId="77777777" w:rsidTr="00280F12">
        <w:trPr>
          <w:trHeight w:val="370"/>
        </w:trPr>
        <w:tc>
          <w:tcPr>
            <w:tcW w:w="707" w:type="pct"/>
          </w:tcPr>
          <w:p w14:paraId="107705CE" w14:textId="77777777" w:rsidR="00280F12" w:rsidRPr="00E96254" w:rsidRDefault="00280F12" w:rsidP="00280F12">
            <w:pPr>
              <w:spacing w:after="160" w:line="259" w:lineRule="auto"/>
            </w:pPr>
            <w:r w:rsidRPr="00E96254">
              <w:t>McCarthy</w:t>
            </w:r>
          </w:p>
        </w:tc>
        <w:tc>
          <w:tcPr>
            <w:tcW w:w="2127" w:type="pct"/>
          </w:tcPr>
          <w:p w14:paraId="41265E84" w14:textId="77777777" w:rsidR="00280F12" w:rsidRPr="00E96254" w:rsidRDefault="00280F12" w:rsidP="00280F12">
            <w:pPr>
              <w:spacing w:after="160" w:line="259" w:lineRule="auto"/>
              <w:rPr>
                <w:lang w:val="en-US"/>
              </w:rPr>
            </w:pPr>
            <w:r w:rsidRPr="00E96254">
              <w:rPr>
                <w:lang w:val="en-US"/>
              </w:rPr>
              <w:t>Psychiatric and behavioral characteristics among male adolescents with sexually acting out behaviors admitted to a residential treatment facility</w:t>
            </w:r>
          </w:p>
        </w:tc>
        <w:tc>
          <w:tcPr>
            <w:tcW w:w="760" w:type="pct"/>
          </w:tcPr>
          <w:p w14:paraId="7804CE02"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Psychosocial Nursing </w:t>
            </w:r>
            <w:r>
              <w:rPr>
                <w:lang w:val="en-US"/>
              </w:rPr>
              <w:t>and</w:t>
            </w:r>
            <w:r w:rsidRPr="00E96254">
              <w:rPr>
                <w:lang w:val="en-US"/>
              </w:rPr>
              <w:t xml:space="preserve"> Mental Health Services</w:t>
            </w:r>
          </w:p>
        </w:tc>
        <w:tc>
          <w:tcPr>
            <w:tcW w:w="456" w:type="pct"/>
          </w:tcPr>
          <w:p w14:paraId="6B601DAE" w14:textId="77777777" w:rsidR="00280F12" w:rsidRPr="007352E9" w:rsidRDefault="00280F12" w:rsidP="00280F12">
            <w:pPr>
              <w:rPr>
                <w:lang w:val="en-US"/>
              </w:rPr>
            </w:pPr>
          </w:p>
        </w:tc>
        <w:tc>
          <w:tcPr>
            <w:tcW w:w="355" w:type="pct"/>
          </w:tcPr>
          <w:p w14:paraId="615F9F42" w14:textId="77777777" w:rsidR="00280F12" w:rsidRPr="007352E9" w:rsidRDefault="00280F12" w:rsidP="00280F12">
            <w:pPr>
              <w:rPr>
                <w:lang w:val="en-US"/>
              </w:rPr>
            </w:pPr>
          </w:p>
        </w:tc>
        <w:tc>
          <w:tcPr>
            <w:tcW w:w="595" w:type="pct"/>
          </w:tcPr>
          <w:p w14:paraId="2C6D9B57" w14:textId="77777777" w:rsidR="00280F12" w:rsidRPr="00E96254" w:rsidRDefault="00280F12" w:rsidP="00280F12">
            <w:pPr>
              <w:spacing w:after="160" w:line="259" w:lineRule="auto"/>
            </w:pPr>
            <w:r w:rsidRPr="00E96254">
              <w:t>Inadequate comparator</w:t>
            </w:r>
          </w:p>
        </w:tc>
      </w:tr>
      <w:tr w:rsidR="00280F12" w:rsidRPr="00E96254" w14:paraId="0BB7E44D" w14:textId="77777777" w:rsidTr="00280F12">
        <w:trPr>
          <w:trHeight w:val="370"/>
        </w:trPr>
        <w:tc>
          <w:tcPr>
            <w:tcW w:w="707" w:type="pct"/>
            <w:hideMark/>
          </w:tcPr>
          <w:p w14:paraId="3E366B44" w14:textId="77777777" w:rsidR="00280F12" w:rsidRPr="00E96254" w:rsidRDefault="00280F12" w:rsidP="00280F12">
            <w:pPr>
              <w:spacing w:after="160" w:line="259" w:lineRule="auto"/>
            </w:pPr>
            <w:r w:rsidRPr="00E96254">
              <w:t>McClelland 2016</w:t>
            </w:r>
          </w:p>
        </w:tc>
        <w:tc>
          <w:tcPr>
            <w:tcW w:w="2127" w:type="pct"/>
            <w:hideMark/>
          </w:tcPr>
          <w:p w14:paraId="48BDEF76" w14:textId="77777777" w:rsidR="00280F12" w:rsidRPr="00E96254" w:rsidRDefault="00280F12" w:rsidP="00280F12">
            <w:pPr>
              <w:spacing w:after="160" w:line="259" w:lineRule="auto"/>
              <w:rPr>
                <w:lang w:val="en-US"/>
              </w:rPr>
            </w:pPr>
            <w:r w:rsidRPr="00E96254">
              <w:rPr>
                <w:lang w:val="en-US"/>
              </w:rPr>
              <w:t>Disruptive behavior and parenting in emerging adulthood: mediational effect of parental psychopathology</w:t>
            </w:r>
          </w:p>
        </w:tc>
        <w:tc>
          <w:tcPr>
            <w:tcW w:w="760" w:type="pct"/>
            <w:hideMark/>
          </w:tcPr>
          <w:p w14:paraId="399860F4"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Child </w:t>
            </w:r>
            <w:r>
              <w:rPr>
                <w:lang w:val="en-US"/>
              </w:rPr>
              <w:t>and</w:t>
            </w:r>
            <w:r w:rsidRPr="00E96254">
              <w:rPr>
                <w:lang w:val="en-US"/>
              </w:rPr>
              <w:t xml:space="preserve"> Family Studies</w:t>
            </w:r>
          </w:p>
        </w:tc>
        <w:tc>
          <w:tcPr>
            <w:tcW w:w="456" w:type="pct"/>
            <w:hideMark/>
          </w:tcPr>
          <w:p w14:paraId="25CC3760" w14:textId="77777777" w:rsidR="00280F12" w:rsidRPr="00E96254" w:rsidRDefault="00280F12" w:rsidP="00280F12">
            <w:pPr>
              <w:spacing w:after="160" w:line="259" w:lineRule="auto"/>
            </w:pPr>
            <w:r w:rsidRPr="00E96254">
              <w:t>25</w:t>
            </w:r>
          </w:p>
        </w:tc>
        <w:tc>
          <w:tcPr>
            <w:tcW w:w="355" w:type="pct"/>
            <w:hideMark/>
          </w:tcPr>
          <w:p w14:paraId="26752356" w14:textId="77777777" w:rsidR="00280F12" w:rsidRPr="00E96254" w:rsidRDefault="00280F12" w:rsidP="00280F12">
            <w:pPr>
              <w:spacing w:after="160" w:line="259" w:lineRule="auto"/>
            </w:pPr>
            <w:r w:rsidRPr="00E96254">
              <w:t>212-223</w:t>
            </w:r>
          </w:p>
        </w:tc>
        <w:tc>
          <w:tcPr>
            <w:tcW w:w="595" w:type="pct"/>
            <w:hideMark/>
          </w:tcPr>
          <w:p w14:paraId="76D95C53" w14:textId="77777777" w:rsidR="00280F12" w:rsidRPr="00E96254" w:rsidRDefault="00280F12" w:rsidP="00280F12">
            <w:pPr>
              <w:spacing w:after="160" w:line="259" w:lineRule="auto"/>
            </w:pPr>
            <w:r w:rsidRPr="00E96254">
              <w:t>Not on violence</w:t>
            </w:r>
          </w:p>
        </w:tc>
      </w:tr>
      <w:tr w:rsidR="00280F12" w:rsidRPr="00E96254" w14:paraId="5D17AFDF" w14:textId="77777777" w:rsidTr="00280F12">
        <w:trPr>
          <w:trHeight w:val="370"/>
        </w:trPr>
        <w:tc>
          <w:tcPr>
            <w:tcW w:w="707" w:type="pct"/>
            <w:hideMark/>
          </w:tcPr>
          <w:p w14:paraId="28BE1319" w14:textId="77777777" w:rsidR="00280F12" w:rsidRPr="00E96254" w:rsidRDefault="00280F12" w:rsidP="00280F12">
            <w:pPr>
              <w:spacing w:after="160" w:line="259" w:lineRule="auto"/>
            </w:pPr>
            <w:r w:rsidRPr="00E96254">
              <w:t>McCormick 2017</w:t>
            </w:r>
          </w:p>
        </w:tc>
        <w:tc>
          <w:tcPr>
            <w:tcW w:w="2127" w:type="pct"/>
            <w:hideMark/>
          </w:tcPr>
          <w:p w14:paraId="1EEF779B" w14:textId="77777777" w:rsidR="00280F12" w:rsidRPr="00E96254" w:rsidRDefault="00280F12" w:rsidP="00280F12">
            <w:pPr>
              <w:spacing w:after="160" w:line="259" w:lineRule="auto"/>
              <w:rPr>
                <w:lang w:val="en-US"/>
              </w:rPr>
            </w:pPr>
            <w:r w:rsidRPr="00E96254">
              <w:rPr>
                <w:lang w:val="en-US"/>
              </w:rPr>
              <w:t>The role of mental health and specific responsivity in juvenile justice rehabilitation</w:t>
            </w:r>
          </w:p>
        </w:tc>
        <w:tc>
          <w:tcPr>
            <w:tcW w:w="760" w:type="pct"/>
            <w:hideMark/>
          </w:tcPr>
          <w:p w14:paraId="63CC40C2" w14:textId="77777777" w:rsidR="00280F12" w:rsidRPr="00E96254" w:rsidRDefault="00280F12" w:rsidP="00280F12">
            <w:pPr>
              <w:spacing w:after="160" w:line="259" w:lineRule="auto"/>
            </w:pPr>
            <w:r w:rsidRPr="00E96254">
              <w:t xml:space="preserve">Law </w:t>
            </w:r>
            <w:r>
              <w:t>and</w:t>
            </w:r>
            <w:r w:rsidRPr="00E96254">
              <w:t xml:space="preserve"> Human Behavior</w:t>
            </w:r>
          </w:p>
        </w:tc>
        <w:tc>
          <w:tcPr>
            <w:tcW w:w="456" w:type="pct"/>
            <w:hideMark/>
          </w:tcPr>
          <w:p w14:paraId="2DDD4F4F" w14:textId="77777777" w:rsidR="00280F12" w:rsidRPr="00E96254" w:rsidRDefault="00280F12" w:rsidP="00280F12">
            <w:pPr>
              <w:spacing w:after="160" w:line="259" w:lineRule="auto"/>
            </w:pPr>
            <w:r w:rsidRPr="00E96254">
              <w:t>41</w:t>
            </w:r>
          </w:p>
        </w:tc>
        <w:tc>
          <w:tcPr>
            <w:tcW w:w="355" w:type="pct"/>
            <w:hideMark/>
          </w:tcPr>
          <w:p w14:paraId="1E3854B4" w14:textId="77777777" w:rsidR="00280F12" w:rsidRPr="00E96254" w:rsidRDefault="00280F12" w:rsidP="00280F12">
            <w:pPr>
              <w:spacing w:after="160" w:line="259" w:lineRule="auto"/>
            </w:pPr>
            <w:r w:rsidRPr="00E96254">
              <w:t>55-67</w:t>
            </w:r>
          </w:p>
        </w:tc>
        <w:tc>
          <w:tcPr>
            <w:tcW w:w="595" w:type="pct"/>
            <w:hideMark/>
          </w:tcPr>
          <w:p w14:paraId="72165069" w14:textId="77777777" w:rsidR="00280F12" w:rsidRPr="00E96254" w:rsidRDefault="00280F12" w:rsidP="00280F12">
            <w:pPr>
              <w:spacing w:after="160" w:line="259" w:lineRule="auto"/>
            </w:pPr>
            <w:r w:rsidRPr="00E96254">
              <w:t>Not on ADHD</w:t>
            </w:r>
          </w:p>
        </w:tc>
      </w:tr>
      <w:tr w:rsidR="00280F12" w:rsidRPr="00E96254" w14:paraId="1DF62455" w14:textId="77777777" w:rsidTr="00280F12">
        <w:trPr>
          <w:trHeight w:val="370"/>
        </w:trPr>
        <w:tc>
          <w:tcPr>
            <w:tcW w:w="707" w:type="pct"/>
            <w:hideMark/>
          </w:tcPr>
          <w:p w14:paraId="70C2F538" w14:textId="77777777" w:rsidR="00280F12" w:rsidRPr="00E96254" w:rsidRDefault="00280F12" w:rsidP="00280F12">
            <w:pPr>
              <w:spacing w:after="160" w:line="259" w:lineRule="auto"/>
            </w:pPr>
            <w:r w:rsidRPr="00E96254">
              <w:t>McCoy 2019</w:t>
            </w:r>
          </w:p>
        </w:tc>
        <w:tc>
          <w:tcPr>
            <w:tcW w:w="2127" w:type="pct"/>
            <w:hideMark/>
          </w:tcPr>
          <w:p w14:paraId="0246652D" w14:textId="77777777" w:rsidR="00280F12" w:rsidRPr="00E96254" w:rsidRDefault="00280F12" w:rsidP="00280F12">
            <w:pPr>
              <w:spacing w:after="160" w:line="259" w:lineRule="auto"/>
              <w:rPr>
                <w:lang w:val="en-US"/>
              </w:rPr>
            </w:pPr>
            <w:r w:rsidRPr="00E96254">
              <w:rPr>
                <w:lang w:val="en-US"/>
              </w:rPr>
              <w:t>Prevalence and clinical correlates of co-occurring attention deficit/hyperactivity disorder and posttraumatic stress disorder in a sample of inpatients being treated for substance use disorder</w:t>
            </w:r>
          </w:p>
        </w:tc>
        <w:tc>
          <w:tcPr>
            <w:tcW w:w="760" w:type="pct"/>
            <w:hideMark/>
          </w:tcPr>
          <w:p w14:paraId="61A41E53"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702C5215"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6F55F11A"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4F0F6DDA" w14:textId="77777777" w:rsidR="00280F12" w:rsidRPr="00E96254" w:rsidRDefault="00280F12" w:rsidP="00280F12">
            <w:pPr>
              <w:spacing w:after="160" w:line="259" w:lineRule="auto"/>
            </w:pPr>
            <w:r w:rsidRPr="00E96254">
              <w:t>Not on violence</w:t>
            </w:r>
          </w:p>
        </w:tc>
      </w:tr>
      <w:tr w:rsidR="00280F12" w:rsidRPr="00E96254" w14:paraId="47509293" w14:textId="77777777" w:rsidTr="00280F12">
        <w:trPr>
          <w:trHeight w:val="370"/>
        </w:trPr>
        <w:tc>
          <w:tcPr>
            <w:tcW w:w="707" w:type="pct"/>
            <w:hideMark/>
          </w:tcPr>
          <w:p w14:paraId="06DC8615" w14:textId="77777777" w:rsidR="00280F12" w:rsidRPr="00E96254" w:rsidRDefault="00280F12" w:rsidP="00280F12">
            <w:pPr>
              <w:spacing w:after="160" w:line="259" w:lineRule="auto"/>
            </w:pPr>
            <w:r w:rsidRPr="00E96254">
              <w:t>McDonald 2020</w:t>
            </w:r>
          </w:p>
        </w:tc>
        <w:tc>
          <w:tcPr>
            <w:tcW w:w="2127" w:type="pct"/>
            <w:hideMark/>
          </w:tcPr>
          <w:p w14:paraId="551085C1" w14:textId="77777777" w:rsidR="00280F12" w:rsidRPr="00E96254" w:rsidRDefault="00280F12" w:rsidP="00280F12">
            <w:pPr>
              <w:spacing w:after="160" w:line="259" w:lineRule="auto"/>
            </w:pPr>
            <w:r w:rsidRPr="00E96254">
              <w:t xml:space="preserve">When trauma mimics </w:t>
            </w:r>
            <w:r>
              <w:t>ADHD</w:t>
            </w:r>
          </w:p>
        </w:tc>
        <w:tc>
          <w:tcPr>
            <w:tcW w:w="760" w:type="pct"/>
            <w:hideMark/>
          </w:tcPr>
          <w:p w14:paraId="75E82ACE" w14:textId="77777777" w:rsidR="00280F12" w:rsidRPr="00E96254" w:rsidRDefault="00280F12" w:rsidP="00280F12">
            <w:pPr>
              <w:spacing w:after="160" w:line="259" w:lineRule="auto"/>
            </w:pPr>
            <w:r w:rsidRPr="00E96254">
              <w:t> </w:t>
            </w:r>
          </w:p>
        </w:tc>
        <w:tc>
          <w:tcPr>
            <w:tcW w:w="456" w:type="pct"/>
            <w:hideMark/>
          </w:tcPr>
          <w:p w14:paraId="66BF1E0A" w14:textId="77777777" w:rsidR="00280F12" w:rsidRPr="00E96254" w:rsidRDefault="00280F12" w:rsidP="00280F12">
            <w:pPr>
              <w:spacing w:after="160" w:line="259" w:lineRule="auto"/>
            </w:pPr>
            <w:r w:rsidRPr="00E96254">
              <w:t> </w:t>
            </w:r>
          </w:p>
        </w:tc>
        <w:tc>
          <w:tcPr>
            <w:tcW w:w="355" w:type="pct"/>
            <w:hideMark/>
          </w:tcPr>
          <w:p w14:paraId="4CF0538D" w14:textId="77777777" w:rsidR="00280F12" w:rsidRPr="00E96254" w:rsidRDefault="00280F12" w:rsidP="00280F12">
            <w:pPr>
              <w:spacing w:after="160" w:line="259" w:lineRule="auto"/>
            </w:pPr>
            <w:r w:rsidRPr="00E96254">
              <w:t> </w:t>
            </w:r>
          </w:p>
        </w:tc>
        <w:tc>
          <w:tcPr>
            <w:tcW w:w="595" w:type="pct"/>
            <w:hideMark/>
          </w:tcPr>
          <w:p w14:paraId="3AC233F8" w14:textId="77777777" w:rsidR="00280F12" w:rsidRPr="00E96254" w:rsidRDefault="00280F12" w:rsidP="00280F12">
            <w:pPr>
              <w:spacing w:after="160" w:line="259" w:lineRule="auto"/>
            </w:pPr>
            <w:r w:rsidRPr="00E96254">
              <w:t>Not empirical</w:t>
            </w:r>
          </w:p>
        </w:tc>
      </w:tr>
      <w:tr w:rsidR="00280F12" w:rsidRPr="00E96254" w14:paraId="3BCB118A" w14:textId="77777777" w:rsidTr="00280F12">
        <w:trPr>
          <w:trHeight w:val="370"/>
        </w:trPr>
        <w:tc>
          <w:tcPr>
            <w:tcW w:w="707" w:type="pct"/>
            <w:hideMark/>
          </w:tcPr>
          <w:p w14:paraId="7913F74D" w14:textId="77777777" w:rsidR="00280F12" w:rsidRPr="00E96254" w:rsidRDefault="00280F12" w:rsidP="00280F12">
            <w:pPr>
              <w:spacing w:after="160" w:line="259" w:lineRule="auto"/>
            </w:pPr>
            <w:r w:rsidRPr="00E96254">
              <w:t>McQuade 2017</w:t>
            </w:r>
          </w:p>
        </w:tc>
        <w:tc>
          <w:tcPr>
            <w:tcW w:w="2127" w:type="pct"/>
            <w:hideMark/>
          </w:tcPr>
          <w:p w14:paraId="0E034661" w14:textId="77777777" w:rsidR="00280F12" w:rsidRPr="00E96254" w:rsidRDefault="00280F12" w:rsidP="00280F12">
            <w:pPr>
              <w:spacing w:after="160" w:line="259" w:lineRule="auto"/>
              <w:rPr>
                <w:lang w:val="en-US"/>
              </w:rPr>
            </w:pPr>
            <w:r w:rsidRPr="00E96254">
              <w:rPr>
                <w:lang w:val="en-US"/>
              </w:rPr>
              <w:t>Peer victimization and changes in physical and relational aggression: the moderating role of executive functioning abilities</w:t>
            </w:r>
          </w:p>
        </w:tc>
        <w:tc>
          <w:tcPr>
            <w:tcW w:w="760" w:type="pct"/>
            <w:hideMark/>
          </w:tcPr>
          <w:p w14:paraId="2EAF9F07" w14:textId="77777777" w:rsidR="00280F12" w:rsidRPr="00E96254" w:rsidRDefault="00280F12" w:rsidP="00280F12">
            <w:pPr>
              <w:spacing w:after="160" w:line="259" w:lineRule="auto"/>
            </w:pPr>
            <w:r w:rsidRPr="00E96254">
              <w:t>Aggressive Behavior</w:t>
            </w:r>
          </w:p>
        </w:tc>
        <w:tc>
          <w:tcPr>
            <w:tcW w:w="456" w:type="pct"/>
            <w:hideMark/>
          </w:tcPr>
          <w:p w14:paraId="22749454" w14:textId="77777777" w:rsidR="00280F12" w:rsidRPr="00E96254" w:rsidRDefault="00280F12" w:rsidP="00280F12">
            <w:pPr>
              <w:spacing w:after="160" w:line="259" w:lineRule="auto"/>
            </w:pPr>
            <w:r w:rsidRPr="00E96254">
              <w:t>43</w:t>
            </w:r>
          </w:p>
        </w:tc>
        <w:tc>
          <w:tcPr>
            <w:tcW w:w="355" w:type="pct"/>
            <w:hideMark/>
          </w:tcPr>
          <w:p w14:paraId="6D6B2A9D" w14:textId="77777777" w:rsidR="00280F12" w:rsidRPr="00E96254" w:rsidRDefault="00280F12" w:rsidP="00280F12">
            <w:pPr>
              <w:spacing w:after="160" w:line="259" w:lineRule="auto"/>
            </w:pPr>
            <w:r w:rsidRPr="00E96254">
              <w:t>503-512</w:t>
            </w:r>
          </w:p>
        </w:tc>
        <w:tc>
          <w:tcPr>
            <w:tcW w:w="595" w:type="pct"/>
            <w:hideMark/>
          </w:tcPr>
          <w:p w14:paraId="434EA98B" w14:textId="77777777" w:rsidR="00280F12" w:rsidRPr="00E96254" w:rsidRDefault="00280F12" w:rsidP="00280F12">
            <w:pPr>
              <w:spacing w:after="160" w:line="259" w:lineRule="auto"/>
            </w:pPr>
            <w:r w:rsidRPr="00E96254">
              <w:t>Not on violence</w:t>
            </w:r>
          </w:p>
        </w:tc>
      </w:tr>
      <w:tr w:rsidR="00280F12" w:rsidRPr="00E96254" w14:paraId="5E053EF4" w14:textId="77777777" w:rsidTr="00280F12">
        <w:trPr>
          <w:trHeight w:val="370"/>
        </w:trPr>
        <w:tc>
          <w:tcPr>
            <w:tcW w:w="707" w:type="pct"/>
            <w:hideMark/>
          </w:tcPr>
          <w:p w14:paraId="786C9F04" w14:textId="77777777" w:rsidR="00280F12" w:rsidRPr="00E96254" w:rsidRDefault="00280F12" w:rsidP="00280F12">
            <w:pPr>
              <w:spacing w:after="160" w:line="259" w:lineRule="auto"/>
            </w:pPr>
            <w:r w:rsidRPr="00E96254">
              <w:lastRenderedPageBreak/>
              <w:t>McQuade 2021</w:t>
            </w:r>
          </w:p>
        </w:tc>
        <w:tc>
          <w:tcPr>
            <w:tcW w:w="2127" w:type="pct"/>
            <w:hideMark/>
          </w:tcPr>
          <w:p w14:paraId="7A1D4C05" w14:textId="77777777" w:rsidR="00280F12" w:rsidRPr="00E96254" w:rsidRDefault="00280F12" w:rsidP="00280F12">
            <w:pPr>
              <w:spacing w:after="160" w:line="259" w:lineRule="auto"/>
              <w:rPr>
                <w:lang w:val="en-US"/>
              </w:rPr>
            </w:pPr>
            <w:r w:rsidRPr="00E96254">
              <w:rPr>
                <w:lang w:val="en-US"/>
              </w:rPr>
              <w:t xml:space="preserve">Childhood </w:t>
            </w:r>
            <w:r>
              <w:rPr>
                <w:lang w:val="en-US"/>
              </w:rPr>
              <w:t>ADHD</w:t>
            </w:r>
            <w:r w:rsidRPr="00E96254">
              <w:rPr>
                <w:lang w:val="en-US"/>
              </w:rPr>
              <w:t xml:space="preserve"> symptoms, parent emotion socialization, and adolescent peer problems: indirect effects through emotion dysregulation</w:t>
            </w:r>
          </w:p>
        </w:tc>
        <w:tc>
          <w:tcPr>
            <w:tcW w:w="760" w:type="pct"/>
            <w:hideMark/>
          </w:tcPr>
          <w:p w14:paraId="50FA477D"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Youth </w:t>
            </w:r>
            <w:r>
              <w:rPr>
                <w:lang w:val="en-US"/>
              </w:rPr>
              <w:t>and</w:t>
            </w:r>
            <w:r w:rsidRPr="00E96254">
              <w:rPr>
                <w:lang w:val="en-US"/>
              </w:rPr>
              <w:t xml:space="preserve"> Adolescence</w:t>
            </w:r>
          </w:p>
        </w:tc>
        <w:tc>
          <w:tcPr>
            <w:tcW w:w="456" w:type="pct"/>
            <w:hideMark/>
          </w:tcPr>
          <w:p w14:paraId="2C956100" w14:textId="77777777" w:rsidR="00280F12" w:rsidRPr="00E96254" w:rsidRDefault="00280F12" w:rsidP="00280F12">
            <w:pPr>
              <w:spacing w:after="160" w:line="259" w:lineRule="auto"/>
            </w:pPr>
            <w:r w:rsidRPr="00E96254">
              <w:t>50</w:t>
            </w:r>
          </w:p>
        </w:tc>
        <w:tc>
          <w:tcPr>
            <w:tcW w:w="355" w:type="pct"/>
            <w:hideMark/>
          </w:tcPr>
          <w:p w14:paraId="79B707A0" w14:textId="77777777" w:rsidR="00280F12" w:rsidRPr="00E96254" w:rsidRDefault="00280F12" w:rsidP="00280F12">
            <w:pPr>
              <w:spacing w:after="160" w:line="259" w:lineRule="auto"/>
            </w:pPr>
            <w:r w:rsidRPr="00E96254">
              <w:t>2519-2532</w:t>
            </w:r>
          </w:p>
        </w:tc>
        <w:tc>
          <w:tcPr>
            <w:tcW w:w="595" w:type="pct"/>
            <w:hideMark/>
          </w:tcPr>
          <w:p w14:paraId="7DAC8207" w14:textId="77777777" w:rsidR="00280F12" w:rsidRPr="00E96254" w:rsidRDefault="00280F12" w:rsidP="00280F12">
            <w:pPr>
              <w:spacing w:after="160" w:line="259" w:lineRule="auto"/>
            </w:pPr>
            <w:r w:rsidRPr="00E96254">
              <w:t>Not on violence</w:t>
            </w:r>
          </w:p>
        </w:tc>
      </w:tr>
      <w:tr w:rsidR="00280F12" w:rsidRPr="00E96254" w14:paraId="246D4C2C" w14:textId="77777777" w:rsidTr="00280F12">
        <w:trPr>
          <w:trHeight w:val="370"/>
        </w:trPr>
        <w:tc>
          <w:tcPr>
            <w:tcW w:w="707" w:type="pct"/>
            <w:hideMark/>
          </w:tcPr>
          <w:p w14:paraId="0A4CEC96" w14:textId="77777777" w:rsidR="00280F12" w:rsidRPr="00E96254" w:rsidRDefault="00280F12" w:rsidP="00280F12">
            <w:pPr>
              <w:spacing w:after="160" w:line="259" w:lineRule="auto"/>
            </w:pPr>
            <w:r w:rsidRPr="00E96254">
              <w:t>Mendes 2018</w:t>
            </w:r>
          </w:p>
        </w:tc>
        <w:tc>
          <w:tcPr>
            <w:tcW w:w="2127" w:type="pct"/>
            <w:hideMark/>
          </w:tcPr>
          <w:p w14:paraId="441CF715" w14:textId="77777777" w:rsidR="00280F12" w:rsidRPr="00E96254" w:rsidRDefault="00280F12" w:rsidP="00280F12">
            <w:pPr>
              <w:spacing w:after="160" w:line="259" w:lineRule="auto"/>
            </w:pPr>
            <w:r w:rsidRPr="00E96254">
              <w:t>Habilidade motora, funções executivas e psicopatologia na infância e adolescência</w:t>
            </w:r>
          </w:p>
        </w:tc>
        <w:tc>
          <w:tcPr>
            <w:tcW w:w="760" w:type="pct"/>
            <w:hideMark/>
          </w:tcPr>
          <w:p w14:paraId="263FAA23" w14:textId="77777777" w:rsidR="00280F12" w:rsidRPr="00E96254" w:rsidRDefault="00280F12" w:rsidP="00280F12">
            <w:pPr>
              <w:spacing w:after="160" w:line="259" w:lineRule="auto"/>
            </w:pPr>
            <w:r w:rsidRPr="00E96254">
              <w:t> </w:t>
            </w:r>
          </w:p>
        </w:tc>
        <w:tc>
          <w:tcPr>
            <w:tcW w:w="456" w:type="pct"/>
            <w:hideMark/>
          </w:tcPr>
          <w:p w14:paraId="736EBB75" w14:textId="77777777" w:rsidR="00280F12" w:rsidRPr="00E96254" w:rsidRDefault="00280F12" w:rsidP="00280F12">
            <w:pPr>
              <w:spacing w:after="160" w:line="259" w:lineRule="auto"/>
            </w:pPr>
            <w:r w:rsidRPr="00E96254">
              <w:t> </w:t>
            </w:r>
          </w:p>
        </w:tc>
        <w:tc>
          <w:tcPr>
            <w:tcW w:w="355" w:type="pct"/>
            <w:hideMark/>
          </w:tcPr>
          <w:p w14:paraId="7A1A60ED" w14:textId="77777777" w:rsidR="00280F12" w:rsidRPr="00E96254" w:rsidRDefault="00280F12" w:rsidP="00280F12">
            <w:pPr>
              <w:spacing w:after="160" w:line="259" w:lineRule="auto"/>
            </w:pPr>
            <w:r w:rsidRPr="00E96254">
              <w:t> </w:t>
            </w:r>
          </w:p>
        </w:tc>
        <w:tc>
          <w:tcPr>
            <w:tcW w:w="595" w:type="pct"/>
            <w:hideMark/>
          </w:tcPr>
          <w:p w14:paraId="610553D0" w14:textId="77777777" w:rsidR="00280F12" w:rsidRPr="00E96254" w:rsidRDefault="00280F12" w:rsidP="00280F12">
            <w:pPr>
              <w:spacing w:after="160" w:line="259" w:lineRule="auto"/>
            </w:pPr>
            <w:r w:rsidRPr="00E96254">
              <w:t>Not on violence</w:t>
            </w:r>
          </w:p>
        </w:tc>
      </w:tr>
      <w:tr w:rsidR="00280F12" w:rsidRPr="00E96254" w14:paraId="0C0F0241" w14:textId="77777777" w:rsidTr="00280F12">
        <w:trPr>
          <w:trHeight w:val="370"/>
        </w:trPr>
        <w:tc>
          <w:tcPr>
            <w:tcW w:w="707" w:type="pct"/>
            <w:hideMark/>
          </w:tcPr>
          <w:p w14:paraId="10100642" w14:textId="77777777" w:rsidR="00280F12" w:rsidRPr="00E96254" w:rsidRDefault="00280F12" w:rsidP="00280F12">
            <w:pPr>
              <w:spacing w:after="160" w:line="259" w:lineRule="auto"/>
            </w:pPr>
            <w:r w:rsidRPr="00E96254">
              <w:t>Mersch 2016</w:t>
            </w:r>
          </w:p>
        </w:tc>
        <w:tc>
          <w:tcPr>
            <w:tcW w:w="2127" w:type="pct"/>
            <w:hideMark/>
          </w:tcPr>
          <w:p w14:paraId="51CCD663" w14:textId="77777777" w:rsidR="00280F12" w:rsidRPr="00E96254" w:rsidRDefault="00280F12" w:rsidP="00280F12">
            <w:pPr>
              <w:spacing w:after="160" w:line="259" w:lineRule="auto"/>
              <w:rPr>
                <w:lang w:val="en-US"/>
              </w:rPr>
            </w:pPr>
            <w:proofErr w:type="gramStart"/>
            <w:r w:rsidRPr="00E96254">
              <w:rPr>
                <w:lang w:val="en-US"/>
              </w:rPr>
              <w:t>Arrest or hospitalization?</w:t>
            </w:r>
            <w:proofErr w:type="gramEnd"/>
            <w:r w:rsidRPr="00E96254">
              <w:rPr>
                <w:lang w:val="en-US"/>
              </w:rPr>
              <w:t xml:space="preserve"> An examination of the relationship between psychiatric symptoms, traumatic childhood experiences, and socio-ecological factors in forensic mental health system responses to offender behavior</w:t>
            </w:r>
          </w:p>
        </w:tc>
        <w:tc>
          <w:tcPr>
            <w:tcW w:w="760" w:type="pct"/>
            <w:noWrap/>
            <w:hideMark/>
          </w:tcPr>
          <w:p w14:paraId="3A496796" w14:textId="77777777" w:rsidR="00280F12" w:rsidRPr="00E96254" w:rsidRDefault="00280F12" w:rsidP="00280F12">
            <w:pPr>
              <w:spacing w:after="160" w:line="259" w:lineRule="auto"/>
            </w:pPr>
            <w:r w:rsidRPr="00E96254">
              <w:t>Undergraduate Honors Theses</w:t>
            </w:r>
          </w:p>
        </w:tc>
        <w:tc>
          <w:tcPr>
            <w:tcW w:w="456" w:type="pct"/>
            <w:hideMark/>
          </w:tcPr>
          <w:p w14:paraId="2D17B43E" w14:textId="77777777" w:rsidR="00280F12" w:rsidRPr="00E96254" w:rsidRDefault="00280F12" w:rsidP="00280F12">
            <w:pPr>
              <w:spacing w:after="160" w:line="259" w:lineRule="auto"/>
            </w:pPr>
            <w:r w:rsidRPr="00E96254">
              <w:t> </w:t>
            </w:r>
          </w:p>
        </w:tc>
        <w:tc>
          <w:tcPr>
            <w:tcW w:w="355" w:type="pct"/>
            <w:hideMark/>
          </w:tcPr>
          <w:p w14:paraId="016A84B2" w14:textId="77777777" w:rsidR="00280F12" w:rsidRPr="00E96254" w:rsidRDefault="00280F12" w:rsidP="00280F12">
            <w:pPr>
              <w:spacing w:after="160" w:line="259" w:lineRule="auto"/>
            </w:pPr>
            <w:r w:rsidRPr="00E96254">
              <w:t> </w:t>
            </w:r>
          </w:p>
        </w:tc>
        <w:tc>
          <w:tcPr>
            <w:tcW w:w="595" w:type="pct"/>
            <w:hideMark/>
          </w:tcPr>
          <w:p w14:paraId="6E714FCB" w14:textId="77777777" w:rsidR="00280F12" w:rsidRPr="00E96254" w:rsidRDefault="00280F12" w:rsidP="00280F12">
            <w:pPr>
              <w:spacing w:after="160" w:line="259" w:lineRule="auto"/>
            </w:pPr>
            <w:r w:rsidRPr="00E96254">
              <w:t>Not on violence</w:t>
            </w:r>
          </w:p>
        </w:tc>
      </w:tr>
      <w:tr w:rsidR="00280F12" w:rsidRPr="00E96254" w14:paraId="24429694" w14:textId="77777777" w:rsidTr="00280F12">
        <w:trPr>
          <w:trHeight w:val="370"/>
        </w:trPr>
        <w:tc>
          <w:tcPr>
            <w:tcW w:w="707" w:type="pct"/>
            <w:hideMark/>
          </w:tcPr>
          <w:p w14:paraId="36D63F05" w14:textId="77777777" w:rsidR="00280F12" w:rsidRPr="00E96254" w:rsidRDefault="00280F12" w:rsidP="00280F12">
            <w:pPr>
              <w:spacing w:after="160" w:line="259" w:lineRule="auto"/>
            </w:pPr>
            <w:r w:rsidRPr="00E96254">
              <w:t>Mintah 2021</w:t>
            </w:r>
          </w:p>
        </w:tc>
        <w:tc>
          <w:tcPr>
            <w:tcW w:w="2127" w:type="pct"/>
            <w:hideMark/>
          </w:tcPr>
          <w:p w14:paraId="543C80A0" w14:textId="77777777" w:rsidR="00280F12" w:rsidRPr="00E96254" w:rsidRDefault="00280F12" w:rsidP="00280F12">
            <w:pPr>
              <w:spacing w:after="160" w:line="259" w:lineRule="auto"/>
              <w:rPr>
                <w:lang w:val="en-US"/>
              </w:rPr>
            </w:pPr>
            <w:r w:rsidRPr="00E96254">
              <w:rPr>
                <w:lang w:val="en-US"/>
              </w:rPr>
              <w:t>Executive functioning and theory of mind: links with emerging adult peer, occupational, and romantic adjustment</w:t>
            </w:r>
          </w:p>
        </w:tc>
        <w:tc>
          <w:tcPr>
            <w:tcW w:w="760" w:type="pct"/>
            <w:hideMark/>
          </w:tcPr>
          <w:p w14:paraId="301F63DA" w14:textId="77777777" w:rsidR="00280F12" w:rsidRPr="00E96254" w:rsidRDefault="00280F12" w:rsidP="00280F12">
            <w:pPr>
              <w:spacing w:after="160" w:line="259" w:lineRule="auto"/>
            </w:pPr>
            <w:r w:rsidRPr="00E96254">
              <w:t>Thesis</w:t>
            </w:r>
          </w:p>
        </w:tc>
        <w:tc>
          <w:tcPr>
            <w:tcW w:w="456" w:type="pct"/>
            <w:hideMark/>
          </w:tcPr>
          <w:p w14:paraId="3F4660FC" w14:textId="77777777" w:rsidR="00280F12" w:rsidRPr="00E96254" w:rsidRDefault="00280F12" w:rsidP="00280F12">
            <w:pPr>
              <w:spacing w:after="160" w:line="259" w:lineRule="auto"/>
            </w:pPr>
            <w:r w:rsidRPr="00E96254">
              <w:t> </w:t>
            </w:r>
          </w:p>
        </w:tc>
        <w:tc>
          <w:tcPr>
            <w:tcW w:w="355" w:type="pct"/>
            <w:hideMark/>
          </w:tcPr>
          <w:p w14:paraId="0A0385A2" w14:textId="77777777" w:rsidR="00280F12" w:rsidRPr="00E96254" w:rsidRDefault="00280F12" w:rsidP="00280F12">
            <w:pPr>
              <w:spacing w:after="160" w:line="259" w:lineRule="auto"/>
            </w:pPr>
            <w:r w:rsidRPr="00E96254">
              <w:t> </w:t>
            </w:r>
          </w:p>
        </w:tc>
        <w:tc>
          <w:tcPr>
            <w:tcW w:w="595" w:type="pct"/>
            <w:hideMark/>
          </w:tcPr>
          <w:p w14:paraId="442A4269" w14:textId="77777777" w:rsidR="00280F12" w:rsidRPr="00E96254" w:rsidRDefault="00280F12" w:rsidP="00280F12">
            <w:pPr>
              <w:spacing w:after="160" w:line="259" w:lineRule="auto"/>
            </w:pPr>
            <w:r w:rsidRPr="00E96254">
              <w:t>Not on violence</w:t>
            </w:r>
          </w:p>
        </w:tc>
      </w:tr>
      <w:tr w:rsidR="00280F12" w:rsidRPr="00E96254" w14:paraId="05383251" w14:textId="77777777" w:rsidTr="00280F12">
        <w:trPr>
          <w:trHeight w:val="370"/>
        </w:trPr>
        <w:tc>
          <w:tcPr>
            <w:tcW w:w="707" w:type="pct"/>
            <w:hideMark/>
          </w:tcPr>
          <w:p w14:paraId="29977CD7" w14:textId="77777777" w:rsidR="00280F12" w:rsidRPr="00E96254" w:rsidRDefault="00280F12" w:rsidP="00280F12">
            <w:pPr>
              <w:spacing w:after="160" w:line="259" w:lineRule="auto"/>
            </w:pPr>
            <w:r w:rsidRPr="00E96254">
              <w:t>Mohr-Jensen 2016</w:t>
            </w:r>
          </w:p>
        </w:tc>
        <w:tc>
          <w:tcPr>
            <w:tcW w:w="2127" w:type="pct"/>
            <w:hideMark/>
          </w:tcPr>
          <w:p w14:paraId="339D0C1D" w14:textId="77777777" w:rsidR="00280F12" w:rsidRPr="00E96254" w:rsidRDefault="00280F12" w:rsidP="00280F12">
            <w:pPr>
              <w:spacing w:after="160" w:line="259" w:lineRule="auto"/>
              <w:rPr>
                <w:lang w:val="en-US"/>
              </w:rPr>
            </w:pPr>
            <w:r w:rsidRPr="00E96254">
              <w:rPr>
                <w:lang w:val="en-US"/>
              </w:rPr>
              <w:t>A meta-analysis and systematic review of the risks associated with childhood attention-deficit hyperactivity disorder on long-term outcome of arrests, convictions, and incarcerations</w:t>
            </w:r>
          </w:p>
        </w:tc>
        <w:tc>
          <w:tcPr>
            <w:tcW w:w="760" w:type="pct"/>
            <w:hideMark/>
          </w:tcPr>
          <w:p w14:paraId="2AE67D5E" w14:textId="77777777" w:rsidR="00280F12" w:rsidRPr="00E96254" w:rsidRDefault="00280F12" w:rsidP="00280F12">
            <w:pPr>
              <w:spacing w:after="160" w:line="259" w:lineRule="auto"/>
            </w:pPr>
            <w:r w:rsidRPr="00E96254">
              <w:t>Clinical Psychology Review</w:t>
            </w:r>
          </w:p>
        </w:tc>
        <w:tc>
          <w:tcPr>
            <w:tcW w:w="456" w:type="pct"/>
            <w:hideMark/>
          </w:tcPr>
          <w:p w14:paraId="676447E7" w14:textId="77777777" w:rsidR="00280F12" w:rsidRPr="00E96254" w:rsidRDefault="00280F12" w:rsidP="00280F12">
            <w:pPr>
              <w:spacing w:after="160" w:line="259" w:lineRule="auto"/>
            </w:pPr>
            <w:r w:rsidRPr="00E96254">
              <w:t>48</w:t>
            </w:r>
          </w:p>
        </w:tc>
        <w:tc>
          <w:tcPr>
            <w:tcW w:w="355" w:type="pct"/>
            <w:hideMark/>
          </w:tcPr>
          <w:p w14:paraId="0D275112" w14:textId="77777777" w:rsidR="00280F12" w:rsidRPr="00E96254" w:rsidRDefault="00280F12" w:rsidP="00280F12">
            <w:pPr>
              <w:spacing w:after="160" w:line="259" w:lineRule="auto"/>
            </w:pPr>
            <w:r w:rsidRPr="00E96254">
              <w:t>32-42</w:t>
            </w:r>
          </w:p>
        </w:tc>
        <w:tc>
          <w:tcPr>
            <w:tcW w:w="595" w:type="pct"/>
            <w:hideMark/>
          </w:tcPr>
          <w:p w14:paraId="385DE573" w14:textId="77777777" w:rsidR="00280F12" w:rsidRPr="00E96254" w:rsidRDefault="00280F12" w:rsidP="00280F12">
            <w:pPr>
              <w:spacing w:after="160" w:line="259" w:lineRule="auto"/>
            </w:pPr>
            <w:r w:rsidRPr="00E96254">
              <w:t>Not empirical</w:t>
            </w:r>
          </w:p>
        </w:tc>
      </w:tr>
      <w:tr w:rsidR="00280F12" w:rsidRPr="00E96254" w14:paraId="4CC38C27" w14:textId="77777777" w:rsidTr="00280F12">
        <w:trPr>
          <w:trHeight w:val="370"/>
        </w:trPr>
        <w:tc>
          <w:tcPr>
            <w:tcW w:w="707" w:type="pct"/>
            <w:hideMark/>
          </w:tcPr>
          <w:p w14:paraId="57EEF01E" w14:textId="77777777" w:rsidR="00280F12" w:rsidRPr="00E96254" w:rsidRDefault="00280F12" w:rsidP="00280F12">
            <w:pPr>
              <w:spacing w:after="160" w:line="259" w:lineRule="auto"/>
            </w:pPr>
            <w:r w:rsidRPr="00E96254">
              <w:t>Molero 2015</w:t>
            </w:r>
          </w:p>
        </w:tc>
        <w:tc>
          <w:tcPr>
            <w:tcW w:w="2127" w:type="pct"/>
            <w:hideMark/>
          </w:tcPr>
          <w:p w14:paraId="047E8C90" w14:textId="77777777" w:rsidR="00280F12" w:rsidRPr="00E96254" w:rsidRDefault="00280F12" w:rsidP="00280F12">
            <w:pPr>
              <w:spacing w:after="160" w:line="259" w:lineRule="auto"/>
              <w:rPr>
                <w:lang w:val="en-US"/>
              </w:rPr>
            </w:pPr>
            <w:r w:rsidRPr="00E96254">
              <w:rPr>
                <w:lang w:val="en-US"/>
              </w:rPr>
              <w:t>Selective serotonin reuptake inhibitors and violent crime: a cohort study</w:t>
            </w:r>
          </w:p>
        </w:tc>
        <w:tc>
          <w:tcPr>
            <w:tcW w:w="760" w:type="pct"/>
            <w:hideMark/>
          </w:tcPr>
          <w:p w14:paraId="05E325BE" w14:textId="77777777" w:rsidR="00280F12" w:rsidRPr="00E96254" w:rsidRDefault="00280F12" w:rsidP="00280F12">
            <w:pPr>
              <w:spacing w:after="160" w:line="259" w:lineRule="auto"/>
            </w:pPr>
            <w:r w:rsidRPr="00E96254">
              <w:t>Plos Medicine</w:t>
            </w:r>
          </w:p>
        </w:tc>
        <w:tc>
          <w:tcPr>
            <w:tcW w:w="456" w:type="pct"/>
            <w:hideMark/>
          </w:tcPr>
          <w:p w14:paraId="762B8AB0" w14:textId="77777777" w:rsidR="00280F12" w:rsidRPr="00E96254" w:rsidRDefault="00280F12" w:rsidP="00280F12">
            <w:pPr>
              <w:spacing w:after="160" w:line="259" w:lineRule="auto"/>
            </w:pPr>
            <w:r w:rsidRPr="00E96254">
              <w:t>12</w:t>
            </w:r>
          </w:p>
        </w:tc>
        <w:tc>
          <w:tcPr>
            <w:tcW w:w="355" w:type="pct"/>
            <w:hideMark/>
          </w:tcPr>
          <w:p w14:paraId="7F7489A1" w14:textId="77777777" w:rsidR="00280F12" w:rsidRPr="00E96254" w:rsidRDefault="00280F12" w:rsidP="00280F12">
            <w:pPr>
              <w:spacing w:after="160" w:line="259" w:lineRule="auto"/>
            </w:pPr>
            <w:r w:rsidRPr="00E96254">
              <w:t> </w:t>
            </w:r>
          </w:p>
        </w:tc>
        <w:tc>
          <w:tcPr>
            <w:tcW w:w="595" w:type="pct"/>
            <w:hideMark/>
          </w:tcPr>
          <w:p w14:paraId="34D0E3E5" w14:textId="77777777" w:rsidR="00280F12" w:rsidRPr="00E96254" w:rsidRDefault="00280F12" w:rsidP="00280F12">
            <w:pPr>
              <w:spacing w:after="160" w:line="259" w:lineRule="auto"/>
            </w:pPr>
            <w:r w:rsidRPr="00E96254">
              <w:t>Not on ADHD</w:t>
            </w:r>
          </w:p>
        </w:tc>
      </w:tr>
      <w:tr w:rsidR="00280F12" w:rsidRPr="00E96254" w14:paraId="33217242" w14:textId="77777777" w:rsidTr="00280F12">
        <w:trPr>
          <w:trHeight w:val="370"/>
        </w:trPr>
        <w:tc>
          <w:tcPr>
            <w:tcW w:w="707" w:type="pct"/>
          </w:tcPr>
          <w:p w14:paraId="04E48458" w14:textId="77777777" w:rsidR="00280F12" w:rsidRPr="00E96254" w:rsidRDefault="00280F12" w:rsidP="00280F12">
            <w:pPr>
              <w:spacing w:after="160" w:line="259" w:lineRule="auto"/>
            </w:pPr>
            <w:r w:rsidRPr="00E96254">
              <w:t>Morris 2007</w:t>
            </w:r>
          </w:p>
        </w:tc>
        <w:tc>
          <w:tcPr>
            <w:tcW w:w="2127" w:type="pct"/>
          </w:tcPr>
          <w:p w14:paraId="4DB5E515" w14:textId="77777777" w:rsidR="00280F12" w:rsidRPr="00E96254" w:rsidRDefault="00280F12" w:rsidP="00280F12">
            <w:pPr>
              <w:spacing w:after="160" w:line="259" w:lineRule="auto"/>
              <w:rPr>
                <w:lang w:val="en-US"/>
              </w:rPr>
            </w:pPr>
            <w:r w:rsidRPr="00E96254">
              <w:rPr>
                <w:lang w:val="en-US"/>
              </w:rPr>
              <w:t xml:space="preserve">Male juvenile sex offenders: connecting </w:t>
            </w:r>
            <w:r>
              <w:rPr>
                <w:lang w:val="en-US"/>
              </w:rPr>
              <w:t>ADHD</w:t>
            </w:r>
            <w:r w:rsidRPr="00E96254">
              <w:rPr>
                <w:lang w:val="en-US"/>
              </w:rPr>
              <w:t>/add and impulsivity of victim choice</w:t>
            </w:r>
          </w:p>
        </w:tc>
        <w:tc>
          <w:tcPr>
            <w:tcW w:w="760" w:type="pct"/>
          </w:tcPr>
          <w:p w14:paraId="56222A8C" w14:textId="77777777" w:rsidR="00280F12" w:rsidRPr="00E96254" w:rsidRDefault="00280F12" w:rsidP="00280F12">
            <w:pPr>
              <w:spacing w:after="160" w:line="259" w:lineRule="auto"/>
              <w:rPr>
                <w:lang w:val="en-US"/>
              </w:rPr>
            </w:pPr>
            <w:r w:rsidRPr="00E96254">
              <w:rPr>
                <w:lang w:val="en-US"/>
              </w:rPr>
              <w:t xml:space="preserve">Conference Papers -- American Society </w:t>
            </w:r>
            <w:r>
              <w:rPr>
                <w:lang w:val="en-US"/>
              </w:rPr>
              <w:t>of</w:t>
            </w:r>
            <w:r w:rsidRPr="00E96254">
              <w:rPr>
                <w:lang w:val="en-US"/>
              </w:rPr>
              <w:t xml:space="preserve"> Criminology</w:t>
            </w:r>
          </w:p>
        </w:tc>
        <w:tc>
          <w:tcPr>
            <w:tcW w:w="456" w:type="pct"/>
          </w:tcPr>
          <w:p w14:paraId="77C7277B" w14:textId="77777777" w:rsidR="00280F12" w:rsidRPr="007352E9" w:rsidRDefault="00280F12" w:rsidP="00280F12">
            <w:pPr>
              <w:rPr>
                <w:lang w:val="en-US"/>
              </w:rPr>
            </w:pPr>
          </w:p>
        </w:tc>
        <w:tc>
          <w:tcPr>
            <w:tcW w:w="355" w:type="pct"/>
          </w:tcPr>
          <w:p w14:paraId="2E4285BB" w14:textId="77777777" w:rsidR="00280F12" w:rsidRPr="007352E9" w:rsidRDefault="00280F12" w:rsidP="00280F12">
            <w:pPr>
              <w:rPr>
                <w:lang w:val="en-US"/>
              </w:rPr>
            </w:pPr>
          </w:p>
        </w:tc>
        <w:tc>
          <w:tcPr>
            <w:tcW w:w="595" w:type="pct"/>
          </w:tcPr>
          <w:p w14:paraId="49112E13" w14:textId="77777777" w:rsidR="00280F12" w:rsidRPr="00E96254" w:rsidRDefault="00280F12" w:rsidP="00280F12">
            <w:r w:rsidRPr="00E96254">
              <w:t>Inadequate comparator</w:t>
            </w:r>
          </w:p>
        </w:tc>
      </w:tr>
      <w:tr w:rsidR="00280F12" w:rsidRPr="00E96254" w14:paraId="64C73039" w14:textId="77777777" w:rsidTr="00280F12">
        <w:trPr>
          <w:trHeight w:val="370"/>
        </w:trPr>
        <w:tc>
          <w:tcPr>
            <w:tcW w:w="707" w:type="pct"/>
            <w:hideMark/>
          </w:tcPr>
          <w:p w14:paraId="25292246" w14:textId="77777777" w:rsidR="00280F12" w:rsidRPr="00E96254" w:rsidRDefault="00280F12" w:rsidP="00280F12">
            <w:pPr>
              <w:spacing w:after="160" w:line="259" w:lineRule="auto"/>
            </w:pPr>
            <w:r w:rsidRPr="00E96254">
              <w:t>Mulsow 2001</w:t>
            </w:r>
          </w:p>
        </w:tc>
        <w:tc>
          <w:tcPr>
            <w:tcW w:w="2127" w:type="pct"/>
            <w:hideMark/>
          </w:tcPr>
          <w:p w14:paraId="3614982B" w14:textId="77777777" w:rsidR="00280F12" w:rsidRPr="00E96254" w:rsidRDefault="00280F12" w:rsidP="00280F12">
            <w:pPr>
              <w:spacing w:after="160" w:line="259" w:lineRule="auto"/>
              <w:rPr>
                <w:lang w:val="en-US"/>
              </w:rPr>
            </w:pPr>
            <w:r w:rsidRPr="00E96254">
              <w:rPr>
                <w:lang w:val="en-US"/>
              </w:rPr>
              <w:t>Adult attention deficit hyperactivity disorder, the family, and child maltreatment</w:t>
            </w:r>
          </w:p>
        </w:tc>
        <w:tc>
          <w:tcPr>
            <w:tcW w:w="760" w:type="pct"/>
            <w:hideMark/>
          </w:tcPr>
          <w:p w14:paraId="4F1E8110" w14:textId="77777777" w:rsidR="00280F12" w:rsidRPr="00E96254" w:rsidRDefault="00280F12" w:rsidP="00280F12">
            <w:pPr>
              <w:spacing w:after="160" w:line="259" w:lineRule="auto"/>
            </w:pPr>
            <w:r w:rsidRPr="00E96254">
              <w:t>Trauma, Violence &amp; Abuse</w:t>
            </w:r>
          </w:p>
        </w:tc>
        <w:tc>
          <w:tcPr>
            <w:tcW w:w="456" w:type="pct"/>
            <w:hideMark/>
          </w:tcPr>
          <w:p w14:paraId="604A1BAD" w14:textId="77777777" w:rsidR="00280F12" w:rsidRPr="00E96254" w:rsidRDefault="00280F12" w:rsidP="00280F12">
            <w:pPr>
              <w:spacing w:after="160" w:line="259" w:lineRule="auto"/>
            </w:pPr>
            <w:r w:rsidRPr="00E96254">
              <w:t>2</w:t>
            </w:r>
          </w:p>
        </w:tc>
        <w:tc>
          <w:tcPr>
            <w:tcW w:w="355" w:type="pct"/>
            <w:hideMark/>
          </w:tcPr>
          <w:p w14:paraId="1614A606" w14:textId="77777777" w:rsidR="00280F12" w:rsidRPr="00E96254" w:rsidRDefault="00280F12" w:rsidP="00280F12">
            <w:pPr>
              <w:spacing w:after="160" w:line="259" w:lineRule="auto"/>
            </w:pPr>
            <w:r w:rsidRPr="00E96254">
              <w:t>36-50</w:t>
            </w:r>
          </w:p>
        </w:tc>
        <w:tc>
          <w:tcPr>
            <w:tcW w:w="595" w:type="pct"/>
            <w:hideMark/>
          </w:tcPr>
          <w:p w14:paraId="3131F66B" w14:textId="77777777" w:rsidR="00280F12" w:rsidRPr="00E96254" w:rsidRDefault="00280F12" w:rsidP="00280F12">
            <w:pPr>
              <w:spacing w:after="160" w:line="259" w:lineRule="auto"/>
            </w:pPr>
            <w:r w:rsidRPr="00E96254">
              <w:t>Not empirical</w:t>
            </w:r>
          </w:p>
        </w:tc>
      </w:tr>
      <w:tr w:rsidR="00280F12" w:rsidRPr="00E96254" w14:paraId="1C7FD79E" w14:textId="77777777" w:rsidTr="00280F12">
        <w:trPr>
          <w:trHeight w:val="370"/>
        </w:trPr>
        <w:tc>
          <w:tcPr>
            <w:tcW w:w="707" w:type="pct"/>
            <w:hideMark/>
          </w:tcPr>
          <w:p w14:paraId="4891F43E" w14:textId="77777777" w:rsidR="00280F12" w:rsidRPr="00E96254" w:rsidRDefault="00280F12" w:rsidP="00280F12">
            <w:pPr>
              <w:spacing w:after="160" w:line="259" w:lineRule="auto"/>
            </w:pPr>
            <w:r w:rsidRPr="00E96254">
              <w:lastRenderedPageBreak/>
              <w:t>Murphy 1996</w:t>
            </w:r>
          </w:p>
        </w:tc>
        <w:tc>
          <w:tcPr>
            <w:tcW w:w="2127" w:type="pct"/>
            <w:hideMark/>
          </w:tcPr>
          <w:p w14:paraId="2253B9D4" w14:textId="77777777" w:rsidR="00280F12" w:rsidRPr="00E96254" w:rsidRDefault="00280F12" w:rsidP="00280F12">
            <w:pPr>
              <w:spacing w:after="160" w:line="259" w:lineRule="auto"/>
              <w:rPr>
                <w:lang w:val="en-US"/>
              </w:rPr>
            </w:pPr>
            <w:r w:rsidRPr="00E96254">
              <w:rPr>
                <w:lang w:val="en-US"/>
              </w:rPr>
              <w:t>Attention deficit hyperactivity disorder adults: comorbidities and adaptive impairments</w:t>
            </w:r>
          </w:p>
        </w:tc>
        <w:tc>
          <w:tcPr>
            <w:tcW w:w="760" w:type="pct"/>
            <w:hideMark/>
          </w:tcPr>
          <w:p w14:paraId="010CC28D" w14:textId="77777777" w:rsidR="00280F12" w:rsidRPr="00E96254" w:rsidRDefault="00280F12" w:rsidP="00280F12">
            <w:pPr>
              <w:spacing w:after="160" w:line="259" w:lineRule="auto"/>
            </w:pPr>
            <w:r w:rsidRPr="00E96254">
              <w:t>Comprehensive Psychiatry</w:t>
            </w:r>
          </w:p>
        </w:tc>
        <w:tc>
          <w:tcPr>
            <w:tcW w:w="456" w:type="pct"/>
            <w:hideMark/>
          </w:tcPr>
          <w:p w14:paraId="6190481A" w14:textId="77777777" w:rsidR="00280F12" w:rsidRPr="00E96254" w:rsidRDefault="00280F12" w:rsidP="00280F12">
            <w:pPr>
              <w:spacing w:after="160" w:line="259" w:lineRule="auto"/>
            </w:pPr>
            <w:r w:rsidRPr="00E96254">
              <w:t>37</w:t>
            </w:r>
          </w:p>
        </w:tc>
        <w:tc>
          <w:tcPr>
            <w:tcW w:w="355" w:type="pct"/>
            <w:hideMark/>
          </w:tcPr>
          <w:p w14:paraId="772B0614" w14:textId="77777777" w:rsidR="00280F12" w:rsidRPr="00E96254" w:rsidRDefault="00280F12" w:rsidP="00280F12">
            <w:pPr>
              <w:spacing w:after="160" w:line="259" w:lineRule="auto"/>
            </w:pPr>
            <w:r w:rsidRPr="00E96254">
              <w:t>393-401</w:t>
            </w:r>
          </w:p>
        </w:tc>
        <w:tc>
          <w:tcPr>
            <w:tcW w:w="595" w:type="pct"/>
            <w:hideMark/>
          </w:tcPr>
          <w:p w14:paraId="48952381" w14:textId="77777777" w:rsidR="00280F12" w:rsidRPr="00E96254" w:rsidRDefault="00280F12" w:rsidP="00280F12">
            <w:pPr>
              <w:spacing w:after="160" w:line="259" w:lineRule="auto"/>
            </w:pPr>
            <w:r w:rsidRPr="00E96254">
              <w:t>Not on violence</w:t>
            </w:r>
          </w:p>
        </w:tc>
      </w:tr>
      <w:tr w:rsidR="00280F12" w:rsidRPr="00E96254" w14:paraId="3D714ADE" w14:textId="77777777" w:rsidTr="00280F12">
        <w:trPr>
          <w:trHeight w:val="370"/>
        </w:trPr>
        <w:tc>
          <w:tcPr>
            <w:tcW w:w="707" w:type="pct"/>
            <w:hideMark/>
          </w:tcPr>
          <w:p w14:paraId="6F7F9460" w14:textId="77777777" w:rsidR="00280F12" w:rsidRPr="00E96254" w:rsidRDefault="00280F12" w:rsidP="00280F12">
            <w:pPr>
              <w:spacing w:after="160" w:line="259" w:lineRule="auto"/>
            </w:pPr>
            <w:r w:rsidRPr="00E96254">
              <w:t>Murray 2018</w:t>
            </w:r>
          </w:p>
        </w:tc>
        <w:tc>
          <w:tcPr>
            <w:tcW w:w="2127" w:type="pct"/>
            <w:hideMark/>
          </w:tcPr>
          <w:p w14:paraId="0C6C07C3" w14:textId="77777777" w:rsidR="00280F12" w:rsidRPr="00E96254" w:rsidRDefault="00280F12" w:rsidP="00280F12">
            <w:pPr>
              <w:spacing w:after="160" w:line="259" w:lineRule="auto"/>
              <w:rPr>
                <w:lang w:val="en-US"/>
              </w:rPr>
            </w:pPr>
            <w:r w:rsidRPr="00E96254">
              <w:rPr>
                <w:lang w:val="en-US"/>
              </w:rPr>
              <w:t xml:space="preserve">Testing the exacerbation and attenuation hypotheses of the role of anxiety in the relation between </w:t>
            </w:r>
            <w:r>
              <w:rPr>
                <w:lang w:val="en-US"/>
              </w:rPr>
              <w:t>ADHD</w:t>
            </w:r>
            <w:r w:rsidRPr="00E96254">
              <w:rPr>
                <w:lang w:val="en-US"/>
              </w:rPr>
              <w:t xml:space="preserve"> and reactive/proactive aggression: a 10-year longitudinal study</w:t>
            </w:r>
          </w:p>
        </w:tc>
        <w:tc>
          <w:tcPr>
            <w:tcW w:w="760" w:type="pct"/>
            <w:hideMark/>
          </w:tcPr>
          <w:p w14:paraId="27727213" w14:textId="77777777" w:rsidR="00280F12" w:rsidRPr="00E96254" w:rsidRDefault="00280F12" w:rsidP="00280F12">
            <w:pPr>
              <w:spacing w:after="160" w:line="259" w:lineRule="auto"/>
            </w:pPr>
            <w:r w:rsidRPr="00E96254">
              <w:t>Psychiatry Research</w:t>
            </w:r>
          </w:p>
        </w:tc>
        <w:tc>
          <w:tcPr>
            <w:tcW w:w="456" w:type="pct"/>
            <w:hideMark/>
          </w:tcPr>
          <w:p w14:paraId="6C8EF926" w14:textId="77777777" w:rsidR="00280F12" w:rsidRPr="00E96254" w:rsidRDefault="00280F12" w:rsidP="00280F12">
            <w:pPr>
              <w:spacing w:after="160" w:line="259" w:lineRule="auto"/>
            </w:pPr>
            <w:r w:rsidRPr="00E96254">
              <w:t>269</w:t>
            </w:r>
          </w:p>
        </w:tc>
        <w:tc>
          <w:tcPr>
            <w:tcW w:w="355" w:type="pct"/>
            <w:hideMark/>
          </w:tcPr>
          <w:p w14:paraId="43F91420" w14:textId="77777777" w:rsidR="00280F12" w:rsidRPr="00E96254" w:rsidRDefault="00280F12" w:rsidP="00280F12">
            <w:pPr>
              <w:spacing w:after="160" w:line="259" w:lineRule="auto"/>
            </w:pPr>
            <w:r w:rsidRPr="00E96254">
              <w:t>585-592</w:t>
            </w:r>
          </w:p>
        </w:tc>
        <w:tc>
          <w:tcPr>
            <w:tcW w:w="595" w:type="pct"/>
            <w:hideMark/>
          </w:tcPr>
          <w:p w14:paraId="4585EA10" w14:textId="77777777" w:rsidR="00280F12" w:rsidRPr="00E96254" w:rsidRDefault="00280F12" w:rsidP="00280F12">
            <w:pPr>
              <w:spacing w:after="160" w:line="259" w:lineRule="auto"/>
            </w:pPr>
            <w:r w:rsidRPr="00E96254">
              <w:t>Not on violence</w:t>
            </w:r>
          </w:p>
        </w:tc>
      </w:tr>
      <w:tr w:rsidR="00280F12" w:rsidRPr="00E96254" w14:paraId="7DD17ED9" w14:textId="77777777" w:rsidTr="00280F12">
        <w:trPr>
          <w:trHeight w:val="370"/>
        </w:trPr>
        <w:tc>
          <w:tcPr>
            <w:tcW w:w="707" w:type="pct"/>
            <w:hideMark/>
          </w:tcPr>
          <w:p w14:paraId="3E52056F" w14:textId="77777777" w:rsidR="00280F12" w:rsidRPr="00E96254" w:rsidRDefault="00280F12" w:rsidP="00280F12">
            <w:pPr>
              <w:spacing w:after="160" w:line="259" w:lineRule="auto"/>
            </w:pPr>
            <w:r w:rsidRPr="00E96254">
              <w:t>Murray-Close 2010</w:t>
            </w:r>
          </w:p>
        </w:tc>
        <w:tc>
          <w:tcPr>
            <w:tcW w:w="2127" w:type="pct"/>
            <w:hideMark/>
          </w:tcPr>
          <w:p w14:paraId="6BA7448B" w14:textId="77777777" w:rsidR="00280F12" w:rsidRPr="00E96254" w:rsidRDefault="00280F12" w:rsidP="00280F12">
            <w:pPr>
              <w:spacing w:after="160" w:line="259" w:lineRule="auto"/>
              <w:rPr>
                <w:lang w:val="en-US"/>
              </w:rPr>
            </w:pPr>
            <w:r w:rsidRPr="00E96254">
              <w:rPr>
                <w:lang w:val="en-US"/>
              </w:rPr>
              <w:t>Proactive, reactive, and romantic relational aggression in adulthood: measurement, predictive validity, gender differences, and association with intermittent explosive disorder</w:t>
            </w:r>
          </w:p>
        </w:tc>
        <w:tc>
          <w:tcPr>
            <w:tcW w:w="760" w:type="pct"/>
            <w:hideMark/>
          </w:tcPr>
          <w:p w14:paraId="0AFD84CE" w14:textId="77777777" w:rsidR="00280F12" w:rsidRPr="00E96254" w:rsidRDefault="00280F12" w:rsidP="00280F12">
            <w:pPr>
              <w:spacing w:after="160" w:line="259" w:lineRule="auto"/>
            </w:pPr>
            <w:r w:rsidRPr="00E96254">
              <w:t xml:space="preserve">Journal </w:t>
            </w:r>
            <w:r>
              <w:t>of</w:t>
            </w:r>
            <w:r w:rsidRPr="00E96254">
              <w:t xml:space="preserve"> Psychiatric Research</w:t>
            </w:r>
          </w:p>
        </w:tc>
        <w:tc>
          <w:tcPr>
            <w:tcW w:w="456" w:type="pct"/>
            <w:hideMark/>
          </w:tcPr>
          <w:p w14:paraId="3ADC9380" w14:textId="77777777" w:rsidR="00280F12" w:rsidRPr="00E96254" w:rsidRDefault="00280F12" w:rsidP="00280F12">
            <w:pPr>
              <w:spacing w:after="160" w:line="259" w:lineRule="auto"/>
            </w:pPr>
            <w:r w:rsidRPr="00E96254">
              <w:t>44</w:t>
            </w:r>
          </w:p>
        </w:tc>
        <w:tc>
          <w:tcPr>
            <w:tcW w:w="355" w:type="pct"/>
            <w:hideMark/>
          </w:tcPr>
          <w:p w14:paraId="3B1365F9" w14:textId="77777777" w:rsidR="00280F12" w:rsidRPr="00E96254" w:rsidRDefault="00280F12" w:rsidP="00280F12">
            <w:pPr>
              <w:spacing w:after="160" w:line="259" w:lineRule="auto"/>
            </w:pPr>
            <w:r w:rsidRPr="00E96254">
              <w:t>393-404</w:t>
            </w:r>
          </w:p>
        </w:tc>
        <w:tc>
          <w:tcPr>
            <w:tcW w:w="595" w:type="pct"/>
            <w:hideMark/>
          </w:tcPr>
          <w:p w14:paraId="723BDE71" w14:textId="77777777" w:rsidR="00280F12" w:rsidRPr="00E96254" w:rsidRDefault="00280F12" w:rsidP="00280F12">
            <w:pPr>
              <w:spacing w:after="160" w:line="259" w:lineRule="auto"/>
            </w:pPr>
            <w:r w:rsidRPr="00E96254">
              <w:t>Not on ADHD</w:t>
            </w:r>
          </w:p>
        </w:tc>
      </w:tr>
      <w:tr w:rsidR="00280F12" w:rsidRPr="00E96254" w14:paraId="7FC7C5A2" w14:textId="77777777" w:rsidTr="00280F12">
        <w:trPr>
          <w:trHeight w:val="370"/>
        </w:trPr>
        <w:tc>
          <w:tcPr>
            <w:tcW w:w="707" w:type="pct"/>
            <w:hideMark/>
          </w:tcPr>
          <w:p w14:paraId="68FC36F4" w14:textId="77777777" w:rsidR="00280F12" w:rsidRPr="00E96254" w:rsidRDefault="00280F12" w:rsidP="00280F12">
            <w:pPr>
              <w:spacing w:after="160" w:line="259" w:lineRule="auto"/>
            </w:pPr>
            <w:r w:rsidRPr="00E96254">
              <w:t>Nelson 2019</w:t>
            </w:r>
          </w:p>
        </w:tc>
        <w:tc>
          <w:tcPr>
            <w:tcW w:w="2127" w:type="pct"/>
            <w:hideMark/>
          </w:tcPr>
          <w:p w14:paraId="2ED50CAD" w14:textId="77777777" w:rsidR="00280F12" w:rsidRPr="00E96254" w:rsidRDefault="00280F12" w:rsidP="00280F12">
            <w:pPr>
              <w:spacing w:after="160" w:line="259" w:lineRule="auto"/>
              <w:rPr>
                <w:lang w:val="en-US"/>
              </w:rPr>
            </w:pPr>
            <w:r w:rsidRPr="00E96254">
              <w:rPr>
                <w:lang w:val="en-US"/>
              </w:rPr>
              <w:t>Children's inattention and hyperactivity, mother's parenting, and risk behaviors in adolescence: a 10-year longitudinal study of Chilean children</w:t>
            </w:r>
          </w:p>
        </w:tc>
        <w:tc>
          <w:tcPr>
            <w:tcW w:w="760" w:type="pct"/>
            <w:hideMark/>
          </w:tcPr>
          <w:p w14:paraId="3E54211D"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Developmental </w:t>
            </w:r>
            <w:r>
              <w:rPr>
                <w:lang w:val="en-US"/>
              </w:rPr>
              <w:t>and Behavioral Pediatrics</w:t>
            </w:r>
          </w:p>
        </w:tc>
        <w:tc>
          <w:tcPr>
            <w:tcW w:w="456" w:type="pct"/>
            <w:hideMark/>
          </w:tcPr>
          <w:p w14:paraId="3C872E53" w14:textId="77777777" w:rsidR="00280F12" w:rsidRPr="00E96254" w:rsidRDefault="00280F12" w:rsidP="00280F12">
            <w:pPr>
              <w:spacing w:after="160" w:line="259" w:lineRule="auto"/>
            </w:pPr>
            <w:r w:rsidRPr="00E96254">
              <w:t>40</w:t>
            </w:r>
          </w:p>
        </w:tc>
        <w:tc>
          <w:tcPr>
            <w:tcW w:w="355" w:type="pct"/>
            <w:hideMark/>
          </w:tcPr>
          <w:p w14:paraId="2909095C" w14:textId="77777777" w:rsidR="00280F12" w:rsidRPr="00E96254" w:rsidRDefault="00280F12" w:rsidP="00280F12">
            <w:pPr>
              <w:spacing w:after="160" w:line="259" w:lineRule="auto"/>
            </w:pPr>
            <w:r w:rsidRPr="00E96254">
              <w:t>249-256</w:t>
            </w:r>
          </w:p>
        </w:tc>
        <w:tc>
          <w:tcPr>
            <w:tcW w:w="595" w:type="pct"/>
            <w:hideMark/>
          </w:tcPr>
          <w:p w14:paraId="5AB8D4C7" w14:textId="77777777" w:rsidR="00280F12" w:rsidRPr="00E96254" w:rsidRDefault="00280F12" w:rsidP="00280F12">
            <w:pPr>
              <w:spacing w:after="160" w:line="259" w:lineRule="auto"/>
            </w:pPr>
            <w:r w:rsidRPr="00E96254">
              <w:t>Not on violence</w:t>
            </w:r>
          </w:p>
        </w:tc>
      </w:tr>
      <w:tr w:rsidR="00280F12" w:rsidRPr="00E96254" w14:paraId="66AAFDC5" w14:textId="77777777" w:rsidTr="00280F12">
        <w:trPr>
          <w:trHeight w:val="370"/>
        </w:trPr>
        <w:tc>
          <w:tcPr>
            <w:tcW w:w="707" w:type="pct"/>
            <w:hideMark/>
          </w:tcPr>
          <w:p w14:paraId="2DF5D4E9" w14:textId="77777777" w:rsidR="00280F12" w:rsidRPr="00E96254" w:rsidRDefault="00280F12" w:rsidP="00280F12">
            <w:pPr>
              <w:spacing w:after="160" w:line="259" w:lineRule="auto"/>
            </w:pPr>
            <w:r w:rsidRPr="00E96254">
              <w:t>Nilsson 2016</w:t>
            </w:r>
          </w:p>
        </w:tc>
        <w:tc>
          <w:tcPr>
            <w:tcW w:w="2127" w:type="pct"/>
            <w:hideMark/>
          </w:tcPr>
          <w:p w14:paraId="4AF5A844" w14:textId="77777777" w:rsidR="00280F12" w:rsidRPr="00E96254" w:rsidRDefault="00280F12" w:rsidP="00280F12">
            <w:pPr>
              <w:spacing w:after="160" w:line="259" w:lineRule="auto"/>
              <w:rPr>
                <w:lang w:val="en-US"/>
              </w:rPr>
            </w:pPr>
            <w:r w:rsidRPr="00E96254">
              <w:rPr>
                <w:lang w:val="en-US"/>
              </w:rPr>
              <w:t xml:space="preserve">Aggressive antisocial behaviors are related to character maturity in young Swedish violent offenders independent of </w:t>
            </w:r>
            <w:r>
              <w:rPr>
                <w:lang w:val="en-US"/>
              </w:rPr>
              <w:t>ADHD</w:t>
            </w:r>
          </w:p>
        </w:tc>
        <w:tc>
          <w:tcPr>
            <w:tcW w:w="760" w:type="pct"/>
            <w:hideMark/>
          </w:tcPr>
          <w:p w14:paraId="4D450654" w14:textId="77777777" w:rsidR="00280F12" w:rsidRPr="00E96254" w:rsidRDefault="00280F12" w:rsidP="00280F12">
            <w:pPr>
              <w:spacing w:after="160" w:line="259" w:lineRule="auto"/>
            </w:pPr>
            <w:r w:rsidRPr="00E96254">
              <w:t>Frontiers In Psychiatry</w:t>
            </w:r>
          </w:p>
        </w:tc>
        <w:tc>
          <w:tcPr>
            <w:tcW w:w="456" w:type="pct"/>
            <w:hideMark/>
          </w:tcPr>
          <w:p w14:paraId="6C10A53F" w14:textId="77777777" w:rsidR="00280F12" w:rsidRPr="00E96254" w:rsidRDefault="00280F12" w:rsidP="00280F12">
            <w:pPr>
              <w:spacing w:after="160" w:line="259" w:lineRule="auto"/>
            </w:pPr>
            <w:r w:rsidRPr="00E96254">
              <w:t>7</w:t>
            </w:r>
          </w:p>
        </w:tc>
        <w:tc>
          <w:tcPr>
            <w:tcW w:w="355" w:type="pct"/>
            <w:hideMark/>
          </w:tcPr>
          <w:p w14:paraId="55A04ED5" w14:textId="77777777" w:rsidR="00280F12" w:rsidRPr="00E96254" w:rsidRDefault="00280F12" w:rsidP="00280F12">
            <w:pPr>
              <w:spacing w:after="160" w:line="259" w:lineRule="auto"/>
            </w:pPr>
            <w:r w:rsidRPr="00E96254">
              <w:t>185-185</w:t>
            </w:r>
          </w:p>
        </w:tc>
        <w:tc>
          <w:tcPr>
            <w:tcW w:w="595" w:type="pct"/>
            <w:noWrap/>
            <w:hideMark/>
          </w:tcPr>
          <w:p w14:paraId="01FD1F6B" w14:textId="77777777" w:rsidR="00280F12" w:rsidRPr="00E96254" w:rsidRDefault="00280F12" w:rsidP="00280F12">
            <w:pPr>
              <w:spacing w:after="160" w:line="259" w:lineRule="auto"/>
            </w:pPr>
            <w:r w:rsidRPr="00E96254">
              <w:t>Inadequate comparator</w:t>
            </w:r>
          </w:p>
        </w:tc>
      </w:tr>
      <w:tr w:rsidR="00280F12" w:rsidRPr="00E96254" w14:paraId="229CA39A" w14:textId="77777777" w:rsidTr="00280F12">
        <w:trPr>
          <w:trHeight w:val="370"/>
        </w:trPr>
        <w:tc>
          <w:tcPr>
            <w:tcW w:w="707" w:type="pct"/>
            <w:hideMark/>
          </w:tcPr>
          <w:p w14:paraId="48D66DB9" w14:textId="77777777" w:rsidR="00280F12" w:rsidRPr="00E96254" w:rsidRDefault="00280F12" w:rsidP="00280F12">
            <w:pPr>
              <w:spacing w:after="160" w:line="259" w:lineRule="auto"/>
            </w:pPr>
            <w:r w:rsidRPr="00E96254">
              <w:t>Nivoli 2017</w:t>
            </w:r>
          </w:p>
        </w:tc>
        <w:tc>
          <w:tcPr>
            <w:tcW w:w="2127" w:type="pct"/>
            <w:hideMark/>
          </w:tcPr>
          <w:p w14:paraId="653C260D" w14:textId="77777777" w:rsidR="00280F12" w:rsidRPr="00E96254" w:rsidRDefault="00280F12" w:rsidP="00280F12">
            <w:pPr>
              <w:spacing w:after="160" w:line="259" w:lineRule="auto"/>
              <w:rPr>
                <w:lang w:val="en-US"/>
              </w:rPr>
            </w:pPr>
            <w:r w:rsidRPr="00E96254">
              <w:rPr>
                <w:lang w:val="en-US"/>
              </w:rPr>
              <w:t>Adult attention deficit and hyperactivity disorder in violent prisoners</w:t>
            </w:r>
          </w:p>
        </w:tc>
        <w:tc>
          <w:tcPr>
            <w:tcW w:w="760" w:type="pct"/>
            <w:hideMark/>
          </w:tcPr>
          <w:p w14:paraId="4F8CA460" w14:textId="77777777" w:rsidR="00280F12" w:rsidRPr="00E96254" w:rsidRDefault="00280F12" w:rsidP="00280F12">
            <w:pPr>
              <w:spacing w:after="160" w:line="259" w:lineRule="auto"/>
            </w:pPr>
            <w:r w:rsidRPr="00E96254">
              <w:t>European Neuropsychopharmacology</w:t>
            </w:r>
          </w:p>
        </w:tc>
        <w:tc>
          <w:tcPr>
            <w:tcW w:w="456" w:type="pct"/>
            <w:hideMark/>
          </w:tcPr>
          <w:p w14:paraId="618AE70A" w14:textId="77777777" w:rsidR="00280F12" w:rsidRPr="00E96254" w:rsidRDefault="00280F12" w:rsidP="00280F12">
            <w:pPr>
              <w:spacing w:after="160" w:line="259" w:lineRule="auto"/>
            </w:pPr>
            <w:r w:rsidRPr="00E96254">
              <w:t>27 MA - P.8.b.012</w:t>
            </w:r>
          </w:p>
        </w:tc>
        <w:tc>
          <w:tcPr>
            <w:tcW w:w="355" w:type="pct"/>
            <w:noWrap/>
            <w:hideMark/>
          </w:tcPr>
          <w:p w14:paraId="28CE679D" w14:textId="77777777" w:rsidR="00280F12" w:rsidRPr="00E96254" w:rsidRDefault="00280F12" w:rsidP="00280F12">
            <w:pPr>
              <w:spacing w:after="160" w:line="259" w:lineRule="auto"/>
            </w:pPr>
            <w:r w:rsidRPr="00E96254">
              <w:t>S1127-S1127</w:t>
            </w:r>
          </w:p>
        </w:tc>
        <w:tc>
          <w:tcPr>
            <w:tcW w:w="595" w:type="pct"/>
            <w:hideMark/>
          </w:tcPr>
          <w:p w14:paraId="1169CAFA" w14:textId="77777777" w:rsidR="00280F12" w:rsidRPr="00E96254" w:rsidRDefault="00280F12" w:rsidP="00280F12">
            <w:pPr>
              <w:spacing w:after="160" w:line="259" w:lineRule="auto"/>
            </w:pPr>
            <w:r w:rsidRPr="00E96254">
              <w:t>Not on violence</w:t>
            </w:r>
          </w:p>
        </w:tc>
      </w:tr>
      <w:tr w:rsidR="00280F12" w:rsidRPr="00E96254" w14:paraId="021E36BB" w14:textId="77777777" w:rsidTr="00280F12">
        <w:trPr>
          <w:trHeight w:val="370"/>
        </w:trPr>
        <w:tc>
          <w:tcPr>
            <w:tcW w:w="707" w:type="pct"/>
            <w:hideMark/>
          </w:tcPr>
          <w:p w14:paraId="6E3D090F" w14:textId="77777777" w:rsidR="00280F12" w:rsidRPr="00E96254" w:rsidRDefault="00280F12" w:rsidP="00280F12">
            <w:pPr>
              <w:spacing w:after="160" w:line="259" w:lineRule="auto"/>
            </w:pPr>
            <w:r w:rsidRPr="00E96254">
              <w:t>Nylander 2015</w:t>
            </w:r>
          </w:p>
        </w:tc>
        <w:tc>
          <w:tcPr>
            <w:tcW w:w="2127" w:type="pct"/>
            <w:hideMark/>
          </w:tcPr>
          <w:p w14:paraId="3691748B" w14:textId="77777777" w:rsidR="00280F12" w:rsidRPr="00E96254" w:rsidRDefault="00280F12" w:rsidP="00280F12">
            <w:pPr>
              <w:spacing w:after="160" w:line="259" w:lineRule="auto"/>
              <w:rPr>
                <w:lang w:val="en-US"/>
              </w:rPr>
            </w:pPr>
            <w:r w:rsidRPr="00E96254">
              <w:rPr>
                <w:lang w:val="en-US"/>
              </w:rPr>
              <w:t xml:space="preserve">Risky sexual behaviour among adolescents may be related to </w:t>
            </w:r>
            <w:r>
              <w:rPr>
                <w:lang w:val="en-US"/>
              </w:rPr>
              <w:t>ADHD</w:t>
            </w:r>
          </w:p>
        </w:tc>
        <w:tc>
          <w:tcPr>
            <w:tcW w:w="760" w:type="pct"/>
            <w:hideMark/>
          </w:tcPr>
          <w:p w14:paraId="0530C826" w14:textId="77777777" w:rsidR="00280F12" w:rsidRPr="00E96254" w:rsidRDefault="00280F12" w:rsidP="00280F12">
            <w:pPr>
              <w:spacing w:after="160" w:line="259" w:lineRule="auto"/>
            </w:pPr>
            <w:r w:rsidRPr="00E96254">
              <w:t>Acta Paediatrica</w:t>
            </w:r>
          </w:p>
        </w:tc>
        <w:tc>
          <w:tcPr>
            <w:tcW w:w="456" w:type="pct"/>
            <w:hideMark/>
          </w:tcPr>
          <w:p w14:paraId="3B7B1081" w14:textId="77777777" w:rsidR="00280F12" w:rsidRPr="00E96254" w:rsidRDefault="00280F12" w:rsidP="00280F12">
            <w:pPr>
              <w:spacing w:after="160" w:line="259" w:lineRule="auto"/>
            </w:pPr>
            <w:r w:rsidRPr="00E96254">
              <w:t>104</w:t>
            </w:r>
          </w:p>
        </w:tc>
        <w:tc>
          <w:tcPr>
            <w:tcW w:w="355" w:type="pct"/>
            <w:hideMark/>
          </w:tcPr>
          <w:p w14:paraId="7B34EF44" w14:textId="77777777" w:rsidR="00280F12" w:rsidRPr="00E96254" w:rsidRDefault="00280F12" w:rsidP="00280F12">
            <w:pPr>
              <w:spacing w:after="160" w:line="259" w:lineRule="auto"/>
            </w:pPr>
            <w:r w:rsidRPr="00E96254">
              <w:t>e235-e235</w:t>
            </w:r>
          </w:p>
        </w:tc>
        <w:tc>
          <w:tcPr>
            <w:tcW w:w="595" w:type="pct"/>
            <w:hideMark/>
          </w:tcPr>
          <w:p w14:paraId="38CBEBB4" w14:textId="77777777" w:rsidR="00280F12" w:rsidRPr="00E96254" w:rsidRDefault="00280F12" w:rsidP="00280F12">
            <w:pPr>
              <w:spacing w:after="160" w:line="259" w:lineRule="auto"/>
            </w:pPr>
            <w:r w:rsidRPr="00E96254">
              <w:t>Not empirical</w:t>
            </w:r>
          </w:p>
        </w:tc>
      </w:tr>
      <w:tr w:rsidR="00280F12" w:rsidRPr="00E96254" w14:paraId="72FC2EC8" w14:textId="77777777" w:rsidTr="00280F12">
        <w:trPr>
          <w:trHeight w:val="370"/>
        </w:trPr>
        <w:tc>
          <w:tcPr>
            <w:tcW w:w="707" w:type="pct"/>
            <w:hideMark/>
          </w:tcPr>
          <w:p w14:paraId="5C264B58" w14:textId="77777777" w:rsidR="00280F12" w:rsidRPr="00E96254" w:rsidRDefault="00280F12" w:rsidP="00280F12">
            <w:pPr>
              <w:spacing w:after="160" w:line="259" w:lineRule="auto"/>
            </w:pPr>
            <w:r w:rsidRPr="00E96254">
              <w:t>Ok 2018</w:t>
            </w:r>
          </w:p>
        </w:tc>
        <w:tc>
          <w:tcPr>
            <w:tcW w:w="2127" w:type="pct"/>
            <w:hideMark/>
          </w:tcPr>
          <w:p w14:paraId="44255DA4" w14:textId="77777777" w:rsidR="00280F12" w:rsidRPr="00E96254" w:rsidRDefault="00280F12" w:rsidP="00280F12">
            <w:pPr>
              <w:spacing w:after="160" w:line="259" w:lineRule="auto"/>
              <w:rPr>
                <w:lang w:val="en-US"/>
              </w:rPr>
            </w:pPr>
            <w:r w:rsidRPr="00E96254">
              <w:rPr>
                <w:lang w:val="en-US"/>
              </w:rPr>
              <w:t>Connections of marital satisfaction with mental health symptoms, personality and religion among Muslims</w:t>
            </w:r>
          </w:p>
        </w:tc>
        <w:tc>
          <w:tcPr>
            <w:tcW w:w="760" w:type="pct"/>
            <w:hideMark/>
          </w:tcPr>
          <w:p w14:paraId="688631EB"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7F36004D"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55B67472"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539E1799" w14:textId="77777777" w:rsidR="00280F12" w:rsidRPr="00E96254" w:rsidRDefault="00280F12" w:rsidP="00280F12">
            <w:pPr>
              <w:spacing w:after="160" w:line="259" w:lineRule="auto"/>
            </w:pPr>
            <w:r w:rsidRPr="00E96254">
              <w:t>Not on violence</w:t>
            </w:r>
          </w:p>
        </w:tc>
      </w:tr>
      <w:tr w:rsidR="00280F12" w:rsidRPr="00E96254" w14:paraId="42BF0B8F" w14:textId="77777777" w:rsidTr="00280F12">
        <w:trPr>
          <w:trHeight w:val="370"/>
        </w:trPr>
        <w:tc>
          <w:tcPr>
            <w:tcW w:w="707" w:type="pct"/>
            <w:hideMark/>
          </w:tcPr>
          <w:p w14:paraId="4F9BA591" w14:textId="77777777" w:rsidR="00280F12" w:rsidRPr="00E96254" w:rsidRDefault="00280F12" w:rsidP="00280F12">
            <w:pPr>
              <w:spacing w:after="160" w:line="259" w:lineRule="auto"/>
            </w:pPr>
            <w:r w:rsidRPr="00E96254">
              <w:lastRenderedPageBreak/>
              <w:t>O'Leary 2002</w:t>
            </w:r>
          </w:p>
        </w:tc>
        <w:tc>
          <w:tcPr>
            <w:tcW w:w="2127" w:type="pct"/>
            <w:hideMark/>
          </w:tcPr>
          <w:p w14:paraId="212B8FB5" w14:textId="77777777" w:rsidR="00280F12" w:rsidRPr="00E96254" w:rsidRDefault="00280F12" w:rsidP="00280F12">
            <w:pPr>
              <w:spacing w:after="160" w:line="259" w:lineRule="auto"/>
              <w:rPr>
                <w:lang w:val="en-US"/>
              </w:rPr>
            </w:pPr>
            <w:r w:rsidRPr="00E96254">
              <w:rPr>
                <w:lang w:val="en-US"/>
              </w:rPr>
              <w:t>Challenges in a 30-year program of research: conduct disorders and attention deficit hyperactivity disorder, the marital discord and depression link, and partner abuse</w:t>
            </w:r>
          </w:p>
        </w:tc>
        <w:tc>
          <w:tcPr>
            <w:tcW w:w="760" w:type="pct"/>
            <w:hideMark/>
          </w:tcPr>
          <w:p w14:paraId="1F34D90A"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497716A5"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78AC92C0"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0F86D5A6" w14:textId="77777777" w:rsidR="00280F12" w:rsidRPr="00E96254" w:rsidRDefault="00280F12" w:rsidP="00280F12">
            <w:pPr>
              <w:spacing w:after="160" w:line="259" w:lineRule="auto"/>
            </w:pPr>
            <w:r w:rsidRPr="00E96254">
              <w:t>Not empirical</w:t>
            </w:r>
          </w:p>
        </w:tc>
      </w:tr>
      <w:tr w:rsidR="00280F12" w:rsidRPr="00E96254" w14:paraId="4FC1526F" w14:textId="77777777" w:rsidTr="00280F12">
        <w:trPr>
          <w:trHeight w:val="370"/>
        </w:trPr>
        <w:tc>
          <w:tcPr>
            <w:tcW w:w="707" w:type="pct"/>
            <w:hideMark/>
          </w:tcPr>
          <w:p w14:paraId="362B4704" w14:textId="77777777" w:rsidR="00280F12" w:rsidRPr="00E96254" w:rsidRDefault="00280F12" w:rsidP="00280F12">
            <w:pPr>
              <w:spacing w:after="160" w:line="259" w:lineRule="auto"/>
            </w:pPr>
            <w:r w:rsidRPr="00E96254">
              <w:t>Örengül 2021</w:t>
            </w:r>
          </w:p>
        </w:tc>
        <w:tc>
          <w:tcPr>
            <w:tcW w:w="2127" w:type="pct"/>
            <w:hideMark/>
          </w:tcPr>
          <w:p w14:paraId="355024AB" w14:textId="77777777" w:rsidR="00280F12" w:rsidRPr="00E96254" w:rsidRDefault="00280F12" w:rsidP="00280F12">
            <w:pPr>
              <w:spacing w:after="160" w:line="259" w:lineRule="auto"/>
              <w:rPr>
                <w:lang w:val="en-US"/>
              </w:rPr>
            </w:pPr>
            <w:r w:rsidRPr="00E96254">
              <w:rPr>
                <w:lang w:val="en-US"/>
              </w:rPr>
              <w:t xml:space="preserve">Peer victimization in preadolescent children with </w:t>
            </w:r>
            <w:r>
              <w:rPr>
                <w:lang w:val="en-US"/>
              </w:rPr>
              <w:t>ADHD</w:t>
            </w:r>
            <w:r w:rsidRPr="00E96254">
              <w:rPr>
                <w:lang w:val="en-US"/>
              </w:rPr>
              <w:t xml:space="preserve"> in turkey</w:t>
            </w:r>
          </w:p>
        </w:tc>
        <w:tc>
          <w:tcPr>
            <w:tcW w:w="760" w:type="pct"/>
            <w:hideMark/>
          </w:tcPr>
          <w:p w14:paraId="5E9B8125" w14:textId="77777777" w:rsidR="00280F12" w:rsidRPr="00E96254" w:rsidRDefault="00280F12" w:rsidP="00280F12">
            <w:pPr>
              <w:spacing w:after="160" w:line="259" w:lineRule="auto"/>
            </w:pPr>
            <w:r w:rsidRPr="00E96254">
              <w:t xml:space="preserve">Journal </w:t>
            </w:r>
            <w:r>
              <w:t>of</w:t>
            </w:r>
            <w:r w:rsidRPr="00E96254">
              <w:t xml:space="preserve"> Interpersonal Violence</w:t>
            </w:r>
          </w:p>
        </w:tc>
        <w:tc>
          <w:tcPr>
            <w:tcW w:w="456" w:type="pct"/>
            <w:hideMark/>
          </w:tcPr>
          <w:p w14:paraId="0EB65E28" w14:textId="77777777" w:rsidR="00280F12" w:rsidRPr="00E96254" w:rsidRDefault="00280F12" w:rsidP="00280F12">
            <w:pPr>
              <w:spacing w:after="160" w:line="259" w:lineRule="auto"/>
            </w:pPr>
            <w:r w:rsidRPr="00E96254">
              <w:t>36</w:t>
            </w:r>
          </w:p>
        </w:tc>
        <w:tc>
          <w:tcPr>
            <w:tcW w:w="355" w:type="pct"/>
            <w:hideMark/>
          </w:tcPr>
          <w:p w14:paraId="0546E5B9" w14:textId="77777777" w:rsidR="00280F12" w:rsidRPr="00E96254" w:rsidRDefault="00280F12" w:rsidP="00280F12">
            <w:pPr>
              <w:spacing w:after="160" w:line="259" w:lineRule="auto"/>
            </w:pPr>
            <w:r w:rsidRPr="00E96254">
              <w:t>NP6624-NP6642</w:t>
            </w:r>
          </w:p>
        </w:tc>
        <w:tc>
          <w:tcPr>
            <w:tcW w:w="595" w:type="pct"/>
            <w:hideMark/>
          </w:tcPr>
          <w:p w14:paraId="0BE79EBC" w14:textId="77777777" w:rsidR="00280F12" w:rsidRPr="00E96254" w:rsidRDefault="00280F12" w:rsidP="00280F12">
            <w:pPr>
              <w:spacing w:after="160" w:line="259" w:lineRule="auto"/>
            </w:pPr>
            <w:r w:rsidRPr="00E96254">
              <w:t>Not on violence</w:t>
            </w:r>
          </w:p>
        </w:tc>
      </w:tr>
      <w:tr w:rsidR="00280F12" w:rsidRPr="00E96254" w14:paraId="2FAC28A7" w14:textId="77777777" w:rsidTr="00280F12">
        <w:trPr>
          <w:trHeight w:val="370"/>
        </w:trPr>
        <w:tc>
          <w:tcPr>
            <w:tcW w:w="707" w:type="pct"/>
            <w:hideMark/>
          </w:tcPr>
          <w:p w14:paraId="468458BF" w14:textId="77777777" w:rsidR="00280F12" w:rsidRPr="00E96254" w:rsidRDefault="00280F12" w:rsidP="00280F12">
            <w:pPr>
              <w:spacing w:after="160" w:line="259" w:lineRule="auto"/>
            </w:pPr>
            <w:r w:rsidRPr="00E96254">
              <w:t>Ortiz León 2016</w:t>
            </w:r>
          </w:p>
        </w:tc>
        <w:tc>
          <w:tcPr>
            <w:tcW w:w="2127" w:type="pct"/>
            <w:hideMark/>
          </w:tcPr>
          <w:p w14:paraId="5E4D6ADB" w14:textId="77777777" w:rsidR="00280F12" w:rsidRPr="00E96254" w:rsidRDefault="00280F12" w:rsidP="00280F12">
            <w:pPr>
              <w:spacing w:after="160" w:line="259" w:lineRule="auto"/>
              <w:rPr>
                <w:lang w:val="en-US"/>
              </w:rPr>
            </w:pPr>
            <w:r w:rsidRPr="00E96254">
              <w:rPr>
                <w:lang w:val="en-US"/>
              </w:rPr>
              <w:t>Attention deficit disorder in adulthood and college students</w:t>
            </w:r>
          </w:p>
        </w:tc>
        <w:tc>
          <w:tcPr>
            <w:tcW w:w="760" w:type="pct"/>
            <w:hideMark/>
          </w:tcPr>
          <w:p w14:paraId="5B093ABC"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0C1F1CB6"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209D2080"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46F492AF" w14:textId="77777777" w:rsidR="00280F12" w:rsidRPr="00E96254" w:rsidRDefault="00280F12" w:rsidP="00280F12">
            <w:pPr>
              <w:spacing w:after="160" w:line="259" w:lineRule="auto"/>
            </w:pPr>
            <w:r w:rsidRPr="00E96254">
              <w:t>Not empirical</w:t>
            </w:r>
          </w:p>
        </w:tc>
      </w:tr>
      <w:tr w:rsidR="00280F12" w:rsidRPr="00E96254" w14:paraId="143ED587" w14:textId="77777777" w:rsidTr="00280F12">
        <w:trPr>
          <w:trHeight w:val="370"/>
        </w:trPr>
        <w:tc>
          <w:tcPr>
            <w:tcW w:w="707" w:type="pct"/>
            <w:hideMark/>
          </w:tcPr>
          <w:p w14:paraId="7AA069C7" w14:textId="77777777" w:rsidR="00280F12" w:rsidRPr="00E96254" w:rsidRDefault="00280F12" w:rsidP="00280F12">
            <w:pPr>
              <w:spacing w:after="160" w:line="259" w:lineRule="auto"/>
            </w:pPr>
            <w:r w:rsidRPr="00E96254">
              <w:t>Oshaughnessy 1992</w:t>
            </w:r>
          </w:p>
        </w:tc>
        <w:tc>
          <w:tcPr>
            <w:tcW w:w="2127" w:type="pct"/>
            <w:hideMark/>
          </w:tcPr>
          <w:p w14:paraId="7706F2B2" w14:textId="77777777" w:rsidR="00280F12" w:rsidRPr="00E96254" w:rsidRDefault="00280F12" w:rsidP="00280F12">
            <w:pPr>
              <w:spacing w:after="160" w:line="259" w:lineRule="auto"/>
              <w:rPr>
                <w:lang w:val="en-US"/>
              </w:rPr>
            </w:pPr>
            <w:r w:rsidRPr="00E96254">
              <w:rPr>
                <w:lang w:val="en-US"/>
              </w:rPr>
              <w:t>Clinical aspects of forensic assessment of juvenile-offenders</w:t>
            </w:r>
          </w:p>
        </w:tc>
        <w:tc>
          <w:tcPr>
            <w:tcW w:w="760" w:type="pct"/>
            <w:hideMark/>
          </w:tcPr>
          <w:p w14:paraId="60999D29" w14:textId="77777777" w:rsidR="00280F12" w:rsidRPr="00E96254" w:rsidRDefault="00280F12" w:rsidP="00280F12">
            <w:pPr>
              <w:spacing w:after="160" w:line="259" w:lineRule="auto"/>
              <w:rPr>
                <w:lang w:val="en-US"/>
              </w:rPr>
            </w:pPr>
            <w:r w:rsidRPr="00E96254">
              <w:rPr>
                <w:lang w:val="en-US"/>
              </w:rPr>
              <w:t xml:space="preserve">Psychiatric Clinics </w:t>
            </w:r>
            <w:r>
              <w:rPr>
                <w:lang w:val="en-US"/>
              </w:rPr>
              <w:t>of</w:t>
            </w:r>
            <w:r w:rsidRPr="00E96254">
              <w:rPr>
                <w:lang w:val="en-US"/>
              </w:rPr>
              <w:t xml:space="preserve"> North America</w:t>
            </w:r>
          </w:p>
        </w:tc>
        <w:tc>
          <w:tcPr>
            <w:tcW w:w="456" w:type="pct"/>
            <w:hideMark/>
          </w:tcPr>
          <w:p w14:paraId="002F0989" w14:textId="77777777" w:rsidR="00280F12" w:rsidRPr="007352E9" w:rsidRDefault="00280F12" w:rsidP="00280F12">
            <w:pPr>
              <w:spacing w:after="160" w:line="259" w:lineRule="auto"/>
              <w:rPr>
                <w:lang w:val="en-US"/>
              </w:rPr>
            </w:pPr>
          </w:p>
        </w:tc>
        <w:tc>
          <w:tcPr>
            <w:tcW w:w="355" w:type="pct"/>
            <w:hideMark/>
          </w:tcPr>
          <w:p w14:paraId="278D85DE" w14:textId="77777777" w:rsidR="00280F12" w:rsidRPr="00E96254" w:rsidRDefault="00280F12" w:rsidP="00280F12">
            <w:pPr>
              <w:spacing w:after="160" w:line="259" w:lineRule="auto"/>
            </w:pPr>
            <w:r w:rsidRPr="00E96254">
              <w:t>721-735</w:t>
            </w:r>
          </w:p>
        </w:tc>
        <w:tc>
          <w:tcPr>
            <w:tcW w:w="595" w:type="pct"/>
            <w:hideMark/>
          </w:tcPr>
          <w:p w14:paraId="7B5558DB" w14:textId="77777777" w:rsidR="00280F12" w:rsidRPr="00E96254" w:rsidRDefault="00280F12" w:rsidP="00280F12">
            <w:pPr>
              <w:spacing w:after="160" w:line="259" w:lineRule="auto"/>
            </w:pPr>
            <w:r w:rsidRPr="00E96254">
              <w:t>Not empirical</w:t>
            </w:r>
          </w:p>
        </w:tc>
      </w:tr>
      <w:tr w:rsidR="00280F12" w:rsidRPr="00E96254" w14:paraId="0876F455" w14:textId="77777777" w:rsidTr="00280F12">
        <w:trPr>
          <w:trHeight w:val="370"/>
        </w:trPr>
        <w:tc>
          <w:tcPr>
            <w:tcW w:w="707" w:type="pct"/>
            <w:hideMark/>
          </w:tcPr>
          <w:p w14:paraId="49925B35" w14:textId="77777777" w:rsidR="00280F12" w:rsidRPr="00E96254" w:rsidRDefault="00280F12" w:rsidP="00280F12">
            <w:pPr>
              <w:spacing w:after="160" w:line="259" w:lineRule="auto"/>
            </w:pPr>
            <w:r w:rsidRPr="00E96254">
              <w:t>Ouyang 2008</w:t>
            </w:r>
          </w:p>
        </w:tc>
        <w:tc>
          <w:tcPr>
            <w:tcW w:w="2127" w:type="pct"/>
            <w:hideMark/>
          </w:tcPr>
          <w:p w14:paraId="0EC1DED1" w14:textId="77777777" w:rsidR="00280F12" w:rsidRPr="00E96254" w:rsidRDefault="00280F12" w:rsidP="00280F12">
            <w:pPr>
              <w:spacing w:after="160" w:line="259" w:lineRule="auto"/>
              <w:rPr>
                <w:lang w:val="en-US"/>
              </w:rPr>
            </w:pPr>
            <w:r w:rsidRPr="00E96254">
              <w:rPr>
                <w:lang w:val="en-US"/>
              </w:rPr>
              <w:t>Attention-deficit/hyperactivity disorder symptoms and child maltreatment: a population-based study</w:t>
            </w:r>
          </w:p>
        </w:tc>
        <w:tc>
          <w:tcPr>
            <w:tcW w:w="760" w:type="pct"/>
            <w:hideMark/>
          </w:tcPr>
          <w:p w14:paraId="3E8DB43E" w14:textId="77777777" w:rsidR="00280F12" w:rsidRPr="00E96254" w:rsidRDefault="00280F12" w:rsidP="00280F12">
            <w:pPr>
              <w:spacing w:after="160" w:line="259" w:lineRule="auto"/>
            </w:pPr>
            <w:r>
              <w:t>The</w:t>
            </w:r>
            <w:r w:rsidRPr="00E96254">
              <w:t xml:space="preserve"> Journal </w:t>
            </w:r>
            <w:r>
              <w:t>of</w:t>
            </w:r>
            <w:r w:rsidRPr="00E96254">
              <w:t xml:space="preserve"> Pediatrics</w:t>
            </w:r>
          </w:p>
        </w:tc>
        <w:tc>
          <w:tcPr>
            <w:tcW w:w="456" w:type="pct"/>
            <w:hideMark/>
          </w:tcPr>
          <w:p w14:paraId="5D4890D4" w14:textId="77777777" w:rsidR="00280F12" w:rsidRPr="00E96254" w:rsidRDefault="00280F12" w:rsidP="00280F12">
            <w:pPr>
              <w:spacing w:after="160" w:line="259" w:lineRule="auto"/>
            </w:pPr>
            <w:r w:rsidRPr="00E96254">
              <w:t>153</w:t>
            </w:r>
          </w:p>
        </w:tc>
        <w:tc>
          <w:tcPr>
            <w:tcW w:w="355" w:type="pct"/>
            <w:hideMark/>
          </w:tcPr>
          <w:p w14:paraId="43E8FAD8" w14:textId="77777777" w:rsidR="00280F12" w:rsidRPr="00E96254" w:rsidRDefault="00280F12" w:rsidP="00280F12">
            <w:pPr>
              <w:spacing w:after="160" w:line="259" w:lineRule="auto"/>
            </w:pPr>
            <w:r w:rsidRPr="00E96254">
              <w:t>851-856</w:t>
            </w:r>
          </w:p>
        </w:tc>
        <w:tc>
          <w:tcPr>
            <w:tcW w:w="595" w:type="pct"/>
            <w:hideMark/>
          </w:tcPr>
          <w:p w14:paraId="5BEC0489" w14:textId="77777777" w:rsidR="00280F12" w:rsidRPr="00E96254" w:rsidRDefault="00280F12" w:rsidP="00280F12">
            <w:pPr>
              <w:spacing w:after="160" w:line="259" w:lineRule="auto"/>
            </w:pPr>
            <w:r w:rsidRPr="00E96254">
              <w:t>Not on violence</w:t>
            </w:r>
          </w:p>
        </w:tc>
      </w:tr>
      <w:tr w:rsidR="00280F12" w:rsidRPr="00E96254" w14:paraId="26FC3391" w14:textId="77777777" w:rsidTr="00280F12">
        <w:trPr>
          <w:trHeight w:val="370"/>
        </w:trPr>
        <w:tc>
          <w:tcPr>
            <w:tcW w:w="707" w:type="pct"/>
            <w:hideMark/>
          </w:tcPr>
          <w:p w14:paraId="56881E52" w14:textId="77777777" w:rsidR="00280F12" w:rsidRPr="00E96254" w:rsidRDefault="00280F12" w:rsidP="00280F12">
            <w:pPr>
              <w:spacing w:after="160" w:line="259" w:lineRule="auto"/>
            </w:pPr>
            <w:r w:rsidRPr="00E96254">
              <w:t>ÖZmen 2016</w:t>
            </w:r>
          </w:p>
        </w:tc>
        <w:tc>
          <w:tcPr>
            <w:tcW w:w="2127" w:type="pct"/>
            <w:hideMark/>
          </w:tcPr>
          <w:p w14:paraId="3F000788" w14:textId="77777777" w:rsidR="00280F12" w:rsidRPr="00E96254" w:rsidRDefault="00280F12" w:rsidP="00280F12">
            <w:pPr>
              <w:spacing w:after="160" w:line="259" w:lineRule="auto"/>
              <w:rPr>
                <w:lang w:val="en-US"/>
              </w:rPr>
            </w:pPr>
            <w:r w:rsidRPr="00E96254">
              <w:rPr>
                <w:lang w:val="en-US"/>
              </w:rPr>
              <w:t>The relationship between aggression, empathy skills and serum oxytocin levels in male children and adolescents with attention deficit and hyperactivity disorder</w:t>
            </w:r>
          </w:p>
        </w:tc>
        <w:tc>
          <w:tcPr>
            <w:tcW w:w="760" w:type="pct"/>
            <w:hideMark/>
          </w:tcPr>
          <w:p w14:paraId="7F2DBAC7" w14:textId="77777777" w:rsidR="00280F12" w:rsidRPr="00E96254" w:rsidRDefault="00280F12" w:rsidP="00280F12">
            <w:pPr>
              <w:spacing w:after="160" w:line="259" w:lineRule="auto"/>
            </w:pPr>
            <w:r w:rsidRPr="00E96254">
              <w:t>Behavioural Pharmacology</w:t>
            </w:r>
          </w:p>
        </w:tc>
        <w:tc>
          <w:tcPr>
            <w:tcW w:w="456" w:type="pct"/>
            <w:hideMark/>
          </w:tcPr>
          <w:p w14:paraId="18636459" w14:textId="77777777" w:rsidR="00280F12" w:rsidRPr="00E96254" w:rsidRDefault="00280F12" w:rsidP="00280F12">
            <w:pPr>
              <w:spacing w:after="160" w:line="259" w:lineRule="auto"/>
            </w:pPr>
            <w:r w:rsidRPr="00E96254">
              <w:t>27</w:t>
            </w:r>
          </w:p>
        </w:tc>
        <w:tc>
          <w:tcPr>
            <w:tcW w:w="355" w:type="pct"/>
            <w:hideMark/>
          </w:tcPr>
          <w:p w14:paraId="380D6E25" w14:textId="77777777" w:rsidR="00280F12" w:rsidRPr="00E96254" w:rsidRDefault="00280F12" w:rsidP="00280F12">
            <w:pPr>
              <w:spacing w:after="160" w:line="259" w:lineRule="auto"/>
            </w:pPr>
            <w:r w:rsidRPr="00E96254">
              <w:t>681-688</w:t>
            </w:r>
          </w:p>
        </w:tc>
        <w:tc>
          <w:tcPr>
            <w:tcW w:w="595" w:type="pct"/>
            <w:hideMark/>
          </w:tcPr>
          <w:p w14:paraId="764743AD" w14:textId="77777777" w:rsidR="00280F12" w:rsidRPr="00E96254" w:rsidRDefault="00280F12" w:rsidP="00280F12">
            <w:pPr>
              <w:spacing w:after="160" w:line="259" w:lineRule="auto"/>
            </w:pPr>
            <w:r w:rsidRPr="00E96254">
              <w:t>Not on violence</w:t>
            </w:r>
          </w:p>
        </w:tc>
      </w:tr>
      <w:tr w:rsidR="00280F12" w:rsidRPr="00E96254" w14:paraId="6C50A4A3" w14:textId="77777777" w:rsidTr="00280F12">
        <w:trPr>
          <w:trHeight w:val="370"/>
        </w:trPr>
        <w:tc>
          <w:tcPr>
            <w:tcW w:w="707" w:type="pct"/>
            <w:hideMark/>
          </w:tcPr>
          <w:p w14:paraId="345314EC" w14:textId="77777777" w:rsidR="00280F12" w:rsidRPr="00E96254" w:rsidRDefault="00280F12" w:rsidP="00280F12">
            <w:pPr>
              <w:spacing w:after="160" w:line="259" w:lineRule="auto"/>
            </w:pPr>
            <w:r w:rsidRPr="00E96254">
              <w:t>Pallanti 2020</w:t>
            </w:r>
          </w:p>
        </w:tc>
        <w:tc>
          <w:tcPr>
            <w:tcW w:w="2127" w:type="pct"/>
            <w:hideMark/>
          </w:tcPr>
          <w:p w14:paraId="72567401" w14:textId="77777777" w:rsidR="00280F12" w:rsidRPr="00E96254" w:rsidRDefault="00280F12" w:rsidP="00280F12">
            <w:pPr>
              <w:spacing w:after="160" w:line="259" w:lineRule="auto"/>
              <w:rPr>
                <w:lang w:val="en-US"/>
              </w:rPr>
            </w:pPr>
            <w:r w:rsidRPr="00E96254">
              <w:rPr>
                <w:lang w:val="en-US"/>
              </w:rPr>
              <w:t xml:space="preserve">Adult </w:t>
            </w:r>
            <w:r>
              <w:rPr>
                <w:lang w:val="en-US"/>
              </w:rPr>
              <w:t>ADHD</w:t>
            </w:r>
            <w:r w:rsidRPr="00E96254">
              <w:rPr>
                <w:lang w:val="en-US"/>
              </w:rPr>
              <w:t xml:space="preserve"> in trauma- and stressor-related disorders</w:t>
            </w:r>
          </w:p>
        </w:tc>
        <w:tc>
          <w:tcPr>
            <w:tcW w:w="760" w:type="pct"/>
            <w:hideMark/>
          </w:tcPr>
          <w:p w14:paraId="79AD3522"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04DC536A"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1378B8F1"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195BA834" w14:textId="77777777" w:rsidR="00280F12" w:rsidRPr="00E96254" w:rsidRDefault="00280F12" w:rsidP="00280F12">
            <w:pPr>
              <w:spacing w:after="160" w:line="259" w:lineRule="auto"/>
            </w:pPr>
            <w:r w:rsidRPr="00E96254">
              <w:t>Not empirical</w:t>
            </w:r>
          </w:p>
        </w:tc>
      </w:tr>
      <w:tr w:rsidR="00280F12" w:rsidRPr="00E96254" w14:paraId="6278C76F" w14:textId="77777777" w:rsidTr="00280F12">
        <w:trPr>
          <w:trHeight w:val="370"/>
        </w:trPr>
        <w:tc>
          <w:tcPr>
            <w:tcW w:w="707" w:type="pct"/>
            <w:hideMark/>
          </w:tcPr>
          <w:p w14:paraId="6CC8E192" w14:textId="77777777" w:rsidR="00280F12" w:rsidRPr="00E96254" w:rsidRDefault="00280F12" w:rsidP="00280F12">
            <w:pPr>
              <w:spacing w:after="160" w:line="259" w:lineRule="auto"/>
            </w:pPr>
            <w:r w:rsidRPr="00E96254">
              <w:t>Parrott 2017</w:t>
            </w:r>
          </w:p>
        </w:tc>
        <w:tc>
          <w:tcPr>
            <w:tcW w:w="2127" w:type="pct"/>
            <w:hideMark/>
          </w:tcPr>
          <w:p w14:paraId="71828EA7" w14:textId="77777777" w:rsidR="00280F12" w:rsidRPr="00E96254" w:rsidRDefault="00280F12" w:rsidP="00280F12">
            <w:pPr>
              <w:spacing w:after="160" w:line="259" w:lineRule="auto"/>
              <w:rPr>
                <w:lang w:val="en-US"/>
              </w:rPr>
            </w:pPr>
            <w:r w:rsidRPr="00E96254">
              <w:rPr>
                <w:lang w:val="en-US"/>
              </w:rPr>
              <w:t>Deconstructing the associations between executive functioning, problematic alcohol use and intimate partner aggression: a dyadic analysis</w:t>
            </w:r>
          </w:p>
        </w:tc>
        <w:tc>
          <w:tcPr>
            <w:tcW w:w="760" w:type="pct"/>
            <w:hideMark/>
          </w:tcPr>
          <w:p w14:paraId="38A79D2C" w14:textId="77777777" w:rsidR="00280F12" w:rsidRPr="00E96254" w:rsidRDefault="00280F12" w:rsidP="00280F12">
            <w:pPr>
              <w:spacing w:after="160" w:line="259" w:lineRule="auto"/>
            </w:pPr>
            <w:r w:rsidRPr="00E96254">
              <w:t xml:space="preserve">Drug </w:t>
            </w:r>
            <w:r>
              <w:t>and</w:t>
            </w:r>
            <w:r w:rsidRPr="00E96254">
              <w:t xml:space="preserve"> Alcohol Review</w:t>
            </w:r>
          </w:p>
        </w:tc>
        <w:tc>
          <w:tcPr>
            <w:tcW w:w="456" w:type="pct"/>
            <w:hideMark/>
          </w:tcPr>
          <w:p w14:paraId="1145683F" w14:textId="77777777" w:rsidR="00280F12" w:rsidRPr="00E96254" w:rsidRDefault="00280F12" w:rsidP="00280F12">
            <w:pPr>
              <w:spacing w:after="160" w:line="259" w:lineRule="auto"/>
            </w:pPr>
            <w:r w:rsidRPr="00E96254">
              <w:t>36</w:t>
            </w:r>
          </w:p>
        </w:tc>
        <w:tc>
          <w:tcPr>
            <w:tcW w:w="355" w:type="pct"/>
            <w:hideMark/>
          </w:tcPr>
          <w:p w14:paraId="2EBCE266" w14:textId="77777777" w:rsidR="00280F12" w:rsidRPr="00E96254" w:rsidRDefault="00280F12" w:rsidP="00280F12">
            <w:pPr>
              <w:spacing w:after="160" w:line="259" w:lineRule="auto"/>
            </w:pPr>
            <w:r w:rsidRPr="00E96254">
              <w:t>88-96</w:t>
            </w:r>
          </w:p>
        </w:tc>
        <w:tc>
          <w:tcPr>
            <w:tcW w:w="595" w:type="pct"/>
            <w:hideMark/>
          </w:tcPr>
          <w:p w14:paraId="1F462EA9" w14:textId="77777777" w:rsidR="00280F12" w:rsidRPr="00E96254" w:rsidRDefault="00280F12" w:rsidP="00280F12">
            <w:pPr>
              <w:spacing w:after="160" w:line="259" w:lineRule="auto"/>
            </w:pPr>
            <w:r w:rsidRPr="00E96254">
              <w:t>Not on ADHD</w:t>
            </w:r>
          </w:p>
        </w:tc>
      </w:tr>
      <w:tr w:rsidR="00280F12" w:rsidRPr="00E96254" w14:paraId="2E42BADC" w14:textId="77777777" w:rsidTr="00280F12">
        <w:trPr>
          <w:trHeight w:val="370"/>
        </w:trPr>
        <w:tc>
          <w:tcPr>
            <w:tcW w:w="707" w:type="pct"/>
            <w:hideMark/>
          </w:tcPr>
          <w:p w14:paraId="4E87D673" w14:textId="77777777" w:rsidR="00280F12" w:rsidRPr="00E96254" w:rsidRDefault="00280F12" w:rsidP="00280F12">
            <w:pPr>
              <w:spacing w:after="160" w:line="259" w:lineRule="auto"/>
            </w:pPr>
            <w:r w:rsidRPr="00E96254">
              <w:t>Pelham 1984</w:t>
            </w:r>
          </w:p>
        </w:tc>
        <w:tc>
          <w:tcPr>
            <w:tcW w:w="2127" w:type="pct"/>
            <w:hideMark/>
          </w:tcPr>
          <w:p w14:paraId="4C3ACD8C" w14:textId="77777777" w:rsidR="00280F12" w:rsidRPr="00E96254" w:rsidRDefault="00280F12" w:rsidP="00280F12">
            <w:pPr>
              <w:spacing w:after="160" w:line="259" w:lineRule="auto"/>
              <w:rPr>
                <w:lang w:val="en-US"/>
              </w:rPr>
            </w:pPr>
            <w:r w:rsidRPr="00E96254">
              <w:rPr>
                <w:lang w:val="en-US"/>
              </w:rPr>
              <w:t>Peer relations in children with hyperactivity/attention deficit disorder</w:t>
            </w:r>
          </w:p>
        </w:tc>
        <w:tc>
          <w:tcPr>
            <w:tcW w:w="760" w:type="pct"/>
            <w:hideMark/>
          </w:tcPr>
          <w:p w14:paraId="06EC508D" w14:textId="77777777" w:rsidR="00280F12" w:rsidRPr="00E96254" w:rsidRDefault="00280F12" w:rsidP="00280F12">
            <w:pPr>
              <w:spacing w:after="160" w:line="259" w:lineRule="auto"/>
            </w:pPr>
            <w:r w:rsidRPr="00E96254">
              <w:t xml:space="preserve">Journal </w:t>
            </w:r>
            <w:r>
              <w:t>of</w:t>
            </w:r>
            <w:r w:rsidRPr="00E96254">
              <w:t xml:space="preserve"> Learning Disabilities</w:t>
            </w:r>
          </w:p>
        </w:tc>
        <w:tc>
          <w:tcPr>
            <w:tcW w:w="456" w:type="pct"/>
            <w:hideMark/>
          </w:tcPr>
          <w:p w14:paraId="32DAD8C9" w14:textId="77777777" w:rsidR="00280F12" w:rsidRPr="00E96254" w:rsidRDefault="00280F12" w:rsidP="00280F12">
            <w:pPr>
              <w:spacing w:after="160" w:line="259" w:lineRule="auto"/>
            </w:pPr>
            <w:r w:rsidRPr="00E96254">
              <w:t>17</w:t>
            </w:r>
          </w:p>
        </w:tc>
        <w:tc>
          <w:tcPr>
            <w:tcW w:w="355" w:type="pct"/>
            <w:noWrap/>
            <w:hideMark/>
          </w:tcPr>
          <w:p w14:paraId="10BB6D44" w14:textId="77777777" w:rsidR="00280F12" w:rsidRPr="00E96254" w:rsidRDefault="00280F12" w:rsidP="00280F12">
            <w:pPr>
              <w:spacing w:after="160" w:line="259" w:lineRule="auto"/>
            </w:pPr>
            <w:r w:rsidRPr="00E96254">
              <w:t>560-567</w:t>
            </w:r>
          </w:p>
        </w:tc>
        <w:tc>
          <w:tcPr>
            <w:tcW w:w="595" w:type="pct"/>
            <w:hideMark/>
          </w:tcPr>
          <w:p w14:paraId="015B7FCE" w14:textId="77777777" w:rsidR="00280F12" w:rsidRPr="00E96254" w:rsidRDefault="00280F12" w:rsidP="00280F12">
            <w:pPr>
              <w:spacing w:after="160" w:line="259" w:lineRule="auto"/>
            </w:pPr>
            <w:r w:rsidRPr="00E96254">
              <w:t>Not empirical</w:t>
            </w:r>
          </w:p>
        </w:tc>
      </w:tr>
      <w:tr w:rsidR="00280F12" w:rsidRPr="00E96254" w14:paraId="55F8BB66" w14:textId="77777777" w:rsidTr="00280F12">
        <w:trPr>
          <w:trHeight w:val="370"/>
        </w:trPr>
        <w:tc>
          <w:tcPr>
            <w:tcW w:w="707" w:type="pct"/>
            <w:hideMark/>
          </w:tcPr>
          <w:p w14:paraId="5107462A" w14:textId="77777777" w:rsidR="00280F12" w:rsidRPr="00E96254" w:rsidRDefault="00280F12" w:rsidP="00280F12">
            <w:pPr>
              <w:spacing w:after="160" w:line="259" w:lineRule="auto"/>
            </w:pPr>
            <w:r w:rsidRPr="00E96254">
              <w:lastRenderedPageBreak/>
              <w:t>Pintado Alcázar 2019</w:t>
            </w:r>
          </w:p>
        </w:tc>
        <w:tc>
          <w:tcPr>
            <w:tcW w:w="2127" w:type="pct"/>
            <w:hideMark/>
          </w:tcPr>
          <w:p w14:paraId="1F1BA019" w14:textId="77777777" w:rsidR="00280F12" w:rsidRPr="00E96254" w:rsidRDefault="00280F12" w:rsidP="00280F12">
            <w:pPr>
              <w:spacing w:after="160" w:line="259" w:lineRule="auto"/>
            </w:pPr>
            <w:r w:rsidRPr="00E96254">
              <w:t xml:space="preserve">Estudio empírico sobre responsabilidad penal y </w:t>
            </w:r>
            <w:r>
              <w:t>TDAH</w:t>
            </w:r>
            <w:r w:rsidRPr="00E96254">
              <w:t xml:space="preserve"> en Italia</w:t>
            </w:r>
          </w:p>
        </w:tc>
        <w:tc>
          <w:tcPr>
            <w:tcW w:w="760" w:type="pct"/>
            <w:noWrap/>
            <w:hideMark/>
          </w:tcPr>
          <w:p w14:paraId="01D9B15B" w14:textId="77777777" w:rsidR="00280F12" w:rsidRPr="00E96254" w:rsidRDefault="00280F12" w:rsidP="00280F12">
            <w:pPr>
              <w:spacing w:after="160" w:line="259" w:lineRule="auto"/>
            </w:pPr>
            <w:r w:rsidRPr="00E96254">
              <w:t>Revista Internacional De Doctrina Y Jurisprudencia</w:t>
            </w:r>
          </w:p>
        </w:tc>
        <w:tc>
          <w:tcPr>
            <w:tcW w:w="456" w:type="pct"/>
            <w:hideMark/>
          </w:tcPr>
          <w:p w14:paraId="1775B479" w14:textId="77777777" w:rsidR="00280F12" w:rsidRPr="00E96254" w:rsidRDefault="00280F12" w:rsidP="00280F12">
            <w:pPr>
              <w:spacing w:after="160" w:line="259" w:lineRule="auto"/>
            </w:pPr>
            <w:r w:rsidRPr="00E96254">
              <w:t> </w:t>
            </w:r>
          </w:p>
        </w:tc>
        <w:tc>
          <w:tcPr>
            <w:tcW w:w="355" w:type="pct"/>
            <w:hideMark/>
          </w:tcPr>
          <w:p w14:paraId="19993338" w14:textId="77777777" w:rsidR="00280F12" w:rsidRPr="00E96254" w:rsidRDefault="00280F12" w:rsidP="00280F12">
            <w:pPr>
              <w:spacing w:after="160" w:line="259" w:lineRule="auto"/>
            </w:pPr>
            <w:r w:rsidRPr="00E96254">
              <w:t> </w:t>
            </w:r>
          </w:p>
        </w:tc>
        <w:tc>
          <w:tcPr>
            <w:tcW w:w="595" w:type="pct"/>
            <w:hideMark/>
          </w:tcPr>
          <w:p w14:paraId="254EAABC" w14:textId="77777777" w:rsidR="00280F12" w:rsidRPr="00E96254" w:rsidRDefault="00280F12" w:rsidP="00280F12">
            <w:pPr>
              <w:spacing w:after="160" w:line="259" w:lineRule="auto"/>
            </w:pPr>
            <w:r w:rsidRPr="00E96254">
              <w:t>Not empirical</w:t>
            </w:r>
          </w:p>
        </w:tc>
      </w:tr>
      <w:tr w:rsidR="00280F12" w:rsidRPr="00E96254" w14:paraId="0132906E" w14:textId="77777777" w:rsidTr="00280F12">
        <w:trPr>
          <w:trHeight w:val="370"/>
        </w:trPr>
        <w:tc>
          <w:tcPr>
            <w:tcW w:w="707" w:type="pct"/>
            <w:hideMark/>
          </w:tcPr>
          <w:p w14:paraId="423A0E5F" w14:textId="77777777" w:rsidR="00280F12" w:rsidRPr="00E96254" w:rsidRDefault="00280F12" w:rsidP="00280F12">
            <w:pPr>
              <w:spacing w:after="160" w:line="259" w:lineRule="auto"/>
            </w:pPr>
            <w:r w:rsidRPr="00E96254">
              <w:t>Pitcairn 2006</w:t>
            </w:r>
          </w:p>
        </w:tc>
        <w:tc>
          <w:tcPr>
            <w:tcW w:w="2127" w:type="pct"/>
            <w:hideMark/>
          </w:tcPr>
          <w:p w14:paraId="484635F1" w14:textId="77777777" w:rsidR="00280F12" w:rsidRPr="00E96254" w:rsidRDefault="00280F12" w:rsidP="00280F12">
            <w:pPr>
              <w:spacing w:after="160" w:line="259" w:lineRule="auto"/>
              <w:rPr>
                <w:lang w:val="en-US"/>
              </w:rPr>
            </w:pPr>
            <w:r w:rsidRPr="00E96254">
              <w:rPr>
                <w:lang w:val="en-US"/>
              </w:rPr>
              <w:t>Extent of victimization and selected psychological, behavioral, and substance use characteristics of Latino adolescents involved in the juvenile justice system</w:t>
            </w:r>
          </w:p>
        </w:tc>
        <w:tc>
          <w:tcPr>
            <w:tcW w:w="760" w:type="pct"/>
            <w:hideMark/>
          </w:tcPr>
          <w:p w14:paraId="489039D0"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6006C38B"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7E88834F"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56226968" w14:textId="77777777" w:rsidR="00280F12" w:rsidRPr="00E96254" w:rsidRDefault="00280F12" w:rsidP="00280F12">
            <w:pPr>
              <w:spacing w:after="160" w:line="259" w:lineRule="auto"/>
            </w:pPr>
            <w:r w:rsidRPr="00E96254">
              <w:t>Not on ADHD</w:t>
            </w:r>
          </w:p>
        </w:tc>
      </w:tr>
      <w:tr w:rsidR="00280F12" w:rsidRPr="00E96254" w14:paraId="251CE700" w14:textId="77777777" w:rsidTr="00280F12">
        <w:trPr>
          <w:trHeight w:val="370"/>
        </w:trPr>
        <w:tc>
          <w:tcPr>
            <w:tcW w:w="707" w:type="pct"/>
            <w:hideMark/>
          </w:tcPr>
          <w:p w14:paraId="0BDB70AE" w14:textId="77777777" w:rsidR="00280F12" w:rsidRPr="00E96254" w:rsidRDefault="00280F12" w:rsidP="00280F12">
            <w:pPr>
              <w:spacing w:after="160" w:line="259" w:lineRule="auto"/>
            </w:pPr>
            <w:r w:rsidRPr="00E96254">
              <w:t>Pittman 2011</w:t>
            </w:r>
          </w:p>
        </w:tc>
        <w:tc>
          <w:tcPr>
            <w:tcW w:w="2127" w:type="pct"/>
            <w:hideMark/>
          </w:tcPr>
          <w:p w14:paraId="7C7E76D6" w14:textId="77777777" w:rsidR="00280F12" w:rsidRPr="00E96254" w:rsidRDefault="00280F12" w:rsidP="00280F12">
            <w:pPr>
              <w:spacing w:after="160" w:line="259" w:lineRule="auto"/>
              <w:rPr>
                <w:lang w:val="en-US"/>
              </w:rPr>
            </w:pPr>
            <w:r>
              <w:rPr>
                <w:lang w:val="en-US"/>
              </w:rPr>
              <w:t>ADHD</w:t>
            </w:r>
            <w:r w:rsidRPr="00E96254">
              <w:rPr>
                <w:lang w:val="en-US"/>
              </w:rPr>
              <w:t xml:space="preserve"> impulsivity, discipline referrals, sexual harassment, and criminal sexual deviancy. (cover story)</w:t>
            </w:r>
          </w:p>
        </w:tc>
        <w:tc>
          <w:tcPr>
            <w:tcW w:w="760" w:type="pct"/>
            <w:hideMark/>
          </w:tcPr>
          <w:p w14:paraId="1AA1DADB" w14:textId="77777777" w:rsidR="00280F12" w:rsidRPr="00E96254" w:rsidRDefault="00280F12" w:rsidP="00280F12">
            <w:pPr>
              <w:spacing w:after="160" w:line="259" w:lineRule="auto"/>
            </w:pPr>
            <w:r>
              <w:t>ADHD</w:t>
            </w:r>
            <w:r w:rsidRPr="00E96254">
              <w:t xml:space="preserve"> Report</w:t>
            </w:r>
          </w:p>
        </w:tc>
        <w:tc>
          <w:tcPr>
            <w:tcW w:w="456" w:type="pct"/>
            <w:hideMark/>
          </w:tcPr>
          <w:p w14:paraId="4E55BD07" w14:textId="77777777" w:rsidR="00280F12" w:rsidRPr="00E96254" w:rsidRDefault="00280F12" w:rsidP="00280F12">
            <w:pPr>
              <w:spacing w:after="160" w:line="259" w:lineRule="auto"/>
            </w:pPr>
            <w:r w:rsidRPr="00E96254">
              <w:t>19</w:t>
            </w:r>
          </w:p>
        </w:tc>
        <w:tc>
          <w:tcPr>
            <w:tcW w:w="355" w:type="pct"/>
            <w:hideMark/>
          </w:tcPr>
          <w:p w14:paraId="4A419B98" w14:textId="77777777" w:rsidR="00280F12" w:rsidRPr="00E96254" w:rsidRDefault="00280F12" w:rsidP="00280F12">
            <w:pPr>
              <w:spacing w:after="160" w:line="259" w:lineRule="auto"/>
            </w:pPr>
            <w:r w:rsidRPr="00E96254">
              <w:t>01-jun</w:t>
            </w:r>
          </w:p>
        </w:tc>
        <w:tc>
          <w:tcPr>
            <w:tcW w:w="595" w:type="pct"/>
            <w:hideMark/>
          </w:tcPr>
          <w:p w14:paraId="51FAFF31" w14:textId="77777777" w:rsidR="00280F12" w:rsidRPr="00E96254" w:rsidRDefault="00280F12" w:rsidP="00280F12">
            <w:pPr>
              <w:spacing w:after="160" w:line="259" w:lineRule="auto"/>
            </w:pPr>
            <w:r w:rsidRPr="00E96254">
              <w:t>Not empirical</w:t>
            </w:r>
          </w:p>
        </w:tc>
      </w:tr>
      <w:tr w:rsidR="00280F12" w:rsidRPr="00E96254" w14:paraId="36ECB905" w14:textId="77777777" w:rsidTr="00280F12">
        <w:trPr>
          <w:trHeight w:val="370"/>
        </w:trPr>
        <w:tc>
          <w:tcPr>
            <w:tcW w:w="707" w:type="pct"/>
            <w:hideMark/>
          </w:tcPr>
          <w:p w14:paraId="60D6A990" w14:textId="77777777" w:rsidR="00280F12" w:rsidRPr="00E96254" w:rsidRDefault="00280F12" w:rsidP="00280F12">
            <w:pPr>
              <w:spacing w:after="160" w:line="259" w:lineRule="auto"/>
            </w:pPr>
            <w:r w:rsidRPr="00E96254">
              <w:t>Prayez 2012</w:t>
            </w:r>
          </w:p>
        </w:tc>
        <w:tc>
          <w:tcPr>
            <w:tcW w:w="2127" w:type="pct"/>
            <w:hideMark/>
          </w:tcPr>
          <w:p w14:paraId="2633ECDB" w14:textId="77777777" w:rsidR="00280F12" w:rsidRPr="00E96254" w:rsidRDefault="00280F12" w:rsidP="00280F12">
            <w:pPr>
              <w:spacing w:after="160" w:line="259" w:lineRule="auto"/>
              <w:rPr>
                <w:lang w:val="en-US"/>
              </w:rPr>
            </w:pPr>
            <w:r w:rsidRPr="00E96254">
              <w:rPr>
                <w:lang w:val="en-US"/>
              </w:rPr>
              <w:t>[Attention-deficit/hyperactivity disorder (</w:t>
            </w:r>
            <w:r>
              <w:rPr>
                <w:lang w:val="en-US"/>
              </w:rPr>
              <w:t>ADHD</w:t>
            </w:r>
            <w:r w:rsidRPr="00E96254">
              <w:rPr>
                <w:lang w:val="en-US"/>
              </w:rPr>
              <w:t>) and child maltreatment: a review]</w:t>
            </w:r>
          </w:p>
        </w:tc>
        <w:tc>
          <w:tcPr>
            <w:tcW w:w="760" w:type="pct"/>
            <w:hideMark/>
          </w:tcPr>
          <w:p w14:paraId="3112447B" w14:textId="77777777" w:rsidR="00280F12" w:rsidRPr="00E96254" w:rsidRDefault="00280F12" w:rsidP="00280F12">
            <w:pPr>
              <w:spacing w:after="160" w:line="259" w:lineRule="auto"/>
            </w:pPr>
            <w:r w:rsidRPr="00E96254">
              <w:t>Revue Medicale De Bruxelles</w:t>
            </w:r>
          </w:p>
        </w:tc>
        <w:tc>
          <w:tcPr>
            <w:tcW w:w="456" w:type="pct"/>
            <w:hideMark/>
          </w:tcPr>
          <w:p w14:paraId="24DA01FF" w14:textId="77777777" w:rsidR="00280F12" w:rsidRPr="00E96254" w:rsidRDefault="00280F12" w:rsidP="00280F12">
            <w:pPr>
              <w:spacing w:after="160" w:line="259" w:lineRule="auto"/>
            </w:pPr>
            <w:r w:rsidRPr="00E96254">
              <w:t>33</w:t>
            </w:r>
          </w:p>
        </w:tc>
        <w:tc>
          <w:tcPr>
            <w:tcW w:w="355" w:type="pct"/>
            <w:hideMark/>
          </w:tcPr>
          <w:p w14:paraId="5A8B48E9" w14:textId="77777777" w:rsidR="00280F12" w:rsidRPr="00E96254" w:rsidRDefault="00280F12" w:rsidP="00280F12">
            <w:pPr>
              <w:spacing w:after="160" w:line="259" w:lineRule="auto"/>
            </w:pPr>
            <w:r w:rsidRPr="00E96254">
              <w:t>75-86</w:t>
            </w:r>
          </w:p>
        </w:tc>
        <w:tc>
          <w:tcPr>
            <w:tcW w:w="595" w:type="pct"/>
            <w:hideMark/>
          </w:tcPr>
          <w:p w14:paraId="2C78F21B" w14:textId="77777777" w:rsidR="00280F12" w:rsidRPr="00E96254" w:rsidRDefault="00280F12" w:rsidP="00280F12">
            <w:pPr>
              <w:spacing w:after="160" w:line="259" w:lineRule="auto"/>
            </w:pPr>
            <w:r w:rsidRPr="00E96254">
              <w:t>Not empirical</w:t>
            </w:r>
          </w:p>
        </w:tc>
      </w:tr>
      <w:tr w:rsidR="00280F12" w:rsidRPr="00E96254" w14:paraId="3A39DB23" w14:textId="77777777" w:rsidTr="00280F12">
        <w:trPr>
          <w:trHeight w:val="370"/>
        </w:trPr>
        <w:tc>
          <w:tcPr>
            <w:tcW w:w="707" w:type="pct"/>
            <w:hideMark/>
          </w:tcPr>
          <w:p w14:paraId="3282CC09" w14:textId="77777777" w:rsidR="00280F12" w:rsidRPr="00E96254" w:rsidRDefault="00280F12" w:rsidP="00280F12">
            <w:pPr>
              <w:spacing w:after="160" w:line="259" w:lineRule="auto"/>
            </w:pPr>
            <w:r w:rsidRPr="00E96254">
              <w:t>Prentky 2006</w:t>
            </w:r>
          </w:p>
        </w:tc>
        <w:tc>
          <w:tcPr>
            <w:tcW w:w="2127" w:type="pct"/>
            <w:hideMark/>
          </w:tcPr>
          <w:p w14:paraId="5EDA393A" w14:textId="77777777" w:rsidR="00280F12" w:rsidRPr="00E96254" w:rsidRDefault="00280F12" w:rsidP="00280F12">
            <w:pPr>
              <w:spacing w:after="160" w:line="259" w:lineRule="auto"/>
              <w:rPr>
                <w:lang w:val="en-US"/>
              </w:rPr>
            </w:pPr>
            <w:r w:rsidRPr="00E96254">
              <w:rPr>
                <w:lang w:val="en-US"/>
              </w:rPr>
              <w:t>Risk management of sexually abusive youth in Massachusetts, 1998-2004</w:t>
            </w:r>
          </w:p>
        </w:tc>
        <w:tc>
          <w:tcPr>
            <w:tcW w:w="760" w:type="pct"/>
            <w:hideMark/>
          </w:tcPr>
          <w:p w14:paraId="74D25C9B"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45378DC9"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7F472C03"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687060AE" w14:textId="77777777" w:rsidR="00280F12" w:rsidRPr="00E96254" w:rsidRDefault="00280F12" w:rsidP="00280F12">
            <w:pPr>
              <w:spacing w:after="160" w:line="259" w:lineRule="auto"/>
            </w:pPr>
            <w:r w:rsidRPr="00E96254">
              <w:t>Not empirical</w:t>
            </w:r>
          </w:p>
        </w:tc>
      </w:tr>
      <w:tr w:rsidR="00280F12" w:rsidRPr="00E96254" w14:paraId="31F80004" w14:textId="77777777" w:rsidTr="00280F12">
        <w:trPr>
          <w:trHeight w:val="370"/>
        </w:trPr>
        <w:tc>
          <w:tcPr>
            <w:tcW w:w="707" w:type="pct"/>
            <w:hideMark/>
          </w:tcPr>
          <w:p w14:paraId="5898A514" w14:textId="77777777" w:rsidR="00280F12" w:rsidRPr="00E96254" w:rsidRDefault="00280F12" w:rsidP="00280F12">
            <w:pPr>
              <w:spacing w:after="160" w:line="259" w:lineRule="auto"/>
            </w:pPr>
            <w:r w:rsidRPr="00E96254">
              <w:t>Prinz 1981</w:t>
            </w:r>
          </w:p>
        </w:tc>
        <w:tc>
          <w:tcPr>
            <w:tcW w:w="2127" w:type="pct"/>
            <w:hideMark/>
          </w:tcPr>
          <w:p w14:paraId="7301E886" w14:textId="77777777" w:rsidR="00280F12" w:rsidRPr="00E96254" w:rsidRDefault="00280F12" w:rsidP="00280F12">
            <w:pPr>
              <w:spacing w:after="160" w:line="259" w:lineRule="auto"/>
              <w:rPr>
                <w:lang w:val="en-US"/>
              </w:rPr>
            </w:pPr>
            <w:r w:rsidRPr="00E96254">
              <w:rPr>
                <w:lang w:val="en-US"/>
              </w:rPr>
              <w:t>Hyperactive and aggressive behaviors in childhood: intertwined dimensions</w:t>
            </w:r>
          </w:p>
        </w:tc>
        <w:tc>
          <w:tcPr>
            <w:tcW w:w="760" w:type="pct"/>
            <w:hideMark/>
          </w:tcPr>
          <w:p w14:paraId="2B424AFA"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Abnormal Child Psychology</w:t>
            </w:r>
          </w:p>
        </w:tc>
        <w:tc>
          <w:tcPr>
            <w:tcW w:w="456" w:type="pct"/>
            <w:hideMark/>
          </w:tcPr>
          <w:p w14:paraId="29431AAF" w14:textId="77777777" w:rsidR="00280F12" w:rsidRPr="00E96254" w:rsidRDefault="00280F12" w:rsidP="00280F12">
            <w:pPr>
              <w:spacing w:after="160" w:line="259" w:lineRule="auto"/>
            </w:pPr>
            <w:r w:rsidRPr="00E96254">
              <w:t>9</w:t>
            </w:r>
          </w:p>
        </w:tc>
        <w:tc>
          <w:tcPr>
            <w:tcW w:w="355" w:type="pct"/>
            <w:hideMark/>
          </w:tcPr>
          <w:p w14:paraId="0E637874" w14:textId="77777777" w:rsidR="00280F12" w:rsidRPr="00E96254" w:rsidRDefault="00280F12" w:rsidP="00280F12">
            <w:pPr>
              <w:spacing w:after="160" w:line="259" w:lineRule="auto"/>
            </w:pPr>
            <w:r w:rsidRPr="00E96254">
              <w:t>191-202</w:t>
            </w:r>
          </w:p>
        </w:tc>
        <w:tc>
          <w:tcPr>
            <w:tcW w:w="595" w:type="pct"/>
            <w:hideMark/>
          </w:tcPr>
          <w:p w14:paraId="1910BB8E" w14:textId="77777777" w:rsidR="00280F12" w:rsidRPr="00E96254" w:rsidRDefault="00280F12" w:rsidP="00280F12">
            <w:pPr>
              <w:spacing w:after="160" w:line="259" w:lineRule="auto"/>
            </w:pPr>
            <w:r w:rsidRPr="00E96254">
              <w:t>Not on violence</w:t>
            </w:r>
          </w:p>
        </w:tc>
      </w:tr>
      <w:tr w:rsidR="00280F12" w:rsidRPr="00E96254" w14:paraId="75723B2F" w14:textId="77777777" w:rsidTr="00280F12">
        <w:trPr>
          <w:trHeight w:val="370"/>
        </w:trPr>
        <w:tc>
          <w:tcPr>
            <w:tcW w:w="707" w:type="pct"/>
            <w:hideMark/>
          </w:tcPr>
          <w:p w14:paraId="12257398" w14:textId="77777777" w:rsidR="00280F12" w:rsidRPr="00E96254" w:rsidRDefault="00280F12" w:rsidP="00280F12">
            <w:pPr>
              <w:spacing w:after="160" w:line="259" w:lineRule="auto"/>
            </w:pPr>
            <w:r w:rsidRPr="00E96254">
              <w:t>Puzzo 2019</w:t>
            </w:r>
          </w:p>
        </w:tc>
        <w:tc>
          <w:tcPr>
            <w:tcW w:w="2127" w:type="pct"/>
            <w:hideMark/>
          </w:tcPr>
          <w:p w14:paraId="41D05567" w14:textId="77777777" w:rsidR="00280F12" w:rsidRPr="00E96254" w:rsidRDefault="00280F12" w:rsidP="00280F12">
            <w:pPr>
              <w:spacing w:after="160" w:line="259" w:lineRule="auto"/>
              <w:rPr>
                <w:lang w:val="en-US"/>
              </w:rPr>
            </w:pPr>
            <w:r w:rsidRPr="00E96254">
              <w:rPr>
                <w:lang w:val="en-US"/>
              </w:rPr>
              <w:t>Attention problems predict risk of violence and rehabilitative engagement in mentally disordered offenders</w:t>
            </w:r>
          </w:p>
        </w:tc>
        <w:tc>
          <w:tcPr>
            <w:tcW w:w="760" w:type="pct"/>
            <w:hideMark/>
          </w:tcPr>
          <w:p w14:paraId="70691952" w14:textId="77777777" w:rsidR="00280F12" w:rsidRPr="00E96254" w:rsidRDefault="00280F12" w:rsidP="00280F12">
            <w:pPr>
              <w:spacing w:after="160" w:line="259" w:lineRule="auto"/>
            </w:pPr>
            <w:r w:rsidRPr="00E96254">
              <w:t>Frontiers In Psychiatry</w:t>
            </w:r>
          </w:p>
        </w:tc>
        <w:tc>
          <w:tcPr>
            <w:tcW w:w="456" w:type="pct"/>
            <w:hideMark/>
          </w:tcPr>
          <w:p w14:paraId="0AFD54E1" w14:textId="77777777" w:rsidR="00280F12" w:rsidRPr="00E96254" w:rsidRDefault="00280F12" w:rsidP="00280F12">
            <w:pPr>
              <w:spacing w:after="160" w:line="259" w:lineRule="auto"/>
            </w:pPr>
            <w:r w:rsidRPr="00E96254">
              <w:t>10</w:t>
            </w:r>
          </w:p>
        </w:tc>
        <w:tc>
          <w:tcPr>
            <w:tcW w:w="355" w:type="pct"/>
            <w:hideMark/>
          </w:tcPr>
          <w:p w14:paraId="33ADF968" w14:textId="77777777" w:rsidR="00280F12" w:rsidRPr="00E96254" w:rsidRDefault="00280F12" w:rsidP="00280F12">
            <w:pPr>
              <w:spacing w:after="160" w:line="259" w:lineRule="auto"/>
            </w:pPr>
            <w:r w:rsidRPr="00E96254">
              <w:t> </w:t>
            </w:r>
          </w:p>
        </w:tc>
        <w:tc>
          <w:tcPr>
            <w:tcW w:w="595" w:type="pct"/>
            <w:hideMark/>
          </w:tcPr>
          <w:p w14:paraId="3445D111" w14:textId="77777777" w:rsidR="00280F12" w:rsidRPr="00E96254" w:rsidRDefault="00280F12" w:rsidP="00280F12">
            <w:pPr>
              <w:spacing w:after="160" w:line="259" w:lineRule="auto"/>
            </w:pPr>
            <w:r w:rsidRPr="00E96254">
              <w:t>Not on ADHD</w:t>
            </w:r>
          </w:p>
        </w:tc>
      </w:tr>
      <w:tr w:rsidR="00280F12" w:rsidRPr="00E96254" w14:paraId="2155757C" w14:textId="77777777" w:rsidTr="00280F12">
        <w:trPr>
          <w:trHeight w:val="370"/>
        </w:trPr>
        <w:tc>
          <w:tcPr>
            <w:tcW w:w="707" w:type="pct"/>
            <w:hideMark/>
          </w:tcPr>
          <w:p w14:paraId="3A557B40" w14:textId="77777777" w:rsidR="00280F12" w:rsidRPr="00E96254" w:rsidRDefault="00280F12" w:rsidP="00280F12">
            <w:pPr>
              <w:spacing w:after="160" w:line="259" w:lineRule="auto"/>
            </w:pPr>
            <w:r w:rsidRPr="00E96254">
              <w:t>Qadeer 2017</w:t>
            </w:r>
          </w:p>
        </w:tc>
        <w:tc>
          <w:tcPr>
            <w:tcW w:w="2127" w:type="pct"/>
            <w:hideMark/>
          </w:tcPr>
          <w:p w14:paraId="7C6625C8" w14:textId="77777777" w:rsidR="00280F12" w:rsidRPr="00E96254" w:rsidRDefault="00280F12" w:rsidP="00280F12">
            <w:pPr>
              <w:spacing w:after="160" w:line="259" w:lineRule="auto"/>
              <w:rPr>
                <w:lang w:val="en-US"/>
              </w:rPr>
            </w:pPr>
            <w:r w:rsidRPr="00E96254">
              <w:rPr>
                <w:lang w:val="en-US"/>
              </w:rPr>
              <w:t>Polymorphisms in dopaminergic system genes; association with criminal behavior and self-reported aggression in violent prison inmates from Pakistan</w:t>
            </w:r>
          </w:p>
        </w:tc>
        <w:tc>
          <w:tcPr>
            <w:tcW w:w="760" w:type="pct"/>
            <w:hideMark/>
          </w:tcPr>
          <w:p w14:paraId="75C45A32" w14:textId="77777777" w:rsidR="00280F12" w:rsidRPr="00E96254" w:rsidRDefault="00280F12" w:rsidP="00280F12">
            <w:pPr>
              <w:spacing w:after="160" w:line="259" w:lineRule="auto"/>
            </w:pPr>
            <w:r w:rsidRPr="00E96254">
              <w:t>Plos One</w:t>
            </w:r>
          </w:p>
        </w:tc>
        <w:tc>
          <w:tcPr>
            <w:tcW w:w="456" w:type="pct"/>
            <w:hideMark/>
          </w:tcPr>
          <w:p w14:paraId="08C529C7" w14:textId="77777777" w:rsidR="00280F12" w:rsidRPr="00E96254" w:rsidRDefault="00280F12" w:rsidP="00280F12">
            <w:pPr>
              <w:spacing w:after="160" w:line="259" w:lineRule="auto"/>
            </w:pPr>
            <w:r w:rsidRPr="00E96254">
              <w:t>12</w:t>
            </w:r>
          </w:p>
        </w:tc>
        <w:tc>
          <w:tcPr>
            <w:tcW w:w="355" w:type="pct"/>
            <w:hideMark/>
          </w:tcPr>
          <w:p w14:paraId="0EE06347" w14:textId="77777777" w:rsidR="00280F12" w:rsidRPr="00E96254" w:rsidRDefault="00280F12" w:rsidP="00280F12">
            <w:pPr>
              <w:spacing w:after="160" w:line="259" w:lineRule="auto"/>
            </w:pPr>
            <w:r w:rsidRPr="00E96254">
              <w:t> </w:t>
            </w:r>
          </w:p>
        </w:tc>
        <w:tc>
          <w:tcPr>
            <w:tcW w:w="595" w:type="pct"/>
            <w:hideMark/>
          </w:tcPr>
          <w:p w14:paraId="514D662C" w14:textId="77777777" w:rsidR="00280F12" w:rsidRPr="00E96254" w:rsidRDefault="00280F12" w:rsidP="00280F12">
            <w:pPr>
              <w:spacing w:after="160" w:line="259" w:lineRule="auto"/>
            </w:pPr>
            <w:r w:rsidRPr="00E96254">
              <w:t>Not on ADHD</w:t>
            </w:r>
          </w:p>
        </w:tc>
      </w:tr>
      <w:tr w:rsidR="00280F12" w:rsidRPr="00E96254" w14:paraId="36728F67" w14:textId="77777777" w:rsidTr="00280F12">
        <w:trPr>
          <w:trHeight w:val="370"/>
        </w:trPr>
        <w:tc>
          <w:tcPr>
            <w:tcW w:w="707" w:type="pct"/>
            <w:hideMark/>
          </w:tcPr>
          <w:p w14:paraId="6688E52B" w14:textId="77777777" w:rsidR="00280F12" w:rsidRPr="00E96254" w:rsidRDefault="00280F12" w:rsidP="00280F12">
            <w:pPr>
              <w:spacing w:after="160" w:line="259" w:lineRule="auto"/>
            </w:pPr>
            <w:r w:rsidRPr="00E96254">
              <w:t>Qureshi 1997</w:t>
            </w:r>
          </w:p>
        </w:tc>
        <w:tc>
          <w:tcPr>
            <w:tcW w:w="2127" w:type="pct"/>
            <w:hideMark/>
          </w:tcPr>
          <w:p w14:paraId="2CCC9BA2" w14:textId="77777777" w:rsidR="00280F12" w:rsidRPr="00E96254" w:rsidRDefault="00280F12" w:rsidP="00280F12">
            <w:pPr>
              <w:spacing w:after="160" w:line="259" w:lineRule="auto"/>
            </w:pPr>
            <w:r w:rsidRPr="00E96254">
              <w:t>Domestic violence and psychopathology</w:t>
            </w:r>
          </w:p>
        </w:tc>
        <w:tc>
          <w:tcPr>
            <w:tcW w:w="760" w:type="pct"/>
            <w:hideMark/>
          </w:tcPr>
          <w:p w14:paraId="407B56BD" w14:textId="77777777" w:rsidR="00280F12" w:rsidRPr="00E96254" w:rsidRDefault="00280F12" w:rsidP="00280F12">
            <w:pPr>
              <w:spacing w:after="160" w:line="259" w:lineRule="auto"/>
            </w:pPr>
            <w:r w:rsidRPr="00E96254">
              <w:t> </w:t>
            </w:r>
          </w:p>
        </w:tc>
        <w:tc>
          <w:tcPr>
            <w:tcW w:w="456" w:type="pct"/>
            <w:hideMark/>
          </w:tcPr>
          <w:p w14:paraId="56BB7609" w14:textId="77777777" w:rsidR="00280F12" w:rsidRPr="00E96254" w:rsidRDefault="00280F12" w:rsidP="00280F12">
            <w:pPr>
              <w:spacing w:after="160" w:line="259" w:lineRule="auto"/>
            </w:pPr>
            <w:r w:rsidRPr="00E96254">
              <w:t> </w:t>
            </w:r>
          </w:p>
        </w:tc>
        <w:tc>
          <w:tcPr>
            <w:tcW w:w="355" w:type="pct"/>
            <w:hideMark/>
          </w:tcPr>
          <w:p w14:paraId="70AC2E41" w14:textId="77777777" w:rsidR="00280F12" w:rsidRPr="00E96254" w:rsidRDefault="00280F12" w:rsidP="00280F12">
            <w:pPr>
              <w:spacing w:after="160" w:line="259" w:lineRule="auto"/>
            </w:pPr>
            <w:r w:rsidRPr="00E96254">
              <w:t> </w:t>
            </w:r>
          </w:p>
        </w:tc>
        <w:tc>
          <w:tcPr>
            <w:tcW w:w="595" w:type="pct"/>
            <w:hideMark/>
          </w:tcPr>
          <w:p w14:paraId="18775E8A" w14:textId="77777777" w:rsidR="00280F12" w:rsidRPr="00E96254" w:rsidRDefault="00280F12" w:rsidP="00280F12">
            <w:pPr>
              <w:spacing w:after="160" w:line="259" w:lineRule="auto"/>
            </w:pPr>
            <w:r w:rsidRPr="00E96254">
              <w:t>Not on violence</w:t>
            </w:r>
          </w:p>
        </w:tc>
      </w:tr>
      <w:tr w:rsidR="00280F12" w:rsidRPr="00E96254" w14:paraId="718CB134" w14:textId="77777777" w:rsidTr="00280F12">
        <w:trPr>
          <w:trHeight w:val="370"/>
        </w:trPr>
        <w:tc>
          <w:tcPr>
            <w:tcW w:w="707" w:type="pct"/>
            <w:hideMark/>
          </w:tcPr>
          <w:p w14:paraId="63F42FE4" w14:textId="77777777" w:rsidR="00280F12" w:rsidRPr="00E96254" w:rsidRDefault="00280F12" w:rsidP="00280F12">
            <w:pPr>
              <w:spacing w:after="160" w:line="259" w:lineRule="auto"/>
            </w:pPr>
            <w:r w:rsidRPr="00E96254">
              <w:lastRenderedPageBreak/>
              <w:t>Ramsey 2019</w:t>
            </w:r>
          </w:p>
        </w:tc>
        <w:tc>
          <w:tcPr>
            <w:tcW w:w="2127" w:type="pct"/>
            <w:hideMark/>
          </w:tcPr>
          <w:p w14:paraId="29DE36FD" w14:textId="77777777" w:rsidR="00280F12" w:rsidRPr="00E96254" w:rsidRDefault="00280F12" w:rsidP="00280F12">
            <w:pPr>
              <w:spacing w:after="160" w:line="259" w:lineRule="auto"/>
              <w:rPr>
                <w:lang w:val="en-US"/>
              </w:rPr>
            </w:pPr>
            <w:r w:rsidRPr="00E96254">
              <w:rPr>
                <w:lang w:val="en-US"/>
              </w:rPr>
              <w:t xml:space="preserve">Elevated </w:t>
            </w:r>
            <w:r>
              <w:rPr>
                <w:lang w:val="en-US"/>
              </w:rPr>
              <w:t>ADHD</w:t>
            </w:r>
            <w:r w:rsidRPr="00E96254">
              <w:rPr>
                <w:lang w:val="en-US"/>
              </w:rPr>
              <w:t xml:space="preserve"> symptoms as a predictor of rule violations among male juvenile offenders</w:t>
            </w:r>
          </w:p>
        </w:tc>
        <w:tc>
          <w:tcPr>
            <w:tcW w:w="760" w:type="pct"/>
            <w:noWrap/>
            <w:hideMark/>
          </w:tcPr>
          <w:p w14:paraId="4CF056BC" w14:textId="77777777" w:rsidR="00280F12" w:rsidRPr="00E96254" w:rsidRDefault="00280F12" w:rsidP="00280F12">
            <w:pPr>
              <w:spacing w:after="160" w:line="259" w:lineRule="auto"/>
            </w:pPr>
            <w:r w:rsidRPr="00E96254">
              <w:t>Master's Theses</w:t>
            </w:r>
          </w:p>
        </w:tc>
        <w:tc>
          <w:tcPr>
            <w:tcW w:w="456" w:type="pct"/>
            <w:hideMark/>
          </w:tcPr>
          <w:p w14:paraId="3B3C476F" w14:textId="77777777" w:rsidR="00280F12" w:rsidRPr="00E96254" w:rsidRDefault="00280F12" w:rsidP="00280F12">
            <w:pPr>
              <w:spacing w:after="160" w:line="259" w:lineRule="auto"/>
            </w:pPr>
            <w:r w:rsidRPr="00E96254">
              <w:t> </w:t>
            </w:r>
          </w:p>
        </w:tc>
        <w:tc>
          <w:tcPr>
            <w:tcW w:w="355" w:type="pct"/>
            <w:hideMark/>
          </w:tcPr>
          <w:p w14:paraId="128D3EB3" w14:textId="77777777" w:rsidR="00280F12" w:rsidRPr="00E96254" w:rsidRDefault="00280F12" w:rsidP="00280F12">
            <w:pPr>
              <w:spacing w:after="160" w:line="259" w:lineRule="auto"/>
            </w:pPr>
            <w:r w:rsidRPr="00E96254">
              <w:t> </w:t>
            </w:r>
          </w:p>
        </w:tc>
        <w:tc>
          <w:tcPr>
            <w:tcW w:w="595" w:type="pct"/>
            <w:hideMark/>
          </w:tcPr>
          <w:p w14:paraId="4FAB168B" w14:textId="77777777" w:rsidR="00280F12" w:rsidRPr="00E96254" w:rsidRDefault="00280F12" w:rsidP="00280F12">
            <w:pPr>
              <w:spacing w:after="160" w:line="259" w:lineRule="auto"/>
            </w:pPr>
            <w:r w:rsidRPr="00E96254">
              <w:t>Not on ADHD</w:t>
            </w:r>
          </w:p>
        </w:tc>
      </w:tr>
      <w:tr w:rsidR="00280F12" w:rsidRPr="00E96254" w14:paraId="5C0A055E" w14:textId="77777777" w:rsidTr="00280F12">
        <w:trPr>
          <w:trHeight w:val="370"/>
        </w:trPr>
        <w:tc>
          <w:tcPr>
            <w:tcW w:w="707" w:type="pct"/>
            <w:hideMark/>
          </w:tcPr>
          <w:p w14:paraId="3D770882" w14:textId="77777777" w:rsidR="00280F12" w:rsidRPr="00E96254" w:rsidRDefault="00280F12" w:rsidP="00280F12">
            <w:pPr>
              <w:spacing w:after="160" w:line="259" w:lineRule="auto"/>
            </w:pPr>
            <w:r w:rsidRPr="00E96254">
              <w:t>Rangel Araiza 2014</w:t>
            </w:r>
          </w:p>
        </w:tc>
        <w:tc>
          <w:tcPr>
            <w:tcW w:w="2127" w:type="pct"/>
            <w:hideMark/>
          </w:tcPr>
          <w:p w14:paraId="1A8E3D5E" w14:textId="77777777" w:rsidR="00280F12" w:rsidRPr="00E96254" w:rsidRDefault="00280F12" w:rsidP="00280F12">
            <w:pPr>
              <w:spacing w:after="160" w:line="259" w:lineRule="auto"/>
            </w:pPr>
            <w:r w:rsidRPr="00E96254">
              <w:t>El trastorno por déficit de atenci</w:t>
            </w:r>
            <w:r>
              <w:t>ón con y sin hiperactividad (TDA/H</w:t>
            </w:r>
            <w:r w:rsidRPr="00E96254">
              <w:t>) y la violencia:</w:t>
            </w:r>
            <w:r>
              <w:t xml:space="preserve"> revisión de la bibliografía / A</w:t>
            </w:r>
            <w:r w:rsidRPr="00E96254">
              <w:t>ttention deficit disorder with and without hyperactivity (</w:t>
            </w:r>
            <w:r>
              <w:t>ADHD</w:t>
            </w:r>
            <w:r w:rsidRPr="00E96254">
              <w:t>) and violence: literature review</w:t>
            </w:r>
          </w:p>
        </w:tc>
        <w:tc>
          <w:tcPr>
            <w:tcW w:w="760" w:type="pct"/>
            <w:hideMark/>
          </w:tcPr>
          <w:p w14:paraId="5DD50654" w14:textId="77777777" w:rsidR="00280F12" w:rsidRPr="00E96254" w:rsidRDefault="00280F12" w:rsidP="00280F12">
            <w:pPr>
              <w:spacing w:after="160" w:line="259" w:lineRule="auto"/>
            </w:pPr>
            <w:r w:rsidRPr="00E96254">
              <w:t>Salud Mental</w:t>
            </w:r>
          </w:p>
        </w:tc>
        <w:tc>
          <w:tcPr>
            <w:tcW w:w="456" w:type="pct"/>
            <w:hideMark/>
          </w:tcPr>
          <w:p w14:paraId="5060B3C9" w14:textId="77777777" w:rsidR="00280F12" w:rsidRPr="00E96254" w:rsidRDefault="00280F12" w:rsidP="00280F12">
            <w:pPr>
              <w:spacing w:after="160" w:line="259" w:lineRule="auto"/>
            </w:pPr>
            <w:r w:rsidRPr="00E96254">
              <w:t>37</w:t>
            </w:r>
          </w:p>
        </w:tc>
        <w:tc>
          <w:tcPr>
            <w:tcW w:w="355" w:type="pct"/>
            <w:hideMark/>
          </w:tcPr>
          <w:p w14:paraId="28DDF5BF" w14:textId="77777777" w:rsidR="00280F12" w:rsidRPr="00E96254" w:rsidRDefault="00280F12" w:rsidP="00280F12">
            <w:pPr>
              <w:spacing w:after="160" w:line="259" w:lineRule="auto"/>
            </w:pPr>
            <w:r w:rsidRPr="00E96254">
              <w:t>75-82</w:t>
            </w:r>
          </w:p>
        </w:tc>
        <w:tc>
          <w:tcPr>
            <w:tcW w:w="595" w:type="pct"/>
            <w:hideMark/>
          </w:tcPr>
          <w:p w14:paraId="66295E0D" w14:textId="77777777" w:rsidR="00280F12" w:rsidRPr="00E96254" w:rsidRDefault="00280F12" w:rsidP="00280F12">
            <w:pPr>
              <w:spacing w:after="160" w:line="259" w:lineRule="auto"/>
            </w:pPr>
            <w:r w:rsidRPr="00E96254">
              <w:t>Not empirical</w:t>
            </w:r>
          </w:p>
        </w:tc>
      </w:tr>
      <w:tr w:rsidR="00280F12" w:rsidRPr="00E96254" w14:paraId="68FA0EEA" w14:textId="77777777" w:rsidTr="00280F12">
        <w:trPr>
          <w:trHeight w:val="370"/>
        </w:trPr>
        <w:tc>
          <w:tcPr>
            <w:tcW w:w="707" w:type="pct"/>
          </w:tcPr>
          <w:p w14:paraId="077CCF87" w14:textId="77777777" w:rsidR="00280F12" w:rsidRPr="00E96254" w:rsidRDefault="00280F12" w:rsidP="00280F12">
            <w:pPr>
              <w:spacing w:after="160" w:line="259" w:lineRule="auto"/>
            </w:pPr>
            <w:r w:rsidRPr="00E96254">
              <w:t>Renehan 2022</w:t>
            </w:r>
          </w:p>
        </w:tc>
        <w:tc>
          <w:tcPr>
            <w:tcW w:w="2127" w:type="pct"/>
          </w:tcPr>
          <w:p w14:paraId="5A32227E" w14:textId="77777777" w:rsidR="00280F12" w:rsidRPr="00E96254" w:rsidRDefault="00280F12" w:rsidP="00280F12">
            <w:pPr>
              <w:spacing w:after="160" w:line="259" w:lineRule="auto"/>
              <w:rPr>
                <w:lang w:val="en-US"/>
              </w:rPr>
            </w:pPr>
            <w:r w:rsidRPr="00E96254">
              <w:rPr>
                <w:lang w:val="en-US"/>
              </w:rPr>
              <w:t>Domestic violence perpetrator programmes and neurodiversity</w:t>
            </w:r>
          </w:p>
        </w:tc>
        <w:tc>
          <w:tcPr>
            <w:tcW w:w="760" w:type="pct"/>
          </w:tcPr>
          <w:p w14:paraId="50621B4E" w14:textId="77777777" w:rsidR="00280F12" w:rsidRPr="007352E9" w:rsidRDefault="00280F12" w:rsidP="00280F12">
            <w:pPr>
              <w:spacing w:after="160" w:line="259" w:lineRule="auto"/>
              <w:rPr>
                <w:lang w:val="en-US"/>
              </w:rPr>
            </w:pPr>
          </w:p>
        </w:tc>
        <w:tc>
          <w:tcPr>
            <w:tcW w:w="456" w:type="pct"/>
          </w:tcPr>
          <w:p w14:paraId="5EBE6FE0" w14:textId="77777777" w:rsidR="00280F12" w:rsidRPr="007352E9" w:rsidRDefault="00280F12" w:rsidP="00280F12">
            <w:pPr>
              <w:rPr>
                <w:lang w:val="en-US"/>
              </w:rPr>
            </w:pPr>
          </w:p>
        </w:tc>
        <w:tc>
          <w:tcPr>
            <w:tcW w:w="355" w:type="pct"/>
          </w:tcPr>
          <w:p w14:paraId="4AD6DDD5" w14:textId="77777777" w:rsidR="00280F12" w:rsidRPr="007352E9" w:rsidRDefault="00280F12" w:rsidP="00280F12">
            <w:pPr>
              <w:rPr>
                <w:lang w:val="en-US"/>
              </w:rPr>
            </w:pPr>
          </w:p>
        </w:tc>
        <w:tc>
          <w:tcPr>
            <w:tcW w:w="595" w:type="pct"/>
          </w:tcPr>
          <w:p w14:paraId="30091F14" w14:textId="77777777" w:rsidR="00280F12" w:rsidRPr="00E96254" w:rsidRDefault="00280F12" w:rsidP="00280F12">
            <w:r w:rsidRPr="00E96254">
              <w:t>Not empirical</w:t>
            </w:r>
          </w:p>
        </w:tc>
      </w:tr>
      <w:tr w:rsidR="00280F12" w:rsidRPr="00E96254" w14:paraId="5920666E" w14:textId="77777777" w:rsidTr="00280F12">
        <w:trPr>
          <w:trHeight w:val="370"/>
        </w:trPr>
        <w:tc>
          <w:tcPr>
            <w:tcW w:w="707" w:type="pct"/>
            <w:hideMark/>
          </w:tcPr>
          <w:p w14:paraId="5C1B203E" w14:textId="77777777" w:rsidR="00280F12" w:rsidRPr="00E96254" w:rsidRDefault="00280F12" w:rsidP="00280F12">
            <w:pPr>
              <w:spacing w:after="160" w:line="259" w:lineRule="auto"/>
            </w:pPr>
            <w:r w:rsidRPr="00E96254">
              <w:t>Research 2019</w:t>
            </w:r>
          </w:p>
        </w:tc>
        <w:tc>
          <w:tcPr>
            <w:tcW w:w="2127" w:type="pct"/>
            <w:hideMark/>
          </w:tcPr>
          <w:p w14:paraId="17B0C052" w14:textId="77777777" w:rsidR="00280F12" w:rsidRPr="00E96254" w:rsidRDefault="00280F12" w:rsidP="00280F12">
            <w:pPr>
              <w:spacing w:after="160" w:line="259" w:lineRule="auto"/>
              <w:rPr>
                <w:lang w:val="en-US"/>
              </w:rPr>
            </w:pPr>
            <w:r w:rsidRPr="00E96254">
              <w:rPr>
                <w:lang w:val="en-US"/>
              </w:rPr>
              <w:t>Adult psychiatric morbidity survey, 2014: special licence access</w:t>
            </w:r>
          </w:p>
        </w:tc>
        <w:tc>
          <w:tcPr>
            <w:tcW w:w="760" w:type="pct"/>
            <w:hideMark/>
          </w:tcPr>
          <w:p w14:paraId="72CEBC70"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00200CCD"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6897CE8A"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22DB7B92" w14:textId="77777777" w:rsidR="00280F12" w:rsidRPr="00E96254" w:rsidRDefault="00280F12" w:rsidP="00280F12">
            <w:pPr>
              <w:spacing w:after="160" w:line="259" w:lineRule="auto"/>
            </w:pPr>
            <w:r w:rsidRPr="00E96254">
              <w:t>Not on violence</w:t>
            </w:r>
          </w:p>
        </w:tc>
      </w:tr>
      <w:tr w:rsidR="00280F12" w:rsidRPr="00E96254" w14:paraId="26F45068" w14:textId="77777777" w:rsidTr="00280F12">
        <w:trPr>
          <w:trHeight w:val="370"/>
        </w:trPr>
        <w:tc>
          <w:tcPr>
            <w:tcW w:w="707" w:type="pct"/>
            <w:hideMark/>
          </w:tcPr>
          <w:p w14:paraId="4B06745C" w14:textId="77777777" w:rsidR="00280F12" w:rsidRPr="00E96254" w:rsidRDefault="00280F12" w:rsidP="00280F12">
            <w:pPr>
              <w:spacing w:after="160" w:line="259" w:lineRule="auto"/>
            </w:pPr>
            <w:r w:rsidRPr="00E96254">
              <w:t>Retz 2021</w:t>
            </w:r>
          </w:p>
        </w:tc>
        <w:tc>
          <w:tcPr>
            <w:tcW w:w="2127" w:type="pct"/>
            <w:hideMark/>
          </w:tcPr>
          <w:p w14:paraId="51AAC490" w14:textId="77777777" w:rsidR="00280F12" w:rsidRPr="00E96254" w:rsidRDefault="00280F12" w:rsidP="00280F12">
            <w:pPr>
              <w:spacing w:after="160" w:line="259" w:lineRule="auto"/>
              <w:rPr>
                <w:lang w:val="en-US"/>
              </w:rPr>
            </w:pPr>
            <w:r w:rsidRPr="00E96254">
              <w:rPr>
                <w:lang w:val="en-US"/>
              </w:rPr>
              <w:t>Attention-deficit/hyperactivity disorder (</w:t>
            </w:r>
            <w:r>
              <w:rPr>
                <w:lang w:val="en-US"/>
              </w:rPr>
              <w:t>ADHD</w:t>
            </w:r>
            <w:r w:rsidRPr="00E96254">
              <w:rPr>
                <w:lang w:val="en-US"/>
              </w:rPr>
              <w:t>), antisociality and delinquent behavior over the lifespan</w:t>
            </w:r>
          </w:p>
        </w:tc>
        <w:tc>
          <w:tcPr>
            <w:tcW w:w="760" w:type="pct"/>
            <w:hideMark/>
          </w:tcPr>
          <w:p w14:paraId="1F43ABAB" w14:textId="77777777" w:rsidR="00280F12" w:rsidRPr="00E96254" w:rsidRDefault="00280F12" w:rsidP="00280F12">
            <w:pPr>
              <w:spacing w:after="160" w:line="259" w:lineRule="auto"/>
            </w:pPr>
            <w:r w:rsidRPr="00E96254">
              <w:t xml:space="preserve">Neuroscience </w:t>
            </w:r>
            <w:r>
              <w:t>and</w:t>
            </w:r>
            <w:r w:rsidRPr="00E96254">
              <w:t xml:space="preserve"> Biobehavioral Reviews</w:t>
            </w:r>
          </w:p>
        </w:tc>
        <w:tc>
          <w:tcPr>
            <w:tcW w:w="456" w:type="pct"/>
            <w:hideMark/>
          </w:tcPr>
          <w:p w14:paraId="021D936B" w14:textId="77777777" w:rsidR="00280F12" w:rsidRPr="00E96254" w:rsidRDefault="00280F12" w:rsidP="00280F12">
            <w:pPr>
              <w:spacing w:after="160" w:line="259" w:lineRule="auto"/>
            </w:pPr>
            <w:r w:rsidRPr="00E96254">
              <w:t>120</w:t>
            </w:r>
          </w:p>
        </w:tc>
        <w:tc>
          <w:tcPr>
            <w:tcW w:w="355" w:type="pct"/>
            <w:hideMark/>
          </w:tcPr>
          <w:p w14:paraId="43AD309C" w14:textId="77777777" w:rsidR="00280F12" w:rsidRPr="00E96254" w:rsidRDefault="00280F12" w:rsidP="00280F12">
            <w:pPr>
              <w:spacing w:after="160" w:line="259" w:lineRule="auto"/>
            </w:pPr>
            <w:r w:rsidRPr="00E96254">
              <w:t>236-248</w:t>
            </w:r>
          </w:p>
        </w:tc>
        <w:tc>
          <w:tcPr>
            <w:tcW w:w="595" w:type="pct"/>
            <w:hideMark/>
          </w:tcPr>
          <w:p w14:paraId="662EA81D" w14:textId="77777777" w:rsidR="00280F12" w:rsidRPr="00E96254" w:rsidRDefault="00280F12" w:rsidP="00280F12">
            <w:pPr>
              <w:spacing w:after="160" w:line="259" w:lineRule="auto"/>
            </w:pPr>
            <w:r w:rsidRPr="00E96254">
              <w:t>Not empirical</w:t>
            </w:r>
          </w:p>
        </w:tc>
      </w:tr>
      <w:tr w:rsidR="00280F12" w:rsidRPr="00E96254" w14:paraId="2DFD2EC0" w14:textId="77777777" w:rsidTr="00280F12">
        <w:trPr>
          <w:trHeight w:val="370"/>
        </w:trPr>
        <w:tc>
          <w:tcPr>
            <w:tcW w:w="707" w:type="pct"/>
            <w:hideMark/>
          </w:tcPr>
          <w:p w14:paraId="05BD6087" w14:textId="77777777" w:rsidR="00280F12" w:rsidRPr="00E96254" w:rsidRDefault="00280F12" w:rsidP="00280F12">
            <w:pPr>
              <w:spacing w:after="160" w:line="259" w:lineRule="auto"/>
            </w:pPr>
            <w:r w:rsidRPr="00E96254">
              <w:t>Retz-Junginger 2014</w:t>
            </w:r>
          </w:p>
        </w:tc>
        <w:tc>
          <w:tcPr>
            <w:tcW w:w="2127" w:type="pct"/>
            <w:hideMark/>
          </w:tcPr>
          <w:p w14:paraId="4D2CDE1A" w14:textId="77777777" w:rsidR="00280F12" w:rsidRPr="00E96254" w:rsidRDefault="00280F12" w:rsidP="00280F12">
            <w:pPr>
              <w:spacing w:after="160" w:line="259" w:lineRule="auto"/>
              <w:rPr>
                <w:lang w:val="en-US"/>
              </w:rPr>
            </w:pPr>
            <w:r>
              <w:rPr>
                <w:lang w:val="en-US"/>
              </w:rPr>
              <w:t>ADHD</w:t>
            </w:r>
            <w:r w:rsidRPr="00E96254">
              <w:rPr>
                <w:lang w:val="en-US"/>
              </w:rPr>
              <w:t xml:space="preserve"> and child sexual abuse</w:t>
            </w:r>
          </w:p>
        </w:tc>
        <w:tc>
          <w:tcPr>
            <w:tcW w:w="760" w:type="pct"/>
            <w:hideMark/>
          </w:tcPr>
          <w:p w14:paraId="4D517B17" w14:textId="77777777" w:rsidR="00280F12" w:rsidRPr="003142B0" w:rsidRDefault="00280F12" w:rsidP="00280F12">
            <w:pPr>
              <w:spacing w:after="160" w:line="259" w:lineRule="auto"/>
              <w:rPr>
                <w:lang w:val="de-DE"/>
              </w:rPr>
            </w:pPr>
            <w:r w:rsidRPr="003142B0">
              <w:rPr>
                <w:lang w:val="de-DE"/>
              </w:rPr>
              <w:t>Zeitschrift Fur Psychiatrie Psychologie Und Psychotherapie</w:t>
            </w:r>
          </w:p>
        </w:tc>
        <w:tc>
          <w:tcPr>
            <w:tcW w:w="456" w:type="pct"/>
            <w:hideMark/>
          </w:tcPr>
          <w:p w14:paraId="49EBED8F" w14:textId="77777777" w:rsidR="00280F12" w:rsidRPr="007352E9" w:rsidRDefault="00280F12" w:rsidP="00280F12">
            <w:pPr>
              <w:spacing w:after="160" w:line="259" w:lineRule="auto"/>
              <w:rPr>
                <w:lang w:val="en-US"/>
              </w:rPr>
            </w:pPr>
          </w:p>
        </w:tc>
        <w:tc>
          <w:tcPr>
            <w:tcW w:w="355" w:type="pct"/>
            <w:hideMark/>
          </w:tcPr>
          <w:p w14:paraId="7B05565F" w14:textId="77777777" w:rsidR="00280F12" w:rsidRPr="00E96254" w:rsidRDefault="00280F12" w:rsidP="00280F12">
            <w:pPr>
              <w:spacing w:after="160" w:line="259" w:lineRule="auto"/>
            </w:pPr>
            <w:r w:rsidRPr="00E96254">
              <w:t>175-181</w:t>
            </w:r>
          </w:p>
        </w:tc>
        <w:tc>
          <w:tcPr>
            <w:tcW w:w="595" w:type="pct"/>
            <w:hideMark/>
          </w:tcPr>
          <w:p w14:paraId="16CF6909" w14:textId="77777777" w:rsidR="00280F12" w:rsidRPr="00E96254" w:rsidRDefault="00280F12" w:rsidP="00280F12">
            <w:pPr>
              <w:spacing w:after="160" w:line="259" w:lineRule="auto"/>
            </w:pPr>
            <w:r w:rsidRPr="00E96254">
              <w:t>Not on violence</w:t>
            </w:r>
          </w:p>
        </w:tc>
      </w:tr>
      <w:tr w:rsidR="00280F12" w:rsidRPr="00E96254" w14:paraId="6C62A381" w14:textId="77777777" w:rsidTr="00280F12">
        <w:trPr>
          <w:trHeight w:val="370"/>
        </w:trPr>
        <w:tc>
          <w:tcPr>
            <w:tcW w:w="707" w:type="pct"/>
            <w:hideMark/>
          </w:tcPr>
          <w:p w14:paraId="64F7433B" w14:textId="77777777" w:rsidR="00280F12" w:rsidRPr="00E96254" w:rsidRDefault="00280F12" w:rsidP="00280F12">
            <w:pPr>
              <w:spacing w:after="160" w:line="259" w:lineRule="auto"/>
            </w:pPr>
            <w:r w:rsidRPr="00E96254">
              <w:t>Rey 2005</w:t>
            </w:r>
          </w:p>
        </w:tc>
        <w:tc>
          <w:tcPr>
            <w:tcW w:w="2127" w:type="pct"/>
            <w:hideMark/>
          </w:tcPr>
          <w:p w14:paraId="7CDB1335" w14:textId="77777777" w:rsidR="00280F12" w:rsidRPr="00E96254" w:rsidRDefault="00280F12" w:rsidP="00280F12">
            <w:pPr>
              <w:spacing w:after="160" w:line="259" w:lineRule="auto"/>
              <w:rPr>
                <w:lang w:val="en-US"/>
              </w:rPr>
            </w:pPr>
            <w:r w:rsidRPr="00E96254">
              <w:rPr>
                <w:lang w:val="en-US"/>
              </w:rPr>
              <w:t>Similarities and differences between aggressive and delinquent children and adolescents in a national sample</w:t>
            </w:r>
          </w:p>
        </w:tc>
        <w:tc>
          <w:tcPr>
            <w:tcW w:w="760" w:type="pct"/>
            <w:hideMark/>
          </w:tcPr>
          <w:p w14:paraId="7B7CE437" w14:textId="77777777" w:rsidR="00280F12" w:rsidRPr="00E96254" w:rsidRDefault="00280F12" w:rsidP="00280F12">
            <w:pPr>
              <w:spacing w:after="160" w:line="259" w:lineRule="auto"/>
              <w:rPr>
                <w:lang w:val="en-US"/>
              </w:rPr>
            </w:pPr>
            <w:r>
              <w:rPr>
                <w:lang w:val="en-US"/>
              </w:rPr>
              <w:t>The</w:t>
            </w:r>
            <w:r w:rsidRPr="00E96254">
              <w:rPr>
                <w:lang w:val="en-US"/>
              </w:rPr>
              <w:t xml:space="preserve"> Australian </w:t>
            </w:r>
            <w:r>
              <w:rPr>
                <w:lang w:val="en-US"/>
              </w:rPr>
              <w:t>and</w:t>
            </w:r>
            <w:r w:rsidRPr="00E96254">
              <w:rPr>
                <w:lang w:val="en-US"/>
              </w:rPr>
              <w:t xml:space="preserve"> New Zealand Journal </w:t>
            </w:r>
            <w:r>
              <w:rPr>
                <w:lang w:val="en-US"/>
              </w:rPr>
              <w:t>of</w:t>
            </w:r>
            <w:r w:rsidRPr="00E96254">
              <w:rPr>
                <w:lang w:val="en-US"/>
              </w:rPr>
              <w:t xml:space="preserve"> Psychiatry</w:t>
            </w:r>
          </w:p>
        </w:tc>
        <w:tc>
          <w:tcPr>
            <w:tcW w:w="456" w:type="pct"/>
            <w:hideMark/>
          </w:tcPr>
          <w:p w14:paraId="014C1DE0" w14:textId="77777777" w:rsidR="00280F12" w:rsidRPr="00E96254" w:rsidRDefault="00280F12" w:rsidP="00280F12">
            <w:pPr>
              <w:spacing w:after="160" w:line="259" w:lineRule="auto"/>
            </w:pPr>
            <w:r w:rsidRPr="00E96254">
              <w:t>39</w:t>
            </w:r>
          </w:p>
        </w:tc>
        <w:tc>
          <w:tcPr>
            <w:tcW w:w="355" w:type="pct"/>
            <w:hideMark/>
          </w:tcPr>
          <w:p w14:paraId="6022D2A5" w14:textId="77777777" w:rsidR="00280F12" w:rsidRPr="00E96254" w:rsidRDefault="00280F12" w:rsidP="00280F12">
            <w:pPr>
              <w:spacing w:after="160" w:line="259" w:lineRule="auto"/>
            </w:pPr>
            <w:r w:rsidRPr="00E96254">
              <w:t>366-372</w:t>
            </w:r>
          </w:p>
        </w:tc>
        <w:tc>
          <w:tcPr>
            <w:tcW w:w="595" w:type="pct"/>
            <w:hideMark/>
          </w:tcPr>
          <w:p w14:paraId="32F7ED98" w14:textId="77777777" w:rsidR="00280F12" w:rsidRPr="00E96254" w:rsidRDefault="00280F12" w:rsidP="00280F12">
            <w:pPr>
              <w:spacing w:after="160" w:line="259" w:lineRule="auto"/>
            </w:pPr>
            <w:r w:rsidRPr="00E96254">
              <w:t>Not on violence</w:t>
            </w:r>
          </w:p>
        </w:tc>
      </w:tr>
      <w:tr w:rsidR="00280F12" w:rsidRPr="00E96254" w14:paraId="2AEC02B1" w14:textId="77777777" w:rsidTr="00280F12">
        <w:trPr>
          <w:trHeight w:val="370"/>
        </w:trPr>
        <w:tc>
          <w:tcPr>
            <w:tcW w:w="707" w:type="pct"/>
            <w:hideMark/>
          </w:tcPr>
          <w:p w14:paraId="1F276A0D" w14:textId="77777777" w:rsidR="00280F12" w:rsidRPr="00E96254" w:rsidRDefault="00280F12" w:rsidP="00280F12">
            <w:pPr>
              <w:spacing w:after="160" w:line="259" w:lineRule="auto"/>
            </w:pPr>
            <w:r w:rsidRPr="00E96254">
              <w:t>Robert 2015</w:t>
            </w:r>
          </w:p>
        </w:tc>
        <w:tc>
          <w:tcPr>
            <w:tcW w:w="2127" w:type="pct"/>
            <w:hideMark/>
          </w:tcPr>
          <w:p w14:paraId="461C34A3" w14:textId="77777777" w:rsidR="00280F12" w:rsidRPr="00E96254" w:rsidRDefault="00280F12" w:rsidP="00280F12">
            <w:pPr>
              <w:spacing w:after="160" w:line="259" w:lineRule="auto"/>
              <w:rPr>
                <w:lang w:val="en-US"/>
              </w:rPr>
            </w:pPr>
            <w:r w:rsidRPr="00E96254">
              <w:rPr>
                <w:lang w:val="en-US"/>
              </w:rPr>
              <w:t>Forensische kinder-, jeugd- en transitiepsychiatrie</w:t>
            </w:r>
          </w:p>
        </w:tc>
        <w:tc>
          <w:tcPr>
            <w:tcW w:w="760" w:type="pct"/>
            <w:hideMark/>
          </w:tcPr>
          <w:p w14:paraId="431C28BB"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2A536DC5"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5DA6DE41"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65A94C96" w14:textId="77777777" w:rsidR="00280F12" w:rsidRPr="00E96254" w:rsidRDefault="00280F12" w:rsidP="00280F12">
            <w:pPr>
              <w:spacing w:after="160" w:line="259" w:lineRule="auto"/>
            </w:pPr>
            <w:r w:rsidRPr="00E96254">
              <w:t>Not empirical</w:t>
            </w:r>
          </w:p>
        </w:tc>
      </w:tr>
      <w:tr w:rsidR="00280F12" w:rsidRPr="00E96254" w14:paraId="4BF59D8A" w14:textId="77777777" w:rsidTr="00280F12">
        <w:trPr>
          <w:trHeight w:val="370"/>
        </w:trPr>
        <w:tc>
          <w:tcPr>
            <w:tcW w:w="707" w:type="pct"/>
            <w:hideMark/>
          </w:tcPr>
          <w:p w14:paraId="3B2FFEDE" w14:textId="77777777" w:rsidR="00280F12" w:rsidRPr="00E96254" w:rsidRDefault="00280F12" w:rsidP="00280F12">
            <w:pPr>
              <w:spacing w:after="160" w:line="259" w:lineRule="auto"/>
            </w:pPr>
            <w:r w:rsidRPr="00E96254">
              <w:lastRenderedPageBreak/>
              <w:t>Rodrigues Stefanini 2015</w:t>
            </w:r>
          </w:p>
        </w:tc>
        <w:tc>
          <w:tcPr>
            <w:tcW w:w="2127" w:type="pct"/>
            <w:hideMark/>
          </w:tcPr>
          <w:p w14:paraId="3B5157D3" w14:textId="77777777" w:rsidR="00280F12" w:rsidRPr="00E96254" w:rsidRDefault="00280F12" w:rsidP="00280F12">
            <w:pPr>
              <w:spacing w:after="160" w:line="259" w:lineRule="auto"/>
              <w:rPr>
                <w:lang w:val="en-US"/>
              </w:rPr>
            </w:pPr>
            <w:r w:rsidRPr="00E96254">
              <w:rPr>
                <w:lang w:val="en-US"/>
              </w:rPr>
              <w:t>Adolescents with attention deficit hyperactivity disorder and exposure to violence: parents' opinion</w:t>
            </w:r>
          </w:p>
        </w:tc>
        <w:tc>
          <w:tcPr>
            <w:tcW w:w="760" w:type="pct"/>
            <w:hideMark/>
          </w:tcPr>
          <w:p w14:paraId="3AA316F0" w14:textId="77777777" w:rsidR="00280F12" w:rsidRPr="00E96254" w:rsidRDefault="00280F12" w:rsidP="00280F12">
            <w:pPr>
              <w:spacing w:after="160" w:line="259" w:lineRule="auto"/>
            </w:pPr>
            <w:r w:rsidRPr="00E96254">
              <w:t xml:space="preserve">Revista Latino-Americana De </w:t>
            </w:r>
            <w:r>
              <w:t>Enfermagem</w:t>
            </w:r>
          </w:p>
        </w:tc>
        <w:tc>
          <w:tcPr>
            <w:tcW w:w="456" w:type="pct"/>
            <w:hideMark/>
          </w:tcPr>
          <w:p w14:paraId="1DB3D480" w14:textId="77777777" w:rsidR="00280F12" w:rsidRPr="00E96254" w:rsidRDefault="00280F12" w:rsidP="00280F12">
            <w:pPr>
              <w:spacing w:after="160" w:line="259" w:lineRule="auto"/>
            </w:pPr>
            <w:r w:rsidRPr="00E96254">
              <w:t>23</w:t>
            </w:r>
          </w:p>
        </w:tc>
        <w:tc>
          <w:tcPr>
            <w:tcW w:w="355" w:type="pct"/>
            <w:hideMark/>
          </w:tcPr>
          <w:p w14:paraId="16EBE7C7" w14:textId="77777777" w:rsidR="00280F12" w:rsidRPr="00E96254" w:rsidRDefault="00280F12" w:rsidP="00280F12">
            <w:pPr>
              <w:spacing w:after="160" w:line="259" w:lineRule="auto"/>
            </w:pPr>
            <w:r w:rsidRPr="00E96254">
              <w:t>1090-1096</w:t>
            </w:r>
          </w:p>
        </w:tc>
        <w:tc>
          <w:tcPr>
            <w:tcW w:w="595" w:type="pct"/>
            <w:hideMark/>
          </w:tcPr>
          <w:p w14:paraId="73277663" w14:textId="77777777" w:rsidR="00280F12" w:rsidRPr="00E96254" w:rsidRDefault="00280F12" w:rsidP="00280F12">
            <w:pPr>
              <w:spacing w:after="160" w:line="259" w:lineRule="auto"/>
            </w:pPr>
            <w:r w:rsidRPr="00E96254">
              <w:t>Not empirical</w:t>
            </w:r>
          </w:p>
        </w:tc>
      </w:tr>
      <w:tr w:rsidR="00280F12" w:rsidRPr="00E96254" w14:paraId="4EC7FB4F" w14:textId="77777777" w:rsidTr="00280F12">
        <w:trPr>
          <w:trHeight w:val="370"/>
        </w:trPr>
        <w:tc>
          <w:tcPr>
            <w:tcW w:w="707" w:type="pct"/>
            <w:hideMark/>
          </w:tcPr>
          <w:p w14:paraId="28A98E6D" w14:textId="77777777" w:rsidR="00280F12" w:rsidRPr="00E96254" w:rsidRDefault="00280F12" w:rsidP="00280F12">
            <w:pPr>
              <w:spacing w:after="160" w:line="259" w:lineRule="auto"/>
            </w:pPr>
            <w:r w:rsidRPr="00E96254">
              <w:t>Roe-Sepowitz 2008</w:t>
            </w:r>
          </w:p>
        </w:tc>
        <w:tc>
          <w:tcPr>
            <w:tcW w:w="2127" w:type="pct"/>
            <w:hideMark/>
          </w:tcPr>
          <w:p w14:paraId="0BC9B688" w14:textId="77777777" w:rsidR="00280F12" w:rsidRPr="00E96254" w:rsidRDefault="00280F12" w:rsidP="00280F12">
            <w:pPr>
              <w:spacing w:after="160" w:line="259" w:lineRule="auto"/>
              <w:rPr>
                <w:lang w:val="en-US"/>
              </w:rPr>
            </w:pPr>
            <w:r w:rsidRPr="00E96254">
              <w:rPr>
                <w:lang w:val="en-US"/>
              </w:rPr>
              <w:t>Examining the sexual offenses of female juveniles: the relevance of childhood maltreatment</w:t>
            </w:r>
          </w:p>
        </w:tc>
        <w:tc>
          <w:tcPr>
            <w:tcW w:w="760" w:type="pct"/>
            <w:hideMark/>
          </w:tcPr>
          <w:p w14:paraId="546C2518" w14:textId="77777777" w:rsidR="00280F12" w:rsidRPr="00E96254" w:rsidRDefault="00280F12" w:rsidP="00280F12">
            <w:pPr>
              <w:spacing w:after="160" w:line="259" w:lineRule="auto"/>
              <w:rPr>
                <w:lang w:val="en-US"/>
              </w:rPr>
            </w:pPr>
            <w:r>
              <w:rPr>
                <w:lang w:val="en-US"/>
              </w:rPr>
              <w:t>The</w:t>
            </w:r>
            <w:r w:rsidRPr="00E96254">
              <w:rPr>
                <w:lang w:val="en-US"/>
              </w:rPr>
              <w:t xml:space="preserve"> American Journal </w:t>
            </w:r>
            <w:r>
              <w:rPr>
                <w:lang w:val="en-US"/>
              </w:rPr>
              <w:t>of</w:t>
            </w:r>
            <w:r w:rsidRPr="00E96254">
              <w:rPr>
                <w:lang w:val="en-US"/>
              </w:rPr>
              <w:t xml:space="preserve"> Orthopsychiatry</w:t>
            </w:r>
          </w:p>
        </w:tc>
        <w:tc>
          <w:tcPr>
            <w:tcW w:w="456" w:type="pct"/>
            <w:hideMark/>
          </w:tcPr>
          <w:p w14:paraId="53D7F192" w14:textId="77777777" w:rsidR="00280F12" w:rsidRPr="00E96254" w:rsidRDefault="00280F12" w:rsidP="00280F12">
            <w:pPr>
              <w:spacing w:after="160" w:line="259" w:lineRule="auto"/>
            </w:pPr>
            <w:r w:rsidRPr="00E96254">
              <w:t>78</w:t>
            </w:r>
          </w:p>
        </w:tc>
        <w:tc>
          <w:tcPr>
            <w:tcW w:w="355" w:type="pct"/>
            <w:hideMark/>
          </w:tcPr>
          <w:p w14:paraId="1E5B3E71" w14:textId="77777777" w:rsidR="00280F12" w:rsidRPr="00E96254" w:rsidRDefault="00280F12" w:rsidP="00280F12">
            <w:pPr>
              <w:spacing w:after="160" w:line="259" w:lineRule="auto"/>
            </w:pPr>
            <w:r w:rsidRPr="00E96254">
              <w:t>405-412</w:t>
            </w:r>
          </w:p>
        </w:tc>
        <w:tc>
          <w:tcPr>
            <w:tcW w:w="595" w:type="pct"/>
            <w:hideMark/>
          </w:tcPr>
          <w:p w14:paraId="2D7724B5" w14:textId="77777777" w:rsidR="00280F12" w:rsidRPr="00E96254" w:rsidRDefault="00280F12" w:rsidP="00280F12">
            <w:pPr>
              <w:spacing w:after="160" w:line="259" w:lineRule="auto"/>
            </w:pPr>
            <w:r w:rsidRPr="00E96254">
              <w:t>Not on ADHD</w:t>
            </w:r>
          </w:p>
        </w:tc>
      </w:tr>
      <w:tr w:rsidR="00280F12" w:rsidRPr="00E96254" w14:paraId="259A61A4" w14:textId="77777777" w:rsidTr="00280F12">
        <w:trPr>
          <w:trHeight w:val="370"/>
        </w:trPr>
        <w:tc>
          <w:tcPr>
            <w:tcW w:w="707" w:type="pct"/>
            <w:hideMark/>
          </w:tcPr>
          <w:p w14:paraId="6900F172" w14:textId="77777777" w:rsidR="00280F12" w:rsidRPr="00E96254" w:rsidRDefault="00280F12" w:rsidP="00280F12">
            <w:pPr>
              <w:spacing w:after="160" w:line="259" w:lineRule="auto"/>
            </w:pPr>
            <w:r w:rsidRPr="00E96254">
              <w:t>Roesler 2008</w:t>
            </w:r>
          </w:p>
        </w:tc>
        <w:tc>
          <w:tcPr>
            <w:tcW w:w="2127" w:type="pct"/>
            <w:hideMark/>
          </w:tcPr>
          <w:p w14:paraId="643B83E5" w14:textId="77777777" w:rsidR="00280F12" w:rsidRPr="00E96254" w:rsidRDefault="00280F12" w:rsidP="00280F12">
            <w:pPr>
              <w:spacing w:after="160" w:line="259" w:lineRule="auto"/>
              <w:rPr>
                <w:lang w:val="en-US"/>
              </w:rPr>
            </w:pPr>
            <w:r w:rsidRPr="00E96254">
              <w:rPr>
                <w:lang w:val="en-US"/>
              </w:rPr>
              <w:t>On the relations between attention deficit-/hyperactivity disorder, antisocial personality disorder, and delinquency</w:t>
            </w:r>
          </w:p>
        </w:tc>
        <w:tc>
          <w:tcPr>
            <w:tcW w:w="760" w:type="pct"/>
            <w:hideMark/>
          </w:tcPr>
          <w:p w14:paraId="5A3FCE18" w14:textId="77777777" w:rsidR="00280F12" w:rsidRPr="003142B0" w:rsidRDefault="00280F12" w:rsidP="00280F12">
            <w:pPr>
              <w:spacing w:after="160" w:line="259" w:lineRule="auto"/>
              <w:rPr>
                <w:lang w:val="de-DE"/>
              </w:rPr>
            </w:pPr>
            <w:r w:rsidRPr="003142B0">
              <w:rPr>
                <w:lang w:val="de-DE"/>
              </w:rPr>
              <w:t>Zeitschrift Fur Psychiatrie Psychologie Und Psychotherapie</w:t>
            </w:r>
          </w:p>
        </w:tc>
        <w:tc>
          <w:tcPr>
            <w:tcW w:w="456" w:type="pct"/>
            <w:hideMark/>
          </w:tcPr>
          <w:p w14:paraId="5CD249C1" w14:textId="77777777" w:rsidR="00280F12" w:rsidRPr="00E96254" w:rsidRDefault="00280F12" w:rsidP="00280F12">
            <w:pPr>
              <w:spacing w:after="160" w:line="259" w:lineRule="auto"/>
            </w:pPr>
            <w:r w:rsidRPr="00E96254">
              <w:t>56</w:t>
            </w:r>
          </w:p>
        </w:tc>
        <w:tc>
          <w:tcPr>
            <w:tcW w:w="355" w:type="pct"/>
            <w:hideMark/>
          </w:tcPr>
          <w:p w14:paraId="0A64658E" w14:textId="77777777" w:rsidR="00280F12" w:rsidRPr="00E96254" w:rsidRDefault="00280F12" w:rsidP="00280F12">
            <w:pPr>
              <w:spacing w:after="160" w:line="259" w:lineRule="auto"/>
            </w:pPr>
            <w:r w:rsidRPr="00E96254">
              <w:t>121-130</w:t>
            </w:r>
          </w:p>
        </w:tc>
        <w:tc>
          <w:tcPr>
            <w:tcW w:w="595" w:type="pct"/>
            <w:hideMark/>
          </w:tcPr>
          <w:p w14:paraId="4898B667" w14:textId="77777777" w:rsidR="00280F12" w:rsidRPr="00E96254" w:rsidRDefault="00280F12" w:rsidP="00280F12">
            <w:pPr>
              <w:spacing w:after="160" w:line="259" w:lineRule="auto"/>
            </w:pPr>
            <w:r w:rsidRPr="00E96254">
              <w:t>Not empirical</w:t>
            </w:r>
          </w:p>
        </w:tc>
      </w:tr>
      <w:tr w:rsidR="00280F12" w:rsidRPr="00E96254" w14:paraId="4AE05A96" w14:textId="77777777" w:rsidTr="00280F12">
        <w:trPr>
          <w:trHeight w:val="370"/>
        </w:trPr>
        <w:tc>
          <w:tcPr>
            <w:tcW w:w="707" w:type="pct"/>
            <w:hideMark/>
          </w:tcPr>
          <w:p w14:paraId="2EA08A59" w14:textId="77777777" w:rsidR="00280F12" w:rsidRPr="00E96254" w:rsidRDefault="00280F12" w:rsidP="00280F12">
            <w:pPr>
              <w:spacing w:after="160" w:line="259" w:lineRule="auto"/>
            </w:pPr>
            <w:r w:rsidRPr="00E96254">
              <w:t>Rokeach</w:t>
            </w:r>
          </w:p>
        </w:tc>
        <w:tc>
          <w:tcPr>
            <w:tcW w:w="2127" w:type="pct"/>
            <w:hideMark/>
          </w:tcPr>
          <w:p w14:paraId="5FE853E5" w14:textId="77777777" w:rsidR="00280F12" w:rsidRPr="00E96254" w:rsidRDefault="00280F12" w:rsidP="00280F12">
            <w:pPr>
              <w:spacing w:after="160" w:line="259" w:lineRule="auto"/>
              <w:rPr>
                <w:lang w:val="en-US"/>
              </w:rPr>
            </w:pPr>
            <w:r w:rsidRPr="00E96254">
              <w:rPr>
                <w:lang w:val="en-US"/>
              </w:rPr>
              <w:t>The romantic relationships of adolescents with attention-deficit/hyperactivity disorder (</w:t>
            </w:r>
            <w:r>
              <w:rPr>
                <w:lang w:val="en-US"/>
              </w:rPr>
              <w:t>ADHD</w:t>
            </w:r>
            <w:r w:rsidRPr="00E96254">
              <w:rPr>
                <w:lang w:val="en-US"/>
              </w:rPr>
              <w:t>)</w:t>
            </w:r>
          </w:p>
        </w:tc>
        <w:tc>
          <w:tcPr>
            <w:tcW w:w="760" w:type="pct"/>
            <w:hideMark/>
          </w:tcPr>
          <w:p w14:paraId="6EE750AE"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3B0F10E8"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4C086B1F" w14:textId="77777777" w:rsidR="00280F12" w:rsidRPr="00E96254" w:rsidRDefault="00280F12" w:rsidP="00280F12">
            <w:pPr>
              <w:spacing w:after="160" w:line="259" w:lineRule="auto"/>
              <w:rPr>
                <w:lang w:val="en-US"/>
              </w:rPr>
            </w:pPr>
            <w:r w:rsidRPr="00E96254">
              <w:rPr>
                <w:lang w:val="en-US"/>
              </w:rPr>
              <w:t> </w:t>
            </w:r>
          </w:p>
        </w:tc>
        <w:tc>
          <w:tcPr>
            <w:tcW w:w="595" w:type="pct"/>
            <w:noWrap/>
            <w:hideMark/>
          </w:tcPr>
          <w:p w14:paraId="7A02721A" w14:textId="77777777" w:rsidR="00280F12" w:rsidRPr="00E96254" w:rsidRDefault="00280F12" w:rsidP="00280F12">
            <w:pPr>
              <w:spacing w:after="160" w:line="259" w:lineRule="auto"/>
            </w:pPr>
            <w:r w:rsidRPr="00E96254">
              <w:t>Inadequate comparator</w:t>
            </w:r>
          </w:p>
        </w:tc>
      </w:tr>
      <w:tr w:rsidR="00280F12" w:rsidRPr="00E96254" w14:paraId="69F04EF3" w14:textId="77777777" w:rsidTr="00280F12">
        <w:trPr>
          <w:trHeight w:val="370"/>
        </w:trPr>
        <w:tc>
          <w:tcPr>
            <w:tcW w:w="707" w:type="pct"/>
            <w:hideMark/>
          </w:tcPr>
          <w:p w14:paraId="1C00122C" w14:textId="77777777" w:rsidR="00280F12" w:rsidRPr="00E96254" w:rsidRDefault="00280F12" w:rsidP="00280F12">
            <w:pPr>
              <w:spacing w:after="160" w:line="259" w:lineRule="auto"/>
            </w:pPr>
            <w:r w:rsidRPr="00E96254">
              <w:t>Rokeach 2018</w:t>
            </w:r>
          </w:p>
        </w:tc>
        <w:tc>
          <w:tcPr>
            <w:tcW w:w="2127" w:type="pct"/>
            <w:hideMark/>
          </w:tcPr>
          <w:p w14:paraId="49C5E81E" w14:textId="77777777" w:rsidR="00280F12" w:rsidRPr="00E96254" w:rsidRDefault="00280F12" w:rsidP="00280F12">
            <w:pPr>
              <w:spacing w:after="160" w:line="259" w:lineRule="auto"/>
              <w:rPr>
                <w:lang w:val="en-US"/>
              </w:rPr>
            </w:pPr>
            <w:r w:rsidRPr="00E96254">
              <w:rPr>
                <w:lang w:val="en-US"/>
              </w:rPr>
              <w:t xml:space="preserve">The romantic relationships of adolescents with </w:t>
            </w:r>
            <w:r>
              <w:rPr>
                <w:lang w:val="en-US"/>
              </w:rPr>
              <w:t>ADHD</w:t>
            </w:r>
          </w:p>
        </w:tc>
        <w:tc>
          <w:tcPr>
            <w:tcW w:w="760" w:type="pct"/>
            <w:hideMark/>
          </w:tcPr>
          <w:p w14:paraId="4866A156"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Attention Disorders ; Volume 22, Issue 1, Page 35-45 ; ISSN 1087-0547 1557-1246</w:t>
            </w:r>
          </w:p>
        </w:tc>
        <w:tc>
          <w:tcPr>
            <w:tcW w:w="456" w:type="pct"/>
            <w:hideMark/>
          </w:tcPr>
          <w:p w14:paraId="2448434D" w14:textId="77777777" w:rsidR="00280F12" w:rsidRPr="00E96254" w:rsidRDefault="00280F12" w:rsidP="00280F12">
            <w:pPr>
              <w:spacing w:after="160" w:line="259" w:lineRule="auto"/>
            </w:pPr>
            <w:r w:rsidRPr="00E96254">
              <w:t>22</w:t>
            </w:r>
          </w:p>
        </w:tc>
        <w:tc>
          <w:tcPr>
            <w:tcW w:w="355" w:type="pct"/>
            <w:hideMark/>
          </w:tcPr>
          <w:p w14:paraId="034A9966" w14:textId="77777777" w:rsidR="00280F12" w:rsidRPr="00E96254" w:rsidRDefault="00280F12" w:rsidP="00280F12">
            <w:pPr>
              <w:spacing w:after="160" w:line="259" w:lineRule="auto"/>
            </w:pPr>
            <w:r w:rsidRPr="00E96254">
              <w:t>35-45</w:t>
            </w:r>
          </w:p>
        </w:tc>
        <w:tc>
          <w:tcPr>
            <w:tcW w:w="595" w:type="pct"/>
            <w:noWrap/>
            <w:hideMark/>
          </w:tcPr>
          <w:p w14:paraId="5FEB88E9" w14:textId="77777777" w:rsidR="00280F12" w:rsidRPr="00E96254" w:rsidRDefault="00280F12" w:rsidP="00280F12">
            <w:pPr>
              <w:spacing w:after="160" w:line="259" w:lineRule="auto"/>
            </w:pPr>
            <w:r w:rsidRPr="00E96254">
              <w:t>No association data</w:t>
            </w:r>
          </w:p>
        </w:tc>
      </w:tr>
      <w:tr w:rsidR="00280F12" w:rsidRPr="00E96254" w14:paraId="3C6B3FA0" w14:textId="77777777" w:rsidTr="00280F12">
        <w:trPr>
          <w:trHeight w:val="370"/>
        </w:trPr>
        <w:tc>
          <w:tcPr>
            <w:tcW w:w="707" w:type="pct"/>
            <w:hideMark/>
          </w:tcPr>
          <w:p w14:paraId="4311BE3B" w14:textId="77777777" w:rsidR="00280F12" w:rsidRPr="00E96254" w:rsidRDefault="00280F12" w:rsidP="00280F12">
            <w:pPr>
              <w:spacing w:after="160" w:line="259" w:lineRule="auto"/>
            </w:pPr>
            <w:r w:rsidRPr="00E96254">
              <w:t>Rolland 2015</w:t>
            </w:r>
          </w:p>
        </w:tc>
        <w:tc>
          <w:tcPr>
            <w:tcW w:w="2127" w:type="pct"/>
            <w:hideMark/>
          </w:tcPr>
          <w:p w14:paraId="1ABBC43D" w14:textId="77777777" w:rsidR="00280F12" w:rsidRPr="00E96254" w:rsidRDefault="00280F12" w:rsidP="00280F12">
            <w:pPr>
              <w:spacing w:after="160" w:line="259" w:lineRule="auto"/>
              <w:rPr>
                <w:lang w:val="en-US"/>
              </w:rPr>
            </w:pPr>
            <w:r w:rsidRPr="00E96254">
              <w:rPr>
                <w:lang w:val="en-US"/>
              </w:rPr>
              <w:t>Attention-deficit/hyperactivity disorder (</w:t>
            </w:r>
            <w:r>
              <w:rPr>
                <w:lang w:val="en-US"/>
              </w:rPr>
              <w:t>ADHD</w:t>
            </w:r>
            <w:r w:rsidRPr="00E96254">
              <w:rPr>
                <w:lang w:val="en-US"/>
              </w:rPr>
              <w:t>) in adults: specific clinical and therapeutic issues</w:t>
            </w:r>
          </w:p>
        </w:tc>
        <w:tc>
          <w:tcPr>
            <w:tcW w:w="760" w:type="pct"/>
            <w:hideMark/>
          </w:tcPr>
          <w:p w14:paraId="306413BB" w14:textId="77777777" w:rsidR="00280F12" w:rsidRPr="00E96254" w:rsidRDefault="00280F12" w:rsidP="00280F12">
            <w:pPr>
              <w:spacing w:after="160" w:line="259" w:lineRule="auto"/>
            </w:pPr>
            <w:r w:rsidRPr="00E96254">
              <w:t>European Psychiatry</w:t>
            </w:r>
          </w:p>
        </w:tc>
        <w:tc>
          <w:tcPr>
            <w:tcW w:w="456" w:type="pct"/>
            <w:hideMark/>
          </w:tcPr>
          <w:p w14:paraId="0A55AFEC" w14:textId="77777777" w:rsidR="00280F12" w:rsidRPr="00E96254" w:rsidRDefault="00280F12" w:rsidP="00280F12">
            <w:pPr>
              <w:spacing w:after="160" w:line="259" w:lineRule="auto"/>
            </w:pPr>
            <w:r w:rsidRPr="00E96254">
              <w:t>30</w:t>
            </w:r>
          </w:p>
        </w:tc>
        <w:tc>
          <w:tcPr>
            <w:tcW w:w="355" w:type="pct"/>
            <w:hideMark/>
          </w:tcPr>
          <w:p w14:paraId="144AB30D" w14:textId="77777777" w:rsidR="00280F12" w:rsidRPr="00E96254" w:rsidRDefault="00280F12" w:rsidP="00280F12">
            <w:pPr>
              <w:spacing w:after="160" w:line="259" w:lineRule="auto"/>
            </w:pPr>
            <w:r w:rsidRPr="00E96254">
              <w:t>S27-S28</w:t>
            </w:r>
          </w:p>
        </w:tc>
        <w:tc>
          <w:tcPr>
            <w:tcW w:w="595" w:type="pct"/>
            <w:hideMark/>
          </w:tcPr>
          <w:p w14:paraId="10C3A3B0" w14:textId="77777777" w:rsidR="00280F12" w:rsidRPr="00E96254" w:rsidRDefault="00280F12" w:rsidP="00280F12">
            <w:pPr>
              <w:spacing w:after="160" w:line="259" w:lineRule="auto"/>
            </w:pPr>
            <w:r w:rsidRPr="00E96254">
              <w:t>Not empirical</w:t>
            </w:r>
          </w:p>
        </w:tc>
      </w:tr>
      <w:tr w:rsidR="00280F12" w:rsidRPr="00E96254" w14:paraId="6783908B" w14:textId="77777777" w:rsidTr="00280F12">
        <w:trPr>
          <w:trHeight w:val="370"/>
        </w:trPr>
        <w:tc>
          <w:tcPr>
            <w:tcW w:w="707" w:type="pct"/>
            <w:hideMark/>
          </w:tcPr>
          <w:p w14:paraId="7974A8CD" w14:textId="77777777" w:rsidR="00280F12" w:rsidRPr="00E96254" w:rsidRDefault="00280F12" w:rsidP="00280F12">
            <w:pPr>
              <w:spacing w:after="160" w:line="259" w:lineRule="auto"/>
            </w:pPr>
            <w:r w:rsidRPr="00E96254">
              <w:t>Román-Ithier 2017</w:t>
            </w:r>
          </w:p>
        </w:tc>
        <w:tc>
          <w:tcPr>
            <w:tcW w:w="2127" w:type="pct"/>
            <w:hideMark/>
          </w:tcPr>
          <w:p w14:paraId="0B7CABD9" w14:textId="77777777" w:rsidR="00280F12" w:rsidRPr="00E96254" w:rsidRDefault="00280F12" w:rsidP="00280F12">
            <w:pPr>
              <w:spacing w:after="160" w:line="259" w:lineRule="auto"/>
              <w:rPr>
                <w:lang w:val="en-US"/>
              </w:rPr>
            </w:pPr>
            <w:r w:rsidRPr="00E96254">
              <w:rPr>
                <w:lang w:val="en-US"/>
              </w:rPr>
              <w:t>Attention deficit hyperactivity disorder symptoms, type of offending and recidivism in a prison population: the role of substance dependence</w:t>
            </w:r>
          </w:p>
        </w:tc>
        <w:tc>
          <w:tcPr>
            <w:tcW w:w="760" w:type="pct"/>
            <w:hideMark/>
          </w:tcPr>
          <w:p w14:paraId="48D9628C" w14:textId="77777777" w:rsidR="00280F12" w:rsidRPr="00E96254" w:rsidRDefault="00280F12" w:rsidP="00280F12">
            <w:pPr>
              <w:spacing w:after="160" w:line="259" w:lineRule="auto"/>
              <w:rPr>
                <w:lang w:val="en-US"/>
              </w:rPr>
            </w:pPr>
            <w:r w:rsidRPr="00E96254">
              <w:rPr>
                <w:lang w:val="en-US"/>
              </w:rPr>
              <w:t xml:space="preserve">Criminal Behaviour </w:t>
            </w:r>
            <w:r>
              <w:rPr>
                <w:lang w:val="en-US"/>
              </w:rPr>
              <w:t xml:space="preserve">and Mental Health </w:t>
            </w:r>
          </w:p>
        </w:tc>
        <w:tc>
          <w:tcPr>
            <w:tcW w:w="456" w:type="pct"/>
            <w:hideMark/>
          </w:tcPr>
          <w:p w14:paraId="56A66FF9" w14:textId="77777777" w:rsidR="00280F12" w:rsidRPr="00E96254" w:rsidRDefault="00280F12" w:rsidP="00280F12">
            <w:pPr>
              <w:spacing w:after="160" w:line="259" w:lineRule="auto"/>
            </w:pPr>
            <w:r w:rsidRPr="00E96254">
              <w:t>27</w:t>
            </w:r>
          </w:p>
        </w:tc>
        <w:tc>
          <w:tcPr>
            <w:tcW w:w="355" w:type="pct"/>
            <w:hideMark/>
          </w:tcPr>
          <w:p w14:paraId="4A227880" w14:textId="77777777" w:rsidR="00280F12" w:rsidRPr="00E96254" w:rsidRDefault="00280F12" w:rsidP="00280F12">
            <w:pPr>
              <w:spacing w:after="160" w:line="259" w:lineRule="auto"/>
            </w:pPr>
            <w:r w:rsidRPr="00E96254">
              <w:t>443-456</w:t>
            </w:r>
          </w:p>
        </w:tc>
        <w:tc>
          <w:tcPr>
            <w:tcW w:w="595" w:type="pct"/>
            <w:hideMark/>
          </w:tcPr>
          <w:p w14:paraId="2775A68F" w14:textId="77777777" w:rsidR="00280F12" w:rsidRPr="00E96254" w:rsidRDefault="00280F12" w:rsidP="00280F12">
            <w:pPr>
              <w:spacing w:after="160" w:line="259" w:lineRule="auto"/>
            </w:pPr>
            <w:r w:rsidRPr="00E96254">
              <w:t>Not on violence</w:t>
            </w:r>
          </w:p>
        </w:tc>
      </w:tr>
      <w:tr w:rsidR="00280F12" w:rsidRPr="00E96254" w14:paraId="2BAB845C" w14:textId="77777777" w:rsidTr="00280F12">
        <w:trPr>
          <w:trHeight w:val="370"/>
        </w:trPr>
        <w:tc>
          <w:tcPr>
            <w:tcW w:w="707" w:type="pct"/>
            <w:hideMark/>
          </w:tcPr>
          <w:p w14:paraId="3D4D011C" w14:textId="77777777" w:rsidR="00280F12" w:rsidRPr="00E96254" w:rsidRDefault="00280F12" w:rsidP="00280F12">
            <w:pPr>
              <w:spacing w:after="160" w:line="259" w:lineRule="auto"/>
            </w:pPr>
            <w:r w:rsidRPr="00E96254">
              <w:lastRenderedPageBreak/>
              <w:t>Romero-Martinez 2016</w:t>
            </w:r>
          </w:p>
        </w:tc>
        <w:tc>
          <w:tcPr>
            <w:tcW w:w="2127" w:type="pct"/>
            <w:hideMark/>
          </w:tcPr>
          <w:p w14:paraId="4E305621" w14:textId="77777777" w:rsidR="00280F12" w:rsidRPr="00E96254" w:rsidRDefault="00280F12" w:rsidP="00280F12">
            <w:pPr>
              <w:spacing w:after="160" w:line="259" w:lineRule="auto"/>
              <w:rPr>
                <w:lang w:val="en-US"/>
              </w:rPr>
            </w:pPr>
            <w:r w:rsidRPr="00E96254">
              <w:rPr>
                <w:lang w:val="en-US"/>
              </w:rPr>
              <w:t>Testosterone and attention deficits as possible mechanisms underlying impaired emotion recognition in intimate partner violence perpetrators</w:t>
            </w:r>
          </w:p>
        </w:tc>
        <w:tc>
          <w:tcPr>
            <w:tcW w:w="760" w:type="pct"/>
            <w:hideMark/>
          </w:tcPr>
          <w:p w14:paraId="2F650A5A" w14:textId="77777777" w:rsidR="00280F12" w:rsidRPr="00E96254" w:rsidRDefault="00280F12" w:rsidP="00280F12">
            <w:pPr>
              <w:spacing w:after="160" w:line="259" w:lineRule="auto"/>
              <w:rPr>
                <w:lang w:val="en-US"/>
              </w:rPr>
            </w:pPr>
            <w:r w:rsidRPr="00E96254">
              <w:rPr>
                <w:lang w:val="en-US"/>
              </w:rPr>
              <w:t xml:space="preserve">European Journal </w:t>
            </w:r>
            <w:r>
              <w:rPr>
                <w:lang w:val="en-US"/>
              </w:rPr>
              <w:t>of Psychology Applied t</w:t>
            </w:r>
            <w:r w:rsidRPr="00E96254">
              <w:rPr>
                <w:lang w:val="en-US"/>
              </w:rPr>
              <w:t>o Legal Context</w:t>
            </w:r>
          </w:p>
        </w:tc>
        <w:tc>
          <w:tcPr>
            <w:tcW w:w="456" w:type="pct"/>
            <w:hideMark/>
          </w:tcPr>
          <w:p w14:paraId="524AFAC8" w14:textId="77777777" w:rsidR="00280F12" w:rsidRPr="00E96254" w:rsidRDefault="00280F12" w:rsidP="00280F12">
            <w:pPr>
              <w:spacing w:after="160" w:line="259" w:lineRule="auto"/>
            </w:pPr>
            <w:r w:rsidRPr="00E96254">
              <w:t>8</w:t>
            </w:r>
          </w:p>
        </w:tc>
        <w:tc>
          <w:tcPr>
            <w:tcW w:w="355" w:type="pct"/>
            <w:hideMark/>
          </w:tcPr>
          <w:p w14:paraId="2183AD90" w14:textId="77777777" w:rsidR="00280F12" w:rsidRPr="00E96254" w:rsidRDefault="00280F12" w:rsidP="00280F12">
            <w:pPr>
              <w:spacing w:after="160" w:line="259" w:lineRule="auto"/>
            </w:pPr>
            <w:r w:rsidRPr="00E96254">
              <w:t>57-62</w:t>
            </w:r>
          </w:p>
        </w:tc>
        <w:tc>
          <w:tcPr>
            <w:tcW w:w="595" w:type="pct"/>
            <w:hideMark/>
          </w:tcPr>
          <w:p w14:paraId="53A63E29" w14:textId="77777777" w:rsidR="00280F12" w:rsidRPr="00E96254" w:rsidRDefault="00280F12" w:rsidP="00280F12">
            <w:pPr>
              <w:spacing w:after="160" w:line="259" w:lineRule="auto"/>
            </w:pPr>
            <w:r w:rsidRPr="00E96254">
              <w:t>Not on ADHD</w:t>
            </w:r>
          </w:p>
        </w:tc>
      </w:tr>
      <w:tr w:rsidR="00280F12" w:rsidRPr="00E96254" w14:paraId="5FA9B436" w14:textId="77777777" w:rsidTr="00280F12">
        <w:trPr>
          <w:trHeight w:val="370"/>
        </w:trPr>
        <w:tc>
          <w:tcPr>
            <w:tcW w:w="707" w:type="pct"/>
            <w:hideMark/>
          </w:tcPr>
          <w:p w14:paraId="6E01929D" w14:textId="77777777" w:rsidR="00280F12" w:rsidRPr="00E96254" w:rsidRDefault="00280F12" w:rsidP="00280F12">
            <w:pPr>
              <w:spacing w:after="160" w:line="259" w:lineRule="auto"/>
            </w:pPr>
            <w:r w:rsidRPr="00E96254">
              <w:t>Romero-Martinez 2019</w:t>
            </w:r>
          </w:p>
        </w:tc>
        <w:tc>
          <w:tcPr>
            <w:tcW w:w="2127" w:type="pct"/>
            <w:hideMark/>
          </w:tcPr>
          <w:p w14:paraId="4D627F08" w14:textId="77777777" w:rsidR="00280F12" w:rsidRPr="00E96254" w:rsidRDefault="00280F12" w:rsidP="00280F12">
            <w:pPr>
              <w:spacing w:after="160" w:line="259" w:lineRule="auto"/>
              <w:rPr>
                <w:lang w:val="en-US"/>
              </w:rPr>
            </w:pPr>
            <w:r w:rsidRPr="00E96254">
              <w:rPr>
                <w:lang w:val="en-US"/>
              </w:rPr>
              <w:t>The importance of impulsivity and attention switching deficits in perpetrators convicted for intimate partner violence</w:t>
            </w:r>
          </w:p>
        </w:tc>
        <w:tc>
          <w:tcPr>
            <w:tcW w:w="760" w:type="pct"/>
            <w:hideMark/>
          </w:tcPr>
          <w:p w14:paraId="56B02242" w14:textId="77777777" w:rsidR="00280F12" w:rsidRPr="00E96254" w:rsidRDefault="00280F12" w:rsidP="00280F12">
            <w:pPr>
              <w:spacing w:after="160" w:line="259" w:lineRule="auto"/>
            </w:pPr>
            <w:r w:rsidRPr="00E96254">
              <w:t>Aggressive Behavior</w:t>
            </w:r>
          </w:p>
        </w:tc>
        <w:tc>
          <w:tcPr>
            <w:tcW w:w="456" w:type="pct"/>
            <w:hideMark/>
          </w:tcPr>
          <w:p w14:paraId="3E1F1B56" w14:textId="77777777" w:rsidR="00280F12" w:rsidRPr="00E96254" w:rsidRDefault="00280F12" w:rsidP="00280F12">
            <w:pPr>
              <w:spacing w:after="160" w:line="259" w:lineRule="auto"/>
            </w:pPr>
            <w:r w:rsidRPr="00E96254">
              <w:t>45</w:t>
            </w:r>
          </w:p>
        </w:tc>
        <w:tc>
          <w:tcPr>
            <w:tcW w:w="355" w:type="pct"/>
            <w:hideMark/>
          </w:tcPr>
          <w:p w14:paraId="4A689885" w14:textId="77777777" w:rsidR="00280F12" w:rsidRPr="00E96254" w:rsidRDefault="00280F12" w:rsidP="00280F12">
            <w:pPr>
              <w:spacing w:after="160" w:line="259" w:lineRule="auto"/>
            </w:pPr>
            <w:r w:rsidRPr="00E96254">
              <w:t>129-138</w:t>
            </w:r>
          </w:p>
        </w:tc>
        <w:tc>
          <w:tcPr>
            <w:tcW w:w="595" w:type="pct"/>
            <w:hideMark/>
          </w:tcPr>
          <w:p w14:paraId="29AFFDD6" w14:textId="77777777" w:rsidR="00280F12" w:rsidRPr="00E96254" w:rsidRDefault="00280F12" w:rsidP="00280F12">
            <w:pPr>
              <w:spacing w:after="160" w:line="259" w:lineRule="auto"/>
            </w:pPr>
            <w:r w:rsidRPr="00E96254">
              <w:t>Not on ADHD</w:t>
            </w:r>
          </w:p>
        </w:tc>
      </w:tr>
      <w:tr w:rsidR="00280F12" w:rsidRPr="00E96254" w14:paraId="1884C9DA" w14:textId="77777777" w:rsidTr="00280F12">
        <w:trPr>
          <w:trHeight w:val="370"/>
        </w:trPr>
        <w:tc>
          <w:tcPr>
            <w:tcW w:w="707" w:type="pct"/>
            <w:hideMark/>
          </w:tcPr>
          <w:p w14:paraId="0C7361AC" w14:textId="77777777" w:rsidR="00280F12" w:rsidRPr="00E96254" w:rsidRDefault="00280F12" w:rsidP="00280F12">
            <w:pPr>
              <w:spacing w:after="160" w:line="259" w:lineRule="auto"/>
            </w:pPr>
            <w:r w:rsidRPr="00E96254">
              <w:t>Romero-Martinez 2020</w:t>
            </w:r>
          </w:p>
        </w:tc>
        <w:tc>
          <w:tcPr>
            <w:tcW w:w="2127" w:type="pct"/>
            <w:hideMark/>
          </w:tcPr>
          <w:p w14:paraId="4176C619" w14:textId="77777777" w:rsidR="00280F12" w:rsidRPr="00E96254" w:rsidRDefault="00280F12" w:rsidP="00280F12">
            <w:pPr>
              <w:spacing w:after="160" w:line="259" w:lineRule="auto"/>
              <w:rPr>
                <w:lang w:val="en-US"/>
              </w:rPr>
            </w:pPr>
            <w:r w:rsidRPr="00E96254">
              <w:rPr>
                <w:lang w:val="en-US"/>
              </w:rPr>
              <w:t>Alexithymia as a predictor of arousal and affect dysregulations when batterers with attention deficit hyperactivity disorder cope with acute stress</w:t>
            </w:r>
          </w:p>
        </w:tc>
        <w:tc>
          <w:tcPr>
            <w:tcW w:w="760" w:type="pct"/>
            <w:hideMark/>
          </w:tcPr>
          <w:p w14:paraId="049A72EB" w14:textId="77777777" w:rsidR="00280F12" w:rsidRPr="00E96254" w:rsidRDefault="00280F12" w:rsidP="00280F12">
            <w:pPr>
              <w:spacing w:after="160" w:line="259" w:lineRule="auto"/>
            </w:pPr>
            <w:r w:rsidRPr="00E96254">
              <w:t>Behavioral Sciences</w:t>
            </w:r>
          </w:p>
        </w:tc>
        <w:tc>
          <w:tcPr>
            <w:tcW w:w="456" w:type="pct"/>
            <w:hideMark/>
          </w:tcPr>
          <w:p w14:paraId="34375FF0" w14:textId="77777777" w:rsidR="00280F12" w:rsidRPr="00E96254" w:rsidRDefault="00280F12" w:rsidP="00280F12">
            <w:pPr>
              <w:spacing w:after="160" w:line="259" w:lineRule="auto"/>
            </w:pPr>
            <w:r w:rsidRPr="00E96254">
              <w:t>10</w:t>
            </w:r>
          </w:p>
        </w:tc>
        <w:tc>
          <w:tcPr>
            <w:tcW w:w="355" w:type="pct"/>
            <w:hideMark/>
          </w:tcPr>
          <w:p w14:paraId="4B68475D" w14:textId="77777777" w:rsidR="00280F12" w:rsidRPr="00E96254" w:rsidRDefault="00280F12" w:rsidP="00280F12">
            <w:pPr>
              <w:spacing w:after="160" w:line="259" w:lineRule="auto"/>
            </w:pPr>
            <w:r w:rsidRPr="00E96254">
              <w:t> </w:t>
            </w:r>
          </w:p>
        </w:tc>
        <w:tc>
          <w:tcPr>
            <w:tcW w:w="595" w:type="pct"/>
            <w:noWrap/>
            <w:hideMark/>
          </w:tcPr>
          <w:p w14:paraId="7A869811" w14:textId="77777777" w:rsidR="00280F12" w:rsidRPr="00E96254" w:rsidRDefault="00280F12" w:rsidP="00280F12">
            <w:pPr>
              <w:spacing w:after="160" w:line="259" w:lineRule="auto"/>
            </w:pPr>
            <w:r w:rsidRPr="00E96254">
              <w:t>Inadequate comparator</w:t>
            </w:r>
          </w:p>
        </w:tc>
      </w:tr>
      <w:tr w:rsidR="00280F12" w:rsidRPr="00E96254" w14:paraId="79B2D7F3" w14:textId="77777777" w:rsidTr="00280F12">
        <w:trPr>
          <w:trHeight w:val="370"/>
        </w:trPr>
        <w:tc>
          <w:tcPr>
            <w:tcW w:w="707" w:type="pct"/>
            <w:hideMark/>
          </w:tcPr>
          <w:p w14:paraId="39406578" w14:textId="77777777" w:rsidR="00280F12" w:rsidRPr="00E96254" w:rsidRDefault="00280F12" w:rsidP="00280F12">
            <w:pPr>
              <w:spacing w:after="160" w:line="259" w:lineRule="auto"/>
            </w:pPr>
            <w:r w:rsidRPr="00E96254">
              <w:t>Sacchetti 2014</w:t>
            </w:r>
          </w:p>
        </w:tc>
        <w:tc>
          <w:tcPr>
            <w:tcW w:w="2127" w:type="pct"/>
            <w:hideMark/>
          </w:tcPr>
          <w:p w14:paraId="76818C0D" w14:textId="77777777" w:rsidR="00280F12" w:rsidRPr="00E96254" w:rsidRDefault="00280F12" w:rsidP="00280F12">
            <w:pPr>
              <w:spacing w:after="160" w:line="259" w:lineRule="auto"/>
              <w:rPr>
                <w:lang w:val="en-US"/>
              </w:rPr>
            </w:pPr>
            <w:r>
              <w:rPr>
                <w:lang w:val="en-US"/>
              </w:rPr>
              <w:t>ADHD</w:t>
            </w:r>
            <w:r w:rsidRPr="00E96254">
              <w:rPr>
                <w:lang w:val="en-US"/>
              </w:rPr>
              <w:t xml:space="preserve"> symptomology and social functioning in college students</w:t>
            </w:r>
          </w:p>
        </w:tc>
        <w:tc>
          <w:tcPr>
            <w:tcW w:w="760" w:type="pct"/>
            <w:hideMark/>
          </w:tcPr>
          <w:p w14:paraId="62E6B84B"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Attention Disorders ; Volume 21, Issue 12, Page 1009-1019 ; ISSN 1087-0547 1557-1246</w:t>
            </w:r>
          </w:p>
        </w:tc>
        <w:tc>
          <w:tcPr>
            <w:tcW w:w="456" w:type="pct"/>
            <w:hideMark/>
          </w:tcPr>
          <w:p w14:paraId="483912E7" w14:textId="77777777" w:rsidR="00280F12" w:rsidRPr="00E96254" w:rsidRDefault="00280F12" w:rsidP="00280F12">
            <w:pPr>
              <w:spacing w:after="160" w:line="259" w:lineRule="auto"/>
            </w:pPr>
            <w:r w:rsidRPr="00E96254">
              <w:t>21</w:t>
            </w:r>
          </w:p>
        </w:tc>
        <w:tc>
          <w:tcPr>
            <w:tcW w:w="355" w:type="pct"/>
            <w:hideMark/>
          </w:tcPr>
          <w:p w14:paraId="5096F2D8" w14:textId="77777777" w:rsidR="00280F12" w:rsidRPr="00E96254" w:rsidRDefault="00280F12" w:rsidP="00280F12">
            <w:pPr>
              <w:spacing w:after="160" w:line="259" w:lineRule="auto"/>
            </w:pPr>
            <w:r w:rsidRPr="00E96254">
              <w:t>1009-1019</w:t>
            </w:r>
          </w:p>
        </w:tc>
        <w:tc>
          <w:tcPr>
            <w:tcW w:w="595" w:type="pct"/>
            <w:hideMark/>
          </w:tcPr>
          <w:p w14:paraId="49EF3AE2" w14:textId="77777777" w:rsidR="00280F12" w:rsidRPr="00E96254" w:rsidRDefault="00280F12" w:rsidP="00280F12">
            <w:pPr>
              <w:spacing w:after="160" w:line="259" w:lineRule="auto"/>
            </w:pPr>
            <w:r w:rsidRPr="00E96254">
              <w:t>Not on ADHD</w:t>
            </w:r>
          </w:p>
        </w:tc>
      </w:tr>
      <w:tr w:rsidR="00280F12" w:rsidRPr="00E96254" w14:paraId="304B7072" w14:textId="77777777" w:rsidTr="00280F12">
        <w:trPr>
          <w:trHeight w:val="370"/>
        </w:trPr>
        <w:tc>
          <w:tcPr>
            <w:tcW w:w="707" w:type="pct"/>
            <w:hideMark/>
          </w:tcPr>
          <w:p w14:paraId="5D137C0A" w14:textId="77777777" w:rsidR="00280F12" w:rsidRPr="00E96254" w:rsidRDefault="00280F12" w:rsidP="00280F12">
            <w:pPr>
              <w:spacing w:after="160" w:line="259" w:lineRule="auto"/>
            </w:pPr>
            <w:r w:rsidRPr="00E96254">
              <w:t>Sacchetti 2014</w:t>
            </w:r>
          </w:p>
        </w:tc>
        <w:tc>
          <w:tcPr>
            <w:tcW w:w="2127" w:type="pct"/>
            <w:hideMark/>
          </w:tcPr>
          <w:p w14:paraId="4F8A61BA" w14:textId="77777777" w:rsidR="00280F12" w:rsidRPr="00E96254" w:rsidRDefault="00280F12" w:rsidP="00280F12">
            <w:pPr>
              <w:spacing w:after="160" w:line="259" w:lineRule="auto"/>
              <w:rPr>
                <w:lang w:val="en-US"/>
              </w:rPr>
            </w:pPr>
            <w:r w:rsidRPr="00E96254">
              <w:rPr>
                <w:lang w:val="en-US"/>
              </w:rPr>
              <w:t xml:space="preserve">Anger, relationships, and intimate partner violence in emerging adults with and without </w:t>
            </w:r>
            <w:r>
              <w:rPr>
                <w:lang w:val="en-US"/>
              </w:rPr>
              <w:t>ADHD</w:t>
            </w:r>
            <w:r w:rsidRPr="00E96254">
              <w:rPr>
                <w:lang w:val="en-US"/>
              </w:rPr>
              <w:t xml:space="preserve"> symptomology</w:t>
            </w:r>
          </w:p>
        </w:tc>
        <w:tc>
          <w:tcPr>
            <w:tcW w:w="760" w:type="pct"/>
            <w:noWrap/>
            <w:hideMark/>
          </w:tcPr>
          <w:p w14:paraId="0AD3EB19" w14:textId="77777777" w:rsidR="00280F12" w:rsidRPr="00E96254" w:rsidRDefault="00280F12" w:rsidP="00280F12">
            <w:pPr>
              <w:spacing w:after="160" w:line="259" w:lineRule="auto"/>
              <w:rPr>
                <w:lang w:val="en-US"/>
              </w:rPr>
            </w:pPr>
            <w:r w:rsidRPr="00E96254">
              <w:rPr>
                <w:lang w:val="en-US"/>
              </w:rPr>
              <w:t xml:space="preserve">University </w:t>
            </w:r>
            <w:r>
              <w:rPr>
                <w:lang w:val="en-US"/>
              </w:rPr>
              <w:t>of</w:t>
            </w:r>
            <w:r w:rsidRPr="00E96254">
              <w:rPr>
                <w:lang w:val="en-US"/>
              </w:rPr>
              <w:t xml:space="preserve"> Northern Iowa, Rod Library</w:t>
            </w:r>
          </w:p>
        </w:tc>
        <w:tc>
          <w:tcPr>
            <w:tcW w:w="456" w:type="pct"/>
            <w:hideMark/>
          </w:tcPr>
          <w:p w14:paraId="7EEEDF57"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2CFB14D4"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375AC52F" w14:textId="77777777" w:rsidR="00280F12" w:rsidRPr="00E96254" w:rsidRDefault="00280F12" w:rsidP="00280F12">
            <w:pPr>
              <w:spacing w:after="160" w:line="259" w:lineRule="auto"/>
            </w:pPr>
            <w:r w:rsidRPr="00E96254">
              <w:t>Not on ADHD</w:t>
            </w:r>
          </w:p>
        </w:tc>
      </w:tr>
      <w:tr w:rsidR="00280F12" w:rsidRPr="00E96254" w14:paraId="7D9893FE" w14:textId="77777777" w:rsidTr="00280F12">
        <w:trPr>
          <w:trHeight w:val="370"/>
        </w:trPr>
        <w:tc>
          <w:tcPr>
            <w:tcW w:w="707" w:type="pct"/>
            <w:hideMark/>
          </w:tcPr>
          <w:p w14:paraId="59258D1F" w14:textId="77777777" w:rsidR="00280F12" w:rsidRPr="00E96254" w:rsidRDefault="00280F12" w:rsidP="00280F12">
            <w:pPr>
              <w:spacing w:after="160" w:line="259" w:lineRule="auto"/>
            </w:pPr>
            <w:r w:rsidRPr="00E96254">
              <w:t>Schlack 2013</w:t>
            </w:r>
          </w:p>
        </w:tc>
        <w:tc>
          <w:tcPr>
            <w:tcW w:w="2127" w:type="pct"/>
            <w:hideMark/>
          </w:tcPr>
          <w:p w14:paraId="10A3B196" w14:textId="77777777" w:rsidR="00280F12" w:rsidRPr="00E96254" w:rsidRDefault="00280F12" w:rsidP="00280F12">
            <w:pPr>
              <w:spacing w:after="160" w:line="259" w:lineRule="auto"/>
              <w:rPr>
                <w:lang w:val="en-US"/>
              </w:rPr>
            </w:pPr>
            <w:r w:rsidRPr="00E96254">
              <w:rPr>
                <w:lang w:val="en-US"/>
              </w:rPr>
              <w:t>Psychological problems, protective factors and health-related quality of life in youth affected by violence: the burden of the multiply victimised</w:t>
            </w:r>
          </w:p>
        </w:tc>
        <w:tc>
          <w:tcPr>
            <w:tcW w:w="760" w:type="pct"/>
            <w:hideMark/>
          </w:tcPr>
          <w:p w14:paraId="72E07A5E" w14:textId="77777777" w:rsidR="00280F12" w:rsidRPr="00E96254" w:rsidRDefault="00280F12" w:rsidP="00280F12">
            <w:pPr>
              <w:spacing w:after="160" w:line="259" w:lineRule="auto"/>
            </w:pPr>
            <w:r w:rsidRPr="00E96254">
              <w:t xml:space="preserve">Journal </w:t>
            </w:r>
            <w:r>
              <w:t>of</w:t>
            </w:r>
            <w:r w:rsidRPr="00E96254">
              <w:t xml:space="preserve"> Adolescence</w:t>
            </w:r>
          </w:p>
        </w:tc>
        <w:tc>
          <w:tcPr>
            <w:tcW w:w="456" w:type="pct"/>
            <w:hideMark/>
          </w:tcPr>
          <w:p w14:paraId="28C34ECD" w14:textId="77777777" w:rsidR="00280F12" w:rsidRPr="00E96254" w:rsidRDefault="00280F12" w:rsidP="00280F12">
            <w:pPr>
              <w:spacing w:after="160" w:line="259" w:lineRule="auto"/>
            </w:pPr>
            <w:r w:rsidRPr="00E96254">
              <w:t>36</w:t>
            </w:r>
          </w:p>
        </w:tc>
        <w:tc>
          <w:tcPr>
            <w:tcW w:w="355" w:type="pct"/>
            <w:hideMark/>
          </w:tcPr>
          <w:p w14:paraId="67B2E29D" w14:textId="77777777" w:rsidR="00280F12" w:rsidRPr="00E96254" w:rsidRDefault="00280F12" w:rsidP="00280F12">
            <w:pPr>
              <w:spacing w:after="160" w:line="259" w:lineRule="auto"/>
            </w:pPr>
            <w:r w:rsidRPr="00E96254">
              <w:t>587-601</w:t>
            </w:r>
          </w:p>
        </w:tc>
        <w:tc>
          <w:tcPr>
            <w:tcW w:w="595" w:type="pct"/>
            <w:hideMark/>
          </w:tcPr>
          <w:p w14:paraId="54ACA090" w14:textId="77777777" w:rsidR="00280F12" w:rsidRPr="00E96254" w:rsidRDefault="00280F12" w:rsidP="00280F12">
            <w:pPr>
              <w:spacing w:after="160" w:line="259" w:lineRule="auto"/>
            </w:pPr>
            <w:r w:rsidRPr="00E96254">
              <w:t>Not on violence</w:t>
            </w:r>
          </w:p>
        </w:tc>
      </w:tr>
      <w:tr w:rsidR="00280F12" w:rsidRPr="00E96254" w14:paraId="617799E7" w14:textId="77777777" w:rsidTr="00280F12">
        <w:trPr>
          <w:trHeight w:val="370"/>
        </w:trPr>
        <w:tc>
          <w:tcPr>
            <w:tcW w:w="707" w:type="pct"/>
            <w:hideMark/>
          </w:tcPr>
          <w:p w14:paraId="617275C0" w14:textId="77777777" w:rsidR="00280F12" w:rsidRPr="00E96254" w:rsidRDefault="00280F12" w:rsidP="00280F12">
            <w:pPr>
              <w:spacing w:after="160" w:line="259" w:lineRule="auto"/>
            </w:pPr>
            <w:r w:rsidRPr="00E96254">
              <w:t>Schmidt 2014</w:t>
            </w:r>
          </w:p>
        </w:tc>
        <w:tc>
          <w:tcPr>
            <w:tcW w:w="2127" w:type="pct"/>
            <w:hideMark/>
          </w:tcPr>
          <w:p w14:paraId="7F1C37F7" w14:textId="77777777" w:rsidR="00280F12" w:rsidRPr="00E96254" w:rsidRDefault="00280F12" w:rsidP="00280F12">
            <w:pPr>
              <w:spacing w:after="160" w:line="259" w:lineRule="auto"/>
              <w:rPr>
                <w:lang w:val="en-US"/>
              </w:rPr>
            </w:pPr>
            <w:r w:rsidRPr="00E96254">
              <w:rPr>
                <w:lang w:val="en-US"/>
              </w:rPr>
              <w:t>Integrating families into treatment for adolescents with illegal sexual behavior</w:t>
            </w:r>
          </w:p>
        </w:tc>
        <w:tc>
          <w:tcPr>
            <w:tcW w:w="760" w:type="pct"/>
            <w:hideMark/>
          </w:tcPr>
          <w:p w14:paraId="789BEA2D"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1073AC79"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40AC55A1"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2E5DD9C1" w14:textId="77777777" w:rsidR="00280F12" w:rsidRPr="00E96254" w:rsidRDefault="00280F12" w:rsidP="00280F12">
            <w:pPr>
              <w:spacing w:after="160" w:line="259" w:lineRule="auto"/>
            </w:pPr>
            <w:r w:rsidRPr="00E96254">
              <w:t>Not empirical</w:t>
            </w:r>
          </w:p>
        </w:tc>
      </w:tr>
      <w:tr w:rsidR="00280F12" w:rsidRPr="00E96254" w14:paraId="7326B6EE" w14:textId="77777777" w:rsidTr="00280F12">
        <w:trPr>
          <w:trHeight w:val="370"/>
        </w:trPr>
        <w:tc>
          <w:tcPr>
            <w:tcW w:w="707" w:type="pct"/>
            <w:hideMark/>
          </w:tcPr>
          <w:p w14:paraId="44581620" w14:textId="77777777" w:rsidR="00280F12" w:rsidRPr="00E96254" w:rsidRDefault="00280F12" w:rsidP="00280F12">
            <w:pPr>
              <w:spacing w:after="160" w:line="259" w:lineRule="auto"/>
            </w:pPr>
            <w:r w:rsidRPr="00E96254">
              <w:lastRenderedPageBreak/>
              <w:t>Schubert 2011</w:t>
            </w:r>
          </w:p>
        </w:tc>
        <w:tc>
          <w:tcPr>
            <w:tcW w:w="2127" w:type="pct"/>
            <w:hideMark/>
          </w:tcPr>
          <w:p w14:paraId="02558FFD" w14:textId="77777777" w:rsidR="00280F12" w:rsidRPr="00E96254" w:rsidRDefault="00280F12" w:rsidP="00280F12">
            <w:pPr>
              <w:spacing w:after="160" w:line="259" w:lineRule="auto"/>
              <w:rPr>
                <w:lang w:val="en-US"/>
              </w:rPr>
            </w:pPr>
            <w:r w:rsidRPr="00E96254">
              <w:rPr>
                <w:lang w:val="en-US"/>
              </w:rPr>
              <w:t>Influence of mental health and substance use problems and criminogenic risk on outcomes in serious juvenile offenders</w:t>
            </w:r>
          </w:p>
        </w:tc>
        <w:tc>
          <w:tcPr>
            <w:tcW w:w="760" w:type="pct"/>
            <w:hideMark/>
          </w:tcPr>
          <w:p w14:paraId="27817F87"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w:t>
            </w:r>
            <w:r>
              <w:rPr>
                <w:lang w:val="en-US"/>
              </w:rPr>
              <w:t>the</w:t>
            </w:r>
            <w:r w:rsidRPr="00E96254">
              <w:rPr>
                <w:lang w:val="en-US"/>
              </w:rPr>
              <w:t xml:space="preserve"> American Academy </w:t>
            </w:r>
            <w:r>
              <w:rPr>
                <w:lang w:val="en-US"/>
              </w:rPr>
              <w:t>of</w:t>
            </w:r>
            <w:r w:rsidRPr="00E96254">
              <w:rPr>
                <w:lang w:val="en-US"/>
              </w:rPr>
              <w:t xml:space="preserve"> Child </w:t>
            </w:r>
            <w:r>
              <w:rPr>
                <w:lang w:val="en-US"/>
              </w:rPr>
              <w:t>and</w:t>
            </w:r>
            <w:r w:rsidRPr="00E96254">
              <w:rPr>
                <w:lang w:val="en-US"/>
              </w:rPr>
              <w:t xml:space="preserve"> Adolescent Psychiatry</w:t>
            </w:r>
          </w:p>
        </w:tc>
        <w:tc>
          <w:tcPr>
            <w:tcW w:w="456" w:type="pct"/>
            <w:hideMark/>
          </w:tcPr>
          <w:p w14:paraId="2E0634BD" w14:textId="77777777" w:rsidR="00280F12" w:rsidRPr="00E96254" w:rsidRDefault="00280F12" w:rsidP="00280F12">
            <w:pPr>
              <w:spacing w:after="160" w:line="259" w:lineRule="auto"/>
            </w:pPr>
            <w:r w:rsidRPr="00E96254">
              <w:t>50</w:t>
            </w:r>
          </w:p>
        </w:tc>
        <w:tc>
          <w:tcPr>
            <w:tcW w:w="355" w:type="pct"/>
            <w:hideMark/>
          </w:tcPr>
          <w:p w14:paraId="3F220735" w14:textId="77777777" w:rsidR="00280F12" w:rsidRPr="00E96254" w:rsidRDefault="00280F12" w:rsidP="00280F12">
            <w:pPr>
              <w:spacing w:after="160" w:line="259" w:lineRule="auto"/>
            </w:pPr>
            <w:r w:rsidRPr="00E96254">
              <w:t>925-937</w:t>
            </w:r>
          </w:p>
        </w:tc>
        <w:tc>
          <w:tcPr>
            <w:tcW w:w="595" w:type="pct"/>
            <w:hideMark/>
          </w:tcPr>
          <w:p w14:paraId="177B6036" w14:textId="77777777" w:rsidR="00280F12" w:rsidRPr="00E96254" w:rsidRDefault="00280F12" w:rsidP="00280F12">
            <w:pPr>
              <w:spacing w:after="160" w:line="259" w:lineRule="auto"/>
            </w:pPr>
            <w:r w:rsidRPr="00E96254">
              <w:t>Not on violence</w:t>
            </w:r>
          </w:p>
        </w:tc>
      </w:tr>
      <w:tr w:rsidR="00280F12" w:rsidRPr="003E3CE2" w14:paraId="67774277" w14:textId="77777777" w:rsidTr="00280F12">
        <w:trPr>
          <w:trHeight w:val="370"/>
        </w:trPr>
        <w:tc>
          <w:tcPr>
            <w:tcW w:w="707" w:type="pct"/>
            <w:vAlign w:val="bottom"/>
          </w:tcPr>
          <w:p w14:paraId="2F44B4F5" w14:textId="77777777" w:rsidR="00280F12" w:rsidRPr="00C21A36" w:rsidRDefault="00280F12" w:rsidP="00280F12">
            <w:pPr>
              <w:spacing w:after="160" w:line="259" w:lineRule="auto"/>
              <w:rPr>
                <w:lang w:val="en-US"/>
              </w:rPr>
            </w:pPr>
            <w:r w:rsidRPr="00C21A36">
              <w:rPr>
                <w:lang w:val="en-US"/>
              </w:rPr>
              <w:t>Schubert 2011</w:t>
            </w:r>
          </w:p>
        </w:tc>
        <w:tc>
          <w:tcPr>
            <w:tcW w:w="2127" w:type="pct"/>
          </w:tcPr>
          <w:p w14:paraId="79DEF570" w14:textId="77777777" w:rsidR="00280F12" w:rsidRPr="003E3CE2" w:rsidRDefault="00280F12" w:rsidP="00280F12">
            <w:pPr>
              <w:spacing w:after="160" w:line="259" w:lineRule="auto"/>
              <w:rPr>
                <w:lang w:val="en-US"/>
              </w:rPr>
            </w:pPr>
            <w:r w:rsidRPr="003E3CE2">
              <w:rPr>
                <w:lang w:val="en-US"/>
              </w:rPr>
              <w:t>Influence of mental health and substance use problems and criminogenic risk on outcomes in serious juvenile offenders</w:t>
            </w:r>
          </w:p>
        </w:tc>
        <w:tc>
          <w:tcPr>
            <w:tcW w:w="760" w:type="pct"/>
          </w:tcPr>
          <w:p w14:paraId="797AD31A" w14:textId="77777777" w:rsidR="00280F12" w:rsidRPr="003E3CE2" w:rsidRDefault="00280F12" w:rsidP="00280F12">
            <w:pPr>
              <w:spacing w:after="160" w:line="259" w:lineRule="auto"/>
              <w:rPr>
                <w:lang w:val="en-US"/>
              </w:rPr>
            </w:pPr>
            <w:r w:rsidRPr="003E3CE2">
              <w:rPr>
                <w:lang w:val="en-US"/>
              </w:rPr>
              <w:t>Journal of the American Academy of Child &amp; Adolescent Psychiatry</w:t>
            </w:r>
          </w:p>
        </w:tc>
        <w:tc>
          <w:tcPr>
            <w:tcW w:w="456" w:type="pct"/>
          </w:tcPr>
          <w:p w14:paraId="780191BD" w14:textId="77777777" w:rsidR="00280F12" w:rsidRDefault="00280F12" w:rsidP="00280F12">
            <w:pPr>
              <w:spacing w:after="160" w:line="259" w:lineRule="auto"/>
              <w:rPr>
                <w:lang w:val="en-US"/>
              </w:rPr>
            </w:pPr>
            <w:r>
              <w:rPr>
                <w:lang w:val="en-US"/>
              </w:rPr>
              <w:t>50</w:t>
            </w:r>
          </w:p>
        </w:tc>
        <w:tc>
          <w:tcPr>
            <w:tcW w:w="355" w:type="pct"/>
          </w:tcPr>
          <w:p w14:paraId="6F410541" w14:textId="77777777" w:rsidR="00280F12" w:rsidRPr="003E3CE2" w:rsidRDefault="00280F12" w:rsidP="00280F12">
            <w:pPr>
              <w:spacing w:after="160" w:line="259" w:lineRule="auto"/>
              <w:rPr>
                <w:lang w:val="en-US"/>
              </w:rPr>
            </w:pPr>
            <w:r w:rsidRPr="003E3CE2">
              <w:rPr>
                <w:lang w:val="en-US"/>
              </w:rPr>
              <w:t>925-937</w:t>
            </w:r>
          </w:p>
        </w:tc>
        <w:tc>
          <w:tcPr>
            <w:tcW w:w="595" w:type="pct"/>
            <w:vAlign w:val="bottom"/>
          </w:tcPr>
          <w:p w14:paraId="2C7389B9" w14:textId="77777777" w:rsidR="00280F12" w:rsidRPr="00C21A36" w:rsidRDefault="00280F12" w:rsidP="00280F12">
            <w:pPr>
              <w:spacing w:after="160" w:line="259" w:lineRule="auto"/>
              <w:rPr>
                <w:lang w:val="en-US"/>
              </w:rPr>
            </w:pPr>
            <w:r w:rsidRPr="00C21A36">
              <w:rPr>
                <w:lang w:val="en-US"/>
              </w:rPr>
              <w:t>Not on violence</w:t>
            </w:r>
          </w:p>
        </w:tc>
      </w:tr>
      <w:tr w:rsidR="00280F12" w:rsidRPr="00E96254" w14:paraId="2B43908A" w14:textId="77777777" w:rsidTr="00280F12">
        <w:trPr>
          <w:trHeight w:val="370"/>
        </w:trPr>
        <w:tc>
          <w:tcPr>
            <w:tcW w:w="707" w:type="pct"/>
            <w:hideMark/>
          </w:tcPr>
          <w:p w14:paraId="653DBB46" w14:textId="77777777" w:rsidR="00280F12" w:rsidRPr="00E96254" w:rsidRDefault="00280F12" w:rsidP="00280F12">
            <w:pPr>
              <w:spacing w:after="160" w:line="259" w:lineRule="auto"/>
            </w:pPr>
            <w:r w:rsidRPr="00E96254">
              <w:t>Smith 2007</w:t>
            </w:r>
          </w:p>
        </w:tc>
        <w:tc>
          <w:tcPr>
            <w:tcW w:w="2127" w:type="pct"/>
            <w:hideMark/>
          </w:tcPr>
          <w:p w14:paraId="0C4669CA" w14:textId="77777777" w:rsidR="00280F12" w:rsidRPr="00E96254" w:rsidRDefault="00280F12" w:rsidP="00280F12">
            <w:pPr>
              <w:spacing w:after="160" w:line="259" w:lineRule="auto"/>
              <w:rPr>
                <w:lang w:val="en-US"/>
              </w:rPr>
            </w:pPr>
            <w:r>
              <w:rPr>
                <w:lang w:val="en-US"/>
              </w:rPr>
              <w:t>ADHD</w:t>
            </w:r>
            <w:r w:rsidRPr="00E96254">
              <w:rPr>
                <w:lang w:val="en-US"/>
              </w:rPr>
              <w:t xml:space="preserve"> and risky sexual behavior</w:t>
            </w:r>
          </w:p>
        </w:tc>
        <w:tc>
          <w:tcPr>
            <w:tcW w:w="760" w:type="pct"/>
            <w:hideMark/>
          </w:tcPr>
          <w:p w14:paraId="04551971" w14:textId="77777777" w:rsidR="00280F12" w:rsidRPr="009C06CE" w:rsidRDefault="00280F12" w:rsidP="00280F12">
            <w:pPr>
              <w:spacing w:after="160" w:line="259" w:lineRule="auto"/>
              <w:rPr>
                <w:lang w:val="en-US"/>
              </w:rPr>
            </w:pPr>
          </w:p>
        </w:tc>
        <w:tc>
          <w:tcPr>
            <w:tcW w:w="456" w:type="pct"/>
            <w:hideMark/>
          </w:tcPr>
          <w:p w14:paraId="4FBDBA39" w14:textId="77777777" w:rsidR="00280F12" w:rsidRPr="009C06CE" w:rsidRDefault="00280F12" w:rsidP="00280F12">
            <w:pPr>
              <w:spacing w:after="160" w:line="259" w:lineRule="auto"/>
              <w:rPr>
                <w:lang w:val="en-US"/>
              </w:rPr>
            </w:pPr>
            <w:r w:rsidRPr="009C06CE">
              <w:rPr>
                <w:lang w:val="en-US"/>
              </w:rPr>
              <w:t> </w:t>
            </w:r>
          </w:p>
        </w:tc>
        <w:tc>
          <w:tcPr>
            <w:tcW w:w="355" w:type="pct"/>
            <w:hideMark/>
          </w:tcPr>
          <w:p w14:paraId="3C9E030F" w14:textId="77777777" w:rsidR="00280F12" w:rsidRPr="009C06CE" w:rsidRDefault="00280F12" w:rsidP="00280F12">
            <w:pPr>
              <w:spacing w:after="160" w:line="259" w:lineRule="auto"/>
              <w:rPr>
                <w:lang w:val="en-US"/>
              </w:rPr>
            </w:pPr>
            <w:r w:rsidRPr="009C06CE">
              <w:rPr>
                <w:lang w:val="en-US"/>
              </w:rPr>
              <w:t> </w:t>
            </w:r>
          </w:p>
        </w:tc>
        <w:tc>
          <w:tcPr>
            <w:tcW w:w="595" w:type="pct"/>
            <w:hideMark/>
          </w:tcPr>
          <w:p w14:paraId="14E834F0" w14:textId="77777777" w:rsidR="00280F12" w:rsidRPr="00E96254" w:rsidRDefault="00280F12" w:rsidP="00280F12">
            <w:pPr>
              <w:spacing w:after="160" w:line="259" w:lineRule="auto"/>
            </w:pPr>
            <w:r w:rsidRPr="00E96254">
              <w:t>Not on violence</w:t>
            </w:r>
          </w:p>
        </w:tc>
      </w:tr>
      <w:tr w:rsidR="00280F12" w:rsidRPr="00E96254" w14:paraId="23093A6E" w14:textId="77777777" w:rsidTr="00280F12">
        <w:trPr>
          <w:trHeight w:val="370"/>
        </w:trPr>
        <w:tc>
          <w:tcPr>
            <w:tcW w:w="707" w:type="pct"/>
            <w:hideMark/>
          </w:tcPr>
          <w:p w14:paraId="5A0CBE32" w14:textId="77777777" w:rsidR="00280F12" w:rsidRPr="00E96254" w:rsidRDefault="00280F12" w:rsidP="00280F12">
            <w:pPr>
              <w:spacing w:after="160" w:line="259" w:lineRule="auto"/>
            </w:pPr>
            <w:r w:rsidRPr="00E96254">
              <w:t>Snyder 2019</w:t>
            </w:r>
          </w:p>
        </w:tc>
        <w:tc>
          <w:tcPr>
            <w:tcW w:w="2127" w:type="pct"/>
            <w:hideMark/>
          </w:tcPr>
          <w:p w14:paraId="35E9699E" w14:textId="77777777" w:rsidR="00280F12" w:rsidRPr="00E96254" w:rsidRDefault="00280F12" w:rsidP="00280F12">
            <w:pPr>
              <w:spacing w:after="160" w:line="259" w:lineRule="auto"/>
              <w:rPr>
                <w:lang w:val="en-US"/>
              </w:rPr>
            </w:pPr>
            <w:r w:rsidRPr="00E96254">
              <w:rPr>
                <w:lang w:val="en-US"/>
              </w:rPr>
              <w:t xml:space="preserve">Examining the link between assault victimization and </w:t>
            </w:r>
            <w:r>
              <w:rPr>
                <w:lang w:val="en-US"/>
              </w:rPr>
              <w:t>ADHD</w:t>
            </w:r>
            <w:r w:rsidRPr="00E96254">
              <w:rPr>
                <w:lang w:val="en-US"/>
              </w:rPr>
              <w:t xml:space="preserve"> among college men</w:t>
            </w:r>
          </w:p>
        </w:tc>
        <w:tc>
          <w:tcPr>
            <w:tcW w:w="760" w:type="pct"/>
            <w:hideMark/>
          </w:tcPr>
          <w:p w14:paraId="5685A9FD" w14:textId="77777777" w:rsidR="00280F12" w:rsidRPr="00E96254" w:rsidRDefault="00280F12" w:rsidP="00280F12">
            <w:pPr>
              <w:spacing w:after="160" w:line="259" w:lineRule="auto"/>
            </w:pPr>
            <w:r w:rsidRPr="00E96254">
              <w:t>Criminal Justice Studies</w:t>
            </w:r>
          </w:p>
        </w:tc>
        <w:tc>
          <w:tcPr>
            <w:tcW w:w="456" w:type="pct"/>
            <w:hideMark/>
          </w:tcPr>
          <w:p w14:paraId="60D735B6" w14:textId="77777777" w:rsidR="00280F12" w:rsidRPr="00E96254" w:rsidRDefault="00280F12" w:rsidP="00280F12">
            <w:pPr>
              <w:spacing w:after="160" w:line="259" w:lineRule="auto"/>
            </w:pPr>
            <w:r w:rsidRPr="00E96254">
              <w:t>32</w:t>
            </w:r>
          </w:p>
        </w:tc>
        <w:tc>
          <w:tcPr>
            <w:tcW w:w="355" w:type="pct"/>
            <w:hideMark/>
          </w:tcPr>
          <w:p w14:paraId="3B34690D" w14:textId="77777777" w:rsidR="00280F12" w:rsidRPr="00E96254" w:rsidRDefault="00280F12" w:rsidP="00280F12">
            <w:pPr>
              <w:spacing w:after="160" w:line="259" w:lineRule="auto"/>
            </w:pPr>
            <w:r w:rsidRPr="00E96254">
              <w:t>16-31</w:t>
            </w:r>
          </w:p>
        </w:tc>
        <w:tc>
          <w:tcPr>
            <w:tcW w:w="595" w:type="pct"/>
            <w:hideMark/>
          </w:tcPr>
          <w:p w14:paraId="64AEDAB5" w14:textId="77777777" w:rsidR="00280F12" w:rsidRPr="00E96254" w:rsidRDefault="00280F12" w:rsidP="00280F12">
            <w:pPr>
              <w:spacing w:after="160" w:line="259" w:lineRule="auto"/>
            </w:pPr>
            <w:r w:rsidRPr="00E96254">
              <w:t>Not on violence</w:t>
            </w:r>
          </w:p>
        </w:tc>
      </w:tr>
      <w:tr w:rsidR="00280F12" w:rsidRPr="00E96254" w14:paraId="404467A6" w14:textId="77777777" w:rsidTr="00280F12">
        <w:trPr>
          <w:trHeight w:val="370"/>
        </w:trPr>
        <w:tc>
          <w:tcPr>
            <w:tcW w:w="707" w:type="pct"/>
            <w:hideMark/>
          </w:tcPr>
          <w:p w14:paraId="34135E49" w14:textId="77777777" w:rsidR="00280F12" w:rsidRPr="00E96254" w:rsidRDefault="00280F12" w:rsidP="00280F12">
            <w:pPr>
              <w:spacing w:after="160" w:line="259" w:lineRule="auto"/>
            </w:pPr>
            <w:r w:rsidRPr="00E96254">
              <w:t>Steele 2020</w:t>
            </w:r>
          </w:p>
        </w:tc>
        <w:tc>
          <w:tcPr>
            <w:tcW w:w="2127" w:type="pct"/>
            <w:hideMark/>
          </w:tcPr>
          <w:p w14:paraId="6614E591" w14:textId="77777777" w:rsidR="00280F12" w:rsidRPr="00E96254" w:rsidRDefault="00280F12" w:rsidP="00280F12">
            <w:pPr>
              <w:spacing w:after="160" w:line="259" w:lineRule="auto"/>
              <w:rPr>
                <w:lang w:val="en-US"/>
              </w:rPr>
            </w:pPr>
            <w:r w:rsidRPr="00E96254">
              <w:rPr>
                <w:lang w:val="en-US"/>
              </w:rPr>
              <w:t xml:space="preserve">Birds of a feather: an examination of </w:t>
            </w:r>
            <w:r>
              <w:rPr>
                <w:lang w:val="en-US"/>
              </w:rPr>
              <w:t>ADHD</w:t>
            </w:r>
            <w:r w:rsidRPr="00E96254">
              <w:rPr>
                <w:lang w:val="en-US"/>
              </w:rPr>
              <w:t xml:space="preserve"> symptoms and associated concerns in partners of adults with </w:t>
            </w:r>
            <w:r>
              <w:rPr>
                <w:lang w:val="en-US"/>
              </w:rPr>
              <w:t>ADHD</w:t>
            </w:r>
          </w:p>
        </w:tc>
        <w:tc>
          <w:tcPr>
            <w:tcW w:w="760" w:type="pct"/>
            <w:noWrap/>
            <w:hideMark/>
          </w:tcPr>
          <w:p w14:paraId="4AB7DDB7" w14:textId="77777777" w:rsidR="00280F12" w:rsidRPr="00E96254" w:rsidRDefault="00280F12" w:rsidP="00280F12">
            <w:pPr>
              <w:spacing w:after="160" w:line="259" w:lineRule="auto"/>
            </w:pPr>
            <w:r w:rsidRPr="00E96254">
              <w:t xml:space="preserve">Journal </w:t>
            </w:r>
            <w:r>
              <w:t>of</w:t>
            </w:r>
            <w:r w:rsidRPr="00E96254">
              <w:t xml:space="preserve"> Attention Disorders</w:t>
            </w:r>
          </w:p>
        </w:tc>
        <w:tc>
          <w:tcPr>
            <w:tcW w:w="456" w:type="pct"/>
            <w:hideMark/>
          </w:tcPr>
          <w:p w14:paraId="0AC1A0DB" w14:textId="77777777" w:rsidR="00280F12" w:rsidRPr="00E96254" w:rsidRDefault="00280F12" w:rsidP="00280F12">
            <w:pPr>
              <w:spacing w:after="160" w:line="259" w:lineRule="auto"/>
            </w:pPr>
            <w:r w:rsidRPr="00E96254">
              <w:t> </w:t>
            </w:r>
          </w:p>
        </w:tc>
        <w:tc>
          <w:tcPr>
            <w:tcW w:w="355" w:type="pct"/>
            <w:hideMark/>
          </w:tcPr>
          <w:p w14:paraId="4144B033" w14:textId="77777777" w:rsidR="00280F12" w:rsidRPr="00E96254" w:rsidRDefault="00280F12" w:rsidP="00280F12">
            <w:pPr>
              <w:spacing w:after="160" w:line="259" w:lineRule="auto"/>
            </w:pPr>
            <w:r w:rsidRPr="00E96254">
              <w:t>1087054720978553-1087054720978553</w:t>
            </w:r>
          </w:p>
        </w:tc>
        <w:tc>
          <w:tcPr>
            <w:tcW w:w="595" w:type="pct"/>
            <w:hideMark/>
          </w:tcPr>
          <w:p w14:paraId="032868AD" w14:textId="77777777" w:rsidR="00280F12" w:rsidRPr="00E96254" w:rsidRDefault="00280F12" w:rsidP="00280F12">
            <w:pPr>
              <w:spacing w:after="160" w:line="259" w:lineRule="auto"/>
            </w:pPr>
            <w:r w:rsidRPr="00E96254">
              <w:t>Not on ADHD</w:t>
            </w:r>
          </w:p>
        </w:tc>
      </w:tr>
      <w:tr w:rsidR="00280F12" w:rsidRPr="00E96254" w14:paraId="5F538142" w14:textId="77777777" w:rsidTr="00280F12">
        <w:trPr>
          <w:trHeight w:val="370"/>
        </w:trPr>
        <w:tc>
          <w:tcPr>
            <w:tcW w:w="707" w:type="pct"/>
            <w:hideMark/>
          </w:tcPr>
          <w:p w14:paraId="1B492AFE" w14:textId="77777777" w:rsidR="00280F12" w:rsidRPr="00E96254" w:rsidRDefault="00280F12" w:rsidP="00280F12">
            <w:pPr>
              <w:spacing w:after="160" w:line="259" w:lineRule="auto"/>
            </w:pPr>
            <w:r w:rsidRPr="00E96254">
              <w:t>Sultan 2021</w:t>
            </w:r>
          </w:p>
        </w:tc>
        <w:tc>
          <w:tcPr>
            <w:tcW w:w="2127" w:type="pct"/>
            <w:hideMark/>
          </w:tcPr>
          <w:p w14:paraId="61031B07" w14:textId="77777777" w:rsidR="00280F12" w:rsidRPr="00E96254" w:rsidRDefault="00280F12" w:rsidP="00280F12">
            <w:pPr>
              <w:spacing w:after="160" w:line="259" w:lineRule="auto"/>
              <w:rPr>
                <w:lang w:val="en-US"/>
              </w:rPr>
            </w:pPr>
            <w:r w:rsidRPr="00E96254">
              <w:rPr>
                <w:lang w:val="en-US"/>
              </w:rPr>
              <w:t>Adolescents with attention-deficit/hyperactivity disorder: adverse behaviors and comorbidity</w:t>
            </w:r>
          </w:p>
        </w:tc>
        <w:tc>
          <w:tcPr>
            <w:tcW w:w="760" w:type="pct"/>
            <w:hideMark/>
          </w:tcPr>
          <w:p w14:paraId="4F30C3B1" w14:textId="77777777" w:rsidR="00280F12" w:rsidRPr="00E96254" w:rsidRDefault="00280F12" w:rsidP="00280F12">
            <w:pPr>
              <w:spacing w:after="160" w:line="259" w:lineRule="auto"/>
              <w:rPr>
                <w:lang w:val="en-US"/>
              </w:rPr>
            </w:pPr>
            <w:r>
              <w:rPr>
                <w:lang w:val="en-US"/>
              </w:rPr>
              <w:t>The</w:t>
            </w:r>
            <w:r w:rsidRPr="00E96254">
              <w:rPr>
                <w:lang w:val="en-US"/>
              </w:rPr>
              <w:t xml:space="preserve"> Journal </w:t>
            </w:r>
            <w:r>
              <w:rPr>
                <w:lang w:val="en-US"/>
              </w:rPr>
              <w:t>of</w:t>
            </w:r>
            <w:r w:rsidRPr="00E96254">
              <w:rPr>
                <w:lang w:val="en-US"/>
              </w:rPr>
              <w:t xml:space="preserve"> Adolescent Health</w:t>
            </w:r>
          </w:p>
        </w:tc>
        <w:tc>
          <w:tcPr>
            <w:tcW w:w="456" w:type="pct"/>
            <w:hideMark/>
          </w:tcPr>
          <w:p w14:paraId="1CD04993" w14:textId="77777777" w:rsidR="00280F12" w:rsidRPr="00E96254" w:rsidRDefault="00280F12" w:rsidP="00280F12">
            <w:pPr>
              <w:spacing w:after="160" w:line="259" w:lineRule="auto"/>
            </w:pPr>
            <w:r w:rsidRPr="00E96254">
              <w:t>68</w:t>
            </w:r>
          </w:p>
        </w:tc>
        <w:tc>
          <w:tcPr>
            <w:tcW w:w="355" w:type="pct"/>
            <w:hideMark/>
          </w:tcPr>
          <w:p w14:paraId="7DA351EF" w14:textId="77777777" w:rsidR="00280F12" w:rsidRPr="00E96254" w:rsidRDefault="00280F12" w:rsidP="00280F12">
            <w:pPr>
              <w:spacing w:after="160" w:line="259" w:lineRule="auto"/>
            </w:pPr>
            <w:r w:rsidRPr="00E96254">
              <w:t>284-291</w:t>
            </w:r>
          </w:p>
        </w:tc>
        <w:tc>
          <w:tcPr>
            <w:tcW w:w="595" w:type="pct"/>
            <w:hideMark/>
          </w:tcPr>
          <w:p w14:paraId="7D8B2D3D" w14:textId="77777777" w:rsidR="00280F12" w:rsidRPr="00E96254" w:rsidRDefault="00280F12" w:rsidP="00280F12">
            <w:pPr>
              <w:spacing w:after="160" w:line="259" w:lineRule="auto"/>
            </w:pPr>
            <w:r w:rsidRPr="00E96254">
              <w:t>Not on violence</w:t>
            </w:r>
          </w:p>
        </w:tc>
      </w:tr>
      <w:tr w:rsidR="00280F12" w:rsidRPr="00E96254" w14:paraId="3D3FE923" w14:textId="77777777" w:rsidTr="00280F12">
        <w:trPr>
          <w:trHeight w:val="370"/>
        </w:trPr>
        <w:tc>
          <w:tcPr>
            <w:tcW w:w="707" w:type="pct"/>
            <w:hideMark/>
          </w:tcPr>
          <w:p w14:paraId="2192A3CF" w14:textId="77777777" w:rsidR="00280F12" w:rsidRPr="00E96254" w:rsidRDefault="00280F12" w:rsidP="00280F12">
            <w:pPr>
              <w:spacing w:after="160" w:line="259" w:lineRule="auto"/>
            </w:pPr>
            <w:r w:rsidRPr="00E96254">
              <w:lastRenderedPageBreak/>
              <w:t>Taylor 1996</w:t>
            </w:r>
          </w:p>
        </w:tc>
        <w:tc>
          <w:tcPr>
            <w:tcW w:w="2127" w:type="pct"/>
            <w:hideMark/>
          </w:tcPr>
          <w:p w14:paraId="11A30615" w14:textId="77777777" w:rsidR="00280F12" w:rsidRPr="00E96254" w:rsidRDefault="00280F12" w:rsidP="00280F12">
            <w:pPr>
              <w:spacing w:after="160" w:line="259" w:lineRule="auto"/>
              <w:rPr>
                <w:lang w:val="en-US"/>
              </w:rPr>
            </w:pPr>
            <w:r w:rsidRPr="00E96254">
              <w:rPr>
                <w:lang w:val="en-US"/>
              </w:rPr>
              <w:t>Hyperactivity and conduct problems as risk factors for adolescent development</w:t>
            </w:r>
          </w:p>
        </w:tc>
        <w:tc>
          <w:tcPr>
            <w:tcW w:w="760" w:type="pct"/>
            <w:hideMark/>
          </w:tcPr>
          <w:p w14:paraId="362D0ADA"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w:t>
            </w:r>
            <w:r>
              <w:rPr>
                <w:lang w:val="en-US"/>
              </w:rPr>
              <w:t>the</w:t>
            </w:r>
            <w:r w:rsidRPr="00E96254">
              <w:rPr>
                <w:lang w:val="en-US"/>
              </w:rPr>
              <w:t xml:space="preserve"> American Academy </w:t>
            </w:r>
            <w:r>
              <w:rPr>
                <w:lang w:val="en-US"/>
              </w:rPr>
              <w:t>of</w:t>
            </w:r>
            <w:r w:rsidRPr="00E96254">
              <w:rPr>
                <w:lang w:val="en-US"/>
              </w:rPr>
              <w:t xml:space="preserve"> Child </w:t>
            </w:r>
            <w:r>
              <w:rPr>
                <w:lang w:val="en-US"/>
              </w:rPr>
              <w:t>and</w:t>
            </w:r>
            <w:r w:rsidRPr="00E96254">
              <w:rPr>
                <w:lang w:val="en-US"/>
              </w:rPr>
              <w:t xml:space="preserve"> Adolescent Psychiatry</w:t>
            </w:r>
          </w:p>
        </w:tc>
        <w:tc>
          <w:tcPr>
            <w:tcW w:w="456" w:type="pct"/>
            <w:hideMark/>
          </w:tcPr>
          <w:p w14:paraId="79062203" w14:textId="77777777" w:rsidR="00280F12" w:rsidRPr="00E96254" w:rsidRDefault="00280F12" w:rsidP="00280F12">
            <w:pPr>
              <w:spacing w:after="160" w:line="259" w:lineRule="auto"/>
            </w:pPr>
            <w:r w:rsidRPr="00E96254">
              <w:t>35</w:t>
            </w:r>
          </w:p>
        </w:tc>
        <w:tc>
          <w:tcPr>
            <w:tcW w:w="355" w:type="pct"/>
            <w:hideMark/>
          </w:tcPr>
          <w:p w14:paraId="7B53BE9A" w14:textId="77777777" w:rsidR="00280F12" w:rsidRPr="00E96254" w:rsidRDefault="00280F12" w:rsidP="00280F12">
            <w:pPr>
              <w:spacing w:after="160" w:line="259" w:lineRule="auto"/>
            </w:pPr>
            <w:r w:rsidRPr="00E96254">
              <w:t>1213-1226</w:t>
            </w:r>
          </w:p>
        </w:tc>
        <w:tc>
          <w:tcPr>
            <w:tcW w:w="595" w:type="pct"/>
            <w:hideMark/>
          </w:tcPr>
          <w:p w14:paraId="56C42157" w14:textId="77777777" w:rsidR="00280F12" w:rsidRPr="00E96254" w:rsidRDefault="00280F12" w:rsidP="00280F12">
            <w:pPr>
              <w:spacing w:after="160" w:line="259" w:lineRule="auto"/>
            </w:pPr>
            <w:r w:rsidRPr="00E96254">
              <w:t>Not on violence</w:t>
            </w:r>
          </w:p>
        </w:tc>
      </w:tr>
      <w:tr w:rsidR="00280F12" w:rsidRPr="00E96254" w14:paraId="148B1FD7" w14:textId="77777777" w:rsidTr="00280F12">
        <w:trPr>
          <w:trHeight w:val="370"/>
        </w:trPr>
        <w:tc>
          <w:tcPr>
            <w:tcW w:w="707" w:type="pct"/>
            <w:hideMark/>
          </w:tcPr>
          <w:p w14:paraId="57DFB815" w14:textId="77777777" w:rsidR="00280F12" w:rsidRPr="00E96254" w:rsidRDefault="00280F12" w:rsidP="00280F12">
            <w:pPr>
              <w:spacing w:after="160" w:line="259" w:lineRule="auto"/>
            </w:pPr>
            <w:r w:rsidRPr="00E96254">
              <w:t>Taylor 2010</w:t>
            </w:r>
          </w:p>
        </w:tc>
        <w:tc>
          <w:tcPr>
            <w:tcW w:w="2127" w:type="pct"/>
            <w:hideMark/>
          </w:tcPr>
          <w:p w14:paraId="3CA5EBB3" w14:textId="77777777" w:rsidR="00280F12" w:rsidRPr="00E96254" w:rsidRDefault="00280F12" w:rsidP="00280F12">
            <w:pPr>
              <w:spacing w:after="160" w:line="259" w:lineRule="auto"/>
              <w:rPr>
                <w:lang w:val="en-US"/>
              </w:rPr>
            </w:pPr>
            <w:r w:rsidRPr="00E96254">
              <w:rPr>
                <w:lang w:val="en-US"/>
              </w:rPr>
              <w:t>In harm’s way: adults with attention-deficit/ hyperactivity disorder in high-risk situations</w:t>
            </w:r>
          </w:p>
        </w:tc>
        <w:tc>
          <w:tcPr>
            <w:tcW w:w="760" w:type="pct"/>
            <w:hideMark/>
          </w:tcPr>
          <w:p w14:paraId="44500559" w14:textId="77777777" w:rsidR="00280F12" w:rsidRPr="00E96254" w:rsidRDefault="00280F12" w:rsidP="00280F12">
            <w:pPr>
              <w:spacing w:after="160" w:line="259" w:lineRule="auto"/>
            </w:pPr>
            <w:r w:rsidRPr="00E96254">
              <w:t>European Child &amp; Adolescent Psychiatry</w:t>
            </w:r>
          </w:p>
        </w:tc>
        <w:tc>
          <w:tcPr>
            <w:tcW w:w="456" w:type="pct"/>
            <w:hideMark/>
          </w:tcPr>
          <w:p w14:paraId="4CEA0092" w14:textId="77777777" w:rsidR="00280F12" w:rsidRPr="00E96254" w:rsidRDefault="00280F12" w:rsidP="00280F12">
            <w:pPr>
              <w:spacing w:after="160" w:line="259" w:lineRule="auto"/>
            </w:pPr>
            <w:r w:rsidRPr="00E96254">
              <w:t>19</w:t>
            </w:r>
          </w:p>
        </w:tc>
        <w:tc>
          <w:tcPr>
            <w:tcW w:w="355" w:type="pct"/>
            <w:hideMark/>
          </w:tcPr>
          <w:p w14:paraId="4824C7B1" w14:textId="77777777" w:rsidR="00280F12" w:rsidRPr="00E96254" w:rsidRDefault="00280F12" w:rsidP="00280F12">
            <w:pPr>
              <w:spacing w:after="160" w:line="259" w:lineRule="auto"/>
            </w:pPr>
            <w:r w:rsidRPr="00E96254">
              <w:t>S67-S67</w:t>
            </w:r>
          </w:p>
        </w:tc>
        <w:tc>
          <w:tcPr>
            <w:tcW w:w="595" w:type="pct"/>
            <w:hideMark/>
          </w:tcPr>
          <w:p w14:paraId="460DA54C" w14:textId="77777777" w:rsidR="00280F12" w:rsidRPr="00E96254" w:rsidRDefault="00280F12" w:rsidP="00280F12">
            <w:pPr>
              <w:spacing w:after="160" w:line="259" w:lineRule="auto"/>
            </w:pPr>
            <w:r w:rsidRPr="00E96254">
              <w:t>Not on violence</w:t>
            </w:r>
          </w:p>
        </w:tc>
      </w:tr>
      <w:tr w:rsidR="00280F12" w:rsidRPr="00E96254" w14:paraId="743FC1D5" w14:textId="77777777" w:rsidTr="00280F12">
        <w:trPr>
          <w:trHeight w:val="370"/>
        </w:trPr>
        <w:tc>
          <w:tcPr>
            <w:tcW w:w="707" w:type="pct"/>
            <w:hideMark/>
          </w:tcPr>
          <w:p w14:paraId="38513CAB" w14:textId="77777777" w:rsidR="00280F12" w:rsidRPr="00E96254" w:rsidRDefault="00280F12" w:rsidP="00280F12">
            <w:pPr>
              <w:spacing w:after="160" w:line="259" w:lineRule="auto"/>
            </w:pPr>
            <w:r w:rsidRPr="00E96254">
              <w:t>Theriault 2001</w:t>
            </w:r>
          </w:p>
        </w:tc>
        <w:tc>
          <w:tcPr>
            <w:tcW w:w="2127" w:type="pct"/>
            <w:hideMark/>
          </w:tcPr>
          <w:p w14:paraId="1F91437D" w14:textId="77777777" w:rsidR="00280F12" w:rsidRPr="00E96254" w:rsidRDefault="00280F12" w:rsidP="00280F12">
            <w:pPr>
              <w:spacing w:after="160" w:line="259" w:lineRule="auto"/>
              <w:rPr>
                <w:lang w:val="en-US"/>
              </w:rPr>
            </w:pPr>
            <w:proofErr w:type="gramStart"/>
            <w:r w:rsidRPr="00E96254">
              <w:rPr>
                <w:lang w:val="en-US"/>
              </w:rPr>
              <w:t>Impulsive, but violent?</w:t>
            </w:r>
            <w:proofErr w:type="gramEnd"/>
            <w:r w:rsidRPr="00E96254">
              <w:rPr>
                <w:lang w:val="en-US"/>
              </w:rPr>
              <w:t xml:space="preserve"> Are components of the attention deficit-hyperactivity syndrome associated with aggression in relationships?</w:t>
            </w:r>
          </w:p>
        </w:tc>
        <w:tc>
          <w:tcPr>
            <w:tcW w:w="760" w:type="pct"/>
            <w:hideMark/>
          </w:tcPr>
          <w:p w14:paraId="22D6E44F" w14:textId="77777777" w:rsidR="00280F12" w:rsidRPr="00E96254" w:rsidRDefault="00280F12" w:rsidP="00280F12">
            <w:pPr>
              <w:spacing w:after="160" w:line="259" w:lineRule="auto"/>
            </w:pPr>
            <w:r w:rsidRPr="00E96254">
              <w:t>Violence Against Women</w:t>
            </w:r>
          </w:p>
        </w:tc>
        <w:tc>
          <w:tcPr>
            <w:tcW w:w="456" w:type="pct"/>
            <w:hideMark/>
          </w:tcPr>
          <w:p w14:paraId="290172A2" w14:textId="77777777" w:rsidR="00280F12" w:rsidRPr="00E96254" w:rsidRDefault="00280F12" w:rsidP="00280F12">
            <w:pPr>
              <w:spacing w:after="160" w:line="259" w:lineRule="auto"/>
            </w:pPr>
            <w:r w:rsidRPr="00E96254">
              <w:t>7</w:t>
            </w:r>
          </w:p>
        </w:tc>
        <w:tc>
          <w:tcPr>
            <w:tcW w:w="355" w:type="pct"/>
            <w:hideMark/>
          </w:tcPr>
          <w:p w14:paraId="379772B7" w14:textId="77777777" w:rsidR="00280F12" w:rsidRPr="00E96254" w:rsidRDefault="00280F12" w:rsidP="00280F12">
            <w:pPr>
              <w:spacing w:after="160" w:line="259" w:lineRule="auto"/>
            </w:pPr>
            <w:r w:rsidRPr="00E96254">
              <w:t>1464-1489</w:t>
            </w:r>
          </w:p>
        </w:tc>
        <w:tc>
          <w:tcPr>
            <w:tcW w:w="595" w:type="pct"/>
            <w:hideMark/>
          </w:tcPr>
          <w:p w14:paraId="4818A35B" w14:textId="77777777" w:rsidR="00280F12" w:rsidRPr="00E96254" w:rsidRDefault="00280F12" w:rsidP="00280F12">
            <w:pPr>
              <w:spacing w:after="160" w:line="259" w:lineRule="auto"/>
            </w:pPr>
            <w:r w:rsidRPr="00E96254">
              <w:t>Not on ADHD</w:t>
            </w:r>
          </w:p>
        </w:tc>
      </w:tr>
      <w:tr w:rsidR="00280F12" w:rsidRPr="00E96254" w14:paraId="64AFED1D" w14:textId="77777777" w:rsidTr="00280F12">
        <w:trPr>
          <w:trHeight w:val="370"/>
        </w:trPr>
        <w:tc>
          <w:tcPr>
            <w:tcW w:w="707" w:type="pct"/>
            <w:hideMark/>
          </w:tcPr>
          <w:p w14:paraId="4CFBF82C" w14:textId="77777777" w:rsidR="00280F12" w:rsidRPr="00E96254" w:rsidRDefault="00280F12" w:rsidP="00280F12">
            <w:pPr>
              <w:spacing w:after="160" w:line="259" w:lineRule="auto"/>
            </w:pPr>
            <w:r w:rsidRPr="00E96254">
              <w:t>Tiegs 2014</w:t>
            </w:r>
          </w:p>
        </w:tc>
        <w:tc>
          <w:tcPr>
            <w:tcW w:w="2127" w:type="pct"/>
            <w:hideMark/>
          </w:tcPr>
          <w:p w14:paraId="796C8A1F" w14:textId="77777777" w:rsidR="00280F12" w:rsidRPr="00E96254" w:rsidRDefault="00280F12" w:rsidP="00280F12">
            <w:pPr>
              <w:spacing w:after="160" w:line="259" w:lineRule="auto"/>
              <w:rPr>
                <w:lang w:val="en-US"/>
              </w:rPr>
            </w:pPr>
            <w:r w:rsidRPr="00E96254">
              <w:rPr>
                <w:lang w:val="en-US"/>
              </w:rPr>
              <w:t>New problems arising from old drugs: second-generation effects of acetaminophen</w:t>
            </w:r>
          </w:p>
        </w:tc>
        <w:tc>
          <w:tcPr>
            <w:tcW w:w="760" w:type="pct"/>
            <w:hideMark/>
          </w:tcPr>
          <w:p w14:paraId="53FBB4CE" w14:textId="77777777" w:rsidR="00280F12" w:rsidRPr="00E96254" w:rsidRDefault="00280F12" w:rsidP="00280F12">
            <w:pPr>
              <w:spacing w:after="160" w:line="259" w:lineRule="auto"/>
              <w:rPr>
                <w:lang w:val="en-US"/>
              </w:rPr>
            </w:pPr>
            <w:r w:rsidRPr="00E96254">
              <w:rPr>
                <w:lang w:val="en-US"/>
              </w:rPr>
              <w:t xml:space="preserve">Expert Review </w:t>
            </w:r>
            <w:r>
              <w:rPr>
                <w:lang w:val="en-US"/>
              </w:rPr>
              <w:t>of</w:t>
            </w:r>
            <w:r w:rsidRPr="00E96254">
              <w:rPr>
                <w:lang w:val="en-US"/>
              </w:rPr>
              <w:t xml:space="preserve"> Clinical Pharmacology</w:t>
            </w:r>
          </w:p>
        </w:tc>
        <w:tc>
          <w:tcPr>
            <w:tcW w:w="456" w:type="pct"/>
            <w:hideMark/>
          </w:tcPr>
          <w:p w14:paraId="7A543240" w14:textId="77777777" w:rsidR="00280F12" w:rsidRPr="00E96254" w:rsidRDefault="00280F12" w:rsidP="00280F12">
            <w:pPr>
              <w:spacing w:after="160" w:line="259" w:lineRule="auto"/>
            </w:pPr>
            <w:r w:rsidRPr="00E96254">
              <w:t>7</w:t>
            </w:r>
          </w:p>
        </w:tc>
        <w:tc>
          <w:tcPr>
            <w:tcW w:w="355" w:type="pct"/>
            <w:hideMark/>
          </w:tcPr>
          <w:p w14:paraId="0B18C547" w14:textId="77777777" w:rsidR="00280F12" w:rsidRPr="00E96254" w:rsidRDefault="00280F12" w:rsidP="00280F12">
            <w:pPr>
              <w:spacing w:after="160" w:line="259" w:lineRule="auto"/>
            </w:pPr>
            <w:r w:rsidRPr="00E96254">
              <w:t>655-662</w:t>
            </w:r>
          </w:p>
        </w:tc>
        <w:tc>
          <w:tcPr>
            <w:tcW w:w="595" w:type="pct"/>
            <w:hideMark/>
          </w:tcPr>
          <w:p w14:paraId="5054EA5E" w14:textId="77777777" w:rsidR="00280F12" w:rsidRPr="00E96254" w:rsidRDefault="00280F12" w:rsidP="00280F12">
            <w:pPr>
              <w:spacing w:after="160" w:line="259" w:lineRule="auto"/>
            </w:pPr>
            <w:r w:rsidRPr="00E96254">
              <w:t>Not empirical</w:t>
            </w:r>
          </w:p>
        </w:tc>
      </w:tr>
      <w:tr w:rsidR="00280F12" w:rsidRPr="00E96254" w14:paraId="5C913228" w14:textId="77777777" w:rsidTr="00280F12">
        <w:trPr>
          <w:trHeight w:val="370"/>
        </w:trPr>
        <w:tc>
          <w:tcPr>
            <w:tcW w:w="707" w:type="pct"/>
            <w:hideMark/>
          </w:tcPr>
          <w:p w14:paraId="4C2870FD" w14:textId="77777777" w:rsidR="00280F12" w:rsidRPr="00E96254" w:rsidRDefault="00280F12" w:rsidP="00280F12">
            <w:pPr>
              <w:spacing w:after="160" w:line="259" w:lineRule="auto"/>
            </w:pPr>
            <w:r w:rsidRPr="00E96254">
              <w:t>Troy 2021</w:t>
            </w:r>
          </w:p>
        </w:tc>
        <w:tc>
          <w:tcPr>
            <w:tcW w:w="2127" w:type="pct"/>
            <w:hideMark/>
          </w:tcPr>
          <w:p w14:paraId="468372A0" w14:textId="77777777" w:rsidR="00280F12" w:rsidRPr="00E96254" w:rsidRDefault="00280F12" w:rsidP="00280F12">
            <w:pPr>
              <w:spacing w:after="160" w:line="259" w:lineRule="auto"/>
              <w:rPr>
                <w:lang w:val="en-US"/>
              </w:rPr>
            </w:pPr>
            <w:r w:rsidRPr="00E96254">
              <w:rPr>
                <w:lang w:val="en-US"/>
              </w:rPr>
              <w:t>Childhood psychopathology mediates associations between childhood adversities and multiple health risk behaviours in adolescence: analysis using the</w:t>
            </w:r>
            <w:r>
              <w:rPr>
                <w:lang w:val="en-US"/>
              </w:rPr>
              <w:t xml:space="preserve"> ALSPAC</w:t>
            </w:r>
            <w:r w:rsidRPr="00E96254">
              <w:rPr>
                <w:lang w:val="en-US"/>
              </w:rPr>
              <w:t xml:space="preserve"> birth cohort</w:t>
            </w:r>
          </w:p>
        </w:tc>
        <w:tc>
          <w:tcPr>
            <w:tcW w:w="760" w:type="pct"/>
            <w:hideMark/>
          </w:tcPr>
          <w:p w14:paraId="3BD1405D"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Child Psychology </w:t>
            </w:r>
            <w:r>
              <w:rPr>
                <w:lang w:val="en-US"/>
              </w:rPr>
              <w:t>and</w:t>
            </w:r>
            <w:r w:rsidRPr="00E96254">
              <w:rPr>
                <w:lang w:val="en-US"/>
              </w:rPr>
              <w:t xml:space="preserve"> Psychiatry</w:t>
            </w:r>
          </w:p>
        </w:tc>
        <w:tc>
          <w:tcPr>
            <w:tcW w:w="456" w:type="pct"/>
            <w:hideMark/>
          </w:tcPr>
          <w:p w14:paraId="659EFA43" w14:textId="77777777" w:rsidR="00280F12" w:rsidRPr="007352E9" w:rsidRDefault="00280F12" w:rsidP="00280F12">
            <w:pPr>
              <w:spacing w:after="160" w:line="259" w:lineRule="auto"/>
              <w:rPr>
                <w:lang w:val="en-US"/>
              </w:rPr>
            </w:pPr>
          </w:p>
        </w:tc>
        <w:tc>
          <w:tcPr>
            <w:tcW w:w="355" w:type="pct"/>
            <w:hideMark/>
          </w:tcPr>
          <w:p w14:paraId="1EF3CB50" w14:textId="77777777" w:rsidR="00280F12" w:rsidRPr="00E96254" w:rsidRDefault="00280F12" w:rsidP="00280F12">
            <w:pPr>
              <w:spacing w:after="160" w:line="259" w:lineRule="auto"/>
            </w:pPr>
            <w:r w:rsidRPr="00E96254">
              <w:t>1100-1109</w:t>
            </w:r>
          </w:p>
        </w:tc>
        <w:tc>
          <w:tcPr>
            <w:tcW w:w="595" w:type="pct"/>
            <w:hideMark/>
          </w:tcPr>
          <w:p w14:paraId="09CB6FEB" w14:textId="77777777" w:rsidR="00280F12" w:rsidRPr="00E96254" w:rsidRDefault="00280F12" w:rsidP="00280F12">
            <w:pPr>
              <w:spacing w:after="160" w:line="259" w:lineRule="auto"/>
            </w:pPr>
            <w:r w:rsidRPr="00E96254">
              <w:t>Not on violence</w:t>
            </w:r>
          </w:p>
        </w:tc>
      </w:tr>
      <w:tr w:rsidR="00280F12" w:rsidRPr="00E96254" w14:paraId="33E2D734" w14:textId="77777777" w:rsidTr="00280F12">
        <w:trPr>
          <w:trHeight w:val="370"/>
        </w:trPr>
        <w:tc>
          <w:tcPr>
            <w:tcW w:w="707" w:type="pct"/>
            <w:hideMark/>
          </w:tcPr>
          <w:p w14:paraId="493E13AE" w14:textId="77777777" w:rsidR="00280F12" w:rsidRPr="00E96254" w:rsidRDefault="00280F12" w:rsidP="00280F12">
            <w:pPr>
              <w:spacing w:after="160" w:line="259" w:lineRule="auto"/>
            </w:pPr>
            <w:r w:rsidRPr="00E96254">
              <w:t>University 2010</w:t>
            </w:r>
          </w:p>
        </w:tc>
        <w:tc>
          <w:tcPr>
            <w:tcW w:w="2127" w:type="pct"/>
            <w:hideMark/>
          </w:tcPr>
          <w:p w14:paraId="6D85CA4F" w14:textId="77777777" w:rsidR="00280F12" w:rsidRPr="00E96254" w:rsidRDefault="00280F12" w:rsidP="00280F12">
            <w:pPr>
              <w:spacing w:after="160" w:line="259" w:lineRule="auto"/>
              <w:rPr>
                <w:lang w:val="en-US"/>
              </w:rPr>
            </w:pPr>
            <w:r w:rsidRPr="00E96254">
              <w:rPr>
                <w:lang w:val="en-US"/>
              </w:rPr>
              <w:t xml:space="preserve">Committed romantic relationships in couples with </w:t>
            </w:r>
            <w:r>
              <w:rPr>
                <w:lang w:val="en-US"/>
              </w:rPr>
              <w:t>ADHD</w:t>
            </w:r>
            <w:r w:rsidRPr="00E96254">
              <w:rPr>
                <w:lang w:val="en-US"/>
              </w:rPr>
              <w:t>: subtypes, conflict resolution and satisfaction</w:t>
            </w:r>
          </w:p>
        </w:tc>
        <w:tc>
          <w:tcPr>
            <w:tcW w:w="760" w:type="pct"/>
            <w:hideMark/>
          </w:tcPr>
          <w:p w14:paraId="40AF1935"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1866DE4C"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3D6ACD7F"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455A4A57" w14:textId="77777777" w:rsidR="00280F12" w:rsidRPr="00E96254" w:rsidRDefault="00280F12" w:rsidP="00280F12">
            <w:pPr>
              <w:spacing w:after="160" w:line="259" w:lineRule="auto"/>
            </w:pPr>
            <w:r w:rsidRPr="00E96254">
              <w:t>Not on violence</w:t>
            </w:r>
          </w:p>
        </w:tc>
      </w:tr>
      <w:tr w:rsidR="00280F12" w:rsidRPr="00E96254" w14:paraId="0EFE8468" w14:textId="77777777" w:rsidTr="00280F12">
        <w:trPr>
          <w:trHeight w:val="370"/>
        </w:trPr>
        <w:tc>
          <w:tcPr>
            <w:tcW w:w="707" w:type="pct"/>
            <w:hideMark/>
          </w:tcPr>
          <w:p w14:paraId="2066B970" w14:textId="77777777" w:rsidR="00280F12" w:rsidRPr="00E96254" w:rsidRDefault="00280F12" w:rsidP="00280F12">
            <w:pPr>
              <w:spacing w:after="160" w:line="259" w:lineRule="auto"/>
            </w:pPr>
            <w:r w:rsidRPr="00E96254">
              <w:t>Vaih-Koch 2001</w:t>
            </w:r>
          </w:p>
        </w:tc>
        <w:tc>
          <w:tcPr>
            <w:tcW w:w="2127" w:type="pct"/>
            <w:hideMark/>
          </w:tcPr>
          <w:p w14:paraId="1FE4C579" w14:textId="77777777" w:rsidR="00280F12" w:rsidRPr="00E96254" w:rsidRDefault="00280F12" w:rsidP="00280F12">
            <w:pPr>
              <w:spacing w:after="160" w:line="259" w:lineRule="auto"/>
              <w:rPr>
                <w:lang w:val="en-US"/>
              </w:rPr>
            </w:pPr>
            <w:r w:rsidRPr="003142B0">
              <w:rPr>
                <w:lang w:val="de-DE"/>
              </w:rPr>
              <w:t xml:space="preserve">ADHD und störung des sozialverhaltens im kindesalter als prädiktoren aggressiver sexualdelinquenz? </w:t>
            </w:r>
            <w:r w:rsidRPr="00E96254">
              <w:rPr>
                <w:lang w:val="en-US"/>
              </w:rPr>
              <w:t xml:space="preserve">= </w:t>
            </w:r>
            <w:r>
              <w:rPr>
                <w:lang w:val="en-US"/>
              </w:rPr>
              <w:t>ADHD</w:t>
            </w:r>
            <w:r w:rsidRPr="00E96254">
              <w:rPr>
                <w:lang w:val="en-US"/>
              </w:rPr>
              <w:t xml:space="preserve"> and conduct </w:t>
            </w:r>
            <w:r w:rsidRPr="00E96254">
              <w:rPr>
                <w:lang w:val="en-US"/>
              </w:rPr>
              <w:lastRenderedPageBreak/>
              <w:t xml:space="preserve">disorder in childhood as predictors of aggressive sexual </w:t>
            </w:r>
            <w:proofErr w:type="gramStart"/>
            <w:r w:rsidRPr="00E96254">
              <w:rPr>
                <w:lang w:val="en-US"/>
              </w:rPr>
              <w:t>delinquency?</w:t>
            </w:r>
            <w:proofErr w:type="gramEnd"/>
          </w:p>
        </w:tc>
        <w:tc>
          <w:tcPr>
            <w:tcW w:w="760" w:type="pct"/>
            <w:hideMark/>
          </w:tcPr>
          <w:p w14:paraId="267866E2" w14:textId="77777777" w:rsidR="00280F12" w:rsidRPr="003142B0" w:rsidRDefault="00280F12" w:rsidP="00280F12">
            <w:pPr>
              <w:spacing w:after="160" w:line="259" w:lineRule="auto"/>
              <w:rPr>
                <w:lang w:val="de-DE"/>
              </w:rPr>
            </w:pPr>
            <w:r w:rsidRPr="003142B0">
              <w:rPr>
                <w:lang w:val="de-DE"/>
              </w:rPr>
              <w:lastRenderedPageBreak/>
              <w:t xml:space="preserve">Sexuologie: Zeitschrift Für Sexualmedizin, </w:t>
            </w:r>
            <w:r w:rsidRPr="003142B0">
              <w:rPr>
                <w:lang w:val="de-DE"/>
              </w:rPr>
              <w:lastRenderedPageBreak/>
              <w:t>Sexualtherapie Und Sexualwissenschaft</w:t>
            </w:r>
          </w:p>
        </w:tc>
        <w:tc>
          <w:tcPr>
            <w:tcW w:w="456" w:type="pct"/>
            <w:hideMark/>
          </w:tcPr>
          <w:p w14:paraId="740FC138" w14:textId="77777777" w:rsidR="00280F12" w:rsidRPr="00E96254" w:rsidRDefault="00280F12" w:rsidP="00280F12">
            <w:pPr>
              <w:spacing w:after="160" w:line="259" w:lineRule="auto"/>
            </w:pPr>
            <w:r w:rsidRPr="00E96254">
              <w:lastRenderedPageBreak/>
              <w:t>8</w:t>
            </w:r>
          </w:p>
        </w:tc>
        <w:tc>
          <w:tcPr>
            <w:tcW w:w="355" w:type="pct"/>
            <w:hideMark/>
          </w:tcPr>
          <w:p w14:paraId="1B74685F" w14:textId="77777777" w:rsidR="00280F12" w:rsidRPr="00E96254" w:rsidRDefault="00280F12" w:rsidP="00280F12">
            <w:pPr>
              <w:spacing w:after="160" w:line="259" w:lineRule="auto"/>
            </w:pPr>
            <w:r w:rsidRPr="00E96254">
              <w:t>ene-18</w:t>
            </w:r>
          </w:p>
        </w:tc>
        <w:tc>
          <w:tcPr>
            <w:tcW w:w="595" w:type="pct"/>
            <w:noWrap/>
            <w:hideMark/>
          </w:tcPr>
          <w:p w14:paraId="5BD4D50F" w14:textId="77777777" w:rsidR="00280F12" w:rsidRPr="00E96254" w:rsidRDefault="00280F12" w:rsidP="00280F12">
            <w:pPr>
              <w:spacing w:after="160" w:line="259" w:lineRule="auto"/>
            </w:pPr>
            <w:r w:rsidRPr="00E96254">
              <w:t>Inadequate comparator</w:t>
            </w:r>
          </w:p>
        </w:tc>
      </w:tr>
      <w:tr w:rsidR="00280F12" w:rsidRPr="00E96254" w14:paraId="0D5E0FE1" w14:textId="77777777" w:rsidTr="00280F12">
        <w:trPr>
          <w:trHeight w:val="370"/>
        </w:trPr>
        <w:tc>
          <w:tcPr>
            <w:tcW w:w="707" w:type="pct"/>
            <w:hideMark/>
          </w:tcPr>
          <w:p w14:paraId="552A4918" w14:textId="77777777" w:rsidR="00280F12" w:rsidRPr="00E96254" w:rsidRDefault="00280F12" w:rsidP="00280F12">
            <w:pPr>
              <w:spacing w:after="160" w:line="259" w:lineRule="auto"/>
            </w:pPr>
            <w:r w:rsidRPr="00E96254">
              <w:t>van Vugt 2021</w:t>
            </w:r>
          </w:p>
        </w:tc>
        <w:tc>
          <w:tcPr>
            <w:tcW w:w="2127" w:type="pct"/>
            <w:hideMark/>
          </w:tcPr>
          <w:p w14:paraId="52430A37" w14:textId="77777777" w:rsidR="00280F12" w:rsidRPr="00E96254" w:rsidRDefault="00280F12" w:rsidP="00280F12">
            <w:pPr>
              <w:spacing w:after="160" w:line="259" w:lineRule="auto"/>
              <w:rPr>
                <w:lang w:val="en-US"/>
              </w:rPr>
            </w:pPr>
            <w:r w:rsidRPr="00E96254">
              <w:rPr>
                <w:lang w:val="en-US"/>
              </w:rPr>
              <w:t>Similarities and differences between youth who engaged in intrafamilial and extrafamilial sexually abusive behavior: an exploratory study</w:t>
            </w:r>
          </w:p>
        </w:tc>
        <w:tc>
          <w:tcPr>
            <w:tcW w:w="760" w:type="pct"/>
            <w:hideMark/>
          </w:tcPr>
          <w:p w14:paraId="70EBBA6B" w14:textId="77777777" w:rsidR="00280F12" w:rsidRPr="00E96254" w:rsidRDefault="00280F12" w:rsidP="00280F12">
            <w:pPr>
              <w:spacing w:after="160" w:line="259" w:lineRule="auto"/>
              <w:rPr>
                <w:lang w:val="en-US"/>
              </w:rPr>
            </w:pPr>
            <w:r w:rsidRPr="00E96254">
              <w:rPr>
                <w:lang w:val="en-US"/>
              </w:rPr>
              <w:t xml:space="preserve">International Journal </w:t>
            </w:r>
            <w:r>
              <w:rPr>
                <w:lang w:val="en-US"/>
              </w:rPr>
              <w:t>of</w:t>
            </w:r>
            <w:r w:rsidRPr="00E96254">
              <w:rPr>
                <w:lang w:val="en-US"/>
              </w:rPr>
              <w:t xml:space="preserve"> Offender Therapy </w:t>
            </w:r>
            <w:r>
              <w:rPr>
                <w:lang w:val="en-US"/>
              </w:rPr>
              <w:t>and</w:t>
            </w:r>
            <w:r w:rsidRPr="00E96254">
              <w:rPr>
                <w:lang w:val="en-US"/>
              </w:rPr>
              <w:t xml:space="preserve"> Comparative Criminology</w:t>
            </w:r>
          </w:p>
        </w:tc>
        <w:tc>
          <w:tcPr>
            <w:tcW w:w="456" w:type="pct"/>
            <w:hideMark/>
          </w:tcPr>
          <w:p w14:paraId="1E5B7DEE" w14:textId="77777777" w:rsidR="00280F12" w:rsidRPr="00E96254" w:rsidRDefault="00280F12" w:rsidP="00280F12">
            <w:pPr>
              <w:spacing w:after="160" w:line="259" w:lineRule="auto"/>
            </w:pPr>
            <w:r w:rsidRPr="00E96254">
              <w:t>65</w:t>
            </w:r>
          </w:p>
        </w:tc>
        <w:tc>
          <w:tcPr>
            <w:tcW w:w="355" w:type="pct"/>
            <w:hideMark/>
          </w:tcPr>
          <w:p w14:paraId="36FACC08" w14:textId="77777777" w:rsidR="00280F12" w:rsidRPr="00E96254" w:rsidRDefault="00280F12" w:rsidP="00280F12">
            <w:pPr>
              <w:spacing w:after="160" w:line="259" w:lineRule="auto"/>
            </w:pPr>
            <w:r w:rsidRPr="00E96254">
              <w:t>51-67</w:t>
            </w:r>
          </w:p>
        </w:tc>
        <w:tc>
          <w:tcPr>
            <w:tcW w:w="595" w:type="pct"/>
            <w:noWrap/>
            <w:hideMark/>
          </w:tcPr>
          <w:p w14:paraId="4E722E11" w14:textId="77777777" w:rsidR="00280F12" w:rsidRPr="00E96254" w:rsidRDefault="00280F12" w:rsidP="00280F12">
            <w:pPr>
              <w:spacing w:after="160" w:line="259" w:lineRule="auto"/>
            </w:pPr>
            <w:r w:rsidRPr="00E96254">
              <w:t>Inadequate comparator</w:t>
            </w:r>
          </w:p>
        </w:tc>
      </w:tr>
      <w:tr w:rsidR="00280F12" w:rsidRPr="003E3CE2" w14:paraId="68741BFE" w14:textId="77777777" w:rsidTr="00280F12">
        <w:trPr>
          <w:trHeight w:val="370"/>
        </w:trPr>
        <w:tc>
          <w:tcPr>
            <w:tcW w:w="707" w:type="pct"/>
            <w:vAlign w:val="bottom"/>
          </w:tcPr>
          <w:p w14:paraId="6C93EC13" w14:textId="77777777" w:rsidR="00280F12" w:rsidRPr="00C21A36" w:rsidRDefault="00280F12" w:rsidP="00280F12">
            <w:pPr>
              <w:spacing w:after="160" w:line="259" w:lineRule="auto"/>
              <w:rPr>
                <w:lang w:val="en-US"/>
              </w:rPr>
            </w:pPr>
            <w:r w:rsidRPr="00C21A36">
              <w:rPr>
                <w:lang w:val="en-US"/>
              </w:rPr>
              <w:t>Van Wijk 2007</w:t>
            </w:r>
          </w:p>
        </w:tc>
        <w:tc>
          <w:tcPr>
            <w:tcW w:w="2127" w:type="pct"/>
          </w:tcPr>
          <w:p w14:paraId="01D47DBB" w14:textId="77777777" w:rsidR="00280F12" w:rsidRPr="003E3CE2" w:rsidRDefault="00280F12" w:rsidP="00280F12">
            <w:pPr>
              <w:spacing w:after="160" w:line="259" w:lineRule="auto"/>
              <w:rPr>
                <w:lang w:val="en-US"/>
              </w:rPr>
            </w:pPr>
            <w:r w:rsidRPr="003E3CE2">
              <w:rPr>
                <w:lang w:val="en-US"/>
              </w:rPr>
              <w:t>Incarcerated Dutch Juvenile Sex Offenders Compared with Non-Sex Offenders</w:t>
            </w:r>
          </w:p>
        </w:tc>
        <w:tc>
          <w:tcPr>
            <w:tcW w:w="760" w:type="pct"/>
          </w:tcPr>
          <w:p w14:paraId="4FE826E8" w14:textId="77777777" w:rsidR="00280F12" w:rsidRPr="003E3CE2" w:rsidRDefault="00280F12" w:rsidP="00280F12">
            <w:pPr>
              <w:spacing w:after="160" w:line="259" w:lineRule="auto"/>
              <w:rPr>
                <w:lang w:val="en-US"/>
              </w:rPr>
            </w:pPr>
            <w:r w:rsidRPr="003E3CE2">
              <w:rPr>
                <w:lang w:val="en-US"/>
              </w:rPr>
              <w:t>Journal of Child Sexual Abuse</w:t>
            </w:r>
          </w:p>
        </w:tc>
        <w:tc>
          <w:tcPr>
            <w:tcW w:w="456" w:type="pct"/>
          </w:tcPr>
          <w:p w14:paraId="18296010" w14:textId="77777777" w:rsidR="00280F12" w:rsidRDefault="00280F12" w:rsidP="00280F12">
            <w:pPr>
              <w:spacing w:after="160" w:line="259" w:lineRule="auto"/>
              <w:rPr>
                <w:lang w:val="en-US"/>
              </w:rPr>
            </w:pPr>
            <w:r>
              <w:rPr>
                <w:lang w:val="en-US"/>
              </w:rPr>
              <w:t>16</w:t>
            </w:r>
          </w:p>
        </w:tc>
        <w:tc>
          <w:tcPr>
            <w:tcW w:w="355" w:type="pct"/>
          </w:tcPr>
          <w:p w14:paraId="0656FEC3" w14:textId="77777777" w:rsidR="00280F12" w:rsidRPr="003E3CE2" w:rsidRDefault="00280F12" w:rsidP="00280F12">
            <w:pPr>
              <w:spacing w:after="160" w:line="259" w:lineRule="auto"/>
              <w:rPr>
                <w:lang w:val="en-US"/>
              </w:rPr>
            </w:pPr>
            <w:r>
              <w:rPr>
                <w:lang w:val="en-US"/>
              </w:rPr>
              <w:t>1-21</w:t>
            </w:r>
          </w:p>
        </w:tc>
        <w:tc>
          <w:tcPr>
            <w:tcW w:w="595" w:type="pct"/>
            <w:vAlign w:val="bottom"/>
          </w:tcPr>
          <w:p w14:paraId="5278341D" w14:textId="77777777" w:rsidR="00280F12" w:rsidRPr="00C21A36" w:rsidRDefault="00280F12" w:rsidP="00280F12">
            <w:pPr>
              <w:spacing w:after="160" w:line="259" w:lineRule="auto"/>
              <w:rPr>
                <w:lang w:val="en-US"/>
              </w:rPr>
            </w:pPr>
            <w:r w:rsidRPr="00C21A36">
              <w:rPr>
                <w:lang w:val="en-US"/>
              </w:rPr>
              <w:t>Inadequate comparator</w:t>
            </w:r>
          </w:p>
        </w:tc>
      </w:tr>
      <w:tr w:rsidR="00280F12" w:rsidRPr="00E96254" w14:paraId="3D88069C" w14:textId="77777777" w:rsidTr="00280F12">
        <w:trPr>
          <w:trHeight w:val="370"/>
        </w:trPr>
        <w:tc>
          <w:tcPr>
            <w:tcW w:w="707" w:type="pct"/>
            <w:hideMark/>
          </w:tcPr>
          <w:p w14:paraId="4962C8D9" w14:textId="77777777" w:rsidR="00280F12" w:rsidRPr="00E96254" w:rsidRDefault="00280F12" w:rsidP="00280F12">
            <w:pPr>
              <w:spacing w:after="160" w:line="259" w:lineRule="auto"/>
            </w:pPr>
            <w:r w:rsidRPr="00E96254">
              <w:t>VanderDrift 2019</w:t>
            </w:r>
          </w:p>
        </w:tc>
        <w:tc>
          <w:tcPr>
            <w:tcW w:w="2127" w:type="pct"/>
            <w:hideMark/>
          </w:tcPr>
          <w:p w14:paraId="6DC0040C" w14:textId="77777777" w:rsidR="00280F12" w:rsidRPr="00E96254" w:rsidRDefault="00280F12" w:rsidP="00280F12">
            <w:pPr>
              <w:spacing w:after="160" w:line="259" w:lineRule="auto"/>
              <w:rPr>
                <w:lang w:val="en-US"/>
              </w:rPr>
            </w:pPr>
            <w:r w:rsidRPr="00E96254">
              <w:rPr>
                <w:lang w:val="en-US"/>
              </w:rPr>
              <w:t>Inattention and hyperactivity-impulsivity: their detrimental effect on romantic relationship maintenance</w:t>
            </w:r>
          </w:p>
        </w:tc>
        <w:tc>
          <w:tcPr>
            <w:tcW w:w="760" w:type="pct"/>
            <w:hideMark/>
          </w:tcPr>
          <w:p w14:paraId="7A682AAE" w14:textId="77777777" w:rsidR="00280F12" w:rsidRPr="00E96254" w:rsidRDefault="00280F12" w:rsidP="00280F12">
            <w:pPr>
              <w:spacing w:after="160" w:line="259" w:lineRule="auto"/>
            </w:pPr>
            <w:r w:rsidRPr="00E96254">
              <w:t xml:space="preserve">Journal </w:t>
            </w:r>
            <w:r>
              <w:t>of</w:t>
            </w:r>
            <w:r w:rsidRPr="00E96254">
              <w:t xml:space="preserve"> Attention Disorders</w:t>
            </w:r>
          </w:p>
        </w:tc>
        <w:tc>
          <w:tcPr>
            <w:tcW w:w="456" w:type="pct"/>
            <w:hideMark/>
          </w:tcPr>
          <w:p w14:paraId="093A4BD3" w14:textId="77777777" w:rsidR="00280F12" w:rsidRPr="00E96254" w:rsidRDefault="00280F12" w:rsidP="00280F12">
            <w:pPr>
              <w:spacing w:after="160" w:line="259" w:lineRule="auto"/>
            </w:pPr>
            <w:r w:rsidRPr="00E96254">
              <w:t>23</w:t>
            </w:r>
          </w:p>
        </w:tc>
        <w:tc>
          <w:tcPr>
            <w:tcW w:w="355" w:type="pct"/>
            <w:hideMark/>
          </w:tcPr>
          <w:p w14:paraId="1C7BA5D0" w14:textId="77777777" w:rsidR="00280F12" w:rsidRPr="00E96254" w:rsidRDefault="00280F12" w:rsidP="00280F12">
            <w:pPr>
              <w:spacing w:after="160" w:line="259" w:lineRule="auto"/>
            </w:pPr>
            <w:r w:rsidRPr="00E96254">
              <w:t>985-994</w:t>
            </w:r>
          </w:p>
        </w:tc>
        <w:tc>
          <w:tcPr>
            <w:tcW w:w="595" w:type="pct"/>
            <w:hideMark/>
          </w:tcPr>
          <w:p w14:paraId="4E94CCF7" w14:textId="77777777" w:rsidR="00280F12" w:rsidRPr="00E96254" w:rsidRDefault="00280F12" w:rsidP="00280F12">
            <w:pPr>
              <w:spacing w:after="160" w:line="259" w:lineRule="auto"/>
            </w:pPr>
            <w:r w:rsidRPr="00E96254">
              <w:t>Not on violence</w:t>
            </w:r>
          </w:p>
        </w:tc>
      </w:tr>
      <w:tr w:rsidR="00280F12" w:rsidRPr="00E96254" w14:paraId="0BC33D02" w14:textId="77777777" w:rsidTr="00280F12">
        <w:trPr>
          <w:trHeight w:val="370"/>
        </w:trPr>
        <w:tc>
          <w:tcPr>
            <w:tcW w:w="707" w:type="pct"/>
            <w:hideMark/>
          </w:tcPr>
          <w:p w14:paraId="26725136" w14:textId="77777777" w:rsidR="00280F12" w:rsidRPr="00E96254" w:rsidRDefault="00280F12" w:rsidP="00280F12">
            <w:pPr>
              <w:spacing w:after="160" w:line="259" w:lineRule="auto"/>
            </w:pPr>
            <w:r w:rsidRPr="00E96254">
              <w:t>Vrijsen 2018</w:t>
            </w:r>
          </w:p>
        </w:tc>
        <w:tc>
          <w:tcPr>
            <w:tcW w:w="2127" w:type="pct"/>
            <w:hideMark/>
          </w:tcPr>
          <w:p w14:paraId="0AA2437C" w14:textId="77777777" w:rsidR="00280F12" w:rsidRPr="00E96254" w:rsidRDefault="00280F12" w:rsidP="00280F12">
            <w:pPr>
              <w:spacing w:after="160" w:line="259" w:lineRule="auto"/>
              <w:rPr>
                <w:lang w:val="en-US"/>
              </w:rPr>
            </w:pPr>
            <w:r>
              <w:rPr>
                <w:lang w:val="en-US"/>
              </w:rPr>
              <w:t>ADHD</w:t>
            </w:r>
            <w:r w:rsidRPr="00E96254">
              <w:rPr>
                <w:lang w:val="en-US"/>
              </w:rPr>
              <w:t xml:space="preserve"> symptoms in healthy adults are associated with stressful life events and negative memory bias</w:t>
            </w:r>
          </w:p>
        </w:tc>
        <w:tc>
          <w:tcPr>
            <w:tcW w:w="760" w:type="pct"/>
            <w:hideMark/>
          </w:tcPr>
          <w:p w14:paraId="0E03AEBD" w14:textId="77777777" w:rsidR="00280F12" w:rsidRPr="00E96254" w:rsidRDefault="00280F12" w:rsidP="00280F12">
            <w:pPr>
              <w:spacing w:after="160" w:line="259" w:lineRule="auto"/>
              <w:rPr>
                <w:lang w:val="en-US"/>
              </w:rPr>
            </w:pPr>
            <w:r w:rsidRPr="00E96254">
              <w:rPr>
                <w:lang w:val="en-US"/>
              </w:rPr>
              <w:t xml:space="preserve">ADHD Attention Deficit </w:t>
            </w:r>
            <w:r>
              <w:rPr>
                <w:lang w:val="en-US"/>
              </w:rPr>
              <w:t>and</w:t>
            </w:r>
            <w:r w:rsidRPr="00E96254">
              <w:rPr>
                <w:lang w:val="en-US"/>
              </w:rPr>
              <w:t xml:space="preserve"> Hyperactivity Disorders</w:t>
            </w:r>
          </w:p>
        </w:tc>
        <w:tc>
          <w:tcPr>
            <w:tcW w:w="456" w:type="pct"/>
            <w:hideMark/>
          </w:tcPr>
          <w:p w14:paraId="3E532F19" w14:textId="77777777" w:rsidR="00280F12" w:rsidRPr="007352E9" w:rsidRDefault="00280F12" w:rsidP="00280F12">
            <w:pPr>
              <w:spacing w:after="160" w:line="259" w:lineRule="auto"/>
              <w:rPr>
                <w:lang w:val="en-US"/>
              </w:rPr>
            </w:pPr>
          </w:p>
        </w:tc>
        <w:tc>
          <w:tcPr>
            <w:tcW w:w="355" w:type="pct"/>
            <w:hideMark/>
          </w:tcPr>
          <w:p w14:paraId="1842B2E4" w14:textId="77777777" w:rsidR="00280F12" w:rsidRPr="00E96254" w:rsidRDefault="00280F12" w:rsidP="00280F12">
            <w:pPr>
              <w:spacing w:after="160" w:line="259" w:lineRule="auto"/>
            </w:pPr>
            <w:r w:rsidRPr="00E96254">
              <w:t>151-160</w:t>
            </w:r>
          </w:p>
        </w:tc>
        <w:tc>
          <w:tcPr>
            <w:tcW w:w="595" w:type="pct"/>
            <w:hideMark/>
          </w:tcPr>
          <w:p w14:paraId="51D5A261" w14:textId="77777777" w:rsidR="00280F12" w:rsidRPr="00E96254" w:rsidRDefault="00280F12" w:rsidP="00280F12">
            <w:pPr>
              <w:spacing w:after="160" w:line="259" w:lineRule="auto"/>
            </w:pPr>
            <w:r w:rsidRPr="00E96254">
              <w:t>Not on violence</w:t>
            </w:r>
          </w:p>
        </w:tc>
      </w:tr>
      <w:tr w:rsidR="00280F12" w:rsidRPr="00E96254" w14:paraId="03BDAF21" w14:textId="77777777" w:rsidTr="00280F12">
        <w:trPr>
          <w:trHeight w:val="370"/>
        </w:trPr>
        <w:tc>
          <w:tcPr>
            <w:tcW w:w="707" w:type="pct"/>
            <w:hideMark/>
          </w:tcPr>
          <w:p w14:paraId="5C081A11" w14:textId="77777777" w:rsidR="00280F12" w:rsidRPr="00E96254" w:rsidRDefault="00280F12" w:rsidP="00280F12">
            <w:pPr>
              <w:spacing w:after="160" w:line="259" w:lineRule="auto"/>
            </w:pPr>
            <w:r w:rsidRPr="00E96254">
              <w:t>Wallin 2022</w:t>
            </w:r>
          </w:p>
        </w:tc>
        <w:tc>
          <w:tcPr>
            <w:tcW w:w="2127" w:type="pct"/>
            <w:hideMark/>
          </w:tcPr>
          <w:p w14:paraId="3DDCDBB0" w14:textId="77777777" w:rsidR="00280F12" w:rsidRPr="00E96254" w:rsidRDefault="00280F12" w:rsidP="00280F12">
            <w:pPr>
              <w:spacing w:after="160" w:line="259" w:lineRule="auto"/>
              <w:rPr>
                <w:lang w:val="en-US"/>
              </w:rPr>
            </w:pPr>
            <w:r w:rsidRPr="00E96254">
              <w:rPr>
                <w:lang w:val="en-US"/>
              </w:rPr>
              <w:t>Self-experienced sexual and reproductive health in young women with attention deficit hyperactivity disorder a qualitative interview study</w:t>
            </w:r>
          </w:p>
        </w:tc>
        <w:tc>
          <w:tcPr>
            <w:tcW w:w="760" w:type="pct"/>
            <w:hideMark/>
          </w:tcPr>
          <w:p w14:paraId="5CE4BCC9" w14:textId="77777777" w:rsidR="00280F12" w:rsidRPr="00E96254" w:rsidRDefault="00280F12" w:rsidP="00280F12">
            <w:pPr>
              <w:spacing w:after="160" w:line="259" w:lineRule="auto"/>
            </w:pPr>
            <w:r w:rsidRPr="00E96254">
              <w:t>Bmc Womens Health</w:t>
            </w:r>
          </w:p>
        </w:tc>
        <w:tc>
          <w:tcPr>
            <w:tcW w:w="456" w:type="pct"/>
            <w:hideMark/>
          </w:tcPr>
          <w:p w14:paraId="4E2B60A8" w14:textId="77777777" w:rsidR="00280F12" w:rsidRPr="00E96254" w:rsidRDefault="00280F12" w:rsidP="00280F12">
            <w:pPr>
              <w:spacing w:after="160" w:line="259" w:lineRule="auto"/>
            </w:pPr>
          </w:p>
        </w:tc>
        <w:tc>
          <w:tcPr>
            <w:tcW w:w="355" w:type="pct"/>
            <w:hideMark/>
          </w:tcPr>
          <w:p w14:paraId="7127ED9C" w14:textId="77777777" w:rsidR="00280F12" w:rsidRPr="00E96254" w:rsidRDefault="00280F12" w:rsidP="00280F12">
            <w:pPr>
              <w:spacing w:after="160" w:line="259" w:lineRule="auto"/>
            </w:pPr>
            <w:r w:rsidRPr="00E96254">
              <w:t> </w:t>
            </w:r>
          </w:p>
        </w:tc>
        <w:tc>
          <w:tcPr>
            <w:tcW w:w="595" w:type="pct"/>
            <w:hideMark/>
          </w:tcPr>
          <w:p w14:paraId="23D37F0C" w14:textId="77777777" w:rsidR="00280F12" w:rsidRPr="00E96254" w:rsidRDefault="00280F12" w:rsidP="00280F12">
            <w:pPr>
              <w:spacing w:after="160" w:line="259" w:lineRule="auto"/>
            </w:pPr>
            <w:r w:rsidRPr="00E96254">
              <w:t>Not empirical</w:t>
            </w:r>
          </w:p>
        </w:tc>
      </w:tr>
      <w:tr w:rsidR="00280F12" w:rsidRPr="00E96254" w14:paraId="630FC463" w14:textId="77777777" w:rsidTr="00280F12">
        <w:trPr>
          <w:trHeight w:val="370"/>
        </w:trPr>
        <w:tc>
          <w:tcPr>
            <w:tcW w:w="707" w:type="pct"/>
            <w:hideMark/>
          </w:tcPr>
          <w:p w14:paraId="1EF42835" w14:textId="77777777" w:rsidR="00280F12" w:rsidRPr="00E96254" w:rsidRDefault="00280F12" w:rsidP="00280F12">
            <w:pPr>
              <w:spacing w:after="160" w:line="259" w:lineRule="auto"/>
            </w:pPr>
            <w:r w:rsidRPr="00E96254">
              <w:t>Walters 2021</w:t>
            </w:r>
          </w:p>
        </w:tc>
        <w:tc>
          <w:tcPr>
            <w:tcW w:w="2127" w:type="pct"/>
            <w:hideMark/>
          </w:tcPr>
          <w:p w14:paraId="17B73AF8" w14:textId="77777777" w:rsidR="00280F12" w:rsidRPr="00E96254" w:rsidRDefault="00280F12" w:rsidP="00280F12">
            <w:pPr>
              <w:spacing w:after="160" w:line="259" w:lineRule="auto"/>
              <w:rPr>
                <w:lang w:val="en-US"/>
              </w:rPr>
            </w:pPr>
            <w:r w:rsidRPr="00E96254">
              <w:rPr>
                <w:lang w:val="en-US"/>
              </w:rPr>
              <w:t xml:space="preserve">Relationships, sexuality, and sexual behavior in adolescents with </w:t>
            </w:r>
            <w:r>
              <w:rPr>
                <w:lang w:val="en-US"/>
              </w:rPr>
              <w:t>ADHD</w:t>
            </w:r>
            <w:r w:rsidRPr="00E96254">
              <w:rPr>
                <w:lang w:val="en-US"/>
              </w:rPr>
              <w:t xml:space="preserve"> - chapter 17</w:t>
            </w:r>
          </w:p>
        </w:tc>
        <w:tc>
          <w:tcPr>
            <w:tcW w:w="760" w:type="pct"/>
            <w:hideMark/>
          </w:tcPr>
          <w:p w14:paraId="6B5DFB08"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0F7451ED"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7C77B9DA"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1821C859" w14:textId="77777777" w:rsidR="00280F12" w:rsidRPr="00E96254" w:rsidRDefault="00280F12" w:rsidP="00280F12">
            <w:pPr>
              <w:spacing w:after="160" w:line="259" w:lineRule="auto"/>
            </w:pPr>
            <w:r w:rsidRPr="00E96254">
              <w:t>Not empirical</w:t>
            </w:r>
          </w:p>
        </w:tc>
      </w:tr>
      <w:tr w:rsidR="00280F12" w:rsidRPr="00E96254" w14:paraId="1E6900B0" w14:textId="77777777" w:rsidTr="00280F12">
        <w:trPr>
          <w:trHeight w:val="370"/>
        </w:trPr>
        <w:tc>
          <w:tcPr>
            <w:tcW w:w="707" w:type="pct"/>
            <w:hideMark/>
          </w:tcPr>
          <w:p w14:paraId="6EEE03CC" w14:textId="77777777" w:rsidR="00280F12" w:rsidRPr="00E96254" w:rsidRDefault="00280F12" w:rsidP="00280F12">
            <w:pPr>
              <w:spacing w:after="160" w:line="259" w:lineRule="auto"/>
            </w:pPr>
            <w:r w:rsidRPr="00E96254">
              <w:t>White 2012</w:t>
            </w:r>
          </w:p>
        </w:tc>
        <w:tc>
          <w:tcPr>
            <w:tcW w:w="2127" w:type="pct"/>
            <w:hideMark/>
          </w:tcPr>
          <w:p w14:paraId="3C149049" w14:textId="77777777" w:rsidR="00280F12" w:rsidRPr="00E96254" w:rsidRDefault="00280F12" w:rsidP="00280F12">
            <w:pPr>
              <w:spacing w:after="160" w:line="259" w:lineRule="auto"/>
              <w:rPr>
                <w:lang w:val="en-US"/>
              </w:rPr>
            </w:pPr>
            <w:r w:rsidRPr="00E96254">
              <w:rPr>
                <w:lang w:val="en-US"/>
              </w:rPr>
              <w:t xml:space="preserve">Adolescent sexual victimization, </w:t>
            </w:r>
            <w:r>
              <w:rPr>
                <w:lang w:val="en-US"/>
              </w:rPr>
              <w:t>ADHD</w:t>
            </w:r>
            <w:r w:rsidRPr="00E96254">
              <w:rPr>
                <w:lang w:val="en-US"/>
              </w:rPr>
              <w:t xml:space="preserve"> symptoms, and risky sexual behavior</w:t>
            </w:r>
          </w:p>
        </w:tc>
        <w:tc>
          <w:tcPr>
            <w:tcW w:w="760" w:type="pct"/>
            <w:hideMark/>
          </w:tcPr>
          <w:p w14:paraId="7BF01F00" w14:textId="77777777" w:rsidR="00280F12" w:rsidRPr="00E96254" w:rsidRDefault="00280F12" w:rsidP="00280F12">
            <w:pPr>
              <w:spacing w:after="160" w:line="259" w:lineRule="auto"/>
            </w:pPr>
            <w:r w:rsidRPr="00E96254">
              <w:t xml:space="preserve">Journal </w:t>
            </w:r>
            <w:r>
              <w:t>of</w:t>
            </w:r>
            <w:r w:rsidRPr="00E96254">
              <w:t xml:space="preserve"> Family Violence</w:t>
            </w:r>
          </w:p>
        </w:tc>
        <w:tc>
          <w:tcPr>
            <w:tcW w:w="456" w:type="pct"/>
            <w:hideMark/>
          </w:tcPr>
          <w:p w14:paraId="45E24513" w14:textId="77777777" w:rsidR="00280F12" w:rsidRPr="00E96254" w:rsidRDefault="00280F12" w:rsidP="00280F12">
            <w:pPr>
              <w:spacing w:after="160" w:line="259" w:lineRule="auto"/>
            </w:pPr>
            <w:r w:rsidRPr="00E96254">
              <w:t>27</w:t>
            </w:r>
          </w:p>
        </w:tc>
        <w:tc>
          <w:tcPr>
            <w:tcW w:w="355" w:type="pct"/>
            <w:hideMark/>
          </w:tcPr>
          <w:p w14:paraId="1480D055" w14:textId="77777777" w:rsidR="00280F12" w:rsidRPr="00E96254" w:rsidRDefault="00280F12" w:rsidP="00280F12">
            <w:pPr>
              <w:spacing w:after="160" w:line="259" w:lineRule="auto"/>
            </w:pPr>
            <w:r w:rsidRPr="00E96254">
              <w:t>123-132</w:t>
            </w:r>
          </w:p>
        </w:tc>
        <w:tc>
          <w:tcPr>
            <w:tcW w:w="595" w:type="pct"/>
            <w:noWrap/>
            <w:hideMark/>
          </w:tcPr>
          <w:p w14:paraId="2CC50BF8" w14:textId="77777777" w:rsidR="00280F12" w:rsidRPr="00E96254" w:rsidRDefault="00280F12" w:rsidP="00280F12">
            <w:pPr>
              <w:spacing w:after="160" w:line="259" w:lineRule="auto"/>
            </w:pPr>
            <w:r w:rsidRPr="00E96254">
              <w:t>Inadequate comparator</w:t>
            </w:r>
          </w:p>
        </w:tc>
      </w:tr>
      <w:tr w:rsidR="00280F12" w:rsidRPr="00E96254" w14:paraId="331EE852" w14:textId="77777777" w:rsidTr="00280F12">
        <w:trPr>
          <w:trHeight w:val="370"/>
        </w:trPr>
        <w:tc>
          <w:tcPr>
            <w:tcW w:w="707" w:type="pct"/>
            <w:hideMark/>
          </w:tcPr>
          <w:p w14:paraId="3D4C2060" w14:textId="77777777" w:rsidR="00280F12" w:rsidRPr="00E96254" w:rsidRDefault="00280F12" w:rsidP="00280F12">
            <w:pPr>
              <w:spacing w:after="160" w:line="259" w:lineRule="auto"/>
            </w:pPr>
            <w:r w:rsidRPr="00E96254">
              <w:lastRenderedPageBreak/>
              <w:t>White 2014</w:t>
            </w:r>
          </w:p>
        </w:tc>
        <w:tc>
          <w:tcPr>
            <w:tcW w:w="2127" w:type="pct"/>
            <w:hideMark/>
          </w:tcPr>
          <w:p w14:paraId="2C82E4CF" w14:textId="77777777" w:rsidR="00280F12" w:rsidRPr="00E96254" w:rsidRDefault="00280F12" w:rsidP="00280F12">
            <w:pPr>
              <w:spacing w:after="160" w:line="259" w:lineRule="auto"/>
              <w:rPr>
                <w:lang w:val="en-US"/>
              </w:rPr>
            </w:pPr>
            <w:r w:rsidRPr="00E96254">
              <w:rPr>
                <w:lang w:val="en-US"/>
              </w:rPr>
              <w:t>Childhood attention deficit hyperactive disorder (</w:t>
            </w:r>
            <w:r>
              <w:rPr>
                <w:lang w:val="en-US"/>
              </w:rPr>
              <w:t>ADHD</w:t>
            </w:r>
            <w:r w:rsidRPr="00E96254">
              <w:rPr>
                <w:lang w:val="en-US"/>
              </w:rPr>
              <w:t>) symptoms and adolescent female sexual victimisation: mediating and moderating effects of risky behaviours</w:t>
            </w:r>
          </w:p>
        </w:tc>
        <w:tc>
          <w:tcPr>
            <w:tcW w:w="760" w:type="pct"/>
            <w:hideMark/>
          </w:tcPr>
          <w:p w14:paraId="34909C30" w14:textId="77777777" w:rsidR="00280F12" w:rsidRPr="00E96254" w:rsidRDefault="00280F12" w:rsidP="00280F12">
            <w:pPr>
              <w:spacing w:after="160" w:line="259" w:lineRule="auto"/>
            </w:pPr>
            <w:r w:rsidRPr="00E96254">
              <w:t xml:space="preserve">Journal </w:t>
            </w:r>
            <w:r>
              <w:t>of</w:t>
            </w:r>
            <w:r w:rsidRPr="00E96254">
              <w:t xml:space="preserve"> Sexual Aggression</w:t>
            </w:r>
          </w:p>
        </w:tc>
        <w:tc>
          <w:tcPr>
            <w:tcW w:w="456" w:type="pct"/>
            <w:hideMark/>
          </w:tcPr>
          <w:p w14:paraId="2AC49FC0" w14:textId="77777777" w:rsidR="00280F12" w:rsidRPr="00E96254" w:rsidRDefault="00280F12" w:rsidP="00280F12">
            <w:pPr>
              <w:spacing w:after="160" w:line="259" w:lineRule="auto"/>
            </w:pPr>
          </w:p>
        </w:tc>
        <w:tc>
          <w:tcPr>
            <w:tcW w:w="355" w:type="pct"/>
            <w:hideMark/>
          </w:tcPr>
          <w:p w14:paraId="54315912" w14:textId="77777777" w:rsidR="00280F12" w:rsidRPr="00E96254" w:rsidRDefault="00280F12" w:rsidP="00280F12">
            <w:pPr>
              <w:spacing w:after="160" w:line="259" w:lineRule="auto"/>
            </w:pPr>
            <w:r w:rsidRPr="00E96254">
              <w:t>23-39</w:t>
            </w:r>
          </w:p>
        </w:tc>
        <w:tc>
          <w:tcPr>
            <w:tcW w:w="595" w:type="pct"/>
            <w:hideMark/>
          </w:tcPr>
          <w:p w14:paraId="0432FCF5" w14:textId="77777777" w:rsidR="00280F12" w:rsidRPr="00E96254" w:rsidRDefault="00280F12" w:rsidP="00280F12">
            <w:pPr>
              <w:spacing w:after="160" w:line="259" w:lineRule="auto"/>
            </w:pPr>
            <w:r w:rsidRPr="00E96254">
              <w:t>Not on ADHD</w:t>
            </w:r>
          </w:p>
        </w:tc>
      </w:tr>
      <w:tr w:rsidR="00280F12" w:rsidRPr="00E96254" w14:paraId="22E9FA52" w14:textId="77777777" w:rsidTr="00280F12">
        <w:trPr>
          <w:trHeight w:val="370"/>
        </w:trPr>
        <w:tc>
          <w:tcPr>
            <w:tcW w:w="707" w:type="pct"/>
            <w:hideMark/>
          </w:tcPr>
          <w:p w14:paraId="43C356CC" w14:textId="77777777" w:rsidR="00280F12" w:rsidRPr="00E96254" w:rsidRDefault="00280F12" w:rsidP="00280F12">
            <w:pPr>
              <w:spacing w:after="160" w:line="259" w:lineRule="auto"/>
            </w:pPr>
            <w:r w:rsidRPr="00E96254">
              <w:t>Williams 2019</w:t>
            </w:r>
          </w:p>
        </w:tc>
        <w:tc>
          <w:tcPr>
            <w:tcW w:w="2127" w:type="pct"/>
            <w:hideMark/>
          </w:tcPr>
          <w:p w14:paraId="37E5B51D" w14:textId="77777777" w:rsidR="00280F12" w:rsidRPr="00E96254" w:rsidRDefault="00280F12" w:rsidP="00280F12">
            <w:pPr>
              <w:spacing w:after="160" w:line="259" w:lineRule="auto"/>
              <w:rPr>
                <w:lang w:val="en-US"/>
              </w:rPr>
            </w:pPr>
            <w:r w:rsidRPr="00E96254">
              <w:rPr>
                <w:lang w:val="en-US"/>
              </w:rPr>
              <w:t xml:space="preserve">Medication moderates link between </w:t>
            </w:r>
            <w:r>
              <w:rPr>
                <w:lang w:val="en-US"/>
              </w:rPr>
              <w:t>ADHD</w:t>
            </w:r>
            <w:r w:rsidRPr="00E96254">
              <w:rPr>
                <w:lang w:val="en-US"/>
              </w:rPr>
              <w:t xml:space="preserve"> and some intimate partner violence measures</w:t>
            </w:r>
          </w:p>
        </w:tc>
        <w:tc>
          <w:tcPr>
            <w:tcW w:w="760" w:type="pct"/>
            <w:hideMark/>
          </w:tcPr>
          <w:p w14:paraId="0261EDAF" w14:textId="77777777" w:rsidR="00280F12" w:rsidRPr="00E96254" w:rsidRDefault="00280F12" w:rsidP="00280F12">
            <w:pPr>
              <w:spacing w:after="160" w:line="259" w:lineRule="auto"/>
            </w:pPr>
            <w:r w:rsidRPr="00E96254">
              <w:t>Posters</w:t>
            </w:r>
          </w:p>
        </w:tc>
        <w:tc>
          <w:tcPr>
            <w:tcW w:w="456" w:type="pct"/>
            <w:hideMark/>
          </w:tcPr>
          <w:p w14:paraId="01E80561" w14:textId="77777777" w:rsidR="00280F12" w:rsidRPr="00E96254" w:rsidRDefault="00280F12" w:rsidP="00280F12">
            <w:pPr>
              <w:spacing w:after="160" w:line="259" w:lineRule="auto"/>
            </w:pPr>
            <w:r w:rsidRPr="00E96254">
              <w:t> </w:t>
            </w:r>
          </w:p>
        </w:tc>
        <w:tc>
          <w:tcPr>
            <w:tcW w:w="355" w:type="pct"/>
            <w:hideMark/>
          </w:tcPr>
          <w:p w14:paraId="3D231390" w14:textId="77777777" w:rsidR="00280F12" w:rsidRPr="00E96254" w:rsidRDefault="00280F12" w:rsidP="00280F12">
            <w:pPr>
              <w:spacing w:after="160" w:line="259" w:lineRule="auto"/>
            </w:pPr>
            <w:r w:rsidRPr="00E96254">
              <w:t> </w:t>
            </w:r>
          </w:p>
        </w:tc>
        <w:tc>
          <w:tcPr>
            <w:tcW w:w="595" w:type="pct"/>
            <w:hideMark/>
          </w:tcPr>
          <w:p w14:paraId="05B24411" w14:textId="77777777" w:rsidR="00280F12" w:rsidRPr="00E96254" w:rsidRDefault="00280F12" w:rsidP="00280F12">
            <w:pPr>
              <w:spacing w:after="160" w:line="259" w:lineRule="auto"/>
            </w:pPr>
            <w:r w:rsidRPr="00E96254">
              <w:t>Not on ADHD</w:t>
            </w:r>
          </w:p>
        </w:tc>
      </w:tr>
      <w:tr w:rsidR="00280F12" w:rsidRPr="00E96254" w14:paraId="1444DCC4" w14:textId="77777777" w:rsidTr="00280F12">
        <w:trPr>
          <w:trHeight w:val="370"/>
        </w:trPr>
        <w:tc>
          <w:tcPr>
            <w:tcW w:w="707" w:type="pct"/>
            <w:hideMark/>
          </w:tcPr>
          <w:p w14:paraId="0534F3D5" w14:textId="77777777" w:rsidR="00280F12" w:rsidRPr="00E96254" w:rsidRDefault="00280F12" w:rsidP="00280F12">
            <w:pPr>
              <w:spacing w:after="160" w:line="259" w:lineRule="auto"/>
            </w:pPr>
            <w:r w:rsidRPr="00E96254">
              <w:t>Witt 2016</w:t>
            </w:r>
          </w:p>
        </w:tc>
        <w:tc>
          <w:tcPr>
            <w:tcW w:w="2127" w:type="pct"/>
            <w:hideMark/>
          </w:tcPr>
          <w:p w14:paraId="5B7AF643" w14:textId="77777777" w:rsidR="00280F12" w:rsidRPr="00E96254" w:rsidRDefault="00280F12" w:rsidP="00280F12">
            <w:pPr>
              <w:spacing w:after="160" w:line="259" w:lineRule="auto"/>
              <w:rPr>
                <w:lang w:val="en-US"/>
              </w:rPr>
            </w:pPr>
            <w:r w:rsidRPr="00E96254">
              <w:rPr>
                <w:lang w:val="en-US"/>
              </w:rPr>
              <w:t>Data on maltreatment profiles and psychopathology in children and adolescents</w:t>
            </w:r>
          </w:p>
        </w:tc>
        <w:tc>
          <w:tcPr>
            <w:tcW w:w="760" w:type="pct"/>
            <w:hideMark/>
          </w:tcPr>
          <w:p w14:paraId="174657E9" w14:textId="77777777" w:rsidR="00280F12" w:rsidRPr="00E96254" w:rsidRDefault="00280F12" w:rsidP="00280F12">
            <w:pPr>
              <w:spacing w:after="160" w:line="259" w:lineRule="auto"/>
            </w:pPr>
            <w:r w:rsidRPr="00E96254">
              <w:t>Data In Brief</w:t>
            </w:r>
          </w:p>
        </w:tc>
        <w:tc>
          <w:tcPr>
            <w:tcW w:w="456" w:type="pct"/>
            <w:hideMark/>
          </w:tcPr>
          <w:p w14:paraId="00A74AE2" w14:textId="77777777" w:rsidR="00280F12" w:rsidRPr="00E96254" w:rsidRDefault="00280F12" w:rsidP="00280F12">
            <w:pPr>
              <w:spacing w:after="160" w:line="259" w:lineRule="auto"/>
            </w:pPr>
            <w:r w:rsidRPr="00E96254">
              <w:t>8</w:t>
            </w:r>
          </w:p>
        </w:tc>
        <w:tc>
          <w:tcPr>
            <w:tcW w:w="355" w:type="pct"/>
            <w:hideMark/>
          </w:tcPr>
          <w:p w14:paraId="2CF06D49" w14:textId="77777777" w:rsidR="00280F12" w:rsidRPr="00E96254" w:rsidRDefault="00280F12" w:rsidP="00280F12">
            <w:pPr>
              <w:spacing w:after="160" w:line="259" w:lineRule="auto"/>
            </w:pPr>
            <w:r w:rsidRPr="00E96254">
              <w:t>1352-1356</w:t>
            </w:r>
          </w:p>
        </w:tc>
        <w:tc>
          <w:tcPr>
            <w:tcW w:w="595" w:type="pct"/>
            <w:hideMark/>
          </w:tcPr>
          <w:p w14:paraId="1E9D514E" w14:textId="77777777" w:rsidR="00280F12" w:rsidRPr="00E96254" w:rsidRDefault="00280F12" w:rsidP="00280F12">
            <w:pPr>
              <w:spacing w:after="160" w:line="259" w:lineRule="auto"/>
            </w:pPr>
            <w:r w:rsidRPr="00E96254">
              <w:t>Not on violence</w:t>
            </w:r>
          </w:p>
        </w:tc>
      </w:tr>
      <w:tr w:rsidR="00280F12" w:rsidRPr="00E96254" w14:paraId="7C4B2BA3" w14:textId="77777777" w:rsidTr="00280F12">
        <w:trPr>
          <w:trHeight w:val="370"/>
        </w:trPr>
        <w:tc>
          <w:tcPr>
            <w:tcW w:w="707" w:type="pct"/>
            <w:hideMark/>
          </w:tcPr>
          <w:p w14:paraId="30D6089C" w14:textId="77777777" w:rsidR="00280F12" w:rsidRPr="00E96254" w:rsidRDefault="00280F12" w:rsidP="00280F12">
            <w:pPr>
              <w:spacing w:after="160" w:line="259" w:lineRule="auto"/>
            </w:pPr>
            <w:r w:rsidRPr="00E96254">
              <w:t>Wojciechowski 2021</w:t>
            </w:r>
          </w:p>
        </w:tc>
        <w:tc>
          <w:tcPr>
            <w:tcW w:w="2127" w:type="pct"/>
            <w:hideMark/>
          </w:tcPr>
          <w:p w14:paraId="1E1509C0" w14:textId="77777777" w:rsidR="00280F12" w:rsidRPr="00E96254" w:rsidRDefault="00280F12" w:rsidP="00280F12">
            <w:pPr>
              <w:spacing w:after="160" w:line="259" w:lineRule="auto"/>
              <w:rPr>
                <w:lang w:val="en-US"/>
              </w:rPr>
            </w:pPr>
            <w:r w:rsidRPr="00E96254">
              <w:rPr>
                <w:lang w:val="en-US"/>
              </w:rPr>
              <w:t xml:space="preserve">The role of </w:t>
            </w:r>
            <w:r>
              <w:rPr>
                <w:lang w:val="en-US"/>
              </w:rPr>
              <w:t>ADHD</w:t>
            </w:r>
            <w:r w:rsidRPr="00E96254">
              <w:rPr>
                <w:lang w:val="en-US"/>
              </w:rPr>
              <w:t xml:space="preserve"> in predicting the development of violent behavior among juvenile offenders: participation versus frequency</w:t>
            </w:r>
          </w:p>
        </w:tc>
        <w:tc>
          <w:tcPr>
            <w:tcW w:w="760" w:type="pct"/>
            <w:hideMark/>
          </w:tcPr>
          <w:p w14:paraId="2823C801" w14:textId="77777777" w:rsidR="00280F12" w:rsidRPr="00E96254" w:rsidRDefault="00280F12" w:rsidP="00280F12">
            <w:pPr>
              <w:spacing w:after="160" w:line="259" w:lineRule="auto"/>
            </w:pPr>
            <w:r w:rsidRPr="00E96254">
              <w:t xml:space="preserve">Journal </w:t>
            </w:r>
            <w:r>
              <w:t>of</w:t>
            </w:r>
            <w:r w:rsidRPr="00E96254">
              <w:t xml:space="preserve"> Interpersonal Violence</w:t>
            </w:r>
          </w:p>
        </w:tc>
        <w:tc>
          <w:tcPr>
            <w:tcW w:w="456" w:type="pct"/>
            <w:hideMark/>
          </w:tcPr>
          <w:p w14:paraId="7FBCA7DD" w14:textId="77777777" w:rsidR="00280F12" w:rsidRPr="00E96254" w:rsidRDefault="00280F12" w:rsidP="00280F12">
            <w:pPr>
              <w:spacing w:after="160" w:line="259" w:lineRule="auto"/>
            </w:pPr>
            <w:r w:rsidRPr="00E96254">
              <w:t>36</w:t>
            </w:r>
          </w:p>
        </w:tc>
        <w:tc>
          <w:tcPr>
            <w:tcW w:w="355" w:type="pct"/>
            <w:hideMark/>
          </w:tcPr>
          <w:p w14:paraId="0380B526" w14:textId="77777777" w:rsidR="00280F12" w:rsidRPr="00E96254" w:rsidRDefault="00280F12" w:rsidP="00280F12">
            <w:pPr>
              <w:spacing w:after="160" w:line="259" w:lineRule="auto"/>
            </w:pPr>
            <w:r w:rsidRPr="00E96254">
              <w:t>NP625-NP642</w:t>
            </w:r>
          </w:p>
        </w:tc>
        <w:tc>
          <w:tcPr>
            <w:tcW w:w="595" w:type="pct"/>
            <w:hideMark/>
          </w:tcPr>
          <w:p w14:paraId="7BB2253A" w14:textId="77777777" w:rsidR="00280F12" w:rsidRPr="00E96254" w:rsidRDefault="00280F12" w:rsidP="00280F12">
            <w:pPr>
              <w:spacing w:after="160" w:line="259" w:lineRule="auto"/>
            </w:pPr>
            <w:r w:rsidRPr="00E96254">
              <w:t>Not on violence</w:t>
            </w:r>
          </w:p>
        </w:tc>
      </w:tr>
      <w:tr w:rsidR="00280F12" w:rsidRPr="00E96254" w14:paraId="0A5F00C3" w14:textId="77777777" w:rsidTr="00280F12">
        <w:trPr>
          <w:trHeight w:val="370"/>
        </w:trPr>
        <w:tc>
          <w:tcPr>
            <w:tcW w:w="707" w:type="pct"/>
            <w:hideMark/>
          </w:tcPr>
          <w:p w14:paraId="6AD5F8EF" w14:textId="77777777" w:rsidR="00280F12" w:rsidRPr="00E96254" w:rsidRDefault="00280F12" w:rsidP="00280F12">
            <w:pPr>
              <w:spacing w:after="160" w:line="259" w:lineRule="auto"/>
            </w:pPr>
            <w:r w:rsidRPr="00E96254">
              <w:t>Wolf 2008</w:t>
            </w:r>
          </w:p>
        </w:tc>
        <w:tc>
          <w:tcPr>
            <w:tcW w:w="2127" w:type="pct"/>
            <w:hideMark/>
          </w:tcPr>
          <w:p w14:paraId="2DBBD83E" w14:textId="77777777" w:rsidR="00280F12" w:rsidRPr="00E96254" w:rsidRDefault="00280F12" w:rsidP="00280F12">
            <w:pPr>
              <w:spacing w:after="160" w:line="259" w:lineRule="auto"/>
              <w:rPr>
                <w:lang w:val="en-US"/>
              </w:rPr>
            </w:pPr>
            <w:r w:rsidRPr="00E96254">
              <w:rPr>
                <w:lang w:val="en-US"/>
              </w:rPr>
              <w:t>Differentiating two types of juvenile sex offenders</w:t>
            </w:r>
          </w:p>
        </w:tc>
        <w:tc>
          <w:tcPr>
            <w:tcW w:w="760" w:type="pct"/>
            <w:hideMark/>
          </w:tcPr>
          <w:p w14:paraId="1A63A043"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7B07E6BB"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792B7D34" w14:textId="77777777" w:rsidR="00280F12" w:rsidRPr="00E96254" w:rsidRDefault="00280F12" w:rsidP="00280F12">
            <w:pPr>
              <w:spacing w:after="160" w:line="259" w:lineRule="auto"/>
              <w:rPr>
                <w:lang w:val="en-US"/>
              </w:rPr>
            </w:pPr>
            <w:r w:rsidRPr="00E96254">
              <w:rPr>
                <w:lang w:val="en-US"/>
              </w:rPr>
              <w:t> </w:t>
            </w:r>
          </w:p>
        </w:tc>
        <w:tc>
          <w:tcPr>
            <w:tcW w:w="595" w:type="pct"/>
            <w:noWrap/>
            <w:hideMark/>
          </w:tcPr>
          <w:p w14:paraId="146F3C0A" w14:textId="77777777" w:rsidR="00280F12" w:rsidRPr="00E96254" w:rsidRDefault="00280F12" w:rsidP="00280F12">
            <w:pPr>
              <w:spacing w:after="160" w:line="259" w:lineRule="auto"/>
            </w:pPr>
            <w:r w:rsidRPr="00E96254">
              <w:t>Inadequate comparator</w:t>
            </w:r>
          </w:p>
        </w:tc>
      </w:tr>
      <w:tr w:rsidR="00280F12" w:rsidRPr="00E96254" w14:paraId="0BC08254" w14:textId="77777777" w:rsidTr="00280F12">
        <w:trPr>
          <w:trHeight w:val="370"/>
        </w:trPr>
        <w:tc>
          <w:tcPr>
            <w:tcW w:w="707" w:type="pct"/>
            <w:hideMark/>
          </w:tcPr>
          <w:p w14:paraId="79ACE3FF" w14:textId="77777777" w:rsidR="00280F12" w:rsidRPr="00E96254" w:rsidRDefault="00280F12" w:rsidP="00280F12">
            <w:pPr>
              <w:spacing w:after="160" w:line="259" w:lineRule="auto"/>
            </w:pPr>
            <w:r w:rsidRPr="00E96254">
              <w:t>Wong 2022</w:t>
            </w:r>
          </w:p>
        </w:tc>
        <w:tc>
          <w:tcPr>
            <w:tcW w:w="2127" w:type="pct"/>
            <w:hideMark/>
          </w:tcPr>
          <w:p w14:paraId="78B39F73" w14:textId="77777777" w:rsidR="00280F12" w:rsidRPr="00E96254" w:rsidRDefault="00280F12" w:rsidP="00280F12">
            <w:pPr>
              <w:spacing w:after="160" w:line="259" w:lineRule="auto"/>
              <w:rPr>
                <w:lang w:val="en-US"/>
              </w:rPr>
            </w:pPr>
            <w:r w:rsidRPr="00E96254">
              <w:rPr>
                <w:lang w:val="en-US"/>
              </w:rPr>
              <w:t>Associations between childhood maltreatment and psychiatric disorders: analysis from electronic health records in Hong Kong</w:t>
            </w:r>
          </w:p>
        </w:tc>
        <w:tc>
          <w:tcPr>
            <w:tcW w:w="760" w:type="pct"/>
            <w:hideMark/>
          </w:tcPr>
          <w:p w14:paraId="1DF8FBAF" w14:textId="77777777" w:rsidR="00280F12" w:rsidRPr="00E96254" w:rsidRDefault="00280F12" w:rsidP="00280F12">
            <w:pPr>
              <w:spacing w:after="160" w:line="259" w:lineRule="auto"/>
            </w:pPr>
            <w:r w:rsidRPr="00E96254">
              <w:t>Translational Psychiatry</w:t>
            </w:r>
          </w:p>
        </w:tc>
        <w:tc>
          <w:tcPr>
            <w:tcW w:w="456" w:type="pct"/>
            <w:hideMark/>
          </w:tcPr>
          <w:p w14:paraId="73DC3A9E" w14:textId="77777777" w:rsidR="00280F12" w:rsidRPr="00E96254" w:rsidRDefault="00280F12" w:rsidP="00280F12">
            <w:pPr>
              <w:spacing w:after="160" w:line="259" w:lineRule="auto"/>
            </w:pPr>
          </w:p>
        </w:tc>
        <w:tc>
          <w:tcPr>
            <w:tcW w:w="355" w:type="pct"/>
            <w:hideMark/>
          </w:tcPr>
          <w:p w14:paraId="62C1BBA1" w14:textId="77777777" w:rsidR="00280F12" w:rsidRPr="00E96254" w:rsidRDefault="00280F12" w:rsidP="00280F12">
            <w:pPr>
              <w:spacing w:after="160" w:line="259" w:lineRule="auto"/>
            </w:pPr>
            <w:r w:rsidRPr="00E96254">
              <w:t> </w:t>
            </w:r>
          </w:p>
        </w:tc>
        <w:tc>
          <w:tcPr>
            <w:tcW w:w="595" w:type="pct"/>
            <w:hideMark/>
          </w:tcPr>
          <w:p w14:paraId="3D47EF9F" w14:textId="77777777" w:rsidR="00280F12" w:rsidRPr="00E96254" w:rsidRDefault="00280F12" w:rsidP="00280F12">
            <w:pPr>
              <w:spacing w:after="160" w:line="259" w:lineRule="auto"/>
            </w:pPr>
            <w:r w:rsidRPr="00E96254">
              <w:t>Not on violence</w:t>
            </w:r>
          </w:p>
        </w:tc>
      </w:tr>
      <w:tr w:rsidR="00280F12" w:rsidRPr="00E96254" w14:paraId="4A5F9D0D" w14:textId="77777777" w:rsidTr="00280F12">
        <w:trPr>
          <w:trHeight w:val="370"/>
        </w:trPr>
        <w:tc>
          <w:tcPr>
            <w:tcW w:w="707" w:type="pct"/>
            <w:hideMark/>
          </w:tcPr>
          <w:p w14:paraId="735482A4" w14:textId="77777777" w:rsidR="00280F12" w:rsidRPr="00E96254" w:rsidRDefault="00280F12" w:rsidP="00280F12">
            <w:pPr>
              <w:spacing w:after="160" w:line="259" w:lineRule="auto"/>
            </w:pPr>
            <w:r w:rsidRPr="00E96254">
              <w:t>Wood 2021</w:t>
            </w:r>
          </w:p>
        </w:tc>
        <w:tc>
          <w:tcPr>
            <w:tcW w:w="2127" w:type="pct"/>
            <w:hideMark/>
          </w:tcPr>
          <w:p w14:paraId="0C24BB47" w14:textId="77777777" w:rsidR="00280F12" w:rsidRPr="00E96254" w:rsidRDefault="00280F12" w:rsidP="00280F12">
            <w:pPr>
              <w:spacing w:after="160" w:line="259" w:lineRule="auto"/>
              <w:rPr>
                <w:lang w:val="en-US"/>
              </w:rPr>
            </w:pPr>
            <w:r w:rsidRPr="00E96254">
              <w:rPr>
                <w:lang w:val="en-US"/>
              </w:rPr>
              <w:t>Health behaviors of college students with mental health conditions</w:t>
            </w:r>
          </w:p>
        </w:tc>
        <w:tc>
          <w:tcPr>
            <w:tcW w:w="760" w:type="pct"/>
            <w:hideMark/>
          </w:tcPr>
          <w:p w14:paraId="78314345" w14:textId="77777777" w:rsidR="00280F12" w:rsidRPr="00E96254" w:rsidRDefault="00280F12" w:rsidP="00280F12">
            <w:pPr>
              <w:spacing w:after="160" w:line="259" w:lineRule="auto"/>
              <w:rPr>
                <w:lang w:val="en-US"/>
              </w:rPr>
            </w:pPr>
            <w:r w:rsidRPr="00E96254">
              <w:rPr>
                <w:lang w:val="en-US"/>
              </w:rPr>
              <w:t xml:space="preserve">International Journal </w:t>
            </w:r>
            <w:r>
              <w:rPr>
                <w:lang w:val="en-US"/>
              </w:rPr>
              <w:t>of</w:t>
            </w:r>
            <w:r w:rsidRPr="00E96254">
              <w:rPr>
                <w:lang w:val="en-US"/>
              </w:rPr>
              <w:t xml:space="preserve"> Health, Wellness &amp; Society</w:t>
            </w:r>
          </w:p>
        </w:tc>
        <w:tc>
          <w:tcPr>
            <w:tcW w:w="456" w:type="pct"/>
            <w:hideMark/>
          </w:tcPr>
          <w:p w14:paraId="14EE9BEA" w14:textId="77777777" w:rsidR="00280F12" w:rsidRPr="00E96254" w:rsidRDefault="00280F12" w:rsidP="00280F12">
            <w:pPr>
              <w:spacing w:after="160" w:line="259" w:lineRule="auto"/>
            </w:pPr>
            <w:r w:rsidRPr="00E96254">
              <w:t>11</w:t>
            </w:r>
          </w:p>
        </w:tc>
        <w:tc>
          <w:tcPr>
            <w:tcW w:w="355" w:type="pct"/>
            <w:hideMark/>
          </w:tcPr>
          <w:p w14:paraId="20E01E93" w14:textId="77777777" w:rsidR="00280F12" w:rsidRPr="00E96254" w:rsidRDefault="00280F12" w:rsidP="00280F12">
            <w:pPr>
              <w:spacing w:after="160" w:line="259" w:lineRule="auto"/>
            </w:pPr>
            <w:r w:rsidRPr="00E96254">
              <w:t>59-68</w:t>
            </w:r>
          </w:p>
        </w:tc>
        <w:tc>
          <w:tcPr>
            <w:tcW w:w="595" w:type="pct"/>
            <w:hideMark/>
          </w:tcPr>
          <w:p w14:paraId="5101BA94" w14:textId="77777777" w:rsidR="00280F12" w:rsidRPr="00E96254" w:rsidRDefault="00280F12" w:rsidP="00280F12">
            <w:pPr>
              <w:spacing w:after="160" w:line="259" w:lineRule="auto"/>
            </w:pPr>
            <w:r w:rsidRPr="00E96254">
              <w:t>Not on ADHD</w:t>
            </w:r>
          </w:p>
        </w:tc>
      </w:tr>
      <w:tr w:rsidR="00280F12" w:rsidRPr="00E96254" w14:paraId="7FC61878" w14:textId="77777777" w:rsidTr="00280F12">
        <w:trPr>
          <w:trHeight w:val="370"/>
        </w:trPr>
        <w:tc>
          <w:tcPr>
            <w:tcW w:w="707" w:type="pct"/>
            <w:hideMark/>
          </w:tcPr>
          <w:p w14:paraId="5118DB08" w14:textId="77777777" w:rsidR="00280F12" w:rsidRPr="00E96254" w:rsidRDefault="00280F12" w:rsidP="00280F12">
            <w:pPr>
              <w:spacing w:after="160" w:line="259" w:lineRule="auto"/>
            </w:pPr>
            <w:r w:rsidRPr="00E96254">
              <w:t>Wu 2021</w:t>
            </w:r>
          </w:p>
        </w:tc>
        <w:tc>
          <w:tcPr>
            <w:tcW w:w="2127" w:type="pct"/>
            <w:hideMark/>
          </w:tcPr>
          <w:p w14:paraId="41979D8B" w14:textId="77777777" w:rsidR="00280F12" w:rsidRPr="00E96254" w:rsidRDefault="00280F12" w:rsidP="00280F12">
            <w:pPr>
              <w:spacing w:after="160" w:line="259" w:lineRule="auto"/>
              <w:rPr>
                <w:lang w:val="en-US"/>
              </w:rPr>
            </w:pPr>
            <w:r w:rsidRPr="00E96254">
              <w:rPr>
                <w:lang w:val="en-US"/>
              </w:rPr>
              <w:t>Association between hyperactivity symptoms and somatic complaints: mediating and moderating mechanisms in childhood trauma and life events among Chinese male adolescents</w:t>
            </w:r>
          </w:p>
        </w:tc>
        <w:tc>
          <w:tcPr>
            <w:tcW w:w="760" w:type="pct"/>
            <w:hideMark/>
          </w:tcPr>
          <w:p w14:paraId="7083BCF4" w14:textId="77777777" w:rsidR="00280F12" w:rsidRPr="00E96254" w:rsidRDefault="00280F12" w:rsidP="00280F12">
            <w:pPr>
              <w:spacing w:after="160" w:line="259" w:lineRule="auto"/>
            </w:pPr>
            <w:r w:rsidRPr="00E96254">
              <w:t>Frontiers In Psychiatry</w:t>
            </w:r>
          </w:p>
        </w:tc>
        <w:tc>
          <w:tcPr>
            <w:tcW w:w="456" w:type="pct"/>
            <w:hideMark/>
          </w:tcPr>
          <w:p w14:paraId="08F4C638" w14:textId="77777777" w:rsidR="00280F12" w:rsidRPr="00E96254" w:rsidRDefault="00280F12" w:rsidP="00280F12">
            <w:pPr>
              <w:spacing w:after="160" w:line="259" w:lineRule="auto"/>
            </w:pPr>
            <w:r w:rsidRPr="00E96254">
              <w:t>12</w:t>
            </w:r>
          </w:p>
        </w:tc>
        <w:tc>
          <w:tcPr>
            <w:tcW w:w="355" w:type="pct"/>
            <w:hideMark/>
          </w:tcPr>
          <w:p w14:paraId="31650346" w14:textId="77777777" w:rsidR="00280F12" w:rsidRPr="00E96254" w:rsidRDefault="00280F12" w:rsidP="00280F12">
            <w:pPr>
              <w:spacing w:after="160" w:line="259" w:lineRule="auto"/>
            </w:pPr>
            <w:r w:rsidRPr="00E96254">
              <w:t>44470</w:t>
            </w:r>
          </w:p>
        </w:tc>
        <w:tc>
          <w:tcPr>
            <w:tcW w:w="595" w:type="pct"/>
            <w:hideMark/>
          </w:tcPr>
          <w:p w14:paraId="0B3B5F5D" w14:textId="77777777" w:rsidR="00280F12" w:rsidRPr="00E96254" w:rsidRDefault="00280F12" w:rsidP="00280F12">
            <w:pPr>
              <w:spacing w:after="160" w:line="259" w:lineRule="auto"/>
            </w:pPr>
            <w:r w:rsidRPr="00E96254">
              <w:t>Not on violence</w:t>
            </w:r>
          </w:p>
        </w:tc>
      </w:tr>
      <w:tr w:rsidR="00280F12" w:rsidRPr="00E96254" w14:paraId="5838C4E2" w14:textId="77777777" w:rsidTr="00280F12">
        <w:trPr>
          <w:trHeight w:val="370"/>
        </w:trPr>
        <w:tc>
          <w:tcPr>
            <w:tcW w:w="707" w:type="pct"/>
            <w:hideMark/>
          </w:tcPr>
          <w:p w14:paraId="6DA5C1CE" w14:textId="77777777" w:rsidR="00280F12" w:rsidRPr="00E96254" w:rsidRDefault="00280F12" w:rsidP="00280F12">
            <w:pPr>
              <w:spacing w:after="160" w:line="259" w:lineRule="auto"/>
            </w:pPr>
            <w:r w:rsidRPr="00E96254">
              <w:lastRenderedPageBreak/>
              <w:t>Wymbs 2009</w:t>
            </w:r>
          </w:p>
        </w:tc>
        <w:tc>
          <w:tcPr>
            <w:tcW w:w="2127" w:type="pct"/>
            <w:hideMark/>
          </w:tcPr>
          <w:p w14:paraId="0B08F2C0" w14:textId="77777777" w:rsidR="00280F12" w:rsidRPr="00E96254" w:rsidRDefault="00280F12" w:rsidP="00280F12">
            <w:pPr>
              <w:spacing w:after="160" w:line="259" w:lineRule="auto"/>
              <w:rPr>
                <w:lang w:val="en-US"/>
              </w:rPr>
            </w:pPr>
            <w:r w:rsidRPr="00E96254">
              <w:rPr>
                <w:lang w:val="en-US"/>
              </w:rPr>
              <w:t>Link between problem drinking and intimate partner violence is stronger among young adults with childhood attention-deficit hyperactivity disorder</w:t>
            </w:r>
          </w:p>
        </w:tc>
        <w:tc>
          <w:tcPr>
            <w:tcW w:w="760" w:type="pct"/>
            <w:hideMark/>
          </w:tcPr>
          <w:p w14:paraId="71556D6A" w14:textId="77777777" w:rsidR="00280F12" w:rsidRPr="00E96254" w:rsidRDefault="00280F12" w:rsidP="00280F12">
            <w:pPr>
              <w:spacing w:after="160" w:line="259" w:lineRule="auto"/>
              <w:rPr>
                <w:lang w:val="en-US"/>
              </w:rPr>
            </w:pPr>
            <w:r w:rsidRPr="00E96254">
              <w:rPr>
                <w:lang w:val="en-US"/>
              </w:rPr>
              <w:t xml:space="preserve">Alcoholism-Clinical </w:t>
            </w:r>
            <w:r>
              <w:rPr>
                <w:lang w:val="en-US"/>
              </w:rPr>
              <w:t>and</w:t>
            </w:r>
            <w:r w:rsidRPr="00E96254">
              <w:rPr>
                <w:lang w:val="en-US"/>
              </w:rPr>
              <w:t xml:space="preserve"> Experimental Research</w:t>
            </w:r>
          </w:p>
        </w:tc>
        <w:tc>
          <w:tcPr>
            <w:tcW w:w="456" w:type="pct"/>
            <w:hideMark/>
          </w:tcPr>
          <w:p w14:paraId="75536827" w14:textId="77777777" w:rsidR="00280F12" w:rsidRPr="00E96254" w:rsidRDefault="00280F12" w:rsidP="00280F12">
            <w:pPr>
              <w:spacing w:after="160" w:line="259" w:lineRule="auto"/>
            </w:pPr>
            <w:r w:rsidRPr="00E96254">
              <w:t>33</w:t>
            </w:r>
          </w:p>
        </w:tc>
        <w:tc>
          <w:tcPr>
            <w:tcW w:w="355" w:type="pct"/>
            <w:noWrap/>
            <w:hideMark/>
          </w:tcPr>
          <w:p w14:paraId="1BCF88B2" w14:textId="77777777" w:rsidR="00280F12" w:rsidRPr="00E96254" w:rsidRDefault="00280F12" w:rsidP="00280F12">
            <w:pPr>
              <w:spacing w:after="160" w:line="259" w:lineRule="auto"/>
            </w:pPr>
            <w:r w:rsidRPr="00E96254">
              <w:t>251A-251A</w:t>
            </w:r>
          </w:p>
        </w:tc>
        <w:tc>
          <w:tcPr>
            <w:tcW w:w="595" w:type="pct"/>
            <w:noWrap/>
            <w:hideMark/>
          </w:tcPr>
          <w:p w14:paraId="03BBD721" w14:textId="77777777" w:rsidR="00280F12" w:rsidRPr="00E96254" w:rsidRDefault="00280F12" w:rsidP="00280F12">
            <w:pPr>
              <w:spacing w:after="160" w:line="259" w:lineRule="auto"/>
            </w:pPr>
            <w:r w:rsidRPr="00E96254">
              <w:t>No association data</w:t>
            </w:r>
          </w:p>
        </w:tc>
      </w:tr>
      <w:tr w:rsidR="00280F12" w:rsidRPr="00E96254" w14:paraId="311C6A94" w14:textId="77777777" w:rsidTr="00280F12">
        <w:trPr>
          <w:trHeight w:val="370"/>
        </w:trPr>
        <w:tc>
          <w:tcPr>
            <w:tcW w:w="707" w:type="pct"/>
            <w:hideMark/>
          </w:tcPr>
          <w:p w14:paraId="14E5FF46" w14:textId="77777777" w:rsidR="00280F12" w:rsidRPr="00E96254" w:rsidRDefault="00280F12" w:rsidP="00280F12">
            <w:pPr>
              <w:spacing w:after="160" w:line="259" w:lineRule="auto"/>
            </w:pPr>
            <w:r w:rsidRPr="00E96254">
              <w:t>Wymbs 2014</w:t>
            </w:r>
          </w:p>
        </w:tc>
        <w:tc>
          <w:tcPr>
            <w:tcW w:w="2127" w:type="pct"/>
            <w:hideMark/>
          </w:tcPr>
          <w:p w14:paraId="567EECDB" w14:textId="77777777" w:rsidR="00280F12" w:rsidRPr="00E96254" w:rsidRDefault="00280F12" w:rsidP="00280F12">
            <w:pPr>
              <w:spacing w:after="160" w:line="259" w:lineRule="auto"/>
              <w:rPr>
                <w:lang w:val="en-US"/>
              </w:rPr>
            </w:pPr>
            <w:r w:rsidRPr="00E96254">
              <w:rPr>
                <w:lang w:val="en-US"/>
              </w:rPr>
              <w:t xml:space="preserve">Do elevated </w:t>
            </w:r>
            <w:r>
              <w:rPr>
                <w:lang w:val="en-US"/>
              </w:rPr>
              <w:t>ADHD</w:t>
            </w:r>
            <w:r w:rsidRPr="00E96254">
              <w:rPr>
                <w:lang w:val="en-US"/>
              </w:rPr>
              <w:t xml:space="preserve"> symptoms increase the risk of young adult men perpetrating partner violence? ; (539122014-001)</w:t>
            </w:r>
          </w:p>
        </w:tc>
        <w:tc>
          <w:tcPr>
            <w:tcW w:w="760" w:type="pct"/>
            <w:hideMark/>
          </w:tcPr>
          <w:p w14:paraId="5E5171E3" w14:textId="77777777" w:rsidR="00280F12" w:rsidRPr="00E96254" w:rsidRDefault="00280F12" w:rsidP="00280F12">
            <w:pPr>
              <w:spacing w:after="160" w:line="259" w:lineRule="auto"/>
              <w:rPr>
                <w:lang w:val="en-US"/>
              </w:rPr>
            </w:pPr>
            <w:r w:rsidRPr="00E96254">
              <w:rPr>
                <w:lang w:val="en-US"/>
              </w:rPr>
              <w:t> </w:t>
            </w:r>
          </w:p>
        </w:tc>
        <w:tc>
          <w:tcPr>
            <w:tcW w:w="456" w:type="pct"/>
            <w:hideMark/>
          </w:tcPr>
          <w:p w14:paraId="758AF39E" w14:textId="77777777" w:rsidR="00280F12" w:rsidRPr="00E96254" w:rsidRDefault="00280F12" w:rsidP="00280F12">
            <w:pPr>
              <w:spacing w:after="160" w:line="259" w:lineRule="auto"/>
              <w:rPr>
                <w:lang w:val="en-US"/>
              </w:rPr>
            </w:pPr>
            <w:r w:rsidRPr="00E96254">
              <w:rPr>
                <w:lang w:val="en-US"/>
              </w:rPr>
              <w:t> </w:t>
            </w:r>
          </w:p>
        </w:tc>
        <w:tc>
          <w:tcPr>
            <w:tcW w:w="355" w:type="pct"/>
            <w:hideMark/>
          </w:tcPr>
          <w:p w14:paraId="6EB0F2A6" w14:textId="77777777" w:rsidR="00280F12" w:rsidRPr="00E96254" w:rsidRDefault="00280F12" w:rsidP="00280F12">
            <w:pPr>
              <w:spacing w:after="160" w:line="259" w:lineRule="auto"/>
              <w:rPr>
                <w:lang w:val="en-US"/>
              </w:rPr>
            </w:pPr>
            <w:r w:rsidRPr="00E96254">
              <w:rPr>
                <w:lang w:val="en-US"/>
              </w:rPr>
              <w:t> </w:t>
            </w:r>
          </w:p>
        </w:tc>
        <w:tc>
          <w:tcPr>
            <w:tcW w:w="595" w:type="pct"/>
            <w:hideMark/>
          </w:tcPr>
          <w:p w14:paraId="1559CD0F" w14:textId="77777777" w:rsidR="00280F12" w:rsidRPr="00E96254" w:rsidRDefault="00280F12" w:rsidP="00280F12">
            <w:pPr>
              <w:spacing w:after="160" w:line="259" w:lineRule="auto"/>
            </w:pPr>
            <w:r w:rsidRPr="00E96254">
              <w:t>Not on ADHD</w:t>
            </w:r>
          </w:p>
        </w:tc>
      </w:tr>
      <w:tr w:rsidR="00280F12" w:rsidRPr="00E96254" w14:paraId="4AF9023B" w14:textId="77777777" w:rsidTr="00280F12">
        <w:trPr>
          <w:trHeight w:val="370"/>
        </w:trPr>
        <w:tc>
          <w:tcPr>
            <w:tcW w:w="707" w:type="pct"/>
            <w:hideMark/>
          </w:tcPr>
          <w:p w14:paraId="2A317719" w14:textId="77777777" w:rsidR="00280F12" w:rsidRPr="00E96254" w:rsidRDefault="00280F12" w:rsidP="00280F12">
            <w:pPr>
              <w:spacing w:after="160" w:line="259" w:lineRule="auto"/>
            </w:pPr>
            <w:r w:rsidRPr="00E96254">
              <w:t>Wymbs 2014</w:t>
            </w:r>
          </w:p>
        </w:tc>
        <w:tc>
          <w:tcPr>
            <w:tcW w:w="2127" w:type="pct"/>
            <w:hideMark/>
          </w:tcPr>
          <w:p w14:paraId="46B2D0ED" w14:textId="77777777" w:rsidR="00280F12" w:rsidRPr="00E96254" w:rsidRDefault="00280F12" w:rsidP="00280F12">
            <w:pPr>
              <w:spacing w:after="160" w:line="259" w:lineRule="auto"/>
              <w:rPr>
                <w:lang w:val="en-US"/>
              </w:rPr>
            </w:pPr>
            <w:r w:rsidRPr="00E96254">
              <w:rPr>
                <w:lang w:val="en-US"/>
              </w:rPr>
              <w:t xml:space="preserve">Childhood </w:t>
            </w:r>
            <w:r>
              <w:rPr>
                <w:lang w:val="en-US"/>
              </w:rPr>
              <w:t>ADHD</w:t>
            </w:r>
            <w:r w:rsidRPr="00E96254">
              <w:rPr>
                <w:lang w:val="en-US"/>
              </w:rPr>
              <w:t xml:space="preserve"> potentiates the association between problematic drinking and intimate partner violence</w:t>
            </w:r>
          </w:p>
        </w:tc>
        <w:tc>
          <w:tcPr>
            <w:tcW w:w="760" w:type="pct"/>
            <w:hideMark/>
          </w:tcPr>
          <w:p w14:paraId="5505DB94"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Attention Disorders </w:t>
            </w:r>
          </w:p>
        </w:tc>
        <w:tc>
          <w:tcPr>
            <w:tcW w:w="456" w:type="pct"/>
            <w:hideMark/>
          </w:tcPr>
          <w:p w14:paraId="5CC5A18B" w14:textId="77777777" w:rsidR="00280F12" w:rsidRPr="00E96254" w:rsidRDefault="00280F12" w:rsidP="00280F12">
            <w:pPr>
              <w:spacing w:after="160" w:line="259" w:lineRule="auto"/>
            </w:pPr>
            <w:r w:rsidRPr="00E96254">
              <w:t>21</w:t>
            </w:r>
          </w:p>
        </w:tc>
        <w:tc>
          <w:tcPr>
            <w:tcW w:w="355" w:type="pct"/>
            <w:hideMark/>
          </w:tcPr>
          <w:p w14:paraId="24D3371A" w14:textId="77777777" w:rsidR="00280F12" w:rsidRPr="00E96254" w:rsidRDefault="00280F12" w:rsidP="00280F12">
            <w:pPr>
              <w:spacing w:after="160" w:line="259" w:lineRule="auto"/>
            </w:pPr>
            <w:r w:rsidRPr="00E96254">
              <w:t>997-1008</w:t>
            </w:r>
          </w:p>
        </w:tc>
        <w:tc>
          <w:tcPr>
            <w:tcW w:w="595" w:type="pct"/>
            <w:noWrap/>
            <w:hideMark/>
          </w:tcPr>
          <w:p w14:paraId="55F59F9C" w14:textId="77777777" w:rsidR="00280F12" w:rsidRPr="00E96254" w:rsidRDefault="00280F12" w:rsidP="00280F12">
            <w:pPr>
              <w:spacing w:after="160" w:line="259" w:lineRule="auto"/>
            </w:pPr>
            <w:r w:rsidRPr="00E96254">
              <w:t>No association data</w:t>
            </w:r>
          </w:p>
        </w:tc>
      </w:tr>
      <w:tr w:rsidR="00280F12" w:rsidRPr="00E96254" w14:paraId="0BF3F450" w14:textId="77777777" w:rsidTr="00280F12">
        <w:trPr>
          <w:trHeight w:val="370"/>
        </w:trPr>
        <w:tc>
          <w:tcPr>
            <w:tcW w:w="707" w:type="pct"/>
            <w:hideMark/>
          </w:tcPr>
          <w:p w14:paraId="4DD7741D" w14:textId="77777777" w:rsidR="00280F12" w:rsidRPr="00E96254" w:rsidRDefault="00280F12" w:rsidP="00280F12">
            <w:pPr>
              <w:spacing w:after="160" w:line="259" w:lineRule="auto"/>
            </w:pPr>
            <w:r w:rsidRPr="00E96254">
              <w:t>Wymbs 2015</w:t>
            </w:r>
          </w:p>
        </w:tc>
        <w:tc>
          <w:tcPr>
            <w:tcW w:w="2127" w:type="pct"/>
            <w:hideMark/>
          </w:tcPr>
          <w:p w14:paraId="5D8E5ED7" w14:textId="77777777" w:rsidR="00280F12" w:rsidRPr="00E96254" w:rsidRDefault="00280F12" w:rsidP="00280F12">
            <w:pPr>
              <w:spacing w:after="160" w:line="259" w:lineRule="auto"/>
              <w:rPr>
                <w:lang w:val="en-US"/>
              </w:rPr>
            </w:pPr>
            <w:r w:rsidRPr="00E96254">
              <w:rPr>
                <w:lang w:val="en-US"/>
              </w:rPr>
              <w:t xml:space="preserve">Integrative couples group treatment for emerging adults with </w:t>
            </w:r>
            <w:r>
              <w:rPr>
                <w:lang w:val="en-US"/>
              </w:rPr>
              <w:t>ADHD</w:t>
            </w:r>
            <w:r w:rsidRPr="00E96254">
              <w:rPr>
                <w:lang w:val="en-US"/>
              </w:rPr>
              <w:t xml:space="preserve"> symptoms</w:t>
            </w:r>
          </w:p>
        </w:tc>
        <w:tc>
          <w:tcPr>
            <w:tcW w:w="760" w:type="pct"/>
            <w:hideMark/>
          </w:tcPr>
          <w:p w14:paraId="39D943EF" w14:textId="77777777" w:rsidR="00280F12" w:rsidRPr="00E96254" w:rsidRDefault="00280F12" w:rsidP="00280F12">
            <w:pPr>
              <w:spacing w:after="160" w:line="259" w:lineRule="auto"/>
            </w:pPr>
            <w:r w:rsidRPr="00E96254">
              <w:t xml:space="preserve">Cognitive </w:t>
            </w:r>
            <w:r>
              <w:t>and</w:t>
            </w:r>
            <w:r w:rsidRPr="00E96254">
              <w:t xml:space="preserve"> Behavioral Practice</w:t>
            </w:r>
          </w:p>
        </w:tc>
        <w:tc>
          <w:tcPr>
            <w:tcW w:w="456" w:type="pct"/>
            <w:hideMark/>
          </w:tcPr>
          <w:p w14:paraId="5F0FFBE4" w14:textId="77777777" w:rsidR="00280F12" w:rsidRPr="00E96254" w:rsidRDefault="00280F12" w:rsidP="00280F12">
            <w:pPr>
              <w:spacing w:after="160" w:line="259" w:lineRule="auto"/>
            </w:pPr>
            <w:r w:rsidRPr="00E96254">
              <w:t>22</w:t>
            </w:r>
          </w:p>
        </w:tc>
        <w:tc>
          <w:tcPr>
            <w:tcW w:w="355" w:type="pct"/>
            <w:hideMark/>
          </w:tcPr>
          <w:p w14:paraId="033F5264" w14:textId="77777777" w:rsidR="00280F12" w:rsidRPr="00E96254" w:rsidRDefault="00280F12" w:rsidP="00280F12">
            <w:pPr>
              <w:spacing w:after="160" w:line="259" w:lineRule="auto"/>
            </w:pPr>
            <w:r w:rsidRPr="00E96254">
              <w:t>161-161</w:t>
            </w:r>
          </w:p>
        </w:tc>
        <w:tc>
          <w:tcPr>
            <w:tcW w:w="595" w:type="pct"/>
            <w:hideMark/>
          </w:tcPr>
          <w:p w14:paraId="2F4883C5" w14:textId="77777777" w:rsidR="00280F12" w:rsidRPr="00E96254" w:rsidRDefault="00280F12" w:rsidP="00280F12">
            <w:pPr>
              <w:spacing w:after="160" w:line="259" w:lineRule="auto"/>
            </w:pPr>
            <w:r w:rsidRPr="00E96254">
              <w:t>Not on violence</w:t>
            </w:r>
          </w:p>
        </w:tc>
      </w:tr>
      <w:tr w:rsidR="00280F12" w:rsidRPr="00E96254" w14:paraId="5E290182" w14:textId="77777777" w:rsidTr="00280F12">
        <w:trPr>
          <w:trHeight w:val="370"/>
        </w:trPr>
        <w:tc>
          <w:tcPr>
            <w:tcW w:w="707" w:type="pct"/>
            <w:hideMark/>
          </w:tcPr>
          <w:p w14:paraId="28F06014" w14:textId="77777777" w:rsidR="00280F12" w:rsidRPr="00E96254" w:rsidRDefault="00280F12" w:rsidP="00280F12">
            <w:pPr>
              <w:spacing w:after="160" w:line="259" w:lineRule="auto"/>
            </w:pPr>
            <w:r w:rsidRPr="00E96254">
              <w:t>Wymbs 2017</w:t>
            </w:r>
          </w:p>
        </w:tc>
        <w:tc>
          <w:tcPr>
            <w:tcW w:w="2127" w:type="pct"/>
            <w:hideMark/>
          </w:tcPr>
          <w:p w14:paraId="28A2AFE4" w14:textId="77777777" w:rsidR="00280F12" w:rsidRPr="00E96254" w:rsidRDefault="00280F12" w:rsidP="00280F12">
            <w:pPr>
              <w:spacing w:after="160" w:line="259" w:lineRule="auto"/>
              <w:rPr>
                <w:lang w:val="en-US"/>
              </w:rPr>
            </w:pPr>
            <w:r>
              <w:rPr>
                <w:lang w:val="en-US"/>
              </w:rPr>
              <w:t>ADHD</w:t>
            </w:r>
            <w:r w:rsidRPr="00E96254">
              <w:rPr>
                <w:lang w:val="en-US"/>
              </w:rPr>
              <w:t xml:space="preserve"> symptoms as risk factors for intimate partner violence perpetration and victimization</w:t>
            </w:r>
          </w:p>
        </w:tc>
        <w:tc>
          <w:tcPr>
            <w:tcW w:w="760" w:type="pct"/>
            <w:hideMark/>
          </w:tcPr>
          <w:p w14:paraId="04428264"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Interpersonal Violence</w:t>
            </w:r>
          </w:p>
        </w:tc>
        <w:tc>
          <w:tcPr>
            <w:tcW w:w="456" w:type="pct"/>
            <w:hideMark/>
          </w:tcPr>
          <w:p w14:paraId="0690F186" w14:textId="77777777" w:rsidR="00280F12" w:rsidRPr="00E96254" w:rsidRDefault="00280F12" w:rsidP="00280F12">
            <w:pPr>
              <w:spacing w:after="160" w:line="259" w:lineRule="auto"/>
            </w:pPr>
            <w:r w:rsidRPr="00E96254">
              <w:t>32</w:t>
            </w:r>
          </w:p>
        </w:tc>
        <w:tc>
          <w:tcPr>
            <w:tcW w:w="355" w:type="pct"/>
            <w:hideMark/>
          </w:tcPr>
          <w:p w14:paraId="018E6831" w14:textId="77777777" w:rsidR="00280F12" w:rsidRPr="00E96254" w:rsidRDefault="00280F12" w:rsidP="00280F12">
            <w:pPr>
              <w:spacing w:after="160" w:line="259" w:lineRule="auto"/>
            </w:pPr>
            <w:r w:rsidRPr="00E96254">
              <w:t>659-681</w:t>
            </w:r>
          </w:p>
        </w:tc>
        <w:tc>
          <w:tcPr>
            <w:tcW w:w="595" w:type="pct"/>
            <w:noWrap/>
            <w:hideMark/>
          </w:tcPr>
          <w:p w14:paraId="4F3FD05B" w14:textId="77777777" w:rsidR="00280F12" w:rsidRPr="00E96254" w:rsidRDefault="00280F12" w:rsidP="00280F12">
            <w:pPr>
              <w:spacing w:after="160" w:line="259" w:lineRule="auto"/>
            </w:pPr>
            <w:r w:rsidRPr="00E96254">
              <w:t>No association data</w:t>
            </w:r>
          </w:p>
        </w:tc>
      </w:tr>
      <w:tr w:rsidR="00280F12" w:rsidRPr="00E96254" w14:paraId="05616199" w14:textId="77777777" w:rsidTr="00280F12">
        <w:trPr>
          <w:trHeight w:val="370"/>
        </w:trPr>
        <w:tc>
          <w:tcPr>
            <w:tcW w:w="707" w:type="pct"/>
            <w:hideMark/>
          </w:tcPr>
          <w:p w14:paraId="662BC459" w14:textId="77777777" w:rsidR="00280F12" w:rsidRPr="00E96254" w:rsidRDefault="00280F12" w:rsidP="00280F12">
            <w:pPr>
              <w:spacing w:after="160" w:line="259" w:lineRule="auto"/>
            </w:pPr>
            <w:r w:rsidRPr="00E96254">
              <w:t>Wymbs 2019</w:t>
            </w:r>
          </w:p>
        </w:tc>
        <w:tc>
          <w:tcPr>
            <w:tcW w:w="2127" w:type="pct"/>
            <w:hideMark/>
          </w:tcPr>
          <w:p w14:paraId="3818684B" w14:textId="77777777" w:rsidR="00280F12" w:rsidRPr="00E96254" w:rsidRDefault="00280F12" w:rsidP="00280F12">
            <w:pPr>
              <w:spacing w:after="160" w:line="259" w:lineRule="auto"/>
              <w:rPr>
                <w:lang w:val="en-US"/>
              </w:rPr>
            </w:pPr>
            <w:r w:rsidRPr="00E96254">
              <w:rPr>
                <w:lang w:val="en-US"/>
              </w:rPr>
              <w:t xml:space="preserve">Rates of intimate partner violence perpetration and victimization among adults with </w:t>
            </w:r>
            <w:r>
              <w:rPr>
                <w:lang w:val="en-US"/>
              </w:rPr>
              <w:t>ADHD</w:t>
            </w:r>
          </w:p>
        </w:tc>
        <w:tc>
          <w:tcPr>
            <w:tcW w:w="760" w:type="pct"/>
            <w:hideMark/>
          </w:tcPr>
          <w:p w14:paraId="1B65D68C"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Attention Disorders</w:t>
            </w:r>
          </w:p>
        </w:tc>
        <w:tc>
          <w:tcPr>
            <w:tcW w:w="456" w:type="pct"/>
            <w:hideMark/>
          </w:tcPr>
          <w:p w14:paraId="2CE46F69" w14:textId="77777777" w:rsidR="00280F12" w:rsidRPr="00E96254" w:rsidRDefault="00280F12" w:rsidP="00280F12">
            <w:pPr>
              <w:spacing w:after="160" w:line="259" w:lineRule="auto"/>
            </w:pPr>
            <w:r w:rsidRPr="00E96254">
              <w:t>23</w:t>
            </w:r>
          </w:p>
        </w:tc>
        <w:tc>
          <w:tcPr>
            <w:tcW w:w="355" w:type="pct"/>
            <w:hideMark/>
          </w:tcPr>
          <w:p w14:paraId="5292CB9C" w14:textId="77777777" w:rsidR="00280F12" w:rsidRPr="00E96254" w:rsidRDefault="00280F12" w:rsidP="00280F12">
            <w:pPr>
              <w:spacing w:after="160" w:line="259" w:lineRule="auto"/>
            </w:pPr>
            <w:r w:rsidRPr="00E96254">
              <w:t>949-958</w:t>
            </w:r>
          </w:p>
        </w:tc>
        <w:tc>
          <w:tcPr>
            <w:tcW w:w="595" w:type="pct"/>
            <w:noWrap/>
            <w:hideMark/>
          </w:tcPr>
          <w:p w14:paraId="649A0FEA" w14:textId="77777777" w:rsidR="00280F12" w:rsidRPr="00E96254" w:rsidRDefault="00280F12" w:rsidP="00280F12">
            <w:pPr>
              <w:spacing w:after="160" w:line="259" w:lineRule="auto"/>
            </w:pPr>
            <w:r w:rsidRPr="00E96254">
              <w:t>No association data</w:t>
            </w:r>
          </w:p>
        </w:tc>
      </w:tr>
      <w:tr w:rsidR="00280F12" w:rsidRPr="00E96254" w14:paraId="2D729D5D" w14:textId="77777777" w:rsidTr="00280F12">
        <w:trPr>
          <w:trHeight w:val="370"/>
        </w:trPr>
        <w:tc>
          <w:tcPr>
            <w:tcW w:w="707" w:type="pct"/>
            <w:hideMark/>
          </w:tcPr>
          <w:p w14:paraId="03E9D90B" w14:textId="77777777" w:rsidR="00280F12" w:rsidRPr="00E96254" w:rsidRDefault="00280F12" w:rsidP="00280F12">
            <w:pPr>
              <w:spacing w:after="160" w:line="259" w:lineRule="auto"/>
            </w:pPr>
            <w:r w:rsidRPr="00E96254">
              <w:t>Wymbs 2021</w:t>
            </w:r>
          </w:p>
        </w:tc>
        <w:tc>
          <w:tcPr>
            <w:tcW w:w="2127" w:type="pct"/>
            <w:hideMark/>
          </w:tcPr>
          <w:p w14:paraId="3D381FC9" w14:textId="77777777" w:rsidR="00280F12" w:rsidRPr="00E96254" w:rsidRDefault="00280F12" w:rsidP="00280F12">
            <w:pPr>
              <w:spacing w:after="160" w:line="259" w:lineRule="auto"/>
              <w:rPr>
                <w:lang w:val="en-US"/>
              </w:rPr>
            </w:pPr>
            <w:r w:rsidRPr="00E96254">
              <w:rPr>
                <w:lang w:val="en-US"/>
              </w:rPr>
              <w:t xml:space="preserve">Testing </w:t>
            </w:r>
            <w:r>
              <w:rPr>
                <w:lang w:val="en-US"/>
              </w:rPr>
              <w:t>ADHD</w:t>
            </w:r>
            <w:r w:rsidRPr="00E96254">
              <w:rPr>
                <w:lang w:val="en-US"/>
              </w:rPr>
              <w:t xml:space="preserve"> and additional moderators of the causal association between acute alcohol intoxication and lab-based intimate partner aggression</w:t>
            </w:r>
          </w:p>
        </w:tc>
        <w:tc>
          <w:tcPr>
            <w:tcW w:w="760" w:type="pct"/>
            <w:hideMark/>
          </w:tcPr>
          <w:p w14:paraId="2D2842FA" w14:textId="77777777" w:rsidR="00280F12" w:rsidRPr="00E96254" w:rsidRDefault="00280F12" w:rsidP="00280F12">
            <w:pPr>
              <w:spacing w:after="160" w:line="259" w:lineRule="auto"/>
              <w:rPr>
                <w:lang w:val="en-US"/>
              </w:rPr>
            </w:pPr>
            <w:r w:rsidRPr="00E96254">
              <w:rPr>
                <w:lang w:val="en-US"/>
              </w:rPr>
              <w:t xml:space="preserve">Alcoholism-Clinical </w:t>
            </w:r>
            <w:r>
              <w:rPr>
                <w:lang w:val="en-US"/>
              </w:rPr>
              <w:t>and</w:t>
            </w:r>
            <w:r w:rsidRPr="00E96254">
              <w:rPr>
                <w:lang w:val="en-US"/>
              </w:rPr>
              <w:t xml:space="preserve"> Experimental Research</w:t>
            </w:r>
          </w:p>
        </w:tc>
        <w:tc>
          <w:tcPr>
            <w:tcW w:w="456" w:type="pct"/>
            <w:hideMark/>
          </w:tcPr>
          <w:p w14:paraId="7C9E4C4E" w14:textId="77777777" w:rsidR="00280F12" w:rsidRPr="00E96254" w:rsidRDefault="00280F12" w:rsidP="00280F12">
            <w:pPr>
              <w:spacing w:after="160" w:line="259" w:lineRule="auto"/>
            </w:pPr>
            <w:r w:rsidRPr="00E96254">
              <w:t>45</w:t>
            </w:r>
          </w:p>
        </w:tc>
        <w:tc>
          <w:tcPr>
            <w:tcW w:w="355" w:type="pct"/>
            <w:hideMark/>
          </w:tcPr>
          <w:p w14:paraId="5FE24438" w14:textId="77777777" w:rsidR="00280F12" w:rsidRPr="00E96254" w:rsidRDefault="00280F12" w:rsidP="00280F12">
            <w:pPr>
              <w:spacing w:after="160" w:line="259" w:lineRule="auto"/>
            </w:pPr>
            <w:r w:rsidRPr="00E96254">
              <w:t>242A-242A</w:t>
            </w:r>
          </w:p>
        </w:tc>
        <w:tc>
          <w:tcPr>
            <w:tcW w:w="595" w:type="pct"/>
            <w:hideMark/>
          </w:tcPr>
          <w:p w14:paraId="06600A2A" w14:textId="77777777" w:rsidR="00280F12" w:rsidRPr="00E96254" w:rsidRDefault="00280F12" w:rsidP="00280F12">
            <w:pPr>
              <w:spacing w:after="160" w:line="259" w:lineRule="auto"/>
            </w:pPr>
            <w:r w:rsidRPr="00E96254">
              <w:t>Not on ADHD</w:t>
            </w:r>
          </w:p>
        </w:tc>
      </w:tr>
      <w:tr w:rsidR="00280F12" w:rsidRPr="00E96254" w14:paraId="18BCCF12" w14:textId="77777777" w:rsidTr="00280F12">
        <w:trPr>
          <w:trHeight w:val="370"/>
        </w:trPr>
        <w:tc>
          <w:tcPr>
            <w:tcW w:w="707" w:type="pct"/>
            <w:hideMark/>
          </w:tcPr>
          <w:p w14:paraId="210BC3CA" w14:textId="77777777" w:rsidR="00280F12" w:rsidRPr="00E96254" w:rsidRDefault="00280F12" w:rsidP="00280F12">
            <w:pPr>
              <w:spacing w:after="160" w:line="259" w:lineRule="auto"/>
            </w:pPr>
            <w:r w:rsidRPr="00E96254">
              <w:t>Wymbs 2021</w:t>
            </w:r>
          </w:p>
        </w:tc>
        <w:tc>
          <w:tcPr>
            <w:tcW w:w="2127" w:type="pct"/>
            <w:hideMark/>
          </w:tcPr>
          <w:p w14:paraId="5B62EF67" w14:textId="77777777" w:rsidR="00280F12" w:rsidRPr="00E96254" w:rsidRDefault="00280F12" w:rsidP="00280F12">
            <w:pPr>
              <w:spacing w:after="160" w:line="259" w:lineRule="auto"/>
              <w:rPr>
                <w:lang w:val="en-US"/>
              </w:rPr>
            </w:pPr>
            <w:r w:rsidRPr="00E96254">
              <w:rPr>
                <w:lang w:val="en-US"/>
              </w:rPr>
              <w:t xml:space="preserve">Adult </w:t>
            </w:r>
            <w:r>
              <w:rPr>
                <w:lang w:val="en-US"/>
              </w:rPr>
              <w:t>ADHD</w:t>
            </w:r>
            <w:r w:rsidRPr="00E96254">
              <w:rPr>
                <w:lang w:val="en-US"/>
              </w:rPr>
              <w:t xml:space="preserve"> and romantic relationships: what we know and what we can do to help</w:t>
            </w:r>
          </w:p>
        </w:tc>
        <w:tc>
          <w:tcPr>
            <w:tcW w:w="760" w:type="pct"/>
            <w:hideMark/>
          </w:tcPr>
          <w:p w14:paraId="7D872625"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Marital </w:t>
            </w:r>
            <w:r>
              <w:rPr>
                <w:lang w:val="en-US"/>
              </w:rPr>
              <w:t>and</w:t>
            </w:r>
            <w:r w:rsidRPr="00E96254">
              <w:rPr>
                <w:lang w:val="en-US"/>
              </w:rPr>
              <w:t xml:space="preserve"> Family Therapy</w:t>
            </w:r>
          </w:p>
        </w:tc>
        <w:tc>
          <w:tcPr>
            <w:tcW w:w="456" w:type="pct"/>
            <w:hideMark/>
          </w:tcPr>
          <w:p w14:paraId="44CF5094" w14:textId="77777777" w:rsidR="00280F12" w:rsidRPr="00E96254" w:rsidRDefault="00280F12" w:rsidP="00280F12">
            <w:pPr>
              <w:spacing w:after="160" w:line="259" w:lineRule="auto"/>
            </w:pPr>
            <w:r w:rsidRPr="00E96254">
              <w:t>47</w:t>
            </w:r>
          </w:p>
        </w:tc>
        <w:tc>
          <w:tcPr>
            <w:tcW w:w="355" w:type="pct"/>
            <w:hideMark/>
          </w:tcPr>
          <w:p w14:paraId="60531069" w14:textId="77777777" w:rsidR="00280F12" w:rsidRPr="00E96254" w:rsidRDefault="00280F12" w:rsidP="00280F12">
            <w:pPr>
              <w:spacing w:after="160" w:line="259" w:lineRule="auto"/>
            </w:pPr>
            <w:r w:rsidRPr="00E96254">
              <w:t>664-681</w:t>
            </w:r>
          </w:p>
        </w:tc>
        <w:tc>
          <w:tcPr>
            <w:tcW w:w="595" w:type="pct"/>
            <w:hideMark/>
          </w:tcPr>
          <w:p w14:paraId="6DA97365" w14:textId="77777777" w:rsidR="00280F12" w:rsidRPr="00E96254" w:rsidRDefault="00280F12" w:rsidP="00280F12">
            <w:pPr>
              <w:spacing w:after="160" w:line="259" w:lineRule="auto"/>
            </w:pPr>
            <w:r w:rsidRPr="00E96254">
              <w:t>Not empirical</w:t>
            </w:r>
          </w:p>
        </w:tc>
      </w:tr>
      <w:tr w:rsidR="00280F12" w:rsidRPr="00E96254" w14:paraId="53924614" w14:textId="77777777" w:rsidTr="00280F12">
        <w:trPr>
          <w:trHeight w:val="370"/>
        </w:trPr>
        <w:tc>
          <w:tcPr>
            <w:tcW w:w="707" w:type="pct"/>
            <w:hideMark/>
          </w:tcPr>
          <w:p w14:paraId="1E60B63D" w14:textId="77777777" w:rsidR="00280F12" w:rsidRPr="00E96254" w:rsidRDefault="00280F12" w:rsidP="00280F12">
            <w:pPr>
              <w:spacing w:after="160" w:line="259" w:lineRule="auto"/>
            </w:pPr>
            <w:r w:rsidRPr="00E96254">
              <w:t>Yeh 2017</w:t>
            </w:r>
          </w:p>
        </w:tc>
        <w:tc>
          <w:tcPr>
            <w:tcW w:w="2127" w:type="pct"/>
            <w:hideMark/>
          </w:tcPr>
          <w:p w14:paraId="7F3C0DAF" w14:textId="77777777" w:rsidR="00280F12" w:rsidRPr="00E96254" w:rsidRDefault="00280F12" w:rsidP="00280F12">
            <w:pPr>
              <w:spacing w:after="160" w:line="259" w:lineRule="auto"/>
              <w:rPr>
                <w:lang w:val="en-US"/>
              </w:rPr>
            </w:pPr>
            <w:r w:rsidRPr="00E96254">
              <w:rPr>
                <w:lang w:val="en-US"/>
              </w:rPr>
              <w:t xml:space="preserve">Pain, bullying involvement, and mental health problems among children and adolescents with </w:t>
            </w:r>
            <w:r>
              <w:rPr>
                <w:lang w:val="en-US"/>
              </w:rPr>
              <w:t>ADHD</w:t>
            </w:r>
            <w:r w:rsidRPr="00E96254">
              <w:rPr>
                <w:lang w:val="en-US"/>
              </w:rPr>
              <w:t xml:space="preserve"> in Taiwan</w:t>
            </w:r>
          </w:p>
        </w:tc>
        <w:tc>
          <w:tcPr>
            <w:tcW w:w="760" w:type="pct"/>
            <w:hideMark/>
          </w:tcPr>
          <w:p w14:paraId="3DE5F660"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Attention Disorders</w:t>
            </w:r>
          </w:p>
        </w:tc>
        <w:tc>
          <w:tcPr>
            <w:tcW w:w="456" w:type="pct"/>
            <w:hideMark/>
          </w:tcPr>
          <w:p w14:paraId="3A2987D5" w14:textId="77777777" w:rsidR="00280F12" w:rsidRPr="00E96254" w:rsidRDefault="00280F12" w:rsidP="00280F12">
            <w:pPr>
              <w:spacing w:after="160" w:line="259" w:lineRule="auto"/>
            </w:pPr>
            <w:r w:rsidRPr="00E96254">
              <w:t>23</w:t>
            </w:r>
          </w:p>
        </w:tc>
        <w:tc>
          <w:tcPr>
            <w:tcW w:w="355" w:type="pct"/>
            <w:hideMark/>
          </w:tcPr>
          <w:p w14:paraId="664CD0BE" w14:textId="77777777" w:rsidR="00280F12" w:rsidRPr="00E96254" w:rsidRDefault="00280F12" w:rsidP="00280F12">
            <w:pPr>
              <w:spacing w:after="160" w:line="259" w:lineRule="auto"/>
            </w:pPr>
            <w:r w:rsidRPr="00E96254">
              <w:t>809-816</w:t>
            </w:r>
          </w:p>
        </w:tc>
        <w:tc>
          <w:tcPr>
            <w:tcW w:w="595" w:type="pct"/>
            <w:hideMark/>
          </w:tcPr>
          <w:p w14:paraId="2BF0E51D" w14:textId="77777777" w:rsidR="00280F12" w:rsidRPr="00E96254" w:rsidRDefault="00280F12" w:rsidP="00280F12">
            <w:pPr>
              <w:spacing w:after="160" w:line="259" w:lineRule="auto"/>
            </w:pPr>
            <w:r w:rsidRPr="00E96254">
              <w:t>Not on violence</w:t>
            </w:r>
          </w:p>
        </w:tc>
      </w:tr>
      <w:tr w:rsidR="00280F12" w:rsidRPr="00E96254" w14:paraId="4CABD759" w14:textId="77777777" w:rsidTr="00280F12">
        <w:trPr>
          <w:trHeight w:val="370"/>
        </w:trPr>
        <w:tc>
          <w:tcPr>
            <w:tcW w:w="707" w:type="pct"/>
            <w:hideMark/>
          </w:tcPr>
          <w:p w14:paraId="2D973E1D" w14:textId="77777777" w:rsidR="00280F12" w:rsidRPr="00E96254" w:rsidRDefault="00280F12" w:rsidP="00280F12">
            <w:pPr>
              <w:spacing w:after="160" w:line="259" w:lineRule="auto"/>
            </w:pPr>
            <w:r w:rsidRPr="00E96254">
              <w:lastRenderedPageBreak/>
              <w:t>Yoo 2021</w:t>
            </w:r>
          </w:p>
        </w:tc>
        <w:tc>
          <w:tcPr>
            <w:tcW w:w="2127" w:type="pct"/>
            <w:hideMark/>
          </w:tcPr>
          <w:p w14:paraId="1E36B800" w14:textId="77777777" w:rsidR="00280F12" w:rsidRPr="00E96254" w:rsidRDefault="00280F12" w:rsidP="00280F12">
            <w:pPr>
              <w:spacing w:after="160" w:line="259" w:lineRule="auto"/>
              <w:rPr>
                <w:lang w:val="en-US"/>
              </w:rPr>
            </w:pPr>
            <w:r w:rsidRPr="00E96254">
              <w:rPr>
                <w:lang w:val="en-US"/>
              </w:rPr>
              <w:t>Association between attention deficit hyperactivity disorder and aggression subscales in adolescents</w:t>
            </w:r>
          </w:p>
        </w:tc>
        <w:tc>
          <w:tcPr>
            <w:tcW w:w="760" w:type="pct"/>
            <w:hideMark/>
          </w:tcPr>
          <w:p w14:paraId="343DAD32" w14:textId="77777777" w:rsidR="00280F12" w:rsidRPr="00E96254" w:rsidRDefault="00280F12" w:rsidP="00280F12">
            <w:pPr>
              <w:spacing w:after="160" w:line="259" w:lineRule="auto"/>
            </w:pPr>
            <w:r w:rsidRPr="00E96254">
              <w:t xml:space="preserve">Brain </w:t>
            </w:r>
            <w:r>
              <w:t>and</w:t>
            </w:r>
            <w:r w:rsidRPr="00E96254">
              <w:t xml:space="preserve"> Behavior</w:t>
            </w:r>
          </w:p>
        </w:tc>
        <w:tc>
          <w:tcPr>
            <w:tcW w:w="456" w:type="pct"/>
            <w:hideMark/>
          </w:tcPr>
          <w:p w14:paraId="3D2A1ECC" w14:textId="77777777" w:rsidR="00280F12" w:rsidRPr="00E96254" w:rsidRDefault="00280F12" w:rsidP="00280F12">
            <w:pPr>
              <w:spacing w:after="160" w:line="259" w:lineRule="auto"/>
            </w:pPr>
            <w:r w:rsidRPr="00E96254">
              <w:t>11</w:t>
            </w:r>
          </w:p>
        </w:tc>
        <w:tc>
          <w:tcPr>
            <w:tcW w:w="355" w:type="pct"/>
            <w:hideMark/>
          </w:tcPr>
          <w:p w14:paraId="13EC4477" w14:textId="77777777" w:rsidR="00280F12" w:rsidRPr="00E96254" w:rsidRDefault="00280F12" w:rsidP="00280F12">
            <w:pPr>
              <w:spacing w:after="160" w:line="259" w:lineRule="auto"/>
            </w:pPr>
            <w:r w:rsidRPr="00E96254">
              <w:t>e02030-e02030</w:t>
            </w:r>
          </w:p>
        </w:tc>
        <w:tc>
          <w:tcPr>
            <w:tcW w:w="595" w:type="pct"/>
            <w:hideMark/>
          </w:tcPr>
          <w:p w14:paraId="6A0B403A" w14:textId="77777777" w:rsidR="00280F12" w:rsidRPr="00E96254" w:rsidRDefault="00280F12" w:rsidP="00280F12">
            <w:pPr>
              <w:spacing w:after="160" w:line="259" w:lineRule="auto"/>
            </w:pPr>
            <w:r w:rsidRPr="00E96254">
              <w:t>Not on violence</w:t>
            </w:r>
          </w:p>
        </w:tc>
      </w:tr>
      <w:tr w:rsidR="00280F12" w:rsidRPr="00E96254" w14:paraId="1FF0B220" w14:textId="77777777" w:rsidTr="00280F12">
        <w:trPr>
          <w:trHeight w:val="370"/>
        </w:trPr>
        <w:tc>
          <w:tcPr>
            <w:tcW w:w="707" w:type="pct"/>
            <w:hideMark/>
          </w:tcPr>
          <w:p w14:paraId="777148D8" w14:textId="77777777" w:rsidR="00280F12" w:rsidRPr="00E96254" w:rsidRDefault="00280F12" w:rsidP="00280F12">
            <w:pPr>
              <w:spacing w:after="160" w:line="259" w:lineRule="auto"/>
            </w:pPr>
            <w:r w:rsidRPr="00E96254">
              <w:t>Yoshihiro 2015</w:t>
            </w:r>
          </w:p>
        </w:tc>
        <w:tc>
          <w:tcPr>
            <w:tcW w:w="2127" w:type="pct"/>
            <w:hideMark/>
          </w:tcPr>
          <w:p w14:paraId="50048CAA" w14:textId="77777777" w:rsidR="00280F12" w:rsidRPr="00E96254" w:rsidRDefault="00280F12" w:rsidP="00280F12">
            <w:pPr>
              <w:spacing w:after="160" w:line="259" w:lineRule="auto"/>
              <w:rPr>
                <w:lang w:val="en-US"/>
              </w:rPr>
            </w:pPr>
            <w:r w:rsidRPr="009C06CE">
              <w:rPr>
                <w:lang w:val="en-US"/>
              </w:rPr>
              <w:t>T</w:t>
            </w:r>
            <w:r>
              <w:rPr>
                <w:lang w:val="en-US"/>
              </w:rPr>
              <w:t>he</w:t>
            </w:r>
            <w:r w:rsidRPr="00E96254">
              <w:rPr>
                <w:lang w:val="en-US"/>
              </w:rPr>
              <w:t xml:space="preserve"> Relationship Between Bullying </w:t>
            </w:r>
            <w:r>
              <w:rPr>
                <w:lang w:val="en-US"/>
              </w:rPr>
              <w:t>and</w:t>
            </w:r>
            <w:r w:rsidRPr="00E96254">
              <w:rPr>
                <w:lang w:val="en-US"/>
              </w:rPr>
              <w:t xml:space="preserve"> Victimization, </w:t>
            </w:r>
            <w:r>
              <w:rPr>
                <w:lang w:val="en-US"/>
              </w:rPr>
              <w:t>and</w:t>
            </w:r>
            <w:r w:rsidRPr="00E96254">
              <w:rPr>
                <w:lang w:val="en-US"/>
              </w:rPr>
              <w:t xml:space="preserve"> Traits </w:t>
            </w:r>
            <w:r>
              <w:rPr>
                <w:lang w:val="en-US"/>
              </w:rPr>
              <w:t>of</w:t>
            </w:r>
            <w:r w:rsidRPr="00E96254">
              <w:rPr>
                <w:lang w:val="en-US"/>
              </w:rPr>
              <w:t xml:space="preserve"> Autism Spectrum Disorder </w:t>
            </w:r>
            <w:r>
              <w:rPr>
                <w:lang w:val="en-US"/>
              </w:rPr>
              <w:t>and</w:t>
            </w:r>
            <w:r w:rsidRPr="00E96254">
              <w:rPr>
                <w:lang w:val="en-US"/>
              </w:rPr>
              <w:t xml:space="preserve"> Attention Deficit/Hyperactivity Disorder In School Children.</w:t>
            </w:r>
          </w:p>
        </w:tc>
        <w:tc>
          <w:tcPr>
            <w:tcW w:w="760" w:type="pct"/>
          </w:tcPr>
          <w:p w14:paraId="59953BE2" w14:textId="77777777" w:rsidR="00280F12" w:rsidRPr="00E96254" w:rsidRDefault="00280F12" w:rsidP="00280F12">
            <w:pPr>
              <w:spacing w:after="160" w:line="259" w:lineRule="auto"/>
              <w:rPr>
                <w:lang w:val="en-US"/>
              </w:rPr>
            </w:pPr>
          </w:p>
        </w:tc>
        <w:tc>
          <w:tcPr>
            <w:tcW w:w="456" w:type="pct"/>
            <w:hideMark/>
          </w:tcPr>
          <w:p w14:paraId="4D273D0B" w14:textId="77777777" w:rsidR="00280F12" w:rsidRPr="00E96254" w:rsidRDefault="00280F12" w:rsidP="00280F12">
            <w:pPr>
              <w:spacing w:after="160" w:line="259" w:lineRule="auto"/>
            </w:pPr>
            <w:r w:rsidRPr="00E96254">
              <w:t>26</w:t>
            </w:r>
          </w:p>
        </w:tc>
        <w:tc>
          <w:tcPr>
            <w:tcW w:w="355" w:type="pct"/>
            <w:hideMark/>
          </w:tcPr>
          <w:p w14:paraId="755DB712" w14:textId="77777777" w:rsidR="00280F12" w:rsidRPr="00E96254" w:rsidRDefault="00280F12" w:rsidP="00280F12">
            <w:pPr>
              <w:spacing w:after="160" w:line="259" w:lineRule="auto"/>
            </w:pPr>
            <w:r w:rsidRPr="00E96254">
              <w:t>332-343</w:t>
            </w:r>
          </w:p>
        </w:tc>
        <w:tc>
          <w:tcPr>
            <w:tcW w:w="595" w:type="pct"/>
            <w:hideMark/>
          </w:tcPr>
          <w:p w14:paraId="274512D8" w14:textId="77777777" w:rsidR="00280F12" w:rsidRPr="00E96254" w:rsidRDefault="00280F12" w:rsidP="00280F12">
            <w:pPr>
              <w:spacing w:after="160" w:line="259" w:lineRule="auto"/>
            </w:pPr>
            <w:r w:rsidRPr="00E96254">
              <w:t>Not on violence</w:t>
            </w:r>
          </w:p>
        </w:tc>
      </w:tr>
      <w:tr w:rsidR="00280F12" w:rsidRPr="00E96254" w14:paraId="448D6EDD" w14:textId="77777777" w:rsidTr="00280F12">
        <w:trPr>
          <w:trHeight w:val="370"/>
        </w:trPr>
        <w:tc>
          <w:tcPr>
            <w:tcW w:w="707" w:type="pct"/>
            <w:hideMark/>
          </w:tcPr>
          <w:p w14:paraId="6FEE3E4E" w14:textId="77777777" w:rsidR="00280F12" w:rsidRPr="00E96254" w:rsidRDefault="00280F12" w:rsidP="00280F12">
            <w:pPr>
              <w:spacing w:after="160" w:line="259" w:lineRule="auto"/>
            </w:pPr>
            <w:r w:rsidRPr="00E96254">
              <w:t>Youn 2018</w:t>
            </w:r>
          </w:p>
        </w:tc>
        <w:tc>
          <w:tcPr>
            <w:tcW w:w="2127" w:type="pct"/>
            <w:hideMark/>
          </w:tcPr>
          <w:p w14:paraId="21D91785" w14:textId="77777777" w:rsidR="00280F12" w:rsidRPr="00E96254" w:rsidRDefault="00280F12" w:rsidP="00280F12">
            <w:pPr>
              <w:spacing w:after="160" w:line="259" w:lineRule="auto"/>
              <w:rPr>
                <w:lang w:val="en-US"/>
              </w:rPr>
            </w:pPr>
            <w:r w:rsidRPr="00E96254">
              <w:rPr>
                <w:lang w:val="en-US"/>
              </w:rPr>
              <w:t xml:space="preserve">Childhood social functioning and young adult intimate partner violence in girls with and without </w:t>
            </w:r>
            <w:r>
              <w:rPr>
                <w:lang w:val="en-US"/>
              </w:rPr>
              <w:t>ADHD</w:t>
            </w:r>
            <w:r w:rsidRPr="00E96254">
              <w:rPr>
                <w:lang w:val="en-US"/>
              </w:rPr>
              <w:t>: response inhibition as a moderator</w:t>
            </w:r>
          </w:p>
        </w:tc>
        <w:tc>
          <w:tcPr>
            <w:tcW w:w="760" w:type="pct"/>
            <w:hideMark/>
          </w:tcPr>
          <w:p w14:paraId="2068136C"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Attention Disorders</w:t>
            </w:r>
          </w:p>
        </w:tc>
        <w:tc>
          <w:tcPr>
            <w:tcW w:w="456" w:type="pct"/>
            <w:hideMark/>
          </w:tcPr>
          <w:p w14:paraId="53BDE25C" w14:textId="77777777" w:rsidR="00280F12" w:rsidRPr="00E96254" w:rsidRDefault="00280F12" w:rsidP="00280F12">
            <w:pPr>
              <w:spacing w:after="160" w:line="259" w:lineRule="auto"/>
            </w:pPr>
            <w:r w:rsidRPr="00E96254">
              <w:t>23</w:t>
            </w:r>
          </w:p>
        </w:tc>
        <w:tc>
          <w:tcPr>
            <w:tcW w:w="355" w:type="pct"/>
            <w:hideMark/>
          </w:tcPr>
          <w:p w14:paraId="36A1D23E" w14:textId="77777777" w:rsidR="00280F12" w:rsidRPr="00E96254" w:rsidRDefault="00280F12" w:rsidP="00280F12">
            <w:pPr>
              <w:spacing w:after="160" w:line="259" w:lineRule="auto"/>
            </w:pPr>
            <w:r w:rsidRPr="00E96254">
              <w:t>1486-1496</w:t>
            </w:r>
          </w:p>
        </w:tc>
        <w:tc>
          <w:tcPr>
            <w:tcW w:w="595" w:type="pct"/>
            <w:hideMark/>
          </w:tcPr>
          <w:p w14:paraId="790B60CC" w14:textId="77777777" w:rsidR="00280F12" w:rsidRPr="00E96254" w:rsidRDefault="00280F12" w:rsidP="00280F12">
            <w:pPr>
              <w:spacing w:after="160" w:line="259" w:lineRule="auto"/>
            </w:pPr>
            <w:r w:rsidRPr="00E96254">
              <w:t>Not on ADHD</w:t>
            </w:r>
          </w:p>
        </w:tc>
      </w:tr>
      <w:tr w:rsidR="00280F12" w:rsidRPr="00E96254" w14:paraId="077A37BC" w14:textId="77777777" w:rsidTr="00280F12">
        <w:trPr>
          <w:trHeight w:val="370"/>
        </w:trPr>
        <w:tc>
          <w:tcPr>
            <w:tcW w:w="707" w:type="pct"/>
            <w:hideMark/>
          </w:tcPr>
          <w:p w14:paraId="00E2FEC3" w14:textId="77777777" w:rsidR="00280F12" w:rsidRPr="00E96254" w:rsidRDefault="00280F12" w:rsidP="00280F12">
            <w:pPr>
              <w:spacing w:after="160" w:line="259" w:lineRule="auto"/>
            </w:pPr>
            <w:r w:rsidRPr="00E96254">
              <w:t>Young 2005</w:t>
            </w:r>
          </w:p>
        </w:tc>
        <w:tc>
          <w:tcPr>
            <w:tcW w:w="2127" w:type="pct"/>
            <w:hideMark/>
          </w:tcPr>
          <w:p w14:paraId="1F543697" w14:textId="77777777" w:rsidR="00280F12" w:rsidRPr="00E96254" w:rsidRDefault="00280F12" w:rsidP="00280F12">
            <w:pPr>
              <w:spacing w:after="160" w:line="259" w:lineRule="auto"/>
              <w:rPr>
                <w:lang w:val="en-US"/>
              </w:rPr>
            </w:pPr>
            <w:r w:rsidRPr="00E96254">
              <w:rPr>
                <w:lang w:val="en-US"/>
              </w:rPr>
              <w:t>The adolescent outcome of hyperactive girls: self-report of psychosocial status</w:t>
            </w:r>
          </w:p>
        </w:tc>
        <w:tc>
          <w:tcPr>
            <w:tcW w:w="760" w:type="pct"/>
            <w:hideMark/>
          </w:tcPr>
          <w:p w14:paraId="7CBEF7B9"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Child Psychology </w:t>
            </w:r>
            <w:r>
              <w:rPr>
                <w:lang w:val="en-US"/>
              </w:rPr>
              <w:t>and</w:t>
            </w:r>
            <w:r w:rsidRPr="00E96254">
              <w:rPr>
                <w:lang w:val="en-US"/>
              </w:rPr>
              <w:t xml:space="preserve"> Psychiatry, </w:t>
            </w:r>
            <w:r>
              <w:rPr>
                <w:lang w:val="en-US"/>
              </w:rPr>
              <w:t>and</w:t>
            </w:r>
            <w:r w:rsidRPr="00E96254">
              <w:rPr>
                <w:lang w:val="en-US"/>
              </w:rPr>
              <w:t xml:space="preserve"> Allied Disciplines</w:t>
            </w:r>
          </w:p>
        </w:tc>
        <w:tc>
          <w:tcPr>
            <w:tcW w:w="456" w:type="pct"/>
            <w:hideMark/>
          </w:tcPr>
          <w:p w14:paraId="45327ABE" w14:textId="77777777" w:rsidR="00280F12" w:rsidRPr="00E96254" w:rsidRDefault="00280F12" w:rsidP="00280F12">
            <w:pPr>
              <w:spacing w:after="160" w:line="259" w:lineRule="auto"/>
            </w:pPr>
            <w:r w:rsidRPr="00E96254">
              <w:t>46</w:t>
            </w:r>
          </w:p>
        </w:tc>
        <w:tc>
          <w:tcPr>
            <w:tcW w:w="355" w:type="pct"/>
            <w:hideMark/>
          </w:tcPr>
          <w:p w14:paraId="3C9B96ED" w14:textId="77777777" w:rsidR="00280F12" w:rsidRPr="00E96254" w:rsidRDefault="00280F12" w:rsidP="00280F12">
            <w:pPr>
              <w:spacing w:after="160" w:line="259" w:lineRule="auto"/>
            </w:pPr>
            <w:r w:rsidRPr="00E96254">
              <w:t>255-262</w:t>
            </w:r>
          </w:p>
        </w:tc>
        <w:tc>
          <w:tcPr>
            <w:tcW w:w="595" w:type="pct"/>
            <w:hideMark/>
          </w:tcPr>
          <w:p w14:paraId="37F9DC03" w14:textId="77777777" w:rsidR="00280F12" w:rsidRPr="00E96254" w:rsidRDefault="00280F12" w:rsidP="00280F12">
            <w:pPr>
              <w:spacing w:after="160" w:line="259" w:lineRule="auto"/>
            </w:pPr>
            <w:r w:rsidRPr="00E96254">
              <w:t>Not on violence</w:t>
            </w:r>
          </w:p>
        </w:tc>
      </w:tr>
      <w:tr w:rsidR="00280F12" w:rsidRPr="00E96254" w14:paraId="192E5388" w14:textId="77777777" w:rsidTr="00280F12">
        <w:trPr>
          <w:trHeight w:val="370"/>
        </w:trPr>
        <w:tc>
          <w:tcPr>
            <w:tcW w:w="707" w:type="pct"/>
            <w:hideMark/>
          </w:tcPr>
          <w:p w14:paraId="76B8D633" w14:textId="77777777" w:rsidR="00280F12" w:rsidRPr="00E96254" w:rsidRDefault="00280F12" w:rsidP="00280F12">
            <w:pPr>
              <w:spacing w:after="160" w:line="259" w:lineRule="auto"/>
            </w:pPr>
            <w:r w:rsidRPr="00E96254">
              <w:t>Zalecki 2004</w:t>
            </w:r>
          </w:p>
        </w:tc>
        <w:tc>
          <w:tcPr>
            <w:tcW w:w="2127" w:type="pct"/>
            <w:hideMark/>
          </w:tcPr>
          <w:p w14:paraId="2BFE577E" w14:textId="77777777" w:rsidR="00280F12" w:rsidRPr="00E96254" w:rsidRDefault="00280F12" w:rsidP="00280F12">
            <w:pPr>
              <w:spacing w:after="160" w:line="259" w:lineRule="auto"/>
              <w:rPr>
                <w:lang w:val="en-US"/>
              </w:rPr>
            </w:pPr>
            <w:r w:rsidRPr="00E96254">
              <w:rPr>
                <w:lang w:val="en-US"/>
              </w:rPr>
              <w:t>Overt and relational aggression in girls with attention deficit hyperactivity disorder</w:t>
            </w:r>
          </w:p>
        </w:tc>
        <w:tc>
          <w:tcPr>
            <w:tcW w:w="760" w:type="pct"/>
            <w:hideMark/>
          </w:tcPr>
          <w:p w14:paraId="576F4514" w14:textId="77777777" w:rsidR="00280F12" w:rsidRPr="00E96254" w:rsidRDefault="00280F12" w:rsidP="00280F12">
            <w:pPr>
              <w:spacing w:after="160" w:line="259" w:lineRule="auto"/>
              <w:rPr>
                <w:lang w:val="en-US"/>
              </w:rPr>
            </w:pPr>
            <w:r w:rsidRPr="00E96254">
              <w:rPr>
                <w:lang w:val="en-US"/>
              </w:rPr>
              <w:t xml:space="preserve">Journal </w:t>
            </w:r>
            <w:r>
              <w:rPr>
                <w:lang w:val="en-US"/>
              </w:rPr>
              <w:t>of</w:t>
            </w:r>
            <w:r w:rsidRPr="00E96254">
              <w:rPr>
                <w:lang w:val="en-US"/>
              </w:rPr>
              <w:t xml:space="preserve"> Clinical Child </w:t>
            </w:r>
            <w:r>
              <w:rPr>
                <w:lang w:val="en-US"/>
              </w:rPr>
              <w:t>and</w:t>
            </w:r>
            <w:r w:rsidRPr="00E96254">
              <w:rPr>
                <w:lang w:val="en-US"/>
              </w:rPr>
              <w:t xml:space="preserve"> Adolescent Psychology </w:t>
            </w:r>
          </w:p>
        </w:tc>
        <w:tc>
          <w:tcPr>
            <w:tcW w:w="456" w:type="pct"/>
            <w:hideMark/>
          </w:tcPr>
          <w:p w14:paraId="62B9F4F8" w14:textId="77777777" w:rsidR="00280F12" w:rsidRPr="00E96254" w:rsidRDefault="00280F12" w:rsidP="00280F12">
            <w:pPr>
              <w:spacing w:after="160" w:line="259" w:lineRule="auto"/>
            </w:pPr>
            <w:r w:rsidRPr="00E96254">
              <w:t>33</w:t>
            </w:r>
          </w:p>
        </w:tc>
        <w:tc>
          <w:tcPr>
            <w:tcW w:w="355" w:type="pct"/>
            <w:hideMark/>
          </w:tcPr>
          <w:p w14:paraId="12F7ACBB" w14:textId="77777777" w:rsidR="00280F12" w:rsidRPr="00E96254" w:rsidRDefault="00280F12" w:rsidP="00280F12">
            <w:pPr>
              <w:spacing w:after="160" w:line="259" w:lineRule="auto"/>
            </w:pPr>
            <w:r w:rsidRPr="00E96254">
              <w:t>125-137</w:t>
            </w:r>
          </w:p>
        </w:tc>
        <w:tc>
          <w:tcPr>
            <w:tcW w:w="595" w:type="pct"/>
            <w:hideMark/>
          </w:tcPr>
          <w:p w14:paraId="42AA4538" w14:textId="77777777" w:rsidR="00280F12" w:rsidRPr="00E96254" w:rsidRDefault="00280F12" w:rsidP="00280F12">
            <w:pPr>
              <w:spacing w:after="160" w:line="259" w:lineRule="auto"/>
            </w:pPr>
            <w:r w:rsidRPr="00E96254">
              <w:t>Not on violence</w:t>
            </w:r>
          </w:p>
        </w:tc>
      </w:tr>
      <w:tr w:rsidR="00280F12" w:rsidRPr="00E96254" w14:paraId="55395ACD" w14:textId="77777777" w:rsidTr="00280F12">
        <w:trPr>
          <w:trHeight w:val="370"/>
        </w:trPr>
        <w:tc>
          <w:tcPr>
            <w:tcW w:w="707" w:type="pct"/>
            <w:hideMark/>
          </w:tcPr>
          <w:p w14:paraId="2147483F" w14:textId="77777777" w:rsidR="00280F12" w:rsidRPr="00E96254" w:rsidRDefault="00280F12" w:rsidP="00280F12">
            <w:pPr>
              <w:spacing w:after="160" w:line="259" w:lineRule="auto"/>
            </w:pPr>
            <w:r w:rsidRPr="00E96254">
              <w:t>Zendarski 2021</w:t>
            </w:r>
          </w:p>
        </w:tc>
        <w:tc>
          <w:tcPr>
            <w:tcW w:w="2127" w:type="pct"/>
            <w:hideMark/>
          </w:tcPr>
          <w:p w14:paraId="46AB696F" w14:textId="77777777" w:rsidR="00280F12" w:rsidRPr="00E96254" w:rsidRDefault="00280F12" w:rsidP="00280F12">
            <w:pPr>
              <w:spacing w:after="160" w:line="259" w:lineRule="auto"/>
              <w:rPr>
                <w:lang w:val="en-US"/>
              </w:rPr>
            </w:pPr>
            <w:r w:rsidRPr="00E96254">
              <w:rPr>
                <w:lang w:val="en-US"/>
              </w:rPr>
              <w:t xml:space="preserve">Peer victimization and poor academic outcomes in adolescents with </w:t>
            </w:r>
            <w:r>
              <w:rPr>
                <w:lang w:val="en-US"/>
              </w:rPr>
              <w:t>ADHD</w:t>
            </w:r>
            <w:r w:rsidRPr="00E96254">
              <w:rPr>
                <w:lang w:val="en-US"/>
              </w:rPr>
              <w:t>: what individual factors predict risk?</w:t>
            </w:r>
          </w:p>
        </w:tc>
        <w:tc>
          <w:tcPr>
            <w:tcW w:w="760" w:type="pct"/>
            <w:hideMark/>
          </w:tcPr>
          <w:p w14:paraId="38F8AB48" w14:textId="77777777" w:rsidR="00280F12" w:rsidRPr="00E96254" w:rsidRDefault="00280F12" w:rsidP="00280F12">
            <w:pPr>
              <w:spacing w:after="160" w:line="259" w:lineRule="auto"/>
            </w:pPr>
            <w:r w:rsidRPr="00E96254">
              <w:t xml:space="preserve">Journal </w:t>
            </w:r>
            <w:r>
              <w:t>of</w:t>
            </w:r>
            <w:r w:rsidRPr="00E96254">
              <w:t xml:space="preserve"> Attention Disorders</w:t>
            </w:r>
          </w:p>
        </w:tc>
        <w:tc>
          <w:tcPr>
            <w:tcW w:w="456" w:type="pct"/>
            <w:hideMark/>
          </w:tcPr>
          <w:p w14:paraId="36CFA879" w14:textId="77777777" w:rsidR="00280F12" w:rsidRPr="00E96254" w:rsidRDefault="00280F12" w:rsidP="00280F12">
            <w:pPr>
              <w:spacing w:after="160" w:line="259" w:lineRule="auto"/>
            </w:pPr>
            <w:r w:rsidRPr="00E96254">
              <w:t>25</w:t>
            </w:r>
          </w:p>
        </w:tc>
        <w:tc>
          <w:tcPr>
            <w:tcW w:w="355" w:type="pct"/>
            <w:hideMark/>
          </w:tcPr>
          <w:p w14:paraId="577EF017" w14:textId="77777777" w:rsidR="00280F12" w:rsidRPr="00E96254" w:rsidRDefault="00280F12" w:rsidP="00280F12">
            <w:pPr>
              <w:spacing w:after="160" w:line="259" w:lineRule="auto"/>
            </w:pPr>
            <w:r w:rsidRPr="00E96254">
              <w:t>1455-1465</w:t>
            </w:r>
          </w:p>
        </w:tc>
        <w:tc>
          <w:tcPr>
            <w:tcW w:w="595" w:type="pct"/>
            <w:hideMark/>
          </w:tcPr>
          <w:p w14:paraId="3BCD7CCB" w14:textId="77777777" w:rsidR="00280F12" w:rsidRPr="00E96254" w:rsidRDefault="00280F12" w:rsidP="00280F12">
            <w:pPr>
              <w:spacing w:after="160" w:line="259" w:lineRule="auto"/>
            </w:pPr>
            <w:r w:rsidRPr="00E96254">
              <w:t>Not on violence</w:t>
            </w:r>
          </w:p>
        </w:tc>
      </w:tr>
    </w:tbl>
    <w:p w14:paraId="145D4943" w14:textId="77777777" w:rsidR="00280F12" w:rsidRPr="00894002" w:rsidRDefault="00280F12" w:rsidP="00280F12">
      <w:pPr>
        <w:rPr>
          <w:lang w:val="en-US"/>
        </w:rPr>
      </w:pPr>
    </w:p>
    <w:p w14:paraId="59D03A33" w14:textId="77777777" w:rsidR="00EF4947" w:rsidRDefault="00EF4947" w:rsidP="00EF4947">
      <w:pPr>
        <w:rPr>
          <w:lang w:val="en-US"/>
        </w:rPr>
      </w:pPr>
      <w:r>
        <w:rPr>
          <w:lang w:val="en-US"/>
        </w:rPr>
        <w:br w:type="page"/>
      </w:r>
    </w:p>
    <w:p w14:paraId="24558C79" w14:textId="27AE7CED" w:rsidR="00EF4947" w:rsidRDefault="00EF4947" w:rsidP="00EF4947">
      <w:pPr>
        <w:rPr>
          <w:rStyle w:val="Textoennegrita"/>
          <w:lang w:val="en-US"/>
        </w:rPr>
      </w:pPr>
      <w:bookmarkStart w:id="8" w:name="_Toc137455675"/>
      <w:r w:rsidRPr="00894002">
        <w:rPr>
          <w:rStyle w:val="Textoennegrita"/>
          <w:lang w:val="en-US"/>
        </w:rPr>
        <w:lastRenderedPageBreak/>
        <w:t>Table S</w:t>
      </w:r>
      <w:r w:rsidRPr="00536F09">
        <w:rPr>
          <w:rStyle w:val="Textoennegrita"/>
          <w:lang w:val="en-US"/>
        </w:rPr>
        <w:fldChar w:fldCharType="begin"/>
      </w:r>
      <w:r w:rsidRPr="00894002">
        <w:rPr>
          <w:rStyle w:val="Textoennegrita"/>
          <w:lang w:val="en-US"/>
        </w:rPr>
        <w:instrText xml:space="preserve"> SEQ Table_S \* ARABIC </w:instrText>
      </w:r>
      <w:r w:rsidRPr="00536F09">
        <w:rPr>
          <w:rStyle w:val="Textoennegrita"/>
          <w:lang w:val="en-US"/>
        </w:rPr>
        <w:fldChar w:fldCharType="separate"/>
      </w:r>
      <w:r w:rsidR="008D3336">
        <w:rPr>
          <w:rStyle w:val="Textoennegrita"/>
          <w:noProof/>
          <w:lang w:val="en-US"/>
        </w:rPr>
        <w:t>8</w:t>
      </w:r>
      <w:r w:rsidRPr="00536F09">
        <w:rPr>
          <w:rStyle w:val="Textoennegrita"/>
          <w:lang w:val="en-US"/>
        </w:rPr>
        <w:fldChar w:fldCharType="end"/>
      </w:r>
      <w:r>
        <w:rPr>
          <w:rStyle w:val="Textoennegrita"/>
          <w:lang w:val="en-US"/>
        </w:rPr>
        <w:t xml:space="preserve"> </w:t>
      </w:r>
      <w:r w:rsidR="003142B0">
        <w:rPr>
          <w:rStyle w:val="Textoennegrita"/>
          <w:lang w:val="en-US"/>
        </w:rPr>
        <w:t>Studies</w:t>
      </w:r>
      <w:r>
        <w:rPr>
          <w:rStyle w:val="Textoennegrita"/>
          <w:lang w:val="en-US"/>
        </w:rPr>
        <w:t xml:space="preserve"> reported over multiple publications</w:t>
      </w:r>
      <w:bookmarkEnd w:id="8"/>
    </w:p>
    <w:tbl>
      <w:tblPr>
        <w:tblStyle w:val="Tablaconcuadrcula"/>
        <w:tblW w:w="0" w:type="auto"/>
        <w:tblLook w:val="04A0" w:firstRow="1" w:lastRow="0" w:firstColumn="1" w:lastColumn="0" w:noHBand="0" w:noVBand="1"/>
      </w:tblPr>
      <w:tblGrid>
        <w:gridCol w:w="1730"/>
        <w:gridCol w:w="2943"/>
        <w:gridCol w:w="9321"/>
      </w:tblGrid>
      <w:tr w:rsidR="00EF4947" w14:paraId="695949C0" w14:textId="77777777" w:rsidTr="00280F12">
        <w:tc>
          <w:tcPr>
            <w:tcW w:w="1730" w:type="dxa"/>
          </w:tcPr>
          <w:p w14:paraId="00FABE8D" w14:textId="77777777" w:rsidR="00EF4947" w:rsidRDefault="00EF4947" w:rsidP="00280F12">
            <w:pPr>
              <w:rPr>
                <w:rStyle w:val="Textoennegrita"/>
                <w:lang w:val="en-US"/>
              </w:rPr>
            </w:pPr>
            <w:r>
              <w:rPr>
                <w:rStyle w:val="Textoennegrita"/>
                <w:lang w:val="en-US"/>
              </w:rPr>
              <w:t xml:space="preserve">Study </w:t>
            </w:r>
          </w:p>
        </w:tc>
        <w:tc>
          <w:tcPr>
            <w:tcW w:w="2943" w:type="dxa"/>
          </w:tcPr>
          <w:p w14:paraId="2E6CCA5E" w14:textId="77777777" w:rsidR="00EF4947" w:rsidRDefault="00EF4947" w:rsidP="00280F12">
            <w:pPr>
              <w:rPr>
                <w:rStyle w:val="Textoennegrita"/>
                <w:lang w:val="en-US"/>
              </w:rPr>
            </w:pPr>
            <w:r>
              <w:rPr>
                <w:rStyle w:val="Textoennegrita"/>
                <w:lang w:val="en-US"/>
              </w:rPr>
              <w:t>Notes</w:t>
            </w:r>
          </w:p>
        </w:tc>
        <w:tc>
          <w:tcPr>
            <w:tcW w:w="9321" w:type="dxa"/>
          </w:tcPr>
          <w:p w14:paraId="1E9C32E5" w14:textId="77777777" w:rsidR="00EF4947" w:rsidRDefault="00EF4947" w:rsidP="00280F12">
            <w:pPr>
              <w:rPr>
                <w:rStyle w:val="Textoennegrita"/>
                <w:lang w:val="en-US"/>
              </w:rPr>
            </w:pPr>
            <w:r>
              <w:rPr>
                <w:rStyle w:val="Textoennegrita"/>
                <w:lang w:val="en-US"/>
              </w:rPr>
              <w:t>Publications</w:t>
            </w:r>
          </w:p>
        </w:tc>
      </w:tr>
      <w:tr w:rsidR="00EF4947" w14:paraId="38C77319" w14:textId="77777777" w:rsidTr="00280F12">
        <w:tc>
          <w:tcPr>
            <w:tcW w:w="1730" w:type="dxa"/>
          </w:tcPr>
          <w:p w14:paraId="216F490B" w14:textId="77777777" w:rsidR="00EF4947" w:rsidRDefault="00EF4947" w:rsidP="00280F12">
            <w:pPr>
              <w:rPr>
                <w:rStyle w:val="Textoennegrita"/>
                <w:lang w:val="en-US"/>
              </w:rPr>
            </w:pPr>
            <w:r>
              <w:rPr>
                <w:rStyle w:val="Textoennegrita"/>
                <w:lang w:val="en-US"/>
              </w:rPr>
              <w:t>Snyder 2015</w:t>
            </w:r>
          </w:p>
        </w:tc>
        <w:tc>
          <w:tcPr>
            <w:tcW w:w="2943" w:type="dxa"/>
          </w:tcPr>
          <w:p w14:paraId="4551F793" w14:textId="77777777" w:rsidR="00EF4947" w:rsidRPr="004D7D01" w:rsidRDefault="00EF4947" w:rsidP="00280F12">
            <w:pPr>
              <w:rPr>
                <w:rStyle w:val="Textoennegrita"/>
                <w:b w:val="0"/>
                <w:lang w:val="en-US"/>
              </w:rPr>
            </w:pPr>
            <w:r>
              <w:rPr>
                <w:rStyle w:val="Textoennegrita"/>
                <w:b w:val="0"/>
                <w:lang w:val="en-US"/>
              </w:rPr>
              <w:t>The study was published both as a doctoral dissertation and as a scientific article</w:t>
            </w:r>
          </w:p>
        </w:tc>
        <w:tc>
          <w:tcPr>
            <w:tcW w:w="9321" w:type="dxa"/>
          </w:tcPr>
          <w:p w14:paraId="74938E4D" w14:textId="77777777" w:rsidR="00EF4947" w:rsidRPr="004D7D01" w:rsidRDefault="00EF4947" w:rsidP="00280F12">
            <w:pPr>
              <w:rPr>
                <w:rFonts w:ascii="Calibri" w:hAnsi="Calibri" w:cs="Calibri"/>
                <w:color w:val="000000"/>
                <w:lang w:val="en-US"/>
              </w:rPr>
            </w:pPr>
            <w:r w:rsidRPr="004D7D01">
              <w:rPr>
                <w:rFonts w:ascii="Calibri" w:hAnsi="Calibri" w:cs="Calibri"/>
                <w:color w:val="000000"/>
                <w:lang w:val="en-US"/>
              </w:rPr>
              <w:t xml:space="preserve">Snyder, J. A. (2015). </w:t>
            </w:r>
            <w:proofErr w:type="gramStart"/>
            <w:r w:rsidRPr="004D7D01">
              <w:rPr>
                <w:rFonts w:ascii="Calibri" w:hAnsi="Calibri" w:cs="Calibri"/>
                <w:color w:val="000000"/>
                <w:lang w:val="en-US"/>
              </w:rPr>
              <w:t>The Link Between ADHD and the Risk of Sexual Victimization Among College Women: Expanding the Lifestyles/Routine Activities Framework.</w:t>
            </w:r>
            <w:proofErr w:type="gramEnd"/>
            <w:r w:rsidRPr="004D7D01">
              <w:rPr>
                <w:rFonts w:ascii="Calibri" w:hAnsi="Calibri" w:cs="Calibri"/>
                <w:color w:val="000000"/>
                <w:lang w:val="en-US"/>
              </w:rPr>
              <w:t xml:space="preserve"> Violence Against Women, 21(11), 1364–1384. </w:t>
            </w:r>
            <w:hyperlink r:id="rId13" w:history="1">
              <w:r w:rsidRPr="004D7D01">
                <w:rPr>
                  <w:rFonts w:ascii="Calibri" w:hAnsi="Calibri" w:cs="Calibri"/>
                  <w:color w:val="000000"/>
                  <w:lang w:val="en-US"/>
                </w:rPr>
                <w:t>https://doi.org/10.1177/1077801215593647</w:t>
              </w:r>
            </w:hyperlink>
          </w:p>
          <w:p w14:paraId="5BC72040" w14:textId="77777777" w:rsidR="00EF4947" w:rsidRPr="004D7D01" w:rsidRDefault="00EF4947" w:rsidP="00280F12">
            <w:pPr>
              <w:rPr>
                <w:rFonts w:ascii="Calibri" w:hAnsi="Calibri" w:cs="Calibri"/>
                <w:color w:val="000000"/>
                <w:lang w:val="en-US"/>
              </w:rPr>
            </w:pPr>
          </w:p>
          <w:p w14:paraId="012D0FE5" w14:textId="77777777" w:rsidR="00EF4947" w:rsidRPr="004D7D01" w:rsidRDefault="00EF4947" w:rsidP="00280F12">
            <w:pPr>
              <w:rPr>
                <w:rFonts w:ascii="Calibri" w:hAnsi="Calibri" w:cs="Calibri"/>
                <w:color w:val="000000"/>
                <w:lang w:val="en-US"/>
              </w:rPr>
            </w:pPr>
            <w:r w:rsidRPr="004D7D01">
              <w:rPr>
                <w:rFonts w:ascii="Calibri" w:hAnsi="Calibri" w:cs="Calibri"/>
                <w:color w:val="000000"/>
                <w:lang w:val="en-US"/>
              </w:rPr>
              <w:t xml:space="preserve">Snyder, J. A. (2011). </w:t>
            </w:r>
            <w:proofErr w:type="gramStart"/>
            <w:r w:rsidRPr="004D7D01">
              <w:rPr>
                <w:rFonts w:ascii="Calibri" w:hAnsi="Calibri" w:cs="Calibri"/>
                <w:color w:val="000000"/>
                <w:lang w:val="en-US"/>
              </w:rPr>
              <w:t>College Students with ADHD: Extending the Lifestyles/Routine Activities Framework to Predict Sexual Victimization and Physical Assault.</w:t>
            </w:r>
            <w:proofErr w:type="gramEnd"/>
            <w:r w:rsidRPr="004D7D01">
              <w:rPr>
                <w:rFonts w:ascii="Calibri" w:hAnsi="Calibri" w:cs="Calibri"/>
                <w:color w:val="000000"/>
                <w:lang w:val="en-US"/>
              </w:rPr>
              <w:t xml:space="preserve"> </w:t>
            </w:r>
            <w:proofErr w:type="gramStart"/>
            <w:r w:rsidRPr="004D7D01">
              <w:rPr>
                <w:rFonts w:ascii="Calibri" w:hAnsi="Calibri" w:cs="Calibri"/>
                <w:color w:val="000000"/>
                <w:lang w:val="en-US"/>
              </w:rPr>
              <w:t>University of Cincinnati.</w:t>
            </w:r>
            <w:proofErr w:type="gramEnd"/>
          </w:p>
        </w:tc>
      </w:tr>
      <w:tr w:rsidR="00EF4947" w:rsidRPr="008E0F76" w14:paraId="5A8E95FA" w14:textId="77777777" w:rsidTr="00280F12">
        <w:tc>
          <w:tcPr>
            <w:tcW w:w="1730" w:type="dxa"/>
          </w:tcPr>
          <w:p w14:paraId="569754AF" w14:textId="77777777" w:rsidR="00EF4947" w:rsidRPr="004D7D01" w:rsidRDefault="00EF4947" w:rsidP="00280F12">
            <w:pPr>
              <w:rPr>
                <w:rStyle w:val="Textoennegrita"/>
                <w:b w:val="0"/>
                <w:lang w:val="en-US"/>
              </w:rPr>
            </w:pPr>
            <w:r w:rsidRPr="004D7D01">
              <w:rPr>
                <w:rStyle w:val="Textoennegrita"/>
                <w:lang w:val="en-US"/>
              </w:rPr>
              <w:t>Guendelman 2016</w:t>
            </w:r>
          </w:p>
        </w:tc>
        <w:tc>
          <w:tcPr>
            <w:tcW w:w="2943" w:type="dxa"/>
          </w:tcPr>
          <w:p w14:paraId="06989146" w14:textId="77777777" w:rsidR="00EF4947" w:rsidRPr="004D7D01" w:rsidRDefault="00EF4947" w:rsidP="00280F12">
            <w:pPr>
              <w:rPr>
                <w:rStyle w:val="Textoennegrita"/>
                <w:b w:val="0"/>
                <w:lang w:val="en-US"/>
              </w:rPr>
            </w:pPr>
            <w:r w:rsidRPr="004D7D01">
              <w:rPr>
                <w:rStyle w:val="Textoennegrita"/>
                <w:b w:val="0"/>
                <w:lang w:val="en-US"/>
              </w:rPr>
              <w:t>The study was published both as a doctoral dissertation and as a scientific article</w:t>
            </w:r>
          </w:p>
        </w:tc>
        <w:tc>
          <w:tcPr>
            <w:tcW w:w="9321" w:type="dxa"/>
          </w:tcPr>
          <w:p w14:paraId="2609D9C9" w14:textId="77777777" w:rsidR="00EF4947" w:rsidRPr="00210B26" w:rsidRDefault="00EF4947" w:rsidP="00280F12">
            <w:pPr>
              <w:rPr>
                <w:rFonts w:ascii="Calibri" w:hAnsi="Calibri" w:cs="Calibri"/>
                <w:bCs/>
                <w:color w:val="000000"/>
                <w:lang w:val="en-US"/>
              </w:rPr>
            </w:pPr>
            <w:r w:rsidRPr="00210B26">
              <w:rPr>
                <w:rFonts w:ascii="Calibri" w:hAnsi="Calibri" w:cs="Calibri"/>
                <w:bCs/>
                <w:color w:val="000000"/>
                <w:lang w:val="en-US"/>
              </w:rPr>
              <w:t xml:space="preserve">Guendelman, M. D., Ahmad, S., Meza, J. I., Owens, E. B., &amp; Hinshaw, S. P. (2016). Childhood Attention-Deficit/Hyperactivity Disorder Predicts Intimate Partner Victimization in Young Women. Journal of Abnormal Child Psychology, 44(1), 155–166. </w:t>
            </w:r>
            <w:hyperlink r:id="rId14" w:history="1">
              <w:r w:rsidRPr="00210B26">
                <w:rPr>
                  <w:color w:val="000000"/>
                  <w:lang w:val="en-US"/>
                </w:rPr>
                <w:t>https://doi.org/10.1007/s10802-015-9984-z</w:t>
              </w:r>
            </w:hyperlink>
          </w:p>
          <w:p w14:paraId="62F4C610" w14:textId="77777777" w:rsidR="00EF4947" w:rsidRPr="00210B26" w:rsidRDefault="00EF4947" w:rsidP="00280F12">
            <w:pPr>
              <w:rPr>
                <w:rFonts w:ascii="Calibri" w:hAnsi="Calibri" w:cs="Calibri"/>
                <w:bCs/>
                <w:color w:val="000000"/>
                <w:lang w:val="en-US"/>
              </w:rPr>
            </w:pPr>
          </w:p>
          <w:p w14:paraId="635F500B" w14:textId="77777777" w:rsidR="00EF4947" w:rsidRPr="004D7D01" w:rsidRDefault="00EF4947" w:rsidP="00280F12">
            <w:pPr>
              <w:rPr>
                <w:rFonts w:ascii="Calibri" w:hAnsi="Calibri" w:cs="Calibri"/>
                <w:bCs/>
                <w:color w:val="000000"/>
                <w:lang w:val="en-US"/>
              </w:rPr>
            </w:pPr>
            <w:r w:rsidRPr="004D7D01">
              <w:rPr>
                <w:rFonts w:ascii="Calibri" w:hAnsi="Calibri" w:cs="Calibri"/>
                <w:bCs/>
                <w:color w:val="000000"/>
                <w:lang w:val="en-US"/>
              </w:rPr>
              <w:t xml:space="preserve">Stier, A. L. (2009). </w:t>
            </w:r>
            <w:proofErr w:type="gramStart"/>
            <w:r w:rsidRPr="004D7D01">
              <w:rPr>
                <w:rFonts w:ascii="Calibri" w:hAnsi="Calibri" w:cs="Calibri"/>
                <w:bCs/>
                <w:color w:val="000000"/>
                <w:lang w:val="en-US"/>
              </w:rPr>
              <w:t>UC Berkeley UC Berkeley Electronic Theses and Dissertations [University of California, Berkeley].</w:t>
            </w:r>
            <w:proofErr w:type="gramEnd"/>
            <w:r w:rsidRPr="004D7D01">
              <w:rPr>
                <w:rFonts w:ascii="Calibri" w:hAnsi="Calibri" w:cs="Calibri"/>
                <w:bCs/>
                <w:color w:val="000000"/>
                <w:lang w:val="en-US"/>
              </w:rPr>
              <w:t xml:space="preserve"> </w:t>
            </w:r>
            <w:proofErr w:type="gramStart"/>
            <w:r w:rsidRPr="004D7D01">
              <w:rPr>
                <w:rFonts w:ascii="Calibri" w:hAnsi="Calibri" w:cs="Calibri"/>
                <w:bCs/>
                <w:color w:val="000000"/>
                <w:lang w:val="en-US"/>
              </w:rPr>
              <w:t>In The Influence of ADHD and Adolescent Romantic Relationships on Early Adult Psychopathology in Females.</w:t>
            </w:r>
            <w:proofErr w:type="gramEnd"/>
            <w:r w:rsidRPr="004D7D01">
              <w:rPr>
                <w:rFonts w:ascii="Calibri" w:hAnsi="Calibri" w:cs="Calibri"/>
                <w:bCs/>
                <w:color w:val="000000"/>
                <w:lang w:val="en-US"/>
              </w:rPr>
              <w:t xml:space="preserve"> https://escholarship.org/uc/item/98384265</w:t>
            </w:r>
          </w:p>
        </w:tc>
      </w:tr>
      <w:tr w:rsidR="00EF4947" w14:paraId="559CB180" w14:textId="77777777" w:rsidTr="00280F12">
        <w:tc>
          <w:tcPr>
            <w:tcW w:w="1730" w:type="dxa"/>
          </w:tcPr>
          <w:p w14:paraId="2B1C8BD0" w14:textId="77777777" w:rsidR="00EF4947" w:rsidRPr="004D7D01" w:rsidRDefault="00EF4947" w:rsidP="00280F12">
            <w:pPr>
              <w:rPr>
                <w:rStyle w:val="Textoennegrita"/>
                <w:b w:val="0"/>
                <w:lang w:val="en-US"/>
              </w:rPr>
            </w:pPr>
            <w:r w:rsidRPr="004D7D01">
              <w:rPr>
                <w:rFonts w:ascii="Calibri" w:hAnsi="Calibri" w:cs="Calibri"/>
                <w:b/>
                <w:color w:val="000000"/>
                <w:lang w:val="en-US"/>
              </w:rPr>
              <w:t>Buitelaar 2020</w:t>
            </w:r>
          </w:p>
        </w:tc>
        <w:tc>
          <w:tcPr>
            <w:tcW w:w="2943" w:type="dxa"/>
          </w:tcPr>
          <w:p w14:paraId="012C64F0" w14:textId="77777777" w:rsidR="00EF4947" w:rsidRDefault="00EF4947" w:rsidP="00280F12">
            <w:pPr>
              <w:rPr>
                <w:rStyle w:val="Textoennegrita"/>
                <w:b w:val="0"/>
                <w:lang w:val="en-US"/>
              </w:rPr>
            </w:pPr>
            <w:r w:rsidRPr="004D7D01">
              <w:rPr>
                <w:rStyle w:val="Textoennegrita"/>
                <w:b w:val="0"/>
                <w:lang w:val="en-US"/>
              </w:rPr>
              <w:t>The study was published both as a doctoral dissertation and as a scientific article</w:t>
            </w:r>
            <w:r>
              <w:rPr>
                <w:rStyle w:val="Textoennegrita"/>
                <w:b w:val="0"/>
                <w:lang w:val="en-US"/>
              </w:rPr>
              <w:t xml:space="preserve">. </w:t>
            </w:r>
          </w:p>
          <w:p w14:paraId="1F28EB69" w14:textId="77777777" w:rsidR="00EF4947" w:rsidRDefault="00EF4947" w:rsidP="00280F12">
            <w:pPr>
              <w:rPr>
                <w:rStyle w:val="Textoennegrita"/>
                <w:b w:val="0"/>
                <w:lang w:val="en-US"/>
              </w:rPr>
            </w:pPr>
          </w:p>
          <w:p w14:paraId="7FDBD2AA" w14:textId="77777777" w:rsidR="00EF4947" w:rsidRPr="004D7D01" w:rsidRDefault="00EF4947" w:rsidP="00280F12">
            <w:pPr>
              <w:rPr>
                <w:rStyle w:val="Textoennegrita"/>
                <w:b w:val="0"/>
                <w:lang w:val="en-US"/>
              </w:rPr>
            </w:pPr>
            <w:r>
              <w:rPr>
                <w:rStyle w:val="Textoennegrita"/>
                <w:b w:val="0"/>
                <w:lang w:val="en-US"/>
              </w:rPr>
              <w:t>While this study was not formally included in our meta-analysis, it is a key previous systematic review</w:t>
            </w:r>
          </w:p>
        </w:tc>
        <w:tc>
          <w:tcPr>
            <w:tcW w:w="9321" w:type="dxa"/>
          </w:tcPr>
          <w:p w14:paraId="2F2DBFF4" w14:textId="77777777" w:rsidR="00EF4947" w:rsidRDefault="00EF4947" w:rsidP="00280F12">
            <w:pPr>
              <w:rPr>
                <w:rFonts w:ascii="Calibri" w:hAnsi="Calibri" w:cs="Calibri"/>
                <w:color w:val="000000"/>
                <w:lang w:val="en-US"/>
              </w:rPr>
            </w:pPr>
            <w:r w:rsidRPr="003142B0">
              <w:rPr>
                <w:rFonts w:ascii="Calibri" w:hAnsi="Calibri" w:cs="Calibri"/>
                <w:color w:val="000000"/>
                <w:lang w:val="nl-NL"/>
              </w:rPr>
              <w:t xml:space="preserve">Buitelaar, N. J. L., Posthumus, J. A., &amp; Buitelaar, J. K. (2020). </w:t>
            </w:r>
            <w:proofErr w:type="gramStart"/>
            <w:r w:rsidRPr="004D7D01">
              <w:rPr>
                <w:rFonts w:ascii="Calibri" w:hAnsi="Calibri" w:cs="Calibri"/>
                <w:color w:val="000000"/>
                <w:lang w:val="en-US"/>
              </w:rPr>
              <w:t>ADHD in Childhood and/or Adulthood as a Risk Factor for Domestic Violence or Intimate Partner Violence: A Systematic Review.</w:t>
            </w:r>
            <w:proofErr w:type="gramEnd"/>
            <w:r w:rsidRPr="004D7D01">
              <w:rPr>
                <w:rFonts w:ascii="Calibri" w:hAnsi="Calibri" w:cs="Calibri"/>
                <w:color w:val="000000"/>
                <w:lang w:val="en-US"/>
              </w:rPr>
              <w:t xml:space="preserve"> Journal of Attention Disorders, 24(9), 1203–1214. </w:t>
            </w:r>
            <w:hyperlink r:id="rId15" w:history="1">
              <w:r w:rsidRPr="00477DFA">
                <w:rPr>
                  <w:rStyle w:val="Hipervnculo"/>
                  <w:rFonts w:ascii="Calibri" w:hAnsi="Calibri" w:cs="Calibri"/>
                  <w:lang w:val="en-US"/>
                </w:rPr>
                <w:t>https://doi.org/10.1177/1087054715587099</w:t>
              </w:r>
            </w:hyperlink>
          </w:p>
          <w:p w14:paraId="0929BD00" w14:textId="77777777" w:rsidR="00EF4947" w:rsidRDefault="00EF4947" w:rsidP="00280F12">
            <w:pPr>
              <w:rPr>
                <w:rFonts w:ascii="Calibri" w:hAnsi="Calibri" w:cs="Calibri"/>
                <w:color w:val="000000"/>
                <w:lang w:val="en-US"/>
              </w:rPr>
            </w:pPr>
          </w:p>
          <w:p w14:paraId="214455CF" w14:textId="77777777" w:rsidR="00EF4947" w:rsidRPr="004D7D01" w:rsidRDefault="00EF4947" w:rsidP="00280F12">
            <w:pPr>
              <w:rPr>
                <w:rFonts w:ascii="Calibri" w:hAnsi="Calibri" w:cs="Calibri"/>
                <w:color w:val="000000"/>
              </w:rPr>
            </w:pPr>
            <w:r w:rsidRPr="004D7D01">
              <w:rPr>
                <w:rFonts w:ascii="Calibri" w:hAnsi="Calibri" w:cs="Calibri"/>
                <w:color w:val="000000"/>
                <w:lang w:val="en-US"/>
              </w:rPr>
              <w:t xml:space="preserve">Buitelaar, N. J. L. (2020). </w:t>
            </w:r>
            <w:proofErr w:type="gramStart"/>
            <w:r w:rsidRPr="004D7D01">
              <w:rPr>
                <w:rFonts w:ascii="Calibri" w:hAnsi="Calibri" w:cs="Calibri"/>
                <w:color w:val="000000"/>
                <w:lang w:val="en-US"/>
              </w:rPr>
              <w:t>ADHD and intimate Partner Violence.</w:t>
            </w:r>
            <w:proofErr w:type="gramEnd"/>
            <w:r w:rsidRPr="004D7D01">
              <w:rPr>
                <w:rFonts w:ascii="Calibri" w:hAnsi="Calibri" w:cs="Calibri"/>
                <w:color w:val="000000"/>
                <w:lang w:val="en-US"/>
              </w:rPr>
              <w:t xml:space="preserve"> </w:t>
            </w:r>
            <w:proofErr w:type="gramStart"/>
            <w:r w:rsidRPr="004D7D01">
              <w:rPr>
                <w:rFonts w:ascii="Calibri" w:hAnsi="Calibri" w:cs="Calibri"/>
                <w:color w:val="000000"/>
                <w:lang w:val="en-US"/>
              </w:rPr>
              <w:t>Impact of ADHD as a risk and a treatment factor in Intimate Partner Violence.</w:t>
            </w:r>
            <w:proofErr w:type="gramEnd"/>
            <w:r w:rsidRPr="004D7D01">
              <w:rPr>
                <w:rFonts w:ascii="Calibri" w:hAnsi="Calibri" w:cs="Calibri"/>
                <w:color w:val="000000"/>
                <w:lang w:val="en-US"/>
              </w:rPr>
              <w:t xml:space="preserve"> </w:t>
            </w:r>
            <w:r w:rsidRPr="004D7D01">
              <w:rPr>
                <w:rFonts w:ascii="Calibri" w:hAnsi="Calibri" w:cs="Calibri"/>
                <w:color w:val="000000"/>
              </w:rPr>
              <w:t>Radboud Universit.</w:t>
            </w:r>
          </w:p>
        </w:tc>
      </w:tr>
    </w:tbl>
    <w:p w14:paraId="77526A64" w14:textId="77777777" w:rsidR="00EF4947" w:rsidRDefault="00EF4947" w:rsidP="00EF4947">
      <w:pPr>
        <w:rPr>
          <w:rStyle w:val="Textoennegrita"/>
          <w:lang w:val="en-US"/>
        </w:rPr>
      </w:pPr>
    </w:p>
    <w:p w14:paraId="2FC877F0" w14:textId="77777777" w:rsidR="00EF4947" w:rsidRDefault="00EF4947" w:rsidP="00EF4947">
      <w:pPr>
        <w:rPr>
          <w:rStyle w:val="Textoennegrita"/>
          <w:lang w:val="en-US"/>
        </w:rPr>
      </w:pPr>
      <w:r>
        <w:rPr>
          <w:rStyle w:val="Textoennegrita"/>
          <w:lang w:val="en-US"/>
        </w:rPr>
        <w:br w:type="page"/>
      </w:r>
    </w:p>
    <w:p w14:paraId="38AE0489" w14:textId="77777777" w:rsidR="00EF4947" w:rsidRDefault="00EF4947" w:rsidP="00EF4947">
      <w:pPr>
        <w:rPr>
          <w:rStyle w:val="Textoennegrita"/>
          <w:lang w:val="en-US"/>
        </w:rPr>
      </w:pPr>
    </w:p>
    <w:p w14:paraId="06F0C727" w14:textId="77777777" w:rsidR="00EF4947" w:rsidRPr="00025F38" w:rsidRDefault="00EF4947" w:rsidP="00EF4947">
      <w:pPr>
        <w:rPr>
          <w:rStyle w:val="Textoennegrita"/>
          <w:lang w:val="en-US"/>
        </w:rPr>
      </w:pPr>
      <w:bookmarkStart w:id="9" w:name="_Toc137455676"/>
      <w:r w:rsidRPr="00894002">
        <w:rPr>
          <w:rStyle w:val="Textoennegrita"/>
          <w:lang w:val="en-US"/>
        </w:rPr>
        <w:t>Table S</w:t>
      </w:r>
      <w:r w:rsidRPr="00536F09">
        <w:rPr>
          <w:rStyle w:val="Textoennegrita"/>
          <w:lang w:val="en-US"/>
        </w:rPr>
        <w:fldChar w:fldCharType="begin"/>
      </w:r>
      <w:r w:rsidRPr="00894002">
        <w:rPr>
          <w:rStyle w:val="Textoennegrita"/>
          <w:lang w:val="en-US"/>
        </w:rPr>
        <w:instrText xml:space="preserve"> SEQ Table_S \* ARABIC </w:instrText>
      </w:r>
      <w:r w:rsidRPr="00536F09">
        <w:rPr>
          <w:rStyle w:val="Textoennegrita"/>
          <w:lang w:val="en-US"/>
        </w:rPr>
        <w:fldChar w:fldCharType="separate"/>
      </w:r>
      <w:r w:rsidR="008D3336">
        <w:rPr>
          <w:rStyle w:val="Textoennegrita"/>
          <w:noProof/>
          <w:lang w:val="en-US"/>
        </w:rPr>
        <w:t>9</w:t>
      </w:r>
      <w:r w:rsidRPr="00536F09">
        <w:rPr>
          <w:rStyle w:val="Textoennegrita"/>
          <w:lang w:val="en-US"/>
        </w:rPr>
        <w:fldChar w:fldCharType="end"/>
      </w:r>
      <w:r w:rsidRPr="00894002">
        <w:rPr>
          <w:rStyle w:val="Textoennegrita"/>
          <w:lang w:val="en-US"/>
        </w:rPr>
        <w:t xml:space="preserve"> </w:t>
      </w:r>
      <w:r>
        <w:rPr>
          <w:rStyle w:val="Textoennegrita"/>
          <w:lang w:val="en-US"/>
        </w:rPr>
        <w:t>Details on the databases used in the studies</w:t>
      </w:r>
      <w:bookmarkEnd w:id="9"/>
    </w:p>
    <w:tbl>
      <w:tblPr>
        <w:tblStyle w:val="Tablaconcuadrcula"/>
        <w:tblW w:w="5000" w:type="pct"/>
        <w:tblLook w:val="04A0" w:firstRow="1" w:lastRow="0" w:firstColumn="1" w:lastColumn="0" w:noHBand="0" w:noVBand="1"/>
      </w:tblPr>
      <w:tblGrid>
        <w:gridCol w:w="2514"/>
        <w:gridCol w:w="2681"/>
        <w:gridCol w:w="8799"/>
      </w:tblGrid>
      <w:tr w:rsidR="00EF4947" w:rsidRPr="00025F38" w14:paraId="532218D7" w14:textId="77777777" w:rsidTr="00280F12">
        <w:trPr>
          <w:trHeight w:val="20"/>
        </w:trPr>
        <w:tc>
          <w:tcPr>
            <w:tcW w:w="898" w:type="pct"/>
            <w:hideMark/>
          </w:tcPr>
          <w:p w14:paraId="5E14CC4D" w14:textId="77777777" w:rsidR="00EF4947" w:rsidRPr="00025F38" w:rsidRDefault="00EF4947" w:rsidP="00280F12">
            <w:pPr>
              <w:rPr>
                <w:b/>
              </w:rPr>
            </w:pPr>
            <w:r w:rsidRPr="00025F38">
              <w:rPr>
                <w:b/>
              </w:rPr>
              <w:t>Author year</w:t>
            </w:r>
          </w:p>
        </w:tc>
        <w:tc>
          <w:tcPr>
            <w:tcW w:w="958" w:type="pct"/>
            <w:hideMark/>
          </w:tcPr>
          <w:p w14:paraId="5EEE9B75" w14:textId="77777777" w:rsidR="00EF4947" w:rsidRPr="00025F38" w:rsidRDefault="00EF4947" w:rsidP="00280F12">
            <w:pPr>
              <w:rPr>
                <w:b/>
              </w:rPr>
            </w:pPr>
            <w:r w:rsidRPr="00025F38">
              <w:rPr>
                <w:b/>
              </w:rPr>
              <w:t>Database acronym</w:t>
            </w:r>
          </w:p>
        </w:tc>
        <w:tc>
          <w:tcPr>
            <w:tcW w:w="3144" w:type="pct"/>
            <w:hideMark/>
          </w:tcPr>
          <w:p w14:paraId="02CED084" w14:textId="77777777" w:rsidR="00EF4947" w:rsidRPr="00025F38" w:rsidRDefault="00EF4947" w:rsidP="00280F12">
            <w:pPr>
              <w:rPr>
                <w:b/>
              </w:rPr>
            </w:pPr>
            <w:r w:rsidRPr="00025F38">
              <w:rPr>
                <w:b/>
              </w:rPr>
              <w:t>Database</w:t>
            </w:r>
          </w:p>
        </w:tc>
      </w:tr>
      <w:tr w:rsidR="00EF4947" w:rsidRPr="00C4499C" w14:paraId="076078FD" w14:textId="77777777" w:rsidTr="00280F12">
        <w:trPr>
          <w:trHeight w:val="20"/>
        </w:trPr>
        <w:tc>
          <w:tcPr>
            <w:tcW w:w="898" w:type="pct"/>
            <w:hideMark/>
          </w:tcPr>
          <w:p w14:paraId="5E1FD57C" w14:textId="77777777" w:rsidR="00EF4947" w:rsidRPr="00025F38" w:rsidRDefault="00EF4947" w:rsidP="00280F12">
            <w:r w:rsidRPr="00025F38">
              <w:t>Blocher 2001</w:t>
            </w:r>
          </w:p>
        </w:tc>
        <w:tc>
          <w:tcPr>
            <w:tcW w:w="958" w:type="pct"/>
            <w:hideMark/>
          </w:tcPr>
          <w:p w14:paraId="064DDDAD" w14:textId="77777777" w:rsidR="00EF4947" w:rsidRPr="00025F38" w:rsidRDefault="00EF4947" w:rsidP="00280F12">
            <w:r w:rsidRPr="00025F38">
              <w:t> </w:t>
            </w:r>
          </w:p>
        </w:tc>
        <w:tc>
          <w:tcPr>
            <w:tcW w:w="3144" w:type="pct"/>
            <w:hideMark/>
          </w:tcPr>
          <w:p w14:paraId="743DF156" w14:textId="77777777" w:rsidR="00EF4947" w:rsidRPr="00025F38" w:rsidRDefault="00EF4947" w:rsidP="00280F12">
            <w:pPr>
              <w:rPr>
                <w:lang w:val="en-US"/>
              </w:rPr>
            </w:pPr>
            <w:r w:rsidRPr="00025F38">
              <w:rPr>
                <w:lang w:val="en-US"/>
              </w:rPr>
              <w:t>Longitudinal study on ADHD in inmates</w:t>
            </w:r>
          </w:p>
        </w:tc>
      </w:tr>
      <w:tr w:rsidR="00EF4947" w:rsidRPr="00C4499C" w14:paraId="617A3209" w14:textId="77777777" w:rsidTr="00280F12">
        <w:trPr>
          <w:trHeight w:val="20"/>
        </w:trPr>
        <w:tc>
          <w:tcPr>
            <w:tcW w:w="898" w:type="pct"/>
            <w:hideMark/>
          </w:tcPr>
          <w:p w14:paraId="1B0E486C" w14:textId="77777777" w:rsidR="00EF4947" w:rsidRPr="00025F38" w:rsidRDefault="00EF4947" w:rsidP="00280F12">
            <w:r w:rsidRPr="00025F38">
              <w:t>Campe 2021</w:t>
            </w:r>
          </w:p>
        </w:tc>
        <w:tc>
          <w:tcPr>
            <w:tcW w:w="958" w:type="pct"/>
            <w:hideMark/>
          </w:tcPr>
          <w:p w14:paraId="0DFD07CB" w14:textId="77777777" w:rsidR="00EF4947" w:rsidRPr="00025F38" w:rsidRDefault="00EF4947" w:rsidP="00280F12">
            <w:r w:rsidRPr="00025F38">
              <w:t>ACHA-NCHA-2016</w:t>
            </w:r>
          </w:p>
        </w:tc>
        <w:tc>
          <w:tcPr>
            <w:tcW w:w="3144" w:type="pct"/>
            <w:hideMark/>
          </w:tcPr>
          <w:p w14:paraId="3F209ED5" w14:textId="77777777" w:rsidR="00EF4947" w:rsidRPr="00025F38" w:rsidRDefault="00EF4947" w:rsidP="00280F12">
            <w:pPr>
              <w:rPr>
                <w:lang w:val="en-US"/>
              </w:rPr>
            </w:pPr>
            <w:r w:rsidRPr="00025F38">
              <w:rPr>
                <w:lang w:val="en-US"/>
              </w:rPr>
              <w:t>American College Health Association, National College Health Assessment</w:t>
            </w:r>
          </w:p>
        </w:tc>
      </w:tr>
      <w:tr w:rsidR="00EF4947" w:rsidRPr="00C4499C" w14:paraId="7AA1ADFE" w14:textId="77777777" w:rsidTr="00280F12">
        <w:trPr>
          <w:trHeight w:val="20"/>
        </w:trPr>
        <w:tc>
          <w:tcPr>
            <w:tcW w:w="898" w:type="pct"/>
            <w:hideMark/>
          </w:tcPr>
          <w:p w14:paraId="27DE6940" w14:textId="77777777" w:rsidR="00EF4947" w:rsidRPr="00025F38" w:rsidRDefault="00EF4947" w:rsidP="00280F12">
            <w:r w:rsidRPr="00025F38">
              <w:t>Crane 2014</w:t>
            </w:r>
          </w:p>
        </w:tc>
        <w:tc>
          <w:tcPr>
            <w:tcW w:w="958" w:type="pct"/>
            <w:hideMark/>
          </w:tcPr>
          <w:p w14:paraId="1A7877E5" w14:textId="77777777" w:rsidR="00EF4947" w:rsidRPr="00025F38" w:rsidRDefault="00EF4947" w:rsidP="00280F12">
            <w:r w:rsidRPr="00025F38">
              <w:t> </w:t>
            </w:r>
          </w:p>
        </w:tc>
        <w:tc>
          <w:tcPr>
            <w:tcW w:w="3144" w:type="pct"/>
            <w:hideMark/>
          </w:tcPr>
          <w:p w14:paraId="1A9C5626" w14:textId="77777777" w:rsidR="00EF4947" w:rsidRPr="00025F38" w:rsidRDefault="00EF4947" w:rsidP="00280F12">
            <w:pPr>
              <w:rPr>
                <w:lang w:val="en-US"/>
              </w:rPr>
            </w:pPr>
            <w:r w:rsidRPr="00025F38">
              <w:rPr>
                <w:lang w:val="en-US"/>
              </w:rPr>
              <w:t>Connecticut presentencing trial phase evaluations for substance abuse</w:t>
            </w:r>
          </w:p>
        </w:tc>
      </w:tr>
      <w:tr w:rsidR="00EF4947" w:rsidRPr="00C4499C" w14:paraId="361B4C23" w14:textId="77777777" w:rsidTr="00280F12">
        <w:trPr>
          <w:trHeight w:val="20"/>
        </w:trPr>
        <w:tc>
          <w:tcPr>
            <w:tcW w:w="898" w:type="pct"/>
            <w:hideMark/>
          </w:tcPr>
          <w:p w14:paraId="279CE056" w14:textId="77777777" w:rsidR="00EF4947" w:rsidRPr="00025F38" w:rsidRDefault="00EF4947" w:rsidP="00280F12">
            <w:r w:rsidRPr="00025F38">
              <w:t>Fang 2010</w:t>
            </w:r>
          </w:p>
        </w:tc>
        <w:tc>
          <w:tcPr>
            <w:tcW w:w="958" w:type="pct"/>
            <w:hideMark/>
          </w:tcPr>
          <w:p w14:paraId="48570ED8" w14:textId="77777777" w:rsidR="00EF4947" w:rsidRPr="00025F38" w:rsidRDefault="00EF4947" w:rsidP="00280F12">
            <w:r w:rsidRPr="00025F38">
              <w:t>Add Health</w:t>
            </w:r>
          </w:p>
        </w:tc>
        <w:tc>
          <w:tcPr>
            <w:tcW w:w="3144" w:type="pct"/>
            <w:hideMark/>
          </w:tcPr>
          <w:p w14:paraId="4EE158DF" w14:textId="77777777" w:rsidR="00EF4947" w:rsidRPr="00025F38" w:rsidRDefault="00EF4947" w:rsidP="00280F12">
            <w:pPr>
              <w:rPr>
                <w:lang w:val="en-US"/>
              </w:rPr>
            </w:pPr>
            <w:r w:rsidRPr="00025F38">
              <w:rPr>
                <w:lang w:val="en-US"/>
              </w:rPr>
              <w:t>National Longitudinal Study of Adolescent Health</w:t>
            </w:r>
          </w:p>
        </w:tc>
      </w:tr>
      <w:tr w:rsidR="00EF4947" w:rsidRPr="00025F38" w14:paraId="027851F4" w14:textId="77777777" w:rsidTr="00280F12">
        <w:trPr>
          <w:trHeight w:val="20"/>
        </w:trPr>
        <w:tc>
          <w:tcPr>
            <w:tcW w:w="898" w:type="pct"/>
            <w:hideMark/>
          </w:tcPr>
          <w:p w14:paraId="5044AE7C" w14:textId="4A189429" w:rsidR="00EF4947" w:rsidRPr="00025F38" w:rsidRDefault="002D1D7D" w:rsidP="00280F12">
            <w:r>
              <w:t>González</w:t>
            </w:r>
            <w:r w:rsidR="00EF4947" w:rsidRPr="00025F38">
              <w:t xml:space="preserve"> 2013</w:t>
            </w:r>
          </w:p>
        </w:tc>
        <w:tc>
          <w:tcPr>
            <w:tcW w:w="958" w:type="pct"/>
            <w:hideMark/>
          </w:tcPr>
          <w:p w14:paraId="75E6A7BB" w14:textId="77777777" w:rsidR="00EF4947" w:rsidRPr="00025F38" w:rsidRDefault="00EF4947" w:rsidP="00280F12">
            <w:r w:rsidRPr="00025F38">
              <w:t>APMS, 2007</w:t>
            </w:r>
          </w:p>
        </w:tc>
        <w:tc>
          <w:tcPr>
            <w:tcW w:w="3144" w:type="pct"/>
            <w:hideMark/>
          </w:tcPr>
          <w:p w14:paraId="2CBDA539" w14:textId="77777777" w:rsidR="00EF4947" w:rsidRPr="00025F38" w:rsidRDefault="00EF4947" w:rsidP="00280F12">
            <w:r w:rsidRPr="00025F38">
              <w:t>Adult Psychiatric Morbidity Survey (2007)</w:t>
            </w:r>
          </w:p>
        </w:tc>
      </w:tr>
      <w:tr w:rsidR="00EF4947" w:rsidRPr="00C4499C" w14:paraId="6BC790A7" w14:textId="77777777" w:rsidTr="00280F12">
        <w:trPr>
          <w:trHeight w:val="20"/>
        </w:trPr>
        <w:tc>
          <w:tcPr>
            <w:tcW w:w="898" w:type="pct"/>
            <w:hideMark/>
          </w:tcPr>
          <w:p w14:paraId="5CECB3BD" w14:textId="77777777" w:rsidR="00EF4947" w:rsidRPr="00025F38" w:rsidRDefault="00EF4947" w:rsidP="00280F12">
            <w:r w:rsidRPr="00025F38">
              <w:t>Guendelman 2016</w:t>
            </w:r>
          </w:p>
        </w:tc>
        <w:tc>
          <w:tcPr>
            <w:tcW w:w="958" w:type="pct"/>
            <w:hideMark/>
          </w:tcPr>
          <w:p w14:paraId="7FB8390B" w14:textId="77777777" w:rsidR="00EF4947" w:rsidRPr="00025F38" w:rsidRDefault="00EF4947" w:rsidP="00280F12">
            <w:r w:rsidRPr="00025F38">
              <w:t>BGALS</w:t>
            </w:r>
          </w:p>
        </w:tc>
        <w:tc>
          <w:tcPr>
            <w:tcW w:w="3144" w:type="pct"/>
            <w:hideMark/>
          </w:tcPr>
          <w:p w14:paraId="5971549A" w14:textId="77777777" w:rsidR="00EF4947" w:rsidRPr="00025F38" w:rsidRDefault="00EF4947" w:rsidP="00280F12">
            <w:pPr>
              <w:rPr>
                <w:lang w:val="en-US"/>
              </w:rPr>
            </w:pPr>
            <w:r w:rsidRPr="00025F38">
              <w:rPr>
                <w:lang w:val="en-US"/>
              </w:rPr>
              <w:t>Berkeley Girls with ADHD Longitudinal Study</w:t>
            </w:r>
          </w:p>
        </w:tc>
      </w:tr>
      <w:tr w:rsidR="00EF4947" w:rsidRPr="00025F38" w14:paraId="59F782C0" w14:textId="77777777" w:rsidTr="00280F12">
        <w:trPr>
          <w:trHeight w:val="20"/>
        </w:trPr>
        <w:tc>
          <w:tcPr>
            <w:tcW w:w="898" w:type="pct"/>
            <w:hideMark/>
          </w:tcPr>
          <w:p w14:paraId="62054868" w14:textId="77777777" w:rsidR="00EF4947" w:rsidRPr="00025F38" w:rsidRDefault="00EF4947" w:rsidP="00280F12">
            <w:r w:rsidRPr="00025F38">
              <w:t>McCauley 2015</w:t>
            </w:r>
          </w:p>
        </w:tc>
        <w:tc>
          <w:tcPr>
            <w:tcW w:w="958" w:type="pct"/>
            <w:hideMark/>
          </w:tcPr>
          <w:p w14:paraId="7FB7B3CA" w14:textId="77777777" w:rsidR="00EF4947" w:rsidRPr="00025F38" w:rsidRDefault="00EF4947" w:rsidP="00280F12">
            <w:r w:rsidRPr="00025F38">
              <w:t>NCS-R</w:t>
            </w:r>
          </w:p>
        </w:tc>
        <w:tc>
          <w:tcPr>
            <w:tcW w:w="3144" w:type="pct"/>
            <w:hideMark/>
          </w:tcPr>
          <w:p w14:paraId="45794FCF" w14:textId="77777777" w:rsidR="00EF4947" w:rsidRPr="00025F38" w:rsidRDefault="00EF4947" w:rsidP="00280F12">
            <w:r w:rsidRPr="00025F38">
              <w:t>National Comorbidity Survey Replication</w:t>
            </w:r>
          </w:p>
        </w:tc>
      </w:tr>
      <w:tr w:rsidR="00EF4947" w:rsidRPr="00C4499C" w14:paraId="1D48EF97" w14:textId="77777777" w:rsidTr="00280F12">
        <w:trPr>
          <w:trHeight w:val="20"/>
        </w:trPr>
        <w:tc>
          <w:tcPr>
            <w:tcW w:w="898" w:type="pct"/>
            <w:hideMark/>
          </w:tcPr>
          <w:p w14:paraId="075FF5B1" w14:textId="77777777" w:rsidR="00EF4947" w:rsidRPr="00025F38" w:rsidRDefault="00EF4947" w:rsidP="00280F12">
            <w:r w:rsidRPr="00025F38">
              <w:t>Mohr-Jensen 2019</w:t>
            </w:r>
          </w:p>
        </w:tc>
        <w:tc>
          <w:tcPr>
            <w:tcW w:w="958" w:type="pct"/>
            <w:hideMark/>
          </w:tcPr>
          <w:p w14:paraId="07613709" w14:textId="77777777" w:rsidR="00EF4947" w:rsidRPr="00025F38" w:rsidRDefault="00EF4947" w:rsidP="00280F12">
            <w:r w:rsidRPr="00025F38">
              <w:t>DPCRR and DNPR</w:t>
            </w:r>
          </w:p>
        </w:tc>
        <w:tc>
          <w:tcPr>
            <w:tcW w:w="3144" w:type="pct"/>
            <w:hideMark/>
          </w:tcPr>
          <w:p w14:paraId="3788FC6F" w14:textId="77777777" w:rsidR="00EF4947" w:rsidRPr="00025F38" w:rsidRDefault="00EF4947" w:rsidP="00280F12">
            <w:pPr>
              <w:rPr>
                <w:lang w:val="en-US"/>
              </w:rPr>
            </w:pPr>
            <w:r w:rsidRPr="00025F38">
              <w:rPr>
                <w:lang w:val="en-US"/>
              </w:rPr>
              <w:t>Danish National Registries: Danish Psychiatric Central Research Register (DPCRR) or the Danish National Patient Register (DNPR).</w:t>
            </w:r>
          </w:p>
        </w:tc>
      </w:tr>
      <w:tr w:rsidR="00EF4947" w:rsidRPr="00025F38" w14:paraId="7768EDF4" w14:textId="77777777" w:rsidTr="00280F12">
        <w:trPr>
          <w:trHeight w:val="20"/>
        </w:trPr>
        <w:tc>
          <w:tcPr>
            <w:tcW w:w="898" w:type="pct"/>
            <w:hideMark/>
          </w:tcPr>
          <w:p w14:paraId="121C2F5A" w14:textId="77777777" w:rsidR="00EF4947" w:rsidRPr="00025F38" w:rsidRDefault="00EF4947" w:rsidP="00280F12">
            <w:r>
              <w:t>Ngo 2018</w:t>
            </w:r>
          </w:p>
        </w:tc>
        <w:tc>
          <w:tcPr>
            <w:tcW w:w="958" w:type="pct"/>
            <w:hideMark/>
          </w:tcPr>
          <w:p w14:paraId="5E514BB6" w14:textId="77777777" w:rsidR="00EF4947" w:rsidRPr="00025F38" w:rsidRDefault="00EF4947" w:rsidP="00280F12">
            <w:r w:rsidRPr="00025F38">
              <w:t>SSLS</w:t>
            </w:r>
          </w:p>
        </w:tc>
        <w:tc>
          <w:tcPr>
            <w:tcW w:w="3144" w:type="pct"/>
            <w:hideMark/>
          </w:tcPr>
          <w:p w14:paraId="6FD271E9" w14:textId="77777777" w:rsidR="00EF4947" w:rsidRPr="00025F38" w:rsidRDefault="00EF4947" w:rsidP="00280F12">
            <w:r w:rsidRPr="00025F38">
              <w:t>Secondary Student Life Survey</w:t>
            </w:r>
          </w:p>
        </w:tc>
      </w:tr>
      <w:tr w:rsidR="00EF4947" w:rsidRPr="00C4499C" w14:paraId="1F02A33F" w14:textId="77777777" w:rsidTr="00280F12">
        <w:trPr>
          <w:trHeight w:val="20"/>
        </w:trPr>
        <w:tc>
          <w:tcPr>
            <w:tcW w:w="898" w:type="pct"/>
            <w:hideMark/>
          </w:tcPr>
          <w:p w14:paraId="0F7DA2A7" w14:textId="77777777" w:rsidR="00EF4947" w:rsidRPr="00025F38" w:rsidRDefault="00EF4947" w:rsidP="00280F12">
            <w:r w:rsidRPr="00025F38">
              <w:t>Scherer 2016</w:t>
            </w:r>
          </w:p>
        </w:tc>
        <w:tc>
          <w:tcPr>
            <w:tcW w:w="958" w:type="pct"/>
            <w:hideMark/>
          </w:tcPr>
          <w:p w14:paraId="61D5A1A1" w14:textId="77777777" w:rsidR="00EF4947" w:rsidRPr="00025F38" w:rsidRDefault="00EF4947" w:rsidP="00280F12">
            <w:r w:rsidRPr="00025F38">
              <w:t>ACHA-NCHA II-2008</w:t>
            </w:r>
          </w:p>
        </w:tc>
        <w:tc>
          <w:tcPr>
            <w:tcW w:w="3144" w:type="pct"/>
            <w:hideMark/>
          </w:tcPr>
          <w:p w14:paraId="5BA689D5" w14:textId="77777777" w:rsidR="00EF4947" w:rsidRPr="00025F38" w:rsidRDefault="00EF4947" w:rsidP="00280F12">
            <w:pPr>
              <w:rPr>
                <w:lang w:val="en-US"/>
              </w:rPr>
            </w:pPr>
            <w:r w:rsidRPr="00025F38">
              <w:rPr>
                <w:lang w:val="en-US"/>
              </w:rPr>
              <w:t>American College Health Association’s National College Health Assessment II</w:t>
            </w:r>
          </w:p>
        </w:tc>
      </w:tr>
      <w:tr w:rsidR="00EF4947" w:rsidRPr="00C4499C" w14:paraId="3FDCABA9" w14:textId="77777777" w:rsidTr="00280F12">
        <w:trPr>
          <w:trHeight w:val="20"/>
        </w:trPr>
        <w:tc>
          <w:tcPr>
            <w:tcW w:w="898" w:type="pct"/>
            <w:hideMark/>
          </w:tcPr>
          <w:p w14:paraId="433D6CD2" w14:textId="77777777" w:rsidR="00EF4947" w:rsidRPr="00025F38" w:rsidRDefault="00EF4947" w:rsidP="00280F12">
            <w:r w:rsidRPr="00025F38">
              <w:t>Snyder 2015</w:t>
            </w:r>
          </w:p>
        </w:tc>
        <w:tc>
          <w:tcPr>
            <w:tcW w:w="958" w:type="pct"/>
            <w:hideMark/>
          </w:tcPr>
          <w:p w14:paraId="26849253" w14:textId="77777777" w:rsidR="00EF4947" w:rsidRPr="00025F38" w:rsidRDefault="00EF4947" w:rsidP="00280F12">
            <w:r w:rsidRPr="00025F38">
              <w:t>ACHA-NCHA II-2008</w:t>
            </w:r>
          </w:p>
        </w:tc>
        <w:tc>
          <w:tcPr>
            <w:tcW w:w="3144" w:type="pct"/>
            <w:hideMark/>
          </w:tcPr>
          <w:p w14:paraId="46EE526B" w14:textId="77777777" w:rsidR="00EF4947" w:rsidRPr="00025F38" w:rsidRDefault="00EF4947" w:rsidP="00280F12">
            <w:pPr>
              <w:rPr>
                <w:lang w:val="en-US"/>
              </w:rPr>
            </w:pPr>
            <w:r w:rsidRPr="00025F38">
              <w:rPr>
                <w:lang w:val="en-US"/>
              </w:rPr>
              <w:t>American College Health Association’s National College Health Assessment II; 2008</w:t>
            </w:r>
          </w:p>
        </w:tc>
      </w:tr>
      <w:tr w:rsidR="00EF4947" w:rsidRPr="00C4499C" w14:paraId="31EEC21E" w14:textId="77777777" w:rsidTr="00280F12">
        <w:trPr>
          <w:trHeight w:val="20"/>
        </w:trPr>
        <w:tc>
          <w:tcPr>
            <w:tcW w:w="898" w:type="pct"/>
            <w:hideMark/>
          </w:tcPr>
          <w:p w14:paraId="0FB2559A" w14:textId="77777777" w:rsidR="00EF4947" w:rsidRPr="00025F38" w:rsidRDefault="00EF4947" w:rsidP="00280F12">
            <w:r w:rsidRPr="00025F38">
              <w:t>Wymbs 2012</w:t>
            </w:r>
          </w:p>
        </w:tc>
        <w:tc>
          <w:tcPr>
            <w:tcW w:w="958" w:type="pct"/>
            <w:hideMark/>
          </w:tcPr>
          <w:p w14:paraId="478ABB4E" w14:textId="77777777" w:rsidR="00EF4947" w:rsidRPr="00025F38" w:rsidRDefault="00EF4947" w:rsidP="00280F12">
            <w:r w:rsidRPr="00025F38">
              <w:t>PALS; STP</w:t>
            </w:r>
          </w:p>
        </w:tc>
        <w:tc>
          <w:tcPr>
            <w:tcW w:w="3144" w:type="pct"/>
            <w:hideMark/>
          </w:tcPr>
          <w:p w14:paraId="30406851" w14:textId="77777777" w:rsidR="00EF4947" w:rsidRPr="00025F38" w:rsidRDefault="00EF4947" w:rsidP="00280F12">
            <w:pPr>
              <w:rPr>
                <w:lang w:val="en-US"/>
              </w:rPr>
            </w:pPr>
            <w:r w:rsidRPr="00025F38">
              <w:rPr>
                <w:lang w:val="en-US"/>
              </w:rPr>
              <w:t>Pittsburgh ADHD Longitudinal Study; Summer Treatment Programm</w:t>
            </w:r>
          </w:p>
        </w:tc>
      </w:tr>
      <w:tr w:rsidR="00EF4947" w:rsidRPr="00025F38" w14:paraId="09BE61B8" w14:textId="77777777" w:rsidTr="00280F12">
        <w:trPr>
          <w:trHeight w:val="20"/>
        </w:trPr>
        <w:tc>
          <w:tcPr>
            <w:tcW w:w="898" w:type="pct"/>
            <w:hideMark/>
          </w:tcPr>
          <w:p w14:paraId="2F99D8CF" w14:textId="77777777" w:rsidR="00EF4947" w:rsidRPr="00025F38" w:rsidRDefault="00EF4947" w:rsidP="00280F12">
            <w:r w:rsidRPr="00025F38">
              <w:t>Wymbs 2021</w:t>
            </w:r>
          </w:p>
        </w:tc>
        <w:tc>
          <w:tcPr>
            <w:tcW w:w="958" w:type="pct"/>
            <w:hideMark/>
          </w:tcPr>
          <w:p w14:paraId="3C1F43DB" w14:textId="77777777" w:rsidR="00EF4947" w:rsidRPr="00025F38" w:rsidRDefault="00EF4947" w:rsidP="00280F12">
            <w:r w:rsidRPr="00025F38">
              <w:t>MTurk</w:t>
            </w:r>
          </w:p>
        </w:tc>
        <w:tc>
          <w:tcPr>
            <w:tcW w:w="3144" w:type="pct"/>
            <w:hideMark/>
          </w:tcPr>
          <w:p w14:paraId="167B0D6A" w14:textId="77777777" w:rsidR="00EF4947" w:rsidRPr="00025F38" w:rsidRDefault="00EF4947" w:rsidP="00280F12">
            <w:r w:rsidRPr="00025F38">
              <w:t>Amazon’s Mechanical Turk</w:t>
            </w:r>
          </w:p>
        </w:tc>
      </w:tr>
      <w:tr w:rsidR="00EF4947" w:rsidRPr="00C4499C" w14:paraId="1D0C80AF" w14:textId="77777777" w:rsidTr="00280F12">
        <w:trPr>
          <w:trHeight w:val="20"/>
        </w:trPr>
        <w:tc>
          <w:tcPr>
            <w:tcW w:w="898" w:type="pct"/>
            <w:hideMark/>
          </w:tcPr>
          <w:p w14:paraId="67B78AE3" w14:textId="77777777" w:rsidR="00EF4947" w:rsidRPr="00025F38" w:rsidRDefault="00EF4947" w:rsidP="00280F12">
            <w:r w:rsidRPr="00025F38">
              <w:t>Yu 2019</w:t>
            </w:r>
          </w:p>
        </w:tc>
        <w:tc>
          <w:tcPr>
            <w:tcW w:w="958" w:type="pct"/>
            <w:hideMark/>
          </w:tcPr>
          <w:p w14:paraId="07580567" w14:textId="77777777" w:rsidR="00EF4947" w:rsidRPr="00025F38" w:rsidRDefault="00EF4947" w:rsidP="00280F12">
            <w:r w:rsidRPr="00025F38">
              <w:t>Swedish national registries</w:t>
            </w:r>
          </w:p>
        </w:tc>
        <w:tc>
          <w:tcPr>
            <w:tcW w:w="3144" w:type="pct"/>
            <w:hideMark/>
          </w:tcPr>
          <w:p w14:paraId="56D3F936" w14:textId="77777777" w:rsidR="00EF4947" w:rsidRPr="00025F38" w:rsidRDefault="00EF4947" w:rsidP="00280F12">
            <w:pPr>
              <w:rPr>
                <w:lang w:val="en-US"/>
              </w:rPr>
            </w:pPr>
            <w:r w:rsidRPr="00025F38">
              <w:rPr>
                <w:lang w:val="en-US"/>
              </w:rPr>
              <w:t>National Patient Register, National Crime Register, the Multi-Generation Register (Statistics Sweden), Longitudinal Integration Database for Health Insurance and Labour Market Studies</w:t>
            </w:r>
          </w:p>
        </w:tc>
      </w:tr>
    </w:tbl>
    <w:p w14:paraId="03B17AEA" w14:textId="77777777" w:rsidR="00EF4947" w:rsidRDefault="00EF4947" w:rsidP="00EF4947">
      <w:pPr>
        <w:rPr>
          <w:rStyle w:val="Textoennegrita"/>
          <w:lang w:val="en-US"/>
        </w:rPr>
      </w:pPr>
    </w:p>
    <w:p w14:paraId="4AC52578" w14:textId="77777777" w:rsidR="00EF4947" w:rsidRDefault="00EF4947" w:rsidP="00EF4947">
      <w:pPr>
        <w:rPr>
          <w:rStyle w:val="Textoennegrita"/>
          <w:lang w:val="en-US"/>
        </w:rPr>
      </w:pPr>
    </w:p>
    <w:p w14:paraId="083B4ADB" w14:textId="77777777" w:rsidR="00EF4947" w:rsidRDefault="00EF4947" w:rsidP="00EF4947">
      <w:pPr>
        <w:rPr>
          <w:rStyle w:val="Textoennegrita"/>
          <w:lang w:val="en-US"/>
        </w:rPr>
      </w:pPr>
      <w:r>
        <w:rPr>
          <w:rStyle w:val="Textoennegrita"/>
          <w:lang w:val="en-US"/>
        </w:rPr>
        <w:br w:type="page"/>
      </w:r>
    </w:p>
    <w:p w14:paraId="65B37A5D" w14:textId="77777777" w:rsidR="00EF4947" w:rsidRDefault="00EF4947" w:rsidP="00EF4947">
      <w:pPr>
        <w:rPr>
          <w:rStyle w:val="Textoennegrita"/>
          <w:lang w:val="en-US"/>
        </w:rPr>
      </w:pPr>
    </w:p>
    <w:p w14:paraId="316A3494" w14:textId="77777777" w:rsidR="00EF4947" w:rsidRPr="00AC4BA6" w:rsidRDefault="00EF4947" w:rsidP="00EF4947">
      <w:pPr>
        <w:rPr>
          <w:rStyle w:val="Textoennegrita"/>
          <w:lang w:val="en-US"/>
        </w:rPr>
      </w:pPr>
      <w:bookmarkStart w:id="10" w:name="_Toc137455677"/>
      <w:r w:rsidRPr="00894002">
        <w:rPr>
          <w:rStyle w:val="Textoennegrita"/>
          <w:lang w:val="en-US"/>
        </w:rPr>
        <w:t>Table S</w:t>
      </w:r>
      <w:r w:rsidRPr="00536F09">
        <w:rPr>
          <w:rStyle w:val="Textoennegrita"/>
          <w:lang w:val="en-US"/>
        </w:rPr>
        <w:fldChar w:fldCharType="begin"/>
      </w:r>
      <w:r w:rsidRPr="00894002">
        <w:rPr>
          <w:rStyle w:val="Textoennegrita"/>
          <w:lang w:val="en-US"/>
        </w:rPr>
        <w:instrText xml:space="preserve"> SEQ Table_S \* ARABIC </w:instrText>
      </w:r>
      <w:r w:rsidRPr="00536F09">
        <w:rPr>
          <w:rStyle w:val="Textoennegrita"/>
          <w:lang w:val="en-US"/>
        </w:rPr>
        <w:fldChar w:fldCharType="separate"/>
      </w:r>
      <w:r w:rsidR="008D3336">
        <w:rPr>
          <w:rStyle w:val="Textoennegrita"/>
          <w:noProof/>
          <w:lang w:val="en-US"/>
        </w:rPr>
        <w:t>10</w:t>
      </w:r>
      <w:r w:rsidRPr="00536F09">
        <w:rPr>
          <w:rStyle w:val="Textoennegrita"/>
          <w:lang w:val="en-US"/>
        </w:rPr>
        <w:fldChar w:fldCharType="end"/>
      </w:r>
      <w:r w:rsidRPr="00894002">
        <w:rPr>
          <w:rStyle w:val="Textoennegrita"/>
          <w:lang w:val="en-US"/>
        </w:rPr>
        <w:t xml:space="preserve"> </w:t>
      </w:r>
      <w:r>
        <w:rPr>
          <w:rStyle w:val="Textoennegrita"/>
          <w:lang w:val="en-US"/>
        </w:rPr>
        <w:t>Details on setting, identification of ADHD and identification of violence in the studies</w:t>
      </w:r>
      <w:bookmarkEnd w:id="10"/>
    </w:p>
    <w:tbl>
      <w:tblPr>
        <w:tblStyle w:val="Tablaconcuadrcula"/>
        <w:tblW w:w="0" w:type="auto"/>
        <w:tblLook w:val="04A0" w:firstRow="1" w:lastRow="0" w:firstColumn="1" w:lastColumn="0" w:noHBand="0" w:noVBand="1"/>
      </w:tblPr>
      <w:tblGrid>
        <w:gridCol w:w="1411"/>
        <w:gridCol w:w="1940"/>
        <w:gridCol w:w="1234"/>
        <w:gridCol w:w="1650"/>
        <w:gridCol w:w="1442"/>
        <w:gridCol w:w="2095"/>
        <w:gridCol w:w="1863"/>
        <w:gridCol w:w="2359"/>
      </w:tblGrid>
      <w:tr w:rsidR="009A1BDF" w:rsidRPr="00AC4BA6" w14:paraId="1CA60FFA" w14:textId="77777777" w:rsidTr="00280F12">
        <w:trPr>
          <w:trHeight w:val="20"/>
          <w:tblHeader/>
        </w:trPr>
        <w:tc>
          <w:tcPr>
            <w:tcW w:w="0" w:type="auto"/>
            <w:hideMark/>
          </w:tcPr>
          <w:p w14:paraId="526FCFBB" w14:textId="77777777" w:rsidR="00EF4947" w:rsidRPr="00AC4BA6" w:rsidRDefault="00EF4947" w:rsidP="00280F12">
            <w:pPr>
              <w:rPr>
                <w:b/>
                <w:lang w:eastAsia="es-ES"/>
              </w:rPr>
            </w:pPr>
            <w:r w:rsidRPr="00AC4BA6">
              <w:rPr>
                <w:b/>
                <w:lang w:eastAsia="es-ES"/>
              </w:rPr>
              <w:t>Author year</w:t>
            </w:r>
          </w:p>
        </w:tc>
        <w:tc>
          <w:tcPr>
            <w:tcW w:w="0" w:type="auto"/>
            <w:hideMark/>
          </w:tcPr>
          <w:p w14:paraId="26811B17" w14:textId="77777777" w:rsidR="00EF4947" w:rsidRPr="00AC4BA6" w:rsidRDefault="00EF4947" w:rsidP="00280F12">
            <w:pPr>
              <w:rPr>
                <w:b/>
                <w:lang w:eastAsia="es-ES"/>
              </w:rPr>
            </w:pPr>
            <w:r w:rsidRPr="00AC4BA6">
              <w:rPr>
                <w:b/>
                <w:lang w:eastAsia="es-ES"/>
              </w:rPr>
              <w:t>Setting</w:t>
            </w:r>
          </w:p>
        </w:tc>
        <w:tc>
          <w:tcPr>
            <w:tcW w:w="0" w:type="auto"/>
            <w:gridSpan w:val="4"/>
            <w:noWrap/>
            <w:hideMark/>
          </w:tcPr>
          <w:p w14:paraId="41F9193F" w14:textId="77777777" w:rsidR="00EF4947" w:rsidRPr="00AC4BA6" w:rsidRDefault="00EF4947" w:rsidP="00280F12">
            <w:pPr>
              <w:rPr>
                <w:b/>
                <w:lang w:eastAsia="es-ES"/>
              </w:rPr>
            </w:pPr>
            <w:r w:rsidRPr="00AC4BA6">
              <w:rPr>
                <w:b/>
                <w:lang w:eastAsia="es-ES"/>
              </w:rPr>
              <w:t>Identification of ADHD</w:t>
            </w:r>
          </w:p>
        </w:tc>
        <w:tc>
          <w:tcPr>
            <w:tcW w:w="0" w:type="auto"/>
            <w:gridSpan w:val="2"/>
            <w:noWrap/>
            <w:hideMark/>
          </w:tcPr>
          <w:p w14:paraId="0C4A6234" w14:textId="77777777" w:rsidR="00EF4947" w:rsidRPr="00AC4BA6" w:rsidRDefault="00EF4947" w:rsidP="00280F12">
            <w:pPr>
              <w:rPr>
                <w:b/>
                <w:lang w:eastAsia="es-ES"/>
              </w:rPr>
            </w:pPr>
            <w:r w:rsidRPr="00AC4BA6">
              <w:rPr>
                <w:b/>
                <w:lang w:eastAsia="es-ES"/>
              </w:rPr>
              <w:t>Identification of violence</w:t>
            </w:r>
          </w:p>
        </w:tc>
      </w:tr>
      <w:tr w:rsidR="009A1BDF" w:rsidRPr="00C4499C" w14:paraId="60A935BB" w14:textId="77777777" w:rsidTr="00280F12">
        <w:trPr>
          <w:trHeight w:val="20"/>
          <w:tblHeader/>
        </w:trPr>
        <w:tc>
          <w:tcPr>
            <w:tcW w:w="0" w:type="auto"/>
            <w:noWrap/>
            <w:hideMark/>
          </w:tcPr>
          <w:p w14:paraId="29BFAE4E" w14:textId="77777777" w:rsidR="00EF4947" w:rsidRPr="00AC4BA6" w:rsidRDefault="00EF4947" w:rsidP="00280F12">
            <w:pPr>
              <w:rPr>
                <w:b/>
                <w:lang w:eastAsia="es-ES"/>
              </w:rPr>
            </w:pPr>
          </w:p>
        </w:tc>
        <w:tc>
          <w:tcPr>
            <w:tcW w:w="0" w:type="auto"/>
            <w:noWrap/>
            <w:hideMark/>
          </w:tcPr>
          <w:p w14:paraId="398EC0ED" w14:textId="77777777" w:rsidR="00EF4947" w:rsidRPr="00AC4BA6" w:rsidRDefault="00EF4947" w:rsidP="00280F12">
            <w:pPr>
              <w:rPr>
                <w:rFonts w:ascii="Times New Roman" w:hAnsi="Times New Roman" w:cs="Times New Roman"/>
                <w:b/>
                <w:sz w:val="20"/>
                <w:szCs w:val="20"/>
                <w:lang w:eastAsia="es-ES"/>
              </w:rPr>
            </w:pPr>
          </w:p>
        </w:tc>
        <w:tc>
          <w:tcPr>
            <w:tcW w:w="0" w:type="auto"/>
            <w:hideMark/>
          </w:tcPr>
          <w:p w14:paraId="348C0EBA" w14:textId="77777777" w:rsidR="00EF4947" w:rsidRPr="00AC4BA6" w:rsidRDefault="00EF4947" w:rsidP="00280F12">
            <w:pPr>
              <w:rPr>
                <w:b/>
                <w:lang w:eastAsia="es-ES"/>
              </w:rPr>
            </w:pPr>
            <w:r w:rsidRPr="00AC4BA6">
              <w:rPr>
                <w:b/>
                <w:lang w:eastAsia="es-ES"/>
              </w:rPr>
              <w:t>Diagnostic manual</w:t>
            </w:r>
          </w:p>
        </w:tc>
        <w:tc>
          <w:tcPr>
            <w:tcW w:w="0" w:type="auto"/>
            <w:hideMark/>
          </w:tcPr>
          <w:p w14:paraId="7C1DCC1C" w14:textId="77777777" w:rsidR="00EF4947" w:rsidRPr="00AC4BA6" w:rsidRDefault="00EF4947" w:rsidP="00280F12">
            <w:pPr>
              <w:rPr>
                <w:b/>
                <w:sz w:val="24"/>
                <w:szCs w:val="24"/>
                <w:lang w:eastAsia="es-ES"/>
              </w:rPr>
            </w:pPr>
            <w:r w:rsidRPr="00AC4BA6">
              <w:rPr>
                <w:b/>
                <w:sz w:val="24"/>
                <w:szCs w:val="24"/>
                <w:lang w:eastAsia="es-ES"/>
              </w:rPr>
              <w:t>Tool</w:t>
            </w:r>
          </w:p>
        </w:tc>
        <w:tc>
          <w:tcPr>
            <w:tcW w:w="0" w:type="auto"/>
            <w:hideMark/>
          </w:tcPr>
          <w:p w14:paraId="1E2C4682" w14:textId="77777777" w:rsidR="00EF4947" w:rsidRPr="00AC4BA6" w:rsidRDefault="00EF4947" w:rsidP="00280F12">
            <w:pPr>
              <w:rPr>
                <w:b/>
                <w:sz w:val="24"/>
                <w:szCs w:val="24"/>
                <w:lang w:val="en-US" w:eastAsia="es-ES"/>
              </w:rPr>
            </w:pPr>
            <w:r w:rsidRPr="00AC4BA6">
              <w:rPr>
                <w:b/>
                <w:sz w:val="24"/>
                <w:szCs w:val="24"/>
                <w:lang w:val="en-US" w:eastAsia="es-ES"/>
              </w:rPr>
              <w:t>When diagnosis respect to violence</w:t>
            </w:r>
          </w:p>
        </w:tc>
        <w:tc>
          <w:tcPr>
            <w:tcW w:w="0" w:type="auto"/>
            <w:hideMark/>
          </w:tcPr>
          <w:p w14:paraId="2399B847" w14:textId="77777777" w:rsidR="00EF4947" w:rsidRPr="00AC4BA6" w:rsidRDefault="00EF4947" w:rsidP="00280F12">
            <w:pPr>
              <w:rPr>
                <w:b/>
                <w:sz w:val="24"/>
                <w:szCs w:val="24"/>
                <w:lang w:val="en-US" w:eastAsia="es-ES"/>
              </w:rPr>
            </w:pPr>
            <w:r w:rsidRPr="00AC4BA6">
              <w:rPr>
                <w:b/>
                <w:sz w:val="24"/>
                <w:szCs w:val="24"/>
                <w:lang w:val="en-US" w:eastAsia="es-ES"/>
              </w:rPr>
              <w:t>When diagnosis (age/year range)</w:t>
            </w:r>
          </w:p>
        </w:tc>
        <w:tc>
          <w:tcPr>
            <w:tcW w:w="0" w:type="auto"/>
            <w:hideMark/>
          </w:tcPr>
          <w:p w14:paraId="5B3F4778" w14:textId="77777777" w:rsidR="00EF4947" w:rsidRPr="00AC4BA6" w:rsidRDefault="00EF4947" w:rsidP="00280F12">
            <w:pPr>
              <w:rPr>
                <w:b/>
                <w:lang w:eastAsia="es-ES"/>
              </w:rPr>
            </w:pPr>
            <w:r w:rsidRPr="00AC4BA6">
              <w:rPr>
                <w:b/>
                <w:lang w:eastAsia="es-ES"/>
              </w:rPr>
              <w:t>Tool</w:t>
            </w:r>
          </w:p>
        </w:tc>
        <w:tc>
          <w:tcPr>
            <w:tcW w:w="0" w:type="auto"/>
            <w:hideMark/>
          </w:tcPr>
          <w:p w14:paraId="25A5B1F8" w14:textId="77777777" w:rsidR="00EF4947" w:rsidRPr="00AC4BA6" w:rsidRDefault="00EF4947" w:rsidP="00280F12">
            <w:pPr>
              <w:rPr>
                <w:b/>
                <w:sz w:val="24"/>
                <w:szCs w:val="24"/>
                <w:lang w:val="en-US" w:eastAsia="es-ES"/>
              </w:rPr>
            </w:pPr>
            <w:r w:rsidRPr="00AC4BA6">
              <w:rPr>
                <w:b/>
                <w:sz w:val="24"/>
                <w:szCs w:val="24"/>
                <w:lang w:val="en-US" w:eastAsia="es-ES"/>
              </w:rPr>
              <w:t>When identification (age/year range)</w:t>
            </w:r>
          </w:p>
        </w:tc>
      </w:tr>
      <w:tr w:rsidR="009A1BDF" w:rsidRPr="00AC4BA6" w14:paraId="3D1913B5" w14:textId="77777777" w:rsidTr="00280F12">
        <w:trPr>
          <w:trHeight w:val="20"/>
        </w:trPr>
        <w:tc>
          <w:tcPr>
            <w:tcW w:w="0" w:type="auto"/>
            <w:hideMark/>
          </w:tcPr>
          <w:p w14:paraId="567F4171" w14:textId="77777777" w:rsidR="00EF4947" w:rsidRPr="00AC4BA6" w:rsidRDefault="00EF4947" w:rsidP="00280F12">
            <w:pPr>
              <w:rPr>
                <w:lang w:eastAsia="es-ES"/>
              </w:rPr>
            </w:pPr>
            <w:r w:rsidRPr="00AC4BA6">
              <w:rPr>
                <w:lang w:eastAsia="es-ES"/>
              </w:rPr>
              <w:t>Blocher 2001</w:t>
            </w:r>
          </w:p>
        </w:tc>
        <w:tc>
          <w:tcPr>
            <w:tcW w:w="0" w:type="auto"/>
            <w:hideMark/>
          </w:tcPr>
          <w:p w14:paraId="6AFE6537" w14:textId="77777777" w:rsidR="00EF4947" w:rsidRPr="00AC4BA6" w:rsidRDefault="00EF4947" w:rsidP="00280F12">
            <w:pPr>
              <w:rPr>
                <w:lang w:eastAsia="es-ES"/>
              </w:rPr>
            </w:pPr>
            <w:r w:rsidRPr="00AC4BA6">
              <w:rPr>
                <w:lang w:eastAsia="es-ES"/>
              </w:rPr>
              <w:t>Other (inmates)</w:t>
            </w:r>
          </w:p>
        </w:tc>
        <w:tc>
          <w:tcPr>
            <w:tcW w:w="0" w:type="auto"/>
            <w:hideMark/>
          </w:tcPr>
          <w:p w14:paraId="3C7DCEAA" w14:textId="77777777" w:rsidR="00EF4947" w:rsidRPr="00AC4BA6" w:rsidRDefault="00EF4947" w:rsidP="00280F12">
            <w:pPr>
              <w:rPr>
                <w:lang w:eastAsia="es-ES"/>
              </w:rPr>
            </w:pPr>
            <w:r w:rsidRPr="00AC4BA6">
              <w:rPr>
                <w:lang w:eastAsia="es-ES"/>
              </w:rPr>
              <w:t>ICD-10</w:t>
            </w:r>
          </w:p>
        </w:tc>
        <w:tc>
          <w:tcPr>
            <w:tcW w:w="0" w:type="auto"/>
            <w:hideMark/>
          </w:tcPr>
          <w:p w14:paraId="416E27F3" w14:textId="77777777" w:rsidR="00EF4947" w:rsidRPr="00AC4BA6" w:rsidRDefault="00EF4947" w:rsidP="00280F12">
            <w:pPr>
              <w:rPr>
                <w:lang w:eastAsia="es-ES"/>
              </w:rPr>
            </w:pPr>
            <w:r w:rsidRPr="00AC4BA6">
              <w:rPr>
                <w:lang w:eastAsia="es-ES"/>
              </w:rPr>
              <w:t>WURS</w:t>
            </w:r>
          </w:p>
        </w:tc>
        <w:tc>
          <w:tcPr>
            <w:tcW w:w="0" w:type="auto"/>
            <w:hideMark/>
          </w:tcPr>
          <w:p w14:paraId="39FF671A" w14:textId="77777777" w:rsidR="00EF4947" w:rsidRPr="00AC4BA6" w:rsidRDefault="00EF4947" w:rsidP="00280F12">
            <w:pPr>
              <w:rPr>
                <w:lang w:eastAsia="es-ES"/>
              </w:rPr>
            </w:pPr>
            <w:r w:rsidRPr="00AC4BA6">
              <w:rPr>
                <w:lang w:eastAsia="es-ES"/>
              </w:rPr>
              <w:t>Not concurrent to IPV</w:t>
            </w:r>
          </w:p>
        </w:tc>
        <w:tc>
          <w:tcPr>
            <w:tcW w:w="0" w:type="auto"/>
            <w:hideMark/>
          </w:tcPr>
          <w:p w14:paraId="16231169" w14:textId="77777777" w:rsidR="00EF4947" w:rsidRPr="00AC4BA6" w:rsidRDefault="00EF4947" w:rsidP="00280F12">
            <w:pPr>
              <w:rPr>
                <w:lang w:val="en-US" w:eastAsia="es-ES"/>
              </w:rPr>
            </w:pPr>
            <w:r w:rsidRPr="00AC4BA6">
              <w:rPr>
                <w:lang w:val="en-US" w:eastAsia="es-ES"/>
              </w:rPr>
              <w:t>Symptoms in childhood evaluated in adulthood</w:t>
            </w:r>
          </w:p>
        </w:tc>
        <w:tc>
          <w:tcPr>
            <w:tcW w:w="0" w:type="auto"/>
            <w:hideMark/>
          </w:tcPr>
          <w:p w14:paraId="5A5FAF20" w14:textId="77777777" w:rsidR="00EF4947" w:rsidRPr="00AC4BA6" w:rsidRDefault="00EF4947" w:rsidP="00280F12">
            <w:pPr>
              <w:rPr>
                <w:lang w:val="en-US" w:eastAsia="es-ES"/>
              </w:rPr>
            </w:pPr>
            <w:r w:rsidRPr="00AC4BA6">
              <w:rPr>
                <w:lang w:val="en-US" w:eastAsia="es-ES"/>
              </w:rPr>
              <w:t> </w:t>
            </w:r>
          </w:p>
        </w:tc>
        <w:tc>
          <w:tcPr>
            <w:tcW w:w="0" w:type="auto"/>
            <w:hideMark/>
          </w:tcPr>
          <w:p w14:paraId="23CE517E" w14:textId="77777777" w:rsidR="00EF4947" w:rsidRPr="00AC4BA6" w:rsidRDefault="00EF4947" w:rsidP="00280F12">
            <w:pPr>
              <w:rPr>
                <w:lang w:eastAsia="es-ES"/>
              </w:rPr>
            </w:pPr>
            <w:r w:rsidRPr="00AC4BA6">
              <w:rPr>
                <w:lang w:eastAsia="es-ES"/>
              </w:rPr>
              <w:t>NR</w:t>
            </w:r>
          </w:p>
        </w:tc>
      </w:tr>
      <w:tr w:rsidR="009A1BDF" w:rsidRPr="009A1BDF" w14:paraId="352EEF06" w14:textId="77777777" w:rsidTr="00280F12">
        <w:trPr>
          <w:trHeight w:val="20"/>
        </w:trPr>
        <w:tc>
          <w:tcPr>
            <w:tcW w:w="0" w:type="auto"/>
            <w:hideMark/>
          </w:tcPr>
          <w:p w14:paraId="0615E4CB" w14:textId="77777777" w:rsidR="00EF4947" w:rsidRPr="00AC4BA6" w:rsidRDefault="00EF4947" w:rsidP="00280F12">
            <w:pPr>
              <w:rPr>
                <w:lang w:eastAsia="es-ES"/>
              </w:rPr>
            </w:pPr>
            <w:r w:rsidRPr="00AC4BA6">
              <w:rPr>
                <w:lang w:eastAsia="es-ES"/>
              </w:rPr>
              <w:t>Campe 2021</w:t>
            </w:r>
          </w:p>
        </w:tc>
        <w:tc>
          <w:tcPr>
            <w:tcW w:w="0" w:type="auto"/>
            <w:hideMark/>
          </w:tcPr>
          <w:p w14:paraId="10F6F1A7" w14:textId="77777777" w:rsidR="00EF4947" w:rsidRPr="00AC4BA6" w:rsidRDefault="00EF4947" w:rsidP="00280F12">
            <w:pPr>
              <w:rPr>
                <w:lang w:eastAsia="es-ES"/>
              </w:rPr>
            </w:pPr>
            <w:r w:rsidRPr="00AC4BA6">
              <w:rPr>
                <w:lang w:eastAsia="es-ES"/>
              </w:rPr>
              <w:t>Epidemiological</w:t>
            </w:r>
          </w:p>
        </w:tc>
        <w:tc>
          <w:tcPr>
            <w:tcW w:w="0" w:type="auto"/>
            <w:hideMark/>
          </w:tcPr>
          <w:p w14:paraId="6CA14618" w14:textId="77777777" w:rsidR="00EF4947" w:rsidRPr="00AC4BA6" w:rsidRDefault="00EF4947" w:rsidP="00280F12">
            <w:pPr>
              <w:rPr>
                <w:lang w:eastAsia="es-ES"/>
              </w:rPr>
            </w:pPr>
            <w:r w:rsidRPr="00AC4BA6">
              <w:rPr>
                <w:lang w:eastAsia="es-ES"/>
              </w:rPr>
              <w:t>NA</w:t>
            </w:r>
          </w:p>
        </w:tc>
        <w:tc>
          <w:tcPr>
            <w:tcW w:w="0" w:type="auto"/>
            <w:hideMark/>
          </w:tcPr>
          <w:p w14:paraId="020AE9EE" w14:textId="17C1ECB0" w:rsidR="00EF4947" w:rsidRPr="008E0F76" w:rsidRDefault="00EF4947" w:rsidP="00280F12">
            <w:pPr>
              <w:rPr>
                <w:lang w:val="en-US" w:eastAsia="es-ES"/>
              </w:rPr>
            </w:pPr>
            <w:r w:rsidRPr="008E0F76">
              <w:rPr>
                <w:lang w:val="en-US" w:eastAsia="es-ES"/>
              </w:rPr>
              <w:t>NA</w:t>
            </w:r>
            <w:r w:rsidR="009A1BDF">
              <w:rPr>
                <w:lang w:val="en-US" w:eastAsia="es-ES"/>
              </w:rPr>
              <w:t xml:space="preserve">: </w:t>
            </w:r>
            <w:r w:rsidR="009A1BDF" w:rsidRPr="008E0F76">
              <w:rPr>
                <w:lang w:val="en-US" w:eastAsia="es-ES"/>
              </w:rPr>
              <w:t>Self-reported</w:t>
            </w:r>
          </w:p>
        </w:tc>
        <w:tc>
          <w:tcPr>
            <w:tcW w:w="0" w:type="auto"/>
            <w:hideMark/>
          </w:tcPr>
          <w:p w14:paraId="77BCEF74" w14:textId="77777777" w:rsidR="00EF4947" w:rsidRPr="008E0F76" w:rsidRDefault="00EF4947" w:rsidP="00280F12">
            <w:pPr>
              <w:rPr>
                <w:lang w:val="en-US" w:eastAsia="es-ES"/>
              </w:rPr>
            </w:pPr>
            <w:r w:rsidRPr="008E0F76">
              <w:rPr>
                <w:lang w:val="en-US" w:eastAsia="es-ES"/>
              </w:rPr>
              <w:t>Not concurrent to IPV</w:t>
            </w:r>
          </w:p>
        </w:tc>
        <w:tc>
          <w:tcPr>
            <w:tcW w:w="0" w:type="auto"/>
            <w:hideMark/>
          </w:tcPr>
          <w:p w14:paraId="263B247D" w14:textId="77777777" w:rsidR="00EF4947" w:rsidRPr="008E0F76" w:rsidRDefault="00EF4947" w:rsidP="00280F12">
            <w:pPr>
              <w:rPr>
                <w:lang w:val="en-US" w:eastAsia="es-ES"/>
              </w:rPr>
            </w:pPr>
            <w:r w:rsidRPr="008E0F76">
              <w:rPr>
                <w:lang w:val="en-US" w:eastAsia="es-ES"/>
              </w:rPr>
              <w:t>NA</w:t>
            </w:r>
          </w:p>
        </w:tc>
        <w:tc>
          <w:tcPr>
            <w:tcW w:w="0" w:type="auto"/>
            <w:hideMark/>
          </w:tcPr>
          <w:p w14:paraId="45F396D1" w14:textId="77777777" w:rsidR="00EF4947" w:rsidRPr="008E0F76" w:rsidRDefault="00EF4947" w:rsidP="00280F12">
            <w:pPr>
              <w:rPr>
                <w:lang w:val="en-US" w:eastAsia="es-ES"/>
              </w:rPr>
            </w:pPr>
            <w:r w:rsidRPr="008E0F76">
              <w:rPr>
                <w:lang w:val="en-US" w:eastAsia="es-ES"/>
              </w:rPr>
              <w:t> </w:t>
            </w:r>
          </w:p>
        </w:tc>
        <w:tc>
          <w:tcPr>
            <w:tcW w:w="0" w:type="auto"/>
            <w:hideMark/>
          </w:tcPr>
          <w:p w14:paraId="2CEDADBD" w14:textId="77777777" w:rsidR="00EF4947" w:rsidRPr="008E0F76" w:rsidRDefault="00EF4947" w:rsidP="00280F12">
            <w:pPr>
              <w:rPr>
                <w:lang w:val="en-US" w:eastAsia="es-ES"/>
              </w:rPr>
            </w:pPr>
            <w:r w:rsidRPr="008E0F76">
              <w:rPr>
                <w:lang w:val="en-US" w:eastAsia="es-ES"/>
              </w:rPr>
              <w:t>The past 12 months</w:t>
            </w:r>
          </w:p>
        </w:tc>
      </w:tr>
      <w:tr w:rsidR="009A1BDF" w:rsidRPr="00AC4BA6" w14:paraId="6844658E" w14:textId="77777777" w:rsidTr="00280F12">
        <w:trPr>
          <w:trHeight w:val="20"/>
        </w:trPr>
        <w:tc>
          <w:tcPr>
            <w:tcW w:w="0" w:type="auto"/>
            <w:hideMark/>
          </w:tcPr>
          <w:p w14:paraId="649477F8" w14:textId="77777777" w:rsidR="00EF4947" w:rsidRPr="008E0F76" w:rsidRDefault="00EF4947" w:rsidP="00280F12">
            <w:pPr>
              <w:rPr>
                <w:lang w:val="en-US" w:eastAsia="es-ES"/>
              </w:rPr>
            </w:pPr>
            <w:r w:rsidRPr="008E0F76">
              <w:rPr>
                <w:lang w:val="en-US" w:eastAsia="es-ES"/>
              </w:rPr>
              <w:t>Crane 2014</w:t>
            </w:r>
          </w:p>
        </w:tc>
        <w:tc>
          <w:tcPr>
            <w:tcW w:w="0" w:type="auto"/>
            <w:hideMark/>
          </w:tcPr>
          <w:p w14:paraId="2ECB472D" w14:textId="77777777" w:rsidR="00EF4947" w:rsidRPr="00AC4BA6" w:rsidRDefault="00EF4947" w:rsidP="00280F12">
            <w:pPr>
              <w:rPr>
                <w:lang w:val="en-US" w:eastAsia="es-ES"/>
              </w:rPr>
            </w:pPr>
            <w:r w:rsidRPr="00AC4BA6">
              <w:rPr>
                <w:lang w:val="en-US" w:eastAsia="es-ES"/>
              </w:rPr>
              <w:t>Other (criminal offenders with suspected substance use)</w:t>
            </w:r>
          </w:p>
        </w:tc>
        <w:tc>
          <w:tcPr>
            <w:tcW w:w="0" w:type="auto"/>
            <w:hideMark/>
          </w:tcPr>
          <w:p w14:paraId="47765A45" w14:textId="77777777" w:rsidR="00EF4947" w:rsidRPr="008E0F76" w:rsidRDefault="00EF4947" w:rsidP="00280F12">
            <w:pPr>
              <w:rPr>
                <w:lang w:val="en-US" w:eastAsia="es-ES"/>
              </w:rPr>
            </w:pPr>
            <w:r w:rsidRPr="008E0F76">
              <w:rPr>
                <w:lang w:val="en-US" w:eastAsia="es-ES"/>
              </w:rPr>
              <w:t>NR</w:t>
            </w:r>
          </w:p>
        </w:tc>
        <w:tc>
          <w:tcPr>
            <w:tcW w:w="0" w:type="auto"/>
            <w:hideMark/>
          </w:tcPr>
          <w:p w14:paraId="2271E980" w14:textId="7C38757F" w:rsidR="00EF4947" w:rsidRPr="00AC4BA6" w:rsidRDefault="00EF4947" w:rsidP="00280F12">
            <w:pPr>
              <w:rPr>
                <w:lang w:eastAsia="es-ES"/>
              </w:rPr>
            </w:pPr>
            <w:r w:rsidRPr="008E0F76">
              <w:rPr>
                <w:lang w:val="en-US" w:eastAsia="es-ES"/>
              </w:rPr>
              <w:t>NA</w:t>
            </w:r>
            <w:r w:rsidR="009A1BDF">
              <w:rPr>
                <w:lang w:val="en-US" w:eastAsia="es-ES"/>
              </w:rPr>
              <w:t xml:space="preserve">: </w:t>
            </w:r>
            <w:r w:rsidR="009A1BDF" w:rsidRPr="008E0F76">
              <w:rPr>
                <w:lang w:val="en-US" w:eastAsia="es-ES"/>
              </w:rPr>
              <w:t>Clin</w:t>
            </w:r>
            <w:r w:rsidR="009A1BDF">
              <w:rPr>
                <w:lang w:eastAsia="es-ES"/>
              </w:rPr>
              <w:t>ical diagnosis</w:t>
            </w:r>
          </w:p>
        </w:tc>
        <w:tc>
          <w:tcPr>
            <w:tcW w:w="0" w:type="auto"/>
            <w:hideMark/>
          </w:tcPr>
          <w:p w14:paraId="0717A494" w14:textId="77777777" w:rsidR="00EF4947" w:rsidRPr="00AC4BA6" w:rsidRDefault="00EF4947" w:rsidP="00280F12">
            <w:pPr>
              <w:rPr>
                <w:lang w:eastAsia="es-ES"/>
              </w:rPr>
            </w:pPr>
            <w:r w:rsidRPr="00AC4BA6">
              <w:rPr>
                <w:lang w:eastAsia="es-ES"/>
              </w:rPr>
              <w:t>Not concurrent to IPV</w:t>
            </w:r>
          </w:p>
        </w:tc>
        <w:tc>
          <w:tcPr>
            <w:tcW w:w="0" w:type="auto"/>
            <w:hideMark/>
          </w:tcPr>
          <w:p w14:paraId="31116369" w14:textId="77777777" w:rsidR="00EF4947" w:rsidRPr="00AC4BA6" w:rsidRDefault="00EF4947" w:rsidP="00280F12">
            <w:pPr>
              <w:rPr>
                <w:lang w:eastAsia="es-ES"/>
              </w:rPr>
            </w:pPr>
            <w:r w:rsidRPr="00AC4BA6">
              <w:rPr>
                <w:lang w:eastAsia="es-ES"/>
              </w:rPr>
              <w:t>Past 5 years</w:t>
            </w:r>
          </w:p>
        </w:tc>
        <w:tc>
          <w:tcPr>
            <w:tcW w:w="0" w:type="auto"/>
            <w:hideMark/>
          </w:tcPr>
          <w:p w14:paraId="031F7BFB" w14:textId="77777777" w:rsidR="00EF4947" w:rsidRPr="00AC4BA6" w:rsidRDefault="00EF4947" w:rsidP="00280F12">
            <w:pPr>
              <w:rPr>
                <w:lang w:eastAsia="es-ES"/>
              </w:rPr>
            </w:pPr>
            <w:r w:rsidRPr="00AC4BA6">
              <w:rPr>
                <w:lang w:eastAsia="es-ES"/>
              </w:rPr>
              <w:t> </w:t>
            </w:r>
          </w:p>
        </w:tc>
        <w:tc>
          <w:tcPr>
            <w:tcW w:w="0" w:type="auto"/>
            <w:hideMark/>
          </w:tcPr>
          <w:p w14:paraId="69E3EE93" w14:textId="77777777" w:rsidR="00EF4947" w:rsidRPr="00AC4BA6" w:rsidRDefault="00EF4947" w:rsidP="00280F12">
            <w:pPr>
              <w:rPr>
                <w:lang w:eastAsia="es-ES"/>
              </w:rPr>
            </w:pPr>
            <w:r w:rsidRPr="00AC4BA6">
              <w:rPr>
                <w:lang w:eastAsia="es-ES"/>
              </w:rPr>
              <w:t>Past year</w:t>
            </w:r>
          </w:p>
        </w:tc>
      </w:tr>
      <w:tr w:rsidR="009A1BDF" w:rsidRPr="00AC4BA6" w14:paraId="1FD8E0B0" w14:textId="77777777" w:rsidTr="00280F12">
        <w:trPr>
          <w:trHeight w:val="20"/>
        </w:trPr>
        <w:tc>
          <w:tcPr>
            <w:tcW w:w="0" w:type="auto"/>
            <w:hideMark/>
          </w:tcPr>
          <w:p w14:paraId="22F8D580" w14:textId="77777777" w:rsidR="00EF4947" w:rsidRPr="00AC4BA6" w:rsidRDefault="00EF4947" w:rsidP="00280F12">
            <w:pPr>
              <w:rPr>
                <w:lang w:eastAsia="es-ES"/>
              </w:rPr>
            </w:pPr>
            <w:r w:rsidRPr="00AC4BA6">
              <w:rPr>
                <w:lang w:eastAsia="es-ES"/>
              </w:rPr>
              <w:t>Fang 2010</w:t>
            </w:r>
          </w:p>
        </w:tc>
        <w:tc>
          <w:tcPr>
            <w:tcW w:w="0" w:type="auto"/>
            <w:hideMark/>
          </w:tcPr>
          <w:p w14:paraId="3F234BF8" w14:textId="77777777" w:rsidR="00EF4947" w:rsidRPr="00AC4BA6" w:rsidRDefault="00EF4947" w:rsidP="00280F12">
            <w:pPr>
              <w:rPr>
                <w:lang w:eastAsia="es-ES"/>
              </w:rPr>
            </w:pPr>
            <w:r w:rsidRPr="00AC4BA6">
              <w:rPr>
                <w:lang w:eastAsia="es-ES"/>
              </w:rPr>
              <w:t>Epidemiological</w:t>
            </w:r>
          </w:p>
        </w:tc>
        <w:tc>
          <w:tcPr>
            <w:tcW w:w="0" w:type="auto"/>
            <w:hideMark/>
          </w:tcPr>
          <w:p w14:paraId="482632F9" w14:textId="77777777" w:rsidR="00EF4947" w:rsidRPr="00AC4BA6" w:rsidRDefault="00EF4947" w:rsidP="00280F12">
            <w:pPr>
              <w:rPr>
                <w:lang w:eastAsia="es-ES"/>
              </w:rPr>
            </w:pPr>
            <w:r w:rsidRPr="00AC4BA6">
              <w:rPr>
                <w:lang w:eastAsia="es-ES"/>
              </w:rPr>
              <w:t>DSM-IV</w:t>
            </w:r>
          </w:p>
        </w:tc>
        <w:tc>
          <w:tcPr>
            <w:tcW w:w="0" w:type="auto"/>
            <w:hideMark/>
          </w:tcPr>
          <w:p w14:paraId="7C7E580A" w14:textId="4DDA4981" w:rsidR="00EF4947" w:rsidRPr="00AC4BA6" w:rsidRDefault="009A1BDF" w:rsidP="00280F12">
            <w:pPr>
              <w:rPr>
                <w:lang w:eastAsia="es-ES"/>
              </w:rPr>
            </w:pPr>
            <w:r>
              <w:rPr>
                <w:lang w:eastAsia="es-ES"/>
              </w:rPr>
              <w:t>Unnamed symptom scale</w:t>
            </w:r>
          </w:p>
        </w:tc>
        <w:tc>
          <w:tcPr>
            <w:tcW w:w="0" w:type="auto"/>
            <w:hideMark/>
          </w:tcPr>
          <w:p w14:paraId="160472D1" w14:textId="77777777" w:rsidR="00EF4947" w:rsidRPr="00AC4BA6" w:rsidRDefault="00EF4947" w:rsidP="00280F12">
            <w:pPr>
              <w:rPr>
                <w:lang w:eastAsia="es-ES"/>
              </w:rPr>
            </w:pPr>
            <w:r w:rsidRPr="00AC4BA6">
              <w:rPr>
                <w:lang w:eastAsia="es-ES"/>
              </w:rPr>
              <w:t>Not concurrent to IPV</w:t>
            </w:r>
          </w:p>
        </w:tc>
        <w:tc>
          <w:tcPr>
            <w:tcW w:w="0" w:type="auto"/>
            <w:hideMark/>
          </w:tcPr>
          <w:p w14:paraId="43B58714" w14:textId="77777777" w:rsidR="00EF4947" w:rsidRPr="001F004B" w:rsidRDefault="00EF4947" w:rsidP="00280F12">
            <w:pPr>
              <w:rPr>
                <w:rFonts w:cstheme="minorHAnsi"/>
                <w:lang w:val="en-US" w:eastAsia="es-ES"/>
              </w:rPr>
            </w:pPr>
            <w:r w:rsidRPr="001F004B">
              <w:rPr>
                <w:rFonts w:cstheme="minorHAnsi"/>
                <w:lang w:val="en-US" w:eastAsia="es-ES"/>
              </w:rPr>
              <w:t>Symptoms in childhood evaluated in adulthood</w:t>
            </w:r>
          </w:p>
        </w:tc>
        <w:tc>
          <w:tcPr>
            <w:tcW w:w="0" w:type="auto"/>
            <w:hideMark/>
          </w:tcPr>
          <w:p w14:paraId="260BEB3A" w14:textId="77777777" w:rsidR="00EF4947" w:rsidRPr="00AC4BA6" w:rsidRDefault="00EF4947" w:rsidP="00280F12">
            <w:pPr>
              <w:rPr>
                <w:lang w:val="en-US" w:eastAsia="es-ES"/>
              </w:rPr>
            </w:pPr>
            <w:r w:rsidRPr="00AC4BA6">
              <w:rPr>
                <w:lang w:val="en-US" w:eastAsia="es-ES"/>
              </w:rPr>
              <w:t> </w:t>
            </w:r>
          </w:p>
        </w:tc>
        <w:tc>
          <w:tcPr>
            <w:tcW w:w="0" w:type="auto"/>
            <w:hideMark/>
          </w:tcPr>
          <w:p w14:paraId="324BC532" w14:textId="77777777" w:rsidR="00EF4947" w:rsidRPr="00AC4BA6" w:rsidRDefault="00EF4947" w:rsidP="00280F12">
            <w:pPr>
              <w:rPr>
                <w:lang w:eastAsia="es-ES"/>
              </w:rPr>
            </w:pPr>
            <w:r w:rsidRPr="00AC4BA6">
              <w:rPr>
                <w:lang w:eastAsia="es-ES"/>
              </w:rPr>
              <w:t>Past 6 years</w:t>
            </w:r>
          </w:p>
        </w:tc>
      </w:tr>
      <w:tr w:rsidR="009A1BDF" w:rsidRPr="00AC4BA6" w14:paraId="75DE14E3" w14:textId="77777777" w:rsidTr="00280F12">
        <w:trPr>
          <w:trHeight w:val="20"/>
        </w:trPr>
        <w:tc>
          <w:tcPr>
            <w:tcW w:w="0" w:type="auto"/>
            <w:hideMark/>
          </w:tcPr>
          <w:p w14:paraId="5E308B64" w14:textId="2BF8C3DC" w:rsidR="00EF4947" w:rsidRPr="00AC4BA6" w:rsidRDefault="002D1D7D" w:rsidP="00280F12">
            <w:pPr>
              <w:rPr>
                <w:lang w:eastAsia="es-ES"/>
              </w:rPr>
            </w:pPr>
            <w:r>
              <w:rPr>
                <w:lang w:eastAsia="es-ES"/>
              </w:rPr>
              <w:t>González</w:t>
            </w:r>
            <w:r w:rsidR="00EF4947" w:rsidRPr="00AC4BA6">
              <w:rPr>
                <w:lang w:eastAsia="es-ES"/>
              </w:rPr>
              <w:t xml:space="preserve"> 2013</w:t>
            </w:r>
          </w:p>
        </w:tc>
        <w:tc>
          <w:tcPr>
            <w:tcW w:w="0" w:type="auto"/>
            <w:hideMark/>
          </w:tcPr>
          <w:p w14:paraId="076051CD" w14:textId="77777777" w:rsidR="00EF4947" w:rsidRPr="00AC4BA6" w:rsidRDefault="00EF4947" w:rsidP="00280F12">
            <w:pPr>
              <w:rPr>
                <w:lang w:eastAsia="es-ES"/>
              </w:rPr>
            </w:pPr>
            <w:r w:rsidRPr="00AC4BA6">
              <w:rPr>
                <w:lang w:eastAsia="es-ES"/>
              </w:rPr>
              <w:t>Epidemiological</w:t>
            </w:r>
          </w:p>
        </w:tc>
        <w:tc>
          <w:tcPr>
            <w:tcW w:w="0" w:type="auto"/>
            <w:hideMark/>
          </w:tcPr>
          <w:p w14:paraId="152ECA1E" w14:textId="77777777" w:rsidR="00EF4947" w:rsidRPr="00AC4BA6" w:rsidRDefault="00EF4947" w:rsidP="00280F12">
            <w:pPr>
              <w:rPr>
                <w:lang w:eastAsia="es-ES"/>
              </w:rPr>
            </w:pPr>
            <w:r w:rsidRPr="00AC4BA6">
              <w:rPr>
                <w:lang w:eastAsia="es-ES"/>
              </w:rPr>
              <w:t>DSM-IV</w:t>
            </w:r>
          </w:p>
        </w:tc>
        <w:tc>
          <w:tcPr>
            <w:tcW w:w="0" w:type="auto"/>
            <w:hideMark/>
          </w:tcPr>
          <w:p w14:paraId="3F0C8D8E" w14:textId="77777777" w:rsidR="00EF4947" w:rsidRPr="00AC4BA6" w:rsidRDefault="00EF4947" w:rsidP="00280F12">
            <w:pPr>
              <w:rPr>
                <w:lang w:eastAsia="es-ES"/>
              </w:rPr>
            </w:pPr>
            <w:r w:rsidRPr="00AC4BA6">
              <w:rPr>
                <w:lang w:eastAsia="es-ES"/>
              </w:rPr>
              <w:t>ASRS-6</w:t>
            </w:r>
          </w:p>
        </w:tc>
        <w:tc>
          <w:tcPr>
            <w:tcW w:w="0" w:type="auto"/>
            <w:hideMark/>
          </w:tcPr>
          <w:p w14:paraId="5F9F6450" w14:textId="77777777" w:rsidR="00EF4947" w:rsidRPr="00AC4BA6" w:rsidRDefault="00EF4947" w:rsidP="00280F12">
            <w:pPr>
              <w:rPr>
                <w:lang w:eastAsia="es-ES"/>
              </w:rPr>
            </w:pPr>
            <w:r w:rsidRPr="00AC4BA6">
              <w:rPr>
                <w:lang w:eastAsia="es-ES"/>
              </w:rPr>
              <w:t>Concurrent to IPV</w:t>
            </w:r>
          </w:p>
        </w:tc>
        <w:tc>
          <w:tcPr>
            <w:tcW w:w="0" w:type="auto"/>
            <w:hideMark/>
          </w:tcPr>
          <w:p w14:paraId="00D84834" w14:textId="77777777" w:rsidR="00EF4947" w:rsidRPr="00AC4BA6" w:rsidRDefault="00EF4947" w:rsidP="00280F12">
            <w:pPr>
              <w:rPr>
                <w:lang w:eastAsia="es-ES"/>
              </w:rPr>
            </w:pPr>
            <w:r w:rsidRPr="00AC4BA6">
              <w:rPr>
                <w:lang w:eastAsia="es-ES"/>
              </w:rPr>
              <w:t>Past 6 months</w:t>
            </w:r>
          </w:p>
        </w:tc>
        <w:tc>
          <w:tcPr>
            <w:tcW w:w="0" w:type="auto"/>
            <w:hideMark/>
          </w:tcPr>
          <w:p w14:paraId="04569F07" w14:textId="77777777" w:rsidR="00EF4947" w:rsidRPr="00AC4BA6" w:rsidRDefault="00EF4947" w:rsidP="00280F12">
            <w:pPr>
              <w:rPr>
                <w:lang w:eastAsia="es-ES"/>
              </w:rPr>
            </w:pPr>
            <w:r w:rsidRPr="00AC4BA6">
              <w:rPr>
                <w:lang w:eastAsia="es-ES"/>
              </w:rPr>
              <w:t> </w:t>
            </w:r>
          </w:p>
        </w:tc>
        <w:tc>
          <w:tcPr>
            <w:tcW w:w="0" w:type="auto"/>
            <w:hideMark/>
          </w:tcPr>
          <w:p w14:paraId="0A1F8280" w14:textId="77777777" w:rsidR="00EF4947" w:rsidRPr="00AC4BA6" w:rsidRDefault="00EF4947" w:rsidP="00280F12">
            <w:pPr>
              <w:rPr>
                <w:lang w:eastAsia="es-ES"/>
              </w:rPr>
            </w:pPr>
            <w:r w:rsidRPr="00AC4BA6">
              <w:rPr>
                <w:lang w:eastAsia="es-ES"/>
              </w:rPr>
              <w:t>Past 5 years</w:t>
            </w:r>
          </w:p>
        </w:tc>
      </w:tr>
      <w:tr w:rsidR="009A1BDF" w:rsidRPr="00AC4BA6" w14:paraId="14837CB5" w14:textId="77777777" w:rsidTr="00280F12">
        <w:trPr>
          <w:trHeight w:val="20"/>
        </w:trPr>
        <w:tc>
          <w:tcPr>
            <w:tcW w:w="0" w:type="auto"/>
            <w:hideMark/>
          </w:tcPr>
          <w:p w14:paraId="63D445B9" w14:textId="77777777" w:rsidR="00EF4947" w:rsidRPr="00AC4BA6" w:rsidRDefault="00EF4947" w:rsidP="00280F12">
            <w:pPr>
              <w:rPr>
                <w:lang w:eastAsia="es-ES"/>
              </w:rPr>
            </w:pPr>
            <w:r w:rsidRPr="00AC4BA6">
              <w:rPr>
                <w:lang w:eastAsia="es-ES"/>
              </w:rPr>
              <w:t>Guendelman 2016</w:t>
            </w:r>
          </w:p>
        </w:tc>
        <w:tc>
          <w:tcPr>
            <w:tcW w:w="0" w:type="auto"/>
            <w:hideMark/>
          </w:tcPr>
          <w:p w14:paraId="6183C6F6" w14:textId="77777777" w:rsidR="00EF4947" w:rsidRPr="00AC4BA6" w:rsidRDefault="00EF4947" w:rsidP="00280F12">
            <w:pPr>
              <w:rPr>
                <w:lang w:val="en-US" w:eastAsia="es-ES"/>
              </w:rPr>
            </w:pPr>
            <w:r w:rsidRPr="00AC4BA6">
              <w:rPr>
                <w:lang w:val="en-US" w:eastAsia="es-ES"/>
              </w:rPr>
              <w:t>Other (participants in ADHD summer camp)</w:t>
            </w:r>
          </w:p>
        </w:tc>
        <w:tc>
          <w:tcPr>
            <w:tcW w:w="0" w:type="auto"/>
            <w:hideMark/>
          </w:tcPr>
          <w:p w14:paraId="1774B5C5" w14:textId="77777777" w:rsidR="00EF4947" w:rsidRPr="00AC4BA6" w:rsidRDefault="00EF4947" w:rsidP="00280F12">
            <w:pPr>
              <w:rPr>
                <w:lang w:eastAsia="es-ES"/>
              </w:rPr>
            </w:pPr>
            <w:r w:rsidRPr="00AC4BA6">
              <w:rPr>
                <w:lang w:eastAsia="es-ES"/>
              </w:rPr>
              <w:t>DSM-IV</w:t>
            </w:r>
          </w:p>
        </w:tc>
        <w:tc>
          <w:tcPr>
            <w:tcW w:w="0" w:type="auto"/>
            <w:hideMark/>
          </w:tcPr>
          <w:p w14:paraId="736DF758" w14:textId="77777777" w:rsidR="00EF4947" w:rsidRPr="00AC4BA6" w:rsidRDefault="00EF4947" w:rsidP="00280F12">
            <w:pPr>
              <w:rPr>
                <w:lang w:eastAsia="es-ES"/>
              </w:rPr>
            </w:pPr>
            <w:r w:rsidRPr="00AC4BA6">
              <w:rPr>
                <w:lang w:eastAsia="es-ES"/>
              </w:rPr>
              <w:t>DISC-IV, SNAP-IV</w:t>
            </w:r>
          </w:p>
        </w:tc>
        <w:tc>
          <w:tcPr>
            <w:tcW w:w="0" w:type="auto"/>
            <w:hideMark/>
          </w:tcPr>
          <w:p w14:paraId="5CB6CE52" w14:textId="77777777" w:rsidR="00EF4947" w:rsidRPr="00AC4BA6" w:rsidRDefault="00EF4947" w:rsidP="00280F12">
            <w:pPr>
              <w:rPr>
                <w:lang w:eastAsia="es-ES"/>
              </w:rPr>
            </w:pPr>
            <w:r w:rsidRPr="00AC4BA6">
              <w:rPr>
                <w:lang w:eastAsia="es-ES"/>
              </w:rPr>
              <w:t>Not concurrent to IPV</w:t>
            </w:r>
          </w:p>
        </w:tc>
        <w:tc>
          <w:tcPr>
            <w:tcW w:w="0" w:type="auto"/>
            <w:hideMark/>
          </w:tcPr>
          <w:p w14:paraId="6C161A98" w14:textId="77777777" w:rsidR="00EF4947" w:rsidRPr="00AC4BA6" w:rsidRDefault="00EF4947" w:rsidP="00280F12">
            <w:pPr>
              <w:rPr>
                <w:lang w:val="en-US" w:eastAsia="es-ES"/>
              </w:rPr>
            </w:pPr>
            <w:r w:rsidRPr="00AC4BA6">
              <w:rPr>
                <w:lang w:val="en-US" w:eastAsia="es-ES"/>
              </w:rPr>
              <w:t>Wave 1 y Wave 3 (at age 10)</w:t>
            </w:r>
          </w:p>
        </w:tc>
        <w:tc>
          <w:tcPr>
            <w:tcW w:w="0" w:type="auto"/>
            <w:hideMark/>
          </w:tcPr>
          <w:p w14:paraId="27072E42" w14:textId="77777777" w:rsidR="00EF4947" w:rsidRPr="001F004B" w:rsidRDefault="00EF4947" w:rsidP="00280F12">
            <w:pPr>
              <w:rPr>
                <w:rFonts w:cstheme="minorHAnsi"/>
                <w:lang w:val="en-US" w:eastAsia="es-ES"/>
              </w:rPr>
            </w:pPr>
            <w:r w:rsidRPr="001F004B">
              <w:rPr>
                <w:rFonts w:cstheme="minorHAnsi"/>
                <w:lang w:val="en-US" w:eastAsia="es-ES"/>
              </w:rPr>
              <w:t>Health and Sexual Behavior Questionnaire (HSBQ)</w:t>
            </w:r>
          </w:p>
        </w:tc>
        <w:tc>
          <w:tcPr>
            <w:tcW w:w="0" w:type="auto"/>
            <w:hideMark/>
          </w:tcPr>
          <w:p w14:paraId="59866953" w14:textId="77777777" w:rsidR="00EF4947" w:rsidRPr="00AC4BA6" w:rsidRDefault="00EF4947" w:rsidP="00280F12">
            <w:pPr>
              <w:rPr>
                <w:lang w:eastAsia="es-ES"/>
              </w:rPr>
            </w:pPr>
            <w:r w:rsidRPr="00AC4BA6">
              <w:rPr>
                <w:lang w:eastAsia="es-ES"/>
              </w:rPr>
              <w:t>Wave 3 (10 years from wave 1)</w:t>
            </w:r>
          </w:p>
        </w:tc>
      </w:tr>
      <w:tr w:rsidR="009A1BDF" w:rsidRPr="00AC4BA6" w14:paraId="6FBB81D9" w14:textId="77777777" w:rsidTr="00280F12">
        <w:trPr>
          <w:trHeight w:val="20"/>
        </w:trPr>
        <w:tc>
          <w:tcPr>
            <w:tcW w:w="0" w:type="auto"/>
            <w:hideMark/>
          </w:tcPr>
          <w:p w14:paraId="1353E048" w14:textId="77777777" w:rsidR="00EF4947" w:rsidRPr="00AC4BA6" w:rsidRDefault="00EF4947" w:rsidP="00280F12">
            <w:pPr>
              <w:rPr>
                <w:lang w:eastAsia="es-ES"/>
              </w:rPr>
            </w:pPr>
            <w:r w:rsidRPr="00AC4BA6">
              <w:rPr>
                <w:lang w:eastAsia="es-ES"/>
              </w:rPr>
              <w:t>McCauley 2015</w:t>
            </w:r>
          </w:p>
        </w:tc>
        <w:tc>
          <w:tcPr>
            <w:tcW w:w="0" w:type="auto"/>
            <w:hideMark/>
          </w:tcPr>
          <w:p w14:paraId="13CFEA4C" w14:textId="77777777" w:rsidR="00EF4947" w:rsidRPr="00AC4BA6" w:rsidRDefault="00EF4947" w:rsidP="00280F12">
            <w:pPr>
              <w:rPr>
                <w:lang w:eastAsia="es-ES"/>
              </w:rPr>
            </w:pPr>
            <w:r w:rsidRPr="00AC4BA6">
              <w:rPr>
                <w:lang w:eastAsia="es-ES"/>
              </w:rPr>
              <w:t>Epidemiological</w:t>
            </w:r>
          </w:p>
        </w:tc>
        <w:tc>
          <w:tcPr>
            <w:tcW w:w="0" w:type="auto"/>
            <w:hideMark/>
          </w:tcPr>
          <w:p w14:paraId="2A5C2BAB" w14:textId="77777777" w:rsidR="00EF4947" w:rsidRPr="00AC4BA6" w:rsidRDefault="00EF4947" w:rsidP="00280F12">
            <w:pPr>
              <w:rPr>
                <w:lang w:eastAsia="es-ES"/>
              </w:rPr>
            </w:pPr>
            <w:r w:rsidRPr="00AC4BA6">
              <w:rPr>
                <w:lang w:eastAsia="es-ES"/>
              </w:rPr>
              <w:t>DSM-IV and ICD-10</w:t>
            </w:r>
          </w:p>
        </w:tc>
        <w:tc>
          <w:tcPr>
            <w:tcW w:w="0" w:type="auto"/>
            <w:hideMark/>
          </w:tcPr>
          <w:p w14:paraId="2D041298" w14:textId="77777777" w:rsidR="00EF4947" w:rsidRPr="00AC4BA6" w:rsidRDefault="00EF4947" w:rsidP="00280F12">
            <w:pPr>
              <w:rPr>
                <w:lang w:eastAsia="es-ES"/>
              </w:rPr>
            </w:pPr>
            <w:r w:rsidRPr="00AC4BA6">
              <w:rPr>
                <w:lang w:eastAsia="es-ES"/>
              </w:rPr>
              <w:t>WMH-CIDI</w:t>
            </w:r>
          </w:p>
        </w:tc>
        <w:tc>
          <w:tcPr>
            <w:tcW w:w="0" w:type="auto"/>
            <w:hideMark/>
          </w:tcPr>
          <w:p w14:paraId="104A1209" w14:textId="77777777" w:rsidR="00EF4947" w:rsidRPr="00AC4BA6" w:rsidRDefault="00EF4947" w:rsidP="00280F12">
            <w:pPr>
              <w:rPr>
                <w:lang w:eastAsia="es-ES"/>
              </w:rPr>
            </w:pPr>
            <w:r w:rsidRPr="00AC4BA6">
              <w:rPr>
                <w:lang w:eastAsia="es-ES"/>
              </w:rPr>
              <w:t>Not concurrent to IPV</w:t>
            </w:r>
          </w:p>
        </w:tc>
        <w:tc>
          <w:tcPr>
            <w:tcW w:w="0" w:type="auto"/>
            <w:hideMark/>
          </w:tcPr>
          <w:p w14:paraId="04A29B52" w14:textId="77777777" w:rsidR="00EF4947" w:rsidRPr="00AC4BA6" w:rsidRDefault="00EF4947" w:rsidP="00280F12">
            <w:pPr>
              <w:rPr>
                <w:lang w:eastAsia="es-ES"/>
              </w:rPr>
            </w:pPr>
            <w:r w:rsidRPr="00AC4BA6">
              <w:rPr>
                <w:lang w:eastAsia="es-ES"/>
              </w:rPr>
              <w:t>Prior to dating initiation</w:t>
            </w:r>
          </w:p>
        </w:tc>
        <w:tc>
          <w:tcPr>
            <w:tcW w:w="0" w:type="auto"/>
            <w:hideMark/>
          </w:tcPr>
          <w:p w14:paraId="6D2D472B" w14:textId="77777777" w:rsidR="00EF4947" w:rsidRPr="001F004B" w:rsidRDefault="00EF4947" w:rsidP="00280F12">
            <w:pPr>
              <w:rPr>
                <w:rFonts w:cstheme="minorHAnsi"/>
                <w:lang w:eastAsia="es-ES"/>
              </w:rPr>
            </w:pPr>
            <w:r w:rsidRPr="001F004B">
              <w:rPr>
                <w:rFonts w:cstheme="minorHAnsi"/>
                <w:lang w:eastAsia="es-ES"/>
              </w:rPr>
              <w:t>Conflict Tactics Scale (CTS)</w:t>
            </w:r>
          </w:p>
        </w:tc>
        <w:tc>
          <w:tcPr>
            <w:tcW w:w="0" w:type="auto"/>
            <w:hideMark/>
          </w:tcPr>
          <w:p w14:paraId="7D10272A" w14:textId="77777777" w:rsidR="00EF4947" w:rsidRPr="00AC4BA6" w:rsidRDefault="00EF4947" w:rsidP="00280F12">
            <w:pPr>
              <w:rPr>
                <w:lang w:eastAsia="es-ES"/>
              </w:rPr>
            </w:pPr>
            <w:r w:rsidRPr="00AC4BA6">
              <w:rPr>
                <w:lang w:eastAsia="es-ES"/>
              </w:rPr>
              <w:t>Prior to age 21</w:t>
            </w:r>
          </w:p>
        </w:tc>
      </w:tr>
      <w:tr w:rsidR="009A1BDF" w:rsidRPr="00AC4BA6" w14:paraId="5CC3A12A" w14:textId="77777777" w:rsidTr="00280F12">
        <w:trPr>
          <w:trHeight w:val="20"/>
        </w:trPr>
        <w:tc>
          <w:tcPr>
            <w:tcW w:w="0" w:type="auto"/>
            <w:hideMark/>
          </w:tcPr>
          <w:p w14:paraId="07714AF6" w14:textId="77777777" w:rsidR="00EF4947" w:rsidRPr="00AC4BA6" w:rsidRDefault="00EF4947" w:rsidP="00280F12">
            <w:pPr>
              <w:rPr>
                <w:lang w:eastAsia="es-ES"/>
              </w:rPr>
            </w:pPr>
            <w:r w:rsidRPr="00AC4BA6">
              <w:rPr>
                <w:lang w:eastAsia="es-ES"/>
              </w:rPr>
              <w:lastRenderedPageBreak/>
              <w:t>Mohr-Jensen 2019</w:t>
            </w:r>
          </w:p>
        </w:tc>
        <w:tc>
          <w:tcPr>
            <w:tcW w:w="0" w:type="auto"/>
            <w:hideMark/>
          </w:tcPr>
          <w:p w14:paraId="20556CDA" w14:textId="77777777" w:rsidR="00EF4947" w:rsidRPr="00AC4BA6" w:rsidRDefault="00EF4947" w:rsidP="00280F12">
            <w:pPr>
              <w:rPr>
                <w:lang w:eastAsia="es-ES"/>
              </w:rPr>
            </w:pPr>
            <w:r w:rsidRPr="00AC4BA6">
              <w:rPr>
                <w:lang w:eastAsia="es-ES"/>
              </w:rPr>
              <w:t>Epidemiological</w:t>
            </w:r>
          </w:p>
        </w:tc>
        <w:tc>
          <w:tcPr>
            <w:tcW w:w="0" w:type="auto"/>
            <w:hideMark/>
          </w:tcPr>
          <w:p w14:paraId="083DA47E" w14:textId="77777777" w:rsidR="00EF4947" w:rsidRPr="00AC4BA6" w:rsidRDefault="00EF4947" w:rsidP="00280F12">
            <w:pPr>
              <w:rPr>
                <w:lang w:eastAsia="es-ES"/>
              </w:rPr>
            </w:pPr>
            <w:r w:rsidRPr="00AC4BA6">
              <w:rPr>
                <w:lang w:eastAsia="es-ES"/>
              </w:rPr>
              <w:t>ICD-10</w:t>
            </w:r>
          </w:p>
        </w:tc>
        <w:tc>
          <w:tcPr>
            <w:tcW w:w="0" w:type="auto"/>
            <w:hideMark/>
          </w:tcPr>
          <w:p w14:paraId="3FDC1937" w14:textId="67111195" w:rsidR="00EF4947" w:rsidRPr="00AC4BA6" w:rsidRDefault="00EF4947" w:rsidP="00280F12">
            <w:pPr>
              <w:rPr>
                <w:lang w:eastAsia="es-ES"/>
              </w:rPr>
            </w:pPr>
            <w:r w:rsidRPr="00AC4BA6">
              <w:rPr>
                <w:lang w:eastAsia="es-ES"/>
              </w:rPr>
              <w:t>NA</w:t>
            </w:r>
            <w:r w:rsidR="009A1BDF">
              <w:rPr>
                <w:lang w:eastAsia="es-ES"/>
              </w:rPr>
              <w:t>: Administrative datatabase</w:t>
            </w:r>
          </w:p>
        </w:tc>
        <w:tc>
          <w:tcPr>
            <w:tcW w:w="0" w:type="auto"/>
            <w:hideMark/>
          </w:tcPr>
          <w:p w14:paraId="79C02998" w14:textId="77777777" w:rsidR="00EF4947" w:rsidRPr="00AC4BA6" w:rsidRDefault="00EF4947" w:rsidP="00280F12">
            <w:pPr>
              <w:rPr>
                <w:lang w:eastAsia="es-ES"/>
              </w:rPr>
            </w:pPr>
            <w:r w:rsidRPr="00AC4BA6">
              <w:rPr>
                <w:lang w:eastAsia="es-ES"/>
              </w:rPr>
              <w:t>Not concurrent to IPV</w:t>
            </w:r>
          </w:p>
        </w:tc>
        <w:tc>
          <w:tcPr>
            <w:tcW w:w="0" w:type="auto"/>
            <w:hideMark/>
          </w:tcPr>
          <w:p w14:paraId="5C08AB85" w14:textId="77777777" w:rsidR="00EF4947" w:rsidRPr="00AC4BA6" w:rsidRDefault="00EF4947" w:rsidP="00280F12">
            <w:pPr>
              <w:rPr>
                <w:lang w:eastAsia="es-ES"/>
              </w:rPr>
            </w:pPr>
            <w:r w:rsidRPr="00AC4BA6">
              <w:rPr>
                <w:lang w:eastAsia="es-ES"/>
              </w:rPr>
              <w:t>1995-2005; between 4y and 15y</w:t>
            </w:r>
          </w:p>
        </w:tc>
        <w:tc>
          <w:tcPr>
            <w:tcW w:w="0" w:type="auto"/>
            <w:hideMark/>
          </w:tcPr>
          <w:p w14:paraId="53A8FE88" w14:textId="77777777" w:rsidR="00EF4947" w:rsidRPr="00AC4BA6" w:rsidRDefault="00EF4947" w:rsidP="00280F12">
            <w:pPr>
              <w:rPr>
                <w:lang w:eastAsia="es-ES"/>
              </w:rPr>
            </w:pPr>
            <w:r w:rsidRPr="00AC4BA6">
              <w:rPr>
                <w:lang w:eastAsia="es-ES"/>
              </w:rPr>
              <w:t> </w:t>
            </w:r>
          </w:p>
        </w:tc>
        <w:tc>
          <w:tcPr>
            <w:tcW w:w="0" w:type="auto"/>
            <w:hideMark/>
          </w:tcPr>
          <w:p w14:paraId="153992DB" w14:textId="77777777" w:rsidR="00EF4947" w:rsidRPr="00AC4BA6" w:rsidRDefault="00EF4947" w:rsidP="00280F12">
            <w:pPr>
              <w:rPr>
                <w:lang w:eastAsia="es-ES"/>
              </w:rPr>
            </w:pPr>
            <w:r w:rsidRPr="00AC4BA6">
              <w:rPr>
                <w:lang w:eastAsia="es-ES"/>
              </w:rPr>
              <w:t>Until December 2014</w:t>
            </w:r>
          </w:p>
        </w:tc>
      </w:tr>
      <w:tr w:rsidR="009A1BDF" w:rsidRPr="00AC4BA6" w14:paraId="69788EDC" w14:textId="77777777" w:rsidTr="00280F12">
        <w:trPr>
          <w:trHeight w:val="20"/>
        </w:trPr>
        <w:tc>
          <w:tcPr>
            <w:tcW w:w="0" w:type="auto"/>
            <w:hideMark/>
          </w:tcPr>
          <w:p w14:paraId="580ABEA5" w14:textId="77777777" w:rsidR="00EF4947" w:rsidRPr="00AC4BA6" w:rsidRDefault="00EF4947" w:rsidP="00280F12">
            <w:pPr>
              <w:rPr>
                <w:lang w:eastAsia="es-ES"/>
              </w:rPr>
            </w:pPr>
            <w:r>
              <w:rPr>
                <w:lang w:eastAsia="es-ES"/>
              </w:rPr>
              <w:t>Ngo 2018</w:t>
            </w:r>
          </w:p>
        </w:tc>
        <w:tc>
          <w:tcPr>
            <w:tcW w:w="0" w:type="auto"/>
            <w:hideMark/>
          </w:tcPr>
          <w:p w14:paraId="2F40997B" w14:textId="77777777" w:rsidR="00EF4947" w:rsidRPr="00AC4BA6" w:rsidRDefault="00EF4947" w:rsidP="00280F12">
            <w:pPr>
              <w:rPr>
                <w:lang w:eastAsia="es-ES"/>
              </w:rPr>
            </w:pPr>
            <w:r w:rsidRPr="00AC4BA6">
              <w:rPr>
                <w:lang w:eastAsia="es-ES"/>
              </w:rPr>
              <w:t>Epidemiological</w:t>
            </w:r>
          </w:p>
        </w:tc>
        <w:tc>
          <w:tcPr>
            <w:tcW w:w="0" w:type="auto"/>
            <w:hideMark/>
          </w:tcPr>
          <w:p w14:paraId="5C4CDFD8" w14:textId="77777777" w:rsidR="00EF4947" w:rsidRPr="00AC4BA6" w:rsidRDefault="00EF4947" w:rsidP="00280F12">
            <w:pPr>
              <w:rPr>
                <w:lang w:eastAsia="es-ES"/>
              </w:rPr>
            </w:pPr>
            <w:r w:rsidRPr="00AC4BA6">
              <w:rPr>
                <w:lang w:eastAsia="es-ES"/>
              </w:rPr>
              <w:t>DSM-IV</w:t>
            </w:r>
          </w:p>
        </w:tc>
        <w:tc>
          <w:tcPr>
            <w:tcW w:w="0" w:type="auto"/>
            <w:hideMark/>
          </w:tcPr>
          <w:p w14:paraId="0C344B59" w14:textId="77777777" w:rsidR="00EF4947" w:rsidRPr="00AC4BA6" w:rsidRDefault="00EF4947" w:rsidP="00280F12">
            <w:pPr>
              <w:rPr>
                <w:lang w:eastAsia="es-ES"/>
              </w:rPr>
            </w:pPr>
            <w:r w:rsidRPr="00AC4BA6">
              <w:rPr>
                <w:lang w:eastAsia="es-ES"/>
              </w:rPr>
              <w:t>YSR/11-18</w:t>
            </w:r>
          </w:p>
        </w:tc>
        <w:tc>
          <w:tcPr>
            <w:tcW w:w="0" w:type="auto"/>
            <w:hideMark/>
          </w:tcPr>
          <w:p w14:paraId="4D3B3BB2" w14:textId="77777777" w:rsidR="00EF4947" w:rsidRPr="00AC4BA6" w:rsidRDefault="00EF4947" w:rsidP="00280F12">
            <w:pPr>
              <w:rPr>
                <w:lang w:eastAsia="es-ES"/>
              </w:rPr>
            </w:pPr>
            <w:r w:rsidRPr="00AC4BA6">
              <w:rPr>
                <w:lang w:eastAsia="es-ES"/>
              </w:rPr>
              <w:t>Concurrent to IPV</w:t>
            </w:r>
          </w:p>
        </w:tc>
        <w:tc>
          <w:tcPr>
            <w:tcW w:w="0" w:type="auto"/>
            <w:hideMark/>
          </w:tcPr>
          <w:p w14:paraId="746DF580" w14:textId="77777777" w:rsidR="00EF4947" w:rsidRPr="00AC4BA6" w:rsidRDefault="00EF4947" w:rsidP="00280F12">
            <w:pPr>
              <w:rPr>
                <w:lang w:eastAsia="es-ES"/>
              </w:rPr>
            </w:pPr>
            <w:r w:rsidRPr="00AC4BA6">
              <w:rPr>
                <w:lang w:eastAsia="es-ES"/>
              </w:rPr>
              <w:t>NA</w:t>
            </w:r>
          </w:p>
        </w:tc>
        <w:tc>
          <w:tcPr>
            <w:tcW w:w="0" w:type="auto"/>
            <w:hideMark/>
          </w:tcPr>
          <w:p w14:paraId="39702789" w14:textId="77777777" w:rsidR="00EF4947" w:rsidRPr="00AC4BA6" w:rsidRDefault="00EF4947" w:rsidP="00280F12">
            <w:pPr>
              <w:rPr>
                <w:lang w:eastAsia="es-ES"/>
              </w:rPr>
            </w:pPr>
            <w:r w:rsidRPr="00AC4BA6">
              <w:rPr>
                <w:lang w:eastAsia="es-ES"/>
              </w:rPr>
              <w:t> </w:t>
            </w:r>
          </w:p>
        </w:tc>
        <w:tc>
          <w:tcPr>
            <w:tcW w:w="0" w:type="auto"/>
            <w:hideMark/>
          </w:tcPr>
          <w:p w14:paraId="1EA98C50" w14:textId="77777777" w:rsidR="00EF4947" w:rsidRPr="00AC4BA6" w:rsidRDefault="00EF4947" w:rsidP="00280F12">
            <w:pPr>
              <w:rPr>
                <w:lang w:eastAsia="es-ES"/>
              </w:rPr>
            </w:pPr>
            <w:r w:rsidRPr="00AC4BA6">
              <w:rPr>
                <w:lang w:eastAsia="es-ES"/>
              </w:rPr>
              <w:t>Last year</w:t>
            </w:r>
          </w:p>
        </w:tc>
      </w:tr>
      <w:tr w:rsidR="009A1BDF" w:rsidRPr="00AC4BA6" w14:paraId="4478A6CC" w14:textId="77777777" w:rsidTr="00280F12">
        <w:trPr>
          <w:trHeight w:val="20"/>
        </w:trPr>
        <w:tc>
          <w:tcPr>
            <w:tcW w:w="0" w:type="auto"/>
            <w:hideMark/>
          </w:tcPr>
          <w:p w14:paraId="510D77CB" w14:textId="77777777" w:rsidR="00EF4947" w:rsidRPr="00AC4BA6" w:rsidRDefault="00EF4947" w:rsidP="00280F12">
            <w:pPr>
              <w:rPr>
                <w:lang w:eastAsia="es-ES"/>
              </w:rPr>
            </w:pPr>
            <w:r w:rsidRPr="00AC4BA6">
              <w:rPr>
                <w:lang w:eastAsia="es-ES"/>
              </w:rPr>
              <w:t>Scherer 2016</w:t>
            </w:r>
          </w:p>
        </w:tc>
        <w:tc>
          <w:tcPr>
            <w:tcW w:w="0" w:type="auto"/>
            <w:hideMark/>
          </w:tcPr>
          <w:p w14:paraId="0CB999D7" w14:textId="77777777" w:rsidR="00EF4947" w:rsidRPr="00AC4BA6" w:rsidRDefault="00EF4947" w:rsidP="00280F12">
            <w:pPr>
              <w:rPr>
                <w:lang w:eastAsia="es-ES"/>
              </w:rPr>
            </w:pPr>
            <w:r w:rsidRPr="00AC4BA6">
              <w:rPr>
                <w:lang w:eastAsia="es-ES"/>
              </w:rPr>
              <w:t>Epidemiological</w:t>
            </w:r>
          </w:p>
        </w:tc>
        <w:tc>
          <w:tcPr>
            <w:tcW w:w="0" w:type="auto"/>
            <w:hideMark/>
          </w:tcPr>
          <w:p w14:paraId="474F8095" w14:textId="77777777" w:rsidR="00EF4947" w:rsidRPr="00AC4BA6" w:rsidRDefault="00EF4947" w:rsidP="00280F12">
            <w:pPr>
              <w:rPr>
                <w:lang w:eastAsia="es-ES"/>
              </w:rPr>
            </w:pPr>
            <w:r w:rsidRPr="00AC4BA6">
              <w:rPr>
                <w:lang w:eastAsia="es-ES"/>
              </w:rPr>
              <w:t>NA</w:t>
            </w:r>
          </w:p>
        </w:tc>
        <w:tc>
          <w:tcPr>
            <w:tcW w:w="0" w:type="auto"/>
            <w:hideMark/>
          </w:tcPr>
          <w:p w14:paraId="5004A5CD" w14:textId="4A42BDF8" w:rsidR="00EF4947" w:rsidRPr="00AC4BA6" w:rsidRDefault="009A1BDF" w:rsidP="00280F12">
            <w:pPr>
              <w:rPr>
                <w:lang w:eastAsia="es-ES"/>
              </w:rPr>
            </w:pPr>
            <w:r>
              <w:rPr>
                <w:lang w:eastAsia="es-ES"/>
              </w:rPr>
              <w:t>NA: Self-reported</w:t>
            </w:r>
          </w:p>
        </w:tc>
        <w:tc>
          <w:tcPr>
            <w:tcW w:w="0" w:type="auto"/>
            <w:hideMark/>
          </w:tcPr>
          <w:p w14:paraId="5D5982DC" w14:textId="77777777" w:rsidR="00EF4947" w:rsidRPr="00AC4BA6" w:rsidRDefault="00EF4947" w:rsidP="00280F12">
            <w:pPr>
              <w:rPr>
                <w:lang w:eastAsia="es-ES"/>
              </w:rPr>
            </w:pPr>
            <w:r w:rsidRPr="00AC4BA6">
              <w:rPr>
                <w:lang w:eastAsia="es-ES"/>
              </w:rPr>
              <w:t>Concurrent to IPV</w:t>
            </w:r>
          </w:p>
        </w:tc>
        <w:tc>
          <w:tcPr>
            <w:tcW w:w="0" w:type="auto"/>
            <w:hideMark/>
          </w:tcPr>
          <w:p w14:paraId="4DFE2683" w14:textId="77777777" w:rsidR="00EF4947" w:rsidRPr="00AC4BA6" w:rsidRDefault="00EF4947" w:rsidP="00280F12">
            <w:pPr>
              <w:rPr>
                <w:lang w:eastAsia="es-ES"/>
              </w:rPr>
            </w:pPr>
            <w:r w:rsidRPr="00AC4BA6">
              <w:rPr>
                <w:lang w:eastAsia="es-ES"/>
              </w:rPr>
              <w:t>NA</w:t>
            </w:r>
          </w:p>
        </w:tc>
        <w:tc>
          <w:tcPr>
            <w:tcW w:w="0" w:type="auto"/>
            <w:hideMark/>
          </w:tcPr>
          <w:p w14:paraId="2A183B58" w14:textId="77777777" w:rsidR="00EF4947" w:rsidRPr="00AC4BA6" w:rsidRDefault="00EF4947" w:rsidP="00280F12">
            <w:pPr>
              <w:rPr>
                <w:lang w:eastAsia="es-ES"/>
              </w:rPr>
            </w:pPr>
            <w:r w:rsidRPr="00AC4BA6">
              <w:rPr>
                <w:lang w:eastAsia="es-ES"/>
              </w:rPr>
              <w:t> </w:t>
            </w:r>
          </w:p>
        </w:tc>
        <w:tc>
          <w:tcPr>
            <w:tcW w:w="0" w:type="auto"/>
            <w:hideMark/>
          </w:tcPr>
          <w:p w14:paraId="7EA96AF1" w14:textId="77777777" w:rsidR="00EF4947" w:rsidRPr="00AC4BA6" w:rsidRDefault="00EF4947" w:rsidP="00280F12">
            <w:pPr>
              <w:rPr>
                <w:lang w:eastAsia="es-ES"/>
              </w:rPr>
            </w:pPr>
            <w:r w:rsidRPr="00AC4BA6">
              <w:rPr>
                <w:lang w:eastAsia="es-ES"/>
              </w:rPr>
              <w:t>Last year</w:t>
            </w:r>
          </w:p>
        </w:tc>
      </w:tr>
      <w:tr w:rsidR="009A1BDF" w:rsidRPr="00AC4BA6" w14:paraId="2948389B" w14:textId="77777777" w:rsidTr="00280F12">
        <w:trPr>
          <w:trHeight w:val="20"/>
        </w:trPr>
        <w:tc>
          <w:tcPr>
            <w:tcW w:w="0" w:type="auto"/>
            <w:hideMark/>
          </w:tcPr>
          <w:p w14:paraId="63A3B4B4" w14:textId="77777777" w:rsidR="00EF4947" w:rsidRPr="00AC4BA6" w:rsidRDefault="00EF4947" w:rsidP="00280F12">
            <w:pPr>
              <w:rPr>
                <w:lang w:eastAsia="es-ES"/>
              </w:rPr>
            </w:pPr>
            <w:r w:rsidRPr="00AC4BA6">
              <w:rPr>
                <w:lang w:eastAsia="es-ES"/>
              </w:rPr>
              <w:t>Snyder 2015</w:t>
            </w:r>
          </w:p>
        </w:tc>
        <w:tc>
          <w:tcPr>
            <w:tcW w:w="0" w:type="auto"/>
            <w:hideMark/>
          </w:tcPr>
          <w:p w14:paraId="1A583A01" w14:textId="77777777" w:rsidR="00EF4947" w:rsidRPr="00AC4BA6" w:rsidRDefault="00EF4947" w:rsidP="00280F12">
            <w:pPr>
              <w:rPr>
                <w:lang w:eastAsia="es-ES"/>
              </w:rPr>
            </w:pPr>
            <w:r w:rsidRPr="00AC4BA6">
              <w:rPr>
                <w:lang w:eastAsia="es-ES"/>
              </w:rPr>
              <w:t>Epidemiological</w:t>
            </w:r>
          </w:p>
        </w:tc>
        <w:tc>
          <w:tcPr>
            <w:tcW w:w="0" w:type="auto"/>
            <w:hideMark/>
          </w:tcPr>
          <w:p w14:paraId="45B5FF52" w14:textId="77777777" w:rsidR="00EF4947" w:rsidRPr="00AC4BA6" w:rsidRDefault="00EF4947" w:rsidP="00280F12">
            <w:pPr>
              <w:rPr>
                <w:lang w:eastAsia="es-ES"/>
              </w:rPr>
            </w:pPr>
            <w:r w:rsidRPr="00AC4BA6">
              <w:rPr>
                <w:lang w:eastAsia="es-ES"/>
              </w:rPr>
              <w:t>NA</w:t>
            </w:r>
          </w:p>
        </w:tc>
        <w:tc>
          <w:tcPr>
            <w:tcW w:w="0" w:type="auto"/>
            <w:hideMark/>
          </w:tcPr>
          <w:p w14:paraId="7210C726" w14:textId="7D7EA057" w:rsidR="00EF4947" w:rsidRPr="00AC4BA6" w:rsidRDefault="009A1BDF" w:rsidP="00280F12">
            <w:pPr>
              <w:rPr>
                <w:lang w:eastAsia="es-ES"/>
              </w:rPr>
            </w:pPr>
            <w:r>
              <w:rPr>
                <w:lang w:eastAsia="es-ES"/>
              </w:rPr>
              <w:t>NA: Self-reported</w:t>
            </w:r>
          </w:p>
        </w:tc>
        <w:tc>
          <w:tcPr>
            <w:tcW w:w="0" w:type="auto"/>
            <w:hideMark/>
          </w:tcPr>
          <w:p w14:paraId="08B4FF42" w14:textId="77777777" w:rsidR="00EF4947" w:rsidRPr="00AC4BA6" w:rsidRDefault="00EF4947" w:rsidP="00280F12">
            <w:pPr>
              <w:rPr>
                <w:lang w:eastAsia="es-ES"/>
              </w:rPr>
            </w:pPr>
            <w:r w:rsidRPr="00AC4BA6">
              <w:rPr>
                <w:lang w:eastAsia="es-ES"/>
              </w:rPr>
              <w:t>Concurrent to IPV</w:t>
            </w:r>
          </w:p>
        </w:tc>
        <w:tc>
          <w:tcPr>
            <w:tcW w:w="0" w:type="auto"/>
            <w:hideMark/>
          </w:tcPr>
          <w:p w14:paraId="22B14398" w14:textId="77777777" w:rsidR="00EF4947" w:rsidRPr="00AC4BA6" w:rsidRDefault="00EF4947" w:rsidP="00280F12">
            <w:pPr>
              <w:rPr>
                <w:lang w:val="en-US" w:eastAsia="es-ES"/>
              </w:rPr>
            </w:pPr>
            <w:r w:rsidRPr="00AC4BA6">
              <w:rPr>
                <w:lang w:val="en-US" w:eastAsia="es-ES"/>
              </w:rPr>
              <w:t>1089: ADHD diagnosed anywhen; 780 within last 12 months</w:t>
            </w:r>
            <w:proofErr w:type="gramStart"/>
            <w:r w:rsidRPr="00AC4BA6">
              <w:rPr>
                <w:lang w:val="en-US" w:eastAsia="es-ES"/>
              </w:rPr>
              <w:t>;</w:t>
            </w:r>
            <w:proofErr w:type="gramEnd"/>
            <w:r w:rsidRPr="00AC4BA6">
              <w:rPr>
                <w:lang w:val="en-US" w:eastAsia="es-ES"/>
              </w:rPr>
              <w:t xml:space="preserve"> 582 within last 12 months and currently under treatment for ADHD.</w:t>
            </w:r>
          </w:p>
        </w:tc>
        <w:tc>
          <w:tcPr>
            <w:tcW w:w="0" w:type="auto"/>
            <w:hideMark/>
          </w:tcPr>
          <w:p w14:paraId="057AF60A" w14:textId="77777777" w:rsidR="00EF4947" w:rsidRPr="00AC4BA6" w:rsidRDefault="00EF4947" w:rsidP="00280F12">
            <w:pPr>
              <w:rPr>
                <w:lang w:val="en-US" w:eastAsia="es-ES"/>
              </w:rPr>
            </w:pPr>
            <w:r w:rsidRPr="00AC4BA6">
              <w:rPr>
                <w:lang w:val="en-US" w:eastAsia="es-ES"/>
              </w:rPr>
              <w:t> </w:t>
            </w:r>
          </w:p>
        </w:tc>
        <w:tc>
          <w:tcPr>
            <w:tcW w:w="0" w:type="auto"/>
            <w:hideMark/>
          </w:tcPr>
          <w:p w14:paraId="593D8C9D" w14:textId="77777777" w:rsidR="00EF4947" w:rsidRPr="00AC4BA6" w:rsidRDefault="00EF4947" w:rsidP="00280F12">
            <w:pPr>
              <w:rPr>
                <w:lang w:eastAsia="es-ES"/>
              </w:rPr>
            </w:pPr>
            <w:r w:rsidRPr="00AC4BA6">
              <w:rPr>
                <w:lang w:eastAsia="es-ES"/>
              </w:rPr>
              <w:t>Last year</w:t>
            </w:r>
          </w:p>
        </w:tc>
      </w:tr>
      <w:tr w:rsidR="009A1BDF" w:rsidRPr="00AC4BA6" w14:paraId="6784D727" w14:textId="77777777" w:rsidTr="00280F12">
        <w:trPr>
          <w:trHeight w:val="20"/>
        </w:trPr>
        <w:tc>
          <w:tcPr>
            <w:tcW w:w="0" w:type="auto"/>
            <w:hideMark/>
          </w:tcPr>
          <w:p w14:paraId="52B0566B" w14:textId="77777777" w:rsidR="00EF4947" w:rsidRPr="00AC4BA6" w:rsidRDefault="00EF4947" w:rsidP="00280F12">
            <w:pPr>
              <w:rPr>
                <w:lang w:eastAsia="es-ES"/>
              </w:rPr>
            </w:pPr>
            <w:r w:rsidRPr="00AC4BA6">
              <w:rPr>
                <w:lang w:eastAsia="es-ES"/>
              </w:rPr>
              <w:t>Wymbs 2012</w:t>
            </w:r>
          </w:p>
        </w:tc>
        <w:tc>
          <w:tcPr>
            <w:tcW w:w="0" w:type="auto"/>
            <w:hideMark/>
          </w:tcPr>
          <w:p w14:paraId="51F024FB" w14:textId="77777777" w:rsidR="00EF4947" w:rsidRPr="00AC4BA6" w:rsidRDefault="00EF4947" w:rsidP="00280F12">
            <w:pPr>
              <w:rPr>
                <w:lang w:val="en-US" w:eastAsia="es-ES"/>
              </w:rPr>
            </w:pPr>
            <w:r w:rsidRPr="00AC4BA6">
              <w:rPr>
                <w:lang w:val="en-US" w:eastAsia="es-ES"/>
              </w:rPr>
              <w:t>Other (participants in ADHD summer camp)</w:t>
            </w:r>
          </w:p>
        </w:tc>
        <w:tc>
          <w:tcPr>
            <w:tcW w:w="0" w:type="auto"/>
            <w:hideMark/>
          </w:tcPr>
          <w:p w14:paraId="04C7906C" w14:textId="77777777" w:rsidR="00EF4947" w:rsidRPr="003142B0" w:rsidRDefault="00EF4947" w:rsidP="00280F12">
            <w:pPr>
              <w:rPr>
                <w:lang w:val="nl-NL" w:eastAsia="es-ES"/>
              </w:rPr>
            </w:pPr>
            <w:r w:rsidRPr="003142B0">
              <w:rPr>
                <w:lang w:val="nl-NL" w:eastAsia="es-ES"/>
              </w:rPr>
              <w:t>DSM-III-R, DSM-IV</w:t>
            </w:r>
          </w:p>
        </w:tc>
        <w:tc>
          <w:tcPr>
            <w:tcW w:w="0" w:type="auto"/>
            <w:hideMark/>
          </w:tcPr>
          <w:p w14:paraId="76FC2D89" w14:textId="7DB3247D" w:rsidR="00EF4947" w:rsidRPr="00AC4BA6" w:rsidRDefault="00EF4947" w:rsidP="00280F12">
            <w:pPr>
              <w:rPr>
                <w:lang w:eastAsia="es-ES"/>
              </w:rPr>
            </w:pPr>
            <w:r w:rsidRPr="00AC4BA6">
              <w:rPr>
                <w:lang w:eastAsia="es-ES"/>
              </w:rPr>
              <w:t>NA</w:t>
            </w:r>
            <w:r w:rsidR="009A1BDF">
              <w:rPr>
                <w:lang w:eastAsia="es-ES"/>
              </w:rPr>
              <w:t>: Clinical diagnosis</w:t>
            </w:r>
          </w:p>
        </w:tc>
        <w:tc>
          <w:tcPr>
            <w:tcW w:w="0" w:type="auto"/>
            <w:hideMark/>
          </w:tcPr>
          <w:p w14:paraId="436BEAB6" w14:textId="77777777" w:rsidR="00EF4947" w:rsidRPr="00AC4BA6" w:rsidRDefault="00EF4947" w:rsidP="00280F12">
            <w:pPr>
              <w:rPr>
                <w:lang w:eastAsia="es-ES"/>
              </w:rPr>
            </w:pPr>
            <w:r w:rsidRPr="00AC4BA6">
              <w:rPr>
                <w:lang w:eastAsia="es-ES"/>
              </w:rPr>
              <w:t>Not concurrent to IPV</w:t>
            </w:r>
          </w:p>
        </w:tc>
        <w:tc>
          <w:tcPr>
            <w:tcW w:w="0" w:type="auto"/>
            <w:hideMark/>
          </w:tcPr>
          <w:p w14:paraId="1E183165" w14:textId="77777777" w:rsidR="00EF4947" w:rsidRPr="00AC4BA6" w:rsidRDefault="00EF4947" w:rsidP="00280F12">
            <w:pPr>
              <w:rPr>
                <w:lang w:val="en-US" w:eastAsia="es-ES"/>
              </w:rPr>
            </w:pPr>
            <w:r w:rsidRPr="00AC4BA6">
              <w:rPr>
                <w:lang w:val="en-US" w:eastAsia="es-ES"/>
              </w:rPr>
              <w:t>1987 -1996. Mean age 9.40 (SD = 2.27) with 90% between the ages of 5 and 12</w:t>
            </w:r>
          </w:p>
        </w:tc>
        <w:tc>
          <w:tcPr>
            <w:tcW w:w="0" w:type="auto"/>
            <w:hideMark/>
          </w:tcPr>
          <w:p w14:paraId="212BAB09" w14:textId="77777777" w:rsidR="00EF4947" w:rsidRPr="00AC4BA6" w:rsidRDefault="00EF4947" w:rsidP="00280F12">
            <w:pPr>
              <w:rPr>
                <w:rFonts w:ascii="Inconsolata" w:hAnsi="Inconsolata"/>
                <w:lang w:eastAsia="es-ES"/>
              </w:rPr>
            </w:pPr>
            <w:r w:rsidRPr="00AC4BA6">
              <w:rPr>
                <w:rFonts w:ascii="Inconsolata" w:hAnsi="Inconsolata"/>
                <w:lang w:eastAsia="es-ES"/>
              </w:rPr>
              <w:t>Conflict Tactics Scale (CTS)</w:t>
            </w:r>
          </w:p>
        </w:tc>
        <w:tc>
          <w:tcPr>
            <w:tcW w:w="0" w:type="auto"/>
            <w:hideMark/>
          </w:tcPr>
          <w:p w14:paraId="234D4CB7" w14:textId="77777777" w:rsidR="00EF4947" w:rsidRPr="00AC4BA6" w:rsidRDefault="00EF4947" w:rsidP="00280F12">
            <w:pPr>
              <w:rPr>
                <w:lang w:eastAsia="es-ES"/>
              </w:rPr>
            </w:pPr>
            <w:r w:rsidRPr="00AC4BA6">
              <w:rPr>
                <w:lang w:eastAsia="es-ES"/>
              </w:rPr>
              <w:t>Last year</w:t>
            </w:r>
          </w:p>
        </w:tc>
      </w:tr>
      <w:tr w:rsidR="009A1BDF" w:rsidRPr="00AC4BA6" w14:paraId="42DFC6DC" w14:textId="77777777" w:rsidTr="00280F12">
        <w:trPr>
          <w:trHeight w:val="20"/>
        </w:trPr>
        <w:tc>
          <w:tcPr>
            <w:tcW w:w="0" w:type="auto"/>
            <w:hideMark/>
          </w:tcPr>
          <w:p w14:paraId="6E3EE8BA" w14:textId="77777777" w:rsidR="00EF4947" w:rsidRPr="00AC4BA6" w:rsidRDefault="00EF4947" w:rsidP="00280F12">
            <w:pPr>
              <w:rPr>
                <w:lang w:eastAsia="es-ES"/>
              </w:rPr>
            </w:pPr>
            <w:r w:rsidRPr="00AC4BA6">
              <w:rPr>
                <w:lang w:eastAsia="es-ES"/>
              </w:rPr>
              <w:t>Wymbs 2021</w:t>
            </w:r>
          </w:p>
        </w:tc>
        <w:tc>
          <w:tcPr>
            <w:tcW w:w="0" w:type="auto"/>
            <w:hideMark/>
          </w:tcPr>
          <w:p w14:paraId="7E73278B" w14:textId="77777777" w:rsidR="00EF4947" w:rsidRPr="00AC4BA6" w:rsidRDefault="00EF4947" w:rsidP="00280F12">
            <w:pPr>
              <w:rPr>
                <w:lang w:eastAsia="es-ES"/>
              </w:rPr>
            </w:pPr>
            <w:r w:rsidRPr="00AC4BA6">
              <w:rPr>
                <w:lang w:eastAsia="es-ES"/>
              </w:rPr>
              <w:t>Epidemiological</w:t>
            </w:r>
          </w:p>
        </w:tc>
        <w:tc>
          <w:tcPr>
            <w:tcW w:w="0" w:type="auto"/>
            <w:hideMark/>
          </w:tcPr>
          <w:p w14:paraId="22C108FE" w14:textId="77777777" w:rsidR="00EF4947" w:rsidRPr="00AC4BA6" w:rsidRDefault="00EF4947" w:rsidP="00280F12">
            <w:pPr>
              <w:rPr>
                <w:lang w:eastAsia="es-ES"/>
              </w:rPr>
            </w:pPr>
            <w:r w:rsidRPr="00AC4BA6">
              <w:rPr>
                <w:lang w:eastAsia="es-ES"/>
              </w:rPr>
              <w:t>DSM-IV</w:t>
            </w:r>
          </w:p>
        </w:tc>
        <w:tc>
          <w:tcPr>
            <w:tcW w:w="0" w:type="auto"/>
            <w:hideMark/>
          </w:tcPr>
          <w:p w14:paraId="6282B7BC" w14:textId="77777777" w:rsidR="00EF4947" w:rsidRPr="00AC4BA6" w:rsidRDefault="00EF4947" w:rsidP="00280F12">
            <w:pPr>
              <w:rPr>
                <w:lang w:eastAsia="es-ES"/>
              </w:rPr>
            </w:pPr>
            <w:r w:rsidRPr="00AC4BA6">
              <w:rPr>
                <w:lang w:eastAsia="es-ES"/>
              </w:rPr>
              <w:t>CAARS-LF</w:t>
            </w:r>
          </w:p>
        </w:tc>
        <w:tc>
          <w:tcPr>
            <w:tcW w:w="0" w:type="auto"/>
            <w:hideMark/>
          </w:tcPr>
          <w:p w14:paraId="4BCFA1BB" w14:textId="77777777" w:rsidR="00EF4947" w:rsidRPr="00AC4BA6" w:rsidRDefault="00EF4947" w:rsidP="00280F12">
            <w:pPr>
              <w:rPr>
                <w:lang w:eastAsia="es-ES"/>
              </w:rPr>
            </w:pPr>
            <w:r w:rsidRPr="00AC4BA6">
              <w:rPr>
                <w:lang w:eastAsia="es-ES"/>
              </w:rPr>
              <w:t>Not concurrent to IPV</w:t>
            </w:r>
          </w:p>
        </w:tc>
        <w:tc>
          <w:tcPr>
            <w:tcW w:w="0" w:type="auto"/>
            <w:hideMark/>
          </w:tcPr>
          <w:p w14:paraId="777C5520" w14:textId="77777777" w:rsidR="00EF4947" w:rsidRPr="00AC4BA6" w:rsidRDefault="00EF4947" w:rsidP="00280F12">
            <w:pPr>
              <w:rPr>
                <w:lang w:eastAsia="es-ES"/>
              </w:rPr>
            </w:pPr>
            <w:r w:rsidRPr="00AC4BA6">
              <w:rPr>
                <w:lang w:eastAsia="es-ES"/>
              </w:rPr>
              <w:t> </w:t>
            </w:r>
          </w:p>
        </w:tc>
        <w:tc>
          <w:tcPr>
            <w:tcW w:w="0" w:type="auto"/>
            <w:hideMark/>
          </w:tcPr>
          <w:p w14:paraId="77DAB6CA" w14:textId="77777777" w:rsidR="00EF4947" w:rsidRPr="00AC4BA6" w:rsidRDefault="00EF4947" w:rsidP="00280F12">
            <w:pPr>
              <w:rPr>
                <w:rFonts w:ascii="Inconsolata" w:hAnsi="Inconsolata"/>
                <w:lang w:val="en-US" w:eastAsia="es-ES"/>
              </w:rPr>
            </w:pPr>
            <w:r w:rsidRPr="00AC4BA6">
              <w:rPr>
                <w:rFonts w:ascii="Inconsolata" w:hAnsi="Inconsolata"/>
                <w:lang w:val="en-US" w:eastAsia="es-ES"/>
              </w:rPr>
              <w:t>Sexual Experiences Survey– Short Form Victimization (SES-SFV)</w:t>
            </w:r>
          </w:p>
        </w:tc>
        <w:tc>
          <w:tcPr>
            <w:tcW w:w="0" w:type="auto"/>
            <w:hideMark/>
          </w:tcPr>
          <w:p w14:paraId="1CA3617D" w14:textId="77777777" w:rsidR="00EF4947" w:rsidRPr="00AC4BA6" w:rsidRDefault="00EF4947" w:rsidP="00280F12">
            <w:pPr>
              <w:rPr>
                <w:lang w:eastAsia="es-ES"/>
              </w:rPr>
            </w:pPr>
            <w:r w:rsidRPr="00AC4BA6">
              <w:rPr>
                <w:lang w:eastAsia="es-ES"/>
              </w:rPr>
              <w:t>At or after 14 years</w:t>
            </w:r>
          </w:p>
        </w:tc>
      </w:tr>
      <w:tr w:rsidR="009A1BDF" w:rsidRPr="00C4499C" w14:paraId="687C95A9" w14:textId="77777777" w:rsidTr="00280F12">
        <w:trPr>
          <w:trHeight w:val="20"/>
        </w:trPr>
        <w:tc>
          <w:tcPr>
            <w:tcW w:w="0" w:type="auto"/>
            <w:hideMark/>
          </w:tcPr>
          <w:p w14:paraId="1DDCC695" w14:textId="77777777" w:rsidR="00EF4947" w:rsidRPr="00AC4BA6" w:rsidRDefault="00EF4947" w:rsidP="00280F12">
            <w:pPr>
              <w:rPr>
                <w:lang w:eastAsia="es-ES"/>
              </w:rPr>
            </w:pPr>
            <w:r w:rsidRPr="00AC4BA6">
              <w:rPr>
                <w:lang w:eastAsia="es-ES"/>
              </w:rPr>
              <w:lastRenderedPageBreak/>
              <w:t>Yu 2019</w:t>
            </w:r>
          </w:p>
        </w:tc>
        <w:tc>
          <w:tcPr>
            <w:tcW w:w="0" w:type="auto"/>
            <w:hideMark/>
          </w:tcPr>
          <w:p w14:paraId="39BB01BE" w14:textId="77777777" w:rsidR="00EF4947" w:rsidRPr="00AC4BA6" w:rsidRDefault="00EF4947" w:rsidP="00280F12">
            <w:pPr>
              <w:rPr>
                <w:lang w:eastAsia="es-ES"/>
              </w:rPr>
            </w:pPr>
            <w:r w:rsidRPr="00AC4BA6">
              <w:rPr>
                <w:lang w:eastAsia="es-ES"/>
              </w:rPr>
              <w:t>Epidemiological</w:t>
            </w:r>
          </w:p>
        </w:tc>
        <w:tc>
          <w:tcPr>
            <w:tcW w:w="0" w:type="auto"/>
            <w:hideMark/>
          </w:tcPr>
          <w:p w14:paraId="563EB807" w14:textId="77777777" w:rsidR="00EF4947" w:rsidRPr="00AC4BA6" w:rsidRDefault="00EF4947" w:rsidP="00280F12">
            <w:pPr>
              <w:rPr>
                <w:lang w:eastAsia="es-ES"/>
              </w:rPr>
            </w:pPr>
            <w:r w:rsidRPr="00AC4BA6">
              <w:rPr>
                <w:lang w:eastAsia="es-ES"/>
              </w:rPr>
              <w:t>ICD-10</w:t>
            </w:r>
          </w:p>
        </w:tc>
        <w:tc>
          <w:tcPr>
            <w:tcW w:w="0" w:type="auto"/>
            <w:hideMark/>
          </w:tcPr>
          <w:p w14:paraId="3F26D4DC" w14:textId="7DDA3438" w:rsidR="00EF4947" w:rsidRPr="00AC4BA6" w:rsidRDefault="009A1BDF" w:rsidP="00280F12">
            <w:pPr>
              <w:rPr>
                <w:lang w:eastAsia="es-ES"/>
              </w:rPr>
            </w:pPr>
            <w:r w:rsidRPr="00AC4BA6">
              <w:rPr>
                <w:lang w:eastAsia="es-ES"/>
              </w:rPr>
              <w:t>NA</w:t>
            </w:r>
            <w:r>
              <w:rPr>
                <w:lang w:eastAsia="es-ES"/>
              </w:rPr>
              <w:t>: Administrative datatabase</w:t>
            </w:r>
          </w:p>
        </w:tc>
        <w:tc>
          <w:tcPr>
            <w:tcW w:w="0" w:type="auto"/>
            <w:hideMark/>
          </w:tcPr>
          <w:p w14:paraId="4FC0E07A" w14:textId="77777777" w:rsidR="00EF4947" w:rsidRPr="00AC4BA6" w:rsidRDefault="00EF4947" w:rsidP="00280F12">
            <w:pPr>
              <w:rPr>
                <w:lang w:eastAsia="es-ES"/>
              </w:rPr>
            </w:pPr>
            <w:r w:rsidRPr="00AC4BA6">
              <w:rPr>
                <w:lang w:eastAsia="es-ES"/>
              </w:rPr>
              <w:t>Not concurrent to IPV</w:t>
            </w:r>
          </w:p>
        </w:tc>
        <w:tc>
          <w:tcPr>
            <w:tcW w:w="0" w:type="auto"/>
            <w:hideMark/>
          </w:tcPr>
          <w:p w14:paraId="35707905" w14:textId="77777777" w:rsidR="00EF4947" w:rsidRPr="00AC4BA6" w:rsidRDefault="00EF4947" w:rsidP="00280F12">
            <w:pPr>
              <w:rPr>
                <w:lang w:val="en-US" w:eastAsia="es-ES"/>
              </w:rPr>
            </w:pPr>
            <w:r w:rsidRPr="00AC4BA6">
              <w:rPr>
                <w:lang w:val="en-US" w:eastAsia="es-ES"/>
              </w:rPr>
              <w:t>Before arrest for IPV during 1998–2013</w:t>
            </w:r>
          </w:p>
        </w:tc>
        <w:tc>
          <w:tcPr>
            <w:tcW w:w="0" w:type="auto"/>
            <w:hideMark/>
          </w:tcPr>
          <w:p w14:paraId="36DF8058" w14:textId="77777777" w:rsidR="00EF4947" w:rsidRPr="00AC4BA6" w:rsidRDefault="00EF4947" w:rsidP="00280F12">
            <w:pPr>
              <w:rPr>
                <w:lang w:val="en-US" w:eastAsia="es-ES"/>
              </w:rPr>
            </w:pPr>
            <w:r w:rsidRPr="00AC4BA6">
              <w:rPr>
                <w:lang w:val="en-US" w:eastAsia="es-ES"/>
              </w:rPr>
              <w:t>Crime Code (arrests) from national registry</w:t>
            </w:r>
          </w:p>
        </w:tc>
        <w:tc>
          <w:tcPr>
            <w:tcW w:w="0" w:type="auto"/>
            <w:hideMark/>
          </w:tcPr>
          <w:p w14:paraId="374B8D68" w14:textId="77777777" w:rsidR="00EF4947" w:rsidRPr="00AC4BA6" w:rsidRDefault="00EF4947" w:rsidP="00280F12">
            <w:pPr>
              <w:rPr>
                <w:lang w:val="en-US" w:eastAsia="es-ES"/>
              </w:rPr>
            </w:pPr>
            <w:proofErr w:type="gramStart"/>
            <w:r w:rsidRPr="00AC4BA6">
              <w:rPr>
                <w:lang w:val="en-US" w:eastAsia="es-ES"/>
              </w:rPr>
              <w:t>Between 1 January 1998 and 31 December 2013.</w:t>
            </w:r>
            <w:proofErr w:type="gramEnd"/>
            <w:r w:rsidRPr="00AC4BA6">
              <w:rPr>
                <w:lang w:val="en-US" w:eastAsia="es-ES"/>
              </w:rPr>
              <w:t xml:space="preserve"> Individuals aged 15 years (the age of criminal responsibility) and older.</w:t>
            </w:r>
          </w:p>
        </w:tc>
      </w:tr>
    </w:tbl>
    <w:p w14:paraId="0E866E28" w14:textId="77777777" w:rsidR="00EF4947" w:rsidRPr="00536F09" w:rsidRDefault="00EF4947" w:rsidP="00EF4947">
      <w:pPr>
        <w:rPr>
          <w:rStyle w:val="Textoennegrita"/>
          <w:lang w:val="en-US"/>
        </w:rPr>
      </w:pPr>
    </w:p>
    <w:p w14:paraId="563CAE60" w14:textId="77777777" w:rsidR="00EF4947" w:rsidRDefault="00EF4947" w:rsidP="00EF4947">
      <w:pPr>
        <w:rPr>
          <w:rStyle w:val="Textoennegrita"/>
          <w:lang w:val="en-US"/>
        </w:rPr>
      </w:pPr>
      <w:r>
        <w:rPr>
          <w:rStyle w:val="Textoennegrita"/>
          <w:lang w:val="en-US"/>
        </w:rPr>
        <w:br w:type="page"/>
      </w:r>
    </w:p>
    <w:p w14:paraId="70FA7B67" w14:textId="77777777" w:rsidR="00EF4947" w:rsidRDefault="00EF4947" w:rsidP="00EF4947">
      <w:pPr>
        <w:rPr>
          <w:rStyle w:val="Textoennegrita"/>
          <w:lang w:val="en-US"/>
        </w:rPr>
      </w:pPr>
    </w:p>
    <w:p w14:paraId="545D1926" w14:textId="77777777" w:rsidR="00EF4947" w:rsidRDefault="00EF4947" w:rsidP="00EF4947">
      <w:pPr>
        <w:rPr>
          <w:rStyle w:val="Textoennegrita"/>
          <w:lang w:val="en-US"/>
        </w:rPr>
      </w:pPr>
      <w:bookmarkStart w:id="11" w:name="_Toc137455678"/>
      <w:r w:rsidRPr="00894002">
        <w:rPr>
          <w:rStyle w:val="Textoennegrita"/>
          <w:lang w:val="en-US"/>
        </w:rPr>
        <w:t>Table S</w:t>
      </w:r>
      <w:r w:rsidRPr="00536F09">
        <w:rPr>
          <w:rStyle w:val="Textoennegrita"/>
          <w:lang w:val="en-US"/>
        </w:rPr>
        <w:fldChar w:fldCharType="begin"/>
      </w:r>
      <w:r w:rsidRPr="00894002">
        <w:rPr>
          <w:rStyle w:val="Textoennegrita"/>
          <w:lang w:val="en-US"/>
        </w:rPr>
        <w:instrText xml:space="preserve"> SEQ Table_S \* ARABIC </w:instrText>
      </w:r>
      <w:r w:rsidRPr="00536F09">
        <w:rPr>
          <w:rStyle w:val="Textoennegrita"/>
          <w:lang w:val="en-US"/>
        </w:rPr>
        <w:fldChar w:fldCharType="separate"/>
      </w:r>
      <w:r w:rsidR="008D3336">
        <w:rPr>
          <w:rStyle w:val="Textoennegrita"/>
          <w:noProof/>
          <w:lang w:val="en-US"/>
        </w:rPr>
        <w:t>11</w:t>
      </w:r>
      <w:r w:rsidRPr="00536F09">
        <w:rPr>
          <w:rStyle w:val="Textoennegrita"/>
          <w:lang w:val="en-US"/>
        </w:rPr>
        <w:fldChar w:fldCharType="end"/>
      </w:r>
      <w:r w:rsidRPr="00894002">
        <w:rPr>
          <w:rStyle w:val="Textoennegrita"/>
          <w:lang w:val="en-US"/>
        </w:rPr>
        <w:t xml:space="preserve"> </w:t>
      </w:r>
      <w:r>
        <w:rPr>
          <w:rStyle w:val="Textoennegrita"/>
          <w:lang w:val="en-US"/>
        </w:rPr>
        <w:t xml:space="preserve">Details on the overall </w:t>
      </w:r>
      <w:r w:rsidRPr="00536F09">
        <w:rPr>
          <w:rStyle w:val="Textoennegrita"/>
          <w:lang w:val="en-US"/>
        </w:rPr>
        <w:t>s</w:t>
      </w:r>
      <w:r>
        <w:rPr>
          <w:rStyle w:val="Textoennegrita"/>
          <w:lang w:val="en-US"/>
        </w:rPr>
        <w:t>amples of the studies</w:t>
      </w:r>
      <w:bookmarkEnd w:id="11"/>
    </w:p>
    <w:tbl>
      <w:tblPr>
        <w:tblStyle w:val="Tablaconcuadrcula"/>
        <w:tblW w:w="0" w:type="auto"/>
        <w:tblLook w:val="04A0" w:firstRow="1" w:lastRow="0" w:firstColumn="1" w:lastColumn="0" w:noHBand="0" w:noVBand="1"/>
      </w:tblPr>
      <w:tblGrid>
        <w:gridCol w:w="1375"/>
        <w:gridCol w:w="1107"/>
        <w:gridCol w:w="1196"/>
        <w:gridCol w:w="746"/>
        <w:gridCol w:w="1966"/>
        <w:gridCol w:w="2474"/>
        <w:gridCol w:w="1876"/>
        <w:gridCol w:w="1363"/>
        <w:gridCol w:w="1891"/>
      </w:tblGrid>
      <w:tr w:rsidR="00EF4947" w:rsidRPr="00843050" w14:paraId="52F99EF5" w14:textId="77777777" w:rsidTr="00280F12">
        <w:trPr>
          <w:trHeight w:val="20"/>
          <w:tblHeader/>
        </w:trPr>
        <w:tc>
          <w:tcPr>
            <w:tcW w:w="0" w:type="auto"/>
          </w:tcPr>
          <w:p w14:paraId="129AB507" w14:textId="77777777" w:rsidR="00EF4947" w:rsidRPr="007371AC" w:rsidRDefault="00EF4947" w:rsidP="00280F12">
            <w:pPr>
              <w:rPr>
                <w:b/>
                <w:lang w:eastAsia="es-ES"/>
              </w:rPr>
            </w:pPr>
            <w:r w:rsidRPr="007371AC">
              <w:rPr>
                <w:b/>
                <w:lang w:eastAsia="es-ES"/>
              </w:rPr>
              <w:t>Author year</w:t>
            </w:r>
          </w:p>
        </w:tc>
        <w:tc>
          <w:tcPr>
            <w:tcW w:w="0" w:type="auto"/>
            <w:hideMark/>
          </w:tcPr>
          <w:p w14:paraId="541F8870" w14:textId="77777777" w:rsidR="00EF4947" w:rsidRPr="007371AC" w:rsidRDefault="00EF4947" w:rsidP="00280F12">
            <w:pPr>
              <w:rPr>
                <w:b/>
                <w:lang w:eastAsia="es-ES"/>
              </w:rPr>
            </w:pPr>
            <w:r w:rsidRPr="007371AC">
              <w:rPr>
                <w:b/>
                <w:lang w:eastAsia="es-ES"/>
              </w:rPr>
              <w:t>N</w:t>
            </w:r>
          </w:p>
        </w:tc>
        <w:tc>
          <w:tcPr>
            <w:tcW w:w="0" w:type="auto"/>
            <w:hideMark/>
          </w:tcPr>
          <w:p w14:paraId="58C201AF" w14:textId="77777777" w:rsidR="00EF4947" w:rsidRPr="007371AC" w:rsidRDefault="00EF4947" w:rsidP="00280F12">
            <w:pPr>
              <w:rPr>
                <w:b/>
                <w:lang w:eastAsia="es-ES"/>
              </w:rPr>
            </w:pPr>
            <w:r w:rsidRPr="007371AC">
              <w:rPr>
                <w:b/>
                <w:lang w:eastAsia="es-ES"/>
              </w:rPr>
              <w:t>Age</w:t>
            </w:r>
          </w:p>
        </w:tc>
        <w:tc>
          <w:tcPr>
            <w:tcW w:w="0" w:type="auto"/>
            <w:hideMark/>
          </w:tcPr>
          <w:p w14:paraId="25C77DFA" w14:textId="77777777" w:rsidR="00EF4947" w:rsidRPr="007371AC" w:rsidRDefault="00EF4947" w:rsidP="00280F12">
            <w:pPr>
              <w:rPr>
                <w:b/>
                <w:lang w:eastAsia="es-ES"/>
              </w:rPr>
            </w:pPr>
            <w:r w:rsidRPr="007371AC">
              <w:rPr>
                <w:b/>
                <w:lang w:eastAsia="es-ES"/>
              </w:rPr>
              <w:t>Sex (% male)</w:t>
            </w:r>
          </w:p>
        </w:tc>
        <w:tc>
          <w:tcPr>
            <w:tcW w:w="0" w:type="auto"/>
            <w:hideMark/>
          </w:tcPr>
          <w:p w14:paraId="7138ACC5" w14:textId="77777777" w:rsidR="00EF4947" w:rsidRPr="007371AC" w:rsidRDefault="00EF4947" w:rsidP="00280F12">
            <w:pPr>
              <w:rPr>
                <w:b/>
                <w:lang w:eastAsia="es-ES"/>
              </w:rPr>
            </w:pPr>
            <w:r w:rsidRPr="007371AC">
              <w:rPr>
                <w:b/>
                <w:lang w:eastAsia="es-ES"/>
              </w:rPr>
              <w:t>Socioeconomic status</w:t>
            </w:r>
          </w:p>
        </w:tc>
        <w:tc>
          <w:tcPr>
            <w:tcW w:w="0" w:type="auto"/>
            <w:hideMark/>
          </w:tcPr>
          <w:p w14:paraId="2648F050" w14:textId="77777777" w:rsidR="00EF4947" w:rsidRPr="007371AC" w:rsidRDefault="00EF4947" w:rsidP="00280F12">
            <w:pPr>
              <w:rPr>
                <w:b/>
                <w:bCs/>
                <w:sz w:val="24"/>
                <w:szCs w:val="24"/>
                <w:lang w:eastAsia="es-ES"/>
              </w:rPr>
            </w:pPr>
            <w:r w:rsidRPr="007371AC">
              <w:rPr>
                <w:b/>
                <w:bCs/>
                <w:sz w:val="24"/>
                <w:szCs w:val="24"/>
                <w:lang w:eastAsia="es-ES"/>
              </w:rPr>
              <w:t>Ethnicity</w:t>
            </w:r>
          </w:p>
        </w:tc>
        <w:tc>
          <w:tcPr>
            <w:tcW w:w="0" w:type="auto"/>
            <w:hideMark/>
          </w:tcPr>
          <w:p w14:paraId="5737F285" w14:textId="77777777" w:rsidR="00EF4947" w:rsidRPr="007371AC" w:rsidRDefault="00EF4947" w:rsidP="00280F12">
            <w:pPr>
              <w:rPr>
                <w:b/>
                <w:bCs/>
                <w:sz w:val="24"/>
                <w:szCs w:val="24"/>
                <w:lang w:eastAsia="es-ES"/>
              </w:rPr>
            </w:pPr>
            <w:r w:rsidRPr="007371AC">
              <w:rPr>
                <w:b/>
                <w:bCs/>
                <w:sz w:val="24"/>
                <w:szCs w:val="24"/>
                <w:lang w:eastAsia="es-ES"/>
              </w:rPr>
              <w:t>Comorbidities</w:t>
            </w:r>
          </w:p>
        </w:tc>
        <w:tc>
          <w:tcPr>
            <w:tcW w:w="0" w:type="auto"/>
            <w:hideMark/>
          </w:tcPr>
          <w:p w14:paraId="185FC0C5" w14:textId="77777777" w:rsidR="00EF4947" w:rsidRPr="007371AC" w:rsidRDefault="00EF4947" w:rsidP="00280F12">
            <w:pPr>
              <w:rPr>
                <w:b/>
                <w:bCs/>
                <w:sz w:val="24"/>
                <w:szCs w:val="24"/>
                <w:lang w:eastAsia="es-ES"/>
              </w:rPr>
            </w:pPr>
            <w:r w:rsidRPr="007371AC">
              <w:rPr>
                <w:b/>
                <w:bCs/>
                <w:sz w:val="24"/>
                <w:szCs w:val="24"/>
                <w:lang w:eastAsia="es-ES"/>
              </w:rPr>
              <w:t>Medication status</w:t>
            </w:r>
          </w:p>
        </w:tc>
        <w:tc>
          <w:tcPr>
            <w:tcW w:w="0" w:type="auto"/>
            <w:hideMark/>
          </w:tcPr>
          <w:p w14:paraId="2C7300FC" w14:textId="77777777" w:rsidR="00EF4947" w:rsidRPr="007371AC" w:rsidRDefault="00EF4947" w:rsidP="00280F12">
            <w:pPr>
              <w:rPr>
                <w:b/>
                <w:bCs/>
                <w:sz w:val="24"/>
                <w:szCs w:val="24"/>
                <w:lang w:eastAsia="es-ES"/>
              </w:rPr>
            </w:pPr>
            <w:r w:rsidRPr="007371AC">
              <w:rPr>
                <w:b/>
                <w:bCs/>
                <w:sz w:val="24"/>
                <w:szCs w:val="24"/>
                <w:lang w:eastAsia="es-ES"/>
              </w:rPr>
              <w:t>Variables controlled on design</w:t>
            </w:r>
          </w:p>
        </w:tc>
      </w:tr>
      <w:tr w:rsidR="00EF4947" w:rsidRPr="00843050" w14:paraId="4B08F5F1" w14:textId="77777777" w:rsidTr="00280F12">
        <w:trPr>
          <w:trHeight w:val="20"/>
        </w:trPr>
        <w:tc>
          <w:tcPr>
            <w:tcW w:w="0" w:type="auto"/>
            <w:vAlign w:val="bottom"/>
          </w:tcPr>
          <w:p w14:paraId="4D540DEC" w14:textId="77777777" w:rsidR="00EF4947" w:rsidRPr="00843050" w:rsidRDefault="00EF4947" w:rsidP="00280F12">
            <w:pPr>
              <w:rPr>
                <w:lang w:eastAsia="es-ES"/>
              </w:rPr>
            </w:pPr>
            <w:r w:rsidRPr="00843050">
              <w:rPr>
                <w:lang w:eastAsia="es-ES"/>
              </w:rPr>
              <w:t>Blocher 2001</w:t>
            </w:r>
          </w:p>
        </w:tc>
        <w:tc>
          <w:tcPr>
            <w:tcW w:w="0" w:type="auto"/>
            <w:hideMark/>
          </w:tcPr>
          <w:p w14:paraId="2CA6E64F"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294</w:t>
            </w:r>
          </w:p>
        </w:tc>
        <w:tc>
          <w:tcPr>
            <w:tcW w:w="0" w:type="auto"/>
            <w:hideMark/>
          </w:tcPr>
          <w:p w14:paraId="19DE3AC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7D824C44"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100</w:t>
            </w:r>
          </w:p>
        </w:tc>
        <w:tc>
          <w:tcPr>
            <w:tcW w:w="0" w:type="auto"/>
            <w:hideMark/>
          </w:tcPr>
          <w:p w14:paraId="0AB4DAB2"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57369A3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64C7B2C8"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5C228B54"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34480C34"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r w:rsidR="00EF4947" w:rsidRPr="00843050" w14:paraId="3E2C07A7" w14:textId="77777777" w:rsidTr="00280F12">
        <w:trPr>
          <w:trHeight w:val="20"/>
        </w:trPr>
        <w:tc>
          <w:tcPr>
            <w:tcW w:w="0" w:type="auto"/>
          </w:tcPr>
          <w:p w14:paraId="31CFEA3B" w14:textId="77777777" w:rsidR="00EF4947" w:rsidRPr="00843050" w:rsidRDefault="00EF4947" w:rsidP="00280F12">
            <w:pPr>
              <w:rPr>
                <w:lang w:eastAsia="es-ES"/>
              </w:rPr>
            </w:pPr>
            <w:r w:rsidRPr="00843050">
              <w:rPr>
                <w:lang w:eastAsia="es-ES"/>
              </w:rPr>
              <w:t>Campe 2021</w:t>
            </w:r>
          </w:p>
        </w:tc>
        <w:tc>
          <w:tcPr>
            <w:tcW w:w="0" w:type="auto"/>
            <w:hideMark/>
          </w:tcPr>
          <w:p w14:paraId="10599E72" w14:textId="390E1BB5"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22</w:t>
            </w:r>
            <w:r w:rsidR="00614533">
              <w:rPr>
                <w:rFonts w:ascii="Calibri" w:eastAsia="Times New Roman" w:hAnsi="Calibri" w:cs="Calibri"/>
                <w:color w:val="000000"/>
                <w:lang w:eastAsia="es-ES"/>
              </w:rPr>
              <w:t>,</w:t>
            </w:r>
            <w:r w:rsidRPr="00843050">
              <w:rPr>
                <w:rFonts w:ascii="Calibri" w:eastAsia="Times New Roman" w:hAnsi="Calibri" w:cs="Calibri"/>
                <w:color w:val="000000"/>
                <w:lang w:eastAsia="es-ES"/>
              </w:rPr>
              <w:t>828</w:t>
            </w:r>
          </w:p>
        </w:tc>
        <w:tc>
          <w:tcPr>
            <w:tcW w:w="0" w:type="auto"/>
            <w:hideMark/>
          </w:tcPr>
          <w:p w14:paraId="59203A0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445FFF3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0</w:t>
            </w:r>
          </w:p>
        </w:tc>
        <w:tc>
          <w:tcPr>
            <w:tcW w:w="0" w:type="auto"/>
            <w:hideMark/>
          </w:tcPr>
          <w:p w14:paraId="31CF5399"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noWrap/>
            <w:hideMark/>
          </w:tcPr>
          <w:p w14:paraId="79C6F443" w14:textId="704E72D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 xml:space="preserve">68.9% </w:t>
            </w:r>
            <w:r w:rsidR="002D1D7D">
              <w:rPr>
                <w:rFonts w:ascii="Calibri" w:eastAsia="Times New Roman" w:hAnsi="Calibri" w:cs="Calibri"/>
                <w:color w:val="000000"/>
                <w:lang w:eastAsia="es-ES"/>
              </w:rPr>
              <w:t>W</w:t>
            </w:r>
            <w:r w:rsidRPr="00843050">
              <w:rPr>
                <w:rFonts w:ascii="Calibri" w:eastAsia="Times New Roman" w:hAnsi="Calibri" w:cs="Calibri"/>
                <w:color w:val="000000"/>
                <w:lang w:eastAsia="es-ES"/>
              </w:rPr>
              <w:t>hite/</w:t>
            </w:r>
            <w:r w:rsidR="002D1D7D">
              <w:rPr>
                <w:rFonts w:ascii="Calibri" w:eastAsia="Times New Roman" w:hAnsi="Calibri" w:cs="Calibri"/>
                <w:color w:val="000000"/>
                <w:lang w:eastAsia="es-ES"/>
              </w:rPr>
              <w:t>C</w:t>
            </w:r>
            <w:r w:rsidRPr="00843050">
              <w:rPr>
                <w:rFonts w:ascii="Calibri" w:eastAsia="Times New Roman" w:hAnsi="Calibri" w:cs="Calibri"/>
                <w:color w:val="000000"/>
                <w:lang w:eastAsia="es-ES"/>
              </w:rPr>
              <w:t>aucasian</w:t>
            </w:r>
          </w:p>
        </w:tc>
        <w:tc>
          <w:tcPr>
            <w:tcW w:w="0" w:type="auto"/>
            <w:hideMark/>
          </w:tcPr>
          <w:p w14:paraId="6095ACD1"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 </w:t>
            </w:r>
          </w:p>
        </w:tc>
        <w:tc>
          <w:tcPr>
            <w:tcW w:w="0" w:type="auto"/>
            <w:hideMark/>
          </w:tcPr>
          <w:p w14:paraId="6913BF24"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3598B387"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Substance use, sociodemographic variables</w:t>
            </w:r>
          </w:p>
        </w:tc>
      </w:tr>
      <w:tr w:rsidR="00EF4947" w:rsidRPr="00C4499C" w14:paraId="7F3A60DF" w14:textId="77777777" w:rsidTr="00280F12">
        <w:trPr>
          <w:trHeight w:val="20"/>
        </w:trPr>
        <w:tc>
          <w:tcPr>
            <w:tcW w:w="0" w:type="auto"/>
          </w:tcPr>
          <w:p w14:paraId="3A2E61B1" w14:textId="77777777" w:rsidR="00EF4947" w:rsidRPr="00843050" w:rsidRDefault="00EF4947" w:rsidP="00280F12">
            <w:pPr>
              <w:rPr>
                <w:lang w:eastAsia="es-ES"/>
              </w:rPr>
            </w:pPr>
            <w:r w:rsidRPr="00843050">
              <w:rPr>
                <w:lang w:eastAsia="es-ES"/>
              </w:rPr>
              <w:t>Crane 2014</w:t>
            </w:r>
          </w:p>
        </w:tc>
        <w:tc>
          <w:tcPr>
            <w:tcW w:w="0" w:type="auto"/>
            <w:hideMark/>
          </w:tcPr>
          <w:p w14:paraId="20669CD8"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190</w:t>
            </w:r>
          </w:p>
        </w:tc>
        <w:tc>
          <w:tcPr>
            <w:tcW w:w="0" w:type="auto"/>
            <w:hideMark/>
          </w:tcPr>
          <w:p w14:paraId="1B9BC045"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M=30.44 (SD=10); 18-59</w:t>
            </w:r>
          </w:p>
        </w:tc>
        <w:tc>
          <w:tcPr>
            <w:tcW w:w="0" w:type="auto"/>
            <w:hideMark/>
          </w:tcPr>
          <w:p w14:paraId="412BDA94"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66</w:t>
            </w:r>
          </w:p>
        </w:tc>
        <w:tc>
          <w:tcPr>
            <w:tcW w:w="0" w:type="auto"/>
            <w:hideMark/>
          </w:tcPr>
          <w:p w14:paraId="4A6D2C7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35% employed</w:t>
            </w:r>
          </w:p>
        </w:tc>
        <w:tc>
          <w:tcPr>
            <w:tcW w:w="0" w:type="auto"/>
            <w:hideMark/>
          </w:tcPr>
          <w:p w14:paraId="5950B79C" w14:textId="77777777" w:rsidR="00EF4947" w:rsidRPr="00843050" w:rsidRDefault="00EF4947" w:rsidP="00280F12">
            <w:pPr>
              <w:rPr>
                <w:rFonts w:ascii="Calibri" w:eastAsia="Times New Roman" w:hAnsi="Calibri" w:cs="Calibri"/>
                <w:color w:val="000000"/>
                <w:lang w:val="en-US" w:eastAsia="es-ES"/>
              </w:rPr>
            </w:pPr>
            <w:r w:rsidRPr="00843050">
              <w:rPr>
                <w:rFonts w:ascii="Calibri" w:eastAsia="Times New Roman" w:hAnsi="Calibri" w:cs="Calibri"/>
                <w:color w:val="000000"/>
                <w:lang w:val="en-US" w:eastAsia="es-ES"/>
              </w:rPr>
              <w:t>Caucasian (78%), African American (12%) Hispanic (</w:t>
            </w:r>
            <w:proofErr w:type="gramStart"/>
            <w:r w:rsidRPr="00843050">
              <w:rPr>
                <w:rFonts w:ascii="Calibri" w:eastAsia="Times New Roman" w:hAnsi="Calibri" w:cs="Calibri"/>
                <w:color w:val="000000"/>
                <w:lang w:val="en-US" w:eastAsia="es-ES"/>
              </w:rPr>
              <w:t>7%),</w:t>
            </w:r>
            <w:proofErr w:type="gramEnd"/>
            <w:r w:rsidRPr="00843050">
              <w:rPr>
                <w:rFonts w:ascii="Calibri" w:eastAsia="Times New Roman" w:hAnsi="Calibri" w:cs="Calibri"/>
                <w:color w:val="000000"/>
                <w:lang w:val="en-US" w:eastAsia="es-ES"/>
              </w:rPr>
              <w:t xml:space="preserve"> and other (3%) ethnicities.</w:t>
            </w:r>
          </w:p>
        </w:tc>
        <w:tc>
          <w:tcPr>
            <w:tcW w:w="0" w:type="auto"/>
            <w:hideMark/>
          </w:tcPr>
          <w:p w14:paraId="08A0D3B6"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100% substance use disorders</w:t>
            </w:r>
          </w:p>
        </w:tc>
        <w:tc>
          <w:tcPr>
            <w:tcW w:w="0" w:type="auto"/>
            <w:hideMark/>
          </w:tcPr>
          <w:p w14:paraId="1CE6A025"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569A79AA" w14:textId="77777777" w:rsidR="00EF4947" w:rsidRPr="00843050" w:rsidRDefault="00EF4947" w:rsidP="00280F12">
            <w:pPr>
              <w:rPr>
                <w:rFonts w:ascii="Calibri" w:eastAsia="Times New Roman" w:hAnsi="Calibri" w:cs="Calibri"/>
                <w:color w:val="000000"/>
                <w:lang w:val="en-US" w:eastAsia="es-ES"/>
              </w:rPr>
            </w:pPr>
            <w:r w:rsidRPr="00843050">
              <w:rPr>
                <w:rFonts w:ascii="Calibri" w:eastAsia="Times New Roman" w:hAnsi="Calibri" w:cs="Calibri"/>
                <w:color w:val="000000"/>
                <w:lang w:val="en-US" w:eastAsia="es-ES"/>
              </w:rPr>
              <w:t>Gender, ethnicity and substance use diagnoses</w:t>
            </w:r>
          </w:p>
        </w:tc>
      </w:tr>
      <w:tr w:rsidR="00EF4947" w:rsidRPr="00843050" w14:paraId="6C272B67" w14:textId="77777777" w:rsidTr="00280F12">
        <w:trPr>
          <w:trHeight w:val="20"/>
        </w:trPr>
        <w:tc>
          <w:tcPr>
            <w:tcW w:w="0" w:type="auto"/>
          </w:tcPr>
          <w:p w14:paraId="7DA33D59" w14:textId="77777777" w:rsidR="00EF4947" w:rsidRPr="00843050" w:rsidRDefault="00EF4947" w:rsidP="00280F12">
            <w:pPr>
              <w:rPr>
                <w:lang w:eastAsia="es-ES"/>
              </w:rPr>
            </w:pPr>
            <w:r w:rsidRPr="00843050">
              <w:rPr>
                <w:lang w:eastAsia="es-ES"/>
              </w:rPr>
              <w:t>Fang 2010</w:t>
            </w:r>
          </w:p>
        </w:tc>
        <w:tc>
          <w:tcPr>
            <w:tcW w:w="0" w:type="auto"/>
            <w:hideMark/>
          </w:tcPr>
          <w:p w14:paraId="7A7586B9" w14:textId="53CD56E6"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11</w:t>
            </w:r>
            <w:r w:rsidR="00614533">
              <w:rPr>
                <w:rFonts w:ascii="Calibri" w:eastAsia="Times New Roman" w:hAnsi="Calibri" w:cs="Calibri"/>
                <w:color w:val="000000"/>
                <w:lang w:eastAsia="es-ES"/>
              </w:rPr>
              <w:t>,</w:t>
            </w:r>
            <w:r w:rsidRPr="00843050">
              <w:rPr>
                <w:rFonts w:ascii="Calibri" w:eastAsia="Times New Roman" w:hAnsi="Calibri" w:cs="Calibri"/>
                <w:color w:val="000000"/>
                <w:lang w:eastAsia="es-ES"/>
              </w:rPr>
              <w:t>238</w:t>
            </w:r>
          </w:p>
        </w:tc>
        <w:tc>
          <w:tcPr>
            <w:tcW w:w="0" w:type="auto"/>
            <w:hideMark/>
          </w:tcPr>
          <w:p w14:paraId="09BE701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M=22</w:t>
            </w:r>
          </w:p>
        </w:tc>
        <w:tc>
          <w:tcPr>
            <w:tcW w:w="0" w:type="auto"/>
            <w:hideMark/>
          </w:tcPr>
          <w:p w14:paraId="69DF69E3"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49.6</w:t>
            </w:r>
          </w:p>
        </w:tc>
        <w:tc>
          <w:tcPr>
            <w:tcW w:w="0" w:type="auto"/>
            <w:hideMark/>
          </w:tcPr>
          <w:p w14:paraId="3AEE1E81" w14:textId="77777777" w:rsidR="00EF4947" w:rsidRPr="00843050" w:rsidRDefault="00EF4947" w:rsidP="00280F12">
            <w:pPr>
              <w:rPr>
                <w:rFonts w:ascii="Calibri" w:eastAsia="Times New Roman" w:hAnsi="Calibri" w:cs="Calibri"/>
                <w:color w:val="000000"/>
                <w:lang w:val="en-US" w:eastAsia="es-ES"/>
              </w:rPr>
            </w:pPr>
            <w:r w:rsidRPr="00843050">
              <w:rPr>
                <w:rFonts w:ascii="Calibri" w:eastAsia="Times New Roman" w:hAnsi="Calibri" w:cs="Calibri"/>
                <w:color w:val="000000"/>
                <w:lang w:val="en-US" w:eastAsia="es-ES"/>
              </w:rPr>
              <w:t xml:space="preserve">Primary caregiver education, % (95% CI), &lt;High school 15.2 (14.5-15.9), High school or equivalent 33.0 (32.2-33.9), Some college 27.9 (27.1-28.8), &gt;College graduate 23.8 (23.0-24.6); Family income index, % (95% CI), &lt;1 FPL 13.6 (13.0-14.2), 1 to &lt;2 FPL 18.2 </w:t>
            </w:r>
            <w:r w:rsidRPr="00843050">
              <w:rPr>
                <w:rFonts w:ascii="Calibri" w:eastAsia="Times New Roman" w:hAnsi="Calibri" w:cs="Calibri"/>
                <w:color w:val="000000"/>
                <w:lang w:val="en-US" w:eastAsia="es-ES"/>
              </w:rPr>
              <w:lastRenderedPageBreak/>
              <w:t xml:space="preserve">(17.5-18.9), 2 to </w:t>
            </w:r>
            <w:r w:rsidRPr="00843050">
              <w:rPr>
                <w:rFonts w:ascii="Segoe UI Historic" w:eastAsia="Times New Roman" w:hAnsi="Segoe UI Historic" w:cs="Segoe UI Historic"/>
                <w:color w:val="000000"/>
                <w:lang w:val="en-US" w:eastAsia="es-ES"/>
              </w:rPr>
              <w:t>&lt;</w:t>
            </w:r>
            <w:r w:rsidRPr="00843050">
              <w:rPr>
                <w:rFonts w:ascii="Calibri" w:eastAsia="Times New Roman" w:hAnsi="Calibri" w:cs="Calibri"/>
                <w:color w:val="000000"/>
                <w:lang w:val="en-US" w:eastAsia="es-ES"/>
              </w:rPr>
              <w:t>4 FPL 44.8 (43.9-45.8), &gt;4 FPL 23.4 (22.6-24.2)</w:t>
            </w:r>
          </w:p>
        </w:tc>
        <w:tc>
          <w:tcPr>
            <w:tcW w:w="0" w:type="auto"/>
            <w:hideMark/>
          </w:tcPr>
          <w:p w14:paraId="5C150A10" w14:textId="77777777" w:rsidR="00EF4947" w:rsidRPr="00843050" w:rsidRDefault="00EF4947" w:rsidP="00280F12">
            <w:pPr>
              <w:rPr>
                <w:rFonts w:ascii="Calibri" w:eastAsia="Times New Roman" w:hAnsi="Calibri" w:cs="Calibri"/>
                <w:color w:val="000000"/>
                <w:lang w:val="en-US" w:eastAsia="es-ES"/>
              </w:rPr>
            </w:pPr>
            <w:r w:rsidRPr="00843050">
              <w:rPr>
                <w:rFonts w:ascii="Calibri" w:eastAsia="Times New Roman" w:hAnsi="Calibri" w:cs="Calibri"/>
                <w:color w:val="000000"/>
                <w:lang w:val="en-US" w:eastAsia="es-ES"/>
              </w:rPr>
              <w:lastRenderedPageBreak/>
              <w:t>Hispanic 11.5 (10.9-12.1), Non-Hispanic white 68.8 (68.0-69.7), Non-Hispanic black 14.6 (14.0-15.3), Non-Hispanic other 5.1 (4.7-5.4)</w:t>
            </w:r>
          </w:p>
        </w:tc>
        <w:tc>
          <w:tcPr>
            <w:tcW w:w="0" w:type="auto"/>
            <w:hideMark/>
          </w:tcPr>
          <w:p w14:paraId="2E2FE16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ADHD diagnostic category, % (95% CI): 8.4 (7.8-8.9); CD diagnostic category, % (95% CI): 12.4 (11.8-13.0)</w:t>
            </w:r>
          </w:p>
        </w:tc>
        <w:tc>
          <w:tcPr>
            <w:tcW w:w="0" w:type="auto"/>
            <w:hideMark/>
          </w:tcPr>
          <w:p w14:paraId="7DE7F5B9"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46CAC653"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None</w:t>
            </w:r>
          </w:p>
        </w:tc>
      </w:tr>
      <w:tr w:rsidR="00EF4947" w:rsidRPr="00843050" w14:paraId="031D017E" w14:textId="77777777" w:rsidTr="00280F12">
        <w:trPr>
          <w:trHeight w:val="20"/>
        </w:trPr>
        <w:tc>
          <w:tcPr>
            <w:tcW w:w="0" w:type="auto"/>
          </w:tcPr>
          <w:p w14:paraId="35B8F2AC" w14:textId="0C989C51" w:rsidR="00EF4947" w:rsidRPr="00843050" w:rsidRDefault="00EF4947" w:rsidP="00280F12">
            <w:pPr>
              <w:rPr>
                <w:lang w:eastAsia="es-ES"/>
              </w:rPr>
            </w:pPr>
            <w:r w:rsidRPr="00843050">
              <w:rPr>
                <w:lang w:eastAsia="es-ES"/>
              </w:rPr>
              <w:t>Gonz</w:t>
            </w:r>
            <w:r w:rsidR="00614533">
              <w:rPr>
                <w:lang w:eastAsia="es-ES"/>
              </w:rPr>
              <w:t>á</w:t>
            </w:r>
            <w:r w:rsidRPr="00843050">
              <w:rPr>
                <w:lang w:eastAsia="es-ES"/>
              </w:rPr>
              <w:t>lez 2013</w:t>
            </w:r>
          </w:p>
        </w:tc>
        <w:tc>
          <w:tcPr>
            <w:tcW w:w="0" w:type="auto"/>
            <w:hideMark/>
          </w:tcPr>
          <w:p w14:paraId="13428BD3" w14:textId="31DBABA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7</w:t>
            </w:r>
            <w:r w:rsidR="00614533">
              <w:rPr>
                <w:rFonts w:ascii="Calibri" w:eastAsia="Times New Roman" w:hAnsi="Calibri" w:cs="Calibri"/>
                <w:color w:val="000000"/>
                <w:lang w:eastAsia="es-ES"/>
              </w:rPr>
              <w:t>,</w:t>
            </w:r>
            <w:r w:rsidRPr="00843050">
              <w:rPr>
                <w:rFonts w:ascii="Calibri" w:eastAsia="Times New Roman" w:hAnsi="Calibri" w:cs="Calibri"/>
                <w:color w:val="000000"/>
                <w:lang w:eastAsia="es-ES"/>
              </w:rPr>
              <w:t>369</w:t>
            </w:r>
          </w:p>
        </w:tc>
        <w:tc>
          <w:tcPr>
            <w:tcW w:w="0" w:type="auto"/>
            <w:hideMark/>
          </w:tcPr>
          <w:p w14:paraId="7AFAE13C"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059FB4DC"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5AEA0B5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5FC254B5"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3D389BDD"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3FC04DA5"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4F6F7D0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r w:rsidR="00EF4947" w:rsidRPr="00843050" w14:paraId="4AD1F180" w14:textId="77777777" w:rsidTr="00280F12">
        <w:trPr>
          <w:trHeight w:val="20"/>
        </w:trPr>
        <w:tc>
          <w:tcPr>
            <w:tcW w:w="0" w:type="auto"/>
          </w:tcPr>
          <w:p w14:paraId="0ACEE0DF" w14:textId="77777777" w:rsidR="00EF4947" w:rsidRPr="00843050" w:rsidRDefault="00EF4947" w:rsidP="00280F12">
            <w:pPr>
              <w:rPr>
                <w:lang w:eastAsia="es-ES"/>
              </w:rPr>
            </w:pPr>
            <w:r w:rsidRPr="00843050">
              <w:rPr>
                <w:lang w:eastAsia="es-ES"/>
              </w:rPr>
              <w:t>Guendelman 2016</w:t>
            </w:r>
          </w:p>
        </w:tc>
        <w:tc>
          <w:tcPr>
            <w:tcW w:w="0" w:type="auto"/>
            <w:hideMark/>
          </w:tcPr>
          <w:p w14:paraId="3D9570E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193</w:t>
            </w:r>
          </w:p>
        </w:tc>
        <w:tc>
          <w:tcPr>
            <w:tcW w:w="0" w:type="auto"/>
            <w:hideMark/>
          </w:tcPr>
          <w:p w14:paraId="291A217C" w14:textId="77777777" w:rsidR="00EF4947" w:rsidRPr="00843050" w:rsidRDefault="00EF4947" w:rsidP="00280F12">
            <w:pPr>
              <w:rPr>
                <w:rFonts w:ascii="Calibri" w:eastAsia="Times New Roman" w:hAnsi="Calibri" w:cs="Calibri"/>
                <w:color w:val="000000"/>
                <w:lang w:val="en-US" w:eastAsia="es-ES"/>
              </w:rPr>
            </w:pPr>
            <w:r w:rsidRPr="00843050">
              <w:rPr>
                <w:rFonts w:ascii="Calibri" w:eastAsia="Times New Roman" w:hAnsi="Calibri" w:cs="Calibri"/>
                <w:color w:val="000000"/>
                <w:lang w:val="en-US" w:eastAsia="es-ES"/>
              </w:rPr>
              <w:t>M=9.5 (SD=1.7) at diagnosis, with 10 year follow up</w:t>
            </w:r>
          </w:p>
        </w:tc>
        <w:tc>
          <w:tcPr>
            <w:tcW w:w="0" w:type="auto"/>
            <w:hideMark/>
          </w:tcPr>
          <w:p w14:paraId="6A836417"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0</w:t>
            </w:r>
          </w:p>
        </w:tc>
        <w:tc>
          <w:tcPr>
            <w:tcW w:w="0" w:type="auto"/>
            <w:hideMark/>
          </w:tcPr>
          <w:p w14:paraId="4DA3C296" w14:textId="77777777" w:rsidR="00EF4947" w:rsidRPr="00843050" w:rsidRDefault="00EF4947" w:rsidP="00280F12">
            <w:pPr>
              <w:rPr>
                <w:rFonts w:ascii="Calibri" w:eastAsia="Times New Roman" w:hAnsi="Calibri" w:cs="Calibri"/>
                <w:color w:val="000000"/>
                <w:lang w:val="en-US" w:eastAsia="es-ES"/>
              </w:rPr>
            </w:pPr>
            <w:r w:rsidRPr="00843050">
              <w:rPr>
                <w:rFonts w:ascii="Calibri" w:eastAsia="Times New Roman" w:hAnsi="Calibri" w:cs="Calibri"/>
                <w:color w:val="000000"/>
                <w:lang w:val="en-US" w:eastAsia="es-ES"/>
              </w:rPr>
              <w:t>Mean=6.6. SD=2.6; in a scale in which for total annual family income, 1 ≤ $10,000; 9 ≥ $75,000</w:t>
            </w:r>
          </w:p>
        </w:tc>
        <w:tc>
          <w:tcPr>
            <w:tcW w:w="0" w:type="auto"/>
            <w:hideMark/>
          </w:tcPr>
          <w:p w14:paraId="1E6CD47A" w14:textId="55B19854"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 xml:space="preserve">55.4 </w:t>
            </w:r>
            <w:r w:rsidR="002D1D7D">
              <w:rPr>
                <w:rFonts w:ascii="Calibri" w:eastAsia="Times New Roman" w:hAnsi="Calibri" w:cs="Calibri"/>
                <w:color w:val="000000"/>
                <w:lang w:eastAsia="es-ES"/>
              </w:rPr>
              <w:t>C</w:t>
            </w:r>
            <w:r w:rsidRPr="00843050">
              <w:rPr>
                <w:rFonts w:ascii="Calibri" w:eastAsia="Times New Roman" w:hAnsi="Calibri" w:cs="Calibri"/>
                <w:color w:val="000000"/>
                <w:lang w:eastAsia="es-ES"/>
              </w:rPr>
              <w:t>aucasian</w:t>
            </w:r>
          </w:p>
        </w:tc>
        <w:tc>
          <w:tcPr>
            <w:tcW w:w="0" w:type="auto"/>
            <w:hideMark/>
          </w:tcPr>
          <w:p w14:paraId="502019F2" w14:textId="77777777" w:rsidR="00EF4947" w:rsidRPr="00843050" w:rsidRDefault="00EF4947" w:rsidP="00280F12">
            <w:pPr>
              <w:rPr>
                <w:rFonts w:ascii="Calibri" w:eastAsia="Times New Roman" w:hAnsi="Calibri" w:cs="Calibri"/>
                <w:color w:val="000000"/>
                <w:lang w:val="en-US" w:eastAsia="es-ES"/>
              </w:rPr>
            </w:pPr>
            <w:r w:rsidRPr="00843050">
              <w:rPr>
                <w:rFonts w:ascii="Calibri" w:eastAsia="Times New Roman" w:hAnsi="Calibri" w:cs="Calibri"/>
                <w:color w:val="000000"/>
                <w:lang w:val="en-US" w:eastAsia="es-ES"/>
              </w:rPr>
              <w:t>Low birth weight (&lt;2500 g), WISC-III full scale IQ, Reading disorderd , Math disordere, Diagnosis ofOppositional Defiant Disorder and/or Conduct Disorder, Anxiety Disorder and/or Major Depressive Episode and/or Dysthymia</w:t>
            </w:r>
            <w:r w:rsidRPr="00843050">
              <w:rPr>
                <w:rFonts w:ascii="Calibri" w:eastAsia="Times New Roman" w:hAnsi="Calibri" w:cs="Calibri"/>
                <w:color w:val="000000"/>
                <w:lang w:val="en-US" w:eastAsia="es-ES"/>
              </w:rPr>
              <w:br/>
              <w:t>ADHD-related</w:t>
            </w:r>
          </w:p>
        </w:tc>
        <w:tc>
          <w:tcPr>
            <w:tcW w:w="0" w:type="auto"/>
            <w:hideMark/>
          </w:tcPr>
          <w:p w14:paraId="7A9039A5"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0A005BE4"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r w:rsidR="00EF4947" w:rsidRPr="00843050" w14:paraId="45E038FD" w14:textId="77777777" w:rsidTr="00280F12">
        <w:trPr>
          <w:trHeight w:val="20"/>
        </w:trPr>
        <w:tc>
          <w:tcPr>
            <w:tcW w:w="0" w:type="auto"/>
          </w:tcPr>
          <w:p w14:paraId="732A93C3" w14:textId="77777777" w:rsidR="00EF4947" w:rsidRPr="00843050" w:rsidRDefault="00EF4947" w:rsidP="00280F12">
            <w:pPr>
              <w:rPr>
                <w:lang w:eastAsia="es-ES"/>
              </w:rPr>
            </w:pPr>
            <w:r w:rsidRPr="00843050">
              <w:rPr>
                <w:lang w:eastAsia="es-ES"/>
              </w:rPr>
              <w:t>McCauley 2015</w:t>
            </w:r>
          </w:p>
        </w:tc>
        <w:tc>
          <w:tcPr>
            <w:tcW w:w="0" w:type="auto"/>
            <w:hideMark/>
          </w:tcPr>
          <w:p w14:paraId="43739EFE" w14:textId="7A197FC4"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5</w:t>
            </w:r>
            <w:r w:rsidR="00614533">
              <w:rPr>
                <w:rFonts w:ascii="Calibri" w:eastAsia="Times New Roman" w:hAnsi="Calibri" w:cs="Calibri"/>
                <w:color w:val="000000"/>
                <w:lang w:eastAsia="es-ES"/>
              </w:rPr>
              <w:t>,</w:t>
            </w:r>
            <w:r w:rsidRPr="00843050">
              <w:rPr>
                <w:rFonts w:ascii="Calibri" w:eastAsia="Times New Roman" w:hAnsi="Calibri" w:cs="Calibri"/>
                <w:color w:val="000000"/>
                <w:lang w:eastAsia="es-ES"/>
              </w:rPr>
              <w:t>112</w:t>
            </w:r>
          </w:p>
        </w:tc>
        <w:tc>
          <w:tcPr>
            <w:tcW w:w="0" w:type="auto"/>
            <w:hideMark/>
          </w:tcPr>
          <w:p w14:paraId="45A7598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&gt;21 (dating before age 21)</w:t>
            </w:r>
          </w:p>
        </w:tc>
        <w:tc>
          <w:tcPr>
            <w:tcW w:w="0" w:type="auto"/>
            <w:hideMark/>
          </w:tcPr>
          <w:p w14:paraId="402369E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29A2FAD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6C7EEDB6"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5C7261D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2B215A24"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398BDE69"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r w:rsidR="00EF4947" w:rsidRPr="00843050" w14:paraId="69F4B39E" w14:textId="77777777" w:rsidTr="00280F12">
        <w:trPr>
          <w:trHeight w:val="20"/>
        </w:trPr>
        <w:tc>
          <w:tcPr>
            <w:tcW w:w="0" w:type="auto"/>
          </w:tcPr>
          <w:p w14:paraId="45F70964" w14:textId="77777777" w:rsidR="00EF4947" w:rsidRPr="00843050" w:rsidRDefault="00EF4947" w:rsidP="00280F12">
            <w:pPr>
              <w:rPr>
                <w:lang w:eastAsia="es-ES"/>
              </w:rPr>
            </w:pPr>
            <w:r w:rsidRPr="00843050">
              <w:rPr>
                <w:lang w:eastAsia="es-ES"/>
              </w:rPr>
              <w:t>Mohr-Jensen 2019</w:t>
            </w:r>
          </w:p>
        </w:tc>
        <w:tc>
          <w:tcPr>
            <w:tcW w:w="0" w:type="auto"/>
            <w:hideMark/>
          </w:tcPr>
          <w:p w14:paraId="3130261C" w14:textId="49197700"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23</w:t>
            </w:r>
            <w:r w:rsidR="00614533">
              <w:rPr>
                <w:rFonts w:ascii="Calibri" w:eastAsia="Times New Roman" w:hAnsi="Calibri" w:cs="Calibri"/>
                <w:color w:val="000000"/>
                <w:lang w:eastAsia="es-ES"/>
              </w:rPr>
              <w:t>,</w:t>
            </w:r>
            <w:r w:rsidRPr="00843050">
              <w:rPr>
                <w:rFonts w:ascii="Calibri" w:eastAsia="Times New Roman" w:hAnsi="Calibri" w:cs="Calibri"/>
                <w:color w:val="000000"/>
                <w:lang w:eastAsia="es-ES"/>
              </w:rPr>
              <w:t>826</w:t>
            </w:r>
          </w:p>
        </w:tc>
        <w:tc>
          <w:tcPr>
            <w:tcW w:w="0" w:type="auto"/>
            <w:hideMark/>
          </w:tcPr>
          <w:p w14:paraId="1F32BF6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78E604A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2B4E190C"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6E239DD3"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676A97E5"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7F5209EC"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0953ABD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Sex and age matched</w:t>
            </w:r>
          </w:p>
        </w:tc>
      </w:tr>
      <w:tr w:rsidR="00EF4947" w:rsidRPr="00843050" w14:paraId="02CF32BC" w14:textId="77777777" w:rsidTr="00280F12">
        <w:trPr>
          <w:trHeight w:val="20"/>
        </w:trPr>
        <w:tc>
          <w:tcPr>
            <w:tcW w:w="0" w:type="auto"/>
          </w:tcPr>
          <w:p w14:paraId="6B9BA40A" w14:textId="77777777" w:rsidR="00EF4947" w:rsidRPr="00E1193D" w:rsidRDefault="00EF4947" w:rsidP="00280F12">
            <w:pPr>
              <w:rPr>
                <w:lang w:eastAsia="es-ES"/>
              </w:rPr>
            </w:pPr>
            <w:r w:rsidRPr="00E1193D">
              <w:rPr>
                <w:lang w:eastAsia="es-ES"/>
              </w:rPr>
              <w:lastRenderedPageBreak/>
              <w:t>Ngo 2018</w:t>
            </w:r>
          </w:p>
        </w:tc>
        <w:tc>
          <w:tcPr>
            <w:tcW w:w="0" w:type="auto"/>
            <w:hideMark/>
          </w:tcPr>
          <w:p w14:paraId="4CF10633" w14:textId="7B12A0C6" w:rsidR="00EF4947" w:rsidRPr="00E1193D" w:rsidRDefault="00EF4947" w:rsidP="00280F12">
            <w:pPr>
              <w:rPr>
                <w:rFonts w:ascii="Calibri" w:eastAsia="Times New Roman" w:hAnsi="Calibri" w:cs="Calibri"/>
                <w:color w:val="000000"/>
                <w:lang w:eastAsia="es-ES"/>
              </w:rPr>
            </w:pPr>
            <w:r w:rsidRPr="00E1193D">
              <w:rPr>
                <w:rFonts w:ascii="Calibri" w:eastAsia="Times New Roman" w:hAnsi="Calibri" w:cs="Calibri"/>
                <w:color w:val="000000"/>
                <w:lang w:eastAsia="es-ES"/>
              </w:rPr>
              <w:t>4</w:t>
            </w:r>
            <w:r w:rsidR="00614533">
              <w:rPr>
                <w:rFonts w:ascii="Calibri" w:eastAsia="Times New Roman" w:hAnsi="Calibri" w:cs="Calibri"/>
                <w:color w:val="000000"/>
                <w:lang w:eastAsia="es-ES"/>
              </w:rPr>
              <w:t>,</w:t>
            </w:r>
            <w:r w:rsidRPr="00E1193D">
              <w:rPr>
                <w:rFonts w:ascii="Calibri" w:eastAsia="Times New Roman" w:hAnsi="Calibri" w:cs="Calibri"/>
                <w:color w:val="000000"/>
                <w:lang w:eastAsia="es-ES"/>
              </w:rPr>
              <w:t>665</w:t>
            </w:r>
          </w:p>
        </w:tc>
        <w:tc>
          <w:tcPr>
            <w:tcW w:w="0" w:type="auto"/>
            <w:hideMark/>
          </w:tcPr>
          <w:p w14:paraId="5587A206" w14:textId="77777777" w:rsidR="00EF4947" w:rsidRPr="00E1193D" w:rsidRDefault="00EF4947" w:rsidP="00280F12">
            <w:pPr>
              <w:rPr>
                <w:rFonts w:ascii="Calibri" w:eastAsia="Times New Roman" w:hAnsi="Calibri" w:cs="Calibri"/>
                <w:color w:val="000000"/>
                <w:lang w:eastAsia="es-ES"/>
              </w:rPr>
            </w:pPr>
            <w:r w:rsidRPr="00E1193D">
              <w:rPr>
                <w:rFonts w:ascii="Calibri" w:eastAsia="Times New Roman" w:hAnsi="Calibri" w:cs="Calibri"/>
                <w:color w:val="000000"/>
                <w:lang w:eastAsia="es-ES"/>
              </w:rPr>
              <w:t>12-18</w:t>
            </w:r>
          </w:p>
        </w:tc>
        <w:tc>
          <w:tcPr>
            <w:tcW w:w="0" w:type="auto"/>
            <w:hideMark/>
          </w:tcPr>
          <w:p w14:paraId="4F5FB5AB" w14:textId="77777777" w:rsidR="00EF4947" w:rsidRPr="00E1193D" w:rsidRDefault="00EF4947" w:rsidP="00280F12">
            <w:pPr>
              <w:rPr>
                <w:rFonts w:ascii="Calibri" w:eastAsia="Times New Roman" w:hAnsi="Calibri" w:cs="Calibri"/>
                <w:color w:val="000000"/>
                <w:lang w:eastAsia="es-ES"/>
              </w:rPr>
            </w:pPr>
            <w:r w:rsidRPr="00E1193D">
              <w:rPr>
                <w:rFonts w:ascii="Calibri" w:eastAsia="Times New Roman" w:hAnsi="Calibri" w:cs="Calibri"/>
                <w:color w:val="000000"/>
                <w:lang w:eastAsia="es-ES"/>
              </w:rPr>
              <w:t>48.9</w:t>
            </w:r>
          </w:p>
        </w:tc>
        <w:tc>
          <w:tcPr>
            <w:tcW w:w="0" w:type="auto"/>
            <w:hideMark/>
          </w:tcPr>
          <w:p w14:paraId="25C933C5" w14:textId="77777777" w:rsidR="00EF4947" w:rsidRPr="00E1193D" w:rsidRDefault="00EF4947" w:rsidP="00280F12">
            <w:pPr>
              <w:rPr>
                <w:rFonts w:ascii="Calibri" w:eastAsia="Times New Roman" w:hAnsi="Calibri" w:cs="Calibri"/>
                <w:color w:val="000000"/>
                <w:lang w:val="en-US" w:eastAsia="es-ES"/>
              </w:rPr>
            </w:pPr>
            <w:r w:rsidRPr="00E1193D">
              <w:rPr>
                <w:rFonts w:ascii="Calibri" w:eastAsia="Times New Roman" w:hAnsi="Calibri" w:cs="Calibri"/>
                <w:color w:val="000000"/>
                <w:lang w:val="en-US" w:eastAsia="es-ES"/>
              </w:rPr>
              <w:t>Both parents have less than a college degree 24.5%, At least one parent has a college degree or higher 75.5%; High to moderate income school district 57.9%, Low income school district 42.1%</w:t>
            </w:r>
          </w:p>
        </w:tc>
        <w:tc>
          <w:tcPr>
            <w:tcW w:w="0" w:type="auto"/>
            <w:hideMark/>
          </w:tcPr>
          <w:p w14:paraId="32D3CD75" w14:textId="77777777" w:rsidR="00EF4947" w:rsidRPr="00E1193D" w:rsidRDefault="00EF4947" w:rsidP="00280F12">
            <w:pPr>
              <w:rPr>
                <w:rFonts w:ascii="Calibri" w:eastAsia="Times New Roman" w:hAnsi="Calibri" w:cs="Calibri"/>
                <w:color w:val="000000"/>
                <w:lang w:eastAsia="es-ES"/>
              </w:rPr>
            </w:pPr>
            <w:r w:rsidRPr="00E1193D">
              <w:rPr>
                <w:rFonts w:ascii="Calibri" w:eastAsia="Times New Roman" w:hAnsi="Calibri" w:cs="Calibri"/>
                <w:color w:val="000000"/>
                <w:lang w:eastAsia="es-ES"/>
              </w:rPr>
              <w:t>White 64.4%, Black 30.3%, ‘Other race’ 5.3%</w:t>
            </w:r>
          </w:p>
        </w:tc>
        <w:tc>
          <w:tcPr>
            <w:tcW w:w="0" w:type="auto"/>
            <w:hideMark/>
          </w:tcPr>
          <w:p w14:paraId="027DC086" w14:textId="77777777" w:rsidR="00EF4947" w:rsidRPr="00E1193D" w:rsidRDefault="00EF4947" w:rsidP="00280F12">
            <w:pPr>
              <w:rPr>
                <w:rFonts w:ascii="Calibri" w:eastAsia="Times New Roman" w:hAnsi="Calibri" w:cs="Calibri"/>
                <w:color w:val="000000"/>
                <w:lang w:val="en-US" w:eastAsia="es-ES"/>
              </w:rPr>
            </w:pPr>
            <w:r w:rsidRPr="00E1193D">
              <w:rPr>
                <w:rFonts w:ascii="Calibri" w:eastAsia="Times New Roman" w:hAnsi="Calibri" w:cs="Calibri"/>
                <w:color w:val="000000"/>
                <w:lang w:val="en-US" w:eastAsia="es-ES"/>
              </w:rPr>
              <w:t>Potential substance use disorders: Positive DAST-10 screen (2+ items) 12.9%, Positive CRAFTT screen (2+ items) 17.7%; Depression 9.5%, Anxiety 4.3%, ADHD 4.8%, Conduct disorder 5.5%</w:t>
            </w:r>
          </w:p>
        </w:tc>
        <w:tc>
          <w:tcPr>
            <w:tcW w:w="0" w:type="auto"/>
            <w:hideMark/>
          </w:tcPr>
          <w:p w14:paraId="2D4F7EF1" w14:textId="77777777" w:rsidR="00EF4947" w:rsidRPr="00E1193D" w:rsidRDefault="00EF4947" w:rsidP="00280F12">
            <w:pPr>
              <w:rPr>
                <w:rFonts w:ascii="Calibri" w:eastAsia="Times New Roman" w:hAnsi="Calibri" w:cs="Calibri"/>
                <w:color w:val="000000"/>
                <w:lang w:eastAsia="es-ES"/>
              </w:rPr>
            </w:pPr>
            <w:r w:rsidRPr="00E1193D">
              <w:rPr>
                <w:rFonts w:ascii="Calibri" w:eastAsia="Times New Roman" w:hAnsi="Calibri" w:cs="Calibri"/>
                <w:color w:val="000000"/>
                <w:lang w:eastAsia="es-ES"/>
              </w:rPr>
              <w:t>NR</w:t>
            </w:r>
          </w:p>
        </w:tc>
        <w:tc>
          <w:tcPr>
            <w:tcW w:w="0" w:type="auto"/>
            <w:hideMark/>
          </w:tcPr>
          <w:p w14:paraId="5DC5A81C" w14:textId="77777777" w:rsidR="00EF4947" w:rsidRPr="00E1193D" w:rsidRDefault="00EF4947" w:rsidP="00280F12">
            <w:pPr>
              <w:rPr>
                <w:rFonts w:ascii="Calibri" w:eastAsia="Times New Roman" w:hAnsi="Calibri" w:cs="Calibri"/>
                <w:color w:val="000000"/>
                <w:lang w:eastAsia="es-ES"/>
              </w:rPr>
            </w:pPr>
            <w:r w:rsidRPr="00E1193D">
              <w:rPr>
                <w:rFonts w:ascii="Calibri" w:eastAsia="Times New Roman" w:hAnsi="Calibri" w:cs="Calibri"/>
                <w:color w:val="000000"/>
                <w:lang w:eastAsia="es-ES"/>
              </w:rPr>
              <w:t>None</w:t>
            </w:r>
          </w:p>
        </w:tc>
      </w:tr>
      <w:tr w:rsidR="00EF4947" w:rsidRPr="00843050" w14:paraId="666244FA" w14:textId="77777777" w:rsidTr="00280F12">
        <w:trPr>
          <w:trHeight w:val="20"/>
        </w:trPr>
        <w:tc>
          <w:tcPr>
            <w:tcW w:w="0" w:type="auto"/>
          </w:tcPr>
          <w:p w14:paraId="61DA13BD" w14:textId="77777777" w:rsidR="00EF4947" w:rsidRPr="00843050" w:rsidRDefault="00EF4947" w:rsidP="00280F12">
            <w:pPr>
              <w:rPr>
                <w:lang w:eastAsia="es-ES"/>
              </w:rPr>
            </w:pPr>
            <w:r w:rsidRPr="00843050">
              <w:rPr>
                <w:lang w:eastAsia="es-ES"/>
              </w:rPr>
              <w:t>Scherer 2016</w:t>
            </w:r>
          </w:p>
        </w:tc>
        <w:tc>
          <w:tcPr>
            <w:tcW w:w="0" w:type="auto"/>
            <w:hideMark/>
          </w:tcPr>
          <w:p w14:paraId="06341168" w14:textId="488CFE5F"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20</w:t>
            </w:r>
            <w:r w:rsidR="00614533">
              <w:rPr>
                <w:rFonts w:ascii="Calibri" w:eastAsia="Times New Roman" w:hAnsi="Calibri" w:cs="Calibri"/>
                <w:color w:val="000000"/>
                <w:lang w:eastAsia="es-ES"/>
              </w:rPr>
              <w:t>,</w:t>
            </w:r>
            <w:r w:rsidRPr="00843050">
              <w:rPr>
                <w:rFonts w:ascii="Calibri" w:eastAsia="Times New Roman" w:hAnsi="Calibri" w:cs="Calibri"/>
                <w:color w:val="000000"/>
                <w:lang w:eastAsia="es-ES"/>
              </w:rPr>
              <w:t>486</w:t>
            </w:r>
          </w:p>
        </w:tc>
        <w:tc>
          <w:tcPr>
            <w:tcW w:w="0" w:type="auto"/>
            <w:hideMark/>
          </w:tcPr>
          <w:p w14:paraId="168C81CC"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M=19.63 (SD=1.56); 18-25</w:t>
            </w:r>
          </w:p>
        </w:tc>
        <w:tc>
          <w:tcPr>
            <w:tcW w:w="0" w:type="auto"/>
            <w:hideMark/>
          </w:tcPr>
          <w:p w14:paraId="275C3FBC"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30.89</w:t>
            </w:r>
          </w:p>
        </w:tc>
        <w:tc>
          <w:tcPr>
            <w:tcW w:w="0" w:type="auto"/>
            <w:hideMark/>
          </w:tcPr>
          <w:p w14:paraId="1905D3DC"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0F9D5A1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White 70.90%; Non-White 29.10%</w:t>
            </w:r>
          </w:p>
        </w:tc>
        <w:tc>
          <w:tcPr>
            <w:tcW w:w="0" w:type="auto"/>
            <w:hideMark/>
          </w:tcPr>
          <w:p w14:paraId="2296F768" w14:textId="77777777" w:rsidR="00EF4947" w:rsidRPr="00843050" w:rsidRDefault="00EF4947" w:rsidP="00280F12">
            <w:pPr>
              <w:rPr>
                <w:rFonts w:ascii="Calibri" w:eastAsia="Times New Roman" w:hAnsi="Calibri" w:cs="Calibri"/>
                <w:color w:val="000000"/>
                <w:lang w:val="en-US" w:eastAsia="es-ES"/>
              </w:rPr>
            </w:pPr>
            <w:r w:rsidRPr="00843050">
              <w:rPr>
                <w:rFonts w:ascii="Calibri" w:eastAsia="Times New Roman" w:hAnsi="Calibri" w:cs="Calibri"/>
                <w:color w:val="000000"/>
                <w:lang w:val="en-US" w:eastAsia="es-ES"/>
              </w:rPr>
              <w:t>Mental disabilities (n = 967) and physical disabilities (n = 583)</w:t>
            </w:r>
          </w:p>
        </w:tc>
        <w:tc>
          <w:tcPr>
            <w:tcW w:w="0" w:type="auto"/>
            <w:hideMark/>
          </w:tcPr>
          <w:p w14:paraId="149E27B3"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1265CC7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None</w:t>
            </w:r>
          </w:p>
        </w:tc>
      </w:tr>
      <w:tr w:rsidR="00EF4947" w:rsidRPr="00843050" w14:paraId="42885849" w14:textId="77777777" w:rsidTr="00280F12">
        <w:trPr>
          <w:trHeight w:val="20"/>
        </w:trPr>
        <w:tc>
          <w:tcPr>
            <w:tcW w:w="0" w:type="auto"/>
          </w:tcPr>
          <w:p w14:paraId="62FD10CC" w14:textId="77777777" w:rsidR="00EF4947" w:rsidRPr="00843050" w:rsidRDefault="00EF4947" w:rsidP="00280F12">
            <w:pPr>
              <w:rPr>
                <w:lang w:eastAsia="es-ES"/>
              </w:rPr>
            </w:pPr>
            <w:r w:rsidRPr="00843050">
              <w:rPr>
                <w:lang w:eastAsia="es-ES"/>
              </w:rPr>
              <w:t>Snyder 2015</w:t>
            </w:r>
          </w:p>
        </w:tc>
        <w:tc>
          <w:tcPr>
            <w:tcW w:w="0" w:type="auto"/>
            <w:hideMark/>
          </w:tcPr>
          <w:p w14:paraId="217A441E" w14:textId="47297BBD"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14</w:t>
            </w:r>
            <w:r w:rsidR="00614533">
              <w:rPr>
                <w:rFonts w:ascii="Calibri" w:eastAsia="Times New Roman" w:hAnsi="Calibri" w:cs="Calibri"/>
                <w:color w:val="000000"/>
                <w:lang w:eastAsia="es-ES"/>
              </w:rPr>
              <w:t>,</w:t>
            </w:r>
            <w:r w:rsidRPr="00843050">
              <w:rPr>
                <w:rFonts w:ascii="Calibri" w:eastAsia="Times New Roman" w:hAnsi="Calibri" w:cs="Calibri"/>
                <w:color w:val="000000"/>
                <w:lang w:eastAsia="es-ES"/>
              </w:rPr>
              <w:t>816</w:t>
            </w:r>
          </w:p>
        </w:tc>
        <w:tc>
          <w:tcPr>
            <w:tcW w:w="0" w:type="auto"/>
            <w:hideMark/>
          </w:tcPr>
          <w:p w14:paraId="6A93FCD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M=19.6; 18-24</w:t>
            </w:r>
          </w:p>
        </w:tc>
        <w:tc>
          <w:tcPr>
            <w:tcW w:w="0" w:type="auto"/>
            <w:hideMark/>
          </w:tcPr>
          <w:p w14:paraId="4A581BC0"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0</w:t>
            </w:r>
          </w:p>
        </w:tc>
        <w:tc>
          <w:tcPr>
            <w:tcW w:w="0" w:type="auto"/>
            <w:hideMark/>
          </w:tcPr>
          <w:p w14:paraId="312D6573"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3599B84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77% white</w:t>
            </w:r>
          </w:p>
        </w:tc>
        <w:tc>
          <w:tcPr>
            <w:tcW w:w="0" w:type="auto"/>
            <w:hideMark/>
          </w:tcPr>
          <w:p w14:paraId="654065C5"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728D23CF"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2BA3B5F6"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r w:rsidR="00EF4947" w:rsidRPr="00843050" w14:paraId="14499EBE" w14:textId="77777777" w:rsidTr="00280F12">
        <w:trPr>
          <w:trHeight w:val="20"/>
        </w:trPr>
        <w:tc>
          <w:tcPr>
            <w:tcW w:w="0" w:type="auto"/>
          </w:tcPr>
          <w:p w14:paraId="03AFD206" w14:textId="77777777" w:rsidR="00EF4947" w:rsidRPr="00843050" w:rsidRDefault="00EF4947" w:rsidP="00280F12">
            <w:pPr>
              <w:rPr>
                <w:lang w:eastAsia="es-ES"/>
              </w:rPr>
            </w:pPr>
            <w:r w:rsidRPr="00843050">
              <w:rPr>
                <w:lang w:eastAsia="es-ES"/>
              </w:rPr>
              <w:t>Wymbs 2012</w:t>
            </w:r>
          </w:p>
        </w:tc>
        <w:tc>
          <w:tcPr>
            <w:tcW w:w="0" w:type="auto"/>
            <w:hideMark/>
          </w:tcPr>
          <w:p w14:paraId="0B18DA11"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231</w:t>
            </w:r>
          </w:p>
        </w:tc>
        <w:tc>
          <w:tcPr>
            <w:tcW w:w="0" w:type="auto"/>
            <w:hideMark/>
          </w:tcPr>
          <w:p w14:paraId="53728642"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18-25</w:t>
            </w:r>
          </w:p>
        </w:tc>
        <w:tc>
          <w:tcPr>
            <w:tcW w:w="0" w:type="auto"/>
            <w:hideMark/>
          </w:tcPr>
          <w:p w14:paraId="6B9561C6"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100</w:t>
            </w:r>
          </w:p>
        </w:tc>
        <w:tc>
          <w:tcPr>
            <w:tcW w:w="0" w:type="auto"/>
            <w:hideMark/>
          </w:tcPr>
          <w:p w14:paraId="5CD4D3ED"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6BD3139F"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1BA4A384"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1621B009"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256AFBC6"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r w:rsidR="00EF4947" w:rsidRPr="00843050" w14:paraId="487816B4" w14:textId="77777777" w:rsidTr="00280F12">
        <w:trPr>
          <w:trHeight w:val="20"/>
        </w:trPr>
        <w:tc>
          <w:tcPr>
            <w:tcW w:w="0" w:type="auto"/>
          </w:tcPr>
          <w:p w14:paraId="675BA142" w14:textId="77777777" w:rsidR="00EF4947" w:rsidRPr="00843050" w:rsidRDefault="00EF4947" w:rsidP="00280F12">
            <w:pPr>
              <w:rPr>
                <w:lang w:eastAsia="es-ES"/>
              </w:rPr>
            </w:pPr>
            <w:r w:rsidRPr="00843050">
              <w:rPr>
                <w:lang w:eastAsia="es-ES"/>
              </w:rPr>
              <w:t>Wymbs 2021</w:t>
            </w:r>
          </w:p>
        </w:tc>
        <w:tc>
          <w:tcPr>
            <w:tcW w:w="0" w:type="auto"/>
            <w:hideMark/>
          </w:tcPr>
          <w:p w14:paraId="414650B2"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218</w:t>
            </w:r>
          </w:p>
        </w:tc>
        <w:tc>
          <w:tcPr>
            <w:tcW w:w="0" w:type="auto"/>
            <w:hideMark/>
          </w:tcPr>
          <w:p w14:paraId="41928FD6"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18-45</w:t>
            </w:r>
          </w:p>
        </w:tc>
        <w:tc>
          <w:tcPr>
            <w:tcW w:w="0" w:type="auto"/>
            <w:hideMark/>
          </w:tcPr>
          <w:p w14:paraId="2EA4D00C"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55%</w:t>
            </w:r>
          </w:p>
        </w:tc>
        <w:tc>
          <w:tcPr>
            <w:tcW w:w="0" w:type="auto"/>
            <w:hideMark/>
          </w:tcPr>
          <w:p w14:paraId="03CE24E5"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166A1214"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7E44352C"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19B8C3C3"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603ABD2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r w:rsidR="00EF4947" w:rsidRPr="00843050" w14:paraId="5BE5BEE0" w14:textId="77777777" w:rsidTr="00280F12">
        <w:trPr>
          <w:trHeight w:val="20"/>
        </w:trPr>
        <w:tc>
          <w:tcPr>
            <w:tcW w:w="0" w:type="auto"/>
          </w:tcPr>
          <w:p w14:paraId="420BC970" w14:textId="77777777" w:rsidR="00EF4947" w:rsidRPr="00843050" w:rsidRDefault="00EF4947" w:rsidP="00280F12">
            <w:pPr>
              <w:rPr>
                <w:lang w:eastAsia="es-ES"/>
              </w:rPr>
            </w:pPr>
            <w:r w:rsidRPr="00843050">
              <w:rPr>
                <w:lang w:eastAsia="es-ES"/>
              </w:rPr>
              <w:t>Yu 2019</w:t>
            </w:r>
          </w:p>
        </w:tc>
        <w:tc>
          <w:tcPr>
            <w:tcW w:w="0" w:type="auto"/>
            <w:hideMark/>
          </w:tcPr>
          <w:p w14:paraId="593BA38E" w14:textId="609B1C8E"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w:t>
            </w:r>
            <w:r w:rsidR="00614533">
              <w:rPr>
                <w:rFonts w:ascii="Calibri" w:eastAsia="Times New Roman" w:hAnsi="Calibri" w:cs="Calibri"/>
                <w:color w:val="000000"/>
                <w:lang w:eastAsia="es-ES"/>
              </w:rPr>
              <w:t>,</w:t>
            </w:r>
            <w:r w:rsidRPr="00843050">
              <w:rPr>
                <w:rFonts w:ascii="Calibri" w:eastAsia="Times New Roman" w:hAnsi="Calibri" w:cs="Calibri"/>
                <w:color w:val="000000"/>
                <w:lang w:eastAsia="es-ES"/>
              </w:rPr>
              <w:t>025</w:t>
            </w:r>
            <w:r w:rsidR="00614533">
              <w:rPr>
                <w:rFonts w:ascii="Calibri" w:eastAsia="Times New Roman" w:hAnsi="Calibri" w:cs="Calibri"/>
                <w:color w:val="000000"/>
                <w:lang w:eastAsia="es-ES"/>
              </w:rPr>
              <w:t>,</w:t>
            </w:r>
            <w:r w:rsidRPr="00843050">
              <w:rPr>
                <w:rFonts w:ascii="Calibri" w:eastAsia="Times New Roman" w:hAnsi="Calibri" w:cs="Calibri"/>
                <w:color w:val="000000"/>
                <w:lang w:eastAsia="es-ES"/>
              </w:rPr>
              <w:t>450</w:t>
            </w:r>
          </w:p>
        </w:tc>
        <w:tc>
          <w:tcPr>
            <w:tcW w:w="0" w:type="auto"/>
            <w:hideMark/>
          </w:tcPr>
          <w:p w14:paraId="5FFE5E91"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3C7ED4A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68B15E7D"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7782CE5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703356F1"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7C9B4C51"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6CCBA780"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Age and sex</w:t>
            </w:r>
          </w:p>
        </w:tc>
      </w:tr>
    </w:tbl>
    <w:p w14:paraId="17D88E70" w14:textId="77777777" w:rsidR="00EF4947" w:rsidRDefault="00EF4947" w:rsidP="00EF4947">
      <w:pPr>
        <w:rPr>
          <w:rStyle w:val="Textoennegrita"/>
          <w:lang w:val="en-US"/>
        </w:rPr>
      </w:pPr>
    </w:p>
    <w:p w14:paraId="69DD2A37" w14:textId="77777777" w:rsidR="00EF4947" w:rsidRDefault="00EF4947" w:rsidP="00EF4947">
      <w:pPr>
        <w:rPr>
          <w:rStyle w:val="Textoennegrita"/>
          <w:lang w:val="en-US"/>
        </w:rPr>
      </w:pPr>
      <w:r>
        <w:rPr>
          <w:rStyle w:val="Textoennegrita"/>
          <w:lang w:val="en-US"/>
        </w:rPr>
        <w:br w:type="page"/>
      </w:r>
    </w:p>
    <w:p w14:paraId="64A95D6A" w14:textId="77777777" w:rsidR="00EF4947" w:rsidRDefault="00EF4947" w:rsidP="00EF4947">
      <w:pPr>
        <w:rPr>
          <w:rStyle w:val="Textoennegrita"/>
          <w:lang w:val="en-US"/>
        </w:rPr>
      </w:pPr>
    </w:p>
    <w:p w14:paraId="507198C1" w14:textId="77777777" w:rsidR="00EF4947" w:rsidRDefault="00EF4947" w:rsidP="00EF4947">
      <w:pPr>
        <w:rPr>
          <w:rStyle w:val="Textoennegrita"/>
          <w:lang w:val="en-US"/>
        </w:rPr>
      </w:pPr>
      <w:bookmarkStart w:id="12" w:name="_Toc137455679"/>
      <w:r w:rsidRPr="00894002">
        <w:rPr>
          <w:rStyle w:val="Textoennegrita"/>
          <w:lang w:val="en-US"/>
        </w:rPr>
        <w:t>Table S</w:t>
      </w:r>
      <w:r w:rsidRPr="00536F09">
        <w:rPr>
          <w:rStyle w:val="Textoennegrita"/>
          <w:lang w:val="en-US"/>
        </w:rPr>
        <w:fldChar w:fldCharType="begin"/>
      </w:r>
      <w:r w:rsidRPr="00894002">
        <w:rPr>
          <w:rStyle w:val="Textoennegrita"/>
          <w:lang w:val="en-US"/>
        </w:rPr>
        <w:instrText xml:space="preserve"> SEQ Table_S \* ARABIC </w:instrText>
      </w:r>
      <w:r w:rsidRPr="00536F09">
        <w:rPr>
          <w:rStyle w:val="Textoennegrita"/>
          <w:lang w:val="en-US"/>
        </w:rPr>
        <w:fldChar w:fldCharType="separate"/>
      </w:r>
      <w:r w:rsidR="008D3336">
        <w:rPr>
          <w:rStyle w:val="Textoennegrita"/>
          <w:noProof/>
          <w:lang w:val="en-US"/>
        </w:rPr>
        <w:t>12</w:t>
      </w:r>
      <w:r w:rsidRPr="00536F09">
        <w:rPr>
          <w:rStyle w:val="Textoennegrita"/>
          <w:lang w:val="en-US"/>
        </w:rPr>
        <w:fldChar w:fldCharType="end"/>
      </w:r>
      <w:r w:rsidRPr="00894002">
        <w:rPr>
          <w:rStyle w:val="Textoennegrita"/>
          <w:lang w:val="en-US"/>
        </w:rPr>
        <w:t xml:space="preserve"> </w:t>
      </w:r>
      <w:r>
        <w:rPr>
          <w:rStyle w:val="Textoennegrita"/>
          <w:lang w:val="en-US"/>
        </w:rPr>
        <w:t>D</w:t>
      </w:r>
      <w:r w:rsidRPr="00536F09">
        <w:rPr>
          <w:rStyle w:val="Textoennegrita"/>
          <w:lang w:val="en-US"/>
        </w:rPr>
        <w:t xml:space="preserve">ata on </w:t>
      </w:r>
      <w:r>
        <w:rPr>
          <w:rStyle w:val="Textoennegrita"/>
          <w:lang w:val="en-US"/>
        </w:rPr>
        <w:t xml:space="preserve">the </w:t>
      </w:r>
      <w:r w:rsidRPr="00536F09">
        <w:rPr>
          <w:rStyle w:val="Textoennegrita"/>
          <w:lang w:val="en-US"/>
        </w:rPr>
        <w:t>ADHD</w:t>
      </w:r>
      <w:r>
        <w:rPr>
          <w:rStyle w:val="Textoennegrita"/>
          <w:lang w:val="en-US"/>
        </w:rPr>
        <w:t xml:space="preserve"> samples</w:t>
      </w:r>
      <w:bookmarkEnd w:id="12"/>
    </w:p>
    <w:tbl>
      <w:tblPr>
        <w:tblStyle w:val="Tablaconcuadrcula"/>
        <w:tblW w:w="0" w:type="auto"/>
        <w:tblLook w:val="04A0" w:firstRow="1" w:lastRow="0" w:firstColumn="1" w:lastColumn="0" w:noHBand="0" w:noVBand="1"/>
      </w:tblPr>
      <w:tblGrid>
        <w:gridCol w:w="1384"/>
        <w:gridCol w:w="829"/>
        <w:gridCol w:w="806"/>
        <w:gridCol w:w="615"/>
        <w:gridCol w:w="1200"/>
        <w:gridCol w:w="783"/>
        <w:gridCol w:w="2491"/>
        <w:gridCol w:w="1589"/>
        <w:gridCol w:w="2865"/>
        <w:gridCol w:w="1432"/>
      </w:tblGrid>
      <w:tr w:rsidR="00EF4947" w:rsidRPr="00843050" w14:paraId="6FBA0611" w14:textId="77777777" w:rsidTr="00280F12">
        <w:trPr>
          <w:trHeight w:val="20"/>
          <w:tblHeader/>
        </w:trPr>
        <w:tc>
          <w:tcPr>
            <w:tcW w:w="0" w:type="auto"/>
            <w:hideMark/>
          </w:tcPr>
          <w:p w14:paraId="30FDF782" w14:textId="77777777" w:rsidR="00EF4947" w:rsidRPr="007371AC" w:rsidRDefault="00EF4947" w:rsidP="00280F12">
            <w:pPr>
              <w:rPr>
                <w:rFonts w:ascii="Calibri" w:eastAsia="Times New Roman" w:hAnsi="Calibri" w:cs="Calibri"/>
                <w:b/>
                <w:bCs/>
                <w:color w:val="000000"/>
                <w:lang w:eastAsia="es-ES"/>
              </w:rPr>
            </w:pPr>
            <w:r w:rsidRPr="007371AC">
              <w:rPr>
                <w:rFonts w:ascii="Calibri" w:eastAsia="Times New Roman" w:hAnsi="Calibri" w:cs="Calibri"/>
                <w:b/>
                <w:bCs/>
                <w:color w:val="000000"/>
                <w:lang w:eastAsia="es-ES"/>
              </w:rPr>
              <w:t>Author year</w:t>
            </w:r>
          </w:p>
        </w:tc>
        <w:tc>
          <w:tcPr>
            <w:tcW w:w="0" w:type="auto"/>
            <w:hideMark/>
          </w:tcPr>
          <w:p w14:paraId="1A0D1670" w14:textId="77777777" w:rsidR="00EF4947" w:rsidRPr="007371AC" w:rsidRDefault="00EF4947" w:rsidP="00280F12">
            <w:pPr>
              <w:rPr>
                <w:rFonts w:ascii="Calibri" w:eastAsia="Times New Roman" w:hAnsi="Calibri" w:cs="Calibri"/>
                <w:b/>
                <w:color w:val="000000"/>
                <w:lang w:eastAsia="es-ES"/>
              </w:rPr>
            </w:pPr>
            <w:r w:rsidRPr="007371AC">
              <w:rPr>
                <w:rFonts w:ascii="Calibri" w:eastAsia="Times New Roman" w:hAnsi="Calibri" w:cs="Calibri"/>
                <w:b/>
                <w:color w:val="000000"/>
                <w:lang w:eastAsia="es-ES"/>
              </w:rPr>
              <w:t>N</w:t>
            </w:r>
          </w:p>
        </w:tc>
        <w:tc>
          <w:tcPr>
            <w:tcW w:w="0" w:type="auto"/>
            <w:hideMark/>
          </w:tcPr>
          <w:p w14:paraId="032282DC" w14:textId="77777777" w:rsidR="00EF4947" w:rsidRPr="007371AC" w:rsidRDefault="00EF4947" w:rsidP="00280F12">
            <w:pPr>
              <w:rPr>
                <w:rFonts w:ascii="Calibri" w:eastAsia="Times New Roman" w:hAnsi="Calibri" w:cs="Calibri"/>
                <w:b/>
                <w:bCs/>
                <w:color w:val="000000"/>
                <w:sz w:val="24"/>
                <w:szCs w:val="24"/>
                <w:lang w:eastAsia="es-ES"/>
              </w:rPr>
            </w:pPr>
            <w:r w:rsidRPr="007371AC">
              <w:rPr>
                <w:rFonts w:ascii="Calibri" w:eastAsia="Times New Roman" w:hAnsi="Calibri" w:cs="Calibri"/>
                <w:b/>
                <w:bCs/>
                <w:color w:val="000000"/>
                <w:sz w:val="24"/>
                <w:szCs w:val="24"/>
                <w:lang w:eastAsia="es-ES"/>
              </w:rPr>
              <w:t>Mean age</w:t>
            </w:r>
          </w:p>
        </w:tc>
        <w:tc>
          <w:tcPr>
            <w:tcW w:w="0" w:type="auto"/>
            <w:hideMark/>
          </w:tcPr>
          <w:p w14:paraId="5E02DFED" w14:textId="77777777" w:rsidR="00EF4947" w:rsidRPr="007371AC" w:rsidRDefault="00EF4947" w:rsidP="00280F12">
            <w:pPr>
              <w:rPr>
                <w:rFonts w:ascii="Calibri" w:eastAsia="Times New Roman" w:hAnsi="Calibri" w:cs="Calibri"/>
                <w:b/>
                <w:bCs/>
                <w:color w:val="000000"/>
                <w:sz w:val="24"/>
                <w:szCs w:val="24"/>
                <w:lang w:eastAsia="es-ES"/>
              </w:rPr>
            </w:pPr>
            <w:r w:rsidRPr="007371AC">
              <w:rPr>
                <w:rFonts w:ascii="Calibri" w:eastAsia="Times New Roman" w:hAnsi="Calibri" w:cs="Calibri"/>
                <w:b/>
                <w:bCs/>
                <w:color w:val="000000"/>
                <w:sz w:val="24"/>
                <w:szCs w:val="24"/>
                <w:lang w:eastAsia="es-ES"/>
              </w:rPr>
              <w:t>SD age</w:t>
            </w:r>
          </w:p>
        </w:tc>
        <w:tc>
          <w:tcPr>
            <w:tcW w:w="0" w:type="auto"/>
            <w:hideMark/>
          </w:tcPr>
          <w:p w14:paraId="2F55752C" w14:textId="77777777" w:rsidR="00EF4947" w:rsidRPr="007371AC" w:rsidRDefault="00EF4947" w:rsidP="00280F12">
            <w:pPr>
              <w:rPr>
                <w:rFonts w:ascii="Calibri" w:eastAsia="Times New Roman" w:hAnsi="Calibri" w:cs="Calibri"/>
                <w:b/>
                <w:bCs/>
                <w:color w:val="000000"/>
                <w:sz w:val="24"/>
                <w:szCs w:val="24"/>
                <w:lang w:eastAsia="es-ES"/>
              </w:rPr>
            </w:pPr>
            <w:r w:rsidRPr="007371AC">
              <w:rPr>
                <w:rFonts w:ascii="Calibri" w:eastAsia="Times New Roman" w:hAnsi="Calibri" w:cs="Calibri"/>
                <w:b/>
                <w:bCs/>
                <w:color w:val="000000"/>
                <w:sz w:val="24"/>
                <w:szCs w:val="24"/>
                <w:lang w:eastAsia="es-ES"/>
              </w:rPr>
              <w:t>Other age data</w:t>
            </w:r>
          </w:p>
        </w:tc>
        <w:tc>
          <w:tcPr>
            <w:tcW w:w="0" w:type="auto"/>
            <w:hideMark/>
          </w:tcPr>
          <w:p w14:paraId="7C7CDCF1" w14:textId="77777777" w:rsidR="00EF4947" w:rsidRPr="007371AC" w:rsidRDefault="00EF4947" w:rsidP="00280F12">
            <w:pPr>
              <w:rPr>
                <w:rFonts w:ascii="Calibri" w:eastAsia="Times New Roman" w:hAnsi="Calibri" w:cs="Calibri"/>
                <w:b/>
                <w:color w:val="000000"/>
                <w:lang w:eastAsia="es-ES"/>
              </w:rPr>
            </w:pPr>
            <w:r w:rsidRPr="007371AC">
              <w:rPr>
                <w:rFonts w:ascii="Calibri" w:eastAsia="Times New Roman" w:hAnsi="Calibri" w:cs="Calibri"/>
                <w:b/>
                <w:color w:val="000000"/>
                <w:lang w:eastAsia="es-ES"/>
              </w:rPr>
              <w:t>Sex (% male)</w:t>
            </w:r>
          </w:p>
        </w:tc>
        <w:tc>
          <w:tcPr>
            <w:tcW w:w="0" w:type="auto"/>
            <w:hideMark/>
          </w:tcPr>
          <w:p w14:paraId="5D350016" w14:textId="77777777" w:rsidR="00EF4947" w:rsidRPr="007371AC" w:rsidRDefault="00EF4947" w:rsidP="00280F12">
            <w:pPr>
              <w:rPr>
                <w:rFonts w:ascii="Calibri" w:eastAsia="Times New Roman" w:hAnsi="Calibri" w:cs="Calibri"/>
                <w:b/>
                <w:color w:val="000000"/>
                <w:lang w:eastAsia="es-ES"/>
              </w:rPr>
            </w:pPr>
            <w:r w:rsidRPr="007371AC">
              <w:rPr>
                <w:rFonts w:ascii="Calibri" w:eastAsia="Times New Roman" w:hAnsi="Calibri" w:cs="Calibri"/>
                <w:b/>
                <w:color w:val="000000"/>
                <w:lang w:eastAsia="es-ES"/>
              </w:rPr>
              <w:t>Socioeconomic status</w:t>
            </w:r>
          </w:p>
        </w:tc>
        <w:tc>
          <w:tcPr>
            <w:tcW w:w="0" w:type="auto"/>
            <w:hideMark/>
          </w:tcPr>
          <w:p w14:paraId="5551339E" w14:textId="77777777" w:rsidR="00EF4947" w:rsidRPr="007371AC" w:rsidRDefault="00EF4947" w:rsidP="00280F12">
            <w:pPr>
              <w:rPr>
                <w:rFonts w:ascii="Calibri" w:eastAsia="Times New Roman" w:hAnsi="Calibri" w:cs="Calibri"/>
                <w:b/>
                <w:bCs/>
                <w:color w:val="000000"/>
                <w:sz w:val="24"/>
                <w:szCs w:val="24"/>
                <w:lang w:eastAsia="es-ES"/>
              </w:rPr>
            </w:pPr>
            <w:r w:rsidRPr="007371AC">
              <w:rPr>
                <w:rFonts w:ascii="Calibri" w:eastAsia="Times New Roman" w:hAnsi="Calibri" w:cs="Calibri"/>
                <w:b/>
                <w:bCs/>
                <w:color w:val="000000"/>
                <w:sz w:val="24"/>
                <w:szCs w:val="24"/>
                <w:lang w:eastAsia="es-ES"/>
              </w:rPr>
              <w:t>Ethnicity</w:t>
            </w:r>
          </w:p>
        </w:tc>
        <w:tc>
          <w:tcPr>
            <w:tcW w:w="0" w:type="auto"/>
            <w:hideMark/>
          </w:tcPr>
          <w:p w14:paraId="27361642" w14:textId="77777777" w:rsidR="00EF4947" w:rsidRPr="007371AC" w:rsidRDefault="00EF4947" w:rsidP="00280F12">
            <w:pPr>
              <w:rPr>
                <w:rFonts w:ascii="Calibri" w:eastAsia="Times New Roman" w:hAnsi="Calibri" w:cs="Calibri"/>
                <w:b/>
                <w:bCs/>
                <w:color w:val="000000"/>
                <w:sz w:val="24"/>
                <w:szCs w:val="24"/>
                <w:lang w:eastAsia="es-ES"/>
              </w:rPr>
            </w:pPr>
            <w:r w:rsidRPr="007371AC">
              <w:rPr>
                <w:rFonts w:ascii="Calibri" w:eastAsia="Times New Roman" w:hAnsi="Calibri" w:cs="Calibri"/>
                <w:b/>
                <w:bCs/>
                <w:color w:val="000000"/>
                <w:sz w:val="24"/>
                <w:szCs w:val="24"/>
                <w:lang w:eastAsia="es-ES"/>
              </w:rPr>
              <w:t>Comorbidities</w:t>
            </w:r>
          </w:p>
        </w:tc>
        <w:tc>
          <w:tcPr>
            <w:tcW w:w="0" w:type="auto"/>
            <w:hideMark/>
          </w:tcPr>
          <w:p w14:paraId="61009DFE" w14:textId="77777777" w:rsidR="00EF4947" w:rsidRPr="007371AC" w:rsidRDefault="00EF4947" w:rsidP="00280F12">
            <w:pPr>
              <w:rPr>
                <w:rFonts w:ascii="Calibri" w:eastAsia="Times New Roman" w:hAnsi="Calibri" w:cs="Calibri"/>
                <w:b/>
                <w:bCs/>
                <w:color w:val="000000"/>
                <w:sz w:val="24"/>
                <w:szCs w:val="24"/>
                <w:lang w:eastAsia="es-ES"/>
              </w:rPr>
            </w:pPr>
            <w:r w:rsidRPr="007371AC">
              <w:rPr>
                <w:rFonts w:ascii="Calibri" w:eastAsia="Times New Roman" w:hAnsi="Calibri" w:cs="Calibri"/>
                <w:b/>
                <w:bCs/>
                <w:color w:val="000000"/>
                <w:sz w:val="24"/>
                <w:szCs w:val="24"/>
                <w:lang w:eastAsia="es-ES"/>
              </w:rPr>
              <w:t>Medication status</w:t>
            </w:r>
          </w:p>
        </w:tc>
      </w:tr>
      <w:tr w:rsidR="00EF4947" w:rsidRPr="00843050" w14:paraId="5632B749" w14:textId="77777777" w:rsidTr="00280F12">
        <w:trPr>
          <w:trHeight w:val="20"/>
        </w:trPr>
        <w:tc>
          <w:tcPr>
            <w:tcW w:w="0" w:type="auto"/>
            <w:hideMark/>
          </w:tcPr>
          <w:p w14:paraId="4E87B07D"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Blocher 2001</w:t>
            </w:r>
          </w:p>
        </w:tc>
        <w:tc>
          <w:tcPr>
            <w:tcW w:w="0" w:type="auto"/>
            <w:hideMark/>
          </w:tcPr>
          <w:p w14:paraId="468A7E0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4A12C656"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4D4FB69F"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061DC263"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3EB71486"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109B3A3D"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2E15FCA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1C8B030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1C006516"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r w:rsidR="00EF4947" w:rsidRPr="00843050" w14:paraId="13154471" w14:textId="77777777" w:rsidTr="00280F12">
        <w:trPr>
          <w:trHeight w:val="20"/>
        </w:trPr>
        <w:tc>
          <w:tcPr>
            <w:tcW w:w="0" w:type="auto"/>
            <w:hideMark/>
          </w:tcPr>
          <w:p w14:paraId="72AE517F"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Campe 2021</w:t>
            </w:r>
          </w:p>
        </w:tc>
        <w:tc>
          <w:tcPr>
            <w:tcW w:w="0" w:type="auto"/>
            <w:hideMark/>
          </w:tcPr>
          <w:p w14:paraId="24795725" w14:textId="0587991F"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w:t>
            </w:r>
            <w:r w:rsidR="00614533">
              <w:rPr>
                <w:rFonts w:ascii="Calibri" w:eastAsia="Times New Roman" w:hAnsi="Calibri" w:cs="Calibri"/>
                <w:color w:val="000000"/>
                <w:lang w:eastAsia="es-ES"/>
              </w:rPr>
              <w:t>,</w:t>
            </w:r>
            <w:r w:rsidRPr="00843050">
              <w:rPr>
                <w:rFonts w:ascii="Calibri" w:eastAsia="Times New Roman" w:hAnsi="Calibri" w:cs="Calibri"/>
                <w:color w:val="000000"/>
                <w:lang w:eastAsia="es-ES"/>
              </w:rPr>
              <w:t>566</w:t>
            </w:r>
          </w:p>
        </w:tc>
        <w:tc>
          <w:tcPr>
            <w:tcW w:w="0" w:type="auto"/>
            <w:hideMark/>
          </w:tcPr>
          <w:p w14:paraId="5E10F065"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4AE3373F"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09CB3C97"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54E01205"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0</w:t>
            </w:r>
          </w:p>
        </w:tc>
        <w:tc>
          <w:tcPr>
            <w:tcW w:w="0" w:type="auto"/>
            <w:hideMark/>
          </w:tcPr>
          <w:p w14:paraId="33202741"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738EAF7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43EF6E88" w14:textId="631B344C" w:rsidR="00EF4947" w:rsidRPr="00843050" w:rsidRDefault="00EF4947" w:rsidP="00280F12">
            <w:pPr>
              <w:rPr>
                <w:rFonts w:ascii="Calibri" w:eastAsia="Times New Roman" w:hAnsi="Calibri" w:cs="Calibri"/>
                <w:color w:val="000000"/>
                <w:lang w:val="en-US" w:eastAsia="es-ES"/>
              </w:rPr>
            </w:pPr>
            <w:r w:rsidRPr="00843050">
              <w:rPr>
                <w:rFonts w:ascii="Calibri" w:eastAsia="Times New Roman" w:hAnsi="Calibri" w:cs="Calibri"/>
                <w:color w:val="000000"/>
                <w:lang w:val="en-US" w:eastAsia="es-ES"/>
              </w:rPr>
              <w:t>Chronic illness 6.18%, d</w:t>
            </w:r>
            <w:r w:rsidR="00CE530D">
              <w:rPr>
                <w:rFonts w:ascii="Calibri" w:eastAsia="Times New Roman" w:hAnsi="Calibri" w:cs="Calibri"/>
                <w:color w:val="000000"/>
                <w:lang w:val="en-US" w:eastAsia="es-ES"/>
              </w:rPr>
              <w:t>e</w:t>
            </w:r>
            <w:r w:rsidRPr="00843050">
              <w:rPr>
                <w:rFonts w:ascii="Calibri" w:eastAsia="Times New Roman" w:hAnsi="Calibri" w:cs="Calibri"/>
                <w:color w:val="000000"/>
                <w:lang w:val="en-US" w:eastAsia="es-ES"/>
              </w:rPr>
              <w:t>af/hard hearing 1.62%, learning disability 4.21%, mobility disability 0.85%, blind 2.36%, psychiatric condition 8.96%, language disorder 0.66, other 2.19%</w:t>
            </w:r>
          </w:p>
        </w:tc>
        <w:tc>
          <w:tcPr>
            <w:tcW w:w="0" w:type="auto"/>
            <w:hideMark/>
          </w:tcPr>
          <w:p w14:paraId="537037B0"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NA</w:t>
            </w:r>
          </w:p>
        </w:tc>
      </w:tr>
      <w:tr w:rsidR="00EF4947" w:rsidRPr="00843050" w14:paraId="50935397" w14:textId="77777777" w:rsidTr="00280F12">
        <w:trPr>
          <w:trHeight w:val="20"/>
        </w:trPr>
        <w:tc>
          <w:tcPr>
            <w:tcW w:w="0" w:type="auto"/>
            <w:hideMark/>
          </w:tcPr>
          <w:p w14:paraId="31EF4CF0"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Crane 2014</w:t>
            </w:r>
          </w:p>
        </w:tc>
        <w:tc>
          <w:tcPr>
            <w:tcW w:w="0" w:type="auto"/>
            <w:hideMark/>
          </w:tcPr>
          <w:p w14:paraId="44675B45"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32</w:t>
            </w:r>
          </w:p>
        </w:tc>
        <w:tc>
          <w:tcPr>
            <w:tcW w:w="0" w:type="auto"/>
            <w:hideMark/>
          </w:tcPr>
          <w:p w14:paraId="4C2535DD"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4A904A48"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1C7E94AF"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3F1ABFF6"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91%</w:t>
            </w:r>
          </w:p>
        </w:tc>
        <w:tc>
          <w:tcPr>
            <w:tcW w:w="0" w:type="auto"/>
            <w:hideMark/>
          </w:tcPr>
          <w:p w14:paraId="004317A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27% employed</w:t>
            </w:r>
          </w:p>
        </w:tc>
        <w:tc>
          <w:tcPr>
            <w:tcW w:w="0" w:type="auto"/>
            <w:hideMark/>
          </w:tcPr>
          <w:p w14:paraId="28EF7953" w14:textId="77777777" w:rsidR="00EF4947" w:rsidRPr="00843050" w:rsidRDefault="00EF4947" w:rsidP="00280F12">
            <w:pPr>
              <w:rPr>
                <w:rFonts w:ascii="Calibri" w:eastAsia="Times New Roman" w:hAnsi="Calibri" w:cs="Calibri"/>
                <w:color w:val="000000"/>
                <w:lang w:val="en-US" w:eastAsia="es-ES"/>
              </w:rPr>
            </w:pPr>
            <w:r w:rsidRPr="00843050">
              <w:rPr>
                <w:rFonts w:ascii="Calibri" w:eastAsia="Times New Roman" w:hAnsi="Calibri" w:cs="Calibri"/>
                <w:color w:val="000000"/>
                <w:lang w:val="en-US" w:eastAsia="es-ES"/>
              </w:rPr>
              <w:t>Caucasian (78%), African American (1%) Hispanic (</w:t>
            </w:r>
            <w:proofErr w:type="gramStart"/>
            <w:r w:rsidRPr="00843050">
              <w:rPr>
                <w:rFonts w:ascii="Calibri" w:eastAsia="Times New Roman" w:hAnsi="Calibri" w:cs="Calibri"/>
                <w:color w:val="000000"/>
                <w:lang w:val="en-US" w:eastAsia="es-ES"/>
              </w:rPr>
              <w:t>16%),</w:t>
            </w:r>
            <w:proofErr w:type="gramEnd"/>
            <w:r w:rsidRPr="00843050">
              <w:rPr>
                <w:rFonts w:ascii="Calibri" w:eastAsia="Times New Roman" w:hAnsi="Calibri" w:cs="Calibri"/>
                <w:color w:val="000000"/>
                <w:lang w:val="en-US" w:eastAsia="es-ES"/>
              </w:rPr>
              <w:t xml:space="preserve"> and other (5%) ethnicities.</w:t>
            </w:r>
          </w:p>
        </w:tc>
        <w:tc>
          <w:tcPr>
            <w:tcW w:w="0" w:type="auto"/>
            <w:hideMark/>
          </w:tcPr>
          <w:p w14:paraId="060E3136" w14:textId="77777777" w:rsidR="00EF4947" w:rsidRPr="00843050" w:rsidRDefault="00EF4947" w:rsidP="00280F12">
            <w:pPr>
              <w:rPr>
                <w:rFonts w:ascii="Calibri" w:eastAsia="Times New Roman" w:hAnsi="Calibri" w:cs="Calibri"/>
                <w:color w:val="000000"/>
                <w:lang w:val="en-US" w:eastAsia="es-ES"/>
              </w:rPr>
            </w:pPr>
            <w:r w:rsidRPr="00843050">
              <w:rPr>
                <w:rFonts w:ascii="Calibri" w:eastAsia="Times New Roman" w:hAnsi="Calibri" w:cs="Calibri"/>
                <w:color w:val="000000"/>
                <w:lang w:val="en-US" w:eastAsia="es-ES"/>
              </w:rPr>
              <w:t xml:space="preserve">100% substance use disorders (alcohol 62%, cocaine 56%, </w:t>
            </w:r>
            <w:proofErr w:type="gramStart"/>
            <w:r w:rsidRPr="00843050">
              <w:rPr>
                <w:rFonts w:ascii="Calibri" w:eastAsia="Times New Roman" w:hAnsi="Calibri" w:cs="Calibri"/>
                <w:color w:val="000000"/>
                <w:lang w:val="en-US" w:eastAsia="es-ES"/>
              </w:rPr>
              <w:t>marijuana</w:t>
            </w:r>
            <w:proofErr w:type="gramEnd"/>
            <w:r w:rsidRPr="00843050">
              <w:rPr>
                <w:rFonts w:ascii="Calibri" w:eastAsia="Times New Roman" w:hAnsi="Calibri" w:cs="Calibri"/>
                <w:color w:val="000000"/>
                <w:lang w:val="en-US" w:eastAsia="es-ES"/>
              </w:rPr>
              <w:t xml:space="preserve"> 72%, opiate 56%)</w:t>
            </w:r>
          </w:p>
        </w:tc>
        <w:tc>
          <w:tcPr>
            <w:tcW w:w="0" w:type="auto"/>
            <w:hideMark/>
          </w:tcPr>
          <w:p w14:paraId="69828E20"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r w:rsidR="00EF4947" w:rsidRPr="00843050" w14:paraId="6FE398B5" w14:textId="77777777" w:rsidTr="00280F12">
        <w:trPr>
          <w:trHeight w:val="20"/>
        </w:trPr>
        <w:tc>
          <w:tcPr>
            <w:tcW w:w="0" w:type="auto"/>
            <w:hideMark/>
          </w:tcPr>
          <w:p w14:paraId="3EFAAC43"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Fang 2010</w:t>
            </w:r>
          </w:p>
        </w:tc>
        <w:tc>
          <w:tcPr>
            <w:tcW w:w="0" w:type="auto"/>
            <w:hideMark/>
          </w:tcPr>
          <w:p w14:paraId="31AF491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944</w:t>
            </w:r>
          </w:p>
        </w:tc>
        <w:tc>
          <w:tcPr>
            <w:tcW w:w="0" w:type="auto"/>
            <w:hideMark/>
          </w:tcPr>
          <w:p w14:paraId="2C943E37"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4E23A0A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47D78E0C"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3371389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19954869"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0F079D2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322536DD"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58B6979F"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r w:rsidR="00EF4947" w:rsidRPr="00843050" w14:paraId="4EFC375F" w14:textId="77777777" w:rsidTr="00280F12">
        <w:trPr>
          <w:trHeight w:val="20"/>
        </w:trPr>
        <w:tc>
          <w:tcPr>
            <w:tcW w:w="0" w:type="auto"/>
            <w:hideMark/>
          </w:tcPr>
          <w:p w14:paraId="096651D1" w14:textId="192DC49B"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Gonz</w:t>
            </w:r>
            <w:r w:rsidR="00614533">
              <w:rPr>
                <w:rFonts w:ascii="Calibri" w:eastAsia="Times New Roman" w:hAnsi="Calibri" w:cs="Calibri"/>
                <w:color w:val="000000"/>
                <w:lang w:eastAsia="es-ES"/>
              </w:rPr>
              <w:t>á</w:t>
            </w:r>
            <w:r w:rsidRPr="00843050">
              <w:rPr>
                <w:rFonts w:ascii="Calibri" w:eastAsia="Times New Roman" w:hAnsi="Calibri" w:cs="Calibri"/>
                <w:color w:val="000000"/>
                <w:lang w:eastAsia="es-ES"/>
              </w:rPr>
              <w:t>lez 2013</w:t>
            </w:r>
          </w:p>
        </w:tc>
        <w:tc>
          <w:tcPr>
            <w:tcW w:w="0" w:type="auto"/>
            <w:hideMark/>
          </w:tcPr>
          <w:p w14:paraId="355D6E5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424</w:t>
            </w:r>
          </w:p>
        </w:tc>
        <w:tc>
          <w:tcPr>
            <w:tcW w:w="0" w:type="auto"/>
            <w:hideMark/>
          </w:tcPr>
          <w:p w14:paraId="5C5F7212"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54A814A6"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4F2D04A9"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16-14: 189 (8,3%); 35-54: 171 (6.5%); &gt;54: 64 (2.6%)</w:t>
            </w:r>
          </w:p>
        </w:tc>
        <w:tc>
          <w:tcPr>
            <w:tcW w:w="0" w:type="auto"/>
            <w:hideMark/>
          </w:tcPr>
          <w:p w14:paraId="0D18B7D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52%</w:t>
            </w:r>
          </w:p>
        </w:tc>
        <w:tc>
          <w:tcPr>
            <w:tcW w:w="0" w:type="auto"/>
            <w:hideMark/>
          </w:tcPr>
          <w:p w14:paraId="0852656B" w14:textId="77777777" w:rsidR="00EF4947" w:rsidRPr="00843050" w:rsidRDefault="00EF4947" w:rsidP="00280F12">
            <w:pPr>
              <w:rPr>
                <w:rFonts w:ascii="Calibri" w:eastAsia="Times New Roman" w:hAnsi="Calibri" w:cs="Calibri"/>
                <w:color w:val="000000"/>
                <w:lang w:val="en-US" w:eastAsia="es-ES"/>
              </w:rPr>
            </w:pPr>
            <w:proofErr w:type="gramStart"/>
            <w:r w:rsidRPr="00843050">
              <w:rPr>
                <w:rFonts w:ascii="Calibri" w:eastAsia="Times New Roman" w:hAnsi="Calibri" w:cs="Calibri"/>
                <w:color w:val="000000"/>
                <w:lang w:val="en-US" w:eastAsia="es-ES"/>
              </w:rPr>
              <w:t>I&amp;II n=</w:t>
            </w:r>
            <w:proofErr w:type="gramEnd"/>
            <w:r w:rsidRPr="00843050">
              <w:rPr>
                <w:rFonts w:ascii="Calibri" w:eastAsia="Times New Roman" w:hAnsi="Calibri" w:cs="Calibri"/>
                <w:color w:val="000000"/>
                <w:lang w:val="en-US" w:eastAsia="es-ES"/>
              </w:rPr>
              <w:t xml:space="preserve">110; III (M&amp;NM) n=158; IV&amp;V n=101: Social class was based on the UK Registrar General’s Classification [36] which uses the most recent occupation of the head of household: I - professional, II - </w:t>
            </w:r>
            <w:r w:rsidRPr="00843050">
              <w:rPr>
                <w:rFonts w:ascii="Calibri" w:eastAsia="Times New Roman" w:hAnsi="Calibri" w:cs="Calibri"/>
                <w:color w:val="000000"/>
                <w:lang w:val="en-US" w:eastAsia="es-ES"/>
              </w:rPr>
              <w:lastRenderedPageBreak/>
              <w:t>managerial, IIIA - skilled non-manual, IIIB - skilled manual, IV – partly skilled, V- unskilled. These were combined in three categories: I &amp; II (upper middle class), III (lower middle and skilled working class) and IV &amp; V (less skilled and unskilled)</w:t>
            </w:r>
          </w:p>
        </w:tc>
        <w:tc>
          <w:tcPr>
            <w:tcW w:w="0" w:type="auto"/>
            <w:hideMark/>
          </w:tcPr>
          <w:p w14:paraId="5C095BF6" w14:textId="77777777" w:rsidR="00EF4947" w:rsidRPr="00843050" w:rsidRDefault="00EF4947" w:rsidP="00280F12">
            <w:pPr>
              <w:rPr>
                <w:rFonts w:ascii="Calibri" w:eastAsia="Times New Roman" w:hAnsi="Calibri" w:cs="Calibri"/>
                <w:color w:val="000000"/>
                <w:lang w:val="en-US" w:eastAsia="es-ES"/>
              </w:rPr>
            </w:pPr>
            <w:r w:rsidRPr="00843050">
              <w:rPr>
                <w:rFonts w:ascii="Calibri" w:eastAsia="Times New Roman" w:hAnsi="Calibri" w:cs="Calibri"/>
                <w:color w:val="000000"/>
                <w:lang w:val="en-US" w:eastAsia="es-ES"/>
              </w:rPr>
              <w:lastRenderedPageBreak/>
              <w:t>White n=366, black/African origin n=22, Indian subcontinent n=10, other n=20</w:t>
            </w:r>
          </w:p>
        </w:tc>
        <w:tc>
          <w:tcPr>
            <w:tcW w:w="0" w:type="auto"/>
            <w:hideMark/>
          </w:tcPr>
          <w:p w14:paraId="6E19DF01" w14:textId="77777777" w:rsidR="00EF4947" w:rsidRPr="00843050" w:rsidRDefault="00EF4947" w:rsidP="00280F12">
            <w:pPr>
              <w:rPr>
                <w:rFonts w:ascii="Calibri" w:eastAsia="Times New Roman" w:hAnsi="Calibri" w:cs="Calibri"/>
                <w:color w:val="000000"/>
                <w:lang w:val="en-US" w:eastAsia="es-ES"/>
              </w:rPr>
            </w:pPr>
            <w:r w:rsidRPr="00843050">
              <w:rPr>
                <w:rFonts w:ascii="Calibri" w:eastAsia="Times New Roman" w:hAnsi="Calibri" w:cs="Calibri"/>
                <w:color w:val="000000"/>
                <w:lang w:val="en-US" w:eastAsia="es-ES"/>
              </w:rPr>
              <w:t>Antisocial personality disorder n=45, drug dependence n=46, alcohol dependence n=74, anxiety disorders n=228, psychosis n=33</w:t>
            </w:r>
          </w:p>
        </w:tc>
        <w:tc>
          <w:tcPr>
            <w:tcW w:w="0" w:type="auto"/>
            <w:hideMark/>
          </w:tcPr>
          <w:p w14:paraId="718D261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r w:rsidR="00EF4947" w:rsidRPr="00843050" w14:paraId="7FBC7DD9" w14:textId="77777777" w:rsidTr="00280F12">
        <w:trPr>
          <w:trHeight w:val="20"/>
        </w:trPr>
        <w:tc>
          <w:tcPr>
            <w:tcW w:w="0" w:type="auto"/>
            <w:hideMark/>
          </w:tcPr>
          <w:p w14:paraId="3CE515B2"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Guendelman 2016</w:t>
            </w:r>
          </w:p>
        </w:tc>
        <w:tc>
          <w:tcPr>
            <w:tcW w:w="0" w:type="auto"/>
            <w:hideMark/>
          </w:tcPr>
          <w:p w14:paraId="3B7E33D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114</w:t>
            </w:r>
          </w:p>
        </w:tc>
        <w:tc>
          <w:tcPr>
            <w:tcW w:w="0" w:type="auto"/>
            <w:hideMark/>
          </w:tcPr>
          <w:p w14:paraId="73989C32"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9.7</w:t>
            </w:r>
          </w:p>
        </w:tc>
        <w:tc>
          <w:tcPr>
            <w:tcW w:w="0" w:type="auto"/>
            <w:hideMark/>
          </w:tcPr>
          <w:p w14:paraId="40AD0E1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1.7</w:t>
            </w:r>
          </w:p>
        </w:tc>
        <w:tc>
          <w:tcPr>
            <w:tcW w:w="0" w:type="auto"/>
            <w:hideMark/>
          </w:tcPr>
          <w:p w14:paraId="4A037AB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Age at diagnosis (wave 1)</w:t>
            </w:r>
          </w:p>
        </w:tc>
        <w:tc>
          <w:tcPr>
            <w:tcW w:w="0" w:type="auto"/>
            <w:hideMark/>
          </w:tcPr>
          <w:p w14:paraId="028805A5"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0</w:t>
            </w:r>
          </w:p>
        </w:tc>
        <w:tc>
          <w:tcPr>
            <w:tcW w:w="0" w:type="auto"/>
            <w:hideMark/>
          </w:tcPr>
          <w:p w14:paraId="374D36C6" w14:textId="77777777" w:rsidR="00EF4947" w:rsidRPr="00843050" w:rsidRDefault="00EF4947" w:rsidP="00280F12">
            <w:pPr>
              <w:rPr>
                <w:rFonts w:ascii="Inconsolata" w:eastAsia="Times New Roman" w:hAnsi="Inconsolata" w:cs="Calibri"/>
                <w:color w:val="000000"/>
                <w:lang w:val="en-US" w:eastAsia="es-ES"/>
              </w:rPr>
            </w:pPr>
            <w:r w:rsidRPr="00843050">
              <w:rPr>
                <w:rFonts w:ascii="Inconsolata" w:eastAsia="Times New Roman" w:hAnsi="Inconsolata" w:cs="Calibri"/>
                <w:color w:val="000000"/>
                <w:lang w:val="en-US" w:eastAsia="es-ES"/>
              </w:rPr>
              <w:t>Mean=6.4. SD=2.7; in a scale in which for total annual family income, 1 ≤ $10,000; 9 ≥ $75,000</w:t>
            </w:r>
          </w:p>
        </w:tc>
        <w:tc>
          <w:tcPr>
            <w:tcW w:w="0" w:type="auto"/>
            <w:hideMark/>
          </w:tcPr>
          <w:p w14:paraId="283B2DBD" w14:textId="0BDC2BFA"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 xml:space="preserve">59.6% </w:t>
            </w:r>
            <w:r w:rsidR="00CE530D">
              <w:rPr>
                <w:rFonts w:ascii="Calibri" w:eastAsia="Times New Roman" w:hAnsi="Calibri" w:cs="Calibri"/>
                <w:color w:val="000000"/>
                <w:lang w:eastAsia="es-ES"/>
              </w:rPr>
              <w:t>C</w:t>
            </w:r>
            <w:r w:rsidRPr="00843050">
              <w:rPr>
                <w:rFonts w:ascii="Calibri" w:eastAsia="Times New Roman" w:hAnsi="Calibri" w:cs="Calibri"/>
                <w:color w:val="000000"/>
                <w:lang w:eastAsia="es-ES"/>
              </w:rPr>
              <w:t>aucasian</w:t>
            </w:r>
          </w:p>
        </w:tc>
        <w:tc>
          <w:tcPr>
            <w:tcW w:w="0" w:type="auto"/>
            <w:hideMark/>
          </w:tcPr>
          <w:p w14:paraId="0156740C" w14:textId="77777777" w:rsidR="00EF4947" w:rsidRPr="00843050" w:rsidRDefault="00EF4947" w:rsidP="00280F12">
            <w:pPr>
              <w:rPr>
                <w:rFonts w:ascii="Calibri" w:eastAsia="Times New Roman" w:hAnsi="Calibri" w:cs="Calibri"/>
                <w:color w:val="000000"/>
                <w:lang w:val="en-US" w:eastAsia="es-ES"/>
              </w:rPr>
            </w:pPr>
            <w:r w:rsidRPr="00843050">
              <w:rPr>
                <w:rFonts w:ascii="Calibri" w:eastAsia="Times New Roman" w:hAnsi="Calibri" w:cs="Calibri"/>
                <w:color w:val="000000"/>
                <w:lang w:val="en-US" w:eastAsia="es-ES"/>
              </w:rPr>
              <w:t>Oppositional Defiant Disorder and/or Conduct Disorder, Anxiety Disorder and/or Major Depressive Episode and/or Dysthymia</w:t>
            </w:r>
          </w:p>
        </w:tc>
        <w:tc>
          <w:tcPr>
            <w:tcW w:w="0" w:type="auto"/>
            <w:hideMark/>
          </w:tcPr>
          <w:p w14:paraId="6CAE8F4D"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r w:rsidR="00EF4947" w:rsidRPr="00843050" w14:paraId="027077DB" w14:textId="77777777" w:rsidTr="00280F12">
        <w:trPr>
          <w:trHeight w:val="20"/>
        </w:trPr>
        <w:tc>
          <w:tcPr>
            <w:tcW w:w="0" w:type="auto"/>
            <w:hideMark/>
          </w:tcPr>
          <w:p w14:paraId="7D34E364"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McCauley 2015</w:t>
            </w:r>
          </w:p>
        </w:tc>
        <w:tc>
          <w:tcPr>
            <w:tcW w:w="0" w:type="auto"/>
            <w:hideMark/>
          </w:tcPr>
          <w:p w14:paraId="71047361"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311</w:t>
            </w:r>
          </w:p>
        </w:tc>
        <w:tc>
          <w:tcPr>
            <w:tcW w:w="0" w:type="auto"/>
            <w:hideMark/>
          </w:tcPr>
          <w:p w14:paraId="52CB3A69"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598CB6D1"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064E669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08C36417"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49.5%</w:t>
            </w:r>
          </w:p>
        </w:tc>
        <w:tc>
          <w:tcPr>
            <w:tcW w:w="0" w:type="auto"/>
            <w:hideMark/>
          </w:tcPr>
          <w:p w14:paraId="4AE36BA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11A66A7F"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385048C7"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7B04CE6F"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r w:rsidR="00EF4947" w:rsidRPr="00843050" w14:paraId="0507FDF5" w14:textId="77777777" w:rsidTr="00280F12">
        <w:trPr>
          <w:trHeight w:val="20"/>
        </w:trPr>
        <w:tc>
          <w:tcPr>
            <w:tcW w:w="0" w:type="auto"/>
            <w:hideMark/>
          </w:tcPr>
          <w:p w14:paraId="2FB2C608"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Mohr-Jensen 2019</w:t>
            </w:r>
          </w:p>
        </w:tc>
        <w:tc>
          <w:tcPr>
            <w:tcW w:w="0" w:type="auto"/>
            <w:hideMark/>
          </w:tcPr>
          <w:p w14:paraId="7863E098" w14:textId="6F0D2429"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4</w:t>
            </w:r>
            <w:r w:rsidR="00614533">
              <w:rPr>
                <w:rFonts w:ascii="Calibri" w:eastAsia="Times New Roman" w:hAnsi="Calibri" w:cs="Calibri"/>
                <w:color w:val="000000"/>
                <w:lang w:eastAsia="es-ES"/>
              </w:rPr>
              <w:t>,</w:t>
            </w:r>
            <w:r w:rsidRPr="00843050">
              <w:rPr>
                <w:rFonts w:ascii="Calibri" w:eastAsia="Times New Roman" w:hAnsi="Calibri" w:cs="Calibri"/>
                <w:color w:val="000000"/>
                <w:lang w:eastAsia="es-ES"/>
              </w:rPr>
              <w:t>231</w:t>
            </w:r>
          </w:p>
        </w:tc>
        <w:tc>
          <w:tcPr>
            <w:tcW w:w="0" w:type="auto"/>
            <w:hideMark/>
          </w:tcPr>
          <w:p w14:paraId="2AAC2733"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22</w:t>
            </w:r>
          </w:p>
        </w:tc>
        <w:tc>
          <w:tcPr>
            <w:tcW w:w="0" w:type="auto"/>
            <w:hideMark/>
          </w:tcPr>
          <w:p w14:paraId="29688C4C"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5.8</w:t>
            </w:r>
          </w:p>
        </w:tc>
        <w:tc>
          <w:tcPr>
            <w:tcW w:w="0" w:type="auto"/>
            <w:hideMark/>
          </w:tcPr>
          <w:p w14:paraId="2ADAFF00"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2E75701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85.2%</w:t>
            </w:r>
          </w:p>
        </w:tc>
        <w:tc>
          <w:tcPr>
            <w:tcW w:w="0" w:type="auto"/>
            <w:hideMark/>
          </w:tcPr>
          <w:p w14:paraId="6A5A6BC3" w14:textId="77777777" w:rsidR="00EF4947" w:rsidRPr="00843050" w:rsidRDefault="00EF4947" w:rsidP="00280F12">
            <w:pPr>
              <w:rPr>
                <w:rFonts w:ascii="Calibri" w:eastAsia="Times New Roman" w:hAnsi="Calibri" w:cs="Calibri"/>
                <w:color w:val="000000"/>
                <w:lang w:val="en-US" w:eastAsia="es-ES"/>
              </w:rPr>
            </w:pPr>
            <w:r w:rsidRPr="00843050">
              <w:rPr>
                <w:rFonts w:ascii="Calibri" w:eastAsia="Times New Roman" w:hAnsi="Calibri" w:cs="Calibri"/>
                <w:color w:val="000000"/>
                <w:lang w:val="en-US" w:eastAsia="es-ES"/>
              </w:rPr>
              <w:t>Mean family income first 10 y Lowest third 2,189, Middle third 1,119, Highest third 815</w:t>
            </w:r>
          </w:p>
        </w:tc>
        <w:tc>
          <w:tcPr>
            <w:tcW w:w="0" w:type="auto"/>
            <w:hideMark/>
          </w:tcPr>
          <w:p w14:paraId="29E4FB45"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50886154" w14:textId="5BB62CFA" w:rsidR="00EF4947" w:rsidRPr="00843050" w:rsidRDefault="00EF4947" w:rsidP="00280F12">
            <w:pPr>
              <w:rPr>
                <w:rFonts w:ascii="Calibri" w:eastAsia="Times New Roman" w:hAnsi="Calibri" w:cs="Calibri"/>
                <w:color w:val="000000"/>
                <w:lang w:val="en-US" w:eastAsia="es-ES"/>
              </w:rPr>
            </w:pPr>
            <w:r w:rsidRPr="00843050">
              <w:rPr>
                <w:rFonts w:ascii="Calibri" w:eastAsia="Times New Roman" w:hAnsi="Calibri" w:cs="Calibri"/>
                <w:color w:val="000000"/>
                <w:lang w:val="en-US" w:eastAsia="es-ES"/>
              </w:rPr>
              <w:t xml:space="preserve">Substance use disorder 7.3%, Psychotic disorder Depression 2.9%, Depression 3.6%, Anxiety disorder 12.2%, Personality disorder Intellectual disability 3.3%, Intellectual disability 15.4%, Specific disorder of development 31.6%, Autism </w:t>
            </w:r>
            <w:r w:rsidR="00CE530D">
              <w:rPr>
                <w:rFonts w:ascii="Calibri" w:eastAsia="Times New Roman" w:hAnsi="Calibri" w:cs="Calibri"/>
                <w:color w:val="000000"/>
                <w:lang w:val="en-US" w:eastAsia="es-ES"/>
              </w:rPr>
              <w:t>S</w:t>
            </w:r>
            <w:r w:rsidRPr="00843050">
              <w:rPr>
                <w:rFonts w:ascii="Calibri" w:eastAsia="Times New Roman" w:hAnsi="Calibri" w:cs="Calibri"/>
                <w:color w:val="000000"/>
                <w:lang w:val="en-US" w:eastAsia="es-ES"/>
              </w:rPr>
              <w:t xml:space="preserve">pectrum disorder 19.9%, </w:t>
            </w:r>
            <w:r w:rsidRPr="00843050">
              <w:rPr>
                <w:rFonts w:ascii="Calibri" w:eastAsia="Times New Roman" w:hAnsi="Calibri" w:cs="Calibri"/>
                <w:color w:val="000000"/>
                <w:lang w:val="en-US" w:eastAsia="es-ES"/>
              </w:rPr>
              <w:lastRenderedPageBreak/>
              <w:t xml:space="preserve">Conduct disorder/ </w:t>
            </w:r>
            <w:r w:rsidR="00D506C0">
              <w:rPr>
                <w:rFonts w:ascii="Calibri" w:eastAsia="Times New Roman" w:hAnsi="Calibri" w:cs="Calibri"/>
                <w:color w:val="000000"/>
                <w:lang w:val="en-US" w:eastAsia="es-ES"/>
              </w:rPr>
              <w:t>O</w:t>
            </w:r>
            <w:r w:rsidRPr="00843050">
              <w:rPr>
                <w:rFonts w:ascii="Calibri" w:eastAsia="Times New Roman" w:hAnsi="Calibri" w:cs="Calibri"/>
                <w:color w:val="000000"/>
                <w:lang w:val="en-US" w:eastAsia="es-ES"/>
              </w:rPr>
              <w:t xml:space="preserve">ppositional </w:t>
            </w:r>
            <w:r w:rsidR="00D506C0">
              <w:rPr>
                <w:rFonts w:ascii="Calibri" w:eastAsia="Times New Roman" w:hAnsi="Calibri" w:cs="Calibri"/>
                <w:color w:val="000000"/>
                <w:lang w:val="en-US" w:eastAsia="es-ES"/>
              </w:rPr>
              <w:t>D</w:t>
            </w:r>
            <w:r w:rsidRPr="00843050">
              <w:rPr>
                <w:rFonts w:ascii="Calibri" w:eastAsia="Times New Roman" w:hAnsi="Calibri" w:cs="Calibri"/>
                <w:color w:val="000000"/>
                <w:lang w:val="en-US" w:eastAsia="es-ES"/>
              </w:rPr>
              <w:t xml:space="preserve">efiant </w:t>
            </w:r>
            <w:r w:rsidR="00D506C0">
              <w:rPr>
                <w:rFonts w:ascii="Calibri" w:eastAsia="Times New Roman" w:hAnsi="Calibri" w:cs="Calibri"/>
                <w:color w:val="000000"/>
                <w:lang w:val="en-US" w:eastAsia="es-ES"/>
              </w:rPr>
              <w:t>D</w:t>
            </w:r>
            <w:r w:rsidRPr="00843050">
              <w:rPr>
                <w:rFonts w:ascii="Calibri" w:eastAsia="Times New Roman" w:hAnsi="Calibri" w:cs="Calibri"/>
                <w:color w:val="000000"/>
                <w:lang w:val="en-US" w:eastAsia="es-ES"/>
              </w:rPr>
              <w:t>isorder 34.7%, Tic disorder/Tourette’s disorder 7.8%</w:t>
            </w:r>
          </w:p>
        </w:tc>
        <w:tc>
          <w:tcPr>
            <w:tcW w:w="0" w:type="auto"/>
            <w:hideMark/>
          </w:tcPr>
          <w:p w14:paraId="1B0AB680"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lastRenderedPageBreak/>
              <w:t>Any ADHD medication 70.9%, SSRIs 19.7%</w:t>
            </w:r>
          </w:p>
        </w:tc>
      </w:tr>
      <w:tr w:rsidR="00EF4947" w:rsidRPr="00843050" w14:paraId="692819D7" w14:textId="77777777" w:rsidTr="00280F12">
        <w:trPr>
          <w:trHeight w:val="20"/>
        </w:trPr>
        <w:tc>
          <w:tcPr>
            <w:tcW w:w="0" w:type="auto"/>
            <w:hideMark/>
          </w:tcPr>
          <w:p w14:paraId="1EA64EFC" w14:textId="77777777" w:rsidR="00EF4947" w:rsidRPr="00843050" w:rsidRDefault="00EF4947" w:rsidP="00280F12">
            <w:pPr>
              <w:rPr>
                <w:rFonts w:ascii="Calibri" w:eastAsia="Times New Roman" w:hAnsi="Calibri" w:cs="Calibri"/>
                <w:color w:val="000000"/>
                <w:lang w:eastAsia="es-ES"/>
              </w:rPr>
            </w:pPr>
            <w:r>
              <w:rPr>
                <w:rFonts w:ascii="Calibri" w:eastAsia="Times New Roman" w:hAnsi="Calibri" w:cs="Calibri"/>
                <w:color w:val="000000"/>
                <w:lang w:eastAsia="es-ES"/>
              </w:rPr>
              <w:t>Ngo 2018</w:t>
            </w:r>
          </w:p>
        </w:tc>
        <w:tc>
          <w:tcPr>
            <w:tcW w:w="0" w:type="auto"/>
            <w:hideMark/>
          </w:tcPr>
          <w:p w14:paraId="6D30EF1D"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09521603"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2D2328E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38E558D9"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518E4D61"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5B3B6631"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10CC4B7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087873D2"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0FFFF35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r w:rsidR="00EF4947" w:rsidRPr="00843050" w14:paraId="5E505993" w14:textId="77777777" w:rsidTr="00280F12">
        <w:trPr>
          <w:trHeight w:val="20"/>
        </w:trPr>
        <w:tc>
          <w:tcPr>
            <w:tcW w:w="0" w:type="auto"/>
            <w:hideMark/>
          </w:tcPr>
          <w:p w14:paraId="42742BE4"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Scherer 2016</w:t>
            </w:r>
          </w:p>
        </w:tc>
        <w:tc>
          <w:tcPr>
            <w:tcW w:w="0" w:type="auto"/>
            <w:hideMark/>
          </w:tcPr>
          <w:p w14:paraId="7DC49B0C" w14:textId="601808D3"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w:t>
            </w:r>
            <w:r w:rsidR="00614533">
              <w:rPr>
                <w:rFonts w:ascii="Calibri" w:eastAsia="Times New Roman" w:hAnsi="Calibri" w:cs="Calibri"/>
                <w:color w:val="000000"/>
                <w:lang w:eastAsia="es-ES"/>
              </w:rPr>
              <w:t>,</w:t>
            </w:r>
            <w:r w:rsidRPr="00843050">
              <w:rPr>
                <w:rFonts w:ascii="Calibri" w:eastAsia="Times New Roman" w:hAnsi="Calibri" w:cs="Calibri"/>
                <w:color w:val="000000"/>
                <w:lang w:eastAsia="es-ES"/>
              </w:rPr>
              <w:t>459</w:t>
            </w:r>
          </w:p>
        </w:tc>
        <w:tc>
          <w:tcPr>
            <w:tcW w:w="0" w:type="auto"/>
            <w:hideMark/>
          </w:tcPr>
          <w:p w14:paraId="7A7D17A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2C01BBC9"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598DDE91"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32A044A2"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4975BA2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4473C9C1"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290FCB8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5E00C347"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r w:rsidR="00EF4947" w:rsidRPr="00843050" w14:paraId="04989CEC" w14:textId="77777777" w:rsidTr="00280F12">
        <w:trPr>
          <w:trHeight w:val="20"/>
        </w:trPr>
        <w:tc>
          <w:tcPr>
            <w:tcW w:w="0" w:type="auto"/>
            <w:hideMark/>
          </w:tcPr>
          <w:p w14:paraId="4B8953FD"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Snyder 2015</w:t>
            </w:r>
          </w:p>
        </w:tc>
        <w:tc>
          <w:tcPr>
            <w:tcW w:w="0" w:type="auto"/>
            <w:hideMark/>
          </w:tcPr>
          <w:p w14:paraId="6E67E6D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652</w:t>
            </w:r>
          </w:p>
        </w:tc>
        <w:tc>
          <w:tcPr>
            <w:tcW w:w="0" w:type="auto"/>
            <w:hideMark/>
          </w:tcPr>
          <w:p w14:paraId="23102026"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3CAE1B76"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7E60468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4E7F4A0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0448521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65827B92"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59CB7ED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6ECE8A32"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r w:rsidR="00EF4947" w:rsidRPr="00843050" w14:paraId="602A5759" w14:textId="77777777" w:rsidTr="00280F12">
        <w:trPr>
          <w:trHeight w:val="20"/>
        </w:trPr>
        <w:tc>
          <w:tcPr>
            <w:tcW w:w="0" w:type="auto"/>
            <w:hideMark/>
          </w:tcPr>
          <w:p w14:paraId="6DC8CDD7"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Wymbs 2012</w:t>
            </w:r>
          </w:p>
        </w:tc>
        <w:tc>
          <w:tcPr>
            <w:tcW w:w="0" w:type="auto"/>
            <w:hideMark/>
          </w:tcPr>
          <w:p w14:paraId="4B8DB594"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125</w:t>
            </w:r>
          </w:p>
        </w:tc>
        <w:tc>
          <w:tcPr>
            <w:tcW w:w="0" w:type="auto"/>
            <w:hideMark/>
          </w:tcPr>
          <w:p w14:paraId="167BCE01"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19.98</w:t>
            </w:r>
          </w:p>
        </w:tc>
        <w:tc>
          <w:tcPr>
            <w:tcW w:w="0" w:type="auto"/>
            <w:hideMark/>
          </w:tcPr>
          <w:p w14:paraId="269AAAAC" w14:textId="77777777" w:rsidR="00EF4947" w:rsidRPr="00843050" w:rsidRDefault="00EF4947" w:rsidP="00280F12">
            <w:pPr>
              <w:rPr>
                <w:rFonts w:ascii="Roboto" w:eastAsia="Times New Roman" w:hAnsi="Roboto" w:cs="Calibri"/>
                <w:color w:val="000000"/>
                <w:lang w:eastAsia="es-ES"/>
              </w:rPr>
            </w:pPr>
            <w:r w:rsidRPr="00843050">
              <w:rPr>
                <w:rFonts w:ascii="Roboto" w:eastAsia="Times New Roman" w:hAnsi="Roboto" w:cs="Calibri"/>
                <w:color w:val="000000"/>
                <w:lang w:eastAsia="es-ES"/>
              </w:rPr>
              <w:t>1.96</w:t>
            </w:r>
          </w:p>
        </w:tc>
        <w:tc>
          <w:tcPr>
            <w:tcW w:w="0" w:type="auto"/>
            <w:hideMark/>
          </w:tcPr>
          <w:p w14:paraId="169245B4"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18-25</w:t>
            </w:r>
          </w:p>
        </w:tc>
        <w:tc>
          <w:tcPr>
            <w:tcW w:w="0" w:type="auto"/>
            <w:hideMark/>
          </w:tcPr>
          <w:p w14:paraId="0488CD3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100</w:t>
            </w:r>
          </w:p>
        </w:tc>
        <w:tc>
          <w:tcPr>
            <w:tcW w:w="0" w:type="auto"/>
            <w:hideMark/>
          </w:tcPr>
          <w:p w14:paraId="0F3604D0"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266351C4"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4B449A81"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21E81996"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r w:rsidR="00EF4947" w:rsidRPr="00843050" w14:paraId="7039CF7D" w14:textId="77777777" w:rsidTr="00280F12">
        <w:trPr>
          <w:trHeight w:val="20"/>
        </w:trPr>
        <w:tc>
          <w:tcPr>
            <w:tcW w:w="0" w:type="auto"/>
            <w:hideMark/>
          </w:tcPr>
          <w:p w14:paraId="5365D297"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Wymbs 2021</w:t>
            </w:r>
          </w:p>
        </w:tc>
        <w:tc>
          <w:tcPr>
            <w:tcW w:w="0" w:type="auto"/>
            <w:hideMark/>
          </w:tcPr>
          <w:p w14:paraId="044CBBD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97</w:t>
            </w:r>
          </w:p>
        </w:tc>
        <w:tc>
          <w:tcPr>
            <w:tcW w:w="0" w:type="auto"/>
            <w:hideMark/>
          </w:tcPr>
          <w:p w14:paraId="0ECF819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28.03</w:t>
            </w:r>
          </w:p>
        </w:tc>
        <w:tc>
          <w:tcPr>
            <w:tcW w:w="0" w:type="auto"/>
            <w:hideMark/>
          </w:tcPr>
          <w:p w14:paraId="49AB9788"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5.03</w:t>
            </w:r>
          </w:p>
        </w:tc>
        <w:tc>
          <w:tcPr>
            <w:tcW w:w="0" w:type="auto"/>
            <w:hideMark/>
          </w:tcPr>
          <w:p w14:paraId="56E12B26"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18-45</w:t>
            </w:r>
          </w:p>
        </w:tc>
        <w:tc>
          <w:tcPr>
            <w:tcW w:w="0" w:type="auto"/>
            <w:hideMark/>
          </w:tcPr>
          <w:p w14:paraId="17413C7B"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55.67</w:t>
            </w:r>
          </w:p>
        </w:tc>
        <w:tc>
          <w:tcPr>
            <w:tcW w:w="0" w:type="auto"/>
            <w:hideMark/>
          </w:tcPr>
          <w:p w14:paraId="3CB9EED6" w14:textId="77777777" w:rsidR="00EF4947" w:rsidRPr="00843050" w:rsidRDefault="00EF4947" w:rsidP="00280F12">
            <w:pPr>
              <w:rPr>
                <w:rFonts w:ascii="Calibri" w:eastAsia="Times New Roman" w:hAnsi="Calibri" w:cs="Calibri"/>
                <w:color w:val="000000"/>
                <w:lang w:val="en-US" w:eastAsia="es-ES"/>
              </w:rPr>
            </w:pPr>
            <w:r w:rsidRPr="00843050">
              <w:rPr>
                <w:rFonts w:ascii="Calibri" w:eastAsia="Times New Roman" w:hAnsi="Calibri" w:cs="Calibri"/>
                <w:color w:val="000000"/>
                <w:lang w:val="en-US" w:eastAsia="es-ES"/>
              </w:rPr>
              <w:t>Highest level of education: 44.33% associate’s degree or higher</w:t>
            </w:r>
          </w:p>
        </w:tc>
        <w:tc>
          <w:tcPr>
            <w:tcW w:w="0" w:type="auto"/>
            <w:hideMark/>
          </w:tcPr>
          <w:p w14:paraId="440C4B67" w14:textId="76E8635C"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 xml:space="preserve">84.54% </w:t>
            </w:r>
            <w:r w:rsidR="00D506C0">
              <w:rPr>
                <w:rFonts w:ascii="Calibri" w:eastAsia="Times New Roman" w:hAnsi="Calibri" w:cs="Calibri"/>
                <w:color w:val="000000"/>
                <w:lang w:eastAsia="es-ES"/>
              </w:rPr>
              <w:t>C</w:t>
            </w:r>
            <w:r w:rsidRPr="00843050">
              <w:rPr>
                <w:rFonts w:ascii="Calibri" w:eastAsia="Times New Roman" w:hAnsi="Calibri" w:cs="Calibri"/>
                <w:color w:val="000000"/>
                <w:lang w:eastAsia="es-ES"/>
              </w:rPr>
              <w:t>aucasian</w:t>
            </w:r>
          </w:p>
        </w:tc>
        <w:tc>
          <w:tcPr>
            <w:tcW w:w="0" w:type="auto"/>
            <w:hideMark/>
          </w:tcPr>
          <w:p w14:paraId="26B58915"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1D58BC3A"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r w:rsidR="00EF4947" w:rsidRPr="00843050" w14:paraId="72109E32" w14:textId="77777777" w:rsidTr="00280F12">
        <w:trPr>
          <w:trHeight w:val="20"/>
        </w:trPr>
        <w:tc>
          <w:tcPr>
            <w:tcW w:w="0" w:type="auto"/>
            <w:hideMark/>
          </w:tcPr>
          <w:p w14:paraId="74D9E71E"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Yu 2019</w:t>
            </w:r>
          </w:p>
        </w:tc>
        <w:tc>
          <w:tcPr>
            <w:tcW w:w="0" w:type="auto"/>
            <w:hideMark/>
          </w:tcPr>
          <w:p w14:paraId="66845BB6" w14:textId="15A5031A"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49</w:t>
            </w:r>
            <w:r w:rsidR="00614533">
              <w:rPr>
                <w:rFonts w:ascii="Calibri" w:eastAsia="Times New Roman" w:hAnsi="Calibri" w:cs="Calibri"/>
                <w:color w:val="000000"/>
                <w:lang w:eastAsia="es-ES"/>
              </w:rPr>
              <w:t>,</w:t>
            </w:r>
            <w:r w:rsidRPr="00843050">
              <w:rPr>
                <w:rFonts w:ascii="Calibri" w:eastAsia="Times New Roman" w:hAnsi="Calibri" w:cs="Calibri"/>
                <w:color w:val="000000"/>
                <w:lang w:eastAsia="es-ES"/>
              </w:rPr>
              <w:t>327</w:t>
            </w:r>
          </w:p>
        </w:tc>
        <w:tc>
          <w:tcPr>
            <w:tcW w:w="0" w:type="auto"/>
            <w:hideMark/>
          </w:tcPr>
          <w:p w14:paraId="7EBF5205"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0CBA8228"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6A1FE137" w14:textId="77777777" w:rsidR="00EF4947" w:rsidRPr="00843050" w:rsidRDefault="00EF4947" w:rsidP="00280F12">
            <w:pPr>
              <w:rPr>
                <w:rFonts w:ascii="Calibri" w:eastAsia="Times New Roman" w:hAnsi="Calibri" w:cs="Calibri"/>
                <w:color w:val="000000"/>
                <w:lang w:val="en-US" w:eastAsia="es-ES"/>
              </w:rPr>
            </w:pPr>
            <w:r w:rsidRPr="00843050">
              <w:rPr>
                <w:rFonts w:ascii="Calibri" w:eastAsia="Times New Roman" w:hAnsi="Calibri" w:cs="Calibri"/>
                <w:color w:val="000000"/>
                <w:lang w:val="en-US" w:eastAsia="es-ES"/>
              </w:rPr>
              <w:t>mean age at start of follow-up: 23.3 (SD=11.5)</w:t>
            </w:r>
          </w:p>
        </w:tc>
        <w:tc>
          <w:tcPr>
            <w:tcW w:w="0" w:type="auto"/>
            <w:hideMark/>
          </w:tcPr>
          <w:p w14:paraId="640FED05"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5204C430"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Low income 45.5%</w:t>
            </w:r>
          </w:p>
        </w:tc>
        <w:tc>
          <w:tcPr>
            <w:tcW w:w="0" w:type="auto"/>
            <w:hideMark/>
          </w:tcPr>
          <w:p w14:paraId="1BE74A72"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Born abroad 8%</w:t>
            </w:r>
          </w:p>
        </w:tc>
        <w:tc>
          <w:tcPr>
            <w:tcW w:w="0" w:type="auto"/>
            <w:hideMark/>
          </w:tcPr>
          <w:p w14:paraId="131FA533"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c>
          <w:tcPr>
            <w:tcW w:w="0" w:type="auto"/>
            <w:hideMark/>
          </w:tcPr>
          <w:p w14:paraId="40114854" w14:textId="77777777" w:rsidR="00EF4947" w:rsidRPr="00843050" w:rsidRDefault="00EF4947" w:rsidP="00280F12">
            <w:pPr>
              <w:rPr>
                <w:rFonts w:ascii="Calibri" w:eastAsia="Times New Roman" w:hAnsi="Calibri" w:cs="Calibri"/>
                <w:color w:val="000000"/>
                <w:lang w:eastAsia="es-ES"/>
              </w:rPr>
            </w:pPr>
            <w:r w:rsidRPr="00843050">
              <w:rPr>
                <w:rFonts w:ascii="Calibri" w:eastAsia="Times New Roman" w:hAnsi="Calibri" w:cs="Calibri"/>
                <w:color w:val="000000"/>
                <w:lang w:eastAsia="es-ES"/>
              </w:rPr>
              <w:t>NR</w:t>
            </w:r>
          </w:p>
        </w:tc>
      </w:tr>
    </w:tbl>
    <w:p w14:paraId="0291E2A6" w14:textId="77777777" w:rsidR="00EF4947" w:rsidRDefault="00EF4947" w:rsidP="00EF4947">
      <w:pPr>
        <w:rPr>
          <w:rStyle w:val="Textoennegrita"/>
          <w:lang w:val="en-US"/>
        </w:rPr>
      </w:pPr>
    </w:p>
    <w:p w14:paraId="31B09ECC" w14:textId="77777777" w:rsidR="00EF4947" w:rsidRDefault="00EF4947" w:rsidP="00EF4947">
      <w:pPr>
        <w:rPr>
          <w:rStyle w:val="Textoennegrita"/>
          <w:lang w:val="en-US"/>
        </w:rPr>
      </w:pPr>
      <w:r>
        <w:rPr>
          <w:rStyle w:val="Textoennegrita"/>
          <w:lang w:val="en-US"/>
        </w:rPr>
        <w:br w:type="page"/>
      </w:r>
    </w:p>
    <w:p w14:paraId="5FC8BD32" w14:textId="77777777" w:rsidR="00EF4947" w:rsidRPr="00536F09" w:rsidRDefault="00EF4947" w:rsidP="00EF4947">
      <w:pPr>
        <w:rPr>
          <w:rStyle w:val="Textoennegrita"/>
          <w:lang w:val="en-US"/>
        </w:rPr>
      </w:pPr>
    </w:p>
    <w:p w14:paraId="330F03C7" w14:textId="77777777" w:rsidR="00EF4947" w:rsidRDefault="00EF4947" w:rsidP="00EF4947">
      <w:pPr>
        <w:rPr>
          <w:rStyle w:val="Textoennegrita"/>
          <w:lang w:val="en-US"/>
        </w:rPr>
      </w:pPr>
      <w:bookmarkStart w:id="13" w:name="_Toc137455680"/>
      <w:r w:rsidRPr="00894002">
        <w:rPr>
          <w:rStyle w:val="Textoennegrita"/>
          <w:lang w:val="en-US"/>
        </w:rPr>
        <w:t>Table S</w:t>
      </w:r>
      <w:r w:rsidRPr="00536F09">
        <w:rPr>
          <w:rStyle w:val="Textoennegrita"/>
          <w:lang w:val="en-US"/>
        </w:rPr>
        <w:fldChar w:fldCharType="begin"/>
      </w:r>
      <w:r w:rsidRPr="00894002">
        <w:rPr>
          <w:rStyle w:val="Textoennegrita"/>
          <w:lang w:val="en-US"/>
        </w:rPr>
        <w:instrText xml:space="preserve"> SEQ Table_S \* ARABIC </w:instrText>
      </w:r>
      <w:r w:rsidRPr="00536F09">
        <w:rPr>
          <w:rStyle w:val="Textoennegrita"/>
          <w:lang w:val="en-US"/>
        </w:rPr>
        <w:fldChar w:fldCharType="separate"/>
      </w:r>
      <w:r w:rsidR="008D3336">
        <w:rPr>
          <w:rStyle w:val="Textoennegrita"/>
          <w:noProof/>
          <w:lang w:val="en-US"/>
        </w:rPr>
        <w:t>13</w:t>
      </w:r>
      <w:r w:rsidRPr="00536F09">
        <w:rPr>
          <w:rStyle w:val="Textoennegrita"/>
          <w:lang w:val="en-US"/>
        </w:rPr>
        <w:fldChar w:fldCharType="end"/>
      </w:r>
      <w:r w:rsidRPr="00894002">
        <w:rPr>
          <w:rStyle w:val="Textoennegrita"/>
          <w:lang w:val="en-US"/>
        </w:rPr>
        <w:t xml:space="preserve"> </w:t>
      </w:r>
      <w:r>
        <w:rPr>
          <w:rStyle w:val="Textoennegrita"/>
          <w:lang w:val="en-US"/>
        </w:rPr>
        <w:t>D</w:t>
      </w:r>
      <w:r w:rsidRPr="00536F09">
        <w:rPr>
          <w:rStyle w:val="Textoennegrita"/>
          <w:lang w:val="en-US"/>
        </w:rPr>
        <w:t xml:space="preserve">ata on </w:t>
      </w:r>
      <w:r>
        <w:rPr>
          <w:rStyle w:val="Textoennegrita"/>
          <w:lang w:val="en-US"/>
        </w:rPr>
        <w:t>the non-ADHD sample (ADHD comparators)</w:t>
      </w:r>
      <w:bookmarkEnd w:id="13"/>
    </w:p>
    <w:tbl>
      <w:tblPr>
        <w:tblStyle w:val="Tablaconcuadrcula"/>
        <w:tblW w:w="14008" w:type="dxa"/>
        <w:tblLook w:val="04A0" w:firstRow="1" w:lastRow="0" w:firstColumn="1" w:lastColumn="0" w:noHBand="0" w:noVBand="1"/>
      </w:tblPr>
      <w:tblGrid>
        <w:gridCol w:w="1394"/>
        <w:gridCol w:w="940"/>
        <w:gridCol w:w="765"/>
        <w:gridCol w:w="619"/>
        <w:gridCol w:w="1256"/>
        <w:gridCol w:w="796"/>
        <w:gridCol w:w="1952"/>
        <w:gridCol w:w="1533"/>
        <w:gridCol w:w="3463"/>
        <w:gridCol w:w="1290"/>
      </w:tblGrid>
      <w:tr w:rsidR="00EF4947" w:rsidRPr="009A1F31" w14:paraId="15AD4C71" w14:textId="77777777" w:rsidTr="00280F12">
        <w:trPr>
          <w:trHeight w:val="20"/>
          <w:tblHeader/>
        </w:trPr>
        <w:tc>
          <w:tcPr>
            <w:tcW w:w="0" w:type="auto"/>
          </w:tcPr>
          <w:p w14:paraId="6210B040" w14:textId="77777777" w:rsidR="00EF4947" w:rsidRPr="009A1F31" w:rsidRDefault="00EF4947" w:rsidP="00280F12">
            <w:pPr>
              <w:rPr>
                <w:b/>
                <w:bCs/>
              </w:rPr>
            </w:pPr>
            <w:r w:rsidRPr="007371AC">
              <w:rPr>
                <w:rFonts w:ascii="Calibri" w:eastAsia="Times New Roman" w:hAnsi="Calibri" w:cs="Calibri"/>
                <w:b/>
                <w:bCs/>
                <w:color w:val="000000"/>
                <w:lang w:eastAsia="es-ES"/>
              </w:rPr>
              <w:t>Author year</w:t>
            </w:r>
          </w:p>
        </w:tc>
        <w:tc>
          <w:tcPr>
            <w:tcW w:w="0" w:type="auto"/>
            <w:hideMark/>
          </w:tcPr>
          <w:p w14:paraId="3546619D" w14:textId="77777777" w:rsidR="00EF4947" w:rsidRPr="009A1F31" w:rsidRDefault="00EF4947" w:rsidP="00280F12">
            <w:pPr>
              <w:spacing w:after="160" w:line="259" w:lineRule="auto"/>
              <w:rPr>
                <w:b/>
                <w:bCs/>
              </w:rPr>
            </w:pPr>
            <w:r w:rsidRPr="009A1F31">
              <w:rPr>
                <w:b/>
                <w:bCs/>
              </w:rPr>
              <w:t>N</w:t>
            </w:r>
          </w:p>
        </w:tc>
        <w:tc>
          <w:tcPr>
            <w:tcW w:w="0" w:type="auto"/>
            <w:hideMark/>
          </w:tcPr>
          <w:p w14:paraId="681BA01F" w14:textId="77777777" w:rsidR="00EF4947" w:rsidRPr="009A1F31" w:rsidRDefault="00EF4947" w:rsidP="00280F12">
            <w:pPr>
              <w:spacing w:after="160" w:line="259" w:lineRule="auto"/>
              <w:rPr>
                <w:b/>
                <w:bCs/>
              </w:rPr>
            </w:pPr>
            <w:r w:rsidRPr="009A1F31">
              <w:rPr>
                <w:b/>
                <w:bCs/>
              </w:rPr>
              <w:t>Mean age</w:t>
            </w:r>
          </w:p>
        </w:tc>
        <w:tc>
          <w:tcPr>
            <w:tcW w:w="0" w:type="auto"/>
            <w:hideMark/>
          </w:tcPr>
          <w:p w14:paraId="06DAA82C" w14:textId="77777777" w:rsidR="00EF4947" w:rsidRPr="009A1F31" w:rsidRDefault="00EF4947" w:rsidP="00280F12">
            <w:pPr>
              <w:spacing w:after="160" w:line="259" w:lineRule="auto"/>
              <w:rPr>
                <w:b/>
                <w:bCs/>
              </w:rPr>
            </w:pPr>
            <w:r w:rsidRPr="009A1F31">
              <w:rPr>
                <w:b/>
                <w:bCs/>
              </w:rPr>
              <w:t>SD age</w:t>
            </w:r>
          </w:p>
        </w:tc>
        <w:tc>
          <w:tcPr>
            <w:tcW w:w="0" w:type="auto"/>
            <w:hideMark/>
          </w:tcPr>
          <w:p w14:paraId="0D724A79" w14:textId="77777777" w:rsidR="00EF4947" w:rsidRPr="009A1F31" w:rsidRDefault="00EF4947" w:rsidP="00280F12">
            <w:pPr>
              <w:spacing w:after="160" w:line="259" w:lineRule="auto"/>
              <w:rPr>
                <w:b/>
                <w:bCs/>
              </w:rPr>
            </w:pPr>
            <w:r w:rsidRPr="009A1F31">
              <w:rPr>
                <w:b/>
                <w:bCs/>
              </w:rPr>
              <w:t>Other age data</w:t>
            </w:r>
          </w:p>
        </w:tc>
        <w:tc>
          <w:tcPr>
            <w:tcW w:w="0" w:type="auto"/>
            <w:hideMark/>
          </w:tcPr>
          <w:p w14:paraId="749FB70E" w14:textId="77777777" w:rsidR="00EF4947" w:rsidRPr="009A1F31" w:rsidRDefault="00EF4947" w:rsidP="00280F12">
            <w:pPr>
              <w:spacing w:after="160" w:line="259" w:lineRule="auto"/>
              <w:rPr>
                <w:b/>
                <w:bCs/>
              </w:rPr>
            </w:pPr>
            <w:r w:rsidRPr="009A1F31">
              <w:rPr>
                <w:b/>
                <w:bCs/>
              </w:rPr>
              <w:t>Sex (% male)</w:t>
            </w:r>
          </w:p>
        </w:tc>
        <w:tc>
          <w:tcPr>
            <w:tcW w:w="0" w:type="auto"/>
            <w:hideMark/>
          </w:tcPr>
          <w:p w14:paraId="2E3E8FA5" w14:textId="77777777" w:rsidR="00EF4947" w:rsidRPr="009A1F31" w:rsidRDefault="00EF4947" w:rsidP="00280F12">
            <w:pPr>
              <w:spacing w:after="160" w:line="259" w:lineRule="auto"/>
              <w:rPr>
                <w:b/>
                <w:bCs/>
              </w:rPr>
            </w:pPr>
            <w:r w:rsidRPr="009A1F31">
              <w:rPr>
                <w:b/>
                <w:bCs/>
              </w:rPr>
              <w:t>Socioeconomic status</w:t>
            </w:r>
          </w:p>
        </w:tc>
        <w:tc>
          <w:tcPr>
            <w:tcW w:w="0" w:type="auto"/>
            <w:hideMark/>
          </w:tcPr>
          <w:p w14:paraId="311974A6" w14:textId="77777777" w:rsidR="00EF4947" w:rsidRPr="009A1F31" w:rsidRDefault="00EF4947" w:rsidP="00280F12">
            <w:pPr>
              <w:spacing w:after="160" w:line="259" w:lineRule="auto"/>
              <w:rPr>
                <w:b/>
                <w:bCs/>
              </w:rPr>
            </w:pPr>
            <w:r w:rsidRPr="009A1F31">
              <w:rPr>
                <w:b/>
                <w:bCs/>
              </w:rPr>
              <w:t>Ethnicity</w:t>
            </w:r>
          </w:p>
        </w:tc>
        <w:tc>
          <w:tcPr>
            <w:tcW w:w="0" w:type="auto"/>
            <w:hideMark/>
          </w:tcPr>
          <w:p w14:paraId="389CD7A0" w14:textId="77777777" w:rsidR="00EF4947" w:rsidRPr="009A1F31" w:rsidRDefault="00EF4947" w:rsidP="00280F12">
            <w:pPr>
              <w:spacing w:after="160" w:line="259" w:lineRule="auto"/>
              <w:rPr>
                <w:b/>
                <w:bCs/>
              </w:rPr>
            </w:pPr>
            <w:r w:rsidRPr="009A1F31">
              <w:rPr>
                <w:b/>
                <w:bCs/>
              </w:rPr>
              <w:t>Comorbidities</w:t>
            </w:r>
          </w:p>
        </w:tc>
        <w:tc>
          <w:tcPr>
            <w:tcW w:w="0" w:type="auto"/>
            <w:hideMark/>
          </w:tcPr>
          <w:p w14:paraId="7408EE5D" w14:textId="77777777" w:rsidR="00EF4947" w:rsidRPr="009A1F31" w:rsidRDefault="00EF4947" w:rsidP="00280F12">
            <w:pPr>
              <w:spacing w:after="160" w:line="259" w:lineRule="auto"/>
              <w:rPr>
                <w:b/>
                <w:bCs/>
              </w:rPr>
            </w:pPr>
            <w:r w:rsidRPr="009A1F31">
              <w:rPr>
                <w:b/>
                <w:bCs/>
              </w:rPr>
              <w:t>Medication status</w:t>
            </w:r>
          </w:p>
        </w:tc>
      </w:tr>
      <w:tr w:rsidR="00EF4947" w:rsidRPr="009A1F31" w14:paraId="0A2C577C" w14:textId="77777777" w:rsidTr="00280F12">
        <w:trPr>
          <w:trHeight w:val="20"/>
        </w:trPr>
        <w:tc>
          <w:tcPr>
            <w:tcW w:w="0" w:type="auto"/>
          </w:tcPr>
          <w:p w14:paraId="345A38D5" w14:textId="77777777" w:rsidR="00EF4947" w:rsidRPr="009A1F31" w:rsidRDefault="00EF4947" w:rsidP="00280F12">
            <w:pPr>
              <w:rPr>
                <w:bCs/>
              </w:rPr>
            </w:pPr>
            <w:r w:rsidRPr="00843050">
              <w:rPr>
                <w:rFonts w:ascii="Calibri" w:eastAsia="Times New Roman" w:hAnsi="Calibri" w:cs="Calibri"/>
                <w:color w:val="000000"/>
                <w:lang w:eastAsia="es-ES"/>
              </w:rPr>
              <w:t>Blocher 2001</w:t>
            </w:r>
          </w:p>
        </w:tc>
        <w:tc>
          <w:tcPr>
            <w:tcW w:w="0" w:type="auto"/>
            <w:hideMark/>
          </w:tcPr>
          <w:p w14:paraId="04431C8C" w14:textId="77777777" w:rsidR="00EF4947" w:rsidRPr="009A1F31" w:rsidRDefault="00EF4947" w:rsidP="00280F12">
            <w:pPr>
              <w:spacing w:after="160" w:line="259" w:lineRule="auto"/>
              <w:rPr>
                <w:bCs/>
              </w:rPr>
            </w:pPr>
            <w:r w:rsidRPr="009A1F31">
              <w:rPr>
                <w:bCs/>
              </w:rPr>
              <w:t>NR</w:t>
            </w:r>
          </w:p>
        </w:tc>
        <w:tc>
          <w:tcPr>
            <w:tcW w:w="0" w:type="auto"/>
            <w:hideMark/>
          </w:tcPr>
          <w:p w14:paraId="1DAAE02F" w14:textId="77777777" w:rsidR="00EF4947" w:rsidRPr="009A1F31" w:rsidRDefault="00EF4947" w:rsidP="00280F12">
            <w:pPr>
              <w:spacing w:after="160" w:line="259" w:lineRule="auto"/>
              <w:rPr>
                <w:bCs/>
              </w:rPr>
            </w:pPr>
            <w:r w:rsidRPr="009A1F31">
              <w:rPr>
                <w:bCs/>
              </w:rPr>
              <w:t>NR</w:t>
            </w:r>
          </w:p>
        </w:tc>
        <w:tc>
          <w:tcPr>
            <w:tcW w:w="0" w:type="auto"/>
            <w:hideMark/>
          </w:tcPr>
          <w:p w14:paraId="3F671CD4" w14:textId="77777777" w:rsidR="00EF4947" w:rsidRPr="009A1F31" w:rsidRDefault="00EF4947" w:rsidP="00280F12">
            <w:pPr>
              <w:spacing w:after="160" w:line="259" w:lineRule="auto"/>
              <w:rPr>
                <w:bCs/>
              </w:rPr>
            </w:pPr>
            <w:r w:rsidRPr="009A1F31">
              <w:rPr>
                <w:bCs/>
              </w:rPr>
              <w:t>NR</w:t>
            </w:r>
          </w:p>
        </w:tc>
        <w:tc>
          <w:tcPr>
            <w:tcW w:w="0" w:type="auto"/>
            <w:hideMark/>
          </w:tcPr>
          <w:p w14:paraId="71C9BBDE" w14:textId="77777777" w:rsidR="00EF4947" w:rsidRPr="009A1F31" w:rsidRDefault="00EF4947" w:rsidP="00280F12">
            <w:pPr>
              <w:spacing w:after="160" w:line="259" w:lineRule="auto"/>
              <w:rPr>
                <w:bCs/>
              </w:rPr>
            </w:pPr>
            <w:r w:rsidRPr="009A1F31">
              <w:rPr>
                <w:bCs/>
              </w:rPr>
              <w:t>NR</w:t>
            </w:r>
          </w:p>
        </w:tc>
        <w:tc>
          <w:tcPr>
            <w:tcW w:w="0" w:type="auto"/>
            <w:hideMark/>
          </w:tcPr>
          <w:p w14:paraId="63391F18" w14:textId="77777777" w:rsidR="00EF4947" w:rsidRPr="009A1F31" w:rsidRDefault="00EF4947" w:rsidP="00280F12">
            <w:pPr>
              <w:spacing w:after="160" w:line="259" w:lineRule="auto"/>
              <w:rPr>
                <w:bCs/>
              </w:rPr>
            </w:pPr>
            <w:r w:rsidRPr="009A1F31">
              <w:rPr>
                <w:bCs/>
              </w:rPr>
              <w:t>NR</w:t>
            </w:r>
          </w:p>
        </w:tc>
        <w:tc>
          <w:tcPr>
            <w:tcW w:w="0" w:type="auto"/>
            <w:hideMark/>
          </w:tcPr>
          <w:p w14:paraId="216AC7D8" w14:textId="77777777" w:rsidR="00EF4947" w:rsidRPr="009A1F31" w:rsidRDefault="00EF4947" w:rsidP="00280F12">
            <w:pPr>
              <w:spacing w:after="160" w:line="259" w:lineRule="auto"/>
              <w:rPr>
                <w:bCs/>
              </w:rPr>
            </w:pPr>
            <w:r w:rsidRPr="009A1F31">
              <w:rPr>
                <w:bCs/>
              </w:rPr>
              <w:t>NR</w:t>
            </w:r>
          </w:p>
        </w:tc>
        <w:tc>
          <w:tcPr>
            <w:tcW w:w="0" w:type="auto"/>
            <w:hideMark/>
          </w:tcPr>
          <w:p w14:paraId="18816111" w14:textId="77777777" w:rsidR="00EF4947" w:rsidRPr="009A1F31" w:rsidRDefault="00EF4947" w:rsidP="00280F12">
            <w:pPr>
              <w:spacing w:after="160" w:line="259" w:lineRule="auto"/>
              <w:rPr>
                <w:bCs/>
              </w:rPr>
            </w:pPr>
            <w:r w:rsidRPr="009A1F31">
              <w:rPr>
                <w:bCs/>
              </w:rPr>
              <w:t>NR</w:t>
            </w:r>
          </w:p>
        </w:tc>
        <w:tc>
          <w:tcPr>
            <w:tcW w:w="0" w:type="auto"/>
            <w:hideMark/>
          </w:tcPr>
          <w:p w14:paraId="36759A79" w14:textId="77777777" w:rsidR="00EF4947" w:rsidRPr="009A1F31" w:rsidRDefault="00EF4947" w:rsidP="00280F12">
            <w:pPr>
              <w:spacing w:after="160" w:line="259" w:lineRule="auto"/>
              <w:rPr>
                <w:bCs/>
              </w:rPr>
            </w:pPr>
            <w:r w:rsidRPr="009A1F31">
              <w:rPr>
                <w:bCs/>
              </w:rPr>
              <w:t>NR</w:t>
            </w:r>
          </w:p>
        </w:tc>
        <w:tc>
          <w:tcPr>
            <w:tcW w:w="0" w:type="auto"/>
            <w:hideMark/>
          </w:tcPr>
          <w:p w14:paraId="58B3F0DE" w14:textId="77777777" w:rsidR="00EF4947" w:rsidRPr="009A1F31" w:rsidRDefault="00EF4947" w:rsidP="00280F12">
            <w:pPr>
              <w:spacing w:after="160" w:line="259" w:lineRule="auto"/>
              <w:rPr>
                <w:bCs/>
              </w:rPr>
            </w:pPr>
            <w:r w:rsidRPr="009A1F31">
              <w:rPr>
                <w:bCs/>
              </w:rPr>
              <w:t>NR</w:t>
            </w:r>
          </w:p>
        </w:tc>
      </w:tr>
      <w:tr w:rsidR="00EF4947" w:rsidRPr="009A1F31" w14:paraId="6593C07D" w14:textId="77777777" w:rsidTr="00280F12">
        <w:trPr>
          <w:trHeight w:val="20"/>
        </w:trPr>
        <w:tc>
          <w:tcPr>
            <w:tcW w:w="0" w:type="auto"/>
          </w:tcPr>
          <w:p w14:paraId="6224D390" w14:textId="77777777" w:rsidR="00EF4947" w:rsidRPr="009A1F31" w:rsidRDefault="00EF4947" w:rsidP="00280F12">
            <w:pPr>
              <w:rPr>
                <w:bCs/>
              </w:rPr>
            </w:pPr>
            <w:r w:rsidRPr="00843050">
              <w:rPr>
                <w:rFonts w:ascii="Calibri" w:eastAsia="Times New Roman" w:hAnsi="Calibri" w:cs="Calibri"/>
                <w:color w:val="000000"/>
                <w:lang w:eastAsia="es-ES"/>
              </w:rPr>
              <w:t>Campe 2021</w:t>
            </w:r>
          </w:p>
        </w:tc>
        <w:tc>
          <w:tcPr>
            <w:tcW w:w="0" w:type="auto"/>
            <w:hideMark/>
          </w:tcPr>
          <w:p w14:paraId="39D518E6" w14:textId="7C805680" w:rsidR="00EF4947" w:rsidRPr="009A1F31" w:rsidRDefault="00EF4947" w:rsidP="00280F12">
            <w:pPr>
              <w:spacing w:after="160" w:line="259" w:lineRule="auto"/>
              <w:rPr>
                <w:bCs/>
              </w:rPr>
            </w:pPr>
            <w:r w:rsidRPr="009A1F31">
              <w:rPr>
                <w:bCs/>
              </w:rPr>
              <w:t>21</w:t>
            </w:r>
            <w:r w:rsidR="00614533">
              <w:rPr>
                <w:bCs/>
              </w:rPr>
              <w:t>,</w:t>
            </w:r>
            <w:r w:rsidRPr="009A1F31">
              <w:rPr>
                <w:bCs/>
              </w:rPr>
              <w:t>262</w:t>
            </w:r>
          </w:p>
        </w:tc>
        <w:tc>
          <w:tcPr>
            <w:tcW w:w="0" w:type="auto"/>
            <w:hideMark/>
          </w:tcPr>
          <w:p w14:paraId="3F290460" w14:textId="77777777" w:rsidR="00EF4947" w:rsidRPr="009A1F31" w:rsidRDefault="00EF4947" w:rsidP="00280F12">
            <w:pPr>
              <w:spacing w:after="160" w:line="259" w:lineRule="auto"/>
              <w:rPr>
                <w:bCs/>
              </w:rPr>
            </w:pPr>
            <w:r w:rsidRPr="009A1F31">
              <w:rPr>
                <w:bCs/>
              </w:rPr>
              <w:t>NR</w:t>
            </w:r>
          </w:p>
        </w:tc>
        <w:tc>
          <w:tcPr>
            <w:tcW w:w="0" w:type="auto"/>
            <w:hideMark/>
          </w:tcPr>
          <w:p w14:paraId="2399A208" w14:textId="77777777" w:rsidR="00EF4947" w:rsidRPr="009A1F31" w:rsidRDefault="00EF4947" w:rsidP="00280F12">
            <w:pPr>
              <w:spacing w:after="160" w:line="259" w:lineRule="auto"/>
              <w:rPr>
                <w:bCs/>
              </w:rPr>
            </w:pPr>
            <w:r w:rsidRPr="009A1F31">
              <w:rPr>
                <w:bCs/>
              </w:rPr>
              <w:t>NR</w:t>
            </w:r>
          </w:p>
        </w:tc>
        <w:tc>
          <w:tcPr>
            <w:tcW w:w="0" w:type="auto"/>
            <w:hideMark/>
          </w:tcPr>
          <w:p w14:paraId="57E9C780" w14:textId="77777777" w:rsidR="00EF4947" w:rsidRPr="009A1F31" w:rsidRDefault="00EF4947" w:rsidP="00280F12">
            <w:pPr>
              <w:spacing w:after="160" w:line="259" w:lineRule="auto"/>
              <w:rPr>
                <w:bCs/>
              </w:rPr>
            </w:pPr>
            <w:r w:rsidRPr="009A1F31">
              <w:rPr>
                <w:bCs/>
              </w:rPr>
              <w:t>NR</w:t>
            </w:r>
          </w:p>
        </w:tc>
        <w:tc>
          <w:tcPr>
            <w:tcW w:w="0" w:type="auto"/>
            <w:hideMark/>
          </w:tcPr>
          <w:p w14:paraId="3E9754FD" w14:textId="77777777" w:rsidR="00EF4947" w:rsidRPr="009A1F31" w:rsidRDefault="00EF4947" w:rsidP="00280F12">
            <w:pPr>
              <w:spacing w:after="160" w:line="259" w:lineRule="auto"/>
              <w:rPr>
                <w:bCs/>
              </w:rPr>
            </w:pPr>
            <w:r w:rsidRPr="009A1F31">
              <w:rPr>
                <w:bCs/>
              </w:rPr>
              <w:t>NR</w:t>
            </w:r>
          </w:p>
        </w:tc>
        <w:tc>
          <w:tcPr>
            <w:tcW w:w="0" w:type="auto"/>
            <w:hideMark/>
          </w:tcPr>
          <w:p w14:paraId="4EA43F6E" w14:textId="77777777" w:rsidR="00EF4947" w:rsidRPr="009A1F31" w:rsidRDefault="00EF4947" w:rsidP="00280F12">
            <w:pPr>
              <w:spacing w:after="160" w:line="259" w:lineRule="auto"/>
              <w:rPr>
                <w:bCs/>
              </w:rPr>
            </w:pPr>
            <w:r w:rsidRPr="009A1F31">
              <w:rPr>
                <w:bCs/>
              </w:rPr>
              <w:t>College</w:t>
            </w:r>
          </w:p>
        </w:tc>
        <w:tc>
          <w:tcPr>
            <w:tcW w:w="0" w:type="auto"/>
            <w:hideMark/>
          </w:tcPr>
          <w:p w14:paraId="0E2250C8" w14:textId="77777777" w:rsidR="00EF4947" w:rsidRPr="009A1F31" w:rsidRDefault="00EF4947" w:rsidP="00280F12">
            <w:pPr>
              <w:spacing w:after="160" w:line="259" w:lineRule="auto"/>
              <w:rPr>
                <w:bCs/>
              </w:rPr>
            </w:pPr>
            <w:r w:rsidRPr="009A1F31">
              <w:rPr>
                <w:bCs/>
              </w:rPr>
              <w:t>NR</w:t>
            </w:r>
          </w:p>
        </w:tc>
        <w:tc>
          <w:tcPr>
            <w:tcW w:w="0" w:type="auto"/>
            <w:hideMark/>
          </w:tcPr>
          <w:p w14:paraId="5581B8C2" w14:textId="77777777" w:rsidR="00EF4947" w:rsidRPr="009A1F31" w:rsidRDefault="00EF4947" w:rsidP="00280F12">
            <w:pPr>
              <w:spacing w:after="160" w:line="259" w:lineRule="auto"/>
              <w:rPr>
                <w:bCs/>
              </w:rPr>
            </w:pPr>
            <w:r w:rsidRPr="009A1F31">
              <w:rPr>
                <w:bCs/>
              </w:rPr>
              <w:t>NR</w:t>
            </w:r>
          </w:p>
        </w:tc>
        <w:tc>
          <w:tcPr>
            <w:tcW w:w="0" w:type="auto"/>
            <w:hideMark/>
          </w:tcPr>
          <w:p w14:paraId="6C99DBD7" w14:textId="77777777" w:rsidR="00EF4947" w:rsidRPr="009A1F31" w:rsidRDefault="00EF4947" w:rsidP="00280F12">
            <w:pPr>
              <w:spacing w:after="160" w:line="259" w:lineRule="auto"/>
              <w:rPr>
                <w:bCs/>
              </w:rPr>
            </w:pPr>
            <w:r w:rsidRPr="009A1F31">
              <w:rPr>
                <w:bCs/>
              </w:rPr>
              <w:t>NR</w:t>
            </w:r>
          </w:p>
        </w:tc>
      </w:tr>
      <w:tr w:rsidR="00EF4947" w:rsidRPr="009A1F31" w14:paraId="17A46C97" w14:textId="77777777" w:rsidTr="00280F12">
        <w:trPr>
          <w:trHeight w:val="20"/>
        </w:trPr>
        <w:tc>
          <w:tcPr>
            <w:tcW w:w="0" w:type="auto"/>
          </w:tcPr>
          <w:p w14:paraId="704C5F23" w14:textId="77777777" w:rsidR="00EF4947" w:rsidRPr="009A1F31" w:rsidRDefault="00EF4947" w:rsidP="00280F12">
            <w:pPr>
              <w:rPr>
                <w:bCs/>
              </w:rPr>
            </w:pPr>
            <w:r w:rsidRPr="00843050">
              <w:rPr>
                <w:rFonts w:ascii="Calibri" w:eastAsia="Times New Roman" w:hAnsi="Calibri" w:cs="Calibri"/>
                <w:color w:val="000000"/>
                <w:lang w:eastAsia="es-ES"/>
              </w:rPr>
              <w:t>Crane 2014</w:t>
            </w:r>
          </w:p>
        </w:tc>
        <w:tc>
          <w:tcPr>
            <w:tcW w:w="0" w:type="auto"/>
            <w:hideMark/>
          </w:tcPr>
          <w:p w14:paraId="3CEAB8DA" w14:textId="77777777" w:rsidR="00EF4947" w:rsidRPr="009A1F31" w:rsidRDefault="00EF4947" w:rsidP="00280F12">
            <w:pPr>
              <w:spacing w:after="160" w:line="259" w:lineRule="auto"/>
              <w:rPr>
                <w:bCs/>
              </w:rPr>
            </w:pPr>
            <w:r w:rsidRPr="009A1F31">
              <w:rPr>
                <w:bCs/>
              </w:rPr>
              <w:t>32</w:t>
            </w:r>
          </w:p>
        </w:tc>
        <w:tc>
          <w:tcPr>
            <w:tcW w:w="0" w:type="auto"/>
            <w:hideMark/>
          </w:tcPr>
          <w:p w14:paraId="13C255D8" w14:textId="77777777" w:rsidR="00EF4947" w:rsidRPr="009A1F31" w:rsidRDefault="00EF4947" w:rsidP="00280F12">
            <w:pPr>
              <w:spacing w:after="160" w:line="259" w:lineRule="auto"/>
              <w:rPr>
                <w:bCs/>
              </w:rPr>
            </w:pPr>
            <w:r w:rsidRPr="009A1F31">
              <w:rPr>
                <w:bCs/>
              </w:rPr>
              <w:t>NR</w:t>
            </w:r>
          </w:p>
        </w:tc>
        <w:tc>
          <w:tcPr>
            <w:tcW w:w="0" w:type="auto"/>
            <w:hideMark/>
          </w:tcPr>
          <w:p w14:paraId="2164005C" w14:textId="77777777" w:rsidR="00EF4947" w:rsidRPr="009A1F31" w:rsidRDefault="00EF4947" w:rsidP="00280F12">
            <w:pPr>
              <w:spacing w:after="160" w:line="259" w:lineRule="auto"/>
              <w:rPr>
                <w:bCs/>
              </w:rPr>
            </w:pPr>
            <w:r w:rsidRPr="009A1F31">
              <w:rPr>
                <w:bCs/>
              </w:rPr>
              <w:t>NR</w:t>
            </w:r>
          </w:p>
        </w:tc>
        <w:tc>
          <w:tcPr>
            <w:tcW w:w="0" w:type="auto"/>
            <w:hideMark/>
          </w:tcPr>
          <w:p w14:paraId="146E8871" w14:textId="77777777" w:rsidR="00EF4947" w:rsidRPr="009A1F31" w:rsidRDefault="00EF4947" w:rsidP="00280F12">
            <w:pPr>
              <w:spacing w:after="160" w:line="259" w:lineRule="auto"/>
              <w:rPr>
                <w:bCs/>
              </w:rPr>
            </w:pPr>
            <w:r w:rsidRPr="009A1F31">
              <w:rPr>
                <w:bCs/>
              </w:rPr>
              <w:t>NR</w:t>
            </w:r>
          </w:p>
        </w:tc>
        <w:tc>
          <w:tcPr>
            <w:tcW w:w="0" w:type="auto"/>
            <w:hideMark/>
          </w:tcPr>
          <w:p w14:paraId="6F75014F" w14:textId="77777777" w:rsidR="00EF4947" w:rsidRPr="009A1F31" w:rsidRDefault="00EF4947" w:rsidP="00280F12">
            <w:pPr>
              <w:spacing w:after="160" w:line="259" w:lineRule="auto"/>
              <w:rPr>
                <w:bCs/>
              </w:rPr>
            </w:pPr>
            <w:r w:rsidRPr="009A1F31">
              <w:rPr>
                <w:bCs/>
              </w:rPr>
              <w:t>88%</w:t>
            </w:r>
          </w:p>
        </w:tc>
        <w:tc>
          <w:tcPr>
            <w:tcW w:w="0" w:type="auto"/>
            <w:hideMark/>
          </w:tcPr>
          <w:p w14:paraId="76C01E9E" w14:textId="77777777" w:rsidR="00EF4947" w:rsidRPr="009A1F31" w:rsidRDefault="00EF4947" w:rsidP="00280F12">
            <w:pPr>
              <w:spacing w:after="160" w:line="259" w:lineRule="auto"/>
              <w:rPr>
                <w:bCs/>
              </w:rPr>
            </w:pPr>
            <w:r w:rsidRPr="009A1F31">
              <w:rPr>
                <w:bCs/>
              </w:rPr>
              <w:t>50% employed</w:t>
            </w:r>
          </w:p>
        </w:tc>
        <w:tc>
          <w:tcPr>
            <w:tcW w:w="0" w:type="auto"/>
            <w:hideMark/>
          </w:tcPr>
          <w:p w14:paraId="43639B65" w14:textId="77777777" w:rsidR="00EF4947" w:rsidRPr="009A1F31" w:rsidRDefault="00EF4947" w:rsidP="00280F12">
            <w:pPr>
              <w:spacing w:after="160" w:line="259" w:lineRule="auto"/>
              <w:rPr>
                <w:bCs/>
                <w:lang w:val="en-US"/>
              </w:rPr>
            </w:pPr>
            <w:r w:rsidRPr="009A1F31">
              <w:rPr>
                <w:bCs/>
                <w:lang w:val="en-US"/>
              </w:rPr>
              <w:t>Caucasian (78%), African American (6%) Hispanic (</w:t>
            </w:r>
            <w:proofErr w:type="gramStart"/>
            <w:r w:rsidRPr="009A1F31">
              <w:rPr>
                <w:bCs/>
                <w:lang w:val="en-US"/>
              </w:rPr>
              <w:t>16%),</w:t>
            </w:r>
            <w:proofErr w:type="gramEnd"/>
            <w:r w:rsidRPr="009A1F31">
              <w:rPr>
                <w:bCs/>
                <w:lang w:val="en-US"/>
              </w:rPr>
              <w:t xml:space="preserve"> and other (5%) ethnicities.</w:t>
            </w:r>
          </w:p>
        </w:tc>
        <w:tc>
          <w:tcPr>
            <w:tcW w:w="0" w:type="auto"/>
            <w:hideMark/>
          </w:tcPr>
          <w:p w14:paraId="5F4D3F3E" w14:textId="4C38B9E1" w:rsidR="00EF4947" w:rsidRPr="009A1F31" w:rsidRDefault="00EF4947" w:rsidP="00280F12">
            <w:pPr>
              <w:spacing w:after="160" w:line="259" w:lineRule="auto"/>
              <w:rPr>
                <w:bCs/>
                <w:lang w:val="en-US"/>
              </w:rPr>
            </w:pPr>
            <w:r w:rsidRPr="009A1F31">
              <w:rPr>
                <w:bCs/>
                <w:lang w:val="en-US"/>
              </w:rPr>
              <w:t xml:space="preserve">100% </w:t>
            </w:r>
            <w:r w:rsidR="00CE530D">
              <w:rPr>
                <w:bCs/>
                <w:lang w:val="en-US"/>
              </w:rPr>
              <w:t>S</w:t>
            </w:r>
            <w:r w:rsidRPr="009A1F31">
              <w:rPr>
                <w:bCs/>
                <w:lang w:val="en-US"/>
              </w:rPr>
              <w:t xml:space="preserve">ubstance use disorders (alcohol 63%, cocaine 56%, </w:t>
            </w:r>
            <w:proofErr w:type="gramStart"/>
            <w:r w:rsidRPr="009A1F31">
              <w:rPr>
                <w:bCs/>
                <w:lang w:val="en-US"/>
              </w:rPr>
              <w:t>marijuana</w:t>
            </w:r>
            <w:proofErr w:type="gramEnd"/>
            <w:r w:rsidRPr="009A1F31">
              <w:rPr>
                <w:bCs/>
                <w:lang w:val="en-US"/>
              </w:rPr>
              <w:t xml:space="preserve"> 69%, opiate 56%)</w:t>
            </w:r>
          </w:p>
        </w:tc>
        <w:tc>
          <w:tcPr>
            <w:tcW w:w="0" w:type="auto"/>
            <w:hideMark/>
          </w:tcPr>
          <w:p w14:paraId="3180074A" w14:textId="77777777" w:rsidR="00EF4947" w:rsidRPr="009A1F31" w:rsidRDefault="00EF4947" w:rsidP="00280F12">
            <w:pPr>
              <w:spacing w:after="160" w:line="259" w:lineRule="auto"/>
              <w:rPr>
                <w:bCs/>
              </w:rPr>
            </w:pPr>
            <w:r w:rsidRPr="009A1F31">
              <w:rPr>
                <w:bCs/>
              </w:rPr>
              <w:t>NR</w:t>
            </w:r>
          </w:p>
        </w:tc>
      </w:tr>
      <w:tr w:rsidR="00EF4947" w:rsidRPr="009A1F31" w14:paraId="54220D5E" w14:textId="77777777" w:rsidTr="00280F12">
        <w:trPr>
          <w:trHeight w:val="20"/>
        </w:trPr>
        <w:tc>
          <w:tcPr>
            <w:tcW w:w="0" w:type="auto"/>
          </w:tcPr>
          <w:p w14:paraId="19E69401" w14:textId="77777777" w:rsidR="00EF4947" w:rsidRPr="009A1F31" w:rsidRDefault="00EF4947" w:rsidP="00280F12">
            <w:pPr>
              <w:rPr>
                <w:bCs/>
              </w:rPr>
            </w:pPr>
            <w:r w:rsidRPr="00843050">
              <w:rPr>
                <w:rFonts w:ascii="Calibri" w:eastAsia="Times New Roman" w:hAnsi="Calibri" w:cs="Calibri"/>
                <w:color w:val="000000"/>
                <w:lang w:eastAsia="es-ES"/>
              </w:rPr>
              <w:t>Fang 2010</w:t>
            </w:r>
          </w:p>
        </w:tc>
        <w:tc>
          <w:tcPr>
            <w:tcW w:w="0" w:type="auto"/>
            <w:hideMark/>
          </w:tcPr>
          <w:p w14:paraId="3DC8B837" w14:textId="77777777" w:rsidR="00EF4947" w:rsidRPr="009A1F31" w:rsidRDefault="00EF4947" w:rsidP="00280F12">
            <w:pPr>
              <w:spacing w:after="160" w:line="259" w:lineRule="auto"/>
              <w:rPr>
                <w:bCs/>
              </w:rPr>
            </w:pPr>
            <w:r w:rsidRPr="009A1F31">
              <w:rPr>
                <w:bCs/>
              </w:rPr>
              <w:t>10294</w:t>
            </w:r>
          </w:p>
        </w:tc>
        <w:tc>
          <w:tcPr>
            <w:tcW w:w="0" w:type="auto"/>
            <w:hideMark/>
          </w:tcPr>
          <w:p w14:paraId="584FE541" w14:textId="77777777" w:rsidR="00EF4947" w:rsidRPr="009A1F31" w:rsidRDefault="00EF4947" w:rsidP="00280F12">
            <w:pPr>
              <w:spacing w:after="160" w:line="259" w:lineRule="auto"/>
              <w:rPr>
                <w:bCs/>
              </w:rPr>
            </w:pPr>
            <w:r w:rsidRPr="009A1F31">
              <w:rPr>
                <w:bCs/>
              </w:rPr>
              <w:t>NR</w:t>
            </w:r>
          </w:p>
        </w:tc>
        <w:tc>
          <w:tcPr>
            <w:tcW w:w="0" w:type="auto"/>
            <w:hideMark/>
          </w:tcPr>
          <w:p w14:paraId="0C1ACF33" w14:textId="77777777" w:rsidR="00EF4947" w:rsidRPr="009A1F31" w:rsidRDefault="00EF4947" w:rsidP="00280F12">
            <w:pPr>
              <w:spacing w:after="160" w:line="259" w:lineRule="auto"/>
              <w:rPr>
                <w:bCs/>
              </w:rPr>
            </w:pPr>
            <w:r w:rsidRPr="009A1F31">
              <w:rPr>
                <w:bCs/>
              </w:rPr>
              <w:t>NR</w:t>
            </w:r>
          </w:p>
        </w:tc>
        <w:tc>
          <w:tcPr>
            <w:tcW w:w="0" w:type="auto"/>
            <w:hideMark/>
          </w:tcPr>
          <w:p w14:paraId="7B8B902B" w14:textId="77777777" w:rsidR="00EF4947" w:rsidRPr="009A1F31" w:rsidRDefault="00EF4947" w:rsidP="00280F12">
            <w:pPr>
              <w:spacing w:after="160" w:line="259" w:lineRule="auto"/>
              <w:rPr>
                <w:bCs/>
              </w:rPr>
            </w:pPr>
            <w:r w:rsidRPr="009A1F31">
              <w:rPr>
                <w:bCs/>
              </w:rPr>
              <w:t>NR</w:t>
            </w:r>
          </w:p>
        </w:tc>
        <w:tc>
          <w:tcPr>
            <w:tcW w:w="0" w:type="auto"/>
            <w:hideMark/>
          </w:tcPr>
          <w:p w14:paraId="3426CE1D" w14:textId="77777777" w:rsidR="00EF4947" w:rsidRPr="009A1F31" w:rsidRDefault="00EF4947" w:rsidP="00280F12">
            <w:pPr>
              <w:spacing w:after="160" w:line="259" w:lineRule="auto"/>
              <w:rPr>
                <w:bCs/>
              </w:rPr>
            </w:pPr>
            <w:r w:rsidRPr="009A1F31">
              <w:rPr>
                <w:bCs/>
              </w:rPr>
              <w:t>NR</w:t>
            </w:r>
          </w:p>
        </w:tc>
        <w:tc>
          <w:tcPr>
            <w:tcW w:w="0" w:type="auto"/>
            <w:hideMark/>
          </w:tcPr>
          <w:p w14:paraId="4FBDF830" w14:textId="77777777" w:rsidR="00EF4947" w:rsidRPr="009A1F31" w:rsidRDefault="00EF4947" w:rsidP="00280F12">
            <w:pPr>
              <w:spacing w:after="160" w:line="259" w:lineRule="auto"/>
              <w:rPr>
                <w:bCs/>
              </w:rPr>
            </w:pPr>
            <w:r w:rsidRPr="009A1F31">
              <w:rPr>
                <w:bCs/>
              </w:rPr>
              <w:t>NR</w:t>
            </w:r>
          </w:p>
        </w:tc>
        <w:tc>
          <w:tcPr>
            <w:tcW w:w="0" w:type="auto"/>
            <w:hideMark/>
          </w:tcPr>
          <w:p w14:paraId="45E7387B" w14:textId="77777777" w:rsidR="00EF4947" w:rsidRPr="009A1F31" w:rsidRDefault="00EF4947" w:rsidP="00280F12">
            <w:pPr>
              <w:spacing w:after="160" w:line="259" w:lineRule="auto"/>
              <w:rPr>
                <w:bCs/>
              </w:rPr>
            </w:pPr>
            <w:r w:rsidRPr="009A1F31">
              <w:rPr>
                <w:bCs/>
              </w:rPr>
              <w:t>NR</w:t>
            </w:r>
          </w:p>
        </w:tc>
        <w:tc>
          <w:tcPr>
            <w:tcW w:w="0" w:type="auto"/>
            <w:hideMark/>
          </w:tcPr>
          <w:p w14:paraId="526EA7DD" w14:textId="77777777" w:rsidR="00EF4947" w:rsidRPr="009A1F31" w:rsidRDefault="00EF4947" w:rsidP="00280F12">
            <w:pPr>
              <w:spacing w:after="160" w:line="259" w:lineRule="auto"/>
              <w:rPr>
                <w:bCs/>
              </w:rPr>
            </w:pPr>
            <w:r w:rsidRPr="009A1F31">
              <w:rPr>
                <w:bCs/>
              </w:rPr>
              <w:t>NR</w:t>
            </w:r>
          </w:p>
        </w:tc>
        <w:tc>
          <w:tcPr>
            <w:tcW w:w="0" w:type="auto"/>
            <w:hideMark/>
          </w:tcPr>
          <w:p w14:paraId="7A2AB9AD" w14:textId="77777777" w:rsidR="00EF4947" w:rsidRPr="009A1F31" w:rsidRDefault="00EF4947" w:rsidP="00280F12">
            <w:pPr>
              <w:spacing w:after="160" w:line="259" w:lineRule="auto"/>
              <w:rPr>
                <w:bCs/>
              </w:rPr>
            </w:pPr>
            <w:r w:rsidRPr="009A1F31">
              <w:rPr>
                <w:bCs/>
              </w:rPr>
              <w:t>NR</w:t>
            </w:r>
          </w:p>
        </w:tc>
      </w:tr>
      <w:tr w:rsidR="00EF4947" w:rsidRPr="009A1F31" w14:paraId="722C93AB" w14:textId="77777777" w:rsidTr="00280F12">
        <w:trPr>
          <w:trHeight w:val="20"/>
        </w:trPr>
        <w:tc>
          <w:tcPr>
            <w:tcW w:w="0" w:type="auto"/>
          </w:tcPr>
          <w:p w14:paraId="3967C22A" w14:textId="373FD783" w:rsidR="00EF4947" w:rsidRPr="009A1F31" w:rsidRDefault="00EF4947" w:rsidP="00280F12">
            <w:pPr>
              <w:rPr>
                <w:bCs/>
              </w:rPr>
            </w:pPr>
            <w:r w:rsidRPr="00843050">
              <w:rPr>
                <w:rFonts w:ascii="Calibri" w:eastAsia="Times New Roman" w:hAnsi="Calibri" w:cs="Calibri"/>
                <w:color w:val="000000"/>
                <w:lang w:eastAsia="es-ES"/>
              </w:rPr>
              <w:t>Gonz</w:t>
            </w:r>
            <w:r w:rsidR="00D506C0">
              <w:rPr>
                <w:rFonts w:ascii="Calibri" w:eastAsia="Times New Roman" w:hAnsi="Calibri" w:cs="Calibri"/>
                <w:color w:val="000000"/>
                <w:lang w:eastAsia="es-ES"/>
              </w:rPr>
              <w:t>á</w:t>
            </w:r>
            <w:r w:rsidRPr="00843050">
              <w:rPr>
                <w:rFonts w:ascii="Calibri" w:eastAsia="Times New Roman" w:hAnsi="Calibri" w:cs="Calibri"/>
                <w:color w:val="000000"/>
                <w:lang w:eastAsia="es-ES"/>
              </w:rPr>
              <w:t>lez 2013</w:t>
            </w:r>
          </w:p>
        </w:tc>
        <w:tc>
          <w:tcPr>
            <w:tcW w:w="0" w:type="auto"/>
            <w:hideMark/>
          </w:tcPr>
          <w:p w14:paraId="5C909821" w14:textId="77777777" w:rsidR="00EF4947" w:rsidRPr="009A1F31" w:rsidRDefault="00EF4947" w:rsidP="00280F12">
            <w:pPr>
              <w:spacing w:after="160" w:line="259" w:lineRule="auto"/>
              <w:rPr>
                <w:bCs/>
              </w:rPr>
            </w:pPr>
            <w:r w:rsidRPr="009A1F31">
              <w:rPr>
                <w:bCs/>
              </w:rPr>
              <w:t>NR</w:t>
            </w:r>
          </w:p>
        </w:tc>
        <w:tc>
          <w:tcPr>
            <w:tcW w:w="0" w:type="auto"/>
            <w:hideMark/>
          </w:tcPr>
          <w:p w14:paraId="3228FFC8" w14:textId="77777777" w:rsidR="00EF4947" w:rsidRPr="009A1F31" w:rsidRDefault="00EF4947" w:rsidP="00280F12">
            <w:pPr>
              <w:spacing w:after="160" w:line="259" w:lineRule="auto"/>
              <w:rPr>
                <w:bCs/>
              </w:rPr>
            </w:pPr>
            <w:r w:rsidRPr="009A1F31">
              <w:rPr>
                <w:bCs/>
              </w:rPr>
              <w:t>NR</w:t>
            </w:r>
          </w:p>
        </w:tc>
        <w:tc>
          <w:tcPr>
            <w:tcW w:w="0" w:type="auto"/>
            <w:hideMark/>
          </w:tcPr>
          <w:p w14:paraId="69E974AB" w14:textId="77777777" w:rsidR="00EF4947" w:rsidRPr="009A1F31" w:rsidRDefault="00EF4947" w:rsidP="00280F12">
            <w:pPr>
              <w:spacing w:after="160" w:line="259" w:lineRule="auto"/>
              <w:rPr>
                <w:bCs/>
              </w:rPr>
            </w:pPr>
            <w:r w:rsidRPr="009A1F31">
              <w:rPr>
                <w:bCs/>
              </w:rPr>
              <w:t>NR</w:t>
            </w:r>
          </w:p>
        </w:tc>
        <w:tc>
          <w:tcPr>
            <w:tcW w:w="0" w:type="auto"/>
            <w:hideMark/>
          </w:tcPr>
          <w:p w14:paraId="3C2DBC3B" w14:textId="77777777" w:rsidR="00EF4947" w:rsidRPr="009A1F31" w:rsidRDefault="00EF4947" w:rsidP="00280F12">
            <w:pPr>
              <w:spacing w:after="160" w:line="259" w:lineRule="auto"/>
              <w:rPr>
                <w:bCs/>
              </w:rPr>
            </w:pPr>
            <w:r w:rsidRPr="009A1F31">
              <w:rPr>
                <w:bCs/>
              </w:rPr>
              <w:t>NR</w:t>
            </w:r>
          </w:p>
        </w:tc>
        <w:tc>
          <w:tcPr>
            <w:tcW w:w="0" w:type="auto"/>
            <w:hideMark/>
          </w:tcPr>
          <w:p w14:paraId="419B03CB" w14:textId="77777777" w:rsidR="00EF4947" w:rsidRPr="009A1F31" w:rsidRDefault="00EF4947" w:rsidP="00280F12">
            <w:pPr>
              <w:spacing w:after="160" w:line="259" w:lineRule="auto"/>
              <w:rPr>
                <w:bCs/>
              </w:rPr>
            </w:pPr>
            <w:r w:rsidRPr="009A1F31">
              <w:rPr>
                <w:bCs/>
              </w:rPr>
              <w:t>NR</w:t>
            </w:r>
          </w:p>
        </w:tc>
        <w:tc>
          <w:tcPr>
            <w:tcW w:w="0" w:type="auto"/>
            <w:hideMark/>
          </w:tcPr>
          <w:p w14:paraId="72ED4CD9" w14:textId="77777777" w:rsidR="00EF4947" w:rsidRPr="009A1F31" w:rsidRDefault="00EF4947" w:rsidP="00280F12">
            <w:pPr>
              <w:spacing w:after="160" w:line="259" w:lineRule="auto"/>
              <w:rPr>
                <w:bCs/>
              </w:rPr>
            </w:pPr>
            <w:r w:rsidRPr="009A1F31">
              <w:rPr>
                <w:bCs/>
              </w:rPr>
              <w:t>NR</w:t>
            </w:r>
          </w:p>
        </w:tc>
        <w:tc>
          <w:tcPr>
            <w:tcW w:w="0" w:type="auto"/>
            <w:hideMark/>
          </w:tcPr>
          <w:p w14:paraId="14AA1353" w14:textId="77777777" w:rsidR="00EF4947" w:rsidRPr="009A1F31" w:rsidRDefault="00EF4947" w:rsidP="00280F12">
            <w:pPr>
              <w:spacing w:after="160" w:line="259" w:lineRule="auto"/>
              <w:rPr>
                <w:bCs/>
              </w:rPr>
            </w:pPr>
            <w:r w:rsidRPr="009A1F31">
              <w:rPr>
                <w:bCs/>
              </w:rPr>
              <w:t>NR</w:t>
            </w:r>
          </w:p>
        </w:tc>
        <w:tc>
          <w:tcPr>
            <w:tcW w:w="0" w:type="auto"/>
            <w:hideMark/>
          </w:tcPr>
          <w:p w14:paraId="5BB41F9B" w14:textId="77777777" w:rsidR="00EF4947" w:rsidRPr="009A1F31" w:rsidRDefault="00EF4947" w:rsidP="00280F12">
            <w:pPr>
              <w:spacing w:after="160" w:line="259" w:lineRule="auto"/>
              <w:rPr>
                <w:bCs/>
              </w:rPr>
            </w:pPr>
            <w:r w:rsidRPr="009A1F31">
              <w:rPr>
                <w:bCs/>
              </w:rPr>
              <w:t>NR</w:t>
            </w:r>
          </w:p>
        </w:tc>
        <w:tc>
          <w:tcPr>
            <w:tcW w:w="0" w:type="auto"/>
            <w:hideMark/>
          </w:tcPr>
          <w:p w14:paraId="282D6FF3" w14:textId="77777777" w:rsidR="00EF4947" w:rsidRPr="009A1F31" w:rsidRDefault="00EF4947" w:rsidP="00280F12">
            <w:pPr>
              <w:spacing w:after="160" w:line="259" w:lineRule="auto"/>
              <w:rPr>
                <w:bCs/>
              </w:rPr>
            </w:pPr>
            <w:r w:rsidRPr="009A1F31">
              <w:rPr>
                <w:bCs/>
              </w:rPr>
              <w:t>NR</w:t>
            </w:r>
          </w:p>
        </w:tc>
      </w:tr>
      <w:tr w:rsidR="00EF4947" w:rsidRPr="009A1F31" w14:paraId="72DD41F0" w14:textId="77777777" w:rsidTr="00280F12">
        <w:trPr>
          <w:trHeight w:val="20"/>
        </w:trPr>
        <w:tc>
          <w:tcPr>
            <w:tcW w:w="0" w:type="auto"/>
          </w:tcPr>
          <w:p w14:paraId="3329F185" w14:textId="77777777" w:rsidR="00EF4947" w:rsidRPr="009A1F31" w:rsidRDefault="00EF4947" w:rsidP="00280F12">
            <w:pPr>
              <w:rPr>
                <w:bCs/>
              </w:rPr>
            </w:pPr>
            <w:r w:rsidRPr="00843050">
              <w:rPr>
                <w:rFonts w:ascii="Calibri" w:eastAsia="Times New Roman" w:hAnsi="Calibri" w:cs="Calibri"/>
                <w:color w:val="000000"/>
                <w:lang w:eastAsia="es-ES"/>
              </w:rPr>
              <w:t>Guendelman 2016</w:t>
            </w:r>
          </w:p>
        </w:tc>
        <w:tc>
          <w:tcPr>
            <w:tcW w:w="0" w:type="auto"/>
            <w:hideMark/>
          </w:tcPr>
          <w:p w14:paraId="6B235275" w14:textId="77777777" w:rsidR="00EF4947" w:rsidRPr="009A1F31" w:rsidRDefault="00EF4947" w:rsidP="00280F12">
            <w:pPr>
              <w:spacing w:after="160" w:line="259" w:lineRule="auto"/>
              <w:rPr>
                <w:bCs/>
              </w:rPr>
            </w:pPr>
            <w:r w:rsidRPr="009A1F31">
              <w:rPr>
                <w:bCs/>
              </w:rPr>
              <w:t>79</w:t>
            </w:r>
          </w:p>
        </w:tc>
        <w:tc>
          <w:tcPr>
            <w:tcW w:w="0" w:type="auto"/>
            <w:hideMark/>
          </w:tcPr>
          <w:p w14:paraId="451F35DC" w14:textId="77777777" w:rsidR="00EF4947" w:rsidRPr="009A1F31" w:rsidRDefault="00EF4947" w:rsidP="00280F12">
            <w:pPr>
              <w:spacing w:after="160" w:line="259" w:lineRule="auto"/>
              <w:rPr>
                <w:bCs/>
              </w:rPr>
            </w:pPr>
            <w:r w:rsidRPr="009A1F31">
              <w:rPr>
                <w:bCs/>
              </w:rPr>
              <w:t>9.4</w:t>
            </w:r>
          </w:p>
        </w:tc>
        <w:tc>
          <w:tcPr>
            <w:tcW w:w="0" w:type="auto"/>
            <w:hideMark/>
          </w:tcPr>
          <w:p w14:paraId="59620D5D" w14:textId="77777777" w:rsidR="00EF4947" w:rsidRPr="009A1F31" w:rsidRDefault="00EF4947" w:rsidP="00280F12">
            <w:pPr>
              <w:spacing w:after="160" w:line="259" w:lineRule="auto"/>
              <w:rPr>
                <w:bCs/>
              </w:rPr>
            </w:pPr>
            <w:r w:rsidRPr="009A1F31">
              <w:rPr>
                <w:bCs/>
              </w:rPr>
              <w:t>1.7</w:t>
            </w:r>
          </w:p>
        </w:tc>
        <w:tc>
          <w:tcPr>
            <w:tcW w:w="0" w:type="auto"/>
            <w:hideMark/>
          </w:tcPr>
          <w:p w14:paraId="21A79DD3" w14:textId="77777777" w:rsidR="00EF4947" w:rsidRPr="009A1F31" w:rsidRDefault="00EF4947" w:rsidP="00280F12">
            <w:pPr>
              <w:spacing w:after="160" w:line="259" w:lineRule="auto"/>
              <w:rPr>
                <w:bCs/>
              </w:rPr>
            </w:pPr>
            <w:r w:rsidRPr="009A1F31">
              <w:rPr>
                <w:bCs/>
              </w:rPr>
              <w:t>Age at diagnosis (wave 1)</w:t>
            </w:r>
          </w:p>
        </w:tc>
        <w:tc>
          <w:tcPr>
            <w:tcW w:w="0" w:type="auto"/>
            <w:hideMark/>
          </w:tcPr>
          <w:p w14:paraId="365E76DA" w14:textId="77777777" w:rsidR="00EF4947" w:rsidRPr="009A1F31" w:rsidRDefault="00EF4947" w:rsidP="00280F12">
            <w:pPr>
              <w:spacing w:after="160" w:line="259" w:lineRule="auto"/>
              <w:rPr>
                <w:bCs/>
              </w:rPr>
            </w:pPr>
            <w:r w:rsidRPr="009A1F31">
              <w:rPr>
                <w:bCs/>
              </w:rPr>
              <w:t>0</w:t>
            </w:r>
          </w:p>
        </w:tc>
        <w:tc>
          <w:tcPr>
            <w:tcW w:w="0" w:type="auto"/>
            <w:hideMark/>
          </w:tcPr>
          <w:p w14:paraId="610262CF" w14:textId="77777777" w:rsidR="00EF4947" w:rsidRPr="009A1F31" w:rsidRDefault="00EF4947" w:rsidP="00280F12">
            <w:pPr>
              <w:spacing w:after="160" w:line="259" w:lineRule="auto"/>
              <w:rPr>
                <w:bCs/>
                <w:lang w:val="en-US"/>
              </w:rPr>
            </w:pPr>
            <w:r w:rsidRPr="009A1F31">
              <w:rPr>
                <w:bCs/>
                <w:lang w:val="en-US"/>
              </w:rPr>
              <w:t>Mean=6.9. SD=2.4; in a scale in which for total annual family income, 1 ≤ $10,000; 9 ≥ $75,000</w:t>
            </w:r>
          </w:p>
        </w:tc>
        <w:tc>
          <w:tcPr>
            <w:tcW w:w="0" w:type="auto"/>
            <w:hideMark/>
          </w:tcPr>
          <w:p w14:paraId="33958255" w14:textId="273B9036" w:rsidR="00EF4947" w:rsidRPr="009A1F31" w:rsidRDefault="00EF4947" w:rsidP="00280F12">
            <w:pPr>
              <w:spacing w:after="160" w:line="259" w:lineRule="auto"/>
              <w:rPr>
                <w:bCs/>
              </w:rPr>
            </w:pPr>
            <w:r w:rsidRPr="009A1F31">
              <w:rPr>
                <w:bCs/>
              </w:rPr>
              <w:t xml:space="preserve">49.4 </w:t>
            </w:r>
            <w:r w:rsidR="00D506C0">
              <w:rPr>
                <w:bCs/>
              </w:rPr>
              <w:t>C</w:t>
            </w:r>
            <w:r w:rsidRPr="009A1F31">
              <w:rPr>
                <w:bCs/>
              </w:rPr>
              <w:t>aucasian</w:t>
            </w:r>
          </w:p>
        </w:tc>
        <w:tc>
          <w:tcPr>
            <w:tcW w:w="0" w:type="auto"/>
            <w:hideMark/>
          </w:tcPr>
          <w:p w14:paraId="09B5B646" w14:textId="77777777" w:rsidR="00EF4947" w:rsidRPr="009A1F31" w:rsidRDefault="00EF4947" w:rsidP="00280F12">
            <w:pPr>
              <w:spacing w:after="160" w:line="259" w:lineRule="auto"/>
              <w:rPr>
                <w:bCs/>
                <w:lang w:val="en-US"/>
              </w:rPr>
            </w:pPr>
            <w:r w:rsidRPr="009A1F31">
              <w:rPr>
                <w:bCs/>
                <w:lang w:val="en-US"/>
              </w:rPr>
              <w:t>Oppositional Defiant Disorder and/or Conduct Disorder, Anxiety Disorder and/or Major Depressive Episode and/or Dysthymia</w:t>
            </w:r>
          </w:p>
        </w:tc>
        <w:tc>
          <w:tcPr>
            <w:tcW w:w="0" w:type="auto"/>
            <w:hideMark/>
          </w:tcPr>
          <w:p w14:paraId="1B1E422C" w14:textId="77777777" w:rsidR="00EF4947" w:rsidRPr="009A1F31" w:rsidRDefault="00EF4947" w:rsidP="00280F12">
            <w:pPr>
              <w:spacing w:after="160" w:line="259" w:lineRule="auto"/>
              <w:rPr>
                <w:bCs/>
              </w:rPr>
            </w:pPr>
            <w:r w:rsidRPr="009A1F31">
              <w:rPr>
                <w:bCs/>
              </w:rPr>
              <w:t>NR</w:t>
            </w:r>
          </w:p>
        </w:tc>
      </w:tr>
      <w:tr w:rsidR="00EF4947" w:rsidRPr="009A1F31" w14:paraId="18805DF9" w14:textId="77777777" w:rsidTr="00280F12">
        <w:trPr>
          <w:trHeight w:val="20"/>
        </w:trPr>
        <w:tc>
          <w:tcPr>
            <w:tcW w:w="0" w:type="auto"/>
          </w:tcPr>
          <w:p w14:paraId="2D37779E" w14:textId="77777777" w:rsidR="00EF4947" w:rsidRPr="009A1F31" w:rsidRDefault="00EF4947" w:rsidP="00280F12">
            <w:pPr>
              <w:rPr>
                <w:bCs/>
              </w:rPr>
            </w:pPr>
            <w:r w:rsidRPr="00843050">
              <w:rPr>
                <w:rFonts w:ascii="Calibri" w:eastAsia="Times New Roman" w:hAnsi="Calibri" w:cs="Calibri"/>
                <w:color w:val="000000"/>
                <w:lang w:eastAsia="es-ES"/>
              </w:rPr>
              <w:lastRenderedPageBreak/>
              <w:t>McCauley 2015</w:t>
            </w:r>
          </w:p>
        </w:tc>
        <w:tc>
          <w:tcPr>
            <w:tcW w:w="0" w:type="auto"/>
            <w:hideMark/>
          </w:tcPr>
          <w:p w14:paraId="43F4C3BC" w14:textId="77777777" w:rsidR="00EF4947" w:rsidRPr="009A1F31" w:rsidRDefault="00EF4947" w:rsidP="00280F12">
            <w:pPr>
              <w:spacing w:after="160" w:line="259" w:lineRule="auto"/>
              <w:rPr>
                <w:bCs/>
              </w:rPr>
            </w:pPr>
            <w:r w:rsidRPr="009A1F31">
              <w:rPr>
                <w:bCs/>
              </w:rPr>
              <w:t>NR</w:t>
            </w:r>
          </w:p>
        </w:tc>
        <w:tc>
          <w:tcPr>
            <w:tcW w:w="0" w:type="auto"/>
            <w:hideMark/>
          </w:tcPr>
          <w:p w14:paraId="2005ED3F" w14:textId="77777777" w:rsidR="00EF4947" w:rsidRPr="009A1F31" w:rsidRDefault="00EF4947" w:rsidP="00280F12">
            <w:pPr>
              <w:spacing w:after="160" w:line="259" w:lineRule="auto"/>
              <w:rPr>
                <w:bCs/>
              </w:rPr>
            </w:pPr>
            <w:r w:rsidRPr="009A1F31">
              <w:rPr>
                <w:bCs/>
              </w:rPr>
              <w:t>NR</w:t>
            </w:r>
          </w:p>
        </w:tc>
        <w:tc>
          <w:tcPr>
            <w:tcW w:w="0" w:type="auto"/>
            <w:hideMark/>
          </w:tcPr>
          <w:p w14:paraId="1E6B5D96" w14:textId="77777777" w:rsidR="00EF4947" w:rsidRPr="009A1F31" w:rsidRDefault="00EF4947" w:rsidP="00280F12">
            <w:pPr>
              <w:spacing w:after="160" w:line="259" w:lineRule="auto"/>
              <w:rPr>
                <w:bCs/>
              </w:rPr>
            </w:pPr>
            <w:r w:rsidRPr="009A1F31">
              <w:rPr>
                <w:bCs/>
              </w:rPr>
              <w:t>NR</w:t>
            </w:r>
          </w:p>
        </w:tc>
        <w:tc>
          <w:tcPr>
            <w:tcW w:w="0" w:type="auto"/>
            <w:hideMark/>
          </w:tcPr>
          <w:p w14:paraId="17F1F2DA" w14:textId="77777777" w:rsidR="00EF4947" w:rsidRPr="009A1F31" w:rsidRDefault="00EF4947" w:rsidP="00280F12">
            <w:pPr>
              <w:spacing w:after="160" w:line="259" w:lineRule="auto"/>
              <w:rPr>
                <w:bCs/>
              </w:rPr>
            </w:pPr>
            <w:r w:rsidRPr="009A1F31">
              <w:rPr>
                <w:bCs/>
              </w:rPr>
              <w:t>NR</w:t>
            </w:r>
          </w:p>
        </w:tc>
        <w:tc>
          <w:tcPr>
            <w:tcW w:w="0" w:type="auto"/>
            <w:hideMark/>
          </w:tcPr>
          <w:p w14:paraId="37FE40E1" w14:textId="77777777" w:rsidR="00EF4947" w:rsidRPr="009A1F31" w:rsidRDefault="00EF4947" w:rsidP="00280F12">
            <w:pPr>
              <w:spacing w:after="160" w:line="259" w:lineRule="auto"/>
              <w:rPr>
                <w:bCs/>
              </w:rPr>
            </w:pPr>
            <w:r w:rsidRPr="009A1F31">
              <w:rPr>
                <w:bCs/>
              </w:rPr>
              <w:t>NR</w:t>
            </w:r>
          </w:p>
        </w:tc>
        <w:tc>
          <w:tcPr>
            <w:tcW w:w="0" w:type="auto"/>
            <w:hideMark/>
          </w:tcPr>
          <w:p w14:paraId="300BCD9B" w14:textId="77777777" w:rsidR="00EF4947" w:rsidRPr="009A1F31" w:rsidRDefault="00EF4947" w:rsidP="00280F12">
            <w:pPr>
              <w:spacing w:after="160" w:line="259" w:lineRule="auto"/>
              <w:rPr>
                <w:bCs/>
              </w:rPr>
            </w:pPr>
            <w:r w:rsidRPr="009A1F31">
              <w:rPr>
                <w:bCs/>
              </w:rPr>
              <w:t>NR</w:t>
            </w:r>
          </w:p>
        </w:tc>
        <w:tc>
          <w:tcPr>
            <w:tcW w:w="0" w:type="auto"/>
            <w:hideMark/>
          </w:tcPr>
          <w:p w14:paraId="4FDB934B" w14:textId="77777777" w:rsidR="00EF4947" w:rsidRPr="009A1F31" w:rsidRDefault="00EF4947" w:rsidP="00280F12">
            <w:pPr>
              <w:spacing w:after="160" w:line="259" w:lineRule="auto"/>
              <w:rPr>
                <w:bCs/>
              </w:rPr>
            </w:pPr>
            <w:r w:rsidRPr="009A1F31">
              <w:rPr>
                <w:bCs/>
              </w:rPr>
              <w:t>NR</w:t>
            </w:r>
          </w:p>
        </w:tc>
        <w:tc>
          <w:tcPr>
            <w:tcW w:w="0" w:type="auto"/>
            <w:hideMark/>
          </w:tcPr>
          <w:p w14:paraId="35AE71DF" w14:textId="77777777" w:rsidR="00EF4947" w:rsidRPr="009A1F31" w:rsidRDefault="00EF4947" w:rsidP="00280F12">
            <w:pPr>
              <w:spacing w:after="160" w:line="259" w:lineRule="auto"/>
              <w:rPr>
                <w:bCs/>
              </w:rPr>
            </w:pPr>
            <w:r w:rsidRPr="009A1F31">
              <w:rPr>
                <w:bCs/>
              </w:rPr>
              <w:t>NR</w:t>
            </w:r>
          </w:p>
        </w:tc>
        <w:tc>
          <w:tcPr>
            <w:tcW w:w="0" w:type="auto"/>
            <w:hideMark/>
          </w:tcPr>
          <w:p w14:paraId="005358C0" w14:textId="77777777" w:rsidR="00EF4947" w:rsidRPr="009A1F31" w:rsidRDefault="00EF4947" w:rsidP="00280F12">
            <w:pPr>
              <w:spacing w:after="160" w:line="259" w:lineRule="auto"/>
              <w:rPr>
                <w:bCs/>
              </w:rPr>
            </w:pPr>
            <w:r w:rsidRPr="009A1F31">
              <w:rPr>
                <w:bCs/>
              </w:rPr>
              <w:t>NR</w:t>
            </w:r>
          </w:p>
        </w:tc>
      </w:tr>
      <w:tr w:rsidR="00EF4947" w:rsidRPr="009A1F31" w14:paraId="5E50927E" w14:textId="77777777" w:rsidTr="00280F12">
        <w:trPr>
          <w:trHeight w:val="20"/>
        </w:trPr>
        <w:tc>
          <w:tcPr>
            <w:tcW w:w="0" w:type="auto"/>
          </w:tcPr>
          <w:p w14:paraId="0FA1D0FC" w14:textId="77777777" w:rsidR="00EF4947" w:rsidRPr="009A1F31" w:rsidRDefault="00EF4947" w:rsidP="00280F12">
            <w:pPr>
              <w:rPr>
                <w:bCs/>
              </w:rPr>
            </w:pPr>
            <w:r w:rsidRPr="00843050">
              <w:rPr>
                <w:rFonts w:ascii="Calibri" w:eastAsia="Times New Roman" w:hAnsi="Calibri" w:cs="Calibri"/>
                <w:color w:val="000000"/>
                <w:lang w:eastAsia="es-ES"/>
              </w:rPr>
              <w:t>Mohr-Jensen 2019</w:t>
            </w:r>
          </w:p>
        </w:tc>
        <w:tc>
          <w:tcPr>
            <w:tcW w:w="0" w:type="auto"/>
            <w:hideMark/>
          </w:tcPr>
          <w:p w14:paraId="4DDB05E1" w14:textId="7A2FCD38" w:rsidR="00EF4947" w:rsidRPr="009A1F31" w:rsidRDefault="00EF4947" w:rsidP="00280F12">
            <w:pPr>
              <w:spacing w:after="160" w:line="259" w:lineRule="auto"/>
              <w:rPr>
                <w:bCs/>
              </w:rPr>
            </w:pPr>
            <w:r w:rsidRPr="009A1F31">
              <w:rPr>
                <w:bCs/>
              </w:rPr>
              <w:t>19</w:t>
            </w:r>
            <w:r w:rsidR="00614533">
              <w:rPr>
                <w:bCs/>
              </w:rPr>
              <w:t>,</w:t>
            </w:r>
            <w:r w:rsidRPr="009A1F31">
              <w:rPr>
                <w:bCs/>
              </w:rPr>
              <w:t>595</w:t>
            </w:r>
          </w:p>
        </w:tc>
        <w:tc>
          <w:tcPr>
            <w:tcW w:w="0" w:type="auto"/>
            <w:hideMark/>
          </w:tcPr>
          <w:p w14:paraId="667D6CD2" w14:textId="77777777" w:rsidR="00EF4947" w:rsidRPr="009A1F31" w:rsidRDefault="00EF4947" w:rsidP="00280F12">
            <w:pPr>
              <w:spacing w:after="160" w:line="259" w:lineRule="auto"/>
              <w:rPr>
                <w:bCs/>
              </w:rPr>
            </w:pPr>
            <w:r w:rsidRPr="009A1F31">
              <w:rPr>
                <w:bCs/>
              </w:rPr>
              <w:t>22.1</w:t>
            </w:r>
          </w:p>
        </w:tc>
        <w:tc>
          <w:tcPr>
            <w:tcW w:w="0" w:type="auto"/>
            <w:hideMark/>
          </w:tcPr>
          <w:p w14:paraId="74C4AFC5" w14:textId="77777777" w:rsidR="00EF4947" w:rsidRPr="009A1F31" w:rsidRDefault="00EF4947" w:rsidP="00280F12">
            <w:pPr>
              <w:spacing w:after="160" w:line="259" w:lineRule="auto"/>
              <w:rPr>
                <w:bCs/>
              </w:rPr>
            </w:pPr>
            <w:r w:rsidRPr="009A1F31">
              <w:rPr>
                <w:bCs/>
              </w:rPr>
              <w:t>5.8</w:t>
            </w:r>
          </w:p>
        </w:tc>
        <w:tc>
          <w:tcPr>
            <w:tcW w:w="0" w:type="auto"/>
            <w:hideMark/>
          </w:tcPr>
          <w:p w14:paraId="3897FF98" w14:textId="77777777" w:rsidR="00EF4947" w:rsidRPr="009A1F31" w:rsidRDefault="00EF4947" w:rsidP="00280F12">
            <w:pPr>
              <w:spacing w:after="160" w:line="259" w:lineRule="auto"/>
              <w:rPr>
                <w:bCs/>
              </w:rPr>
            </w:pPr>
            <w:r w:rsidRPr="009A1F31">
              <w:rPr>
                <w:bCs/>
              </w:rPr>
              <w:t>NR</w:t>
            </w:r>
          </w:p>
        </w:tc>
        <w:tc>
          <w:tcPr>
            <w:tcW w:w="0" w:type="auto"/>
            <w:hideMark/>
          </w:tcPr>
          <w:p w14:paraId="3A353AC4" w14:textId="77777777" w:rsidR="00EF4947" w:rsidRPr="009A1F31" w:rsidRDefault="00EF4947" w:rsidP="00280F12">
            <w:pPr>
              <w:spacing w:after="160" w:line="259" w:lineRule="auto"/>
              <w:rPr>
                <w:bCs/>
              </w:rPr>
            </w:pPr>
            <w:r w:rsidRPr="009A1F31">
              <w:rPr>
                <w:bCs/>
              </w:rPr>
              <w:t>84.8%</w:t>
            </w:r>
          </w:p>
        </w:tc>
        <w:tc>
          <w:tcPr>
            <w:tcW w:w="0" w:type="auto"/>
            <w:hideMark/>
          </w:tcPr>
          <w:p w14:paraId="271C5529" w14:textId="77777777" w:rsidR="00EF4947" w:rsidRPr="009A1F31" w:rsidRDefault="00EF4947" w:rsidP="00280F12">
            <w:pPr>
              <w:spacing w:after="160" w:line="259" w:lineRule="auto"/>
              <w:rPr>
                <w:bCs/>
                <w:lang w:val="en-US"/>
              </w:rPr>
            </w:pPr>
            <w:r w:rsidRPr="009A1F31">
              <w:rPr>
                <w:bCs/>
                <w:lang w:val="en-US"/>
              </w:rPr>
              <w:t>Mean family income first 10 y Lowest third 6,409, Middle third 6,925, Highest third 6,169</w:t>
            </w:r>
          </w:p>
        </w:tc>
        <w:tc>
          <w:tcPr>
            <w:tcW w:w="0" w:type="auto"/>
            <w:hideMark/>
          </w:tcPr>
          <w:p w14:paraId="04FBC536" w14:textId="77777777" w:rsidR="00EF4947" w:rsidRPr="009A1F31" w:rsidRDefault="00EF4947" w:rsidP="00280F12">
            <w:pPr>
              <w:spacing w:after="160" w:line="259" w:lineRule="auto"/>
              <w:rPr>
                <w:bCs/>
              </w:rPr>
            </w:pPr>
            <w:r w:rsidRPr="009A1F31">
              <w:rPr>
                <w:bCs/>
              </w:rPr>
              <w:t>NR</w:t>
            </w:r>
          </w:p>
        </w:tc>
        <w:tc>
          <w:tcPr>
            <w:tcW w:w="0" w:type="auto"/>
            <w:hideMark/>
          </w:tcPr>
          <w:p w14:paraId="49C96EC0" w14:textId="77777777" w:rsidR="00EF4947" w:rsidRPr="009A1F31" w:rsidRDefault="00EF4947" w:rsidP="00280F12">
            <w:pPr>
              <w:spacing w:after="160" w:line="259" w:lineRule="auto"/>
              <w:rPr>
                <w:bCs/>
                <w:lang w:val="en-US"/>
              </w:rPr>
            </w:pPr>
            <w:r w:rsidRPr="009A1F31">
              <w:rPr>
                <w:bCs/>
                <w:lang w:val="en-US"/>
              </w:rPr>
              <w:t>Substance use disorder 2.1%, Psychotic disorder Depression 0.7%, Depression 1%, Anxiety disorder 3%, Personality disorder Intellectual disability 0.5%, Intellectual disability 0.9%, Specific disorder of development 0.7%, Autism spectrum disorder 1%, Conduct disorder/ oppositional defiant disorder 0.9%, Tic disorder/Tourette’s disorder 0.5%</w:t>
            </w:r>
          </w:p>
        </w:tc>
        <w:tc>
          <w:tcPr>
            <w:tcW w:w="0" w:type="auto"/>
            <w:hideMark/>
          </w:tcPr>
          <w:p w14:paraId="4FAA9630" w14:textId="77777777" w:rsidR="00EF4947" w:rsidRPr="009A1F31" w:rsidRDefault="00EF4947" w:rsidP="00280F12">
            <w:pPr>
              <w:spacing w:after="160" w:line="259" w:lineRule="auto"/>
              <w:rPr>
                <w:bCs/>
              </w:rPr>
            </w:pPr>
            <w:r w:rsidRPr="009A1F31">
              <w:rPr>
                <w:bCs/>
              </w:rPr>
              <w:t>SSRIs 6.9%</w:t>
            </w:r>
          </w:p>
        </w:tc>
      </w:tr>
      <w:tr w:rsidR="00EF4947" w:rsidRPr="009A1F31" w14:paraId="6E8D51A2" w14:textId="77777777" w:rsidTr="00280F12">
        <w:trPr>
          <w:trHeight w:val="20"/>
        </w:trPr>
        <w:tc>
          <w:tcPr>
            <w:tcW w:w="0" w:type="auto"/>
          </w:tcPr>
          <w:p w14:paraId="5410CA8F" w14:textId="77777777" w:rsidR="00EF4947" w:rsidRPr="009A1F31" w:rsidRDefault="00EF4947" w:rsidP="00280F12">
            <w:pPr>
              <w:rPr>
                <w:bCs/>
              </w:rPr>
            </w:pPr>
            <w:r>
              <w:rPr>
                <w:rFonts w:ascii="Calibri" w:eastAsia="Times New Roman" w:hAnsi="Calibri" w:cs="Calibri"/>
                <w:color w:val="000000"/>
                <w:lang w:eastAsia="es-ES"/>
              </w:rPr>
              <w:t>Ngo 2018</w:t>
            </w:r>
          </w:p>
        </w:tc>
        <w:tc>
          <w:tcPr>
            <w:tcW w:w="0" w:type="auto"/>
            <w:hideMark/>
          </w:tcPr>
          <w:p w14:paraId="2337A12C" w14:textId="77777777" w:rsidR="00EF4947" w:rsidRPr="009A1F31" w:rsidRDefault="00EF4947" w:rsidP="00280F12">
            <w:pPr>
              <w:spacing w:after="160" w:line="259" w:lineRule="auto"/>
              <w:rPr>
                <w:bCs/>
              </w:rPr>
            </w:pPr>
            <w:r w:rsidRPr="009A1F31">
              <w:rPr>
                <w:bCs/>
              </w:rPr>
              <w:t>NR</w:t>
            </w:r>
          </w:p>
        </w:tc>
        <w:tc>
          <w:tcPr>
            <w:tcW w:w="0" w:type="auto"/>
            <w:hideMark/>
          </w:tcPr>
          <w:p w14:paraId="282EEAEE" w14:textId="77777777" w:rsidR="00EF4947" w:rsidRPr="009A1F31" w:rsidRDefault="00EF4947" w:rsidP="00280F12">
            <w:pPr>
              <w:spacing w:after="160" w:line="259" w:lineRule="auto"/>
              <w:rPr>
                <w:bCs/>
              </w:rPr>
            </w:pPr>
            <w:r w:rsidRPr="009A1F31">
              <w:rPr>
                <w:bCs/>
              </w:rPr>
              <w:t>NR</w:t>
            </w:r>
          </w:p>
        </w:tc>
        <w:tc>
          <w:tcPr>
            <w:tcW w:w="0" w:type="auto"/>
            <w:hideMark/>
          </w:tcPr>
          <w:p w14:paraId="2AF76D0D" w14:textId="77777777" w:rsidR="00EF4947" w:rsidRPr="009A1F31" w:rsidRDefault="00EF4947" w:rsidP="00280F12">
            <w:pPr>
              <w:spacing w:after="160" w:line="259" w:lineRule="auto"/>
              <w:rPr>
                <w:bCs/>
              </w:rPr>
            </w:pPr>
            <w:r w:rsidRPr="009A1F31">
              <w:rPr>
                <w:bCs/>
              </w:rPr>
              <w:t>NR</w:t>
            </w:r>
          </w:p>
        </w:tc>
        <w:tc>
          <w:tcPr>
            <w:tcW w:w="0" w:type="auto"/>
            <w:hideMark/>
          </w:tcPr>
          <w:p w14:paraId="711F553A" w14:textId="77777777" w:rsidR="00EF4947" w:rsidRPr="009A1F31" w:rsidRDefault="00EF4947" w:rsidP="00280F12">
            <w:pPr>
              <w:spacing w:after="160" w:line="259" w:lineRule="auto"/>
              <w:rPr>
                <w:bCs/>
              </w:rPr>
            </w:pPr>
            <w:r w:rsidRPr="009A1F31">
              <w:rPr>
                <w:bCs/>
              </w:rPr>
              <w:t>NR</w:t>
            </w:r>
          </w:p>
        </w:tc>
        <w:tc>
          <w:tcPr>
            <w:tcW w:w="0" w:type="auto"/>
            <w:hideMark/>
          </w:tcPr>
          <w:p w14:paraId="5A15732D" w14:textId="77777777" w:rsidR="00EF4947" w:rsidRPr="009A1F31" w:rsidRDefault="00EF4947" w:rsidP="00280F12">
            <w:pPr>
              <w:spacing w:after="160" w:line="259" w:lineRule="auto"/>
              <w:rPr>
                <w:bCs/>
              </w:rPr>
            </w:pPr>
            <w:r w:rsidRPr="009A1F31">
              <w:rPr>
                <w:bCs/>
              </w:rPr>
              <w:t>NR</w:t>
            </w:r>
          </w:p>
        </w:tc>
        <w:tc>
          <w:tcPr>
            <w:tcW w:w="0" w:type="auto"/>
            <w:hideMark/>
          </w:tcPr>
          <w:p w14:paraId="03F06EC7" w14:textId="77777777" w:rsidR="00EF4947" w:rsidRPr="009A1F31" w:rsidRDefault="00EF4947" w:rsidP="00280F12">
            <w:pPr>
              <w:spacing w:after="160" w:line="259" w:lineRule="auto"/>
              <w:rPr>
                <w:bCs/>
              </w:rPr>
            </w:pPr>
            <w:r w:rsidRPr="009A1F31">
              <w:rPr>
                <w:bCs/>
              </w:rPr>
              <w:t>NR</w:t>
            </w:r>
          </w:p>
        </w:tc>
        <w:tc>
          <w:tcPr>
            <w:tcW w:w="0" w:type="auto"/>
            <w:hideMark/>
          </w:tcPr>
          <w:p w14:paraId="39D66B36" w14:textId="77777777" w:rsidR="00EF4947" w:rsidRPr="009A1F31" w:rsidRDefault="00EF4947" w:rsidP="00280F12">
            <w:pPr>
              <w:spacing w:after="160" w:line="259" w:lineRule="auto"/>
              <w:rPr>
                <w:bCs/>
              </w:rPr>
            </w:pPr>
            <w:r w:rsidRPr="009A1F31">
              <w:rPr>
                <w:bCs/>
              </w:rPr>
              <w:t>NR</w:t>
            </w:r>
          </w:p>
        </w:tc>
        <w:tc>
          <w:tcPr>
            <w:tcW w:w="0" w:type="auto"/>
            <w:hideMark/>
          </w:tcPr>
          <w:p w14:paraId="71DBC2D1" w14:textId="77777777" w:rsidR="00EF4947" w:rsidRPr="009A1F31" w:rsidRDefault="00EF4947" w:rsidP="00280F12">
            <w:pPr>
              <w:spacing w:after="160" w:line="259" w:lineRule="auto"/>
              <w:rPr>
                <w:bCs/>
              </w:rPr>
            </w:pPr>
            <w:r w:rsidRPr="009A1F31">
              <w:rPr>
                <w:bCs/>
              </w:rPr>
              <w:t>NR</w:t>
            </w:r>
          </w:p>
        </w:tc>
        <w:tc>
          <w:tcPr>
            <w:tcW w:w="0" w:type="auto"/>
            <w:hideMark/>
          </w:tcPr>
          <w:p w14:paraId="16CDC1B7" w14:textId="77777777" w:rsidR="00EF4947" w:rsidRPr="009A1F31" w:rsidRDefault="00EF4947" w:rsidP="00280F12">
            <w:pPr>
              <w:spacing w:after="160" w:line="259" w:lineRule="auto"/>
              <w:rPr>
                <w:bCs/>
              </w:rPr>
            </w:pPr>
            <w:r w:rsidRPr="009A1F31">
              <w:rPr>
                <w:bCs/>
              </w:rPr>
              <w:t>NR</w:t>
            </w:r>
          </w:p>
        </w:tc>
      </w:tr>
      <w:tr w:rsidR="00EF4947" w:rsidRPr="009A1F31" w14:paraId="088DC648" w14:textId="77777777" w:rsidTr="00280F12">
        <w:trPr>
          <w:trHeight w:val="20"/>
        </w:trPr>
        <w:tc>
          <w:tcPr>
            <w:tcW w:w="0" w:type="auto"/>
          </w:tcPr>
          <w:p w14:paraId="3E81B0FB" w14:textId="77777777" w:rsidR="00EF4947" w:rsidRPr="009A1F31" w:rsidRDefault="00EF4947" w:rsidP="00280F12">
            <w:pPr>
              <w:rPr>
                <w:bCs/>
              </w:rPr>
            </w:pPr>
            <w:r w:rsidRPr="00843050">
              <w:rPr>
                <w:rFonts w:ascii="Calibri" w:eastAsia="Times New Roman" w:hAnsi="Calibri" w:cs="Calibri"/>
                <w:color w:val="000000"/>
                <w:lang w:eastAsia="es-ES"/>
              </w:rPr>
              <w:t>Scherer 2016</w:t>
            </w:r>
          </w:p>
        </w:tc>
        <w:tc>
          <w:tcPr>
            <w:tcW w:w="0" w:type="auto"/>
            <w:hideMark/>
          </w:tcPr>
          <w:p w14:paraId="106F7437" w14:textId="77777777" w:rsidR="00EF4947" w:rsidRPr="009A1F31" w:rsidRDefault="00EF4947" w:rsidP="00280F12">
            <w:pPr>
              <w:spacing w:after="160" w:line="259" w:lineRule="auto"/>
              <w:rPr>
                <w:bCs/>
              </w:rPr>
            </w:pPr>
            <w:r w:rsidRPr="009A1F31">
              <w:rPr>
                <w:bCs/>
              </w:rPr>
              <w:t>NR</w:t>
            </w:r>
          </w:p>
        </w:tc>
        <w:tc>
          <w:tcPr>
            <w:tcW w:w="0" w:type="auto"/>
            <w:hideMark/>
          </w:tcPr>
          <w:p w14:paraId="1ECA0C18" w14:textId="77777777" w:rsidR="00EF4947" w:rsidRPr="009A1F31" w:rsidRDefault="00EF4947" w:rsidP="00280F12">
            <w:pPr>
              <w:spacing w:after="160" w:line="259" w:lineRule="auto"/>
              <w:rPr>
                <w:bCs/>
              </w:rPr>
            </w:pPr>
            <w:r w:rsidRPr="009A1F31">
              <w:rPr>
                <w:bCs/>
              </w:rPr>
              <w:t>NR</w:t>
            </w:r>
          </w:p>
        </w:tc>
        <w:tc>
          <w:tcPr>
            <w:tcW w:w="0" w:type="auto"/>
            <w:hideMark/>
          </w:tcPr>
          <w:p w14:paraId="483EAB57" w14:textId="77777777" w:rsidR="00EF4947" w:rsidRPr="009A1F31" w:rsidRDefault="00EF4947" w:rsidP="00280F12">
            <w:pPr>
              <w:spacing w:after="160" w:line="259" w:lineRule="auto"/>
              <w:rPr>
                <w:bCs/>
              </w:rPr>
            </w:pPr>
            <w:r w:rsidRPr="009A1F31">
              <w:rPr>
                <w:bCs/>
              </w:rPr>
              <w:t>NR</w:t>
            </w:r>
          </w:p>
        </w:tc>
        <w:tc>
          <w:tcPr>
            <w:tcW w:w="0" w:type="auto"/>
            <w:hideMark/>
          </w:tcPr>
          <w:p w14:paraId="27401268" w14:textId="77777777" w:rsidR="00EF4947" w:rsidRPr="009A1F31" w:rsidRDefault="00EF4947" w:rsidP="00280F12">
            <w:pPr>
              <w:spacing w:after="160" w:line="259" w:lineRule="auto"/>
              <w:rPr>
                <w:bCs/>
              </w:rPr>
            </w:pPr>
            <w:r w:rsidRPr="009A1F31">
              <w:rPr>
                <w:bCs/>
              </w:rPr>
              <w:t>NR</w:t>
            </w:r>
          </w:p>
        </w:tc>
        <w:tc>
          <w:tcPr>
            <w:tcW w:w="0" w:type="auto"/>
            <w:hideMark/>
          </w:tcPr>
          <w:p w14:paraId="600EE58A" w14:textId="77777777" w:rsidR="00EF4947" w:rsidRPr="009A1F31" w:rsidRDefault="00EF4947" w:rsidP="00280F12">
            <w:pPr>
              <w:spacing w:after="160" w:line="259" w:lineRule="auto"/>
              <w:rPr>
                <w:bCs/>
              </w:rPr>
            </w:pPr>
            <w:r w:rsidRPr="009A1F31">
              <w:rPr>
                <w:bCs/>
              </w:rPr>
              <w:t>NR</w:t>
            </w:r>
          </w:p>
        </w:tc>
        <w:tc>
          <w:tcPr>
            <w:tcW w:w="0" w:type="auto"/>
            <w:hideMark/>
          </w:tcPr>
          <w:p w14:paraId="3688BD18" w14:textId="77777777" w:rsidR="00EF4947" w:rsidRPr="009A1F31" w:rsidRDefault="00EF4947" w:rsidP="00280F12">
            <w:pPr>
              <w:spacing w:after="160" w:line="259" w:lineRule="auto"/>
              <w:rPr>
                <w:bCs/>
              </w:rPr>
            </w:pPr>
            <w:r w:rsidRPr="009A1F31">
              <w:rPr>
                <w:bCs/>
              </w:rPr>
              <w:t>NR</w:t>
            </w:r>
          </w:p>
        </w:tc>
        <w:tc>
          <w:tcPr>
            <w:tcW w:w="0" w:type="auto"/>
            <w:hideMark/>
          </w:tcPr>
          <w:p w14:paraId="36CB1304" w14:textId="77777777" w:rsidR="00EF4947" w:rsidRPr="009A1F31" w:rsidRDefault="00EF4947" w:rsidP="00280F12">
            <w:pPr>
              <w:spacing w:after="160" w:line="259" w:lineRule="auto"/>
              <w:rPr>
                <w:bCs/>
              </w:rPr>
            </w:pPr>
            <w:r w:rsidRPr="009A1F31">
              <w:rPr>
                <w:bCs/>
              </w:rPr>
              <w:t>NR</w:t>
            </w:r>
          </w:p>
        </w:tc>
        <w:tc>
          <w:tcPr>
            <w:tcW w:w="0" w:type="auto"/>
            <w:hideMark/>
          </w:tcPr>
          <w:p w14:paraId="27A55D5E" w14:textId="77777777" w:rsidR="00EF4947" w:rsidRPr="009A1F31" w:rsidRDefault="00EF4947" w:rsidP="00280F12">
            <w:pPr>
              <w:spacing w:after="160" w:line="259" w:lineRule="auto"/>
              <w:rPr>
                <w:bCs/>
              </w:rPr>
            </w:pPr>
            <w:r w:rsidRPr="009A1F31">
              <w:rPr>
                <w:bCs/>
              </w:rPr>
              <w:t>NR</w:t>
            </w:r>
          </w:p>
        </w:tc>
        <w:tc>
          <w:tcPr>
            <w:tcW w:w="0" w:type="auto"/>
            <w:hideMark/>
          </w:tcPr>
          <w:p w14:paraId="0DFB9B9E" w14:textId="77777777" w:rsidR="00EF4947" w:rsidRPr="009A1F31" w:rsidRDefault="00EF4947" w:rsidP="00280F12">
            <w:pPr>
              <w:spacing w:after="160" w:line="259" w:lineRule="auto"/>
              <w:rPr>
                <w:bCs/>
              </w:rPr>
            </w:pPr>
            <w:r w:rsidRPr="009A1F31">
              <w:rPr>
                <w:bCs/>
              </w:rPr>
              <w:t>NR</w:t>
            </w:r>
          </w:p>
        </w:tc>
      </w:tr>
      <w:tr w:rsidR="00EF4947" w:rsidRPr="009A1F31" w14:paraId="382FD4DE" w14:textId="77777777" w:rsidTr="00280F12">
        <w:trPr>
          <w:trHeight w:val="20"/>
        </w:trPr>
        <w:tc>
          <w:tcPr>
            <w:tcW w:w="0" w:type="auto"/>
          </w:tcPr>
          <w:p w14:paraId="41FC6F61" w14:textId="77777777" w:rsidR="00EF4947" w:rsidRPr="009A1F31" w:rsidRDefault="00EF4947" w:rsidP="00280F12">
            <w:pPr>
              <w:rPr>
                <w:bCs/>
              </w:rPr>
            </w:pPr>
            <w:r w:rsidRPr="00843050">
              <w:rPr>
                <w:rFonts w:ascii="Calibri" w:eastAsia="Times New Roman" w:hAnsi="Calibri" w:cs="Calibri"/>
                <w:color w:val="000000"/>
                <w:lang w:eastAsia="es-ES"/>
              </w:rPr>
              <w:t>Snyder 2015</w:t>
            </w:r>
          </w:p>
        </w:tc>
        <w:tc>
          <w:tcPr>
            <w:tcW w:w="0" w:type="auto"/>
            <w:hideMark/>
          </w:tcPr>
          <w:p w14:paraId="0C49B110" w14:textId="056DE7CB" w:rsidR="00EF4947" w:rsidRPr="009A1F31" w:rsidRDefault="00EF4947" w:rsidP="00280F12">
            <w:pPr>
              <w:spacing w:after="160" w:line="259" w:lineRule="auto"/>
              <w:rPr>
                <w:bCs/>
              </w:rPr>
            </w:pPr>
            <w:r w:rsidRPr="009A1F31">
              <w:rPr>
                <w:bCs/>
              </w:rPr>
              <w:t>14</w:t>
            </w:r>
            <w:r w:rsidR="00614533">
              <w:rPr>
                <w:bCs/>
              </w:rPr>
              <w:t>,</w:t>
            </w:r>
            <w:r w:rsidRPr="009A1F31">
              <w:rPr>
                <w:bCs/>
              </w:rPr>
              <w:t>019</w:t>
            </w:r>
          </w:p>
        </w:tc>
        <w:tc>
          <w:tcPr>
            <w:tcW w:w="0" w:type="auto"/>
            <w:hideMark/>
          </w:tcPr>
          <w:p w14:paraId="021A579B" w14:textId="77777777" w:rsidR="00EF4947" w:rsidRPr="009A1F31" w:rsidRDefault="00EF4947" w:rsidP="00280F12">
            <w:pPr>
              <w:spacing w:after="160" w:line="259" w:lineRule="auto"/>
              <w:rPr>
                <w:bCs/>
              </w:rPr>
            </w:pPr>
            <w:r w:rsidRPr="009A1F31">
              <w:rPr>
                <w:bCs/>
              </w:rPr>
              <w:t>NR</w:t>
            </w:r>
          </w:p>
        </w:tc>
        <w:tc>
          <w:tcPr>
            <w:tcW w:w="0" w:type="auto"/>
            <w:hideMark/>
          </w:tcPr>
          <w:p w14:paraId="479F8FE7" w14:textId="77777777" w:rsidR="00EF4947" w:rsidRPr="009A1F31" w:rsidRDefault="00EF4947" w:rsidP="00280F12">
            <w:pPr>
              <w:spacing w:after="160" w:line="259" w:lineRule="auto"/>
              <w:rPr>
                <w:bCs/>
              </w:rPr>
            </w:pPr>
            <w:r w:rsidRPr="009A1F31">
              <w:rPr>
                <w:bCs/>
              </w:rPr>
              <w:t>NR</w:t>
            </w:r>
          </w:p>
        </w:tc>
        <w:tc>
          <w:tcPr>
            <w:tcW w:w="0" w:type="auto"/>
            <w:hideMark/>
          </w:tcPr>
          <w:p w14:paraId="4F606C68" w14:textId="77777777" w:rsidR="00EF4947" w:rsidRPr="009A1F31" w:rsidRDefault="00EF4947" w:rsidP="00280F12">
            <w:pPr>
              <w:spacing w:after="160" w:line="259" w:lineRule="auto"/>
              <w:rPr>
                <w:bCs/>
              </w:rPr>
            </w:pPr>
            <w:r w:rsidRPr="009A1F31">
              <w:rPr>
                <w:bCs/>
              </w:rPr>
              <w:t>NR</w:t>
            </w:r>
          </w:p>
        </w:tc>
        <w:tc>
          <w:tcPr>
            <w:tcW w:w="0" w:type="auto"/>
            <w:hideMark/>
          </w:tcPr>
          <w:p w14:paraId="412BBA4E" w14:textId="77777777" w:rsidR="00EF4947" w:rsidRPr="009A1F31" w:rsidRDefault="00EF4947" w:rsidP="00280F12">
            <w:pPr>
              <w:spacing w:after="160" w:line="259" w:lineRule="auto"/>
              <w:rPr>
                <w:bCs/>
              </w:rPr>
            </w:pPr>
            <w:r w:rsidRPr="009A1F31">
              <w:rPr>
                <w:bCs/>
              </w:rPr>
              <w:t>NR</w:t>
            </w:r>
          </w:p>
        </w:tc>
        <w:tc>
          <w:tcPr>
            <w:tcW w:w="0" w:type="auto"/>
            <w:hideMark/>
          </w:tcPr>
          <w:p w14:paraId="45972B16" w14:textId="77777777" w:rsidR="00EF4947" w:rsidRPr="009A1F31" w:rsidRDefault="00EF4947" w:rsidP="00280F12">
            <w:pPr>
              <w:spacing w:after="160" w:line="259" w:lineRule="auto"/>
              <w:rPr>
                <w:bCs/>
              </w:rPr>
            </w:pPr>
            <w:r w:rsidRPr="009A1F31">
              <w:rPr>
                <w:bCs/>
              </w:rPr>
              <w:t>NR</w:t>
            </w:r>
          </w:p>
        </w:tc>
        <w:tc>
          <w:tcPr>
            <w:tcW w:w="0" w:type="auto"/>
            <w:hideMark/>
          </w:tcPr>
          <w:p w14:paraId="535CC248" w14:textId="77777777" w:rsidR="00EF4947" w:rsidRPr="009A1F31" w:rsidRDefault="00EF4947" w:rsidP="00280F12">
            <w:pPr>
              <w:spacing w:after="160" w:line="259" w:lineRule="auto"/>
              <w:rPr>
                <w:bCs/>
              </w:rPr>
            </w:pPr>
            <w:r w:rsidRPr="009A1F31">
              <w:rPr>
                <w:bCs/>
              </w:rPr>
              <w:t>NR</w:t>
            </w:r>
          </w:p>
        </w:tc>
        <w:tc>
          <w:tcPr>
            <w:tcW w:w="0" w:type="auto"/>
            <w:hideMark/>
          </w:tcPr>
          <w:p w14:paraId="28963573" w14:textId="77777777" w:rsidR="00EF4947" w:rsidRPr="009A1F31" w:rsidRDefault="00EF4947" w:rsidP="00280F12">
            <w:pPr>
              <w:spacing w:after="160" w:line="259" w:lineRule="auto"/>
              <w:rPr>
                <w:bCs/>
              </w:rPr>
            </w:pPr>
            <w:r w:rsidRPr="009A1F31">
              <w:rPr>
                <w:bCs/>
              </w:rPr>
              <w:t>NR</w:t>
            </w:r>
          </w:p>
        </w:tc>
        <w:tc>
          <w:tcPr>
            <w:tcW w:w="0" w:type="auto"/>
            <w:hideMark/>
          </w:tcPr>
          <w:p w14:paraId="258D48D5" w14:textId="77777777" w:rsidR="00EF4947" w:rsidRPr="009A1F31" w:rsidRDefault="00EF4947" w:rsidP="00280F12">
            <w:pPr>
              <w:spacing w:after="160" w:line="259" w:lineRule="auto"/>
              <w:rPr>
                <w:bCs/>
              </w:rPr>
            </w:pPr>
            <w:r w:rsidRPr="009A1F31">
              <w:rPr>
                <w:bCs/>
              </w:rPr>
              <w:t>NR</w:t>
            </w:r>
          </w:p>
        </w:tc>
      </w:tr>
      <w:tr w:rsidR="00EF4947" w:rsidRPr="009A1F31" w14:paraId="54E5F541" w14:textId="77777777" w:rsidTr="00280F12">
        <w:trPr>
          <w:trHeight w:val="20"/>
        </w:trPr>
        <w:tc>
          <w:tcPr>
            <w:tcW w:w="0" w:type="auto"/>
          </w:tcPr>
          <w:p w14:paraId="1E06190D" w14:textId="77777777" w:rsidR="00EF4947" w:rsidRPr="009A1F31" w:rsidRDefault="00EF4947" w:rsidP="00280F12">
            <w:pPr>
              <w:rPr>
                <w:bCs/>
              </w:rPr>
            </w:pPr>
            <w:r w:rsidRPr="00843050">
              <w:rPr>
                <w:rFonts w:ascii="Calibri" w:eastAsia="Times New Roman" w:hAnsi="Calibri" w:cs="Calibri"/>
                <w:color w:val="000000"/>
                <w:lang w:eastAsia="es-ES"/>
              </w:rPr>
              <w:t>Wymbs 2012</w:t>
            </w:r>
          </w:p>
        </w:tc>
        <w:tc>
          <w:tcPr>
            <w:tcW w:w="0" w:type="auto"/>
            <w:hideMark/>
          </w:tcPr>
          <w:p w14:paraId="6AFBB760" w14:textId="77777777" w:rsidR="00EF4947" w:rsidRPr="009A1F31" w:rsidRDefault="00EF4947" w:rsidP="00280F12">
            <w:pPr>
              <w:spacing w:after="160" w:line="259" w:lineRule="auto"/>
              <w:rPr>
                <w:bCs/>
              </w:rPr>
            </w:pPr>
            <w:r w:rsidRPr="009A1F31">
              <w:rPr>
                <w:bCs/>
              </w:rPr>
              <w:t>88</w:t>
            </w:r>
          </w:p>
        </w:tc>
        <w:tc>
          <w:tcPr>
            <w:tcW w:w="0" w:type="auto"/>
            <w:hideMark/>
          </w:tcPr>
          <w:p w14:paraId="55B6CBCB" w14:textId="77777777" w:rsidR="00EF4947" w:rsidRPr="009A1F31" w:rsidRDefault="00EF4947" w:rsidP="00280F12">
            <w:pPr>
              <w:spacing w:after="160" w:line="259" w:lineRule="auto"/>
              <w:rPr>
                <w:bCs/>
              </w:rPr>
            </w:pPr>
            <w:r w:rsidRPr="009A1F31">
              <w:rPr>
                <w:bCs/>
              </w:rPr>
              <w:t>19.76</w:t>
            </w:r>
          </w:p>
        </w:tc>
        <w:tc>
          <w:tcPr>
            <w:tcW w:w="0" w:type="auto"/>
            <w:hideMark/>
          </w:tcPr>
          <w:p w14:paraId="60B51691" w14:textId="77777777" w:rsidR="00EF4947" w:rsidRPr="009A1F31" w:rsidRDefault="00EF4947" w:rsidP="00280F12">
            <w:pPr>
              <w:spacing w:after="160" w:line="259" w:lineRule="auto"/>
              <w:rPr>
                <w:bCs/>
              </w:rPr>
            </w:pPr>
            <w:r w:rsidRPr="009A1F31">
              <w:rPr>
                <w:bCs/>
              </w:rPr>
              <w:t>1.72</w:t>
            </w:r>
          </w:p>
        </w:tc>
        <w:tc>
          <w:tcPr>
            <w:tcW w:w="0" w:type="auto"/>
            <w:hideMark/>
          </w:tcPr>
          <w:p w14:paraId="1E2FA121" w14:textId="77777777" w:rsidR="00EF4947" w:rsidRPr="009A1F31" w:rsidRDefault="00EF4947" w:rsidP="00280F12">
            <w:pPr>
              <w:spacing w:after="160" w:line="259" w:lineRule="auto"/>
              <w:rPr>
                <w:bCs/>
              </w:rPr>
            </w:pPr>
            <w:r w:rsidRPr="009A1F31">
              <w:rPr>
                <w:bCs/>
              </w:rPr>
              <w:t>18-25</w:t>
            </w:r>
          </w:p>
        </w:tc>
        <w:tc>
          <w:tcPr>
            <w:tcW w:w="0" w:type="auto"/>
            <w:hideMark/>
          </w:tcPr>
          <w:p w14:paraId="24452A69" w14:textId="77777777" w:rsidR="00EF4947" w:rsidRPr="009A1F31" w:rsidRDefault="00EF4947" w:rsidP="00280F12">
            <w:pPr>
              <w:spacing w:after="160" w:line="259" w:lineRule="auto"/>
              <w:rPr>
                <w:bCs/>
              </w:rPr>
            </w:pPr>
            <w:r w:rsidRPr="009A1F31">
              <w:rPr>
                <w:bCs/>
              </w:rPr>
              <w:t>100</w:t>
            </w:r>
          </w:p>
        </w:tc>
        <w:tc>
          <w:tcPr>
            <w:tcW w:w="0" w:type="auto"/>
            <w:hideMark/>
          </w:tcPr>
          <w:p w14:paraId="0C78B332" w14:textId="77777777" w:rsidR="00EF4947" w:rsidRPr="009A1F31" w:rsidRDefault="00EF4947" w:rsidP="00280F12">
            <w:pPr>
              <w:spacing w:after="160" w:line="259" w:lineRule="auto"/>
              <w:rPr>
                <w:bCs/>
              </w:rPr>
            </w:pPr>
            <w:r w:rsidRPr="009A1F31">
              <w:rPr>
                <w:bCs/>
              </w:rPr>
              <w:t>NR</w:t>
            </w:r>
          </w:p>
        </w:tc>
        <w:tc>
          <w:tcPr>
            <w:tcW w:w="0" w:type="auto"/>
            <w:hideMark/>
          </w:tcPr>
          <w:p w14:paraId="0D7F4FB9" w14:textId="77777777" w:rsidR="00EF4947" w:rsidRPr="009A1F31" w:rsidRDefault="00EF4947" w:rsidP="00280F12">
            <w:pPr>
              <w:spacing w:after="160" w:line="259" w:lineRule="auto"/>
              <w:rPr>
                <w:bCs/>
              </w:rPr>
            </w:pPr>
            <w:r w:rsidRPr="009A1F31">
              <w:rPr>
                <w:bCs/>
              </w:rPr>
              <w:t>NR</w:t>
            </w:r>
          </w:p>
        </w:tc>
        <w:tc>
          <w:tcPr>
            <w:tcW w:w="0" w:type="auto"/>
            <w:hideMark/>
          </w:tcPr>
          <w:p w14:paraId="6822156A" w14:textId="77777777" w:rsidR="00EF4947" w:rsidRPr="009A1F31" w:rsidRDefault="00EF4947" w:rsidP="00280F12">
            <w:pPr>
              <w:spacing w:after="160" w:line="259" w:lineRule="auto"/>
              <w:rPr>
                <w:bCs/>
              </w:rPr>
            </w:pPr>
            <w:r w:rsidRPr="009A1F31">
              <w:rPr>
                <w:bCs/>
              </w:rPr>
              <w:t>NR</w:t>
            </w:r>
          </w:p>
        </w:tc>
        <w:tc>
          <w:tcPr>
            <w:tcW w:w="0" w:type="auto"/>
            <w:hideMark/>
          </w:tcPr>
          <w:p w14:paraId="7E9C7FF6" w14:textId="77777777" w:rsidR="00EF4947" w:rsidRPr="009A1F31" w:rsidRDefault="00EF4947" w:rsidP="00280F12">
            <w:pPr>
              <w:spacing w:after="160" w:line="259" w:lineRule="auto"/>
              <w:rPr>
                <w:bCs/>
              </w:rPr>
            </w:pPr>
            <w:r w:rsidRPr="009A1F31">
              <w:rPr>
                <w:bCs/>
              </w:rPr>
              <w:t>NR</w:t>
            </w:r>
          </w:p>
        </w:tc>
      </w:tr>
      <w:tr w:rsidR="00EF4947" w:rsidRPr="009A1F31" w14:paraId="418DE78C" w14:textId="77777777" w:rsidTr="00280F12">
        <w:trPr>
          <w:trHeight w:val="20"/>
        </w:trPr>
        <w:tc>
          <w:tcPr>
            <w:tcW w:w="0" w:type="auto"/>
          </w:tcPr>
          <w:p w14:paraId="14FEA63E" w14:textId="77777777" w:rsidR="00EF4947" w:rsidRPr="009A1F31" w:rsidRDefault="00EF4947" w:rsidP="00280F12">
            <w:pPr>
              <w:rPr>
                <w:bCs/>
              </w:rPr>
            </w:pPr>
            <w:r w:rsidRPr="00843050">
              <w:rPr>
                <w:rFonts w:ascii="Calibri" w:eastAsia="Times New Roman" w:hAnsi="Calibri" w:cs="Calibri"/>
                <w:color w:val="000000"/>
                <w:lang w:eastAsia="es-ES"/>
              </w:rPr>
              <w:t>Wymbs 2021</w:t>
            </w:r>
          </w:p>
        </w:tc>
        <w:tc>
          <w:tcPr>
            <w:tcW w:w="0" w:type="auto"/>
            <w:hideMark/>
          </w:tcPr>
          <w:p w14:paraId="083C5405" w14:textId="77777777" w:rsidR="00EF4947" w:rsidRPr="009A1F31" w:rsidRDefault="00EF4947" w:rsidP="00280F12">
            <w:pPr>
              <w:spacing w:after="160" w:line="259" w:lineRule="auto"/>
              <w:rPr>
                <w:bCs/>
              </w:rPr>
            </w:pPr>
            <w:r w:rsidRPr="009A1F31">
              <w:rPr>
                <w:bCs/>
              </w:rPr>
              <w:t>121</w:t>
            </w:r>
          </w:p>
        </w:tc>
        <w:tc>
          <w:tcPr>
            <w:tcW w:w="0" w:type="auto"/>
            <w:hideMark/>
          </w:tcPr>
          <w:p w14:paraId="0D6FFFD6" w14:textId="77777777" w:rsidR="00EF4947" w:rsidRPr="009A1F31" w:rsidRDefault="00EF4947" w:rsidP="00280F12">
            <w:pPr>
              <w:spacing w:after="160" w:line="259" w:lineRule="auto"/>
              <w:rPr>
                <w:bCs/>
              </w:rPr>
            </w:pPr>
            <w:r w:rsidRPr="009A1F31">
              <w:rPr>
                <w:bCs/>
              </w:rPr>
              <w:t>28.12</w:t>
            </w:r>
          </w:p>
        </w:tc>
        <w:tc>
          <w:tcPr>
            <w:tcW w:w="0" w:type="auto"/>
            <w:hideMark/>
          </w:tcPr>
          <w:p w14:paraId="1CB67B2D" w14:textId="77777777" w:rsidR="00EF4947" w:rsidRPr="009A1F31" w:rsidRDefault="00EF4947" w:rsidP="00280F12">
            <w:pPr>
              <w:spacing w:after="160" w:line="259" w:lineRule="auto"/>
              <w:rPr>
                <w:bCs/>
              </w:rPr>
            </w:pPr>
            <w:r w:rsidRPr="009A1F31">
              <w:rPr>
                <w:bCs/>
              </w:rPr>
              <w:t>5.75</w:t>
            </w:r>
          </w:p>
        </w:tc>
        <w:tc>
          <w:tcPr>
            <w:tcW w:w="0" w:type="auto"/>
            <w:hideMark/>
          </w:tcPr>
          <w:p w14:paraId="1FA03D4C" w14:textId="77777777" w:rsidR="00EF4947" w:rsidRPr="009A1F31" w:rsidRDefault="00EF4947" w:rsidP="00280F12">
            <w:pPr>
              <w:spacing w:after="160" w:line="259" w:lineRule="auto"/>
              <w:rPr>
                <w:bCs/>
              </w:rPr>
            </w:pPr>
            <w:r w:rsidRPr="009A1F31">
              <w:rPr>
                <w:bCs/>
              </w:rPr>
              <w:t>18-45</w:t>
            </w:r>
          </w:p>
        </w:tc>
        <w:tc>
          <w:tcPr>
            <w:tcW w:w="0" w:type="auto"/>
            <w:hideMark/>
          </w:tcPr>
          <w:p w14:paraId="615C5F2E" w14:textId="77777777" w:rsidR="00EF4947" w:rsidRPr="009A1F31" w:rsidRDefault="00EF4947" w:rsidP="00280F12">
            <w:pPr>
              <w:spacing w:after="160" w:line="259" w:lineRule="auto"/>
              <w:rPr>
                <w:bCs/>
              </w:rPr>
            </w:pPr>
            <w:r w:rsidRPr="009A1F31">
              <w:rPr>
                <w:bCs/>
              </w:rPr>
              <w:t>54.55</w:t>
            </w:r>
          </w:p>
        </w:tc>
        <w:tc>
          <w:tcPr>
            <w:tcW w:w="0" w:type="auto"/>
            <w:hideMark/>
          </w:tcPr>
          <w:p w14:paraId="2FBC47FF" w14:textId="77777777" w:rsidR="00EF4947" w:rsidRPr="009A1F31" w:rsidRDefault="00EF4947" w:rsidP="00280F12">
            <w:pPr>
              <w:spacing w:after="160" w:line="259" w:lineRule="auto"/>
              <w:rPr>
                <w:bCs/>
                <w:lang w:val="en-US"/>
              </w:rPr>
            </w:pPr>
            <w:r w:rsidRPr="009A1F31">
              <w:rPr>
                <w:bCs/>
                <w:lang w:val="en-US"/>
              </w:rPr>
              <w:t>Highest level of education: 52.89% associate’s degree or higher</w:t>
            </w:r>
          </w:p>
        </w:tc>
        <w:tc>
          <w:tcPr>
            <w:tcW w:w="0" w:type="auto"/>
            <w:hideMark/>
          </w:tcPr>
          <w:p w14:paraId="6522C4C5" w14:textId="3318365E" w:rsidR="00EF4947" w:rsidRPr="009A1F31" w:rsidRDefault="00EF4947" w:rsidP="00280F12">
            <w:pPr>
              <w:spacing w:after="160" w:line="259" w:lineRule="auto"/>
              <w:rPr>
                <w:bCs/>
              </w:rPr>
            </w:pPr>
            <w:r w:rsidRPr="009A1F31">
              <w:rPr>
                <w:bCs/>
              </w:rPr>
              <w:t xml:space="preserve">80.99% </w:t>
            </w:r>
            <w:r w:rsidR="00D506C0">
              <w:rPr>
                <w:bCs/>
              </w:rPr>
              <w:t>C</w:t>
            </w:r>
            <w:r w:rsidRPr="009A1F31">
              <w:rPr>
                <w:bCs/>
              </w:rPr>
              <w:t>aucasian</w:t>
            </w:r>
          </w:p>
        </w:tc>
        <w:tc>
          <w:tcPr>
            <w:tcW w:w="0" w:type="auto"/>
            <w:hideMark/>
          </w:tcPr>
          <w:p w14:paraId="01E3B02F" w14:textId="77777777" w:rsidR="00EF4947" w:rsidRPr="009A1F31" w:rsidRDefault="00EF4947" w:rsidP="00280F12">
            <w:pPr>
              <w:spacing w:after="160" w:line="259" w:lineRule="auto"/>
              <w:rPr>
                <w:bCs/>
              </w:rPr>
            </w:pPr>
            <w:r w:rsidRPr="009A1F31">
              <w:rPr>
                <w:bCs/>
              </w:rPr>
              <w:t>NR</w:t>
            </w:r>
          </w:p>
        </w:tc>
        <w:tc>
          <w:tcPr>
            <w:tcW w:w="0" w:type="auto"/>
            <w:hideMark/>
          </w:tcPr>
          <w:p w14:paraId="16EA9CCB" w14:textId="77777777" w:rsidR="00EF4947" w:rsidRPr="009A1F31" w:rsidRDefault="00EF4947" w:rsidP="00280F12">
            <w:pPr>
              <w:spacing w:after="160" w:line="259" w:lineRule="auto"/>
              <w:rPr>
                <w:bCs/>
              </w:rPr>
            </w:pPr>
            <w:r w:rsidRPr="009A1F31">
              <w:rPr>
                <w:bCs/>
              </w:rPr>
              <w:t>NR</w:t>
            </w:r>
          </w:p>
        </w:tc>
      </w:tr>
      <w:tr w:rsidR="00EF4947" w:rsidRPr="009A1F31" w14:paraId="7872F7FF" w14:textId="77777777" w:rsidTr="00280F12">
        <w:trPr>
          <w:trHeight w:val="20"/>
        </w:trPr>
        <w:tc>
          <w:tcPr>
            <w:tcW w:w="0" w:type="auto"/>
          </w:tcPr>
          <w:p w14:paraId="7BF8C17E" w14:textId="77777777" w:rsidR="00EF4947" w:rsidRPr="009A1F31" w:rsidRDefault="00EF4947" w:rsidP="00280F12">
            <w:pPr>
              <w:rPr>
                <w:bCs/>
              </w:rPr>
            </w:pPr>
            <w:r w:rsidRPr="00843050">
              <w:rPr>
                <w:rFonts w:ascii="Calibri" w:eastAsia="Times New Roman" w:hAnsi="Calibri" w:cs="Calibri"/>
                <w:color w:val="000000"/>
                <w:lang w:eastAsia="es-ES"/>
              </w:rPr>
              <w:lastRenderedPageBreak/>
              <w:t>Yu 2019</w:t>
            </w:r>
          </w:p>
        </w:tc>
        <w:tc>
          <w:tcPr>
            <w:tcW w:w="0" w:type="auto"/>
            <w:hideMark/>
          </w:tcPr>
          <w:p w14:paraId="11240499" w14:textId="29A06191" w:rsidR="00EF4947" w:rsidRPr="009A1F31" w:rsidRDefault="00EF4947" w:rsidP="00280F12">
            <w:pPr>
              <w:spacing w:after="160" w:line="259" w:lineRule="auto"/>
              <w:rPr>
                <w:bCs/>
              </w:rPr>
            </w:pPr>
            <w:r w:rsidRPr="009A1F31">
              <w:rPr>
                <w:bCs/>
              </w:rPr>
              <w:t>976</w:t>
            </w:r>
            <w:r w:rsidR="00614533">
              <w:rPr>
                <w:bCs/>
              </w:rPr>
              <w:t>,</w:t>
            </w:r>
            <w:r w:rsidRPr="009A1F31">
              <w:rPr>
                <w:bCs/>
              </w:rPr>
              <w:t>123</w:t>
            </w:r>
          </w:p>
        </w:tc>
        <w:tc>
          <w:tcPr>
            <w:tcW w:w="0" w:type="auto"/>
            <w:hideMark/>
          </w:tcPr>
          <w:p w14:paraId="2DD124F2" w14:textId="77777777" w:rsidR="00EF4947" w:rsidRPr="009A1F31" w:rsidRDefault="00EF4947" w:rsidP="00280F12">
            <w:pPr>
              <w:spacing w:after="160" w:line="259" w:lineRule="auto"/>
              <w:rPr>
                <w:bCs/>
              </w:rPr>
            </w:pPr>
            <w:r w:rsidRPr="009A1F31">
              <w:rPr>
                <w:bCs/>
              </w:rPr>
              <w:t>NR</w:t>
            </w:r>
          </w:p>
        </w:tc>
        <w:tc>
          <w:tcPr>
            <w:tcW w:w="0" w:type="auto"/>
            <w:hideMark/>
          </w:tcPr>
          <w:p w14:paraId="4B8316B4" w14:textId="77777777" w:rsidR="00EF4947" w:rsidRPr="009A1F31" w:rsidRDefault="00EF4947" w:rsidP="00280F12">
            <w:pPr>
              <w:spacing w:after="160" w:line="259" w:lineRule="auto"/>
              <w:rPr>
                <w:bCs/>
              </w:rPr>
            </w:pPr>
            <w:r w:rsidRPr="009A1F31">
              <w:rPr>
                <w:bCs/>
              </w:rPr>
              <w:t>NR</w:t>
            </w:r>
          </w:p>
        </w:tc>
        <w:tc>
          <w:tcPr>
            <w:tcW w:w="0" w:type="auto"/>
            <w:hideMark/>
          </w:tcPr>
          <w:p w14:paraId="7F0AD978" w14:textId="77777777" w:rsidR="00EF4947" w:rsidRPr="009A1F31" w:rsidRDefault="00EF4947" w:rsidP="00280F12">
            <w:pPr>
              <w:spacing w:after="160" w:line="259" w:lineRule="auto"/>
              <w:rPr>
                <w:bCs/>
                <w:lang w:val="en-US"/>
              </w:rPr>
            </w:pPr>
            <w:r w:rsidRPr="009A1F31">
              <w:rPr>
                <w:bCs/>
                <w:lang w:val="en-US"/>
              </w:rPr>
              <w:t>Mean age at start of follow-up: 23.3 (SD=11.4)</w:t>
            </w:r>
          </w:p>
        </w:tc>
        <w:tc>
          <w:tcPr>
            <w:tcW w:w="0" w:type="auto"/>
            <w:hideMark/>
          </w:tcPr>
          <w:p w14:paraId="5E45C7E1" w14:textId="77777777" w:rsidR="00EF4947" w:rsidRPr="009A1F31" w:rsidRDefault="00EF4947" w:rsidP="00280F12">
            <w:pPr>
              <w:spacing w:after="160" w:line="259" w:lineRule="auto"/>
              <w:rPr>
                <w:bCs/>
              </w:rPr>
            </w:pPr>
            <w:r w:rsidRPr="009A1F31">
              <w:rPr>
                <w:bCs/>
              </w:rPr>
              <w:t>NR</w:t>
            </w:r>
          </w:p>
        </w:tc>
        <w:tc>
          <w:tcPr>
            <w:tcW w:w="0" w:type="auto"/>
            <w:hideMark/>
          </w:tcPr>
          <w:p w14:paraId="3611E32C" w14:textId="77777777" w:rsidR="00EF4947" w:rsidRPr="009A1F31" w:rsidRDefault="00EF4947" w:rsidP="00280F12">
            <w:pPr>
              <w:spacing w:after="160" w:line="259" w:lineRule="auto"/>
              <w:rPr>
                <w:bCs/>
              </w:rPr>
            </w:pPr>
            <w:r w:rsidRPr="009A1F31">
              <w:rPr>
                <w:bCs/>
              </w:rPr>
              <w:t>Low income 26.9%</w:t>
            </w:r>
          </w:p>
        </w:tc>
        <w:tc>
          <w:tcPr>
            <w:tcW w:w="0" w:type="auto"/>
            <w:hideMark/>
          </w:tcPr>
          <w:p w14:paraId="6744E00E" w14:textId="77777777" w:rsidR="00EF4947" w:rsidRPr="009A1F31" w:rsidRDefault="00EF4947" w:rsidP="00280F12">
            <w:pPr>
              <w:spacing w:after="160" w:line="259" w:lineRule="auto"/>
              <w:rPr>
                <w:bCs/>
              </w:rPr>
            </w:pPr>
            <w:r w:rsidRPr="009A1F31">
              <w:rPr>
                <w:bCs/>
              </w:rPr>
              <w:t>Born abroad 7.3%</w:t>
            </w:r>
          </w:p>
        </w:tc>
        <w:tc>
          <w:tcPr>
            <w:tcW w:w="0" w:type="auto"/>
            <w:hideMark/>
          </w:tcPr>
          <w:p w14:paraId="58546774" w14:textId="77777777" w:rsidR="00EF4947" w:rsidRPr="009A1F31" w:rsidRDefault="00EF4947" w:rsidP="00280F12">
            <w:pPr>
              <w:spacing w:after="160" w:line="259" w:lineRule="auto"/>
              <w:rPr>
                <w:bCs/>
              </w:rPr>
            </w:pPr>
            <w:r w:rsidRPr="009A1F31">
              <w:rPr>
                <w:bCs/>
              </w:rPr>
              <w:t>NR</w:t>
            </w:r>
          </w:p>
        </w:tc>
        <w:tc>
          <w:tcPr>
            <w:tcW w:w="0" w:type="auto"/>
            <w:hideMark/>
          </w:tcPr>
          <w:p w14:paraId="3911BC56" w14:textId="77777777" w:rsidR="00EF4947" w:rsidRPr="009A1F31" w:rsidRDefault="00EF4947" w:rsidP="00280F12">
            <w:pPr>
              <w:spacing w:after="160" w:line="259" w:lineRule="auto"/>
              <w:rPr>
                <w:bCs/>
              </w:rPr>
            </w:pPr>
            <w:r w:rsidRPr="009A1F31">
              <w:rPr>
                <w:bCs/>
              </w:rPr>
              <w:t>NR</w:t>
            </w:r>
          </w:p>
        </w:tc>
      </w:tr>
    </w:tbl>
    <w:p w14:paraId="6DA0D9C9" w14:textId="77777777" w:rsidR="00EF4947" w:rsidRDefault="00EF4947" w:rsidP="00EF4947">
      <w:pPr>
        <w:rPr>
          <w:rStyle w:val="Textoennegrita"/>
          <w:lang w:val="en-US"/>
        </w:rPr>
      </w:pPr>
    </w:p>
    <w:p w14:paraId="4ECFE071" w14:textId="77777777" w:rsidR="00EF4947" w:rsidRDefault="00EF4947" w:rsidP="00EF4947">
      <w:pPr>
        <w:rPr>
          <w:rStyle w:val="Textoennegrita"/>
          <w:lang w:val="en-US"/>
        </w:rPr>
      </w:pPr>
    </w:p>
    <w:p w14:paraId="17E22299" w14:textId="77777777" w:rsidR="00EF4947" w:rsidRDefault="00EF4947" w:rsidP="00EF4947">
      <w:pPr>
        <w:rPr>
          <w:rStyle w:val="Textoennegrita"/>
          <w:lang w:val="en-US"/>
        </w:rPr>
      </w:pPr>
      <w:r>
        <w:rPr>
          <w:rStyle w:val="Textoennegrita"/>
          <w:lang w:val="en-US"/>
        </w:rPr>
        <w:br w:type="page"/>
      </w:r>
    </w:p>
    <w:p w14:paraId="59560F5D" w14:textId="77777777" w:rsidR="00EF4947" w:rsidRDefault="00EF4947" w:rsidP="00EF4947">
      <w:pPr>
        <w:rPr>
          <w:rStyle w:val="Textoennegrita"/>
          <w:lang w:val="en-US"/>
        </w:rPr>
      </w:pPr>
      <w:bookmarkStart w:id="14" w:name="_Toc137455681"/>
      <w:r w:rsidRPr="00894002">
        <w:rPr>
          <w:rStyle w:val="Textoennegrita"/>
          <w:lang w:val="en-US"/>
        </w:rPr>
        <w:lastRenderedPageBreak/>
        <w:t>Table S</w:t>
      </w:r>
      <w:r w:rsidRPr="00536F09">
        <w:rPr>
          <w:rStyle w:val="Textoennegrita"/>
          <w:lang w:val="en-US"/>
        </w:rPr>
        <w:fldChar w:fldCharType="begin"/>
      </w:r>
      <w:r w:rsidRPr="00894002">
        <w:rPr>
          <w:rStyle w:val="Textoennegrita"/>
          <w:lang w:val="en-US"/>
        </w:rPr>
        <w:instrText xml:space="preserve"> SEQ Table_S \* ARABIC </w:instrText>
      </w:r>
      <w:r w:rsidRPr="00536F09">
        <w:rPr>
          <w:rStyle w:val="Textoennegrita"/>
          <w:lang w:val="en-US"/>
        </w:rPr>
        <w:fldChar w:fldCharType="separate"/>
      </w:r>
      <w:r w:rsidR="008D3336">
        <w:rPr>
          <w:rStyle w:val="Textoennegrita"/>
          <w:noProof/>
          <w:lang w:val="en-US"/>
        </w:rPr>
        <w:t>14</w:t>
      </w:r>
      <w:r w:rsidRPr="00536F09">
        <w:rPr>
          <w:rStyle w:val="Textoennegrita"/>
          <w:lang w:val="en-US"/>
        </w:rPr>
        <w:fldChar w:fldCharType="end"/>
      </w:r>
      <w:r w:rsidRPr="00894002">
        <w:rPr>
          <w:rStyle w:val="Textoennegrita"/>
          <w:lang w:val="en-US"/>
        </w:rPr>
        <w:t xml:space="preserve"> </w:t>
      </w:r>
      <w:r>
        <w:rPr>
          <w:rStyle w:val="Textoennegrita"/>
          <w:lang w:val="en-US"/>
        </w:rPr>
        <w:t>Risk of bias evaluation</w:t>
      </w:r>
      <w:bookmarkEnd w:id="14"/>
    </w:p>
    <w:p w14:paraId="55983D13" w14:textId="77777777" w:rsidR="00EF4947" w:rsidRPr="009844E4" w:rsidRDefault="00EF4947" w:rsidP="00EF4947">
      <w:pPr>
        <w:rPr>
          <w:rStyle w:val="Textoennegrita"/>
          <w:b w:val="0"/>
          <w:lang w:val="en-US"/>
        </w:rPr>
      </w:pPr>
      <w:r>
        <w:rPr>
          <w:rStyle w:val="Textoennegrita"/>
          <w:b w:val="0"/>
          <w:lang w:val="en-US"/>
        </w:rPr>
        <w:t>Number of stars for each item of the Newcastle-Ottawa Scale divided according to the type of study</w:t>
      </w:r>
    </w:p>
    <w:tbl>
      <w:tblPr>
        <w:tblStyle w:val="Tablaconcuadrcula"/>
        <w:tblW w:w="0" w:type="auto"/>
        <w:tblLook w:val="04A0" w:firstRow="1" w:lastRow="0" w:firstColumn="1" w:lastColumn="0" w:noHBand="0" w:noVBand="1"/>
      </w:tblPr>
      <w:tblGrid>
        <w:gridCol w:w="2473"/>
        <w:gridCol w:w="341"/>
        <w:gridCol w:w="340"/>
        <w:gridCol w:w="340"/>
        <w:gridCol w:w="340"/>
        <w:gridCol w:w="1883"/>
        <w:gridCol w:w="370"/>
        <w:gridCol w:w="370"/>
        <w:gridCol w:w="588"/>
        <w:gridCol w:w="883"/>
      </w:tblGrid>
      <w:tr w:rsidR="00EF4947" w:rsidRPr="009844E4" w14:paraId="1A9254AC" w14:textId="77777777" w:rsidTr="00280F12">
        <w:trPr>
          <w:trHeight w:val="315"/>
        </w:trPr>
        <w:tc>
          <w:tcPr>
            <w:tcW w:w="0" w:type="auto"/>
            <w:hideMark/>
          </w:tcPr>
          <w:p w14:paraId="4C6BD705" w14:textId="77777777" w:rsidR="00EF4947" w:rsidRPr="000B767D" w:rsidRDefault="00EF4947" w:rsidP="00280F12">
            <w:pPr>
              <w:rPr>
                <w:rFonts w:ascii="Times New Roman" w:eastAsia="Times New Roman" w:hAnsi="Times New Roman" w:cs="Times New Roman"/>
                <w:sz w:val="24"/>
                <w:szCs w:val="24"/>
                <w:lang w:val="en-US" w:eastAsia="es-ES"/>
              </w:rPr>
            </w:pPr>
          </w:p>
        </w:tc>
        <w:tc>
          <w:tcPr>
            <w:tcW w:w="0" w:type="auto"/>
            <w:gridSpan w:val="4"/>
            <w:hideMark/>
          </w:tcPr>
          <w:p w14:paraId="6024C1D7" w14:textId="77777777" w:rsidR="00EF4947" w:rsidRPr="000B767D" w:rsidRDefault="00EF4947" w:rsidP="00280F12">
            <w:pPr>
              <w:rPr>
                <w:rFonts w:ascii="Arial" w:eastAsia="Times New Roman" w:hAnsi="Arial" w:cs="Arial"/>
                <w:b/>
                <w:bCs/>
                <w:sz w:val="20"/>
                <w:szCs w:val="20"/>
                <w:lang w:eastAsia="es-ES"/>
              </w:rPr>
            </w:pPr>
            <w:r w:rsidRPr="000B767D">
              <w:rPr>
                <w:rFonts w:ascii="Arial" w:eastAsia="Times New Roman" w:hAnsi="Arial" w:cs="Arial"/>
                <w:b/>
                <w:bCs/>
                <w:sz w:val="20"/>
                <w:szCs w:val="20"/>
                <w:lang w:eastAsia="es-ES"/>
              </w:rPr>
              <w:t>SELECTION</w:t>
            </w:r>
          </w:p>
        </w:tc>
        <w:tc>
          <w:tcPr>
            <w:tcW w:w="0" w:type="auto"/>
            <w:hideMark/>
          </w:tcPr>
          <w:p w14:paraId="7D2D4BF0" w14:textId="77777777" w:rsidR="00EF4947" w:rsidRPr="000B767D" w:rsidRDefault="00EF4947" w:rsidP="00280F12">
            <w:pPr>
              <w:rPr>
                <w:rFonts w:ascii="Arial" w:eastAsia="Times New Roman" w:hAnsi="Arial" w:cs="Arial"/>
                <w:b/>
                <w:bCs/>
                <w:sz w:val="20"/>
                <w:szCs w:val="20"/>
                <w:lang w:eastAsia="es-ES"/>
              </w:rPr>
            </w:pPr>
            <w:r w:rsidRPr="000B767D">
              <w:rPr>
                <w:rFonts w:ascii="Arial" w:eastAsia="Times New Roman" w:hAnsi="Arial" w:cs="Arial"/>
                <w:b/>
                <w:bCs/>
                <w:sz w:val="20"/>
                <w:szCs w:val="20"/>
                <w:lang w:eastAsia="es-ES"/>
              </w:rPr>
              <w:t>COMPARABILITY</w:t>
            </w:r>
          </w:p>
        </w:tc>
        <w:tc>
          <w:tcPr>
            <w:tcW w:w="0" w:type="auto"/>
            <w:gridSpan w:val="3"/>
            <w:hideMark/>
          </w:tcPr>
          <w:p w14:paraId="4DC73989" w14:textId="77777777" w:rsidR="00EF4947" w:rsidRPr="000B767D" w:rsidRDefault="00EF4947" w:rsidP="00280F12">
            <w:pPr>
              <w:rPr>
                <w:rFonts w:ascii="Arial" w:eastAsia="Times New Roman" w:hAnsi="Arial" w:cs="Arial"/>
                <w:b/>
                <w:bCs/>
                <w:sz w:val="20"/>
                <w:szCs w:val="20"/>
                <w:lang w:eastAsia="es-ES"/>
              </w:rPr>
            </w:pPr>
            <w:r w:rsidRPr="000B767D">
              <w:rPr>
                <w:rFonts w:ascii="Arial" w:eastAsia="Times New Roman" w:hAnsi="Arial" w:cs="Arial"/>
                <w:b/>
                <w:bCs/>
                <w:sz w:val="20"/>
                <w:szCs w:val="20"/>
                <w:lang w:eastAsia="es-ES"/>
              </w:rPr>
              <w:t>EXPOSURE</w:t>
            </w:r>
          </w:p>
        </w:tc>
        <w:tc>
          <w:tcPr>
            <w:tcW w:w="0" w:type="auto"/>
            <w:hideMark/>
          </w:tcPr>
          <w:p w14:paraId="6EF726A4" w14:textId="77777777" w:rsidR="00EF4947" w:rsidRPr="000B767D" w:rsidRDefault="00EF4947" w:rsidP="00280F12">
            <w:pPr>
              <w:rPr>
                <w:rFonts w:ascii="Arial" w:eastAsia="Times New Roman" w:hAnsi="Arial" w:cs="Arial"/>
                <w:b/>
                <w:bCs/>
                <w:sz w:val="20"/>
                <w:szCs w:val="20"/>
                <w:lang w:eastAsia="es-ES"/>
              </w:rPr>
            </w:pPr>
            <w:r w:rsidRPr="000B767D">
              <w:rPr>
                <w:rFonts w:ascii="Arial" w:eastAsia="Times New Roman" w:hAnsi="Arial" w:cs="Arial"/>
                <w:b/>
                <w:bCs/>
                <w:sz w:val="20"/>
                <w:szCs w:val="20"/>
                <w:lang w:eastAsia="es-ES"/>
              </w:rPr>
              <w:t>TOTAL</w:t>
            </w:r>
          </w:p>
        </w:tc>
      </w:tr>
      <w:tr w:rsidR="00EF4947" w:rsidRPr="009844E4" w14:paraId="664542A3" w14:textId="77777777" w:rsidTr="00280F12">
        <w:trPr>
          <w:trHeight w:val="315"/>
        </w:trPr>
        <w:tc>
          <w:tcPr>
            <w:tcW w:w="0" w:type="auto"/>
            <w:hideMark/>
          </w:tcPr>
          <w:p w14:paraId="7AC6FDF5" w14:textId="77777777" w:rsidR="00EF4947" w:rsidRPr="000B767D" w:rsidRDefault="00EF4947" w:rsidP="00280F12">
            <w:pPr>
              <w:rPr>
                <w:rFonts w:ascii="Arial" w:eastAsia="Times New Roman" w:hAnsi="Arial" w:cs="Arial"/>
                <w:b/>
                <w:lang w:eastAsia="es-ES"/>
              </w:rPr>
            </w:pPr>
            <w:r w:rsidRPr="000B767D">
              <w:rPr>
                <w:rFonts w:ascii="Arial" w:eastAsia="Times New Roman" w:hAnsi="Arial" w:cs="Arial"/>
                <w:b/>
                <w:lang w:eastAsia="es-ES"/>
              </w:rPr>
              <w:t>Item</w:t>
            </w:r>
          </w:p>
        </w:tc>
        <w:tc>
          <w:tcPr>
            <w:tcW w:w="0" w:type="auto"/>
            <w:hideMark/>
          </w:tcPr>
          <w:p w14:paraId="3F09980A" w14:textId="77777777" w:rsidR="00EF4947" w:rsidRPr="000B767D" w:rsidRDefault="00EF4947" w:rsidP="00280F12">
            <w:pPr>
              <w:jc w:val="right"/>
              <w:rPr>
                <w:rFonts w:ascii="Arial" w:eastAsia="Times New Roman" w:hAnsi="Arial" w:cs="Arial"/>
                <w:b/>
                <w:bCs/>
                <w:sz w:val="20"/>
                <w:szCs w:val="20"/>
                <w:lang w:eastAsia="es-ES"/>
              </w:rPr>
            </w:pPr>
            <w:r w:rsidRPr="000B767D">
              <w:rPr>
                <w:rFonts w:ascii="Arial" w:eastAsia="Times New Roman" w:hAnsi="Arial" w:cs="Arial"/>
                <w:b/>
                <w:bCs/>
                <w:sz w:val="20"/>
                <w:szCs w:val="20"/>
                <w:lang w:eastAsia="es-ES"/>
              </w:rPr>
              <w:t>1</w:t>
            </w:r>
          </w:p>
        </w:tc>
        <w:tc>
          <w:tcPr>
            <w:tcW w:w="0" w:type="auto"/>
            <w:hideMark/>
          </w:tcPr>
          <w:p w14:paraId="6E1A912B" w14:textId="77777777" w:rsidR="00EF4947" w:rsidRPr="000B767D" w:rsidRDefault="00EF4947" w:rsidP="00280F12">
            <w:pPr>
              <w:jc w:val="right"/>
              <w:rPr>
                <w:rFonts w:ascii="Arial" w:eastAsia="Times New Roman" w:hAnsi="Arial" w:cs="Arial"/>
                <w:b/>
                <w:bCs/>
                <w:sz w:val="20"/>
                <w:szCs w:val="20"/>
                <w:lang w:eastAsia="es-ES"/>
              </w:rPr>
            </w:pPr>
            <w:r w:rsidRPr="000B767D">
              <w:rPr>
                <w:rFonts w:ascii="Arial" w:eastAsia="Times New Roman" w:hAnsi="Arial" w:cs="Arial"/>
                <w:b/>
                <w:bCs/>
                <w:sz w:val="20"/>
                <w:szCs w:val="20"/>
                <w:lang w:eastAsia="es-ES"/>
              </w:rPr>
              <w:t>2</w:t>
            </w:r>
          </w:p>
        </w:tc>
        <w:tc>
          <w:tcPr>
            <w:tcW w:w="0" w:type="auto"/>
            <w:hideMark/>
          </w:tcPr>
          <w:p w14:paraId="0C402126" w14:textId="77777777" w:rsidR="00EF4947" w:rsidRPr="000B767D" w:rsidRDefault="00EF4947" w:rsidP="00280F12">
            <w:pPr>
              <w:jc w:val="right"/>
              <w:rPr>
                <w:rFonts w:ascii="Arial" w:eastAsia="Times New Roman" w:hAnsi="Arial" w:cs="Arial"/>
                <w:b/>
                <w:bCs/>
                <w:sz w:val="20"/>
                <w:szCs w:val="20"/>
                <w:lang w:eastAsia="es-ES"/>
              </w:rPr>
            </w:pPr>
            <w:r w:rsidRPr="000B767D">
              <w:rPr>
                <w:rFonts w:ascii="Arial" w:eastAsia="Times New Roman" w:hAnsi="Arial" w:cs="Arial"/>
                <w:b/>
                <w:bCs/>
                <w:sz w:val="20"/>
                <w:szCs w:val="20"/>
                <w:lang w:eastAsia="es-ES"/>
              </w:rPr>
              <w:t>3</w:t>
            </w:r>
          </w:p>
        </w:tc>
        <w:tc>
          <w:tcPr>
            <w:tcW w:w="0" w:type="auto"/>
            <w:hideMark/>
          </w:tcPr>
          <w:p w14:paraId="13447278" w14:textId="77777777" w:rsidR="00EF4947" w:rsidRPr="000B767D" w:rsidRDefault="00EF4947" w:rsidP="00280F12">
            <w:pPr>
              <w:jc w:val="right"/>
              <w:rPr>
                <w:rFonts w:ascii="Arial" w:eastAsia="Times New Roman" w:hAnsi="Arial" w:cs="Arial"/>
                <w:b/>
                <w:bCs/>
                <w:sz w:val="20"/>
                <w:szCs w:val="20"/>
                <w:lang w:eastAsia="es-ES"/>
              </w:rPr>
            </w:pPr>
            <w:r w:rsidRPr="000B767D">
              <w:rPr>
                <w:rFonts w:ascii="Arial" w:eastAsia="Times New Roman" w:hAnsi="Arial" w:cs="Arial"/>
                <w:b/>
                <w:bCs/>
                <w:sz w:val="20"/>
                <w:szCs w:val="20"/>
                <w:lang w:eastAsia="es-ES"/>
              </w:rPr>
              <w:t>4</w:t>
            </w:r>
          </w:p>
        </w:tc>
        <w:tc>
          <w:tcPr>
            <w:tcW w:w="0" w:type="auto"/>
            <w:hideMark/>
          </w:tcPr>
          <w:p w14:paraId="43E819E5" w14:textId="77777777" w:rsidR="00EF4947" w:rsidRPr="000B767D" w:rsidRDefault="00EF4947" w:rsidP="00280F12">
            <w:pPr>
              <w:jc w:val="right"/>
              <w:rPr>
                <w:rFonts w:ascii="Arial" w:eastAsia="Times New Roman" w:hAnsi="Arial" w:cs="Arial"/>
                <w:b/>
                <w:bCs/>
                <w:sz w:val="20"/>
                <w:szCs w:val="20"/>
                <w:lang w:eastAsia="es-ES"/>
              </w:rPr>
            </w:pPr>
            <w:r w:rsidRPr="000B767D">
              <w:rPr>
                <w:rFonts w:ascii="Arial" w:eastAsia="Times New Roman" w:hAnsi="Arial" w:cs="Arial"/>
                <w:b/>
                <w:bCs/>
                <w:sz w:val="20"/>
                <w:szCs w:val="20"/>
                <w:lang w:eastAsia="es-ES"/>
              </w:rPr>
              <w:t>1</w:t>
            </w:r>
          </w:p>
        </w:tc>
        <w:tc>
          <w:tcPr>
            <w:tcW w:w="0" w:type="auto"/>
            <w:hideMark/>
          </w:tcPr>
          <w:p w14:paraId="3A3637CA" w14:textId="77777777" w:rsidR="00EF4947" w:rsidRPr="000B767D" w:rsidRDefault="00EF4947" w:rsidP="00280F12">
            <w:pPr>
              <w:jc w:val="right"/>
              <w:rPr>
                <w:rFonts w:ascii="Arial" w:eastAsia="Times New Roman" w:hAnsi="Arial" w:cs="Arial"/>
                <w:b/>
                <w:bCs/>
                <w:sz w:val="20"/>
                <w:szCs w:val="20"/>
                <w:lang w:eastAsia="es-ES"/>
              </w:rPr>
            </w:pPr>
            <w:r w:rsidRPr="000B767D">
              <w:rPr>
                <w:rFonts w:ascii="Arial" w:eastAsia="Times New Roman" w:hAnsi="Arial" w:cs="Arial"/>
                <w:b/>
                <w:bCs/>
                <w:sz w:val="20"/>
                <w:szCs w:val="20"/>
                <w:lang w:eastAsia="es-ES"/>
              </w:rPr>
              <w:t>1</w:t>
            </w:r>
          </w:p>
        </w:tc>
        <w:tc>
          <w:tcPr>
            <w:tcW w:w="0" w:type="auto"/>
            <w:hideMark/>
          </w:tcPr>
          <w:p w14:paraId="4D0712CE" w14:textId="77777777" w:rsidR="00EF4947" w:rsidRPr="000B767D" w:rsidRDefault="00EF4947" w:rsidP="00280F12">
            <w:pPr>
              <w:jc w:val="right"/>
              <w:rPr>
                <w:rFonts w:ascii="Arial" w:eastAsia="Times New Roman" w:hAnsi="Arial" w:cs="Arial"/>
                <w:b/>
                <w:bCs/>
                <w:sz w:val="20"/>
                <w:szCs w:val="20"/>
                <w:lang w:eastAsia="es-ES"/>
              </w:rPr>
            </w:pPr>
            <w:r w:rsidRPr="000B767D">
              <w:rPr>
                <w:rFonts w:ascii="Arial" w:eastAsia="Times New Roman" w:hAnsi="Arial" w:cs="Arial"/>
                <w:b/>
                <w:bCs/>
                <w:sz w:val="20"/>
                <w:szCs w:val="20"/>
                <w:lang w:eastAsia="es-ES"/>
              </w:rPr>
              <w:t>2</w:t>
            </w:r>
          </w:p>
        </w:tc>
        <w:tc>
          <w:tcPr>
            <w:tcW w:w="0" w:type="auto"/>
            <w:hideMark/>
          </w:tcPr>
          <w:p w14:paraId="23693B2F" w14:textId="77777777" w:rsidR="00EF4947" w:rsidRPr="000B767D" w:rsidRDefault="00EF4947" w:rsidP="00280F12">
            <w:pPr>
              <w:jc w:val="right"/>
              <w:rPr>
                <w:rFonts w:ascii="Arial" w:eastAsia="Times New Roman" w:hAnsi="Arial" w:cs="Arial"/>
                <w:b/>
                <w:bCs/>
                <w:sz w:val="20"/>
                <w:szCs w:val="20"/>
                <w:lang w:eastAsia="es-ES"/>
              </w:rPr>
            </w:pPr>
            <w:r w:rsidRPr="000B767D">
              <w:rPr>
                <w:rFonts w:ascii="Arial" w:eastAsia="Times New Roman" w:hAnsi="Arial" w:cs="Arial"/>
                <w:b/>
                <w:bCs/>
                <w:sz w:val="20"/>
                <w:szCs w:val="20"/>
                <w:lang w:eastAsia="es-ES"/>
              </w:rPr>
              <w:t>3</w:t>
            </w:r>
          </w:p>
        </w:tc>
        <w:tc>
          <w:tcPr>
            <w:tcW w:w="0" w:type="auto"/>
            <w:hideMark/>
          </w:tcPr>
          <w:p w14:paraId="17104574" w14:textId="77777777" w:rsidR="00EF4947" w:rsidRPr="000B767D" w:rsidRDefault="00EF4947" w:rsidP="00280F12">
            <w:pPr>
              <w:jc w:val="right"/>
              <w:rPr>
                <w:rFonts w:ascii="Arial" w:eastAsia="Times New Roman" w:hAnsi="Arial" w:cs="Arial"/>
                <w:b/>
                <w:bCs/>
                <w:sz w:val="20"/>
                <w:szCs w:val="20"/>
                <w:lang w:eastAsia="es-ES"/>
              </w:rPr>
            </w:pPr>
          </w:p>
        </w:tc>
      </w:tr>
      <w:tr w:rsidR="00EF4947" w:rsidRPr="009844E4" w14:paraId="171C6638" w14:textId="77777777" w:rsidTr="00280F12">
        <w:trPr>
          <w:trHeight w:val="315"/>
        </w:trPr>
        <w:tc>
          <w:tcPr>
            <w:tcW w:w="0" w:type="auto"/>
            <w:hideMark/>
          </w:tcPr>
          <w:p w14:paraId="0A1A5CB5" w14:textId="77777777" w:rsidR="00EF4947" w:rsidRPr="000B767D" w:rsidRDefault="00EF4947" w:rsidP="00280F12">
            <w:pPr>
              <w:rPr>
                <w:rFonts w:ascii="Arial" w:eastAsia="Times New Roman" w:hAnsi="Arial" w:cs="Arial"/>
                <w:b/>
                <w:bCs/>
                <w:sz w:val="20"/>
                <w:szCs w:val="20"/>
                <w:lang w:eastAsia="es-ES"/>
              </w:rPr>
            </w:pPr>
            <w:r w:rsidRPr="000B767D">
              <w:rPr>
                <w:rFonts w:ascii="Arial" w:eastAsia="Times New Roman" w:hAnsi="Arial" w:cs="Arial"/>
                <w:b/>
                <w:bCs/>
                <w:sz w:val="20"/>
                <w:szCs w:val="20"/>
                <w:lang w:eastAsia="es-ES"/>
              </w:rPr>
              <w:t>Case-control studies</w:t>
            </w:r>
          </w:p>
        </w:tc>
        <w:tc>
          <w:tcPr>
            <w:tcW w:w="0" w:type="auto"/>
            <w:hideMark/>
          </w:tcPr>
          <w:p w14:paraId="3063380A" w14:textId="77777777" w:rsidR="00EF4947" w:rsidRPr="000B767D" w:rsidRDefault="00EF4947" w:rsidP="00280F12">
            <w:pPr>
              <w:rPr>
                <w:rFonts w:ascii="Arial" w:eastAsia="Times New Roman" w:hAnsi="Arial" w:cs="Arial"/>
                <w:b/>
                <w:bCs/>
                <w:sz w:val="20"/>
                <w:szCs w:val="20"/>
                <w:lang w:eastAsia="es-ES"/>
              </w:rPr>
            </w:pPr>
          </w:p>
        </w:tc>
        <w:tc>
          <w:tcPr>
            <w:tcW w:w="0" w:type="auto"/>
            <w:hideMark/>
          </w:tcPr>
          <w:p w14:paraId="69699885"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130D0BB3"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76867C49"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205AE772"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5A6DBBAE"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3EC5F60D"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4B7D2385"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1AC87425" w14:textId="77777777" w:rsidR="00EF4947" w:rsidRPr="000B767D" w:rsidRDefault="00EF4947" w:rsidP="00280F12">
            <w:pPr>
              <w:rPr>
                <w:rFonts w:ascii="Times New Roman" w:eastAsia="Times New Roman" w:hAnsi="Times New Roman" w:cs="Times New Roman"/>
                <w:sz w:val="20"/>
                <w:szCs w:val="20"/>
                <w:lang w:eastAsia="es-ES"/>
              </w:rPr>
            </w:pPr>
          </w:p>
        </w:tc>
      </w:tr>
      <w:tr w:rsidR="00EF4947" w:rsidRPr="009844E4" w14:paraId="13973D9A" w14:textId="77777777" w:rsidTr="00280F12">
        <w:trPr>
          <w:trHeight w:val="315"/>
        </w:trPr>
        <w:tc>
          <w:tcPr>
            <w:tcW w:w="0" w:type="auto"/>
            <w:hideMark/>
          </w:tcPr>
          <w:p w14:paraId="378A1D5A" w14:textId="77777777" w:rsidR="00EF4947" w:rsidRPr="000B767D" w:rsidRDefault="00EF4947" w:rsidP="00280F12">
            <w:pPr>
              <w:rPr>
                <w:rFonts w:ascii="Arial" w:eastAsia="Times New Roman" w:hAnsi="Arial" w:cs="Arial"/>
                <w:sz w:val="20"/>
                <w:szCs w:val="20"/>
                <w:lang w:eastAsia="es-ES"/>
              </w:rPr>
            </w:pPr>
            <w:r w:rsidRPr="000B767D">
              <w:rPr>
                <w:rFonts w:ascii="Arial" w:eastAsia="Times New Roman" w:hAnsi="Arial" w:cs="Arial"/>
                <w:sz w:val="20"/>
                <w:szCs w:val="20"/>
                <w:lang w:eastAsia="es-ES"/>
              </w:rPr>
              <w:t>Blocher 2001</w:t>
            </w:r>
          </w:p>
        </w:tc>
        <w:tc>
          <w:tcPr>
            <w:tcW w:w="0" w:type="auto"/>
            <w:hideMark/>
          </w:tcPr>
          <w:p w14:paraId="4894E993"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13D18B1D"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68D2A1C9"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73959C72"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4D9FA7FE"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00FC8861"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7308A131"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2D1CB83C"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41D4964F" w14:textId="77777777" w:rsidR="00EF4947" w:rsidRPr="000B767D" w:rsidRDefault="00EF4947" w:rsidP="00280F12">
            <w:pPr>
              <w:jc w:val="right"/>
              <w:rPr>
                <w:rFonts w:ascii="Arial" w:eastAsia="Times New Roman" w:hAnsi="Arial" w:cs="Arial"/>
                <w:sz w:val="20"/>
                <w:szCs w:val="20"/>
                <w:lang w:eastAsia="es-ES"/>
              </w:rPr>
            </w:pPr>
            <w:r w:rsidRPr="000B767D">
              <w:rPr>
                <w:rFonts w:ascii="Arial" w:eastAsia="Times New Roman" w:hAnsi="Arial" w:cs="Arial"/>
                <w:sz w:val="20"/>
                <w:szCs w:val="20"/>
                <w:lang w:eastAsia="es-ES"/>
              </w:rPr>
              <w:t>2</w:t>
            </w:r>
          </w:p>
        </w:tc>
      </w:tr>
      <w:tr w:rsidR="00EF4947" w:rsidRPr="009844E4" w14:paraId="5BCB4411" w14:textId="77777777" w:rsidTr="00280F12">
        <w:trPr>
          <w:trHeight w:val="315"/>
        </w:trPr>
        <w:tc>
          <w:tcPr>
            <w:tcW w:w="0" w:type="auto"/>
            <w:hideMark/>
          </w:tcPr>
          <w:p w14:paraId="2C22FBD0" w14:textId="77777777" w:rsidR="00EF4947" w:rsidRPr="000B767D" w:rsidRDefault="00EF4947" w:rsidP="00280F12">
            <w:pPr>
              <w:jc w:val="right"/>
              <w:rPr>
                <w:rFonts w:ascii="Arial" w:eastAsia="Times New Roman" w:hAnsi="Arial" w:cs="Arial"/>
                <w:sz w:val="20"/>
                <w:szCs w:val="20"/>
                <w:lang w:eastAsia="es-ES"/>
              </w:rPr>
            </w:pPr>
          </w:p>
        </w:tc>
        <w:tc>
          <w:tcPr>
            <w:tcW w:w="0" w:type="auto"/>
            <w:hideMark/>
          </w:tcPr>
          <w:p w14:paraId="55231D3F"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3F25ED0D"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2D03EC88"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0A95EAF6"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346392C5"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6B025A45"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544DE693"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4B93899E"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761341AB" w14:textId="77777777" w:rsidR="00EF4947" w:rsidRPr="000B767D" w:rsidRDefault="00EF4947" w:rsidP="00280F12">
            <w:pPr>
              <w:rPr>
                <w:rFonts w:ascii="Times New Roman" w:eastAsia="Times New Roman" w:hAnsi="Times New Roman" w:cs="Times New Roman"/>
                <w:sz w:val="20"/>
                <w:szCs w:val="20"/>
                <w:lang w:eastAsia="es-ES"/>
              </w:rPr>
            </w:pPr>
          </w:p>
        </w:tc>
      </w:tr>
      <w:tr w:rsidR="00EF4947" w:rsidRPr="009844E4" w14:paraId="1E8A9938" w14:textId="77777777" w:rsidTr="00280F12">
        <w:trPr>
          <w:trHeight w:val="315"/>
        </w:trPr>
        <w:tc>
          <w:tcPr>
            <w:tcW w:w="0" w:type="auto"/>
            <w:hideMark/>
          </w:tcPr>
          <w:p w14:paraId="1FFF1F43" w14:textId="77777777" w:rsidR="00EF4947" w:rsidRPr="000B767D" w:rsidRDefault="00EF4947" w:rsidP="00280F12">
            <w:pPr>
              <w:rPr>
                <w:rFonts w:ascii="Arial" w:eastAsia="Times New Roman" w:hAnsi="Arial" w:cs="Arial"/>
                <w:b/>
                <w:bCs/>
                <w:sz w:val="20"/>
                <w:szCs w:val="20"/>
                <w:lang w:eastAsia="es-ES"/>
              </w:rPr>
            </w:pPr>
            <w:r w:rsidRPr="000B767D">
              <w:rPr>
                <w:rFonts w:ascii="Arial" w:eastAsia="Times New Roman" w:hAnsi="Arial" w:cs="Arial"/>
                <w:b/>
                <w:bCs/>
                <w:sz w:val="20"/>
                <w:szCs w:val="20"/>
                <w:lang w:eastAsia="es-ES"/>
              </w:rPr>
              <w:t>Cohort studies</w:t>
            </w:r>
          </w:p>
        </w:tc>
        <w:tc>
          <w:tcPr>
            <w:tcW w:w="0" w:type="auto"/>
            <w:hideMark/>
          </w:tcPr>
          <w:p w14:paraId="195F1413" w14:textId="77777777" w:rsidR="00EF4947" w:rsidRPr="000B767D" w:rsidRDefault="00EF4947" w:rsidP="00280F12">
            <w:pPr>
              <w:rPr>
                <w:rFonts w:ascii="Arial" w:eastAsia="Times New Roman" w:hAnsi="Arial" w:cs="Arial"/>
                <w:b/>
                <w:bCs/>
                <w:sz w:val="20"/>
                <w:szCs w:val="20"/>
                <w:lang w:eastAsia="es-ES"/>
              </w:rPr>
            </w:pPr>
          </w:p>
        </w:tc>
        <w:tc>
          <w:tcPr>
            <w:tcW w:w="0" w:type="auto"/>
            <w:hideMark/>
          </w:tcPr>
          <w:p w14:paraId="6F91E25C"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4AA5CBDF"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558B0BF1"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525605E6"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492D313B"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65C674C1"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097A0588"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2932D7B9" w14:textId="77777777" w:rsidR="00EF4947" w:rsidRPr="000B767D" w:rsidRDefault="00EF4947" w:rsidP="00280F12">
            <w:pPr>
              <w:rPr>
                <w:rFonts w:ascii="Times New Roman" w:eastAsia="Times New Roman" w:hAnsi="Times New Roman" w:cs="Times New Roman"/>
                <w:sz w:val="20"/>
                <w:szCs w:val="20"/>
                <w:lang w:eastAsia="es-ES"/>
              </w:rPr>
            </w:pPr>
          </w:p>
        </w:tc>
      </w:tr>
      <w:tr w:rsidR="00EF4947" w:rsidRPr="009844E4" w14:paraId="7D4C50E2" w14:textId="77777777" w:rsidTr="00280F12">
        <w:trPr>
          <w:trHeight w:val="315"/>
        </w:trPr>
        <w:tc>
          <w:tcPr>
            <w:tcW w:w="0" w:type="auto"/>
            <w:hideMark/>
          </w:tcPr>
          <w:p w14:paraId="4624B7FC" w14:textId="77777777" w:rsidR="00EF4947" w:rsidRPr="000B767D" w:rsidRDefault="00EF4947" w:rsidP="00280F12">
            <w:pPr>
              <w:rPr>
                <w:rFonts w:ascii="Calibri" w:eastAsia="Times New Roman" w:hAnsi="Calibri" w:cs="Calibri"/>
                <w:lang w:eastAsia="es-ES"/>
              </w:rPr>
            </w:pPr>
            <w:r w:rsidRPr="000B767D">
              <w:rPr>
                <w:rFonts w:ascii="Calibri" w:eastAsia="Times New Roman" w:hAnsi="Calibri" w:cs="Calibri"/>
                <w:lang w:eastAsia="es-ES"/>
              </w:rPr>
              <w:t>Guendelman 2016</w:t>
            </w:r>
          </w:p>
        </w:tc>
        <w:tc>
          <w:tcPr>
            <w:tcW w:w="0" w:type="auto"/>
            <w:hideMark/>
          </w:tcPr>
          <w:p w14:paraId="09B312B2"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35E0E977"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106959EB"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34AB3E20"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287B1C7B"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2</w:t>
            </w:r>
          </w:p>
        </w:tc>
        <w:tc>
          <w:tcPr>
            <w:tcW w:w="0" w:type="auto"/>
            <w:hideMark/>
          </w:tcPr>
          <w:p w14:paraId="16005FC5"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2766CE2D"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2E00645F"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60176A0D" w14:textId="77777777" w:rsidR="00EF4947" w:rsidRPr="000B767D" w:rsidRDefault="00EF4947" w:rsidP="00280F12">
            <w:pPr>
              <w:jc w:val="right"/>
              <w:rPr>
                <w:rFonts w:ascii="Arial" w:eastAsia="Times New Roman" w:hAnsi="Arial" w:cs="Arial"/>
                <w:sz w:val="20"/>
                <w:szCs w:val="20"/>
                <w:lang w:eastAsia="es-ES"/>
              </w:rPr>
            </w:pPr>
            <w:r w:rsidRPr="000B767D">
              <w:rPr>
                <w:rFonts w:ascii="Arial" w:eastAsia="Times New Roman" w:hAnsi="Arial" w:cs="Arial"/>
                <w:sz w:val="20"/>
                <w:szCs w:val="20"/>
                <w:lang w:eastAsia="es-ES"/>
              </w:rPr>
              <w:t>4</w:t>
            </w:r>
          </w:p>
        </w:tc>
      </w:tr>
      <w:tr w:rsidR="00EF4947" w:rsidRPr="009844E4" w14:paraId="3247ED13" w14:textId="77777777" w:rsidTr="00280F12">
        <w:trPr>
          <w:trHeight w:val="315"/>
        </w:trPr>
        <w:tc>
          <w:tcPr>
            <w:tcW w:w="0" w:type="auto"/>
            <w:hideMark/>
          </w:tcPr>
          <w:p w14:paraId="73C7D7F9" w14:textId="77777777" w:rsidR="00EF4947" w:rsidRPr="000B767D" w:rsidRDefault="00EF4947" w:rsidP="00280F12">
            <w:pPr>
              <w:rPr>
                <w:rFonts w:ascii="Calibri" w:eastAsia="Times New Roman" w:hAnsi="Calibri" w:cs="Calibri"/>
                <w:lang w:eastAsia="es-ES"/>
              </w:rPr>
            </w:pPr>
            <w:r w:rsidRPr="000B767D">
              <w:rPr>
                <w:rFonts w:ascii="Calibri" w:eastAsia="Times New Roman" w:hAnsi="Calibri" w:cs="Calibri"/>
                <w:lang w:eastAsia="es-ES"/>
              </w:rPr>
              <w:t>Mohr-Jensen 2019</w:t>
            </w:r>
          </w:p>
        </w:tc>
        <w:tc>
          <w:tcPr>
            <w:tcW w:w="0" w:type="auto"/>
            <w:hideMark/>
          </w:tcPr>
          <w:p w14:paraId="54B55E9F"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4CFBDAA5"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74FFC075"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12874483"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6A5C20BE"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2</w:t>
            </w:r>
          </w:p>
        </w:tc>
        <w:tc>
          <w:tcPr>
            <w:tcW w:w="0" w:type="auto"/>
            <w:hideMark/>
          </w:tcPr>
          <w:p w14:paraId="6B60F9FA"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0262EDAD"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2844B115"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6E4A450D" w14:textId="77777777" w:rsidR="00EF4947" w:rsidRPr="000B767D" w:rsidRDefault="00EF4947" w:rsidP="00280F12">
            <w:pPr>
              <w:jc w:val="right"/>
              <w:rPr>
                <w:rFonts w:ascii="Arial" w:eastAsia="Times New Roman" w:hAnsi="Arial" w:cs="Arial"/>
                <w:sz w:val="20"/>
                <w:szCs w:val="20"/>
                <w:lang w:eastAsia="es-ES"/>
              </w:rPr>
            </w:pPr>
            <w:r w:rsidRPr="000B767D">
              <w:rPr>
                <w:rFonts w:ascii="Arial" w:eastAsia="Times New Roman" w:hAnsi="Arial" w:cs="Arial"/>
                <w:sz w:val="20"/>
                <w:szCs w:val="20"/>
                <w:lang w:eastAsia="es-ES"/>
              </w:rPr>
              <w:t>9</w:t>
            </w:r>
          </w:p>
        </w:tc>
      </w:tr>
      <w:tr w:rsidR="00EF4947" w:rsidRPr="009844E4" w14:paraId="41792654" w14:textId="77777777" w:rsidTr="00280F12">
        <w:trPr>
          <w:trHeight w:val="315"/>
        </w:trPr>
        <w:tc>
          <w:tcPr>
            <w:tcW w:w="0" w:type="auto"/>
            <w:hideMark/>
          </w:tcPr>
          <w:p w14:paraId="0C5EB45E" w14:textId="77777777" w:rsidR="00EF4947" w:rsidRPr="000B767D" w:rsidRDefault="00EF4947" w:rsidP="00280F12">
            <w:pPr>
              <w:rPr>
                <w:rFonts w:ascii="Calibri" w:eastAsia="Times New Roman" w:hAnsi="Calibri" w:cs="Calibri"/>
                <w:lang w:eastAsia="es-ES"/>
              </w:rPr>
            </w:pPr>
            <w:r w:rsidRPr="000B767D">
              <w:rPr>
                <w:rFonts w:ascii="Calibri" w:eastAsia="Times New Roman" w:hAnsi="Calibri" w:cs="Calibri"/>
                <w:lang w:eastAsia="es-ES"/>
              </w:rPr>
              <w:t>Yu 2019</w:t>
            </w:r>
          </w:p>
        </w:tc>
        <w:tc>
          <w:tcPr>
            <w:tcW w:w="0" w:type="auto"/>
            <w:hideMark/>
          </w:tcPr>
          <w:p w14:paraId="283A320C"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5B9EBD2A"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73CBE70C"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706B9BB0"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6B40912B"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2</w:t>
            </w:r>
          </w:p>
        </w:tc>
        <w:tc>
          <w:tcPr>
            <w:tcW w:w="0" w:type="auto"/>
            <w:hideMark/>
          </w:tcPr>
          <w:p w14:paraId="270DFD8F"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5EC50FD1"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48FCBFF5"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235CFD96" w14:textId="77777777" w:rsidR="00EF4947" w:rsidRPr="000B767D" w:rsidRDefault="00EF4947" w:rsidP="00280F12">
            <w:pPr>
              <w:jc w:val="right"/>
              <w:rPr>
                <w:rFonts w:ascii="Arial" w:eastAsia="Times New Roman" w:hAnsi="Arial" w:cs="Arial"/>
                <w:sz w:val="20"/>
                <w:szCs w:val="20"/>
                <w:lang w:eastAsia="es-ES"/>
              </w:rPr>
            </w:pPr>
            <w:r w:rsidRPr="000B767D">
              <w:rPr>
                <w:rFonts w:ascii="Arial" w:eastAsia="Times New Roman" w:hAnsi="Arial" w:cs="Arial"/>
                <w:sz w:val="20"/>
                <w:szCs w:val="20"/>
                <w:lang w:eastAsia="es-ES"/>
              </w:rPr>
              <w:t>9</w:t>
            </w:r>
          </w:p>
        </w:tc>
      </w:tr>
      <w:tr w:rsidR="00EF4947" w:rsidRPr="009844E4" w14:paraId="3EDD37A1" w14:textId="77777777" w:rsidTr="00280F12">
        <w:trPr>
          <w:trHeight w:val="315"/>
        </w:trPr>
        <w:tc>
          <w:tcPr>
            <w:tcW w:w="0" w:type="auto"/>
            <w:hideMark/>
          </w:tcPr>
          <w:p w14:paraId="5FC03F41" w14:textId="77777777" w:rsidR="00EF4947" w:rsidRPr="000B767D" w:rsidRDefault="00EF4947" w:rsidP="00280F12">
            <w:pPr>
              <w:jc w:val="right"/>
              <w:rPr>
                <w:rFonts w:ascii="Arial" w:eastAsia="Times New Roman" w:hAnsi="Arial" w:cs="Arial"/>
                <w:sz w:val="20"/>
                <w:szCs w:val="20"/>
                <w:lang w:eastAsia="es-ES"/>
              </w:rPr>
            </w:pPr>
          </w:p>
        </w:tc>
        <w:tc>
          <w:tcPr>
            <w:tcW w:w="0" w:type="auto"/>
            <w:hideMark/>
          </w:tcPr>
          <w:p w14:paraId="6D47792D"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6A00A802"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363A4DE3"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75CACC49"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000C1006"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69CF6143"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53D33230"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683943A9"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77E59DA2" w14:textId="77777777" w:rsidR="00EF4947" w:rsidRPr="000B767D" w:rsidRDefault="00EF4947" w:rsidP="00280F12">
            <w:pPr>
              <w:rPr>
                <w:rFonts w:ascii="Times New Roman" w:eastAsia="Times New Roman" w:hAnsi="Times New Roman" w:cs="Times New Roman"/>
                <w:sz w:val="20"/>
                <w:szCs w:val="20"/>
                <w:lang w:eastAsia="es-ES"/>
              </w:rPr>
            </w:pPr>
          </w:p>
        </w:tc>
      </w:tr>
      <w:tr w:rsidR="00EF4947" w:rsidRPr="009844E4" w14:paraId="41C574EA" w14:textId="77777777" w:rsidTr="00280F12">
        <w:trPr>
          <w:trHeight w:val="315"/>
        </w:trPr>
        <w:tc>
          <w:tcPr>
            <w:tcW w:w="0" w:type="auto"/>
            <w:hideMark/>
          </w:tcPr>
          <w:p w14:paraId="47ABE4FE" w14:textId="77777777" w:rsidR="00EF4947" w:rsidRPr="000B767D" w:rsidRDefault="00EF4947" w:rsidP="00280F12">
            <w:pPr>
              <w:rPr>
                <w:rFonts w:ascii="Arial" w:eastAsia="Times New Roman" w:hAnsi="Arial" w:cs="Arial"/>
                <w:b/>
                <w:bCs/>
                <w:sz w:val="20"/>
                <w:szCs w:val="20"/>
                <w:lang w:eastAsia="es-ES"/>
              </w:rPr>
            </w:pPr>
            <w:r w:rsidRPr="000B767D">
              <w:rPr>
                <w:rFonts w:ascii="Arial" w:eastAsia="Times New Roman" w:hAnsi="Arial" w:cs="Arial"/>
                <w:b/>
                <w:bCs/>
                <w:sz w:val="20"/>
                <w:szCs w:val="20"/>
                <w:lang w:eastAsia="es-ES"/>
              </w:rPr>
              <w:t>Cross-sectional studies</w:t>
            </w:r>
          </w:p>
        </w:tc>
        <w:tc>
          <w:tcPr>
            <w:tcW w:w="0" w:type="auto"/>
            <w:hideMark/>
          </w:tcPr>
          <w:p w14:paraId="287CC562" w14:textId="77777777" w:rsidR="00EF4947" w:rsidRPr="000B767D" w:rsidRDefault="00EF4947" w:rsidP="00280F12">
            <w:pPr>
              <w:rPr>
                <w:rFonts w:ascii="Arial" w:eastAsia="Times New Roman" w:hAnsi="Arial" w:cs="Arial"/>
                <w:b/>
                <w:bCs/>
                <w:sz w:val="20"/>
                <w:szCs w:val="20"/>
                <w:lang w:eastAsia="es-ES"/>
              </w:rPr>
            </w:pPr>
          </w:p>
        </w:tc>
        <w:tc>
          <w:tcPr>
            <w:tcW w:w="0" w:type="auto"/>
            <w:hideMark/>
          </w:tcPr>
          <w:p w14:paraId="55AD03A9"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69725A09"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62F4FDD5"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6BBACA2A"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77EA9BC6"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7E66F822"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4F4A1E45" w14:textId="77777777" w:rsidR="00EF4947" w:rsidRPr="000B767D" w:rsidRDefault="00EF4947" w:rsidP="00280F12">
            <w:pPr>
              <w:rPr>
                <w:rFonts w:ascii="Times New Roman" w:eastAsia="Times New Roman" w:hAnsi="Times New Roman" w:cs="Times New Roman"/>
                <w:sz w:val="20"/>
                <w:szCs w:val="20"/>
                <w:lang w:eastAsia="es-ES"/>
              </w:rPr>
            </w:pPr>
          </w:p>
        </w:tc>
        <w:tc>
          <w:tcPr>
            <w:tcW w:w="0" w:type="auto"/>
            <w:hideMark/>
          </w:tcPr>
          <w:p w14:paraId="697828E3" w14:textId="77777777" w:rsidR="00EF4947" w:rsidRPr="000B767D" w:rsidRDefault="00EF4947" w:rsidP="00280F12">
            <w:pPr>
              <w:rPr>
                <w:rFonts w:ascii="Times New Roman" w:eastAsia="Times New Roman" w:hAnsi="Times New Roman" w:cs="Times New Roman"/>
                <w:sz w:val="20"/>
                <w:szCs w:val="20"/>
                <w:lang w:eastAsia="es-ES"/>
              </w:rPr>
            </w:pPr>
          </w:p>
        </w:tc>
      </w:tr>
      <w:tr w:rsidR="00EF4947" w:rsidRPr="009844E4" w14:paraId="20C6EB25" w14:textId="77777777" w:rsidTr="00280F12">
        <w:trPr>
          <w:trHeight w:val="315"/>
        </w:trPr>
        <w:tc>
          <w:tcPr>
            <w:tcW w:w="0" w:type="auto"/>
            <w:hideMark/>
          </w:tcPr>
          <w:p w14:paraId="4F2316CA" w14:textId="77777777" w:rsidR="00EF4947" w:rsidRPr="000B767D" w:rsidRDefault="00EF4947" w:rsidP="00280F12">
            <w:pPr>
              <w:rPr>
                <w:rFonts w:ascii="Arial" w:eastAsia="Times New Roman" w:hAnsi="Arial" w:cs="Arial"/>
                <w:sz w:val="20"/>
                <w:szCs w:val="20"/>
                <w:lang w:eastAsia="es-ES"/>
              </w:rPr>
            </w:pPr>
            <w:r w:rsidRPr="000B767D">
              <w:rPr>
                <w:rFonts w:ascii="Arial" w:eastAsia="Times New Roman" w:hAnsi="Arial" w:cs="Arial"/>
                <w:sz w:val="20"/>
                <w:szCs w:val="20"/>
                <w:lang w:eastAsia="es-ES"/>
              </w:rPr>
              <w:t>Campe 2021</w:t>
            </w:r>
          </w:p>
        </w:tc>
        <w:tc>
          <w:tcPr>
            <w:tcW w:w="0" w:type="auto"/>
            <w:hideMark/>
          </w:tcPr>
          <w:p w14:paraId="102E1ECC"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546042A9"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0BEA4356"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3525E9F9"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0A8DC3FC"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2</w:t>
            </w:r>
          </w:p>
        </w:tc>
        <w:tc>
          <w:tcPr>
            <w:tcW w:w="0" w:type="auto"/>
            <w:hideMark/>
          </w:tcPr>
          <w:p w14:paraId="7BA45BCE"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6B62F60E"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4E86599E" w14:textId="77777777" w:rsidR="00EF4947" w:rsidRPr="000B767D" w:rsidRDefault="00EF4947" w:rsidP="00280F12">
            <w:pPr>
              <w:rPr>
                <w:rFonts w:ascii="Arial" w:eastAsia="Times New Roman" w:hAnsi="Arial" w:cs="Arial"/>
                <w:lang w:eastAsia="es-ES"/>
              </w:rPr>
            </w:pPr>
            <w:r w:rsidRPr="000B767D">
              <w:rPr>
                <w:rFonts w:ascii="Arial" w:eastAsia="Times New Roman" w:hAnsi="Arial" w:cs="Arial"/>
                <w:lang w:eastAsia="es-ES"/>
              </w:rPr>
              <w:t>NA</w:t>
            </w:r>
          </w:p>
        </w:tc>
        <w:tc>
          <w:tcPr>
            <w:tcW w:w="0" w:type="auto"/>
            <w:hideMark/>
          </w:tcPr>
          <w:p w14:paraId="1328D6D8" w14:textId="77777777" w:rsidR="00EF4947" w:rsidRPr="000B767D" w:rsidRDefault="00EF4947" w:rsidP="00280F12">
            <w:pPr>
              <w:jc w:val="right"/>
              <w:rPr>
                <w:rFonts w:ascii="Arial" w:eastAsia="Times New Roman" w:hAnsi="Arial" w:cs="Arial"/>
                <w:sz w:val="20"/>
                <w:szCs w:val="20"/>
                <w:lang w:eastAsia="es-ES"/>
              </w:rPr>
            </w:pPr>
            <w:r w:rsidRPr="000B767D">
              <w:rPr>
                <w:rFonts w:ascii="Arial" w:eastAsia="Times New Roman" w:hAnsi="Arial" w:cs="Arial"/>
                <w:sz w:val="20"/>
                <w:szCs w:val="20"/>
                <w:lang w:eastAsia="es-ES"/>
              </w:rPr>
              <w:t>4</w:t>
            </w:r>
          </w:p>
        </w:tc>
      </w:tr>
      <w:tr w:rsidR="00EF4947" w:rsidRPr="009844E4" w14:paraId="097E0868" w14:textId="77777777" w:rsidTr="00280F12">
        <w:trPr>
          <w:trHeight w:val="315"/>
        </w:trPr>
        <w:tc>
          <w:tcPr>
            <w:tcW w:w="0" w:type="auto"/>
            <w:hideMark/>
          </w:tcPr>
          <w:p w14:paraId="0A37B9A5" w14:textId="77777777" w:rsidR="00EF4947" w:rsidRPr="000B767D" w:rsidRDefault="00EF4947" w:rsidP="00280F12">
            <w:pPr>
              <w:rPr>
                <w:rFonts w:ascii="Calibri" w:eastAsia="Times New Roman" w:hAnsi="Calibri" w:cs="Calibri"/>
                <w:lang w:eastAsia="es-ES"/>
              </w:rPr>
            </w:pPr>
            <w:r w:rsidRPr="000B767D">
              <w:rPr>
                <w:rFonts w:ascii="Calibri" w:eastAsia="Times New Roman" w:hAnsi="Calibri" w:cs="Calibri"/>
                <w:lang w:eastAsia="es-ES"/>
              </w:rPr>
              <w:t>Crane 2014</w:t>
            </w:r>
          </w:p>
        </w:tc>
        <w:tc>
          <w:tcPr>
            <w:tcW w:w="0" w:type="auto"/>
            <w:hideMark/>
          </w:tcPr>
          <w:p w14:paraId="16D9A232"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363014EF"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6D9FD436"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279D0F15"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4F586F05"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0EA7FD38"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5DA9FE1F"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5D86CE9D" w14:textId="77777777" w:rsidR="00EF4947" w:rsidRPr="000B767D" w:rsidRDefault="00EF4947" w:rsidP="00280F12">
            <w:pPr>
              <w:rPr>
                <w:rFonts w:ascii="Arial" w:eastAsia="Times New Roman" w:hAnsi="Arial" w:cs="Arial"/>
                <w:lang w:eastAsia="es-ES"/>
              </w:rPr>
            </w:pPr>
            <w:r w:rsidRPr="000B767D">
              <w:rPr>
                <w:rFonts w:ascii="Arial" w:eastAsia="Times New Roman" w:hAnsi="Arial" w:cs="Arial"/>
                <w:lang w:eastAsia="es-ES"/>
              </w:rPr>
              <w:t>NA</w:t>
            </w:r>
          </w:p>
        </w:tc>
        <w:tc>
          <w:tcPr>
            <w:tcW w:w="0" w:type="auto"/>
            <w:hideMark/>
          </w:tcPr>
          <w:p w14:paraId="17B157B2" w14:textId="77777777" w:rsidR="00EF4947" w:rsidRPr="000B767D" w:rsidRDefault="00EF4947" w:rsidP="00280F12">
            <w:pPr>
              <w:jc w:val="right"/>
              <w:rPr>
                <w:rFonts w:ascii="Arial" w:eastAsia="Times New Roman" w:hAnsi="Arial" w:cs="Arial"/>
                <w:sz w:val="20"/>
                <w:szCs w:val="20"/>
                <w:lang w:eastAsia="es-ES"/>
              </w:rPr>
            </w:pPr>
            <w:r w:rsidRPr="000B767D">
              <w:rPr>
                <w:rFonts w:ascii="Arial" w:eastAsia="Times New Roman" w:hAnsi="Arial" w:cs="Arial"/>
                <w:sz w:val="20"/>
                <w:szCs w:val="20"/>
                <w:lang w:eastAsia="es-ES"/>
              </w:rPr>
              <w:t>3</w:t>
            </w:r>
          </w:p>
        </w:tc>
      </w:tr>
      <w:tr w:rsidR="00EF4947" w:rsidRPr="009844E4" w14:paraId="4D41479E" w14:textId="77777777" w:rsidTr="00280F12">
        <w:trPr>
          <w:trHeight w:val="315"/>
        </w:trPr>
        <w:tc>
          <w:tcPr>
            <w:tcW w:w="0" w:type="auto"/>
            <w:hideMark/>
          </w:tcPr>
          <w:p w14:paraId="43152EDC" w14:textId="77777777" w:rsidR="00EF4947" w:rsidRPr="000B767D" w:rsidRDefault="00EF4947" w:rsidP="00280F12">
            <w:pPr>
              <w:rPr>
                <w:rFonts w:ascii="Calibri" w:eastAsia="Times New Roman" w:hAnsi="Calibri" w:cs="Calibri"/>
                <w:lang w:eastAsia="es-ES"/>
              </w:rPr>
            </w:pPr>
            <w:r w:rsidRPr="000B767D">
              <w:rPr>
                <w:rFonts w:ascii="Calibri" w:eastAsia="Times New Roman" w:hAnsi="Calibri" w:cs="Calibri"/>
                <w:lang w:eastAsia="es-ES"/>
              </w:rPr>
              <w:t>Fang 2010</w:t>
            </w:r>
          </w:p>
        </w:tc>
        <w:tc>
          <w:tcPr>
            <w:tcW w:w="0" w:type="auto"/>
            <w:hideMark/>
          </w:tcPr>
          <w:p w14:paraId="1EB386CA"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6846B731"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7BEEBB66"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109827C7"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383AAA2D"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3D9F529F"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2431622C"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1590059B" w14:textId="77777777" w:rsidR="00EF4947" w:rsidRPr="000B767D" w:rsidRDefault="00EF4947" w:rsidP="00280F12">
            <w:pPr>
              <w:rPr>
                <w:rFonts w:ascii="Arial" w:eastAsia="Times New Roman" w:hAnsi="Arial" w:cs="Arial"/>
                <w:lang w:eastAsia="es-ES"/>
              </w:rPr>
            </w:pPr>
            <w:r w:rsidRPr="000B767D">
              <w:rPr>
                <w:rFonts w:ascii="Arial" w:eastAsia="Times New Roman" w:hAnsi="Arial" w:cs="Arial"/>
                <w:lang w:eastAsia="es-ES"/>
              </w:rPr>
              <w:t>NA</w:t>
            </w:r>
          </w:p>
        </w:tc>
        <w:tc>
          <w:tcPr>
            <w:tcW w:w="0" w:type="auto"/>
            <w:hideMark/>
          </w:tcPr>
          <w:p w14:paraId="5133DA0F" w14:textId="77777777" w:rsidR="00EF4947" w:rsidRPr="000B767D" w:rsidRDefault="00EF4947" w:rsidP="00280F12">
            <w:pPr>
              <w:jc w:val="right"/>
              <w:rPr>
                <w:rFonts w:ascii="Arial" w:eastAsia="Times New Roman" w:hAnsi="Arial" w:cs="Arial"/>
                <w:sz w:val="20"/>
                <w:szCs w:val="20"/>
                <w:lang w:eastAsia="es-ES"/>
              </w:rPr>
            </w:pPr>
            <w:r w:rsidRPr="000B767D">
              <w:rPr>
                <w:rFonts w:ascii="Arial" w:eastAsia="Times New Roman" w:hAnsi="Arial" w:cs="Arial"/>
                <w:sz w:val="20"/>
                <w:szCs w:val="20"/>
                <w:lang w:eastAsia="es-ES"/>
              </w:rPr>
              <w:t>5</w:t>
            </w:r>
          </w:p>
        </w:tc>
      </w:tr>
      <w:tr w:rsidR="00EF4947" w:rsidRPr="009844E4" w14:paraId="5964966E" w14:textId="77777777" w:rsidTr="00280F12">
        <w:trPr>
          <w:trHeight w:val="315"/>
        </w:trPr>
        <w:tc>
          <w:tcPr>
            <w:tcW w:w="0" w:type="auto"/>
            <w:hideMark/>
          </w:tcPr>
          <w:p w14:paraId="5C654DE4" w14:textId="42EA8A51" w:rsidR="00EF4947" w:rsidRPr="000B767D" w:rsidRDefault="00EF4947" w:rsidP="00280F12">
            <w:pPr>
              <w:rPr>
                <w:rFonts w:ascii="Calibri" w:eastAsia="Times New Roman" w:hAnsi="Calibri" w:cs="Calibri"/>
                <w:lang w:eastAsia="es-ES"/>
              </w:rPr>
            </w:pPr>
            <w:r w:rsidRPr="000B767D">
              <w:rPr>
                <w:rFonts w:ascii="Calibri" w:eastAsia="Times New Roman" w:hAnsi="Calibri" w:cs="Calibri"/>
                <w:lang w:eastAsia="es-ES"/>
              </w:rPr>
              <w:t>Gonz</w:t>
            </w:r>
            <w:r w:rsidR="002D1D7D">
              <w:rPr>
                <w:rFonts w:ascii="Calibri" w:eastAsia="Times New Roman" w:hAnsi="Calibri" w:cs="Calibri"/>
                <w:lang w:eastAsia="es-ES"/>
              </w:rPr>
              <w:t>á</w:t>
            </w:r>
            <w:r w:rsidRPr="000B767D">
              <w:rPr>
                <w:rFonts w:ascii="Calibri" w:eastAsia="Times New Roman" w:hAnsi="Calibri" w:cs="Calibri"/>
                <w:lang w:eastAsia="es-ES"/>
              </w:rPr>
              <w:t>lez 2013</w:t>
            </w:r>
          </w:p>
        </w:tc>
        <w:tc>
          <w:tcPr>
            <w:tcW w:w="0" w:type="auto"/>
            <w:hideMark/>
          </w:tcPr>
          <w:p w14:paraId="356A0755"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3FA82A1C"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31645308"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70D23218"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4AD8BAE7"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2</w:t>
            </w:r>
          </w:p>
        </w:tc>
        <w:tc>
          <w:tcPr>
            <w:tcW w:w="0" w:type="auto"/>
            <w:hideMark/>
          </w:tcPr>
          <w:p w14:paraId="7787173E"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149391DF"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7C4FE4A9" w14:textId="77777777" w:rsidR="00EF4947" w:rsidRPr="000B767D" w:rsidRDefault="00EF4947" w:rsidP="00280F12">
            <w:pPr>
              <w:rPr>
                <w:rFonts w:ascii="Arial" w:eastAsia="Times New Roman" w:hAnsi="Arial" w:cs="Arial"/>
                <w:lang w:eastAsia="es-ES"/>
              </w:rPr>
            </w:pPr>
            <w:r w:rsidRPr="000B767D">
              <w:rPr>
                <w:rFonts w:ascii="Arial" w:eastAsia="Times New Roman" w:hAnsi="Arial" w:cs="Arial"/>
                <w:lang w:eastAsia="es-ES"/>
              </w:rPr>
              <w:t>NA</w:t>
            </w:r>
          </w:p>
        </w:tc>
        <w:tc>
          <w:tcPr>
            <w:tcW w:w="0" w:type="auto"/>
            <w:hideMark/>
          </w:tcPr>
          <w:p w14:paraId="200420A1" w14:textId="77777777" w:rsidR="00EF4947" w:rsidRPr="000B767D" w:rsidRDefault="00EF4947" w:rsidP="00280F12">
            <w:pPr>
              <w:jc w:val="right"/>
              <w:rPr>
                <w:rFonts w:ascii="Arial" w:eastAsia="Times New Roman" w:hAnsi="Arial" w:cs="Arial"/>
                <w:sz w:val="20"/>
                <w:szCs w:val="20"/>
                <w:lang w:eastAsia="es-ES"/>
              </w:rPr>
            </w:pPr>
            <w:r w:rsidRPr="000B767D">
              <w:rPr>
                <w:rFonts w:ascii="Arial" w:eastAsia="Times New Roman" w:hAnsi="Arial" w:cs="Arial"/>
                <w:sz w:val="20"/>
                <w:szCs w:val="20"/>
                <w:lang w:eastAsia="es-ES"/>
              </w:rPr>
              <w:t>6</w:t>
            </w:r>
          </w:p>
        </w:tc>
      </w:tr>
      <w:tr w:rsidR="00EF4947" w:rsidRPr="009844E4" w14:paraId="09534898" w14:textId="77777777" w:rsidTr="00280F12">
        <w:trPr>
          <w:trHeight w:val="315"/>
        </w:trPr>
        <w:tc>
          <w:tcPr>
            <w:tcW w:w="0" w:type="auto"/>
            <w:hideMark/>
          </w:tcPr>
          <w:p w14:paraId="02EBE0EB" w14:textId="77777777" w:rsidR="00EF4947" w:rsidRPr="000B767D" w:rsidRDefault="00EF4947" w:rsidP="00280F12">
            <w:pPr>
              <w:rPr>
                <w:rFonts w:ascii="Calibri" w:eastAsia="Times New Roman" w:hAnsi="Calibri" w:cs="Calibri"/>
                <w:lang w:eastAsia="es-ES"/>
              </w:rPr>
            </w:pPr>
            <w:r w:rsidRPr="000B767D">
              <w:rPr>
                <w:rFonts w:ascii="Calibri" w:eastAsia="Times New Roman" w:hAnsi="Calibri" w:cs="Calibri"/>
                <w:lang w:eastAsia="es-ES"/>
              </w:rPr>
              <w:t>McCauley 2015</w:t>
            </w:r>
          </w:p>
        </w:tc>
        <w:tc>
          <w:tcPr>
            <w:tcW w:w="0" w:type="auto"/>
            <w:hideMark/>
          </w:tcPr>
          <w:p w14:paraId="2E203A84"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257194B4"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11627118"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089965F0"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2</w:t>
            </w:r>
          </w:p>
        </w:tc>
        <w:tc>
          <w:tcPr>
            <w:tcW w:w="0" w:type="auto"/>
            <w:hideMark/>
          </w:tcPr>
          <w:p w14:paraId="7FE84ED9"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2</w:t>
            </w:r>
          </w:p>
        </w:tc>
        <w:tc>
          <w:tcPr>
            <w:tcW w:w="0" w:type="auto"/>
            <w:hideMark/>
          </w:tcPr>
          <w:p w14:paraId="0E25D08C"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5BBE4C1F"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2E7B231F" w14:textId="77777777" w:rsidR="00EF4947" w:rsidRPr="000B767D" w:rsidRDefault="00EF4947" w:rsidP="00280F12">
            <w:pPr>
              <w:rPr>
                <w:rFonts w:ascii="Arial" w:eastAsia="Times New Roman" w:hAnsi="Arial" w:cs="Arial"/>
                <w:lang w:eastAsia="es-ES"/>
              </w:rPr>
            </w:pPr>
            <w:r w:rsidRPr="000B767D">
              <w:rPr>
                <w:rFonts w:ascii="Arial" w:eastAsia="Times New Roman" w:hAnsi="Arial" w:cs="Arial"/>
                <w:lang w:eastAsia="es-ES"/>
              </w:rPr>
              <w:t>NA</w:t>
            </w:r>
          </w:p>
        </w:tc>
        <w:tc>
          <w:tcPr>
            <w:tcW w:w="0" w:type="auto"/>
            <w:hideMark/>
          </w:tcPr>
          <w:p w14:paraId="44FF1848" w14:textId="77777777" w:rsidR="00EF4947" w:rsidRPr="000B767D" w:rsidRDefault="00EF4947" w:rsidP="00280F12">
            <w:pPr>
              <w:jc w:val="right"/>
              <w:rPr>
                <w:rFonts w:ascii="Arial" w:eastAsia="Times New Roman" w:hAnsi="Arial" w:cs="Arial"/>
                <w:sz w:val="20"/>
                <w:szCs w:val="20"/>
                <w:lang w:eastAsia="es-ES"/>
              </w:rPr>
            </w:pPr>
            <w:r w:rsidRPr="000B767D">
              <w:rPr>
                <w:rFonts w:ascii="Arial" w:eastAsia="Times New Roman" w:hAnsi="Arial" w:cs="Arial"/>
                <w:sz w:val="20"/>
                <w:szCs w:val="20"/>
                <w:lang w:eastAsia="es-ES"/>
              </w:rPr>
              <w:t>8</w:t>
            </w:r>
          </w:p>
        </w:tc>
      </w:tr>
      <w:tr w:rsidR="00EF4947" w:rsidRPr="009844E4" w14:paraId="382559F1" w14:textId="77777777" w:rsidTr="00280F12">
        <w:trPr>
          <w:trHeight w:val="315"/>
        </w:trPr>
        <w:tc>
          <w:tcPr>
            <w:tcW w:w="0" w:type="auto"/>
            <w:hideMark/>
          </w:tcPr>
          <w:p w14:paraId="5B1498CD" w14:textId="77777777" w:rsidR="00EF4947" w:rsidRPr="000B767D" w:rsidRDefault="00EF4947" w:rsidP="00280F12">
            <w:pPr>
              <w:rPr>
                <w:rFonts w:ascii="Calibri" w:eastAsia="Times New Roman" w:hAnsi="Calibri" w:cs="Calibri"/>
                <w:lang w:eastAsia="es-ES"/>
              </w:rPr>
            </w:pPr>
            <w:r w:rsidRPr="000B767D">
              <w:rPr>
                <w:rFonts w:ascii="Calibri" w:eastAsia="Times New Roman" w:hAnsi="Calibri" w:cs="Calibri"/>
                <w:lang w:eastAsia="es-ES"/>
              </w:rPr>
              <w:t>Ngo 2018</w:t>
            </w:r>
          </w:p>
        </w:tc>
        <w:tc>
          <w:tcPr>
            <w:tcW w:w="0" w:type="auto"/>
            <w:hideMark/>
          </w:tcPr>
          <w:p w14:paraId="4036E968"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15A51B11"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7A0C1E4F"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3DF3B350"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4932CC38"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2</w:t>
            </w:r>
          </w:p>
        </w:tc>
        <w:tc>
          <w:tcPr>
            <w:tcW w:w="0" w:type="auto"/>
            <w:hideMark/>
          </w:tcPr>
          <w:p w14:paraId="3CD1571C"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4607B40C"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30931943" w14:textId="77777777" w:rsidR="00EF4947" w:rsidRPr="000B767D" w:rsidRDefault="00EF4947" w:rsidP="00280F12">
            <w:pPr>
              <w:rPr>
                <w:rFonts w:ascii="Arial" w:eastAsia="Times New Roman" w:hAnsi="Arial" w:cs="Arial"/>
                <w:lang w:eastAsia="es-ES"/>
              </w:rPr>
            </w:pPr>
            <w:r w:rsidRPr="000B767D">
              <w:rPr>
                <w:rFonts w:ascii="Arial" w:eastAsia="Times New Roman" w:hAnsi="Arial" w:cs="Arial"/>
                <w:lang w:eastAsia="es-ES"/>
              </w:rPr>
              <w:t>NA</w:t>
            </w:r>
          </w:p>
        </w:tc>
        <w:tc>
          <w:tcPr>
            <w:tcW w:w="0" w:type="auto"/>
            <w:hideMark/>
          </w:tcPr>
          <w:p w14:paraId="163CDE35" w14:textId="77777777" w:rsidR="00EF4947" w:rsidRPr="000B767D" w:rsidRDefault="00EF4947" w:rsidP="00280F12">
            <w:pPr>
              <w:jc w:val="right"/>
              <w:rPr>
                <w:rFonts w:ascii="Arial" w:eastAsia="Times New Roman" w:hAnsi="Arial" w:cs="Arial"/>
                <w:sz w:val="20"/>
                <w:szCs w:val="20"/>
                <w:lang w:eastAsia="es-ES"/>
              </w:rPr>
            </w:pPr>
            <w:r w:rsidRPr="000B767D">
              <w:rPr>
                <w:rFonts w:ascii="Arial" w:eastAsia="Times New Roman" w:hAnsi="Arial" w:cs="Arial"/>
                <w:sz w:val="20"/>
                <w:szCs w:val="20"/>
                <w:lang w:eastAsia="es-ES"/>
              </w:rPr>
              <w:t>6</w:t>
            </w:r>
          </w:p>
        </w:tc>
      </w:tr>
      <w:tr w:rsidR="00EF4947" w:rsidRPr="009844E4" w14:paraId="70DD4FB0" w14:textId="77777777" w:rsidTr="00280F12">
        <w:trPr>
          <w:trHeight w:val="315"/>
        </w:trPr>
        <w:tc>
          <w:tcPr>
            <w:tcW w:w="0" w:type="auto"/>
            <w:hideMark/>
          </w:tcPr>
          <w:p w14:paraId="0BF83F5B" w14:textId="77777777" w:rsidR="00EF4947" w:rsidRPr="000B767D" w:rsidRDefault="00EF4947" w:rsidP="00280F12">
            <w:pPr>
              <w:rPr>
                <w:rFonts w:ascii="Calibri" w:eastAsia="Times New Roman" w:hAnsi="Calibri" w:cs="Calibri"/>
                <w:lang w:eastAsia="es-ES"/>
              </w:rPr>
            </w:pPr>
            <w:r w:rsidRPr="000B767D">
              <w:rPr>
                <w:rFonts w:ascii="Calibri" w:eastAsia="Times New Roman" w:hAnsi="Calibri" w:cs="Calibri"/>
                <w:lang w:eastAsia="es-ES"/>
              </w:rPr>
              <w:t>Scherer 2016</w:t>
            </w:r>
          </w:p>
        </w:tc>
        <w:tc>
          <w:tcPr>
            <w:tcW w:w="0" w:type="auto"/>
            <w:hideMark/>
          </w:tcPr>
          <w:p w14:paraId="4DA34081"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0AEE626B"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76425645"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69F48622"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64CAA3EF"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2</w:t>
            </w:r>
          </w:p>
        </w:tc>
        <w:tc>
          <w:tcPr>
            <w:tcW w:w="0" w:type="auto"/>
            <w:hideMark/>
          </w:tcPr>
          <w:p w14:paraId="4D000301"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14802EE2"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14934EB3" w14:textId="77777777" w:rsidR="00EF4947" w:rsidRPr="000B767D" w:rsidRDefault="00EF4947" w:rsidP="00280F12">
            <w:pPr>
              <w:rPr>
                <w:rFonts w:ascii="Arial" w:eastAsia="Times New Roman" w:hAnsi="Arial" w:cs="Arial"/>
                <w:lang w:eastAsia="es-ES"/>
              </w:rPr>
            </w:pPr>
            <w:r w:rsidRPr="000B767D">
              <w:rPr>
                <w:rFonts w:ascii="Arial" w:eastAsia="Times New Roman" w:hAnsi="Arial" w:cs="Arial"/>
                <w:lang w:eastAsia="es-ES"/>
              </w:rPr>
              <w:t>NA</w:t>
            </w:r>
          </w:p>
        </w:tc>
        <w:tc>
          <w:tcPr>
            <w:tcW w:w="0" w:type="auto"/>
            <w:hideMark/>
          </w:tcPr>
          <w:p w14:paraId="723EDE26" w14:textId="77777777" w:rsidR="00EF4947" w:rsidRPr="000B767D" w:rsidRDefault="00EF4947" w:rsidP="00280F12">
            <w:pPr>
              <w:jc w:val="right"/>
              <w:rPr>
                <w:rFonts w:ascii="Arial" w:eastAsia="Times New Roman" w:hAnsi="Arial" w:cs="Arial"/>
                <w:sz w:val="20"/>
                <w:szCs w:val="20"/>
                <w:lang w:eastAsia="es-ES"/>
              </w:rPr>
            </w:pPr>
            <w:r w:rsidRPr="000B767D">
              <w:rPr>
                <w:rFonts w:ascii="Arial" w:eastAsia="Times New Roman" w:hAnsi="Arial" w:cs="Arial"/>
                <w:sz w:val="20"/>
                <w:szCs w:val="20"/>
                <w:lang w:eastAsia="es-ES"/>
              </w:rPr>
              <w:t>5</w:t>
            </w:r>
          </w:p>
        </w:tc>
      </w:tr>
      <w:tr w:rsidR="00EF4947" w:rsidRPr="009844E4" w14:paraId="5EC30DE8" w14:textId="77777777" w:rsidTr="00280F12">
        <w:trPr>
          <w:trHeight w:val="315"/>
        </w:trPr>
        <w:tc>
          <w:tcPr>
            <w:tcW w:w="0" w:type="auto"/>
            <w:hideMark/>
          </w:tcPr>
          <w:p w14:paraId="754704C0" w14:textId="77777777" w:rsidR="00EF4947" w:rsidRPr="000B767D" w:rsidRDefault="00EF4947" w:rsidP="00280F12">
            <w:pPr>
              <w:rPr>
                <w:rFonts w:ascii="Calibri" w:eastAsia="Times New Roman" w:hAnsi="Calibri" w:cs="Calibri"/>
                <w:lang w:eastAsia="es-ES"/>
              </w:rPr>
            </w:pPr>
            <w:r w:rsidRPr="000B767D">
              <w:rPr>
                <w:rFonts w:ascii="Calibri" w:eastAsia="Times New Roman" w:hAnsi="Calibri" w:cs="Calibri"/>
                <w:lang w:eastAsia="es-ES"/>
              </w:rPr>
              <w:t>Snyder 2015</w:t>
            </w:r>
          </w:p>
        </w:tc>
        <w:tc>
          <w:tcPr>
            <w:tcW w:w="0" w:type="auto"/>
            <w:hideMark/>
          </w:tcPr>
          <w:p w14:paraId="408E36A8"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2AD39D14"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133DDE23"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477F9E56"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05EA16DF"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007C2363"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35662D2F"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2BE041F6" w14:textId="77777777" w:rsidR="00EF4947" w:rsidRPr="000B767D" w:rsidRDefault="00EF4947" w:rsidP="00280F12">
            <w:pPr>
              <w:rPr>
                <w:rFonts w:ascii="Arial" w:eastAsia="Times New Roman" w:hAnsi="Arial" w:cs="Arial"/>
                <w:lang w:eastAsia="es-ES"/>
              </w:rPr>
            </w:pPr>
            <w:r w:rsidRPr="000B767D">
              <w:rPr>
                <w:rFonts w:ascii="Arial" w:eastAsia="Times New Roman" w:hAnsi="Arial" w:cs="Arial"/>
                <w:lang w:eastAsia="es-ES"/>
              </w:rPr>
              <w:t>NA</w:t>
            </w:r>
          </w:p>
        </w:tc>
        <w:tc>
          <w:tcPr>
            <w:tcW w:w="0" w:type="auto"/>
            <w:hideMark/>
          </w:tcPr>
          <w:p w14:paraId="554F5029" w14:textId="77777777" w:rsidR="00EF4947" w:rsidRPr="000B767D" w:rsidRDefault="00EF4947" w:rsidP="00280F12">
            <w:pPr>
              <w:jc w:val="right"/>
              <w:rPr>
                <w:rFonts w:ascii="Arial" w:eastAsia="Times New Roman" w:hAnsi="Arial" w:cs="Arial"/>
                <w:sz w:val="20"/>
                <w:szCs w:val="20"/>
                <w:lang w:eastAsia="es-ES"/>
              </w:rPr>
            </w:pPr>
            <w:r w:rsidRPr="000B767D">
              <w:rPr>
                <w:rFonts w:ascii="Arial" w:eastAsia="Times New Roman" w:hAnsi="Arial" w:cs="Arial"/>
                <w:sz w:val="20"/>
                <w:szCs w:val="20"/>
                <w:lang w:eastAsia="es-ES"/>
              </w:rPr>
              <w:t>4</w:t>
            </w:r>
          </w:p>
        </w:tc>
      </w:tr>
      <w:tr w:rsidR="00EF4947" w:rsidRPr="009844E4" w14:paraId="54C4CCA1" w14:textId="77777777" w:rsidTr="00280F12">
        <w:trPr>
          <w:trHeight w:val="315"/>
        </w:trPr>
        <w:tc>
          <w:tcPr>
            <w:tcW w:w="0" w:type="auto"/>
            <w:hideMark/>
          </w:tcPr>
          <w:p w14:paraId="7BF97563" w14:textId="77777777" w:rsidR="00EF4947" w:rsidRPr="000B767D" w:rsidRDefault="00EF4947" w:rsidP="00280F12">
            <w:pPr>
              <w:rPr>
                <w:rFonts w:ascii="Calibri" w:eastAsia="Times New Roman" w:hAnsi="Calibri" w:cs="Calibri"/>
                <w:lang w:eastAsia="es-ES"/>
              </w:rPr>
            </w:pPr>
            <w:r w:rsidRPr="000B767D">
              <w:rPr>
                <w:rFonts w:ascii="Calibri" w:eastAsia="Times New Roman" w:hAnsi="Calibri" w:cs="Calibri"/>
                <w:lang w:eastAsia="es-ES"/>
              </w:rPr>
              <w:t>Wymbs 2012</w:t>
            </w:r>
          </w:p>
        </w:tc>
        <w:tc>
          <w:tcPr>
            <w:tcW w:w="0" w:type="auto"/>
            <w:hideMark/>
          </w:tcPr>
          <w:p w14:paraId="2C195DB0"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642BF331"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051D78DE"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56B29CDC"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1D389750"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1F11A76A"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03504EB3"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3AE7DD8D" w14:textId="77777777" w:rsidR="00EF4947" w:rsidRPr="000B767D" w:rsidRDefault="00EF4947" w:rsidP="00280F12">
            <w:pPr>
              <w:rPr>
                <w:rFonts w:ascii="Arial" w:eastAsia="Times New Roman" w:hAnsi="Arial" w:cs="Arial"/>
                <w:lang w:eastAsia="es-ES"/>
              </w:rPr>
            </w:pPr>
            <w:r w:rsidRPr="000B767D">
              <w:rPr>
                <w:rFonts w:ascii="Arial" w:eastAsia="Times New Roman" w:hAnsi="Arial" w:cs="Arial"/>
                <w:lang w:eastAsia="es-ES"/>
              </w:rPr>
              <w:t>NA</w:t>
            </w:r>
          </w:p>
        </w:tc>
        <w:tc>
          <w:tcPr>
            <w:tcW w:w="0" w:type="auto"/>
            <w:hideMark/>
          </w:tcPr>
          <w:p w14:paraId="6C2B50B9" w14:textId="77777777" w:rsidR="00EF4947" w:rsidRPr="000B767D" w:rsidRDefault="00EF4947" w:rsidP="00280F12">
            <w:pPr>
              <w:jc w:val="right"/>
              <w:rPr>
                <w:rFonts w:ascii="Arial" w:eastAsia="Times New Roman" w:hAnsi="Arial" w:cs="Arial"/>
                <w:sz w:val="20"/>
                <w:szCs w:val="20"/>
                <w:lang w:eastAsia="es-ES"/>
              </w:rPr>
            </w:pPr>
            <w:r w:rsidRPr="000B767D">
              <w:rPr>
                <w:rFonts w:ascii="Arial" w:eastAsia="Times New Roman" w:hAnsi="Arial" w:cs="Arial"/>
                <w:sz w:val="20"/>
                <w:szCs w:val="20"/>
                <w:lang w:eastAsia="es-ES"/>
              </w:rPr>
              <w:t>3</w:t>
            </w:r>
          </w:p>
        </w:tc>
      </w:tr>
      <w:tr w:rsidR="00EF4947" w:rsidRPr="009844E4" w14:paraId="56E8452E" w14:textId="77777777" w:rsidTr="00280F12">
        <w:trPr>
          <w:trHeight w:val="315"/>
        </w:trPr>
        <w:tc>
          <w:tcPr>
            <w:tcW w:w="0" w:type="auto"/>
            <w:hideMark/>
          </w:tcPr>
          <w:p w14:paraId="1CEB2D68" w14:textId="77777777" w:rsidR="00EF4947" w:rsidRPr="000B767D" w:rsidRDefault="00EF4947" w:rsidP="00280F12">
            <w:pPr>
              <w:rPr>
                <w:rFonts w:ascii="Calibri" w:eastAsia="Times New Roman" w:hAnsi="Calibri" w:cs="Calibri"/>
                <w:lang w:eastAsia="es-ES"/>
              </w:rPr>
            </w:pPr>
            <w:r w:rsidRPr="000B767D">
              <w:rPr>
                <w:rFonts w:ascii="Calibri" w:eastAsia="Times New Roman" w:hAnsi="Calibri" w:cs="Calibri"/>
                <w:lang w:eastAsia="es-ES"/>
              </w:rPr>
              <w:t>Wymbs 2021</w:t>
            </w:r>
          </w:p>
        </w:tc>
        <w:tc>
          <w:tcPr>
            <w:tcW w:w="0" w:type="auto"/>
            <w:hideMark/>
          </w:tcPr>
          <w:p w14:paraId="0539BE5C"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13487F27"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5F42C9B1"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204072EE"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0</w:t>
            </w:r>
          </w:p>
        </w:tc>
        <w:tc>
          <w:tcPr>
            <w:tcW w:w="0" w:type="auto"/>
            <w:hideMark/>
          </w:tcPr>
          <w:p w14:paraId="6385CFF4"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1F87A606"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31F8FA9D" w14:textId="77777777" w:rsidR="00EF4947" w:rsidRPr="000B767D" w:rsidRDefault="00EF4947" w:rsidP="00280F12">
            <w:pPr>
              <w:jc w:val="right"/>
              <w:rPr>
                <w:rFonts w:ascii="Calibri" w:eastAsia="Times New Roman" w:hAnsi="Calibri" w:cs="Calibri"/>
                <w:lang w:eastAsia="es-ES"/>
              </w:rPr>
            </w:pPr>
            <w:r w:rsidRPr="000B767D">
              <w:rPr>
                <w:rFonts w:ascii="Calibri" w:eastAsia="Times New Roman" w:hAnsi="Calibri" w:cs="Calibri"/>
                <w:lang w:eastAsia="es-ES"/>
              </w:rPr>
              <w:t>1</w:t>
            </w:r>
          </w:p>
        </w:tc>
        <w:tc>
          <w:tcPr>
            <w:tcW w:w="0" w:type="auto"/>
            <w:hideMark/>
          </w:tcPr>
          <w:p w14:paraId="37B328FC" w14:textId="77777777" w:rsidR="00EF4947" w:rsidRPr="000B767D" w:rsidRDefault="00EF4947" w:rsidP="00280F12">
            <w:pPr>
              <w:rPr>
                <w:rFonts w:ascii="Arial" w:eastAsia="Times New Roman" w:hAnsi="Arial" w:cs="Arial"/>
                <w:lang w:eastAsia="es-ES"/>
              </w:rPr>
            </w:pPr>
            <w:r w:rsidRPr="000B767D">
              <w:rPr>
                <w:rFonts w:ascii="Arial" w:eastAsia="Times New Roman" w:hAnsi="Arial" w:cs="Arial"/>
                <w:lang w:eastAsia="es-ES"/>
              </w:rPr>
              <w:t>NA</w:t>
            </w:r>
          </w:p>
        </w:tc>
        <w:tc>
          <w:tcPr>
            <w:tcW w:w="0" w:type="auto"/>
            <w:hideMark/>
          </w:tcPr>
          <w:p w14:paraId="6F381E1E" w14:textId="77777777" w:rsidR="00EF4947" w:rsidRPr="000B767D" w:rsidRDefault="00EF4947" w:rsidP="00280F12">
            <w:pPr>
              <w:jc w:val="right"/>
              <w:rPr>
                <w:rFonts w:ascii="Arial" w:eastAsia="Times New Roman" w:hAnsi="Arial" w:cs="Arial"/>
                <w:sz w:val="20"/>
                <w:szCs w:val="20"/>
                <w:lang w:eastAsia="es-ES"/>
              </w:rPr>
            </w:pPr>
            <w:r w:rsidRPr="000B767D">
              <w:rPr>
                <w:rFonts w:ascii="Arial" w:eastAsia="Times New Roman" w:hAnsi="Arial" w:cs="Arial"/>
                <w:sz w:val="20"/>
                <w:szCs w:val="20"/>
                <w:lang w:eastAsia="es-ES"/>
              </w:rPr>
              <w:t>3</w:t>
            </w:r>
          </w:p>
        </w:tc>
      </w:tr>
    </w:tbl>
    <w:p w14:paraId="27B2DF49" w14:textId="77777777" w:rsidR="00EF4947" w:rsidRDefault="00EF4947" w:rsidP="00EF4947">
      <w:pPr>
        <w:rPr>
          <w:rStyle w:val="Textoennegrita"/>
          <w:lang w:val="en-US"/>
        </w:rPr>
      </w:pPr>
    </w:p>
    <w:p w14:paraId="142CCABD" w14:textId="77777777" w:rsidR="00EF4947" w:rsidRDefault="00EF4947" w:rsidP="00EF4947">
      <w:pPr>
        <w:rPr>
          <w:rStyle w:val="Textoennegrita"/>
          <w:lang w:val="en-US"/>
        </w:rPr>
      </w:pPr>
      <w:r>
        <w:rPr>
          <w:rStyle w:val="Textoennegrita"/>
          <w:lang w:val="en-US"/>
        </w:rPr>
        <w:br w:type="page"/>
      </w:r>
    </w:p>
    <w:p w14:paraId="156A789F" w14:textId="77777777" w:rsidR="00EF4947" w:rsidRPr="00536F09" w:rsidRDefault="00EF4947" w:rsidP="00EF4947">
      <w:pPr>
        <w:rPr>
          <w:rStyle w:val="Textoennegrita"/>
          <w:lang w:val="en-US"/>
        </w:rPr>
      </w:pPr>
    </w:p>
    <w:p w14:paraId="30A23BF0" w14:textId="77777777" w:rsidR="00EF4947" w:rsidRDefault="00EF4947" w:rsidP="00EF4947">
      <w:pPr>
        <w:rPr>
          <w:rStyle w:val="Textoennegrita"/>
          <w:lang w:val="en-US"/>
        </w:rPr>
      </w:pPr>
      <w:bookmarkStart w:id="15" w:name="_Toc137455682"/>
      <w:r w:rsidRPr="00894002">
        <w:rPr>
          <w:rStyle w:val="Textoennegrita"/>
          <w:lang w:val="en-US"/>
        </w:rPr>
        <w:t>Table S</w:t>
      </w:r>
      <w:r w:rsidRPr="00536F09">
        <w:rPr>
          <w:rStyle w:val="Textoennegrita"/>
          <w:lang w:val="en-US"/>
        </w:rPr>
        <w:fldChar w:fldCharType="begin"/>
      </w:r>
      <w:r w:rsidRPr="00894002">
        <w:rPr>
          <w:rStyle w:val="Textoennegrita"/>
          <w:lang w:val="en-US"/>
        </w:rPr>
        <w:instrText xml:space="preserve"> SEQ Table_S \* ARABIC </w:instrText>
      </w:r>
      <w:r w:rsidRPr="00536F09">
        <w:rPr>
          <w:rStyle w:val="Textoennegrita"/>
          <w:lang w:val="en-US"/>
        </w:rPr>
        <w:fldChar w:fldCharType="separate"/>
      </w:r>
      <w:r w:rsidR="008D3336">
        <w:rPr>
          <w:rStyle w:val="Textoennegrita"/>
          <w:noProof/>
          <w:lang w:val="en-US"/>
        </w:rPr>
        <w:t>15</w:t>
      </w:r>
      <w:r w:rsidRPr="00536F09">
        <w:rPr>
          <w:rStyle w:val="Textoennegrita"/>
          <w:lang w:val="en-US"/>
        </w:rPr>
        <w:fldChar w:fldCharType="end"/>
      </w:r>
      <w:r w:rsidRPr="00536F09">
        <w:rPr>
          <w:rStyle w:val="Textoennegrita"/>
          <w:lang w:val="en-US"/>
        </w:rPr>
        <w:t xml:space="preserve"> Effect size data</w:t>
      </w:r>
      <w:bookmarkEnd w:id="15"/>
    </w:p>
    <w:tbl>
      <w:tblPr>
        <w:tblStyle w:val="Tablaconcuadrcula"/>
        <w:tblW w:w="0" w:type="auto"/>
        <w:tblLook w:val="04A0" w:firstRow="1" w:lastRow="0" w:firstColumn="1" w:lastColumn="0" w:noHBand="0" w:noVBand="1"/>
      </w:tblPr>
      <w:tblGrid>
        <w:gridCol w:w="1300"/>
        <w:gridCol w:w="958"/>
        <w:gridCol w:w="1718"/>
        <w:gridCol w:w="1296"/>
        <w:gridCol w:w="1287"/>
        <w:gridCol w:w="711"/>
        <w:gridCol w:w="1476"/>
        <w:gridCol w:w="877"/>
        <w:gridCol w:w="813"/>
        <w:gridCol w:w="898"/>
        <w:gridCol w:w="793"/>
        <w:gridCol w:w="813"/>
        <w:gridCol w:w="1054"/>
      </w:tblGrid>
      <w:tr w:rsidR="00EF4947" w:rsidRPr="000066A2" w14:paraId="6B7328BE" w14:textId="77777777" w:rsidTr="00280F12">
        <w:trPr>
          <w:trHeight w:val="20"/>
          <w:tblHeader/>
        </w:trPr>
        <w:tc>
          <w:tcPr>
            <w:tcW w:w="0" w:type="auto"/>
            <w:hideMark/>
          </w:tcPr>
          <w:p w14:paraId="5AE2274D" w14:textId="77777777" w:rsidR="00EF4947" w:rsidRPr="000066A2" w:rsidRDefault="00EF4947" w:rsidP="00280F12">
            <w:pPr>
              <w:rPr>
                <w:rFonts w:ascii="Calibri" w:eastAsia="Times New Roman" w:hAnsi="Calibri" w:cs="Times New Roman"/>
                <w:b/>
                <w:bCs/>
                <w:color w:val="000000"/>
                <w:lang w:eastAsia="es-ES"/>
              </w:rPr>
            </w:pPr>
            <w:r>
              <w:rPr>
                <w:rFonts w:ascii="Calibri" w:eastAsia="Times New Roman" w:hAnsi="Calibri" w:cs="Times New Roman"/>
                <w:b/>
                <w:bCs/>
                <w:color w:val="000000"/>
                <w:lang w:eastAsia="es-ES"/>
              </w:rPr>
              <w:t>Author year</w:t>
            </w:r>
          </w:p>
        </w:tc>
        <w:tc>
          <w:tcPr>
            <w:tcW w:w="0" w:type="auto"/>
            <w:hideMark/>
          </w:tcPr>
          <w:p w14:paraId="310A88E5" w14:textId="77777777" w:rsidR="00EF4947" w:rsidRPr="000066A2" w:rsidRDefault="00EF4947" w:rsidP="00280F12">
            <w:pPr>
              <w:rPr>
                <w:rFonts w:ascii="Calibri" w:eastAsia="Times New Roman" w:hAnsi="Calibri" w:cs="Times New Roman"/>
                <w:b/>
                <w:bCs/>
                <w:color w:val="000000"/>
                <w:lang w:eastAsia="es-ES"/>
              </w:rPr>
            </w:pPr>
            <w:r w:rsidRPr="000066A2">
              <w:rPr>
                <w:rFonts w:ascii="Calibri" w:eastAsia="Times New Roman" w:hAnsi="Calibri" w:cs="Times New Roman"/>
                <w:b/>
                <w:bCs/>
                <w:color w:val="000000"/>
                <w:lang w:eastAsia="es-ES"/>
              </w:rPr>
              <w:t>Type of Violence</w:t>
            </w:r>
          </w:p>
        </w:tc>
        <w:tc>
          <w:tcPr>
            <w:tcW w:w="0" w:type="auto"/>
            <w:hideMark/>
          </w:tcPr>
          <w:p w14:paraId="7C327D73" w14:textId="77777777" w:rsidR="00EF4947" w:rsidRPr="000066A2" w:rsidRDefault="00EF4947" w:rsidP="00280F12">
            <w:pPr>
              <w:rPr>
                <w:rFonts w:ascii="Calibri" w:eastAsia="Times New Roman" w:hAnsi="Calibri" w:cs="Times New Roman"/>
                <w:b/>
                <w:bCs/>
                <w:color w:val="000000"/>
                <w:lang w:eastAsia="es-ES"/>
              </w:rPr>
            </w:pPr>
            <w:r w:rsidRPr="000066A2">
              <w:rPr>
                <w:rFonts w:ascii="Calibri" w:eastAsia="Times New Roman" w:hAnsi="Calibri" w:cs="Times New Roman"/>
                <w:b/>
                <w:bCs/>
                <w:color w:val="000000"/>
                <w:lang w:eastAsia="es-ES"/>
              </w:rPr>
              <w:t>Subtype of violence</w:t>
            </w:r>
          </w:p>
        </w:tc>
        <w:tc>
          <w:tcPr>
            <w:tcW w:w="0" w:type="auto"/>
            <w:hideMark/>
          </w:tcPr>
          <w:p w14:paraId="380390D3" w14:textId="77777777" w:rsidR="00EF4947" w:rsidRPr="000066A2" w:rsidRDefault="00EF4947" w:rsidP="00280F12">
            <w:pPr>
              <w:rPr>
                <w:rFonts w:ascii="Calibri" w:eastAsia="Times New Roman" w:hAnsi="Calibri" w:cs="Times New Roman"/>
                <w:b/>
                <w:bCs/>
                <w:color w:val="000000"/>
                <w:lang w:eastAsia="es-ES"/>
              </w:rPr>
            </w:pPr>
            <w:r w:rsidRPr="000066A2">
              <w:rPr>
                <w:rFonts w:ascii="Calibri" w:eastAsia="Times New Roman" w:hAnsi="Calibri" w:cs="Times New Roman"/>
                <w:b/>
                <w:bCs/>
                <w:color w:val="000000"/>
                <w:lang w:eastAsia="es-ES"/>
              </w:rPr>
              <w:t>Type of involvement</w:t>
            </w:r>
          </w:p>
        </w:tc>
        <w:tc>
          <w:tcPr>
            <w:tcW w:w="0" w:type="auto"/>
            <w:hideMark/>
          </w:tcPr>
          <w:p w14:paraId="7BD7C5CA" w14:textId="77777777" w:rsidR="00EF4947" w:rsidRPr="000066A2" w:rsidRDefault="00EF4947" w:rsidP="00280F12">
            <w:pPr>
              <w:rPr>
                <w:rFonts w:ascii="Calibri" w:eastAsia="Times New Roman" w:hAnsi="Calibri" w:cs="Times New Roman"/>
                <w:b/>
                <w:bCs/>
                <w:color w:val="000000"/>
                <w:lang w:eastAsia="es-ES"/>
              </w:rPr>
            </w:pPr>
            <w:r w:rsidRPr="000066A2">
              <w:rPr>
                <w:rFonts w:ascii="Calibri" w:eastAsia="Times New Roman" w:hAnsi="Calibri" w:cs="Times New Roman"/>
                <w:b/>
                <w:bCs/>
                <w:color w:val="000000"/>
                <w:lang w:eastAsia="es-ES"/>
              </w:rPr>
              <w:t>Additional description</w:t>
            </w:r>
          </w:p>
        </w:tc>
        <w:tc>
          <w:tcPr>
            <w:tcW w:w="0" w:type="auto"/>
          </w:tcPr>
          <w:p w14:paraId="1FCBE01A" w14:textId="77777777" w:rsidR="00EF4947" w:rsidRPr="001A774A" w:rsidRDefault="00EF4947" w:rsidP="00280F12">
            <w:pPr>
              <w:rPr>
                <w:rFonts w:ascii="Calibri" w:eastAsia="Times New Roman" w:hAnsi="Calibri" w:cs="Times New Roman"/>
                <w:b/>
                <w:bCs/>
                <w:color w:val="000000"/>
                <w:lang w:eastAsia="es-ES"/>
              </w:rPr>
            </w:pPr>
            <w:r w:rsidRPr="001A774A">
              <w:rPr>
                <w:rFonts w:ascii="Calibri" w:hAnsi="Calibri"/>
                <w:b/>
                <w:bCs/>
              </w:rPr>
              <w:t xml:space="preserve">Effect </w:t>
            </w:r>
            <w:r w:rsidRPr="001A774A">
              <w:rPr>
                <w:rFonts w:ascii="Calibri" w:eastAsia="Times New Roman" w:hAnsi="Calibri" w:cs="Times New Roman"/>
                <w:b/>
                <w:bCs/>
                <w:color w:val="000000"/>
                <w:lang w:eastAsia="es-ES"/>
              </w:rPr>
              <w:t>size</w:t>
            </w:r>
            <w:r w:rsidRPr="001A774A">
              <w:rPr>
                <w:rFonts w:ascii="Calibri" w:hAnsi="Calibri"/>
                <w:b/>
                <w:bCs/>
              </w:rPr>
              <w:t xml:space="preserve"> ID</w:t>
            </w:r>
          </w:p>
        </w:tc>
        <w:tc>
          <w:tcPr>
            <w:tcW w:w="0" w:type="auto"/>
            <w:hideMark/>
          </w:tcPr>
          <w:p w14:paraId="6B6119E3" w14:textId="77777777" w:rsidR="00EF4947" w:rsidRPr="00A236AD" w:rsidRDefault="00EF4947" w:rsidP="00280F12">
            <w:pPr>
              <w:rPr>
                <w:rFonts w:ascii="Calibri" w:eastAsia="Times New Roman" w:hAnsi="Calibri" w:cs="Times New Roman"/>
                <w:b/>
                <w:bCs/>
                <w:color w:val="000000"/>
                <w:lang w:val="en-US" w:eastAsia="es-ES"/>
              </w:rPr>
            </w:pPr>
            <w:r w:rsidRPr="00A236AD">
              <w:rPr>
                <w:rFonts w:ascii="Calibri" w:eastAsia="Times New Roman" w:hAnsi="Calibri" w:cs="Times New Roman"/>
                <w:b/>
                <w:bCs/>
                <w:color w:val="000000"/>
                <w:lang w:val="en-US" w:eastAsia="es-ES"/>
              </w:rPr>
              <w:t>N with ADHD&amp;IPV/SV</w:t>
            </w:r>
          </w:p>
        </w:tc>
        <w:tc>
          <w:tcPr>
            <w:tcW w:w="0" w:type="auto"/>
            <w:hideMark/>
          </w:tcPr>
          <w:p w14:paraId="072B0E82" w14:textId="77777777" w:rsidR="00EF4947" w:rsidRPr="00A236AD" w:rsidRDefault="00EF4947" w:rsidP="00280F12">
            <w:pPr>
              <w:rPr>
                <w:rFonts w:ascii="Calibri" w:eastAsia="Times New Roman" w:hAnsi="Calibri" w:cs="Times New Roman"/>
                <w:b/>
                <w:bCs/>
                <w:color w:val="000000"/>
                <w:lang w:val="en-US" w:eastAsia="es-ES"/>
              </w:rPr>
            </w:pPr>
            <w:r w:rsidRPr="00A236AD">
              <w:rPr>
                <w:rFonts w:ascii="Calibri" w:eastAsia="Times New Roman" w:hAnsi="Calibri" w:cs="Times New Roman"/>
                <w:b/>
                <w:bCs/>
                <w:color w:val="000000"/>
                <w:lang w:val="en-US" w:eastAsia="es-ES"/>
              </w:rPr>
              <w:t>N with ADHD (No IPV/SV)</w:t>
            </w:r>
          </w:p>
        </w:tc>
        <w:tc>
          <w:tcPr>
            <w:tcW w:w="0" w:type="auto"/>
            <w:hideMark/>
          </w:tcPr>
          <w:p w14:paraId="19D83A37" w14:textId="77777777" w:rsidR="00EF4947" w:rsidRPr="00A236AD" w:rsidRDefault="00EF4947" w:rsidP="00280F12">
            <w:pPr>
              <w:rPr>
                <w:rFonts w:ascii="Calibri" w:eastAsia="Times New Roman" w:hAnsi="Calibri" w:cs="Times New Roman"/>
                <w:b/>
                <w:bCs/>
                <w:color w:val="000000"/>
                <w:lang w:val="en-US" w:eastAsia="es-ES"/>
              </w:rPr>
            </w:pPr>
            <w:r w:rsidRPr="00A236AD">
              <w:rPr>
                <w:rFonts w:ascii="Calibri" w:eastAsia="Times New Roman" w:hAnsi="Calibri" w:cs="Times New Roman"/>
                <w:b/>
                <w:bCs/>
                <w:color w:val="000000"/>
                <w:lang w:val="en-US" w:eastAsia="es-ES"/>
              </w:rPr>
              <w:t>N with IPV/SV (no ADHD)</w:t>
            </w:r>
          </w:p>
        </w:tc>
        <w:tc>
          <w:tcPr>
            <w:tcW w:w="0" w:type="auto"/>
            <w:hideMark/>
          </w:tcPr>
          <w:p w14:paraId="173E112C" w14:textId="77777777" w:rsidR="00EF4947" w:rsidRPr="00A236AD" w:rsidRDefault="00EF4947" w:rsidP="00280F12">
            <w:pPr>
              <w:rPr>
                <w:rFonts w:ascii="Calibri" w:eastAsia="Times New Roman" w:hAnsi="Calibri" w:cs="Times New Roman"/>
                <w:b/>
                <w:bCs/>
                <w:color w:val="000000"/>
                <w:lang w:val="en-US" w:eastAsia="es-ES"/>
              </w:rPr>
            </w:pPr>
            <w:r w:rsidRPr="00A236AD">
              <w:rPr>
                <w:rFonts w:ascii="Calibri" w:eastAsia="Times New Roman" w:hAnsi="Calibri" w:cs="Times New Roman"/>
                <w:b/>
                <w:bCs/>
                <w:color w:val="000000"/>
                <w:lang w:val="en-US" w:eastAsia="es-ES"/>
              </w:rPr>
              <w:t>N without ADHD or IPV/SV</w:t>
            </w:r>
          </w:p>
        </w:tc>
        <w:tc>
          <w:tcPr>
            <w:tcW w:w="0" w:type="auto"/>
            <w:hideMark/>
          </w:tcPr>
          <w:p w14:paraId="43257982" w14:textId="77777777" w:rsidR="00EF4947" w:rsidRPr="000066A2" w:rsidRDefault="00EF4947" w:rsidP="00280F12">
            <w:pPr>
              <w:rPr>
                <w:rFonts w:ascii="Calibri" w:eastAsia="Times New Roman" w:hAnsi="Calibri" w:cs="Times New Roman"/>
                <w:b/>
                <w:bCs/>
                <w:color w:val="000000"/>
                <w:lang w:eastAsia="es-ES"/>
              </w:rPr>
            </w:pPr>
            <w:r w:rsidRPr="000066A2">
              <w:rPr>
                <w:rFonts w:ascii="Calibri" w:eastAsia="Times New Roman" w:hAnsi="Calibri" w:cs="Times New Roman"/>
                <w:b/>
                <w:bCs/>
                <w:color w:val="000000"/>
                <w:lang w:eastAsia="es-ES"/>
              </w:rPr>
              <w:t>N ADHD</w:t>
            </w:r>
          </w:p>
        </w:tc>
        <w:tc>
          <w:tcPr>
            <w:tcW w:w="0" w:type="auto"/>
            <w:hideMark/>
          </w:tcPr>
          <w:p w14:paraId="0FB356BB" w14:textId="77777777" w:rsidR="00EF4947" w:rsidRPr="000066A2" w:rsidRDefault="00EF4947" w:rsidP="00280F12">
            <w:pPr>
              <w:rPr>
                <w:rFonts w:ascii="Calibri" w:eastAsia="Times New Roman" w:hAnsi="Calibri" w:cs="Times New Roman"/>
                <w:b/>
                <w:bCs/>
                <w:color w:val="000000"/>
                <w:lang w:eastAsia="es-ES"/>
              </w:rPr>
            </w:pPr>
            <w:r w:rsidRPr="000066A2">
              <w:rPr>
                <w:rFonts w:ascii="Calibri" w:eastAsia="Times New Roman" w:hAnsi="Calibri" w:cs="Times New Roman"/>
                <w:b/>
                <w:bCs/>
                <w:color w:val="000000"/>
                <w:lang w:eastAsia="es-ES"/>
              </w:rPr>
              <w:t>N IPV/SV</w:t>
            </w:r>
          </w:p>
        </w:tc>
        <w:tc>
          <w:tcPr>
            <w:tcW w:w="0" w:type="auto"/>
            <w:hideMark/>
          </w:tcPr>
          <w:p w14:paraId="6E1309FD" w14:textId="77777777" w:rsidR="00EF4947" w:rsidRPr="000066A2" w:rsidRDefault="00EF4947" w:rsidP="00280F12">
            <w:pPr>
              <w:rPr>
                <w:rFonts w:ascii="Calibri" w:eastAsia="Times New Roman" w:hAnsi="Calibri" w:cs="Times New Roman"/>
                <w:b/>
                <w:bCs/>
                <w:color w:val="000000"/>
                <w:lang w:eastAsia="es-ES"/>
              </w:rPr>
            </w:pPr>
            <w:r w:rsidRPr="000066A2">
              <w:rPr>
                <w:rFonts w:ascii="Calibri" w:eastAsia="Times New Roman" w:hAnsi="Calibri" w:cs="Times New Roman"/>
                <w:b/>
                <w:bCs/>
                <w:color w:val="000000"/>
                <w:lang w:eastAsia="es-ES"/>
              </w:rPr>
              <w:t>TOTAL</w:t>
            </w:r>
            <w:r w:rsidRPr="001A774A">
              <w:rPr>
                <w:rFonts w:ascii="Calibri" w:eastAsia="Times New Roman" w:hAnsi="Calibri" w:cs="Times New Roman"/>
                <w:b/>
                <w:bCs/>
                <w:color w:val="000000"/>
                <w:lang w:eastAsia="es-ES"/>
              </w:rPr>
              <w:t xml:space="preserve"> N</w:t>
            </w:r>
          </w:p>
        </w:tc>
      </w:tr>
      <w:tr w:rsidR="00EF4947" w:rsidRPr="000066A2" w14:paraId="52DE45DA" w14:textId="77777777" w:rsidTr="00280F12">
        <w:trPr>
          <w:trHeight w:val="20"/>
        </w:trPr>
        <w:tc>
          <w:tcPr>
            <w:tcW w:w="0" w:type="auto"/>
            <w:hideMark/>
          </w:tcPr>
          <w:p w14:paraId="3BEEE85A"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Blocher 2001</w:t>
            </w:r>
          </w:p>
        </w:tc>
        <w:tc>
          <w:tcPr>
            <w:tcW w:w="0" w:type="auto"/>
            <w:hideMark/>
          </w:tcPr>
          <w:p w14:paraId="57548AC1"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w:t>
            </w:r>
          </w:p>
        </w:tc>
        <w:tc>
          <w:tcPr>
            <w:tcW w:w="0" w:type="auto"/>
            <w:hideMark/>
          </w:tcPr>
          <w:p w14:paraId="615BE19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 in general</w:t>
            </w:r>
          </w:p>
        </w:tc>
        <w:tc>
          <w:tcPr>
            <w:tcW w:w="0" w:type="auto"/>
            <w:hideMark/>
          </w:tcPr>
          <w:p w14:paraId="1CE9F84F"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perpetrator</w:t>
            </w:r>
          </w:p>
        </w:tc>
        <w:tc>
          <w:tcPr>
            <w:tcW w:w="0" w:type="auto"/>
            <w:hideMark/>
          </w:tcPr>
          <w:p w14:paraId="56E7A6BF"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 </w:t>
            </w:r>
          </w:p>
        </w:tc>
        <w:tc>
          <w:tcPr>
            <w:tcW w:w="0" w:type="auto"/>
          </w:tcPr>
          <w:p w14:paraId="0FF4C222" w14:textId="77777777" w:rsidR="00EF4947" w:rsidRPr="001A774A" w:rsidRDefault="00EF4947" w:rsidP="00280F12">
            <w:pPr>
              <w:rPr>
                <w:rFonts w:ascii="Calibri" w:eastAsia="Times New Roman" w:hAnsi="Calibri" w:cs="Times New Roman"/>
                <w:bCs/>
                <w:color w:val="000000"/>
                <w:lang w:eastAsia="es-ES"/>
              </w:rPr>
            </w:pPr>
            <w:r>
              <w:rPr>
                <w:rFonts w:ascii="Calibri" w:hAnsi="Calibri"/>
              </w:rPr>
              <w:t>1</w:t>
            </w:r>
          </w:p>
        </w:tc>
        <w:tc>
          <w:tcPr>
            <w:tcW w:w="0" w:type="auto"/>
            <w:hideMark/>
          </w:tcPr>
          <w:p w14:paraId="3BC85689"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35</w:t>
            </w:r>
          </w:p>
        </w:tc>
        <w:tc>
          <w:tcPr>
            <w:tcW w:w="0" w:type="auto"/>
            <w:hideMark/>
          </w:tcPr>
          <w:p w14:paraId="0FACAADA"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13</w:t>
            </w:r>
          </w:p>
        </w:tc>
        <w:tc>
          <w:tcPr>
            <w:tcW w:w="0" w:type="auto"/>
            <w:hideMark/>
          </w:tcPr>
          <w:p w14:paraId="6E2321F1"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92</w:t>
            </w:r>
          </w:p>
        </w:tc>
        <w:tc>
          <w:tcPr>
            <w:tcW w:w="0" w:type="auto"/>
            <w:hideMark/>
          </w:tcPr>
          <w:p w14:paraId="54DA15F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154</w:t>
            </w:r>
          </w:p>
        </w:tc>
        <w:tc>
          <w:tcPr>
            <w:tcW w:w="0" w:type="auto"/>
            <w:hideMark/>
          </w:tcPr>
          <w:p w14:paraId="4D893823"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48</w:t>
            </w:r>
          </w:p>
        </w:tc>
        <w:tc>
          <w:tcPr>
            <w:tcW w:w="0" w:type="auto"/>
            <w:hideMark/>
          </w:tcPr>
          <w:p w14:paraId="243B7247"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127</w:t>
            </w:r>
          </w:p>
        </w:tc>
        <w:tc>
          <w:tcPr>
            <w:tcW w:w="0" w:type="auto"/>
            <w:hideMark/>
          </w:tcPr>
          <w:p w14:paraId="179BE649"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294</w:t>
            </w:r>
          </w:p>
        </w:tc>
      </w:tr>
      <w:tr w:rsidR="00EF4947" w:rsidRPr="000066A2" w14:paraId="0A8282A0" w14:textId="77777777" w:rsidTr="00280F12">
        <w:trPr>
          <w:trHeight w:val="20"/>
        </w:trPr>
        <w:tc>
          <w:tcPr>
            <w:tcW w:w="0" w:type="auto"/>
            <w:hideMark/>
          </w:tcPr>
          <w:p w14:paraId="342A930A"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Campe 2021</w:t>
            </w:r>
          </w:p>
        </w:tc>
        <w:tc>
          <w:tcPr>
            <w:tcW w:w="0" w:type="auto"/>
            <w:hideMark/>
          </w:tcPr>
          <w:p w14:paraId="6057AE1D"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w:t>
            </w:r>
          </w:p>
        </w:tc>
        <w:tc>
          <w:tcPr>
            <w:tcW w:w="0" w:type="auto"/>
            <w:hideMark/>
          </w:tcPr>
          <w:p w14:paraId="1EBF7351"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 in general</w:t>
            </w:r>
          </w:p>
        </w:tc>
        <w:tc>
          <w:tcPr>
            <w:tcW w:w="0" w:type="auto"/>
            <w:hideMark/>
          </w:tcPr>
          <w:p w14:paraId="31B7A9AB"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victim</w:t>
            </w:r>
          </w:p>
        </w:tc>
        <w:tc>
          <w:tcPr>
            <w:tcW w:w="0" w:type="auto"/>
            <w:hideMark/>
          </w:tcPr>
          <w:p w14:paraId="6DF4C448"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Completed sexual assault</w:t>
            </w:r>
          </w:p>
        </w:tc>
        <w:tc>
          <w:tcPr>
            <w:tcW w:w="0" w:type="auto"/>
          </w:tcPr>
          <w:p w14:paraId="621B0314" w14:textId="77777777" w:rsidR="00EF4947" w:rsidRPr="001A774A" w:rsidRDefault="00EF4947" w:rsidP="00280F12">
            <w:pPr>
              <w:rPr>
                <w:rFonts w:ascii="Calibri" w:eastAsia="Times New Roman" w:hAnsi="Calibri" w:cs="Times New Roman"/>
                <w:bCs/>
                <w:color w:val="000000"/>
                <w:lang w:eastAsia="es-ES"/>
              </w:rPr>
            </w:pPr>
            <w:r>
              <w:rPr>
                <w:rFonts w:ascii="Calibri" w:hAnsi="Calibri"/>
              </w:rPr>
              <w:t>2</w:t>
            </w:r>
          </w:p>
        </w:tc>
        <w:tc>
          <w:tcPr>
            <w:tcW w:w="0" w:type="auto"/>
            <w:hideMark/>
          </w:tcPr>
          <w:p w14:paraId="4151F919"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00CDFDF7"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7994A3F3"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56629C76"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20193190" w14:textId="647687D5"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566</w:t>
            </w:r>
          </w:p>
        </w:tc>
        <w:tc>
          <w:tcPr>
            <w:tcW w:w="0" w:type="auto"/>
            <w:hideMark/>
          </w:tcPr>
          <w:p w14:paraId="018F1ADD"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685</w:t>
            </w:r>
          </w:p>
        </w:tc>
        <w:tc>
          <w:tcPr>
            <w:tcW w:w="0" w:type="auto"/>
            <w:hideMark/>
          </w:tcPr>
          <w:p w14:paraId="6A063094" w14:textId="20F5B344"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22</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828</w:t>
            </w:r>
          </w:p>
        </w:tc>
      </w:tr>
      <w:tr w:rsidR="00EF4947" w:rsidRPr="000066A2" w14:paraId="783D3335" w14:textId="77777777" w:rsidTr="00280F12">
        <w:trPr>
          <w:trHeight w:val="20"/>
        </w:trPr>
        <w:tc>
          <w:tcPr>
            <w:tcW w:w="0" w:type="auto"/>
            <w:hideMark/>
          </w:tcPr>
          <w:p w14:paraId="4BD9DF6F"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Campe 2021</w:t>
            </w:r>
          </w:p>
        </w:tc>
        <w:tc>
          <w:tcPr>
            <w:tcW w:w="0" w:type="auto"/>
            <w:hideMark/>
          </w:tcPr>
          <w:p w14:paraId="005D7EB8"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IPV</w:t>
            </w:r>
          </w:p>
        </w:tc>
        <w:tc>
          <w:tcPr>
            <w:tcW w:w="0" w:type="auto"/>
            <w:hideMark/>
          </w:tcPr>
          <w:p w14:paraId="1DD300B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Rape/penetration SV</w:t>
            </w:r>
          </w:p>
        </w:tc>
        <w:tc>
          <w:tcPr>
            <w:tcW w:w="0" w:type="auto"/>
            <w:hideMark/>
          </w:tcPr>
          <w:p w14:paraId="42CEEB82"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victim</w:t>
            </w:r>
          </w:p>
        </w:tc>
        <w:tc>
          <w:tcPr>
            <w:tcW w:w="0" w:type="auto"/>
            <w:hideMark/>
          </w:tcPr>
          <w:p w14:paraId="172DB498"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 </w:t>
            </w:r>
          </w:p>
        </w:tc>
        <w:tc>
          <w:tcPr>
            <w:tcW w:w="0" w:type="auto"/>
          </w:tcPr>
          <w:p w14:paraId="4F75E0F1" w14:textId="77777777" w:rsidR="00EF4947" w:rsidRPr="001A774A" w:rsidRDefault="00EF4947" w:rsidP="00280F12">
            <w:pPr>
              <w:rPr>
                <w:rFonts w:ascii="Calibri" w:eastAsia="Times New Roman" w:hAnsi="Calibri" w:cs="Times New Roman"/>
                <w:bCs/>
                <w:color w:val="000000"/>
                <w:lang w:eastAsia="es-ES"/>
              </w:rPr>
            </w:pPr>
            <w:r>
              <w:rPr>
                <w:rFonts w:ascii="Inconsolata" w:hAnsi="Inconsolata"/>
              </w:rPr>
              <w:t>3</w:t>
            </w:r>
          </w:p>
        </w:tc>
        <w:tc>
          <w:tcPr>
            <w:tcW w:w="0" w:type="auto"/>
            <w:hideMark/>
          </w:tcPr>
          <w:p w14:paraId="7843607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4BD8395A"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411D0B3C"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1244D8F6"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764418E0" w14:textId="06FB682D"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566</w:t>
            </w:r>
          </w:p>
        </w:tc>
        <w:tc>
          <w:tcPr>
            <w:tcW w:w="0" w:type="auto"/>
            <w:hideMark/>
          </w:tcPr>
          <w:p w14:paraId="2D7B3C77"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637</w:t>
            </w:r>
          </w:p>
        </w:tc>
        <w:tc>
          <w:tcPr>
            <w:tcW w:w="0" w:type="auto"/>
            <w:hideMark/>
          </w:tcPr>
          <w:p w14:paraId="6BCB7B11" w14:textId="0E85F344"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22</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828</w:t>
            </w:r>
          </w:p>
        </w:tc>
      </w:tr>
      <w:tr w:rsidR="00EF4947" w:rsidRPr="000066A2" w14:paraId="628D35D7" w14:textId="77777777" w:rsidTr="00280F12">
        <w:trPr>
          <w:trHeight w:val="20"/>
        </w:trPr>
        <w:tc>
          <w:tcPr>
            <w:tcW w:w="0" w:type="auto"/>
            <w:hideMark/>
          </w:tcPr>
          <w:p w14:paraId="5EE27828"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Crane 2014</w:t>
            </w:r>
          </w:p>
        </w:tc>
        <w:tc>
          <w:tcPr>
            <w:tcW w:w="0" w:type="auto"/>
            <w:hideMark/>
          </w:tcPr>
          <w:p w14:paraId="312872C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IPV</w:t>
            </w:r>
          </w:p>
        </w:tc>
        <w:tc>
          <w:tcPr>
            <w:tcW w:w="0" w:type="auto"/>
            <w:hideMark/>
          </w:tcPr>
          <w:p w14:paraId="77C7BA0B"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Physical</w:t>
            </w:r>
          </w:p>
        </w:tc>
        <w:tc>
          <w:tcPr>
            <w:tcW w:w="0" w:type="auto"/>
            <w:hideMark/>
          </w:tcPr>
          <w:p w14:paraId="443926F7"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perpetrator</w:t>
            </w:r>
          </w:p>
        </w:tc>
        <w:tc>
          <w:tcPr>
            <w:tcW w:w="0" w:type="auto"/>
            <w:hideMark/>
          </w:tcPr>
          <w:p w14:paraId="5F98AC0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 </w:t>
            </w:r>
          </w:p>
        </w:tc>
        <w:tc>
          <w:tcPr>
            <w:tcW w:w="0" w:type="auto"/>
          </w:tcPr>
          <w:p w14:paraId="7F0C10EE" w14:textId="77777777" w:rsidR="00EF4947" w:rsidRPr="001A774A" w:rsidRDefault="00EF4947" w:rsidP="00280F12">
            <w:pPr>
              <w:rPr>
                <w:rFonts w:ascii="Calibri" w:eastAsia="Times New Roman" w:hAnsi="Calibri" w:cs="Times New Roman"/>
                <w:bCs/>
                <w:color w:val="000000"/>
                <w:lang w:eastAsia="es-ES"/>
              </w:rPr>
            </w:pPr>
            <w:r>
              <w:rPr>
                <w:rFonts w:ascii="Calibri" w:hAnsi="Calibri"/>
              </w:rPr>
              <w:t>4</w:t>
            </w:r>
          </w:p>
        </w:tc>
        <w:tc>
          <w:tcPr>
            <w:tcW w:w="0" w:type="auto"/>
            <w:hideMark/>
          </w:tcPr>
          <w:p w14:paraId="0CF287DB"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8</w:t>
            </w:r>
          </w:p>
        </w:tc>
        <w:tc>
          <w:tcPr>
            <w:tcW w:w="0" w:type="auto"/>
            <w:hideMark/>
          </w:tcPr>
          <w:p w14:paraId="4F5286BE"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24</w:t>
            </w:r>
          </w:p>
        </w:tc>
        <w:tc>
          <w:tcPr>
            <w:tcW w:w="0" w:type="auto"/>
            <w:hideMark/>
          </w:tcPr>
          <w:p w14:paraId="2C080AFB"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5</w:t>
            </w:r>
          </w:p>
        </w:tc>
        <w:tc>
          <w:tcPr>
            <w:tcW w:w="0" w:type="auto"/>
            <w:hideMark/>
          </w:tcPr>
          <w:p w14:paraId="4B99FE7F"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27</w:t>
            </w:r>
          </w:p>
        </w:tc>
        <w:tc>
          <w:tcPr>
            <w:tcW w:w="0" w:type="auto"/>
            <w:hideMark/>
          </w:tcPr>
          <w:p w14:paraId="6DC53AA1"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32</w:t>
            </w:r>
          </w:p>
        </w:tc>
        <w:tc>
          <w:tcPr>
            <w:tcW w:w="0" w:type="auto"/>
            <w:hideMark/>
          </w:tcPr>
          <w:p w14:paraId="4267334A"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13</w:t>
            </w:r>
          </w:p>
        </w:tc>
        <w:tc>
          <w:tcPr>
            <w:tcW w:w="0" w:type="auto"/>
            <w:hideMark/>
          </w:tcPr>
          <w:p w14:paraId="0C27810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64</w:t>
            </w:r>
          </w:p>
        </w:tc>
      </w:tr>
      <w:tr w:rsidR="00EF4947" w:rsidRPr="000066A2" w14:paraId="7ED77E33" w14:textId="77777777" w:rsidTr="00280F12">
        <w:trPr>
          <w:trHeight w:val="20"/>
        </w:trPr>
        <w:tc>
          <w:tcPr>
            <w:tcW w:w="0" w:type="auto"/>
            <w:hideMark/>
          </w:tcPr>
          <w:p w14:paraId="5E576C92"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Fang 2010</w:t>
            </w:r>
          </w:p>
        </w:tc>
        <w:tc>
          <w:tcPr>
            <w:tcW w:w="0" w:type="auto"/>
            <w:hideMark/>
          </w:tcPr>
          <w:p w14:paraId="5AECF35B"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IPV</w:t>
            </w:r>
          </w:p>
        </w:tc>
        <w:tc>
          <w:tcPr>
            <w:tcW w:w="0" w:type="auto"/>
            <w:hideMark/>
          </w:tcPr>
          <w:p w14:paraId="4F40CD7D"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Physical</w:t>
            </w:r>
          </w:p>
        </w:tc>
        <w:tc>
          <w:tcPr>
            <w:tcW w:w="0" w:type="auto"/>
            <w:hideMark/>
          </w:tcPr>
          <w:p w14:paraId="04180FAD"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perpetrator</w:t>
            </w:r>
          </w:p>
        </w:tc>
        <w:tc>
          <w:tcPr>
            <w:tcW w:w="0" w:type="auto"/>
            <w:hideMark/>
          </w:tcPr>
          <w:p w14:paraId="2A1E1C77" w14:textId="77777777" w:rsidR="00EF4947" w:rsidRPr="00A236AD" w:rsidRDefault="00EF4947" w:rsidP="00280F12">
            <w:pPr>
              <w:rPr>
                <w:rFonts w:ascii="Calibri" w:eastAsia="Times New Roman" w:hAnsi="Calibri" w:cs="Times New Roman"/>
                <w:bCs/>
                <w:color w:val="000000"/>
                <w:lang w:val="en-US" w:eastAsia="es-ES"/>
              </w:rPr>
            </w:pPr>
            <w:r w:rsidRPr="00A236AD">
              <w:rPr>
                <w:rFonts w:ascii="Calibri" w:eastAsia="Times New Roman" w:hAnsi="Calibri" w:cs="Times New Roman"/>
                <w:bCs/>
                <w:color w:val="000000"/>
                <w:lang w:val="en-US" w:eastAsia="es-ES"/>
              </w:rPr>
              <w:t>IPV without and with injuries combined (unadjusted)</w:t>
            </w:r>
          </w:p>
        </w:tc>
        <w:tc>
          <w:tcPr>
            <w:tcW w:w="0" w:type="auto"/>
          </w:tcPr>
          <w:p w14:paraId="6036D90B" w14:textId="77777777" w:rsidR="00EF4947" w:rsidRPr="001A774A" w:rsidRDefault="00EF4947" w:rsidP="00280F12">
            <w:pPr>
              <w:rPr>
                <w:rFonts w:ascii="Calibri" w:eastAsia="Times New Roman" w:hAnsi="Calibri" w:cs="Times New Roman"/>
                <w:bCs/>
                <w:color w:val="000000"/>
                <w:lang w:eastAsia="es-ES"/>
              </w:rPr>
            </w:pPr>
            <w:r>
              <w:rPr>
                <w:rFonts w:ascii="Calibri" w:hAnsi="Calibri"/>
              </w:rPr>
              <w:t>5</w:t>
            </w:r>
          </w:p>
        </w:tc>
        <w:tc>
          <w:tcPr>
            <w:tcW w:w="0" w:type="auto"/>
            <w:hideMark/>
          </w:tcPr>
          <w:p w14:paraId="333176B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303</w:t>
            </w:r>
          </w:p>
        </w:tc>
        <w:tc>
          <w:tcPr>
            <w:tcW w:w="0" w:type="auto"/>
            <w:hideMark/>
          </w:tcPr>
          <w:p w14:paraId="0BA3ACF6"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641</w:t>
            </w:r>
          </w:p>
        </w:tc>
        <w:tc>
          <w:tcPr>
            <w:tcW w:w="0" w:type="auto"/>
            <w:hideMark/>
          </w:tcPr>
          <w:p w14:paraId="212F1D7B" w14:textId="69E137B5"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742</w:t>
            </w:r>
          </w:p>
        </w:tc>
        <w:tc>
          <w:tcPr>
            <w:tcW w:w="0" w:type="auto"/>
            <w:hideMark/>
          </w:tcPr>
          <w:p w14:paraId="278AAF6F" w14:textId="0EFF1AEE"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7</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552</w:t>
            </w:r>
          </w:p>
        </w:tc>
        <w:tc>
          <w:tcPr>
            <w:tcW w:w="0" w:type="auto"/>
            <w:hideMark/>
          </w:tcPr>
          <w:p w14:paraId="0E78EE33"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944</w:t>
            </w:r>
          </w:p>
        </w:tc>
        <w:tc>
          <w:tcPr>
            <w:tcW w:w="0" w:type="auto"/>
            <w:hideMark/>
          </w:tcPr>
          <w:p w14:paraId="5056C8D5" w14:textId="43D71159"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3</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045</w:t>
            </w:r>
          </w:p>
        </w:tc>
        <w:tc>
          <w:tcPr>
            <w:tcW w:w="0" w:type="auto"/>
            <w:hideMark/>
          </w:tcPr>
          <w:p w14:paraId="2C6376F6" w14:textId="75900773"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11</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238</w:t>
            </w:r>
          </w:p>
        </w:tc>
      </w:tr>
      <w:tr w:rsidR="00EF4947" w:rsidRPr="000066A2" w14:paraId="06D95C83" w14:textId="77777777" w:rsidTr="00280F12">
        <w:trPr>
          <w:trHeight w:val="20"/>
        </w:trPr>
        <w:tc>
          <w:tcPr>
            <w:tcW w:w="0" w:type="auto"/>
            <w:hideMark/>
          </w:tcPr>
          <w:p w14:paraId="2C116BA1"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Fang 2010</w:t>
            </w:r>
          </w:p>
        </w:tc>
        <w:tc>
          <w:tcPr>
            <w:tcW w:w="0" w:type="auto"/>
            <w:hideMark/>
          </w:tcPr>
          <w:p w14:paraId="335AD821"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IPV</w:t>
            </w:r>
          </w:p>
        </w:tc>
        <w:tc>
          <w:tcPr>
            <w:tcW w:w="0" w:type="auto"/>
            <w:hideMark/>
          </w:tcPr>
          <w:p w14:paraId="3F223F42"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Physical</w:t>
            </w:r>
          </w:p>
        </w:tc>
        <w:tc>
          <w:tcPr>
            <w:tcW w:w="0" w:type="auto"/>
            <w:hideMark/>
          </w:tcPr>
          <w:p w14:paraId="1FE1959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perpetrator</w:t>
            </w:r>
          </w:p>
        </w:tc>
        <w:tc>
          <w:tcPr>
            <w:tcW w:w="0" w:type="auto"/>
            <w:hideMark/>
          </w:tcPr>
          <w:p w14:paraId="2C3416FF" w14:textId="77777777" w:rsidR="00EF4947" w:rsidRPr="00A236AD" w:rsidRDefault="00EF4947" w:rsidP="00280F12">
            <w:pPr>
              <w:rPr>
                <w:rFonts w:ascii="Calibri" w:eastAsia="Times New Roman" w:hAnsi="Calibri" w:cs="Times New Roman"/>
                <w:bCs/>
                <w:color w:val="000000"/>
                <w:lang w:val="en-US" w:eastAsia="es-ES"/>
              </w:rPr>
            </w:pPr>
            <w:r w:rsidRPr="00A236AD">
              <w:rPr>
                <w:rFonts w:ascii="Calibri" w:eastAsia="Times New Roman" w:hAnsi="Calibri" w:cs="Times New Roman"/>
                <w:bCs/>
                <w:color w:val="000000"/>
                <w:lang w:val="en-US" w:eastAsia="es-ES"/>
              </w:rPr>
              <w:t>IPV without injury vs never (adjusted)</w:t>
            </w:r>
          </w:p>
        </w:tc>
        <w:tc>
          <w:tcPr>
            <w:tcW w:w="0" w:type="auto"/>
          </w:tcPr>
          <w:p w14:paraId="6563125F" w14:textId="77777777" w:rsidR="00EF4947" w:rsidRPr="001A774A" w:rsidRDefault="00EF4947" w:rsidP="00280F12">
            <w:pPr>
              <w:rPr>
                <w:rFonts w:ascii="Calibri" w:eastAsia="Times New Roman" w:hAnsi="Calibri" w:cs="Times New Roman"/>
                <w:bCs/>
                <w:color w:val="000000"/>
                <w:lang w:eastAsia="es-ES"/>
              </w:rPr>
            </w:pPr>
            <w:r>
              <w:rPr>
                <w:rFonts w:ascii="Inconsolata" w:hAnsi="Inconsolata"/>
              </w:rPr>
              <w:t>6</w:t>
            </w:r>
          </w:p>
        </w:tc>
        <w:tc>
          <w:tcPr>
            <w:tcW w:w="0" w:type="auto"/>
            <w:hideMark/>
          </w:tcPr>
          <w:p w14:paraId="24C4A94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223</w:t>
            </w:r>
          </w:p>
        </w:tc>
        <w:tc>
          <w:tcPr>
            <w:tcW w:w="0" w:type="auto"/>
            <w:hideMark/>
          </w:tcPr>
          <w:p w14:paraId="279E7EFB"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641</w:t>
            </w:r>
          </w:p>
        </w:tc>
        <w:tc>
          <w:tcPr>
            <w:tcW w:w="0" w:type="auto"/>
            <w:hideMark/>
          </w:tcPr>
          <w:p w14:paraId="067A1E88" w14:textId="21EF022B"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204</w:t>
            </w:r>
          </w:p>
        </w:tc>
        <w:tc>
          <w:tcPr>
            <w:tcW w:w="0" w:type="auto"/>
            <w:hideMark/>
          </w:tcPr>
          <w:p w14:paraId="15F1F57D" w14:textId="45C8208A"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7</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552</w:t>
            </w:r>
          </w:p>
        </w:tc>
        <w:tc>
          <w:tcPr>
            <w:tcW w:w="0" w:type="auto"/>
            <w:hideMark/>
          </w:tcPr>
          <w:p w14:paraId="7E638B1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864</w:t>
            </w:r>
          </w:p>
        </w:tc>
        <w:tc>
          <w:tcPr>
            <w:tcW w:w="0" w:type="auto"/>
            <w:hideMark/>
          </w:tcPr>
          <w:p w14:paraId="4BDB9A31" w14:textId="65E570E4"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427</w:t>
            </w:r>
          </w:p>
        </w:tc>
        <w:tc>
          <w:tcPr>
            <w:tcW w:w="0" w:type="auto"/>
            <w:hideMark/>
          </w:tcPr>
          <w:p w14:paraId="42B7237D" w14:textId="7BFBCC41"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10</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620</w:t>
            </w:r>
          </w:p>
        </w:tc>
      </w:tr>
      <w:tr w:rsidR="00EF4947" w:rsidRPr="000066A2" w14:paraId="69D02E91" w14:textId="77777777" w:rsidTr="00280F12">
        <w:trPr>
          <w:trHeight w:val="20"/>
        </w:trPr>
        <w:tc>
          <w:tcPr>
            <w:tcW w:w="0" w:type="auto"/>
            <w:hideMark/>
          </w:tcPr>
          <w:p w14:paraId="5BBEC8DB" w14:textId="3AC91AEB" w:rsidR="00EF4947" w:rsidRPr="000066A2" w:rsidRDefault="002D1D7D" w:rsidP="00280F12">
            <w:pPr>
              <w:rPr>
                <w:rFonts w:ascii="Calibri" w:eastAsia="Times New Roman" w:hAnsi="Calibri" w:cs="Times New Roman"/>
                <w:bCs/>
                <w:color w:val="000000"/>
                <w:lang w:eastAsia="es-ES"/>
              </w:rPr>
            </w:pPr>
            <w:r>
              <w:rPr>
                <w:rFonts w:ascii="Calibri" w:eastAsia="Times New Roman" w:hAnsi="Calibri" w:cs="Times New Roman"/>
                <w:bCs/>
                <w:color w:val="000000"/>
                <w:lang w:eastAsia="es-ES"/>
              </w:rPr>
              <w:t>González</w:t>
            </w:r>
            <w:r w:rsidR="00EF4947" w:rsidRPr="000066A2">
              <w:rPr>
                <w:rFonts w:ascii="Calibri" w:eastAsia="Times New Roman" w:hAnsi="Calibri" w:cs="Times New Roman"/>
                <w:bCs/>
                <w:color w:val="000000"/>
                <w:lang w:eastAsia="es-ES"/>
              </w:rPr>
              <w:t xml:space="preserve"> 2013</w:t>
            </w:r>
          </w:p>
        </w:tc>
        <w:tc>
          <w:tcPr>
            <w:tcW w:w="0" w:type="auto"/>
            <w:hideMark/>
          </w:tcPr>
          <w:p w14:paraId="412C6D66"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IPV</w:t>
            </w:r>
          </w:p>
        </w:tc>
        <w:tc>
          <w:tcPr>
            <w:tcW w:w="0" w:type="auto"/>
            <w:hideMark/>
          </w:tcPr>
          <w:p w14:paraId="606DB4D9"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Physical</w:t>
            </w:r>
          </w:p>
        </w:tc>
        <w:tc>
          <w:tcPr>
            <w:tcW w:w="0" w:type="auto"/>
            <w:hideMark/>
          </w:tcPr>
          <w:p w14:paraId="6BBFDE0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perpetrator</w:t>
            </w:r>
          </w:p>
        </w:tc>
        <w:tc>
          <w:tcPr>
            <w:tcW w:w="0" w:type="auto"/>
            <w:hideMark/>
          </w:tcPr>
          <w:p w14:paraId="3AB542F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 </w:t>
            </w:r>
          </w:p>
        </w:tc>
        <w:tc>
          <w:tcPr>
            <w:tcW w:w="0" w:type="auto"/>
          </w:tcPr>
          <w:p w14:paraId="56D65C16" w14:textId="77777777" w:rsidR="00EF4947" w:rsidRPr="001A774A" w:rsidRDefault="00EF4947" w:rsidP="00280F12">
            <w:pPr>
              <w:rPr>
                <w:rFonts w:ascii="Calibri" w:eastAsia="Times New Roman" w:hAnsi="Calibri" w:cs="Times New Roman"/>
                <w:bCs/>
                <w:color w:val="000000"/>
                <w:lang w:eastAsia="es-ES"/>
              </w:rPr>
            </w:pPr>
            <w:r>
              <w:rPr>
                <w:rFonts w:ascii="Calibri" w:hAnsi="Calibri"/>
              </w:rPr>
              <w:t>7</w:t>
            </w:r>
          </w:p>
        </w:tc>
        <w:tc>
          <w:tcPr>
            <w:tcW w:w="0" w:type="auto"/>
            <w:hideMark/>
          </w:tcPr>
          <w:p w14:paraId="7897A2D6"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6C4EECB1"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2ADB335F"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364E7ABC"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7BC7531D"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424</w:t>
            </w:r>
          </w:p>
        </w:tc>
        <w:tc>
          <w:tcPr>
            <w:tcW w:w="0" w:type="auto"/>
            <w:hideMark/>
          </w:tcPr>
          <w:p w14:paraId="28CC710E"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115</w:t>
            </w:r>
          </w:p>
        </w:tc>
        <w:tc>
          <w:tcPr>
            <w:tcW w:w="0" w:type="auto"/>
            <w:hideMark/>
          </w:tcPr>
          <w:p w14:paraId="4619E0C1" w14:textId="5A244F00"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7</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369</w:t>
            </w:r>
          </w:p>
        </w:tc>
      </w:tr>
      <w:tr w:rsidR="00EF4947" w:rsidRPr="000066A2" w14:paraId="19398E8E" w14:textId="77777777" w:rsidTr="00280F12">
        <w:trPr>
          <w:trHeight w:val="20"/>
        </w:trPr>
        <w:tc>
          <w:tcPr>
            <w:tcW w:w="0" w:type="auto"/>
            <w:hideMark/>
          </w:tcPr>
          <w:p w14:paraId="72976470"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lastRenderedPageBreak/>
              <w:t>Guendelman 2016</w:t>
            </w:r>
          </w:p>
        </w:tc>
        <w:tc>
          <w:tcPr>
            <w:tcW w:w="0" w:type="auto"/>
            <w:hideMark/>
          </w:tcPr>
          <w:p w14:paraId="34F50EE1"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IPV</w:t>
            </w:r>
          </w:p>
        </w:tc>
        <w:tc>
          <w:tcPr>
            <w:tcW w:w="0" w:type="auto"/>
            <w:hideMark/>
          </w:tcPr>
          <w:p w14:paraId="3848A0AF"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Physical</w:t>
            </w:r>
          </w:p>
        </w:tc>
        <w:tc>
          <w:tcPr>
            <w:tcW w:w="0" w:type="auto"/>
            <w:hideMark/>
          </w:tcPr>
          <w:p w14:paraId="55493656"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victim</w:t>
            </w:r>
          </w:p>
        </w:tc>
        <w:tc>
          <w:tcPr>
            <w:tcW w:w="0" w:type="auto"/>
            <w:hideMark/>
          </w:tcPr>
          <w:p w14:paraId="74B65622"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 </w:t>
            </w:r>
          </w:p>
        </w:tc>
        <w:tc>
          <w:tcPr>
            <w:tcW w:w="0" w:type="auto"/>
          </w:tcPr>
          <w:p w14:paraId="12134ED7" w14:textId="77777777" w:rsidR="00EF4947" w:rsidRPr="001A774A" w:rsidRDefault="00EF4947" w:rsidP="00280F12">
            <w:pPr>
              <w:rPr>
                <w:rFonts w:ascii="Calibri" w:eastAsia="Times New Roman" w:hAnsi="Calibri" w:cs="Times New Roman"/>
                <w:bCs/>
                <w:color w:val="000000"/>
                <w:lang w:eastAsia="es-ES"/>
              </w:rPr>
            </w:pPr>
            <w:r>
              <w:rPr>
                <w:rFonts w:ascii="Calibri" w:hAnsi="Calibri"/>
              </w:rPr>
              <w:t>8</w:t>
            </w:r>
          </w:p>
        </w:tc>
        <w:tc>
          <w:tcPr>
            <w:tcW w:w="0" w:type="auto"/>
            <w:hideMark/>
          </w:tcPr>
          <w:p w14:paraId="09C4449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35</w:t>
            </w:r>
          </w:p>
        </w:tc>
        <w:tc>
          <w:tcPr>
            <w:tcW w:w="0" w:type="auto"/>
            <w:hideMark/>
          </w:tcPr>
          <w:p w14:paraId="4987BDA1"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79</w:t>
            </w:r>
          </w:p>
        </w:tc>
        <w:tc>
          <w:tcPr>
            <w:tcW w:w="0" w:type="auto"/>
            <w:hideMark/>
          </w:tcPr>
          <w:p w14:paraId="7782977C"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5</w:t>
            </w:r>
          </w:p>
        </w:tc>
        <w:tc>
          <w:tcPr>
            <w:tcW w:w="0" w:type="auto"/>
            <w:hideMark/>
          </w:tcPr>
          <w:p w14:paraId="67FA739E"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74</w:t>
            </w:r>
          </w:p>
        </w:tc>
        <w:tc>
          <w:tcPr>
            <w:tcW w:w="0" w:type="auto"/>
            <w:hideMark/>
          </w:tcPr>
          <w:p w14:paraId="0E32731B"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114</w:t>
            </w:r>
          </w:p>
        </w:tc>
        <w:tc>
          <w:tcPr>
            <w:tcW w:w="0" w:type="auto"/>
            <w:hideMark/>
          </w:tcPr>
          <w:p w14:paraId="40768C3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40</w:t>
            </w:r>
          </w:p>
        </w:tc>
        <w:tc>
          <w:tcPr>
            <w:tcW w:w="0" w:type="auto"/>
            <w:hideMark/>
          </w:tcPr>
          <w:p w14:paraId="1EED85FA"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193</w:t>
            </w:r>
          </w:p>
        </w:tc>
      </w:tr>
      <w:tr w:rsidR="00EF4947" w:rsidRPr="000066A2" w14:paraId="4F5E4B60" w14:textId="77777777" w:rsidTr="00280F12">
        <w:trPr>
          <w:trHeight w:val="20"/>
        </w:trPr>
        <w:tc>
          <w:tcPr>
            <w:tcW w:w="0" w:type="auto"/>
            <w:hideMark/>
          </w:tcPr>
          <w:p w14:paraId="501EA30B"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Guendelman 2016</w:t>
            </w:r>
          </w:p>
        </w:tc>
        <w:tc>
          <w:tcPr>
            <w:tcW w:w="0" w:type="auto"/>
            <w:hideMark/>
          </w:tcPr>
          <w:p w14:paraId="4261C572"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IPV</w:t>
            </w:r>
          </w:p>
        </w:tc>
        <w:tc>
          <w:tcPr>
            <w:tcW w:w="0" w:type="auto"/>
            <w:hideMark/>
          </w:tcPr>
          <w:p w14:paraId="3BE08832"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Physical</w:t>
            </w:r>
          </w:p>
        </w:tc>
        <w:tc>
          <w:tcPr>
            <w:tcW w:w="0" w:type="auto"/>
            <w:hideMark/>
          </w:tcPr>
          <w:p w14:paraId="2FD5C19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perpetrator</w:t>
            </w:r>
          </w:p>
        </w:tc>
        <w:tc>
          <w:tcPr>
            <w:tcW w:w="0" w:type="auto"/>
            <w:hideMark/>
          </w:tcPr>
          <w:p w14:paraId="36701552"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 </w:t>
            </w:r>
          </w:p>
        </w:tc>
        <w:tc>
          <w:tcPr>
            <w:tcW w:w="0" w:type="auto"/>
          </w:tcPr>
          <w:p w14:paraId="04EEBA5E" w14:textId="77777777" w:rsidR="00EF4947" w:rsidRPr="001A774A" w:rsidRDefault="00EF4947" w:rsidP="00280F12">
            <w:pPr>
              <w:rPr>
                <w:rFonts w:ascii="Calibri" w:eastAsia="Times New Roman" w:hAnsi="Calibri" w:cs="Times New Roman"/>
                <w:bCs/>
                <w:color w:val="000000"/>
                <w:lang w:eastAsia="es-ES"/>
              </w:rPr>
            </w:pPr>
            <w:r>
              <w:rPr>
                <w:rFonts w:ascii="Inconsolata" w:hAnsi="Inconsolata"/>
              </w:rPr>
              <w:t>9</w:t>
            </w:r>
          </w:p>
        </w:tc>
        <w:tc>
          <w:tcPr>
            <w:tcW w:w="0" w:type="auto"/>
            <w:hideMark/>
          </w:tcPr>
          <w:p w14:paraId="557057E0"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13</w:t>
            </w:r>
          </w:p>
        </w:tc>
        <w:tc>
          <w:tcPr>
            <w:tcW w:w="0" w:type="auto"/>
            <w:hideMark/>
          </w:tcPr>
          <w:p w14:paraId="51E82143"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79</w:t>
            </w:r>
          </w:p>
        </w:tc>
        <w:tc>
          <w:tcPr>
            <w:tcW w:w="0" w:type="auto"/>
            <w:hideMark/>
          </w:tcPr>
          <w:p w14:paraId="5150EEF7"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3</w:t>
            </w:r>
          </w:p>
        </w:tc>
        <w:tc>
          <w:tcPr>
            <w:tcW w:w="0" w:type="auto"/>
            <w:hideMark/>
          </w:tcPr>
          <w:p w14:paraId="28EC5B97"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57</w:t>
            </w:r>
          </w:p>
        </w:tc>
        <w:tc>
          <w:tcPr>
            <w:tcW w:w="0" w:type="auto"/>
            <w:hideMark/>
          </w:tcPr>
          <w:p w14:paraId="0E826BE0"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92</w:t>
            </w:r>
          </w:p>
        </w:tc>
        <w:tc>
          <w:tcPr>
            <w:tcW w:w="0" w:type="auto"/>
            <w:hideMark/>
          </w:tcPr>
          <w:p w14:paraId="3C7136CF"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16</w:t>
            </w:r>
          </w:p>
        </w:tc>
        <w:tc>
          <w:tcPr>
            <w:tcW w:w="0" w:type="auto"/>
            <w:hideMark/>
          </w:tcPr>
          <w:p w14:paraId="5E50732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152</w:t>
            </w:r>
          </w:p>
        </w:tc>
      </w:tr>
      <w:tr w:rsidR="00EF4947" w:rsidRPr="000066A2" w14:paraId="4CB22725" w14:textId="77777777" w:rsidTr="00280F12">
        <w:trPr>
          <w:trHeight w:val="20"/>
        </w:trPr>
        <w:tc>
          <w:tcPr>
            <w:tcW w:w="0" w:type="auto"/>
            <w:hideMark/>
          </w:tcPr>
          <w:p w14:paraId="6F7E8228"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McCauley 2015</w:t>
            </w:r>
          </w:p>
        </w:tc>
        <w:tc>
          <w:tcPr>
            <w:tcW w:w="0" w:type="auto"/>
            <w:hideMark/>
          </w:tcPr>
          <w:p w14:paraId="63542207"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IPV</w:t>
            </w:r>
          </w:p>
        </w:tc>
        <w:tc>
          <w:tcPr>
            <w:tcW w:w="0" w:type="auto"/>
            <w:hideMark/>
          </w:tcPr>
          <w:p w14:paraId="2DAA5D28"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Physical</w:t>
            </w:r>
          </w:p>
        </w:tc>
        <w:tc>
          <w:tcPr>
            <w:tcW w:w="0" w:type="auto"/>
            <w:hideMark/>
          </w:tcPr>
          <w:p w14:paraId="7BC48F9C"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perpetrator</w:t>
            </w:r>
          </w:p>
        </w:tc>
        <w:tc>
          <w:tcPr>
            <w:tcW w:w="0" w:type="auto"/>
            <w:hideMark/>
          </w:tcPr>
          <w:p w14:paraId="3EC649D6"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 </w:t>
            </w:r>
          </w:p>
        </w:tc>
        <w:tc>
          <w:tcPr>
            <w:tcW w:w="0" w:type="auto"/>
          </w:tcPr>
          <w:p w14:paraId="580B5B73" w14:textId="77777777" w:rsidR="00EF4947" w:rsidRPr="001A774A" w:rsidRDefault="00EF4947" w:rsidP="00280F12">
            <w:pPr>
              <w:rPr>
                <w:rFonts w:ascii="Calibri" w:eastAsia="Times New Roman" w:hAnsi="Calibri" w:cs="Times New Roman"/>
                <w:bCs/>
                <w:color w:val="000000"/>
                <w:lang w:eastAsia="es-ES"/>
              </w:rPr>
            </w:pPr>
            <w:r>
              <w:rPr>
                <w:rFonts w:ascii="Calibri" w:hAnsi="Calibri"/>
              </w:rPr>
              <w:t>10</w:t>
            </w:r>
          </w:p>
        </w:tc>
        <w:tc>
          <w:tcPr>
            <w:tcW w:w="0" w:type="auto"/>
            <w:hideMark/>
          </w:tcPr>
          <w:p w14:paraId="46C03A4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57884DB2"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23197D5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23E9ED4A"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6040E75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34F76B3E"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12D9E851"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r>
      <w:tr w:rsidR="00EF4947" w:rsidRPr="000066A2" w14:paraId="25672DE6" w14:textId="77777777" w:rsidTr="00280F12">
        <w:trPr>
          <w:trHeight w:val="20"/>
        </w:trPr>
        <w:tc>
          <w:tcPr>
            <w:tcW w:w="0" w:type="auto"/>
            <w:hideMark/>
          </w:tcPr>
          <w:p w14:paraId="6994875D"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McCauley 2015</w:t>
            </w:r>
          </w:p>
        </w:tc>
        <w:tc>
          <w:tcPr>
            <w:tcW w:w="0" w:type="auto"/>
            <w:hideMark/>
          </w:tcPr>
          <w:p w14:paraId="0219DB39"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IPV</w:t>
            </w:r>
          </w:p>
        </w:tc>
        <w:tc>
          <w:tcPr>
            <w:tcW w:w="0" w:type="auto"/>
            <w:hideMark/>
          </w:tcPr>
          <w:p w14:paraId="34FBC46B"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Physical</w:t>
            </w:r>
          </w:p>
        </w:tc>
        <w:tc>
          <w:tcPr>
            <w:tcW w:w="0" w:type="auto"/>
            <w:hideMark/>
          </w:tcPr>
          <w:p w14:paraId="39AB04E1"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victim</w:t>
            </w:r>
          </w:p>
        </w:tc>
        <w:tc>
          <w:tcPr>
            <w:tcW w:w="0" w:type="auto"/>
            <w:hideMark/>
          </w:tcPr>
          <w:p w14:paraId="70E70B92"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 </w:t>
            </w:r>
          </w:p>
        </w:tc>
        <w:tc>
          <w:tcPr>
            <w:tcW w:w="0" w:type="auto"/>
          </w:tcPr>
          <w:p w14:paraId="6AB3C617" w14:textId="77777777" w:rsidR="00EF4947" w:rsidRPr="001A774A" w:rsidRDefault="00EF4947" w:rsidP="00280F12">
            <w:pPr>
              <w:rPr>
                <w:rFonts w:ascii="Calibri" w:eastAsia="Times New Roman" w:hAnsi="Calibri" w:cs="Times New Roman"/>
                <w:bCs/>
                <w:color w:val="000000"/>
                <w:lang w:eastAsia="es-ES"/>
              </w:rPr>
            </w:pPr>
            <w:r>
              <w:rPr>
                <w:rFonts w:ascii="Calibri" w:hAnsi="Calibri"/>
              </w:rPr>
              <w:t>11</w:t>
            </w:r>
          </w:p>
        </w:tc>
        <w:tc>
          <w:tcPr>
            <w:tcW w:w="0" w:type="auto"/>
            <w:hideMark/>
          </w:tcPr>
          <w:p w14:paraId="0DC3497C"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17E6C77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0B7E89D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107A57F2"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408C8ECB"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6B4EDE3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4BAF76A3"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r>
      <w:tr w:rsidR="00EF4947" w:rsidRPr="000066A2" w14:paraId="3CDA8C30" w14:textId="77777777" w:rsidTr="00280F12">
        <w:trPr>
          <w:trHeight w:val="20"/>
        </w:trPr>
        <w:tc>
          <w:tcPr>
            <w:tcW w:w="0" w:type="auto"/>
            <w:hideMark/>
          </w:tcPr>
          <w:p w14:paraId="02588C80"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Mohr-Jensen 2019</w:t>
            </w:r>
          </w:p>
        </w:tc>
        <w:tc>
          <w:tcPr>
            <w:tcW w:w="0" w:type="auto"/>
            <w:hideMark/>
          </w:tcPr>
          <w:p w14:paraId="1A12C9F8"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w:t>
            </w:r>
          </w:p>
        </w:tc>
        <w:tc>
          <w:tcPr>
            <w:tcW w:w="0" w:type="auto"/>
            <w:hideMark/>
          </w:tcPr>
          <w:p w14:paraId="5DDADCCD"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 in general</w:t>
            </w:r>
          </w:p>
        </w:tc>
        <w:tc>
          <w:tcPr>
            <w:tcW w:w="0" w:type="auto"/>
            <w:hideMark/>
          </w:tcPr>
          <w:p w14:paraId="30558DAC"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perpetrator</w:t>
            </w:r>
          </w:p>
        </w:tc>
        <w:tc>
          <w:tcPr>
            <w:tcW w:w="0" w:type="auto"/>
            <w:hideMark/>
          </w:tcPr>
          <w:p w14:paraId="5D28DA39"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 </w:t>
            </w:r>
          </w:p>
        </w:tc>
        <w:tc>
          <w:tcPr>
            <w:tcW w:w="0" w:type="auto"/>
          </w:tcPr>
          <w:p w14:paraId="03489547" w14:textId="77777777" w:rsidR="00EF4947" w:rsidRPr="001A774A" w:rsidRDefault="00EF4947" w:rsidP="00280F12">
            <w:pPr>
              <w:rPr>
                <w:rFonts w:ascii="Calibri" w:eastAsia="Times New Roman" w:hAnsi="Calibri" w:cs="Times New Roman"/>
                <w:bCs/>
                <w:color w:val="000000"/>
                <w:lang w:eastAsia="es-ES"/>
              </w:rPr>
            </w:pPr>
            <w:r>
              <w:rPr>
                <w:rFonts w:ascii="Inconsolata" w:hAnsi="Inconsolata"/>
              </w:rPr>
              <w:t>12</w:t>
            </w:r>
          </w:p>
        </w:tc>
        <w:tc>
          <w:tcPr>
            <w:tcW w:w="0" w:type="auto"/>
            <w:hideMark/>
          </w:tcPr>
          <w:p w14:paraId="12936CBC"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109</w:t>
            </w:r>
          </w:p>
        </w:tc>
        <w:tc>
          <w:tcPr>
            <w:tcW w:w="0" w:type="auto"/>
            <w:hideMark/>
          </w:tcPr>
          <w:p w14:paraId="3CBF14A8" w14:textId="330B186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4</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122</w:t>
            </w:r>
          </w:p>
        </w:tc>
        <w:tc>
          <w:tcPr>
            <w:tcW w:w="0" w:type="auto"/>
            <w:hideMark/>
          </w:tcPr>
          <w:p w14:paraId="09884FE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95</w:t>
            </w:r>
          </w:p>
        </w:tc>
        <w:tc>
          <w:tcPr>
            <w:tcW w:w="0" w:type="auto"/>
            <w:hideMark/>
          </w:tcPr>
          <w:p w14:paraId="4D6DB605" w14:textId="0C11CD3C"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19</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500</w:t>
            </w:r>
          </w:p>
        </w:tc>
        <w:tc>
          <w:tcPr>
            <w:tcW w:w="0" w:type="auto"/>
            <w:hideMark/>
          </w:tcPr>
          <w:p w14:paraId="04ECAFA4" w14:textId="754C57A9"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4</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231</w:t>
            </w:r>
          </w:p>
        </w:tc>
        <w:tc>
          <w:tcPr>
            <w:tcW w:w="0" w:type="auto"/>
            <w:hideMark/>
          </w:tcPr>
          <w:p w14:paraId="071AE78B"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204</w:t>
            </w:r>
          </w:p>
        </w:tc>
        <w:tc>
          <w:tcPr>
            <w:tcW w:w="0" w:type="auto"/>
            <w:hideMark/>
          </w:tcPr>
          <w:p w14:paraId="2E31857B" w14:textId="500A495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23</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826</w:t>
            </w:r>
          </w:p>
        </w:tc>
      </w:tr>
      <w:tr w:rsidR="00EF4947" w:rsidRPr="000066A2" w14:paraId="5E23AB91" w14:textId="77777777" w:rsidTr="00280F12">
        <w:trPr>
          <w:trHeight w:val="20"/>
        </w:trPr>
        <w:tc>
          <w:tcPr>
            <w:tcW w:w="0" w:type="auto"/>
            <w:hideMark/>
          </w:tcPr>
          <w:p w14:paraId="2740D260" w14:textId="77777777" w:rsidR="00EF4947" w:rsidRPr="000066A2" w:rsidRDefault="00EF4947" w:rsidP="00280F12">
            <w:pPr>
              <w:rPr>
                <w:rFonts w:ascii="Calibri" w:eastAsia="Times New Roman" w:hAnsi="Calibri" w:cs="Times New Roman"/>
                <w:bCs/>
                <w:color w:val="000000"/>
                <w:lang w:eastAsia="es-ES"/>
              </w:rPr>
            </w:pPr>
            <w:r>
              <w:rPr>
                <w:rFonts w:ascii="Calibri" w:eastAsia="Times New Roman" w:hAnsi="Calibri" w:cs="Times New Roman"/>
                <w:bCs/>
                <w:color w:val="000000"/>
                <w:lang w:eastAsia="es-ES"/>
              </w:rPr>
              <w:t>Ngo 2018</w:t>
            </w:r>
          </w:p>
        </w:tc>
        <w:tc>
          <w:tcPr>
            <w:tcW w:w="0" w:type="auto"/>
            <w:hideMark/>
          </w:tcPr>
          <w:p w14:paraId="7CD3648B"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w:t>
            </w:r>
          </w:p>
        </w:tc>
        <w:tc>
          <w:tcPr>
            <w:tcW w:w="0" w:type="auto"/>
            <w:hideMark/>
          </w:tcPr>
          <w:p w14:paraId="54C52720"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 in general</w:t>
            </w:r>
          </w:p>
        </w:tc>
        <w:tc>
          <w:tcPr>
            <w:tcW w:w="0" w:type="auto"/>
            <w:hideMark/>
          </w:tcPr>
          <w:p w14:paraId="2A7ACF91"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victim</w:t>
            </w:r>
          </w:p>
        </w:tc>
        <w:tc>
          <w:tcPr>
            <w:tcW w:w="0" w:type="auto"/>
            <w:hideMark/>
          </w:tcPr>
          <w:p w14:paraId="4479B87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Females</w:t>
            </w:r>
          </w:p>
        </w:tc>
        <w:tc>
          <w:tcPr>
            <w:tcW w:w="0" w:type="auto"/>
          </w:tcPr>
          <w:p w14:paraId="0CA61E9F" w14:textId="77777777" w:rsidR="00EF4947" w:rsidRPr="001A774A" w:rsidRDefault="00EF4947" w:rsidP="00280F12">
            <w:pPr>
              <w:rPr>
                <w:rFonts w:ascii="Calibri" w:eastAsia="Times New Roman" w:hAnsi="Calibri" w:cs="Times New Roman"/>
                <w:bCs/>
                <w:color w:val="000000"/>
                <w:lang w:eastAsia="es-ES"/>
              </w:rPr>
            </w:pPr>
            <w:r>
              <w:rPr>
                <w:rFonts w:ascii="Calibri" w:hAnsi="Calibri"/>
              </w:rPr>
              <w:t>13</w:t>
            </w:r>
          </w:p>
        </w:tc>
        <w:tc>
          <w:tcPr>
            <w:tcW w:w="0" w:type="auto"/>
            <w:hideMark/>
          </w:tcPr>
          <w:p w14:paraId="5BF1837D"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5B4E486C"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653D344B"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780C1203"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021BE518"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033081B2" w14:textId="17A9030C"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275</w:t>
            </w:r>
          </w:p>
        </w:tc>
        <w:tc>
          <w:tcPr>
            <w:tcW w:w="0" w:type="auto"/>
            <w:hideMark/>
          </w:tcPr>
          <w:p w14:paraId="76EC3113" w14:textId="44C736D4"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383</w:t>
            </w:r>
          </w:p>
        </w:tc>
      </w:tr>
      <w:tr w:rsidR="00EF4947" w:rsidRPr="000066A2" w14:paraId="430F1410" w14:textId="77777777" w:rsidTr="00280F12">
        <w:trPr>
          <w:trHeight w:val="20"/>
        </w:trPr>
        <w:tc>
          <w:tcPr>
            <w:tcW w:w="0" w:type="auto"/>
            <w:hideMark/>
          </w:tcPr>
          <w:p w14:paraId="1979D430" w14:textId="77777777" w:rsidR="00EF4947" w:rsidRPr="000066A2" w:rsidRDefault="00EF4947" w:rsidP="00280F12">
            <w:pPr>
              <w:rPr>
                <w:rFonts w:ascii="Calibri" w:eastAsia="Times New Roman" w:hAnsi="Calibri" w:cs="Times New Roman"/>
                <w:bCs/>
                <w:color w:val="000000"/>
                <w:lang w:eastAsia="es-ES"/>
              </w:rPr>
            </w:pPr>
            <w:r>
              <w:rPr>
                <w:rFonts w:ascii="Calibri" w:eastAsia="Times New Roman" w:hAnsi="Calibri" w:cs="Times New Roman"/>
                <w:bCs/>
                <w:color w:val="000000"/>
                <w:lang w:eastAsia="es-ES"/>
              </w:rPr>
              <w:t>Ngo 2018</w:t>
            </w:r>
          </w:p>
        </w:tc>
        <w:tc>
          <w:tcPr>
            <w:tcW w:w="0" w:type="auto"/>
            <w:hideMark/>
          </w:tcPr>
          <w:p w14:paraId="71CDE83C"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w:t>
            </w:r>
          </w:p>
        </w:tc>
        <w:tc>
          <w:tcPr>
            <w:tcW w:w="0" w:type="auto"/>
            <w:hideMark/>
          </w:tcPr>
          <w:p w14:paraId="03534BD9"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 in general</w:t>
            </w:r>
          </w:p>
        </w:tc>
        <w:tc>
          <w:tcPr>
            <w:tcW w:w="0" w:type="auto"/>
            <w:hideMark/>
          </w:tcPr>
          <w:p w14:paraId="2D9175A9"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perpetrator</w:t>
            </w:r>
          </w:p>
        </w:tc>
        <w:tc>
          <w:tcPr>
            <w:tcW w:w="0" w:type="auto"/>
            <w:hideMark/>
          </w:tcPr>
          <w:p w14:paraId="405BA638"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Females</w:t>
            </w:r>
          </w:p>
        </w:tc>
        <w:tc>
          <w:tcPr>
            <w:tcW w:w="0" w:type="auto"/>
          </w:tcPr>
          <w:p w14:paraId="17048A50" w14:textId="77777777" w:rsidR="00EF4947" w:rsidRPr="001A774A" w:rsidRDefault="00EF4947" w:rsidP="00280F12">
            <w:pPr>
              <w:rPr>
                <w:rFonts w:ascii="Calibri" w:eastAsia="Times New Roman" w:hAnsi="Calibri" w:cs="Times New Roman"/>
                <w:bCs/>
                <w:color w:val="000000"/>
                <w:lang w:eastAsia="es-ES"/>
              </w:rPr>
            </w:pPr>
            <w:r>
              <w:rPr>
                <w:rFonts w:ascii="Calibri" w:hAnsi="Calibri"/>
              </w:rPr>
              <w:t>14</w:t>
            </w:r>
          </w:p>
        </w:tc>
        <w:tc>
          <w:tcPr>
            <w:tcW w:w="0" w:type="auto"/>
            <w:hideMark/>
          </w:tcPr>
          <w:p w14:paraId="243ADBFB"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0115F98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4311DB73"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1F1CA1D9"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2879C352"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6246F12F"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300</w:t>
            </w:r>
          </w:p>
        </w:tc>
        <w:tc>
          <w:tcPr>
            <w:tcW w:w="0" w:type="auto"/>
            <w:hideMark/>
          </w:tcPr>
          <w:p w14:paraId="569F9474" w14:textId="26FC6EC4"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383</w:t>
            </w:r>
          </w:p>
        </w:tc>
      </w:tr>
      <w:tr w:rsidR="00EF4947" w:rsidRPr="000066A2" w14:paraId="7FF22A55" w14:textId="77777777" w:rsidTr="00280F12">
        <w:trPr>
          <w:trHeight w:val="20"/>
        </w:trPr>
        <w:tc>
          <w:tcPr>
            <w:tcW w:w="0" w:type="auto"/>
            <w:hideMark/>
          </w:tcPr>
          <w:p w14:paraId="34816F32" w14:textId="77777777" w:rsidR="00EF4947" w:rsidRPr="000066A2" w:rsidRDefault="00EF4947" w:rsidP="00280F12">
            <w:pPr>
              <w:rPr>
                <w:rFonts w:ascii="Calibri" w:eastAsia="Times New Roman" w:hAnsi="Calibri" w:cs="Times New Roman"/>
                <w:bCs/>
                <w:color w:val="000000"/>
                <w:lang w:eastAsia="es-ES"/>
              </w:rPr>
            </w:pPr>
            <w:r>
              <w:rPr>
                <w:rFonts w:ascii="Calibri" w:eastAsia="Times New Roman" w:hAnsi="Calibri" w:cs="Times New Roman"/>
                <w:bCs/>
                <w:color w:val="000000"/>
                <w:lang w:eastAsia="es-ES"/>
              </w:rPr>
              <w:t>Ngo 2018</w:t>
            </w:r>
          </w:p>
        </w:tc>
        <w:tc>
          <w:tcPr>
            <w:tcW w:w="0" w:type="auto"/>
            <w:hideMark/>
          </w:tcPr>
          <w:p w14:paraId="6493B2A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w:t>
            </w:r>
          </w:p>
        </w:tc>
        <w:tc>
          <w:tcPr>
            <w:tcW w:w="0" w:type="auto"/>
            <w:hideMark/>
          </w:tcPr>
          <w:p w14:paraId="113949D9"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 in general</w:t>
            </w:r>
          </w:p>
        </w:tc>
        <w:tc>
          <w:tcPr>
            <w:tcW w:w="0" w:type="auto"/>
            <w:hideMark/>
          </w:tcPr>
          <w:p w14:paraId="5DD2BE81"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victim</w:t>
            </w:r>
          </w:p>
        </w:tc>
        <w:tc>
          <w:tcPr>
            <w:tcW w:w="0" w:type="auto"/>
            <w:hideMark/>
          </w:tcPr>
          <w:p w14:paraId="78E34F4C"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Males</w:t>
            </w:r>
          </w:p>
        </w:tc>
        <w:tc>
          <w:tcPr>
            <w:tcW w:w="0" w:type="auto"/>
          </w:tcPr>
          <w:p w14:paraId="43662127" w14:textId="77777777" w:rsidR="00EF4947" w:rsidRPr="001A774A" w:rsidRDefault="00EF4947" w:rsidP="00280F12">
            <w:pPr>
              <w:rPr>
                <w:rFonts w:ascii="Calibri" w:eastAsia="Times New Roman" w:hAnsi="Calibri" w:cs="Times New Roman"/>
                <w:bCs/>
                <w:color w:val="000000"/>
                <w:lang w:eastAsia="es-ES"/>
              </w:rPr>
            </w:pPr>
            <w:r>
              <w:rPr>
                <w:rFonts w:ascii="Inconsolata" w:hAnsi="Inconsolata"/>
              </w:rPr>
              <w:t>15</w:t>
            </w:r>
          </w:p>
        </w:tc>
        <w:tc>
          <w:tcPr>
            <w:tcW w:w="0" w:type="auto"/>
            <w:hideMark/>
          </w:tcPr>
          <w:p w14:paraId="4012A976"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26FBFAF8"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2BD7D389"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11DB07A3"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1AC0BC07"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6EFA1AC7"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774</w:t>
            </w:r>
          </w:p>
        </w:tc>
        <w:tc>
          <w:tcPr>
            <w:tcW w:w="0" w:type="auto"/>
            <w:hideMark/>
          </w:tcPr>
          <w:p w14:paraId="0BE23404" w14:textId="4FAAA4C6"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282</w:t>
            </w:r>
          </w:p>
        </w:tc>
      </w:tr>
      <w:tr w:rsidR="00EF4947" w:rsidRPr="000066A2" w14:paraId="1FA57603" w14:textId="77777777" w:rsidTr="00280F12">
        <w:trPr>
          <w:trHeight w:val="20"/>
        </w:trPr>
        <w:tc>
          <w:tcPr>
            <w:tcW w:w="0" w:type="auto"/>
            <w:hideMark/>
          </w:tcPr>
          <w:p w14:paraId="084EF784" w14:textId="77777777" w:rsidR="00EF4947" w:rsidRPr="000066A2" w:rsidRDefault="00EF4947" w:rsidP="00280F12">
            <w:pPr>
              <w:rPr>
                <w:rFonts w:ascii="Calibri" w:eastAsia="Times New Roman" w:hAnsi="Calibri" w:cs="Times New Roman"/>
                <w:bCs/>
                <w:color w:val="000000"/>
                <w:lang w:eastAsia="es-ES"/>
              </w:rPr>
            </w:pPr>
            <w:r>
              <w:rPr>
                <w:rFonts w:ascii="Calibri" w:eastAsia="Times New Roman" w:hAnsi="Calibri" w:cs="Times New Roman"/>
                <w:bCs/>
                <w:color w:val="000000"/>
                <w:lang w:eastAsia="es-ES"/>
              </w:rPr>
              <w:t>Ngo 2018</w:t>
            </w:r>
          </w:p>
        </w:tc>
        <w:tc>
          <w:tcPr>
            <w:tcW w:w="0" w:type="auto"/>
            <w:hideMark/>
          </w:tcPr>
          <w:p w14:paraId="587A4783"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w:t>
            </w:r>
          </w:p>
        </w:tc>
        <w:tc>
          <w:tcPr>
            <w:tcW w:w="0" w:type="auto"/>
            <w:hideMark/>
          </w:tcPr>
          <w:p w14:paraId="66164E2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 in general</w:t>
            </w:r>
          </w:p>
        </w:tc>
        <w:tc>
          <w:tcPr>
            <w:tcW w:w="0" w:type="auto"/>
            <w:hideMark/>
          </w:tcPr>
          <w:p w14:paraId="00C0CE51"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perpetrator</w:t>
            </w:r>
          </w:p>
        </w:tc>
        <w:tc>
          <w:tcPr>
            <w:tcW w:w="0" w:type="auto"/>
            <w:hideMark/>
          </w:tcPr>
          <w:p w14:paraId="7FB7A9FA"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Males</w:t>
            </w:r>
          </w:p>
        </w:tc>
        <w:tc>
          <w:tcPr>
            <w:tcW w:w="0" w:type="auto"/>
          </w:tcPr>
          <w:p w14:paraId="4400D0A3" w14:textId="77777777" w:rsidR="00EF4947" w:rsidRPr="001A774A" w:rsidRDefault="00EF4947" w:rsidP="00280F12">
            <w:pPr>
              <w:rPr>
                <w:rFonts w:ascii="Calibri" w:eastAsia="Times New Roman" w:hAnsi="Calibri" w:cs="Times New Roman"/>
                <w:bCs/>
                <w:color w:val="000000"/>
                <w:lang w:eastAsia="es-ES"/>
              </w:rPr>
            </w:pPr>
            <w:r>
              <w:rPr>
                <w:rFonts w:ascii="Calibri" w:hAnsi="Calibri"/>
              </w:rPr>
              <w:t>16</w:t>
            </w:r>
          </w:p>
        </w:tc>
        <w:tc>
          <w:tcPr>
            <w:tcW w:w="0" w:type="auto"/>
            <w:hideMark/>
          </w:tcPr>
          <w:p w14:paraId="6E50C31F"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2B5A6829"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465AB5F3"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210308F1"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0C7ABAFA"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NR</w:t>
            </w:r>
          </w:p>
        </w:tc>
        <w:tc>
          <w:tcPr>
            <w:tcW w:w="0" w:type="auto"/>
            <w:hideMark/>
          </w:tcPr>
          <w:p w14:paraId="5B63CFDA"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520</w:t>
            </w:r>
          </w:p>
        </w:tc>
        <w:tc>
          <w:tcPr>
            <w:tcW w:w="0" w:type="auto"/>
            <w:hideMark/>
          </w:tcPr>
          <w:p w14:paraId="1F29BF88" w14:textId="4A0A9446"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282</w:t>
            </w:r>
          </w:p>
        </w:tc>
      </w:tr>
      <w:tr w:rsidR="00EF4947" w:rsidRPr="000066A2" w14:paraId="49B9C203" w14:textId="77777777" w:rsidTr="00280F12">
        <w:trPr>
          <w:trHeight w:val="20"/>
        </w:trPr>
        <w:tc>
          <w:tcPr>
            <w:tcW w:w="0" w:type="auto"/>
            <w:hideMark/>
          </w:tcPr>
          <w:p w14:paraId="29AD0E02"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Scherer 2016</w:t>
            </w:r>
          </w:p>
        </w:tc>
        <w:tc>
          <w:tcPr>
            <w:tcW w:w="0" w:type="auto"/>
            <w:hideMark/>
          </w:tcPr>
          <w:p w14:paraId="6EFF300D"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IPV</w:t>
            </w:r>
          </w:p>
        </w:tc>
        <w:tc>
          <w:tcPr>
            <w:tcW w:w="0" w:type="auto"/>
            <w:hideMark/>
          </w:tcPr>
          <w:p w14:paraId="4EE34DF2"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IPV in general</w:t>
            </w:r>
          </w:p>
        </w:tc>
        <w:tc>
          <w:tcPr>
            <w:tcW w:w="0" w:type="auto"/>
            <w:hideMark/>
          </w:tcPr>
          <w:p w14:paraId="0132140F"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victim</w:t>
            </w:r>
          </w:p>
        </w:tc>
        <w:tc>
          <w:tcPr>
            <w:tcW w:w="0" w:type="auto"/>
            <w:hideMark/>
          </w:tcPr>
          <w:p w14:paraId="79384070"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 </w:t>
            </w:r>
          </w:p>
        </w:tc>
        <w:tc>
          <w:tcPr>
            <w:tcW w:w="0" w:type="auto"/>
          </w:tcPr>
          <w:p w14:paraId="7E0D0358" w14:textId="77777777" w:rsidR="00EF4947" w:rsidRPr="001A774A" w:rsidRDefault="00EF4947" w:rsidP="00280F12">
            <w:pPr>
              <w:rPr>
                <w:rFonts w:ascii="Calibri" w:eastAsia="Times New Roman" w:hAnsi="Calibri" w:cs="Times New Roman"/>
                <w:bCs/>
                <w:color w:val="000000"/>
                <w:lang w:eastAsia="es-ES"/>
              </w:rPr>
            </w:pPr>
            <w:r>
              <w:rPr>
                <w:rFonts w:ascii="Calibri" w:hAnsi="Calibri"/>
              </w:rPr>
              <w:t>17</w:t>
            </w:r>
          </w:p>
        </w:tc>
        <w:tc>
          <w:tcPr>
            <w:tcW w:w="0" w:type="auto"/>
            <w:hideMark/>
          </w:tcPr>
          <w:p w14:paraId="544639AF"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246</w:t>
            </w:r>
          </w:p>
        </w:tc>
        <w:tc>
          <w:tcPr>
            <w:tcW w:w="0" w:type="auto"/>
            <w:hideMark/>
          </w:tcPr>
          <w:p w14:paraId="251FCC03" w14:textId="42452F6D"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213</w:t>
            </w:r>
          </w:p>
        </w:tc>
        <w:tc>
          <w:tcPr>
            <w:tcW w:w="0" w:type="auto"/>
            <w:hideMark/>
          </w:tcPr>
          <w:p w14:paraId="4FE255F9" w14:textId="5D003652"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688</w:t>
            </w:r>
          </w:p>
        </w:tc>
        <w:tc>
          <w:tcPr>
            <w:tcW w:w="0" w:type="auto"/>
            <w:hideMark/>
          </w:tcPr>
          <w:p w14:paraId="390904DA" w14:textId="3265978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17</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339</w:t>
            </w:r>
          </w:p>
        </w:tc>
        <w:tc>
          <w:tcPr>
            <w:tcW w:w="0" w:type="auto"/>
            <w:hideMark/>
          </w:tcPr>
          <w:p w14:paraId="2A0BFF68" w14:textId="2F32CDB5"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459</w:t>
            </w:r>
          </w:p>
        </w:tc>
        <w:tc>
          <w:tcPr>
            <w:tcW w:w="0" w:type="auto"/>
            <w:hideMark/>
          </w:tcPr>
          <w:p w14:paraId="2951F4F3" w14:textId="56D1D794"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934</w:t>
            </w:r>
          </w:p>
        </w:tc>
        <w:tc>
          <w:tcPr>
            <w:tcW w:w="0" w:type="auto"/>
            <w:hideMark/>
          </w:tcPr>
          <w:p w14:paraId="482EE2A5" w14:textId="6CAC360E"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20</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486</w:t>
            </w:r>
          </w:p>
        </w:tc>
      </w:tr>
      <w:tr w:rsidR="00EF4947" w:rsidRPr="000066A2" w14:paraId="252EC435" w14:textId="77777777" w:rsidTr="00280F12">
        <w:trPr>
          <w:trHeight w:val="20"/>
        </w:trPr>
        <w:tc>
          <w:tcPr>
            <w:tcW w:w="0" w:type="auto"/>
            <w:hideMark/>
          </w:tcPr>
          <w:p w14:paraId="7654C068"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Scherer 2016</w:t>
            </w:r>
          </w:p>
        </w:tc>
        <w:tc>
          <w:tcPr>
            <w:tcW w:w="0" w:type="auto"/>
            <w:hideMark/>
          </w:tcPr>
          <w:p w14:paraId="2C665563"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IPV</w:t>
            </w:r>
          </w:p>
        </w:tc>
        <w:tc>
          <w:tcPr>
            <w:tcW w:w="0" w:type="auto"/>
            <w:hideMark/>
          </w:tcPr>
          <w:p w14:paraId="6CE67753"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Physical</w:t>
            </w:r>
          </w:p>
        </w:tc>
        <w:tc>
          <w:tcPr>
            <w:tcW w:w="0" w:type="auto"/>
            <w:hideMark/>
          </w:tcPr>
          <w:p w14:paraId="607CAC7A"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victim</w:t>
            </w:r>
          </w:p>
        </w:tc>
        <w:tc>
          <w:tcPr>
            <w:tcW w:w="0" w:type="auto"/>
            <w:hideMark/>
          </w:tcPr>
          <w:p w14:paraId="29F1B1F1"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 </w:t>
            </w:r>
          </w:p>
        </w:tc>
        <w:tc>
          <w:tcPr>
            <w:tcW w:w="0" w:type="auto"/>
          </w:tcPr>
          <w:p w14:paraId="38443A6D" w14:textId="77777777" w:rsidR="00EF4947" w:rsidRPr="001A774A" w:rsidRDefault="00EF4947" w:rsidP="00280F12">
            <w:pPr>
              <w:rPr>
                <w:rFonts w:ascii="Calibri" w:eastAsia="Times New Roman" w:hAnsi="Calibri" w:cs="Times New Roman"/>
                <w:bCs/>
                <w:color w:val="000000"/>
                <w:lang w:eastAsia="es-ES"/>
              </w:rPr>
            </w:pPr>
            <w:r>
              <w:rPr>
                <w:rFonts w:ascii="Inconsolata" w:hAnsi="Inconsolata"/>
              </w:rPr>
              <w:t>18</w:t>
            </w:r>
          </w:p>
        </w:tc>
        <w:tc>
          <w:tcPr>
            <w:tcW w:w="0" w:type="auto"/>
            <w:hideMark/>
          </w:tcPr>
          <w:p w14:paraId="2C82333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67</w:t>
            </w:r>
          </w:p>
        </w:tc>
        <w:tc>
          <w:tcPr>
            <w:tcW w:w="0" w:type="auto"/>
            <w:hideMark/>
          </w:tcPr>
          <w:p w14:paraId="19F30FEF" w14:textId="4708EBAF"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390</w:t>
            </w:r>
          </w:p>
        </w:tc>
        <w:tc>
          <w:tcPr>
            <w:tcW w:w="0" w:type="auto"/>
            <w:hideMark/>
          </w:tcPr>
          <w:p w14:paraId="1CB70696"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338</w:t>
            </w:r>
          </w:p>
        </w:tc>
        <w:tc>
          <w:tcPr>
            <w:tcW w:w="0" w:type="auto"/>
            <w:hideMark/>
          </w:tcPr>
          <w:p w14:paraId="34847C43" w14:textId="0F6DCED8"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18</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691</w:t>
            </w:r>
          </w:p>
        </w:tc>
        <w:tc>
          <w:tcPr>
            <w:tcW w:w="0" w:type="auto"/>
            <w:hideMark/>
          </w:tcPr>
          <w:p w14:paraId="599FF306" w14:textId="28562742"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457</w:t>
            </w:r>
          </w:p>
        </w:tc>
        <w:tc>
          <w:tcPr>
            <w:tcW w:w="0" w:type="auto"/>
            <w:hideMark/>
          </w:tcPr>
          <w:p w14:paraId="683B2177"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405</w:t>
            </w:r>
          </w:p>
        </w:tc>
        <w:tc>
          <w:tcPr>
            <w:tcW w:w="0" w:type="auto"/>
            <w:hideMark/>
          </w:tcPr>
          <w:p w14:paraId="3F7FCED6" w14:textId="6B31F3F5"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20</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486</w:t>
            </w:r>
          </w:p>
        </w:tc>
      </w:tr>
      <w:tr w:rsidR="00EF4947" w:rsidRPr="000066A2" w14:paraId="144C680B" w14:textId="77777777" w:rsidTr="00280F12">
        <w:trPr>
          <w:trHeight w:val="20"/>
        </w:trPr>
        <w:tc>
          <w:tcPr>
            <w:tcW w:w="0" w:type="auto"/>
            <w:hideMark/>
          </w:tcPr>
          <w:p w14:paraId="0E29DE47"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Scherer 2016</w:t>
            </w:r>
          </w:p>
        </w:tc>
        <w:tc>
          <w:tcPr>
            <w:tcW w:w="0" w:type="auto"/>
            <w:hideMark/>
          </w:tcPr>
          <w:p w14:paraId="77410608"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IPV</w:t>
            </w:r>
          </w:p>
        </w:tc>
        <w:tc>
          <w:tcPr>
            <w:tcW w:w="0" w:type="auto"/>
            <w:hideMark/>
          </w:tcPr>
          <w:p w14:paraId="1491629C"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 in general</w:t>
            </w:r>
          </w:p>
        </w:tc>
        <w:tc>
          <w:tcPr>
            <w:tcW w:w="0" w:type="auto"/>
            <w:hideMark/>
          </w:tcPr>
          <w:p w14:paraId="2880BE5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victim</w:t>
            </w:r>
          </w:p>
        </w:tc>
        <w:tc>
          <w:tcPr>
            <w:tcW w:w="0" w:type="auto"/>
            <w:hideMark/>
          </w:tcPr>
          <w:p w14:paraId="6E129D8A"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 </w:t>
            </w:r>
          </w:p>
        </w:tc>
        <w:tc>
          <w:tcPr>
            <w:tcW w:w="0" w:type="auto"/>
          </w:tcPr>
          <w:p w14:paraId="5B32AF17" w14:textId="77777777" w:rsidR="00EF4947" w:rsidRPr="001A774A" w:rsidRDefault="00EF4947" w:rsidP="00280F12">
            <w:pPr>
              <w:rPr>
                <w:rFonts w:ascii="Calibri" w:eastAsia="Times New Roman" w:hAnsi="Calibri" w:cs="Times New Roman"/>
                <w:bCs/>
                <w:color w:val="000000"/>
                <w:lang w:eastAsia="es-ES"/>
              </w:rPr>
            </w:pPr>
            <w:r>
              <w:rPr>
                <w:rFonts w:ascii="Calibri" w:hAnsi="Calibri"/>
              </w:rPr>
              <w:t>19</w:t>
            </w:r>
          </w:p>
        </w:tc>
        <w:tc>
          <w:tcPr>
            <w:tcW w:w="0" w:type="auto"/>
            <w:hideMark/>
          </w:tcPr>
          <w:p w14:paraId="4273FE37"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39</w:t>
            </w:r>
          </w:p>
        </w:tc>
        <w:tc>
          <w:tcPr>
            <w:tcW w:w="0" w:type="auto"/>
            <w:hideMark/>
          </w:tcPr>
          <w:p w14:paraId="76EC5D4B" w14:textId="58BF8556"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411</w:t>
            </w:r>
          </w:p>
        </w:tc>
        <w:tc>
          <w:tcPr>
            <w:tcW w:w="0" w:type="auto"/>
            <w:hideMark/>
          </w:tcPr>
          <w:p w14:paraId="64C3F3DD"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198</w:t>
            </w:r>
          </w:p>
        </w:tc>
        <w:tc>
          <w:tcPr>
            <w:tcW w:w="0" w:type="auto"/>
            <w:hideMark/>
          </w:tcPr>
          <w:p w14:paraId="4C6F5B99" w14:textId="15FB5DE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18</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838</w:t>
            </w:r>
          </w:p>
        </w:tc>
        <w:tc>
          <w:tcPr>
            <w:tcW w:w="0" w:type="auto"/>
            <w:hideMark/>
          </w:tcPr>
          <w:p w14:paraId="6719CF27" w14:textId="70C96559"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450</w:t>
            </w:r>
          </w:p>
        </w:tc>
        <w:tc>
          <w:tcPr>
            <w:tcW w:w="0" w:type="auto"/>
            <w:hideMark/>
          </w:tcPr>
          <w:p w14:paraId="642CEB73"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237</w:t>
            </w:r>
          </w:p>
        </w:tc>
        <w:tc>
          <w:tcPr>
            <w:tcW w:w="0" w:type="auto"/>
            <w:hideMark/>
          </w:tcPr>
          <w:p w14:paraId="2A518447" w14:textId="55B544DF"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20</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486</w:t>
            </w:r>
          </w:p>
        </w:tc>
      </w:tr>
      <w:tr w:rsidR="00EF4947" w:rsidRPr="000066A2" w14:paraId="0CB90CD4" w14:textId="77777777" w:rsidTr="00280F12">
        <w:trPr>
          <w:trHeight w:val="20"/>
        </w:trPr>
        <w:tc>
          <w:tcPr>
            <w:tcW w:w="0" w:type="auto"/>
            <w:hideMark/>
          </w:tcPr>
          <w:p w14:paraId="5240361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Snyder 2015</w:t>
            </w:r>
          </w:p>
        </w:tc>
        <w:tc>
          <w:tcPr>
            <w:tcW w:w="0" w:type="auto"/>
            <w:hideMark/>
          </w:tcPr>
          <w:p w14:paraId="04676D11"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w:t>
            </w:r>
          </w:p>
        </w:tc>
        <w:tc>
          <w:tcPr>
            <w:tcW w:w="0" w:type="auto"/>
            <w:hideMark/>
          </w:tcPr>
          <w:p w14:paraId="0ECFE9D0"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 in general</w:t>
            </w:r>
          </w:p>
        </w:tc>
        <w:tc>
          <w:tcPr>
            <w:tcW w:w="0" w:type="auto"/>
            <w:hideMark/>
          </w:tcPr>
          <w:p w14:paraId="594992B9"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victim</w:t>
            </w:r>
          </w:p>
        </w:tc>
        <w:tc>
          <w:tcPr>
            <w:tcW w:w="0" w:type="auto"/>
            <w:hideMark/>
          </w:tcPr>
          <w:p w14:paraId="768EABF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 </w:t>
            </w:r>
          </w:p>
        </w:tc>
        <w:tc>
          <w:tcPr>
            <w:tcW w:w="0" w:type="auto"/>
          </w:tcPr>
          <w:p w14:paraId="5A67AD4B" w14:textId="77777777" w:rsidR="00EF4947" w:rsidRPr="001A774A" w:rsidRDefault="00EF4947" w:rsidP="00280F12">
            <w:pPr>
              <w:rPr>
                <w:rFonts w:ascii="Calibri" w:eastAsia="Times New Roman" w:hAnsi="Calibri" w:cs="Times New Roman"/>
                <w:bCs/>
                <w:color w:val="000000"/>
                <w:lang w:eastAsia="es-ES"/>
              </w:rPr>
            </w:pPr>
            <w:r>
              <w:rPr>
                <w:rFonts w:ascii="Calibri" w:hAnsi="Calibri"/>
              </w:rPr>
              <w:t>20</w:t>
            </w:r>
          </w:p>
        </w:tc>
        <w:tc>
          <w:tcPr>
            <w:tcW w:w="0" w:type="auto"/>
            <w:hideMark/>
          </w:tcPr>
          <w:p w14:paraId="5670079D"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108</w:t>
            </w:r>
          </w:p>
        </w:tc>
        <w:tc>
          <w:tcPr>
            <w:tcW w:w="0" w:type="auto"/>
            <w:hideMark/>
          </w:tcPr>
          <w:p w14:paraId="22E0E50F"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547</w:t>
            </w:r>
          </w:p>
        </w:tc>
        <w:tc>
          <w:tcPr>
            <w:tcW w:w="0" w:type="auto"/>
            <w:hideMark/>
          </w:tcPr>
          <w:p w14:paraId="28C02DD1" w14:textId="0EAD0833"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444</w:t>
            </w:r>
          </w:p>
        </w:tc>
        <w:tc>
          <w:tcPr>
            <w:tcW w:w="0" w:type="auto"/>
            <w:hideMark/>
          </w:tcPr>
          <w:p w14:paraId="6FAA7BB2" w14:textId="72BCA9C8"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12</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575</w:t>
            </w:r>
          </w:p>
        </w:tc>
        <w:tc>
          <w:tcPr>
            <w:tcW w:w="0" w:type="auto"/>
            <w:hideMark/>
          </w:tcPr>
          <w:p w14:paraId="7A58548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655</w:t>
            </w:r>
          </w:p>
        </w:tc>
        <w:tc>
          <w:tcPr>
            <w:tcW w:w="0" w:type="auto"/>
            <w:hideMark/>
          </w:tcPr>
          <w:p w14:paraId="29AF7212" w14:textId="66664D15"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552</w:t>
            </w:r>
          </w:p>
        </w:tc>
        <w:tc>
          <w:tcPr>
            <w:tcW w:w="0" w:type="auto"/>
            <w:hideMark/>
          </w:tcPr>
          <w:p w14:paraId="4AB7EAD7" w14:textId="54F04405"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14</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674</w:t>
            </w:r>
          </w:p>
        </w:tc>
      </w:tr>
      <w:tr w:rsidR="00EF4947" w:rsidRPr="000066A2" w14:paraId="359AF572" w14:textId="77777777" w:rsidTr="00280F12">
        <w:trPr>
          <w:trHeight w:val="20"/>
        </w:trPr>
        <w:tc>
          <w:tcPr>
            <w:tcW w:w="0" w:type="auto"/>
            <w:hideMark/>
          </w:tcPr>
          <w:p w14:paraId="322DE8DF"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lastRenderedPageBreak/>
              <w:t>Wymbs 2012</w:t>
            </w:r>
          </w:p>
        </w:tc>
        <w:tc>
          <w:tcPr>
            <w:tcW w:w="0" w:type="auto"/>
            <w:hideMark/>
          </w:tcPr>
          <w:p w14:paraId="264B944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IPV</w:t>
            </w:r>
          </w:p>
        </w:tc>
        <w:tc>
          <w:tcPr>
            <w:tcW w:w="0" w:type="auto"/>
            <w:hideMark/>
          </w:tcPr>
          <w:p w14:paraId="3C83EC10"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Psychological</w:t>
            </w:r>
          </w:p>
        </w:tc>
        <w:tc>
          <w:tcPr>
            <w:tcW w:w="0" w:type="auto"/>
            <w:hideMark/>
          </w:tcPr>
          <w:p w14:paraId="2C040937"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perpetrator</w:t>
            </w:r>
          </w:p>
        </w:tc>
        <w:tc>
          <w:tcPr>
            <w:tcW w:w="0" w:type="auto"/>
            <w:hideMark/>
          </w:tcPr>
          <w:p w14:paraId="31E24FEF"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 </w:t>
            </w:r>
          </w:p>
        </w:tc>
        <w:tc>
          <w:tcPr>
            <w:tcW w:w="0" w:type="auto"/>
          </w:tcPr>
          <w:p w14:paraId="52214C34" w14:textId="77777777" w:rsidR="00EF4947" w:rsidRPr="001A774A" w:rsidRDefault="00EF4947" w:rsidP="00280F12">
            <w:pPr>
              <w:rPr>
                <w:rFonts w:ascii="Calibri" w:eastAsia="Times New Roman" w:hAnsi="Calibri" w:cs="Times New Roman"/>
                <w:bCs/>
                <w:color w:val="000000"/>
                <w:lang w:eastAsia="es-ES"/>
              </w:rPr>
            </w:pPr>
            <w:r>
              <w:rPr>
                <w:rFonts w:ascii="Inconsolata" w:hAnsi="Inconsolata"/>
              </w:rPr>
              <w:t>21</w:t>
            </w:r>
          </w:p>
        </w:tc>
        <w:tc>
          <w:tcPr>
            <w:tcW w:w="0" w:type="auto"/>
            <w:hideMark/>
          </w:tcPr>
          <w:p w14:paraId="62755290"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29</w:t>
            </w:r>
          </w:p>
        </w:tc>
        <w:tc>
          <w:tcPr>
            <w:tcW w:w="0" w:type="auto"/>
            <w:hideMark/>
          </w:tcPr>
          <w:p w14:paraId="49ED38D3"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96</w:t>
            </w:r>
          </w:p>
        </w:tc>
        <w:tc>
          <w:tcPr>
            <w:tcW w:w="0" w:type="auto"/>
            <w:hideMark/>
          </w:tcPr>
          <w:p w14:paraId="2CA9E0AD"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7</w:t>
            </w:r>
          </w:p>
        </w:tc>
        <w:tc>
          <w:tcPr>
            <w:tcW w:w="0" w:type="auto"/>
            <w:hideMark/>
          </w:tcPr>
          <w:p w14:paraId="0C1D278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81</w:t>
            </w:r>
          </w:p>
        </w:tc>
        <w:tc>
          <w:tcPr>
            <w:tcW w:w="0" w:type="auto"/>
            <w:hideMark/>
          </w:tcPr>
          <w:p w14:paraId="55819E30"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125</w:t>
            </w:r>
          </w:p>
        </w:tc>
        <w:tc>
          <w:tcPr>
            <w:tcW w:w="0" w:type="auto"/>
            <w:hideMark/>
          </w:tcPr>
          <w:p w14:paraId="689E69DB"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36</w:t>
            </w:r>
          </w:p>
        </w:tc>
        <w:tc>
          <w:tcPr>
            <w:tcW w:w="0" w:type="auto"/>
            <w:hideMark/>
          </w:tcPr>
          <w:p w14:paraId="204FEF45"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213</w:t>
            </w:r>
          </w:p>
        </w:tc>
      </w:tr>
      <w:tr w:rsidR="00EF4947" w:rsidRPr="000066A2" w14:paraId="764EDE61" w14:textId="77777777" w:rsidTr="00280F12">
        <w:trPr>
          <w:trHeight w:val="20"/>
        </w:trPr>
        <w:tc>
          <w:tcPr>
            <w:tcW w:w="0" w:type="auto"/>
            <w:hideMark/>
          </w:tcPr>
          <w:p w14:paraId="14C6E5EA"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Wymbs 2021</w:t>
            </w:r>
          </w:p>
        </w:tc>
        <w:tc>
          <w:tcPr>
            <w:tcW w:w="0" w:type="auto"/>
            <w:hideMark/>
          </w:tcPr>
          <w:p w14:paraId="2D6F1122"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w:t>
            </w:r>
          </w:p>
        </w:tc>
        <w:tc>
          <w:tcPr>
            <w:tcW w:w="0" w:type="auto"/>
            <w:hideMark/>
          </w:tcPr>
          <w:p w14:paraId="18F11800"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SV in general</w:t>
            </w:r>
          </w:p>
        </w:tc>
        <w:tc>
          <w:tcPr>
            <w:tcW w:w="0" w:type="auto"/>
            <w:hideMark/>
          </w:tcPr>
          <w:p w14:paraId="743278E3"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victim</w:t>
            </w:r>
          </w:p>
        </w:tc>
        <w:tc>
          <w:tcPr>
            <w:tcW w:w="0" w:type="auto"/>
            <w:hideMark/>
          </w:tcPr>
          <w:p w14:paraId="4F5481D8"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 </w:t>
            </w:r>
          </w:p>
        </w:tc>
        <w:tc>
          <w:tcPr>
            <w:tcW w:w="0" w:type="auto"/>
          </w:tcPr>
          <w:p w14:paraId="78060C2A" w14:textId="77777777" w:rsidR="00EF4947" w:rsidRPr="001A774A" w:rsidRDefault="00EF4947" w:rsidP="00280F12">
            <w:pPr>
              <w:rPr>
                <w:rFonts w:ascii="Calibri" w:eastAsia="Times New Roman" w:hAnsi="Calibri" w:cs="Times New Roman"/>
                <w:bCs/>
                <w:color w:val="000000"/>
                <w:lang w:eastAsia="es-ES"/>
              </w:rPr>
            </w:pPr>
            <w:r>
              <w:rPr>
                <w:rFonts w:ascii="Calibri" w:hAnsi="Calibri"/>
              </w:rPr>
              <w:t>22</w:t>
            </w:r>
          </w:p>
        </w:tc>
        <w:tc>
          <w:tcPr>
            <w:tcW w:w="0" w:type="auto"/>
            <w:hideMark/>
          </w:tcPr>
          <w:p w14:paraId="1B0D9927"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52</w:t>
            </w:r>
          </w:p>
        </w:tc>
        <w:tc>
          <w:tcPr>
            <w:tcW w:w="0" w:type="auto"/>
            <w:hideMark/>
          </w:tcPr>
          <w:p w14:paraId="73B9243D"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45</w:t>
            </w:r>
          </w:p>
        </w:tc>
        <w:tc>
          <w:tcPr>
            <w:tcW w:w="0" w:type="auto"/>
            <w:hideMark/>
          </w:tcPr>
          <w:p w14:paraId="20B02568"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36</w:t>
            </w:r>
          </w:p>
        </w:tc>
        <w:tc>
          <w:tcPr>
            <w:tcW w:w="0" w:type="auto"/>
            <w:hideMark/>
          </w:tcPr>
          <w:p w14:paraId="2097DA5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85</w:t>
            </w:r>
          </w:p>
        </w:tc>
        <w:tc>
          <w:tcPr>
            <w:tcW w:w="0" w:type="auto"/>
            <w:hideMark/>
          </w:tcPr>
          <w:p w14:paraId="7C9F904B"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97</w:t>
            </w:r>
          </w:p>
        </w:tc>
        <w:tc>
          <w:tcPr>
            <w:tcW w:w="0" w:type="auto"/>
            <w:hideMark/>
          </w:tcPr>
          <w:p w14:paraId="106F8DE7"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88</w:t>
            </w:r>
          </w:p>
        </w:tc>
        <w:tc>
          <w:tcPr>
            <w:tcW w:w="0" w:type="auto"/>
            <w:hideMark/>
          </w:tcPr>
          <w:p w14:paraId="22A385C0"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218</w:t>
            </w:r>
          </w:p>
        </w:tc>
      </w:tr>
      <w:tr w:rsidR="00EF4947" w:rsidRPr="000066A2" w14:paraId="3F60CFC8" w14:textId="77777777" w:rsidTr="00280F12">
        <w:trPr>
          <w:trHeight w:val="20"/>
        </w:trPr>
        <w:tc>
          <w:tcPr>
            <w:tcW w:w="0" w:type="auto"/>
            <w:hideMark/>
          </w:tcPr>
          <w:p w14:paraId="4AB621F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Yu 2019</w:t>
            </w:r>
          </w:p>
        </w:tc>
        <w:tc>
          <w:tcPr>
            <w:tcW w:w="0" w:type="auto"/>
            <w:hideMark/>
          </w:tcPr>
          <w:p w14:paraId="48416B13"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IPV</w:t>
            </w:r>
          </w:p>
        </w:tc>
        <w:tc>
          <w:tcPr>
            <w:tcW w:w="0" w:type="auto"/>
            <w:hideMark/>
          </w:tcPr>
          <w:p w14:paraId="10B5A527"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IPV in general</w:t>
            </w:r>
          </w:p>
        </w:tc>
        <w:tc>
          <w:tcPr>
            <w:tcW w:w="0" w:type="auto"/>
            <w:hideMark/>
          </w:tcPr>
          <w:p w14:paraId="238D7634"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As perpetrator</w:t>
            </w:r>
          </w:p>
        </w:tc>
        <w:tc>
          <w:tcPr>
            <w:tcW w:w="0" w:type="auto"/>
            <w:hideMark/>
          </w:tcPr>
          <w:p w14:paraId="04FC62BD"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 </w:t>
            </w:r>
          </w:p>
        </w:tc>
        <w:tc>
          <w:tcPr>
            <w:tcW w:w="0" w:type="auto"/>
          </w:tcPr>
          <w:p w14:paraId="6164A8D3" w14:textId="77777777" w:rsidR="00EF4947" w:rsidRPr="001A774A" w:rsidRDefault="00EF4947" w:rsidP="00280F12">
            <w:pPr>
              <w:rPr>
                <w:rFonts w:ascii="Calibri" w:eastAsia="Times New Roman" w:hAnsi="Calibri" w:cs="Times New Roman"/>
                <w:bCs/>
                <w:color w:val="000000"/>
                <w:lang w:eastAsia="es-ES"/>
              </w:rPr>
            </w:pPr>
            <w:r>
              <w:rPr>
                <w:rFonts w:ascii="Calibri" w:hAnsi="Calibri"/>
              </w:rPr>
              <w:t>23</w:t>
            </w:r>
          </w:p>
        </w:tc>
        <w:tc>
          <w:tcPr>
            <w:tcW w:w="0" w:type="auto"/>
            <w:hideMark/>
          </w:tcPr>
          <w:p w14:paraId="6DADA162"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296</w:t>
            </w:r>
          </w:p>
        </w:tc>
        <w:tc>
          <w:tcPr>
            <w:tcW w:w="0" w:type="auto"/>
            <w:hideMark/>
          </w:tcPr>
          <w:p w14:paraId="39151AAC" w14:textId="4E95DD8D"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49</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031</w:t>
            </w:r>
          </w:p>
        </w:tc>
        <w:tc>
          <w:tcPr>
            <w:tcW w:w="0" w:type="auto"/>
            <w:hideMark/>
          </w:tcPr>
          <w:p w14:paraId="79AD0BE0" w14:textId="77777777"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976</w:t>
            </w:r>
          </w:p>
        </w:tc>
        <w:tc>
          <w:tcPr>
            <w:tcW w:w="0" w:type="auto"/>
            <w:hideMark/>
          </w:tcPr>
          <w:p w14:paraId="7EAD96F1" w14:textId="0CEEE8FE"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975</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147</w:t>
            </w:r>
          </w:p>
        </w:tc>
        <w:tc>
          <w:tcPr>
            <w:tcW w:w="0" w:type="auto"/>
            <w:hideMark/>
          </w:tcPr>
          <w:p w14:paraId="6484A471" w14:textId="22866068"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49</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327</w:t>
            </w:r>
          </w:p>
        </w:tc>
        <w:tc>
          <w:tcPr>
            <w:tcW w:w="0" w:type="auto"/>
            <w:hideMark/>
          </w:tcPr>
          <w:p w14:paraId="4FA57DDC" w14:textId="0721C1C1"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272</w:t>
            </w:r>
          </w:p>
        </w:tc>
        <w:tc>
          <w:tcPr>
            <w:tcW w:w="0" w:type="auto"/>
            <w:hideMark/>
          </w:tcPr>
          <w:p w14:paraId="1ADA2F99" w14:textId="11715EF8" w:rsidR="00EF4947" w:rsidRPr="000066A2" w:rsidRDefault="00EF4947" w:rsidP="00280F12">
            <w:pPr>
              <w:rPr>
                <w:rFonts w:ascii="Calibri" w:eastAsia="Times New Roman" w:hAnsi="Calibri" w:cs="Times New Roman"/>
                <w:bCs/>
                <w:color w:val="000000"/>
                <w:lang w:eastAsia="es-ES"/>
              </w:rPr>
            </w:pPr>
            <w:r w:rsidRPr="000066A2">
              <w:rPr>
                <w:rFonts w:ascii="Calibri" w:eastAsia="Times New Roman" w:hAnsi="Calibri" w:cs="Times New Roman"/>
                <w:bCs/>
                <w:color w:val="000000"/>
                <w:lang w:eastAsia="es-ES"/>
              </w:rPr>
              <w:t>1</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025</w:t>
            </w:r>
            <w:r w:rsidR="002D1D7D">
              <w:rPr>
                <w:rFonts w:ascii="Calibri" w:eastAsia="Times New Roman" w:hAnsi="Calibri" w:cs="Times New Roman"/>
                <w:bCs/>
                <w:color w:val="000000"/>
                <w:lang w:eastAsia="es-ES"/>
              </w:rPr>
              <w:t>,</w:t>
            </w:r>
            <w:r w:rsidRPr="000066A2">
              <w:rPr>
                <w:rFonts w:ascii="Calibri" w:eastAsia="Times New Roman" w:hAnsi="Calibri" w:cs="Times New Roman"/>
                <w:bCs/>
                <w:color w:val="000000"/>
                <w:lang w:eastAsia="es-ES"/>
              </w:rPr>
              <w:t>450</w:t>
            </w:r>
          </w:p>
        </w:tc>
      </w:tr>
    </w:tbl>
    <w:p w14:paraId="00100546" w14:textId="77777777" w:rsidR="00EF4947" w:rsidRDefault="00EF4947" w:rsidP="00EF4947">
      <w:pPr>
        <w:rPr>
          <w:rStyle w:val="Textoennegrita"/>
          <w:lang w:val="en-US"/>
        </w:rPr>
      </w:pPr>
    </w:p>
    <w:p w14:paraId="01A70B33" w14:textId="77777777" w:rsidR="00EF4947" w:rsidRDefault="00EF4947" w:rsidP="00EF4947">
      <w:pPr>
        <w:rPr>
          <w:rStyle w:val="Textoennegrita"/>
          <w:lang w:val="en-US"/>
        </w:rPr>
      </w:pPr>
      <w:r>
        <w:rPr>
          <w:rStyle w:val="Textoennegrita"/>
          <w:lang w:val="en-US"/>
        </w:rPr>
        <w:br w:type="page"/>
      </w:r>
    </w:p>
    <w:p w14:paraId="006562EC" w14:textId="37124A0C" w:rsidR="00EF4947" w:rsidRDefault="00EF4947" w:rsidP="00EF4947">
      <w:pPr>
        <w:rPr>
          <w:rStyle w:val="Textoennegrita"/>
          <w:lang w:val="en-US"/>
        </w:rPr>
      </w:pPr>
      <w:bookmarkStart w:id="16" w:name="_Toc137455683"/>
      <w:r w:rsidRPr="00894002">
        <w:rPr>
          <w:rStyle w:val="Textoennegrita"/>
          <w:lang w:val="en-US"/>
        </w:rPr>
        <w:lastRenderedPageBreak/>
        <w:t>Table S</w:t>
      </w:r>
      <w:r w:rsidRPr="00536F09">
        <w:rPr>
          <w:rStyle w:val="Textoennegrita"/>
          <w:lang w:val="en-US"/>
        </w:rPr>
        <w:fldChar w:fldCharType="begin"/>
      </w:r>
      <w:r w:rsidRPr="00894002">
        <w:rPr>
          <w:rStyle w:val="Textoennegrita"/>
          <w:lang w:val="en-US"/>
        </w:rPr>
        <w:instrText xml:space="preserve"> SEQ Table_S \* ARABIC </w:instrText>
      </w:r>
      <w:r w:rsidRPr="00536F09">
        <w:rPr>
          <w:rStyle w:val="Textoennegrita"/>
          <w:lang w:val="en-US"/>
        </w:rPr>
        <w:fldChar w:fldCharType="separate"/>
      </w:r>
      <w:r w:rsidR="008D3336">
        <w:rPr>
          <w:rStyle w:val="Textoennegrita"/>
          <w:noProof/>
          <w:lang w:val="en-US"/>
        </w:rPr>
        <w:t>16</w:t>
      </w:r>
      <w:r w:rsidRPr="00536F09">
        <w:rPr>
          <w:rStyle w:val="Textoennegrita"/>
          <w:lang w:val="en-US"/>
        </w:rPr>
        <w:fldChar w:fldCharType="end"/>
      </w:r>
      <w:r>
        <w:rPr>
          <w:rStyle w:val="Textoennegrita"/>
          <w:lang w:val="en-US"/>
        </w:rPr>
        <w:t xml:space="preserve"> Effect sizes; analys</w:t>
      </w:r>
      <w:r w:rsidR="001D07E5">
        <w:rPr>
          <w:rStyle w:val="Textoennegrita"/>
          <w:lang w:val="en-US"/>
        </w:rPr>
        <w:t>e</w:t>
      </w:r>
      <w:r>
        <w:rPr>
          <w:rStyle w:val="Textoennegrita"/>
          <w:lang w:val="en-US"/>
        </w:rPr>
        <w:t>s index</w:t>
      </w:r>
      <w:bookmarkEnd w:id="16"/>
    </w:p>
    <w:tbl>
      <w:tblPr>
        <w:tblStyle w:val="Tablaconcuadrcula"/>
        <w:tblW w:w="5000" w:type="pct"/>
        <w:tblLook w:val="04A0" w:firstRow="1" w:lastRow="0" w:firstColumn="1" w:lastColumn="0" w:noHBand="0" w:noVBand="1"/>
      </w:tblPr>
      <w:tblGrid>
        <w:gridCol w:w="1837"/>
        <w:gridCol w:w="743"/>
        <w:gridCol w:w="2564"/>
        <w:gridCol w:w="554"/>
        <w:gridCol w:w="554"/>
        <w:gridCol w:w="554"/>
        <w:gridCol w:w="554"/>
        <w:gridCol w:w="554"/>
        <w:gridCol w:w="554"/>
        <w:gridCol w:w="554"/>
        <w:gridCol w:w="554"/>
        <w:gridCol w:w="554"/>
        <w:gridCol w:w="554"/>
        <w:gridCol w:w="554"/>
        <w:gridCol w:w="554"/>
        <w:gridCol w:w="554"/>
        <w:gridCol w:w="554"/>
        <w:gridCol w:w="554"/>
        <w:gridCol w:w="540"/>
      </w:tblGrid>
      <w:tr w:rsidR="00DE1B04" w:rsidRPr="005A7552" w14:paraId="6812B62F" w14:textId="77777777" w:rsidTr="001F004B">
        <w:trPr>
          <w:trHeight w:val="1665"/>
          <w:tblHeader/>
        </w:trPr>
        <w:tc>
          <w:tcPr>
            <w:tcW w:w="656" w:type="pct"/>
            <w:hideMark/>
          </w:tcPr>
          <w:p w14:paraId="4C90AC20" w14:textId="77777777" w:rsidR="00EF4947" w:rsidRPr="005A7552" w:rsidRDefault="00EF4947" w:rsidP="00280F12">
            <w:pPr>
              <w:rPr>
                <w:rFonts w:ascii="Calibri" w:eastAsia="Times New Roman" w:hAnsi="Calibri" w:cs="Times New Roman"/>
                <w:b/>
                <w:bCs/>
                <w:color w:val="000000"/>
                <w:lang w:eastAsia="es-ES"/>
              </w:rPr>
            </w:pPr>
            <w:r w:rsidRPr="005A7552">
              <w:rPr>
                <w:rFonts w:ascii="Calibri" w:eastAsia="Times New Roman" w:hAnsi="Calibri" w:cs="Times New Roman"/>
                <w:b/>
                <w:bCs/>
                <w:color w:val="000000"/>
                <w:lang w:eastAsia="es-ES"/>
              </w:rPr>
              <w:t>Author year</w:t>
            </w:r>
          </w:p>
        </w:tc>
        <w:tc>
          <w:tcPr>
            <w:tcW w:w="265" w:type="pct"/>
            <w:hideMark/>
          </w:tcPr>
          <w:p w14:paraId="65283335" w14:textId="77777777" w:rsidR="00EF4947" w:rsidRPr="005A7552" w:rsidRDefault="00EF4947" w:rsidP="00280F12">
            <w:pPr>
              <w:rPr>
                <w:rFonts w:ascii="Calibri" w:eastAsia="Times New Roman" w:hAnsi="Calibri" w:cs="Times New Roman"/>
                <w:b/>
                <w:color w:val="000000"/>
                <w:lang w:eastAsia="es-ES"/>
              </w:rPr>
            </w:pPr>
            <w:r w:rsidRPr="005A7552">
              <w:rPr>
                <w:rFonts w:ascii="Calibri" w:hAnsi="Calibri"/>
                <w:b/>
                <w:bCs/>
              </w:rPr>
              <w:t>Effect size ID</w:t>
            </w:r>
          </w:p>
        </w:tc>
        <w:tc>
          <w:tcPr>
            <w:tcW w:w="916" w:type="pct"/>
            <w:hideMark/>
          </w:tcPr>
          <w:p w14:paraId="52415E28" w14:textId="77777777" w:rsidR="00EF4947" w:rsidRPr="005A7552" w:rsidRDefault="00EF4947" w:rsidP="00280F12">
            <w:pPr>
              <w:rPr>
                <w:rFonts w:ascii="Calibri" w:eastAsia="Times New Roman" w:hAnsi="Calibri" w:cs="Times New Roman"/>
                <w:b/>
                <w:color w:val="000000"/>
                <w:lang w:eastAsia="es-ES"/>
              </w:rPr>
            </w:pPr>
            <w:r w:rsidRPr="005A7552">
              <w:rPr>
                <w:rFonts w:ascii="Calibri" w:eastAsia="Times New Roman" w:hAnsi="Calibri" w:cs="Times New Roman"/>
                <w:b/>
                <w:color w:val="000000"/>
                <w:lang w:eastAsia="es-ES"/>
              </w:rPr>
              <w:t>Effect size</w:t>
            </w:r>
          </w:p>
        </w:tc>
        <w:tc>
          <w:tcPr>
            <w:tcW w:w="198" w:type="pct"/>
            <w:textDirection w:val="btLr"/>
            <w:hideMark/>
          </w:tcPr>
          <w:p w14:paraId="30C5FF92" w14:textId="77777777" w:rsidR="00EF4947" w:rsidRPr="001F004B" w:rsidRDefault="00EF4947" w:rsidP="00280F12">
            <w:pPr>
              <w:rPr>
                <w:rFonts w:ascii="Calibri" w:eastAsia="Times New Roman" w:hAnsi="Calibri" w:cs="Times New Roman"/>
                <w:b/>
                <w:color w:val="000000"/>
                <w:sz w:val="18"/>
                <w:lang w:eastAsia="es-ES"/>
              </w:rPr>
            </w:pPr>
            <w:r w:rsidRPr="001F004B">
              <w:rPr>
                <w:rFonts w:ascii="Calibri" w:eastAsia="Times New Roman" w:hAnsi="Calibri" w:cs="Times New Roman"/>
                <w:b/>
                <w:color w:val="000000"/>
                <w:sz w:val="18"/>
                <w:lang w:eastAsia="es-ES"/>
              </w:rPr>
              <w:t>IPV perpetrator</w:t>
            </w:r>
          </w:p>
        </w:tc>
        <w:tc>
          <w:tcPr>
            <w:tcW w:w="198" w:type="pct"/>
            <w:textDirection w:val="btLr"/>
            <w:hideMark/>
          </w:tcPr>
          <w:p w14:paraId="36EA521D" w14:textId="77777777" w:rsidR="00EF4947" w:rsidRPr="001F004B" w:rsidRDefault="00EF4947" w:rsidP="00280F12">
            <w:pPr>
              <w:rPr>
                <w:rFonts w:ascii="Calibri" w:eastAsia="Times New Roman" w:hAnsi="Calibri" w:cs="Times New Roman"/>
                <w:b/>
                <w:color w:val="000000"/>
                <w:sz w:val="18"/>
                <w:lang w:eastAsia="es-ES"/>
              </w:rPr>
            </w:pPr>
            <w:r w:rsidRPr="001F004B">
              <w:rPr>
                <w:rFonts w:ascii="Calibri" w:eastAsia="Times New Roman" w:hAnsi="Calibri" w:cs="Times New Roman"/>
                <w:b/>
                <w:color w:val="000000"/>
                <w:sz w:val="18"/>
                <w:lang w:eastAsia="es-ES"/>
              </w:rPr>
              <w:t>SV perpetrator</w:t>
            </w:r>
          </w:p>
        </w:tc>
        <w:tc>
          <w:tcPr>
            <w:tcW w:w="198" w:type="pct"/>
            <w:textDirection w:val="btLr"/>
            <w:hideMark/>
          </w:tcPr>
          <w:p w14:paraId="565D06B7" w14:textId="77777777" w:rsidR="00EF4947" w:rsidRPr="001F004B" w:rsidRDefault="00EF4947" w:rsidP="00280F12">
            <w:pPr>
              <w:rPr>
                <w:rFonts w:ascii="Calibri" w:eastAsia="Times New Roman" w:hAnsi="Calibri" w:cs="Times New Roman"/>
                <w:b/>
                <w:color w:val="000000"/>
                <w:sz w:val="18"/>
                <w:lang w:eastAsia="es-ES"/>
              </w:rPr>
            </w:pPr>
            <w:r w:rsidRPr="001F004B">
              <w:rPr>
                <w:rFonts w:ascii="Calibri" w:eastAsia="Times New Roman" w:hAnsi="Calibri" w:cs="Times New Roman"/>
                <w:b/>
                <w:color w:val="000000"/>
                <w:sz w:val="18"/>
                <w:lang w:eastAsia="es-ES"/>
              </w:rPr>
              <w:t>IPV victim</w:t>
            </w:r>
          </w:p>
        </w:tc>
        <w:tc>
          <w:tcPr>
            <w:tcW w:w="198" w:type="pct"/>
            <w:textDirection w:val="btLr"/>
            <w:hideMark/>
          </w:tcPr>
          <w:p w14:paraId="49D76EB3" w14:textId="77777777" w:rsidR="00EF4947" w:rsidRPr="001F004B" w:rsidRDefault="00EF4947" w:rsidP="00280F12">
            <w:pPr>
              <w:rPr>
                <w:rFonts w:ascii="Calibri" w:eastAsia="Times New Roman" w:hAnsi="Calibri" w:cs="Times New Roman"/>
                <w:b/>
                <w:color w:val="000000"/>
                <w:sz w:val="18"/>
                <w:lang w:eastAsia="es-ES"/>
              </w:rPr>
            </w:pPr>
            <w:r w:rsidRPr="001F004B">
              <w:rPr>
                <w:rFonts w:ascii="Calibri" w:eastAsia="Times New Roman" w:hAnsi="Calibri" w:cs="Times New Roman"/>
                <w:b/>
                <w:color w:val="000000"/>
                <w:sz w:val="18"/>
                <w:lang w:eastAsia="es-ES"/>
              </w:rPr>
              <w:t>SV victim</w:t>
            </w:r>
          </w:p>
        </w:tc>
        <w:tc>
          <w:tcPr>
            <w:tcW w:w="198" w:type="pct"/>
            <w:textDirection w:val="btLr"/>
            <w:hideMark/>
          </w:tcPr>
          <w:p w14:paraId="68BEA928" w14:textId="77777777" w:rsidR="00EF4947" w:rsidRPr="001F004B" w:rsidRDefault="00EF4947" w:rsidP="00280F12">
            <w:pPr>
              <w:rPr>
                <w:rFonts w:ascii="Calibri" w:eastAsia="Times New Roman" w:hAnsi="Calibri" w:cs="Times New Roman"/>
                <w:b/>
                <w:color w:val="000000"/>
                <w:sz w:val="18"/>
                <w:lang w:eastAsia="es-ES"/>
              </w:rPr>
            </w:pPr>
            <w:r w:rsidRPr="001F004B">
              <w:rPr>
                <w:rFonts w:ascii="Calibri" w:eastAsia="Times New Roman" w:hAnsi="Calibri" w:cs="Times New Roman"/>
                <w:b/>
                <w:color w:val="000000"/>
                <w:sz w:val="18"/>
                <w:lang w:eastAsia="es-ES"/>
              </w:rPr>
              <w:t>SV victim; females</w:t>
            </w:r>
          </w:p>
        </w:tc>
        <w:tc>
          <w:tcPr>
            <w:tcW w:w="198" w:type="pct"/>
            <w:textDirection w:val="btLr"/>
            <w:hideMark/>
          </w:tcPr>
          <w:p w14:paraId="756C6574" w14:textId="77777777" w:rsidR="00EF4947" w:rsidRPr="001F004B" w:rsidRDefault="00EF4947" w:rsidP="00280F12">
            <w:pPr>
              <w:rPr>
                <w:rFonts w:ascii="Calibri" w:eastAsia="Times New Roman" w:hAnsi="Calibri" w:cs="Times New Roman"/>
                <w:b/>
                <w:color w:val="000000"/>
                <w:sz w:val="18"/>
                <w:lang w:eastAsia="es-ES"/>
              </w:rPr>
            </w:pPr>
            <w:r w:rsidRPr="001F004B">
              <w:rPr>
                <w:rFonts w:ascii="Calibri" w:eastAsia="Times New Roman" w:hAnsi="Calibri" w:cs="Times New Roman"/>
                <w:b/>
                <w:color w:val="000000"/>
                <w:sz w:val="18"/>
                <w:lang w:eastAsia="es-ES"/>
              </w:rPr>
              <w:t>IPV physical perpetrator</w:t>
            </w:r>
          </w:p>
        </w:tc>
        <w:tc>
          <w:tcPr>
            <w:tcW w:w="198" w:type="pct"/>
            <w:textDirection w:val="btLr"/>
            <w:hideMark/>
          </w:tcPr>
          <w:p w14:paraId="5A7D11FE" w14:textId="77777777" w:rsidR="00EF4947" w:rsidRPr="001F004B" w:rsidRDefault="00EF4947" w:rsidP="00280F12">
            <w:pPr>
              <w:rPr>
                <w:rFonts w:ascii="Calibri" w:eastAsia="Times New Roman" w:hAnsi="Calibri" w:cs="Times New Roman"/>
                <w:b/>
                <w:color w:val="000000"/>
                <w:sz w:val="18"/>
                <w:lang w:eastAsia="es-ES"/>
              </w:rPr>
            </w:pPr>
            <w:r w:rsidRPr="001F004B">
              <w:rPr>
                <w:rFonts w:ascii="Calibri" w:eastAsia="Times New Roman" w:hAnsi="Calibri" w:cs="Times New Roman"/>
                <w:b/>
                <w:color w:val="000000"/>
                <w:sz w:val="18"/>
                <w:lang w:eastAsia="es-ES"/>
              </w:rPr>
              <w:t>IPV physical victim</w:t>
            </w:r>
          </w:p>
        </w:tc>
        <w:tc>
          <w:tcPr>
            <w:tcW w:w="198" w:type="pct"/>
            <w:textDirection w:val="btLr"/>
            <w:hideMark/>
          </w:tcPr>
          <w:p w14:paraId="0B282B0C" w14:textId="77777777" w:rsidR="00EF4947" w:rsidRPr="001F004B" w:rsidRDefault="00EF4947" w:rsidP="00280F12">
            <w:pPr>
              <w:rPr>
                <w:rFonts w:ascii="Calibri" w:eastAsia="Times New Roman" w:hAnsi="Calibri" w:cs="Times New Roman"/>
                <w:b/>
                <w:color w:val="000000"/>
                <w:sz w:val="18"/>
                <w:lang w:eastAsia="es-ES"/>
              </w:rPr>
            </w:pPr>
            <w:r w:rsidRPr="001F004B">
              <w:rPr>
                <w:rFonts w:ascii="Calibri" w:eastAsia="Times New Roman" w:hAnsi="Calibri" w:cs="Times New Roman"/>
                <w:b/>
                <w:color w:val="000000"/>
                <w:sz w:val="18"/>
                <w:lang w:eastAsia="es-ES"/>
              </w:rPr>
              <w:t>IPV perpetrator; cross sectional</w:t>
            </w:r>
          </w:p>
        </w:tc>
        <w:tc>
          <w:tcPr>
            <w:tcW w:w="198" w:type="pct"/>
            <w:textDirection w:val="btLr"/>
            <w:hideMark/>
          </w:tcPr>
          <w:p w14:paraId="1F0822CF" w14:textId="77777777" w:rsidR="00EF4947" w:rsidRPr="001F004B" w:rsidRDefault="00EF4947" w:rsidP="00280F12">
            <w:pPr>
              <w:rPr>
                <w:rFonts w:ascii="Calibri" w:eastAsia="Times New Roman" w:hAnsi="Calibri" w:cs="Times New Roman"/>
                <w:b/>
                <w:color w:val="000000"/>
                <w:sz w:val="18"/>
                <w:lang w:eastAsia="es-ES"/>
              </w:rPr>
            </w:pPr>
            <w:r w:rsidRPr="001F004B">
              <w:rPr>
                <w:rFonts w:ascii="Calibri" w:eastAsia="Times New Roman" w:hAnsi="Calibri" w:cs="Times New Roman"/>
                <w:b/>
                <w:color w:val="000000"/>
                <w:sz w:val="18"/>
                <w:lang w:eastAsia="es-ES"/>
              </w:rPr>
              <w:t>SV victim; cross sectional</w:t>
            </w:r>
          </w:p>
        </w:tc>
        <w:tc>
          <w:tcPr>
            <w:tcW w:w="198" w:type="pct"/>
            <w:textDirection w:val="btLr"/>
            <w:hideMark/>
          </w:tcPr>
          <w:p w14:paraId="162C2290" w14:textId="77777777" w:rsidR="00EF4947" w:rsidRPr="001F004B" w:rsidRDefault="00EF4947" w:rsidP="00280F12">
            <w:pPr>
              <w:rPr>
                <w:rFonts w:ascii="Calibri" w:eastAsia="Times New Roman" w:hAnsi="Calibri" w:cs="Times New Roman"/>
                <w:b/>
                <w:color w:val="000000"/>
                <w:sz w:val="18"/>
                <w:lang w:eastAsia="es-ES"/>
              </w:rPr>
            </w:pPr>
            <w:r w:rsidRPr="001F004B">
              <w:rPr>
                <w:rFonts w:ascii="Calibri" w:eastAsia="Times New Roman" w:hAnsi="Calibri" w:cs="Times New Roman"/>
                <w:b/>
                <w:color w:val="000000"/>
                <w:sz w:val="18"/>
                <w:lang w:eastAsia="es-ES"/>
              </w:rPr>
              <w:t>IPV perpetrator; population-based</w:t>
            </w:r>
          </w:p>
        </w:tc>
        <w:tc>
          <w:tcPr>
            <w:tcW w:w="198" w:type="pct"/>
            <w:textDirection w:val="btLr"/>
            <w:hideMark/>
          </w:tcPr>
          <w:p w14:paraId="3636AD1A" w14:textId="77777777" w:rsidR="00EF4947" w:rsidRPr="001F004B" w:rsidRDefault="00EF4947" w:rsidP="00280F12">
            <w:pPr>
              <w:rPr>
                <w:rFonts w:ascii="Calibri" w:eastAsia="Times New Roman" w:hAnsi="Calibri" w:cs="Times New Roman"/>
                <w:b/>
                <w:color w:val="000000"/>
                <w:sz w:val="18"/>
                <w:lang w:eastAsia="es-ES"/>
              </w:rPr>
            </w:pPr>
            <w:r w:rsidRPr="001F004B">
              <w:rPr>
                <w:rFonts w:ascii="Calibri" w:eastAsia="Times New Roman" w:hAnsi="Calibri" w:cs="Times New Roman"/>
                <w:b/>
                <w:color w:val="000000"/>
                <w:sz w:val="18"/>
                <w:lang w:eastAsia="es-ES"/>
              </w:rPr>
              <w:t>SV victim; population-based</w:t>
            </w:r>
          </w:p>
        </w:tc>
        <w:tc>
          <w:tcPr>
            <w:tcW w:w="198" w:type="pct"/>
            <w:textDirection w:val="btLr"/>
            <w:hideMark/>
          </w:tcPr>
          <w:p w14:paraId="6A9BA086" w14:textId="77777777" w:rsidR="00EF4947" w:rsidRPr="001F004B" w:rsidRDefault="00EF4947" w:rsidP="00280F12">
            <w:pPr>
              <w:rPr>
                <w:rFonts w:ascii="Calibri" w:eastAsia="Times New Roman" w:hAnsi="Calibri" w:cs="Times New Roman"/>
                <w:b/>
                <w:color w:val="000000"/>
                <w:sz w:val="18"/>
                <w:lang w:eastAsia="es-ES"/>
              </w:rPr>
            </w:pPr>
            <w:r w:rsidRPr="001F004B">
              <w:rPr>
                <w:rFonts w:ascii="Calibri" w:eastAsia="Times New Roman" w:hAnsi="Calibri" w:cs="Times New Roman"/>
                <w:b/>
                <w:color w:val="000000"/>
                <w:sz w:val="18"/>
                <w:lang w:eastAsia="es-ES"/>
              </w:rPr>
              <w:t>IPV perpetrator; quality diagnosis</w:t>
            </w:r>
          </w:p>
        </w:tc>
        <w:tc>
          <w:tcPr>
            <w:tcW w:w="198" w:type="pct"/>
            <w:textDirection w:val="btLr"/>
            <w:hideMark/>
          </w:tcPr>
          <w:p w14:paraId="6F6A2BF7" w14:textId="77777777" w:rsidR="00EF4947" w:rsidRPr="001F004B" w:rsidRDefault="00EF4947" w:rsidP="00280F12">
            <w:pPr>
              <w:rPr>
                <w:rFonts w:ascii="Calibri" w:eastAsia="Times New Roman" w:hAnsi="Calibri" w:cs="Times New Roman"/>
                <w:b/>
                <w:color w:val="000000"/>
                <w:sz w:val="18"/>
                <w:lang w:eastAsia="es-ES"/>
              </w:rPr>
            </w:pPr>
            <w:r w:rsidRPr="001F004B">
              <w:rPr>
                <w:rFonts w:ascii="Calibri" w:eastAsia="Times New Roman" w:hAnsi="Calibri" w:cs="Times New Roman"/>
                <w:b/>
                <w:color w:val="000000"/>
                <w:sz w:val="18"/>
                <w:lang w:eastAsia="es-ES"/>
              </w:rPr>
              <w:t>IPV perpetrator; adjusted</w:t>
            </w:r>
          </w:p>
        </w:tc>
        <w:tc>
          <w:tcPr>
            <w:tcW w:w="198" w:type="pct"/>
            <w:textDirection w:val="btLr"/>
            <w:hideMark/>
          </w:tcPr>
          <w:p w14:paraId="57258329" w14:textId="77777777" w:rsidR="00EF4947" w:rsidRPr="001F004B" w:rsidRDefault="00EF4947" w:rsidP="00280F12">
            <w:pPr>
              <w:rPr>
                <w:rFonts w:ascii="Calibri" w:eastAsia="Times New Roman" w:hAnsi="Calibri" w:cs="Times New Roman"/>
                <w:b/>
                <w:color w:val="000000"/>
                <w:sz w:val="18"/>
                <w:lang w:eastAsia="es-ES"/>
              </w:rPr>
            </w:pPr>
            <w:r w:rsidRPr="001F004B">
              <w:rPr>
                <w:rFonts w:ascii="Calibri" w:eastAsia="Times New Roman" w:hAnsi="Calibri" w:cs="Times New Roman"/>
                <w:b/>
                <w:color w:val="000000"/>
                <w:sz w:val="18"/>
                <w:lang w:eastAsia="es-ES"/>
              </w:rPr>
              <w:t>IPV victim; adjusted</w:t>
            </w:r>
          </w:p>
        </w:tc>
        <w:tc>
          <w:tcPr>
            <w:tcW w:w="198" w:type="pct"/>
            <w:textDirection w:val="btLr"/>
            <w:hideMark/>
          </w:tcPr>
          <w:p w14:paraId="5525B367" w14:textId="77777777" w:rsidR="00EF4947" w:rsidRPr="001F004B" w:rsidRDefault="00EF4947" w:rsidP="00280F12">
            <w:pPr>
              <w:rPr>
                <w:rFonts w:ascii="Calibri" w:eastAsia="Times New Roman" w:hAnsi="Calibri" w:cs="Times New Roman"/>
                <w:b/>
                <w:color w:val="000000"/>
                <w:sz w:val="18"/>
                <w:lang w:eastAsia="es-ES"/>
              </w:rPr>
            </w:pPr>
            <w:r w:rsidRPr="001F004B">
              <w:rPr>
                <w:rFonts w:ascii="Calibri" w:eastAsia="Times New Roman" w:hAnsi="Calibri" w:cs="Times New Roman"/>
                <w:b/>
                <w:color w:val="000000"/>
                <w:sz w:val="18"/>
                <w:lang w:eastAsia="es-ES"/>
              </w:rPr>
              <w:t>SV perpetrator; adjusted</w:t>
            </w:r>
          </w:p>
        </w:tc>
        <w:tc>
          <w:tcPr>
            <w:tcW w:w="198" w:type="pct"/>
            <w:textDirection w:val="btLr"/>
            <w:hideMark/>
          </w:tcPr>
          <w:p w14:paraId="22606BC2" w14:textId="77777777" w:rsidR="00EF4947" w:rsidRPr="001F004B" w:rsidRDefault="00EF4947" w:rsidP="00280F12">
            <w:pPr>
              <w:rPr>
                <w:rFonts w:ascii="Calibri" w:eastAsia="Times New Roman" w:hAnsi="Calibri" w:cs="Times New Roman"/>
                <w:b/>
                <w:color w:val="000000"/>
                <w:sz w:val="18"/>
                <w:lang w:eastAsia="es-ES"/>
              </w:rPr>
            </w:pPr>
            <w:r w:rsidRPr="001F004B">
              <w:rPr>
                <w:rFonts w:ascii="Calibri" w:eastAsia="Times New Roman" w:hAnsi="Calibri" w:cs="Times New Roman"/>
                <w:b/>
                <w:color w:val="000000"/>
                <w:sz w:val="18"/>
                <w:lang w:eastAsia="es-ES"/>
              </w:rPr>
              <w:t>SV victim; adjusted</w:t>
            </w:r>
          </w:p>
        </w:tc>
      </w:tr>
      <w:tr w:rsidR="00DE1B04" w:rsidRPr="005A7552" w14:paraId="2B6BBBA3" w14:textId="77777777" w:rsidTr="001F004B">
        <w:trPr>
          <w:trHeight w:val="630"/>
        </w:trPr>
        <w:tc>
          <w:tcPr>
            <w:tcW w:w="656" w:type="pct"/>
            <w:hideMark/>
          </w:tcPr>
          <w:p w14:paraId="30E41892"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Blocher 2001</w:t>
            </w:r>
          </w:p>
        </w:tc>
        <w:tc>
          <w:tcPr>
            <w:tcW w:w="265" w:type="pct"/>
            <w:hideMark/>
          </w:tcPr>
          <w:p w14:paraId="398F574E" w14:textId="77777777" w:rsidR="00EF4947" w:rsidRPr="005A7552" w:rsidRDefault="00EF4947" w:rsidP="00280F12">
            <w:pPr>
              <w:jc w:val="right"/>
              <w:rPr>
                <w:rFonts w:ascii="Calibri" w:eastAsia="Times New Roman" w:hAnsi="Calibri" w:cs="Times New Roman"/>
                <w:bCs/>
                <w:color w:val="000000"/>
                <w:lang w:eastAsia="es-ES"/>
              </w:rPr>
            </w:pPr>
            <w:r w:rsidRPr="005A7552">
              <w:rPr>
                <w:rFonts w:ascii="Calibri" w:hAnsi="Calibri"/>
              </w:rPr>
              <w:t>1</w:t>
            </w:r>
          </w:p>
        </w:tc>
        <w:tc>
          <w:tcPr>
            <w:tcW w:w="916" w:type="pct"/>
            <w:hideMark/>
          </w:tcPr>
          <w:p w14:paraId="4B152300"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OR=4.51(2.27-8.96)</w:t>
            </w:r>
          </w:p>
        </w:tc>
        <w:tc>
          <w:tcPr>
            <w:tcW w:w="198" w:type="pct"/>
            <w:hideMark/>
          </w:tcPr>
          <w:p w14:paraId="04ECA4C6"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579F761"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3314079A"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2745DBD"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53CD76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A1F7529"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3DE865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AD41597"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54D09D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7802C1F"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B2943A7"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91545D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0244F33"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BFF1D1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50AB7DD"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73C9D4F"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29035943" w14:textId="77777777" w:rsidTr="001F004B">
        <w:trPr>
          <w:trHeight w:val="630"/>
        </w:trPr>
        <w:tc>
          <w:tcPr>
            <w:tcW w:w="656" w:type="pct"/>
            <w:hideMark/>
          </w:tcPr>
          <w:p w14:paraId="5F0A312F"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Campe 2021</w:t>
            </w:r>
          </w:p>
        </w:tc>
        <w:tc>
          <w:tcPr>
            <w:tcW w:w="265" w:type="pct"/>
            <w:hideMark/>
          </w:tcPr>
          <w:p w14:paraId="250DB12A" w14:textId="77777777" w:rsidR="00EF4947" w:rsidRPr="005A7552" w:rsidRDefault="00EF4947" w:rsidP="00280F12">
            <w:pPr>
              <w:jc w:val="right"/>
              <w:rPr>
                <w:rFonts w:ascii="Calibri" w:eastAsia="Times New Roman" w:hAnsi="Calibri" w:cs="Times New Roman"/>
                <w:color w:val="000000"/>
                <w:lang w:eastAsia="es-ES"/>
              </w:rPr>
            </w:pPr>
            <w:r w:rsidRPr="005A7552">
              <w:rPr>
                <w:rFonts w:ascii="Calibri" w:hAnsi="Calibri"/>
              </w:rPr>
              <w:t>2</w:t>
            </w:r>
          </w:p>
        </w:tc>
        <w:tc>
          <w:tcPr>
            <w:tcW w:w="916" w:type="pct"/>
            <w:hideMark/>
          </w:tcPr>
          <w:p w14:paraId="195270FA"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aOR=1.43(1.01-2.03)</w:t>
            </w:r>
          </w:p>
        </w:tc>
        <w:tc>
          <w:tcPr>
            <w:tcW w:w="198" w:type="pct"/>
            <w:hideMark/>
          </w:tcPr>
          <w:p w14:paraId="0AC4DCB3"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D536325"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30F4B0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CBEE593"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027A068E"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1E5A3A5F"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67E1E9E"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F693E2F"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383600C"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1208976F"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6EA64687"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7BEC94A3"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E0F2B2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6F6327B"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DFB79F2"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381E38D"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r>
      <w:tr w:rsidR="00DE1B04" w:rsidRPr="005A7552" w14:paraId="7C219EC9" w14:textId="77777777" w:rsidTr="001F004B">
        <w:trPr>
          <w:trHeight w:val="630"/>
        </w:trPr>
        <w:tc>
          <w:tcPr>
            <w:tcW w:w="656" w:type="pct"/>
            <w:hideMark/>
          </w:tcPr>
          <w:p w14:paraId="00842C4C"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Campe 2021</w:t>
            </w:r>
          </w:p>
        </w:tc>
        <w:tc>
          <w:tcPr>
            <w:tcW w:w="265" w:type="pct"/>
            <w:hideMark/>
          </w:tcPr>
          <w:p w14:paraId="69A401A0" w14:textId="77777777" w:rsidR="00EF4947" w:rsidRPr="005A7552" w:rsidRDefault="00EF4947" w:rsidP="00280F12">
            <w:pPr>
              <w:jc w:val="right"/>
              <w:rPr>
                <w:rFonts w:ascii="Calibri" w:eastAsia="Times New Roman" w:hAnsi="Calibri" w:cs="Times New Roman"/>
                <w:color w:val="000000"/>
                <w:lang w:eastAsia="es-ES"/>
              </w:rPr>
            </w:pPr>
            <w:r w:rsidRPr="005A7552">
              <w:rPr>
                <w:rFonts w:ascii="Inconsolata" w:hAnsi="Inconsolata"/>
              </w:rPr>
              <w:t>3</w:t>
            </w:r>
          </w:p>
        </w:tc>
        <w:tc>
          <w:tcPr>
            <w:tcW w:w="916" w:type="pct"/>
            <w:hideMark/>
          </w:tcPr>
          <w:p w14:paraId="53DF42CC"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aOR=1.25(0.87-1.77)</w:t>
            </w:r>
          </w:p>
        </w:tc>
        <w:tc>
          <w:tcPr>
            <w:tcW w:w="198" w:type="pct"/>
            <w:hideMark/>
          </w:tcPr>
          <w:p w14:paraId="37127216"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9AF97FF"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06701F4"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4AC2D232"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F0698DD"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B2321D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DD505FF"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053F4E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FE655A5"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270892A"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24ACB27"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A60682B"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F88FAA8"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504F259"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69D208C9"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9A7F9A9"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7E2117AF" w14:textId="77777777" w:rsidTr="001F004B">
        <w:trPr>
          <w:trHeight w:val="630"/>
        </w:trPr>
        <w:tc>
          <w:tcPr>
            <w:tcW w:w="656" w:type="pct"/>
            <w:hideMark/>
          </w:tcPr>
          <w:p w14:paraId="30D56F6B"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Crane 2014</w:t>
            </w:r>
          </w:p>
        </w:tc>
        <w:tc>
          <w:tcPr>
            <w:tcW w:w="265" w:type="pct"/>
            <w:hideMark/>
          </w:tcPr>
          <w:p w14:paraId="07203304" w14:textId="77777777" w:rsidR="00EF4947" w:rsidRPr="005A7552" w:rsidRDefault="00EF4947" w:rsidP="00280F12">
            <w:pPr>
              <w:jc w:val="right"/>
              <w:rPr>
                <w:rFonts w:ascii="Calibri" w:eastAsia="Times New Roman" w:hAnsi="Calibri" w:cs="Times New Roman"/>
                <w:color w:val="000000"/>
                <w:lang w:eastAsia="es-ES"/>
              </w:rPr>
            </w:pPr>
            <w:r w:rsidRPr="005A7552">
              <w:rPr>
                <w:rFonts w:ascii="Calibri" w:hAnsi="Calibri"/>
              </w:rPr>
              <w:t>4</w:t>
            </w:r>
          </w:p>
        </w:tc>
        <w:tc>
          <w:tcPr>
            <w:tcW w:w="916" w:type="pct"/>
            <w:hideMark/>
          </w:tcPr>
          <w:p w14:paraId="7951DD71"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OR=1.88(0.54-6.54)</w:t>
            </w:r>
          </w:p>
        </w:tc>
        <w:tc>
          <w:tcPr>
            <w:tcW w:w="198" w:type="pct"/>
            <w:hideMark/>
          </w:tcPr>
          <w:p w14:paraId="54A932B5"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7A0B30ED"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A60F8E0"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53857C2"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D8B71AA"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9944579"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283A0E12"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63A9D95"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21BC3D30"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D842F08"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30D2284"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9F20F47"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2640CAC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EB0A9D6"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A703348"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D6C485E"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2CEAFA23" w14:textId="77777777" w:rsidTr="001F004B">
        <w:trPr>
          <w:trHeight w:val="630"/>
        </w:trPr>
        <w:tc>
          <w:tcPr>
            <w:tcW w:w="656" w:type="pct"/>
            <w:hideMark/>
          </w:tcPr>
          <w:p w14:paraId="56969719"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Fang 2010</w:t>
            </w:r>
          </w:p>
        </w:tc>
        <w:tc>
          <w:tcPr>
            <w:tcW w:w="265" w:type="pct"/>
            <w:hideMark/>
          </w:tcPr>
          <w:p w14:paraId="6A2F841A" w14:textId="77777777" w:rsidR="00EF4947" w:rsidRPr="005A7552" w:rsidRDefault="00EF4947" w:rsidP="00280F12">
            <w:pPr>
              <w:jc w:val="right"/>
              <w:rPr>
                <w:rFonts w:ascii="Calibri" w:eastAsia="Times New Roman" w:hAnsi="Calibri" w:cs="Times New Roman"/>
                <w:color w:val="000000"/>
                <w:lang w:eastAsia="es-ES"/>
              </w:rPr>
            </w:pPr>
            <w:r w:rsidRPr="005A7552">
              <w:rPr>
                <w:rFonts w:ascii="Calibri" w:hAnsi="Calibri"/>
              </w:rPr>
              <w:t>5</w:t>
            </w:r>
          </w:p>
        </w:tc>
        <w:tc>
          <w:tcPr>
            <w:tcW w:w="916" w:type="pct"/>
            <w:hideMark/>
          </w:tcPr>
          <w:p w14:paraId="3BEBDA79"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OR=1.3(1.13-1.5)</w:t>
            </w:r>
          </w:p>
        </w:tc>
        <w:tc>
          <w:tcPr>
            <w:tcW w:w="198" w:type="pct"/>
            <w:hideMark/>
          </w:tcPr>
          <w:p w14:paraId="6229258D"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5F928B01"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3EB9E13"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11C0A48"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BC33BA8"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BD46B28"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2F1FB02E"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DB69599"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1095F3F7"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3BCF510"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631258B4"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1E1CED3"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EC861E5"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86087F3"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A4C557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D78589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625A5FAA" w14:textId="77777777" w:rsidTr="001F004B">
        <w:trPr>
          <w:trHeight w:val="630"/>
        </w:trPr>
        <w:tc>
          <w:tcPr>
            <w:tcW w:w="656" w:type="pct"/>
            <w:hideMark/>
          </w:tcPr>
          <w:p w14:paraId="4D8AD86C"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Fang 2010</w:t>
            </w:r>
          </w:p>
        </w:tc>
        <w:tc>
          <w:tcPr>
            <w:tcW w:w="265" w:type="pct"/>
            <w:hideMark/>
          </w:tcPr>
          <w:p w14:paraId="629D7A8E" w14:textId="77777777" w:rsidR="00EF4947" w:rsidRPr="005A7552" w:rsidRDefault="00EF4947" w:rsidP="00280F12">
            <w:pPr>
              <w:jc w:val="right"/>
              <w:rPr>
                <w:rFonts w:ascii="Calibri" w:eastAsia="Times New Roman" w:hAnsi="Calibri" w:cs="Times New Roman"/>
                <w:color w:val="000000"/>
                <w:lang w:eastAsia="es-ES"/>
              </w:rPr>
            </w:pPr>
            <w:r w:rsidRPr="005A7552">
              <w:rPr>
                <w:rFonts w:ascii="Inconsolata" w:hAnsi="Inconsolata"/>
              </w:rPr>
              <w:t>6</w:t>
            </w:r>
          </w:p>
        </w:tc>
        <w:tc>
          <w:tcPr>
            <w:tcW w:w="916" w:type="pct"/>
            <w:hideMark/>
          </w:tcPr>
          <w:p w14:paraId="4E7372D3"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aOR=1.09(0.87-1.35)</w:t>
            </w:r>
          </w:p>
        </w:tc>
        <w:tc>
          <w:tcPr>
            <w:tcW w:w="198" w:type="pct"/>
            <w:hideMark/>
          </w:tcPr>
          <w:p w14:paraId="3E08EF4E"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7D1575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510231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71FAAB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4E5C5AA"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DDCDCA8"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D09E0F7"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F082598"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6970519"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AAB517E"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9623E9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9071AD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09C8B2F"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009459F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64B8AE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B1BBE25"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4265AAB9" w14:textId="77777777" w:rsidTr="001F004B">
        <w:trPr>
          <w:trHeight w:val="630"/>
        </w:trPr>
        <w:tc>
          <w:tcPr>
            <w:tcW w:w="656" w:type="pct"/>
            <w:hideMark/>
          </w:tcPr>
          <w:p w14:paraId="4014EEE0" w14:textId="501A8CE0" w:rsidR="00EF4947" w:rsidRPr="005A7552" w:rsidRDefault="002D1D7D" w:rsidP="00280F12">
            <w:pPr>
              <w:rPr>
                <w:rFonts w:ascii="Calibri" w:eastAsia="Times New Roman" w:hAnsi="Calibri" w:cs="Times New Roman"/>
                <w:color w:val="000000"/>
                <w:lang w:eastAsia="es-ES"/>
              </w:rPr>
            </w:pPr>
            <w:r>
              <w:rPr>
                <w:rFonts w:ascii="Calibri" w:eastAsia="Times New Roman" w:hAnsi="Calibri" w:cs="Times New Roman"/>
                <w:color w:val="000000"/>
                <w:lang w:eastAsia="es-ES"/>
              </w:rPr>
              <w:t>González</w:t>
            </w:r>
            <w:r w:rsidR="00EF4947" w:rsidRPr="005A7552">
              <w:rPr>
                <w:rFonts w:ascii="Calibri" w:eastAsia="Times New Roman" w:hAnsi="Calibri" w:cs="Times New Roman"/>
                <w:color w:val="000000"/>
                <w:lang w:eastAsia="es-ES"/>
              </w:rPr>
              <w:t xml:space="preserve"> 2013</w:t>
            </w:r>
          </w:p>
        </w:tc>
        <w:tc>
          <w:tcPr>
            <w:tcW w:w="265" w:type="pct"/>
            <w:hideMark/>
          </w:tcPr>
          <w:p w14:paraId="7E1CD359" w14:textId="77777777" w:rsidR="00EF4947" w:rsidRPr="005A7552" w:rsidRDefault="00EF4947" w:rsidP="00280F12">
            <w:pPr>
              <w:jc w:val="right"/>
              <w:rPr>
                <w:rFonts w:ascii="Calibri" w:eastAsia="Times New Roman" w:hAnsi="Calibri" w:cs="Times New Roman"/>
                <w:color w:val="000000"/>
                <w:lang w:eastAsia="es-ES"/>
              </w:rPr>
            </w:pPr>
            <w:r w:rsidRPr="005A7552">
              <w:rPr>
                <w:rFonts w:ascii="Calibri" w:hAnsi="Calibri"/>
              </w:rPr>
              <w:t>7</w:t>
            </w:r>
          </w:p>
        </w:tc>
        <w:tc>
          <w:tcPr>
            <w:tcW w:w="916" w:type="pct"/>
            <w:hideMark/>
          </w:tcPr>
          <w:p w14:paraId="32E50494"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aOR=1.52(0.7-3.28)</w:t>
            </w:r>
          </w:p>
        </w:tc>
        <w:tc>
          <w:tcPr>
            <w:tcW w:w="198" w:type="pct"/>
            <w:hideMark/>
          </w:tcPr>
          <w:p w14:paraId="16ED765D"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2EE28409"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2F0143A"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F44CF70"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DD6B169"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060EC0E"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714C7F91"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EC6DD81"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4E2C7335"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A4C8DD3"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05E99BC4"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E0965F3"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998FA82"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7CCF4855"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716CF8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1234DA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04E71444" w14:textId="77777777" w:rsidTr="001F004B">
        <w:trPr>
          <w:trHeight w:val="630"/>
        </w:trPr>
        <w:tc>
          <w:tcPr>
            <w:tcW w:w="656" w:type="pct"/>
            <w:hideMark/>
          </w:tcPr>
          <w:p w14:paraId="51534C81"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Guendelman 2016</w:t>
            </w:r>
          </w:p>
        </w:tc>
        <w:tc>
          <w:tcPr>
            <w:tcW w:w="265" w:type="pct"/>
            <w:hideMark/>
          </w:tcPr>
          <w:p w14:paraId="03AAD93E" w14:textId="77777777" w:rsidR="00EF4947" w:rsidRPr="005A7552" w:rsidRDefault="00EF4947" w:rsidP="00280F12">
            <w:pPr>
              <w:jc w:val="right"/>
              <w:rPr>
                <w:rFonts w:ascii="Calibri" w:eastAsia="Times New Roman" w:hAnsi="Calibri" w:cs="Times New Roman"/>
                <w:color w:val="000000"/>
                <w:lang w:eastAsia="es-ES"/>
              </w:rPr>
            </w:pPr>
            <w:r w:rsidRPr="005A7552">
              <w:rPr>
                <w:rFonts w:ascii="Calibri" w:hAnsi="Calibri"/>
              </w:rPr>
              <w:t>8</w:t>
            </w:r>
          </w:p>
        </w:tc>
        <w:tc>
          <w:tcPr>
            <w:tcW w:w="916" w:type="pct"/>
            <w:hideMark/>
          </w:tcPr>
          <w:p w14:paraId="4C5CD3F9"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OR=6.56(2.44-17.63)</w:t>
            </w:r>
          </w:p>
        </w:tc>
        <w:tc>
          <w:tcPr>
            <w:tcW w:w="198" w:type="pct"/>
            <w:hideMark/>
          </w:tcPr>
          <w:p w14:paraId="203CD6FE"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910987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CB56D3C"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072C818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170B1CA"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B61654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2764469"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5E2B22DF"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7E59DBA"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EE0C4CE"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FEB03AE"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5F8F2F7"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A8DD5E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E530503"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1F409B3"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A24E80D"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25A9ADA1" w14:textId="77777777" w:rsidTr="001F004B">
        <w:trPr>
          <w:trHeight w:val="630"/>
        </w:trPr>
        <w:tc>
          <w:tcPr>
            <w:tcW w:w="656" w:type="pct"/>
            <w:hideMark/>
          </w:tcPr>
          <w:p w14:paraId="30012A81"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Guendelman 2016</w:t>
            </w:r>
          </w:p>
        </w:tc>
        <w:tc>
          <w:tcPr>
            <w:tcW w:w="265" w:type="pct"/>
            <w:hideMark/>
          </w:tcPr>
          <w:p w14:paraId="37C85A60" w14:textId="77777777" w:rsidR="00EF4947" w:rsidRPr="005A7552" w:rsidRDefault="00EF4947" w:rsidP="00280F12">
            <w:pPr>
              <w:jc w:val="right"/>
              <w:rPr>
                <w:rFonts w:ascii="Calibri" w:eastAsia="Times New Roman" w:hAnsi="Calibri" w:cs="Times New Roman"/>
                <w:color w:val="000000"/>
                <w:lang w:eastAsia="es-ES"/>
              </w:rPr>
            </w:pPr>
            <w:r w:rsidRPr="005A7552">
              <w:rPr>
                <w:rFonts w:ascii="Inconsolata" w:hAnsi="Inconsolata"/>
              </w:rPr>
              <w:t>9</w:t>
            </w:r>
          </w:p>
        </w:tc>
        <w:tc>
          <w:tcPr>
            <w:tcW w:w="916" w:type="pct"/>
            <w:hideMark/>
          </w:tcPr>
          <w:p w14:paraId="1C3FE19B"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OR=3.13(0.85-11.48)</w:t>
            </w:r>
          </w:p>
        </w:tc>
        <w:tc>
          <w:tcPr>
            <w:tcW w:w="198" w:type="pct"/>
            <w:hideMark/>
          </w:tcPr>
          <w:p w14:paraId="59BEAAC8"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02AAB2B2"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99609B0"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BFE9987"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154B2CD"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95C2563"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7F13024E"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74C6525"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8D10B30"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6A72CF8"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674FB96"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0E48D00"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B01F4DF"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051BC783"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5C19E6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FE740B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2C428851" w14:textId="77777777" w:rsidTr="001F004B">
        <w:trPr>
          <w:trHeight w:val="630"/>
        </w:trPr>
        <w:tc>
          <w:tcPr>
            <w:tcW w:w="656" w:type="pct"/>
            <w:hideMark/>
          </w:tcPr>
          <w:p w14:paraId="7976BF78"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lastRenderedPageBreak/>
              <w:t>McCauley 2015</w:t>
            </w:r>
          </w:p>
        </w:tc>
        <w:tc>
          <w:tcPr>
            <w:tcW w:w="265" w:type="pct"/>
            <w:hideMark/>
          </w:tcPr>
          <w:p w14:paraId="5B9C5175" w14:textId="77777777" w:rsidR="00EF4947" w:rsidRPr="005A7552" w:rsidRDefault="00EF4947" w:rsidP="00280F12">
            <w:pPr>
              <w:jc w:val="right"/>
              <w:rPr>
                <w:rFonts w:ascii="Calibri" w:eastAsia="Times New Roman" w:hAnsi="Calibri" w:cs="Times New Roman"/>
                <w:color w:val="000000"/>
                <w:lang w:eastAsia="es-ES"/>
              </w:rPr>
            </w:pPr>
            <w:r w:rsidRPr="005A7552">
              <w:rPr>
                <w:rFonts w:ascii="Calibri" w:hAnsi="Calibri"/>
              </w:rPr>
              <w:t>10</w:t>
            </w:r>
          </w:p>
        </w:tc>
        <w:tc>
          <w:tcPr>
            <w:tcW w:w="916" w:type="pct"/>
            <w:hideMark/>
          </w:tcPr>
          <w:p w14:paraId="16EDE0E1"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aOR=2.22(1.7-2.9)</w:t>
            </w:r>
          </w:p>
        </w:tc>
        <w:tc>
          <w:tcPr>
            <w:tcW w:w="198" w:type="pct"/>
            <w:hideMark/>
          </w:tcPr>
          <w:p w14:paraId="3ED8D661"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1FA51B63"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C1857C5"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CEBD9E2"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F12B195"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B336BFB"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7EC267A1"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30E779D"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5D0F79B5"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5BCED06"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2BDDC89C"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665E2CF"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3DBB0CBF"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4BE4C47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25100B7"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89521E8"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24991E9C" w14:textId="77777777" w:rsidTr="001F004B">
        <w:trPr>
          <w:trHeight w:val="630"/>
        </w:trPr>
        <w:tc>
          <w:tcPr>
            <w:tcW w:w="656" w:type="pct"/>
            <w:hideMark/>
          </w:tcPr>
          <w:p w14:paraId="0F744666"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McCauley 2015</w:t>
            </w:r>
          </w:p>
        </w:tc>
        <w:tc>
          <w:tcPr>
            <w:tcW w:w="265" w:type="pct"/>
            <w:hideMark/>
          </w:tcPr>
          <w:p w14:paraId="7ABD68A7" w14:textId="77777777" w:rsidR="00EF4947" w:rsidRPr="005A7552" w:rsidRDefault="00EF4947" w:rsidP="00280F12">
            <w:pPr>
              <w:jc w:val="right"/>
              <w:rPr>
                <w:rFonts w:ascii="Calibri" w:eastAsia="Times New Roman" w:hAnsi="Calibri" w:cs="Times New Roman"/>
                <w:color w:val="000000"/>
                <w:lang w:eastAsia="es-ES"/>
              </w:rPr>
            </w:pPr>
            <w:r w:rsidRPr="005A7552">
              <w:rPr>
                <w:rFonts w:ascii="Calibri" w:hAnsi="Calibri"/>
              </w:rPr>
              <w:t>11</w:t>
            </w:r>
          </w:p>
        </w:tc>
        <w:tc>
          <w:tcPr>
            <w:tcW w:w="916" w:type="pct"/>
            <w:hideMark/>
          </w:tcPr>
          <w:p w14:paraId="4F64D850"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aOR=1.65(1.19-2.28)</w:t>
            </w:r>
          </w:p>
        </w:tc>
        <w:tc>
          <w:tcPr>
            <w:tcW w:w="198" w:type="pct"/>
            <w:hideMark/>
          </w:tcPr>
          <w:p w14:paraId="6ACB4276"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2C19B1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8666166"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7AB33C73"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9230309"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F384277"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C5AB30A"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0E93380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0D89977"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08443EB"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D2E7877"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AD07539"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A2DFF9F"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1B4509A"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3D84F59E"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0CF87CA"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1195A746" w14:textId="77777777" w:rsidTr="001F004B">
        <w:trPr>
          <w:trHeight w:val="930"/>
        </w:trPr>
        <w:tc>
          <w:tcPr>
            <w:tcW w:w="656" w:type="pct"/>
            <w:hideMark/>
          </w:tcPr>
          <w:p w14:paraId="2138126D"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Mohr-Jensen 2019</w:t>
            </w:r>
          </w:p>
        </w:tc>
        <w:tc>
          <w:tcPr>
            <w:tcW w:w="265" w:type="pct"/>
            <w:hideMark/>
          </w:tcPr>
          <w:p w14:paraId="7F27AB92" w14:textId="77777777" w:rsidR="00EF4947" w:rsidRPr="005A7552" w:rsidRDefault="00EF4947" w:rsidP="00280F12">
            <w:pPr>
              <w:jc w:val="right"/>
              <w:rPr>
                <w:rFonts w:ascii="Calibri" w:eastAsia="Times New Roman" w:hAnsi="Calibri" w:cs="Times New Roman"/>
                <w:color w:val="000000"/>
                <w:lang w:eastAsia="es-ES"/>
              </w:rPr>
            </w:pPr>
            <w:r w:rsidRPr="005A7552">
              <w:rPr>
                <w:rFonts w:ascii="Inconsolata" w:hAnsi="Inconsolata"/>
              </w:rPr>
              <w:t>12</w:t>
            </w:r>
          </w:p>
        </w:tc>
        <w:tc>
          <w:tcPr>
            <w:tcW w:w="916" w:type="pct"/>
            <w:hideMark/>
          </w:tcPr>
          <w:p w14:paraId="2FEE0749"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OR=5.43(4.12-7.16)</w:t>
            </w:r>
          </w:p>
        </w:tc>
        <w:tc>
          <w:tcPr>
            <w:tcW w:w="198" w:type="pct"/>
            <w:hideMark/>
          </w:tcPr>
          <w:p w14:paraId="599A501D"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0004526"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756989C2"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CD6D833"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9311F22"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C83FF8B"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EEF4712"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C8653A2"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8433C6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670168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51C0E5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05F9B7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EDB047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347D8FF"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65C8136"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5D5AE8A"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7D451BA6" w14:textId="77777777" w:rsidTr="001F004B">
        <w:trPr>
          <w:trHeight w:val="630"/>
        </w:trPr>
        <w:tc>
          <w:tcPr>
            <w:tcW w:w="656" w:type="pct"/>
            <w:hideMark/>
          </w:tcPr>
          <w:p w14:paraId="353ED251"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 xml:space="preserve">Ngo 2018 </w:t>
            </w:r>
          </w:p>
        </w:tc>
        <w:tc>
          <w:tcPr>
            <w:tcW w:w="265" w:type="pct"/>
            <w:hideMark/>
          </w:tcPr>
          <w:p w14:paraId="46173582" w14:textId="77777777" w:rsidR="00EF4947" w:rsidRPr="005A7552" w:rsidRDefault="00EF4947" w:rsidP="00280F12">
            <w:pPr>
              <w:jc w:val="right"/>
              <w:rPr>
                <w:rFonts w:ascii="Calibri" w:eastAsia="Times New Roman" w:hAnsi="Calibri" w:cs="Times New Roman"/>
                <w:color w:val="000000"/>
                <w:lang w:eastAsia="es-ES"/>
              </w:rPr>
            </w:pPr>
            <w:r w:rsidRPr="005A7552">
              <w:rPr>
                <w:rFonts w:ascii="Calibri" w:hAnsi="Calibri"/>
              </w:rPr>
              <w:t>13</w:t>
            </w:r>
          </w:p>
        </w:tc>
        <w:tc>
          <w:tcPr>
            <w:tcW w:w="916" w:type="pct"/>
            <w:hideMark/>
          </w:tcPr>
          <w:p w14:paraId="036C8C07"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aOR=1.72(1.17-2.54)</w:t>
            </w:r>
          </w:p>
        </w:tc>
        <w:tc>
          <w:tcPr>
            <w:tcW w:w="198" w:type="pct"/>
            <w:hideMark/>
          </w:tcPr>
          <w:p w14:paraId="7644AD2D"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3B47FDF"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E9A76D5"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6CDCE01"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2064C353"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54A5FB27"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EA0E34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D3B178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F021A2A"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EB296CB"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44FEC45"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927FD18"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E253605"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4962F69"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0A5C7ED"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2F3C7CF"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r>
      <w:tr w:rsidR="00DE1B04" w:rsidRPr="005A7552" w14:paraId="6918D57F" w14:textId="77777777" w:rsidTr="001F004B">
        <w:trPr>
          <w:trHeight w:val="630"/>
        </w:trPr>
        <w:tc>
          <w:tcPr>
            <w:tcW w:w="656" w:type="pct"/>
            <w:hideMark/>
          </w:tcPr>
          <w:p w14:paraId="5F42AC22"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 xml:space="preserve">Ngo 2018 </w:t>
            </w:r>
          </w:p>
        </w:tc>
        <w:tc>
          <w:tcPr>
            <w:tcW w:w="265" w:type="pct"/>
            <w:hideMark/>
          </w:tcPr>
          <w:p w14:paraId="1BD285DF" w14:textId="77777777" w:rsidR="00EF4947" w:rsidRPr="005A7552" w:rsidRDefault="00EF4947" w:rsidP="00280F12">
            <w:pPr>
              <w:jc w:val="right"/>
              <w:rPr>
                <w:rFonts w:ascii="Calibri" w:eastAsia="Times New Roman" w:hAnsi="Calibri" w:cs="Times New Roman"/>
                <w:color w:val="000000"/>
                <w:lang w:eastAsia="es-ES"/>
              </w:rPr>
            </w:pPr>
            <w:r w:rsidRPr="005A7552">
              <w:rPr>
                <w:rFonts w:ascii="Calibri" w:hAnsi="Calibri"/>
              </w:rPr>
              <w:t>14</w:t>
            </w:r>
          </w:p>
        </w:tc>
        <w:tc>
          <w:tcPr>
            <w:tcW w:w="916" w:type="pct"/>
            <w:hideMark/>
          </w:tcPr>
          <w:p w14:paraId="7666769A"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aOR=1.72(1.02-2.9)</w:t>
            </w:r>
          </w:p>
        </w:tc>
        <w:tc>
          <w:tcPr>
            <w:tcW w:w="198" w:type="pct"/>
            <w:hideMark/>
          </w:tcPr>
          <w:p w14:paraId="53E0F3C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7F5AAB4"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26A2B42D"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AE6F4B2"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9461C0B"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1AEA17F"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376544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D8B60F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7148ACD"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A1D997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C962109"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67E1AD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ED81893"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33385EA"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AA51290"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69C5ECC3"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741D3DCE" w14:textId="77777777" w:rsidTr="001F004B">
        <w:trPr>
          <w:trHeight w:val="630"/>
        </w:trPr>
        <w:tc>
          <w:tcPr>
            <w:tcW w:w="656" w:type="pct"/>
            <w:hideMark/>
          </w:tcPr>
          <w:p w14:paraId="78C34F1C"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 xml:space="preserve">Ngo 2018 </w:t>
            </w:r>
          </w:p>
        </w:tc>
        <w:tc>
          <w:tcPr>
            <w:tcW w:w="265" w:type="pct"/>
            <w:hideMark/>
          </w:tcPr>
          <w:p w14:paraId="77BEED8A" w14:textId="77777777" w:rsidR="00EF4947" w:rsidRPr="005A7552" w:rsidRDefault="00EF4947" w:rsidP="00280F12">
            <w:pPr>
              <w:jc w:val="right"/>
              <w:rPr>
                <w:rFonts w:ascii="Calibri" w:eastAsia="Times New Roman" w:hAnsi="Calibri" w:cs="Times New Roman"/>
                <w:color w:val="000000"/>
                <w:lang w:eastAsia="es-ES"/>
              </w:rPr>
            </w:pPr>
            <w:r w:rsidRPr="005A7552">
              <w:rPr>
                <w:rFonts w:ascii="Inconsolata" w:hAnsi="Inconsolata"/>
              </w:rPr>
              <w:t>15</w:t>
            </w:r>
          </w:p>
        </w:tc>
        <w:tc>
          <w:tcPr>
            <w:tcW w:w="916" w:type="pct"/>
            <w:hideMark/>
          </w:tcPr>
          <w:p w14:paraId="72ABB773"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aOR=1.54(1.04-2.29)</w:t>
            </w:r>
          </w:p>
        </w:tc>
        <w:tc>
          <w:tcPr>
            <w:tcW w:w="198" w:type="pct"/>
            <w:hideMark/>
          </w:tcPr>
          <w:p w14:paraId="40A99B68"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5BBBC86"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E3C2F0E"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5E605C6"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14786708"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A15592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00AE0D3"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C5FD173"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2F2F79B"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0E11AC16"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7037300"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3A5FAAE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32B587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0ECFE08"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EDA52FA"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8ADF1AC"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r>
      <w:tr w:rsidR="00DE1B04" w:rsidRPr="005A7552" w14:paraId="7D8EF745" w14:textId="77777777" w:rsidTr="001F004B">
        <w:trPr>
          <w:trHeight w:val="630"/>
        </w:trPr>
        <w:tc>
          <w:tcPr>
            <w:tcW w:w="656" w:type="pct"/>
            <w:hideMark/>
          </w:tcPr>
          <w:p w14:paraId="20D8FE60"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 xml:space="preserve">Ngo 2018 </w:t>
            </w:r>
          </w:p>
        </w:tc>
        <w:tc>
          <w:tcPr>
            <w:tcW w:w="265" w:type="pct"/>
            <w:hideMark/>
          </w:tcPr>
          <w:p w14:paraId="3FA36A23" w14:textId="77777777" w:rsidR="00EF4947" w:rsidRPr="005A7552" w:rsidRDefault="00EF4947" w:rsidP="00280F12">
            <w:pPr>
              <w:jc w:val="right"/>
              <w:rPr>
                <w:rFonts w:ascii="Calibri" w:eastAsia="Times New Roman" w:hAnsi="Calibri" w:cs="Times New Roman"/>
                <w:color w:val="000000"/>
                <w:lang w:eastAsia="es-ES"/>
              </w:rPr>
            </w:pPr>
            <w:r w:rsidRPr="005A7552">
              <w:rPr>
                <w:rFonts w:ascii="Calibri" w:hAnsi="Calibri"/>
              </w:rPr>
              <w:t>16</w:t>
            </w:r>
          </w:p>
        </w:tc>
        <w:tc>
          <w:tcPr>
            <w:tcW w:w="916" w:type="pct"/>
            <w:hideMark/>
          </w:tcPr>
          <w:p w14:paraId="7B2BA291"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aOR=1.31(0.845-2.05)</w:t>
            </w:r>
          </w:p>
        </w:tc>
        <w:tc>
          <w:tcPr>
            <w:tcW w:w="198" w:type="pct"/>
            <w:hideMark/>
          </w:tcPr>
          <w:p w14:paraId="54089D6B"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98BFEBD"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3AB895F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65D0D0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AC899A8"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CBBA803"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62936B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625944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AB53FCE"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65D928A"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ECB5D4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AC70A0B"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0D9353D"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7DC5F1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C37FD65"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4B00ECF3"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09DF6904" w14:textId="77777777" w:rsidTr="001F004B">
        <w:trPr>
          <w:trHeight w:val="630"/>
        </w:trPr>
        <w:tc>
          <w:tcPr>
            <w:tcW w:w="656" w:type="pct"/>
            <w:hideMark/>
          </w:tcPr>
          <w:p w14:paraId="70B11FD4"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Scherer 2016</w:t>
            </w:r>
          </w:p>
        </w:tc>
        <w:tc>
          <w:tcPr>
            <w:tcW w:w="265" w:type="pct"/>
            <w:hideMark/>
          </w:tcPr>
          <w:p w14:paraId="561EFB54" w14:textId="77777777" w:rsidR="00EF4947" w:rsidRPr="005A7552" w:rsidRDefault="00EF4947" w:rsidP="00280F12">
            <w:pPr>
              <w:jc w:val="right"/>
              <w:rPr>
                <w:rFonts w:ascii="Calibri" w:eastAsia="Times New Roman" w:hAnsi="Calibri" w:cs="Times New Roman"/>
                <w:color w:val="000000"/>
                <w:lang w:eastAsia="es-ES"/>
              </w:rPr>
            </w:pPr>
            <w:r w:rsidRPr="005A7552">
              <w:rPr>
                <w:rFonts w:ascii="Calibri" w:hAnsi="Calibri"/>
              </w:rPr>
              <w:t>17</w:t>
            </w:r>
          </w:p>
        </w:tc>
        <w:tc>
          <w:tcPr>
            <w:tcW w:w="916" w:type="pct"/>
            <w:hideMark/>
          </w:tcPr>
          <w:p w14:paraId="7D9CB455"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aOR=1.39(1.16-1.65)</w:t>
            </w:r>
          </w:p>
        </w:tc>
        <w:tc>
          <w:tcPr>
            <w:tcW w:w="198" w:type="pct"/>
            <w:hideMark/>
          </w:tcPr>
          <w:p w14:paraId="7FBF138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05CABDB"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E39E8F8"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6EAB47F6"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BF4885A"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F1FB266"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E0BB46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2144927"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F473B8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AC291A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55A0909"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A196A8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C19534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29BA8A7"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78A1BF7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03A5BC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2B75F445" w14:textId="77777777" w:rsidTr="001F004B">
        <w:trPr>
          <w:trHeight w:val="630"/>
        </w:trPr>
        <w:tc>
          <w:tcPr>
            <w:tcW w:w="656" w:type="pct"/>
            <w:hideMark/>
          </w:tcPr>
          <w:p w14:paraId="5ACC66D7"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Scherer 2016</w:t>
            </w:r>
          </w:p>
        </w:tc>
        <w:tc>
          <w:tcPr>
            <w:tcW w:w="265" w:type="pct"/>
            <w:hideMark/>
          </w:tcPr>
          <w:p w14:paraId="6E921C45" w14:textId="77777777" w:rsidR="00EF4947" w:rsidRPr="005A7552" w:rsidRDefault="00EF4947" w:rsidP="00280F12">
            <w:pPr>
              <w:jc w:val="right"/>
              <w:rPr>
                <w:rFonts w:ascii="Calibri" w:eastAsia="Times New Roman" w:hAnsi="Calibri" w:cs="Times New Roman"/>
                <w:color w:val="000000"/>
                <w:lang w:eastAsia="es-ES"/>
              </w:rPr>
            </w:pPr>
            <w:r w:rsidRPr="005A7552">
              <w:rPr>
                <w:rFonts w:ascii="Inconsolata" w:hAnsi="Inconsolata"/>
              </w:rPr>
              <w:t>18</w:t>
            </w:r>
          </w:p>
        </w:tc>
        <w:tc>
          <w:tcPr>
            <w:tcW w:w="916" w:type="pct"/>
            <w:hideMark/>
          </w:tcPr>
          <w:p w14:paraId="76537EEB"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OR=2.67(2.04-3.49)</w:t>
            </w:r>
          </w:p>
        </w:tc>
        <w:tc>
          <w:tcPr>
            <w:tcW w:w="198" w:type="pct"/>
            <w:hideMark/>
          </w:tcPr>
          <w:p w14:paraId="7C39075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2DA7156"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13AD207"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8980B98"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C0190C7"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31BD6F8"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E12B62B"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3EE373CD"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6DE53B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A3D8D7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667B6E2"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3DFFAF6"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2AB5069"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138A9F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5DCDF5E"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571D7EF"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174DE1DD" w14:textId="77777777" w:rsidTr="001F004B">
        <w:trPr>
          <w:trHeight w:val="630"/>
        </w:trPr>
        <w:tc>
          <w:tcPr>
            <w:tcW w:w="656" w:type="pct"/>
            <w:hideMark/>
          </w:tcPr>
          <w:p w14:paraId="6728CC10"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Scherer 2016</w:t>
            </w:r>
          </w:p>
        </w:tc>
        <w:tc>
          <w:tcPr>
            <w:tcW w:w="265" w:type="pct"/>
            <w:hideMark/>
          </w:tcPr>
          <w:p w14:paraId="23296937" w14:textId="77777777" w:rsidR="00EF4947" w:rsidRPr="005A7552" w:rsidRDefault="00EF4947" w:rsidP="00280F12">
            <w:pPr>
              <w:jc w:val="right"/>
              <w:rPr>
                <w:rFonts w:ascii="Calibri" w:eastAsia="Times New Roman" w:hAnsi="Calibri" w:cs="Times New Roman"/>
                <w:color w:val="000000"/>
                <w:lang w:eastAsia="es-ES"/>
              </w:rPr>
            </w:pPr>
            <w:r w:rsidRPr="005A7552">
              <w:rPr>
                <w:rFonts w:ascii="Calibri" w:hAnsi="Calibri"/>
              </w:rPr>
              <w:t>19</w:t>
            </w:r>
          </w:p>
        </w:tc>
        <w:tc>
          <w:tcPr>
            <w:tcW w:w="916" w:type="pct"/>
            <w:hideMark/>
          </w:tcPr>
          <w:p w14:paraId="06B62FF0"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OR=2.63(1.86-3.72)</w:t>
            </w:r>
          </w:p>
        </w:tc>
        <w:tc>
          <w:tcPr>
            <w:tcW w:w="198" w:type="pct"/>
            <w:hideMark/>
          </w:tcPr>
          <w:p w14:paraId="1659AC35"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930329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91098D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CC3C0AD"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6CC38782"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4327E3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01FC9EF"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E92AF2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C55BF55"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09A161F"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24F48A7"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6A2FAA6"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5767853"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CF2EB52"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E3A7ECE"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51F92C2"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3CA14245" w14:textId="77777777" w:rsidTr="001F004B">
        <w:trPr>
          <w:trHeight w:val="630"/>
        </w:trPr>
        <w:tc>
          <w:tcPr>
            <w:tcW w:w="656" w:type="pct"/>
            <w:hideMark/>
          </w:tcPr>
          <w:p w14:paraId="21DE9668"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lastRenderedPageBreak/>
              <w:t>Snyder 2015</w:t>
            </w:r>
          </w:p>
        </w:tc>
        <w:tc>
          <w:tcPr>
            <w:tcW w:w="265" w:type="pct"/>
            <w:hideMark/>
          </w:tcPr>
          <w:p w14:paraId="733CD351" w14:textId="77777777" w:rsidR="00EF4947" w:rsidRPr="005A7552" w:rsidRDefault="00EF4947" w:rsidP="00280F12">
            <w:pPr>
              <w:jc w:val="right"/>
              <w:rPr>
                <w:rFonts w:ascii="Calibri" w:eastAsia="Times New Roman" w:hAnsi="Calibri" w:cs="Times New Roman"/>
                <w:color w:val="000000"/>
                <w:lang w:eastAsia="es-ES"/>
              </w:rPr>
            </w:pPr>
            <w:r w:rsidRPr="005A7552">
              <w:rPr>
                <w:rFonts w:ascii="Calibri" w:hAnsi="Calibri"/>
              </w:rPr>
              <w:t>20</w:t>
            </w:r>
          </w:p>
        </w:tc>
        <w:tc>
          <w:tcPr>
            <w:tcW w:w="916" w:type="pct"/>
            <w:hideMark/>
          </w:tcPr>
          <w:p w14:paraId="7F83CBD3"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OR=1.72(1.39-2.13)</w:t>
            </w:r>
          </w:p>
        </w:tc>
        <w:tc>
          <w:tcPr>
            <w:tcW w:w="198" w:type="pct"/>
            <w:hideMark/>
          </w:tcPr>
          <w:p w14:paraId="7E2F522A"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870007A"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BCF45D2"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9B69315"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4C3567F7"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37E258AE"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170DEE9"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2243FFF"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3B8120D"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679937B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BFA5943"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4E3F68F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1AB58F2"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5802E1B"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17594C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6D88CE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1CB6B967" w14:textId="77777777" w:rsidTr="001F004B">
        <w:trPr>
          <w:trHeight w:val="630"/>
        </w:trPr>
        <w:tc>
          <w:tcPr>
            <w:tcW w:w="656" w:type="pct"/>
            <w:hideMark/>
          </w:tcPr>
          <w:p w14:paraId="11782331"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Wymbs 2012</w:t>
            </w:r>
          </w:p>
        </w:tc>
        <w:tc>
          <w:tcPr>
            <w:tcW w:w="265" w:type="pct"/>
            <w:hideMark/>
          </w:tcPr>
          <w:p w14:paraId="48EAC546" w14:textId="77777777" w:rsidR="00EF4947" w:rsidRPr="005A7552" w:rsidRDefault="00EF4947" w:rsidP="00280F12">
            <w:pPr>
              <w:jc w:val="right"/>
              <w:rPr>
                <w:rFonts w:ascii="Calibri" w:eastAsia="Times New Roman" w:hAnsi="Calibri" w:cs="Times New Roman"/>
                <w:color w:val="000000"/>
                <w:lang w:eastAsia="es-ES"/>
              </w:rPr>
            </w:pPr>
            <w:r w:rsidRPr="005A7552">
              <w:rPr>
                <w:rFonts w:ascii="Inconsolata" w:hAnsi="Inconsolata"/>
              </w:rPr>
              <w:t>21</w:t>
            </w:r>
          </w:p>
        </w:tc>
        <w:tc>
          <w:tcPr>
            <w:tcW w:w="916" w:type="pct"/>
            <w:hideMark/>
          </w:tcPr>
          <w:p w14:paraId="719EEA4A"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OR=3.5(1.46-8.41)</w:t>
            </w:r>
          </w:p>
        </w:tc>
        <w:tc>
          <w:tcPr>
            <w:tcW w:w="198" w:type="pct"/>
            <w:hideMark/>
          </w:tcPr>
          <w:p w14:paraId="788F0D3E"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22FC072D"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9AC025E"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6E3B2C2"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84D7174"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E0632BB"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ED4DD44"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7394F6B"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1CA8B449"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F190407"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DBC3A2A"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9102AE2"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0C4A00D6"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0E0ED85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A8DC609"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BF337F6"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2EA59D47" w14:textId="77777777" w:rsidTr="001F004B">
        <w:trPr>
          <w:trHeight w:val="630"/>
        </w:trPr>
        <w:tc>
          <w:tcPr>
            <w:tcW w:w="656" w:type="pct"/>
            <w:hideMark/>
          </w:tcPr>
          <w:p w14:paraId="28F36083"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Wymbs 2021</w:t>
            </w:r>
          </w:p>
        </w:tc>
        <w:tc>
          <w:tcPr>
            <w:tcW w:w="265" w:type="pct"/>
            <w:hideMark/>
          </w:tcPr>
          <w:p w14:paraId="1BCA4EFE" w14:textId="77777777" w:rsidR="00EF4947" w:rsidRPr="005A7552" w:rsidRDefault="00EF4947" w:rsidP="00280F12">
            <w:pPr>
              <w:jc w:val="right"/>
              <w:rPr>
                <w:rFonts w:ascii="Calibri" w:eastAsia="Times New Roman" w:hAnsi="Calibri" w:cs="Times New Roman"/>
                <w:color w:val="000000"/>
                <w:lang w:eastAsia="es-ES"/>
              </w:rPr>
            </w:pPr>
            <w:r w:rsidRPr="005A7552">
              <w:rPr>
                <w:rFonts w:ascii="Calibri" w:hAnsi="Calibri"/>
              </w:rPr>
              <w:t>22</w:t>
            </w:r>
          </w:p>
        </w:tc>
        <w:tc>
          <w:tcPr>
            <w:tcW w:w="916" w:type="pct"/>
            <w:hideMark/>
          </w:tcPr>
          <w:p w14:paraId="3B45321A"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OR=2.73(1.56-4.77)</w:t>
            </w:r>
          </w:p>
        </w:tc>
        <w:tc>
          <w:tcPr>
            <w:tcW w:w="198" w:type="pct"/>
            <w:hideMark/>
          </w:tcPr>
          <w:p w14:paraId="689FE26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8BCF317"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3C68E3F"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34BFF5F"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2590BC5A"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3C967E32"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4741229"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3E9B278"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7707DEF"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119C1996"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C8E4837"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69752CB6"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F412DF0"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28C38A4"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865A6FF"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EC4600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r w:rsidR="00DE1B04" w:rsidRPr="005A7552" w14:paraId="24377887" w14:textId="77777777" w:rsidTr="001F004B">
        <w:trPr>
          <w:trHeight w:val="630"/>
        </w:trPr>
        <w:tc>
          <w:tcPr>
            <w:tcW w:w="656" w:type="pct"/>
            <w:hideMark/>
          </w:tcPr>
          <w:p w14:paraId="228F7C5E"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Yu 2019</w:t>
            </w:r>
          </w:p>
        </w:tc>
        <w:tc>
          <w:tcPr>
            <w:tcW w:w="265" w:type="pct"/>
            <w:hideMark/>
          </w:tcPr>
          <w:p w14:paraId="75A2F83D" w14:textId="77777777" w:rsidR="00EF4947" w:rsidRPr="005A7552" w:rsidRDefault="00EF4947" w:rsidP="00280F12">
            <w:pPr>
              <w:jc w:val="right"/>
              <w:rPr>
                <w:rFonts w:ascii="Calibri" w:eastAsia="Times New Roman" w:hAnsi="Calibri" w:cs="Times New Roman"/>
                <w:color w:val="000000"/>
                <w:lang w:eastAsia="es-ES"/>
              </w:rPr>
            </w:pPr>
            <w:r w:rsidRPr="005A7552">
              <w:rPr>
                <w:rFonts w:ascii="Calibri" w:hAnsi="Calibri"/>
              </w:rPr>
              <w:t>23</w:t>
            </w:r>
          </w:p>
        </w:tc>
        <w:tc>
          <w:tcPr>
            <w:tcW w:w="916" w:type="pct"/>
            <w:hideMark/>
          </w:tcPr>
          <w:p w14:paraId="081A310D" w14:textId="77777777" w:rsidR="00EF4947" w:rsidRPr="005A7552" w:rsidRDefault="00EF4947" w:rsidP="00280F12">
            <w:pPr>
              <w:rPr>
                <w:rFonts w:ascii="Calibri" w:eastAsia="Times New Roman" w:hAnsi="Calibri" w:cs="Times New Roman"/>
                <w:color w:val="000000"/>
                <w:lang w:eastAsia="es-ES"/>
              </w:rPr>
            </w:pPr>
            <w:r w:rsidRPr="005A7552">
              <w:rPr>
                <w:rFonts w:ascii="Calibri" w:eastAsia="Times New Roman" w:hAnsi="Calibri" w:cs="Times New Roman"/>
                <w:color w:val="000000"/>
                <w:lang w:eastAsia="es-ES"/>
              </w:rPr>
              <w:t>aHR=6.4(5.5-7.4)</w:t>
            </w:r>
          </w:p>
        </w:tc>
        <w:tc>
          <w:tcPr>
            <w:tcW w:w="198" w:type="pct"/>
            <w:hideMark/>
          </w:tcPr>
          <w:p w14:paraId="6FD880FC"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5FD92567"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87CC2F3"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54FB8A5"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E6B8002"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D1AC669"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773A8362"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ACF2D42"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1907EAC3"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5FC5EDA4"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473A8C43"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2C23BE75"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724E595B" w14:textId="77777777" w:rsidR="00EF4947" w:rsidRPr="001F004B" w:rsidRDefault="00EF4947" w:rsidP="00280F12">
            <w:pPr>
              <w:jc w:val="right"/>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X</w:t>
            </w:r>
          </w:p>
        </w:tc>
        <w:tc>
          <w:tcPr>
            <w:tcW w:w="198" w:type="pct"/>
            <w:hideMark/>
          </w:tcPr>
          <w:p w14:paraId="42C6E382"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312B7FC"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c>
          <w:tcPr>
            <w:tcW w:w="198" w:type="pct"/>
            <w:hideMark/>
          </w:tcPr>
          <w:p w14:paraId="60291C81" w14:textId="77777777" w:rsidR="00EF4947" w:rsidRPr="001F004B" w:rsidRDefault="00EF4947" w:rsidP="00280F12">
            <w:pPr>
              <w:rPr>
                <w:rFonts w:ascii="Calibri" w:eastAsia="Times New Roman" w:hAnsi="Calibri" w:cs="Times New Roman"/>
                <w:color w:val="000000"/>
                <w:sz w:val="18"/>
                <w:lang w:eastAsia="es-ES"/>
              </w:rPr>
            </w:pPr>
            <w:r w:rsidRPr="001F004B">
              <w:rPr>
                <w:rFonts w:ascii="Calibri" w:eastAsia="Times New Roman" w:hAnsi="Calibri" w:cs="Times New Roman"/>
                <w:color w:val="000000"/>
                <w:sz w:val="18"/>
                <w:lang w:eastAsia="es-ES"/>
              </w:rPr>
              <w:t> </w:t>
            </w:r>
          </w:p>
        </w:tc>
      </w:tr>
    </w:tbl>
    <w:p w14:paraId="7F178996" w14:textId="77777777" w:rsidR="00EF4947" w:rsidRDefault="00EF4947" w:rsidP="00EF4947">
      <w:pPr>
        <w:rPr>
          <w:rStyle w:val="Textoennegrita"/>
          <w:lang w:val="en-US"/>
        </w:rPr>
      </w:pPr>
    </w:p>
    <w:p w14:paraId="450648B0" w14:textId="77777777" w:rsidR="00EF4947" w:rsidRDefault="00EF4947" w:rsidP="00EF4947">
      <w:pPr>
        <w:rPr>
          <w:rStyle w:val="Textoennegrita"/>
          <w:lang w:val="en-US"/>
        </w:rPr>
      </w:pPr>
    </w:p>
    <w:p w14:paraId="1D1F51E5" w14:textId="77777777" w:rsidR="00EF4947" w:rsidRDefault="00EF4947" w:rsidP="00EF4947">
      <w:pPr>
        <w:rPr>
          <w:rStyle w:val="Textoennegrita"/>
          <w:lang w:val="en-US"/>
        </w:rPr>
      </w:pPr>
    </w:p>
    <w:p w14:paraId="55957C62" w14:textId="77777777" w:rsidR="00EF4947" w:rsidRDefault="00EF4947" w:rsidP="00EF4947">
      <w:pPr>
        <w:rPr>
          <w:rStyle w:val="Textoennegrita"/>
          <w:lang w:val="en-US"/>
        </w:rPr>
        <w:sectPr w:rsidR="00EF4947" w:rsidSect="00280F12">
          <w:pgSz w:w="16838" w:h="11906" w:orient="landscape"/>
          <w:pgMar w:top="1701" w:right="1417" w:bottom="1701" w:left="1417" w:header="708" w:footer="708" w:gutter="0"/>
          <w:cols w:space="708"/>
          <w:docGrid w:linePitch="360"/>
        </w:sectPr>
      </w:pPr>
    </w:p>
    <w:p w14:paraId="62D18C4C" w14:textId="77777777" w:rsidR="00EF4947" w:rsidRDefault="00EF4947" w:rsidP="00EF4947">
      <w:pPr>
        <w:rPr>
          <w:b/>
          <w:lang w:val="en-US"/>
        </w:rPr>
      </w:pPr>
      <w:bookmarkStart w:id="17" w:name="_Toc137455684"/>
      <w:r>
        <w:rPr>
          <w:b/>
          <w:lang w:val="en-US"/>
        </w:rPr>
        <w:lastRenderedPageBreak/>
        <w:t>Figure S</w:t>
      </w:r>
      <w:r w:rsidRPr="00891D2F">
        <w:rPr>
          <w:b/>
          <w:lang w:val="en-US"/>
        </w:rPr>
        <w:fldChar w:fldCharType="begin"/>
      </w:r>
      <w:r w:rsidRPr="00891D2F">
        <w:rPr>
          <w:b/>
          <w:lang w:val="en-US"/>
        </w:rPr>
        <w:instrText xml:space="preserve"> SEQ Figure_S \* ARABIC </w:instrText>
      </w:r>
      <w:r w:rsidRPr="00891D2F">
        <w:rPr>
          <w:b/>
          <w:lang w:val="en-US"/>
        </w:rPr>
        <w:fldChar w:fldCharType="separate"/>
      </w:r>
      <w:r w:rsidR="008D3336">
        <w:rPr>
          <w:b/>
          <w:noProof/>
          <w:lang w:val="en-US"/>
        </w:rPr>
        <w:t>1</w:t>
      </w:r>
      <w:r w:rsidRPr="00891D2F">
        <w:rPr>
          <w:b/>
          <w:lang w:val="en-US"/>
        </w:rPr>
        <w:fldChar w:fldCharType="end"/>
      </w:r>
      <w:r>
        <w:rPr>
          <w:b/>
          <w:lang w:val="en-US"/>
        </w:rPr>
        <w:t xml:space="preserve"> </w:t>
      </w:r>
      <w:r w:rsidRPr="00891D2F">
        <w:rPr>
          <w:b/>
          <w:lang w:val="en-US"/>
        </w:rPr>
        <w:t>IPV perpetrator; funnel plot</w:t>
      </w:r>
      <w:bookmarkEnd w:id="17"/>
    </w:p>
    <w:p w14:paraId="1C003181" w14:textId="77777777" w:rsidR="00EF4947" w:rsidRDefault="00EF4947" w:rsidP="00EF4947">
      <w:pPr>
        <w:rPr>
          <w:b/>
          <w:lang w:val="en-US"/>
        </w:rPr>
      </w:pPr>
      <w:r>
        <w:rPr>
          <w:b/>
          <w:noProof/>
          <w:lang w:eastAsia="es-ES"/>
        </w:rPr>
        <w:drawing>
          <wp:inline distT="0" distB="0" distL="0" distR="0" wp14:anchorId="20CC1CB3" wp14:editId="5175B5E0">
            <wp:extent cx="5395595" cy="3924935"/>
            <wp:effectExtent l="0" t="0" r="0" b="0"/>
            <wp:docPr id="33" name="Imagen 33" descr="ipv_perp_Funnel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v_perp_FunnelEnhanc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5595" cy="3924935"/>
                    </a:xfrm>
                    <a:prstGeom prst="rect">
                      <a:avLst/>
                    </a:prstGeom>
                    <a:noFill/>
                    <a:ln>
                      <a:noFill/>
                    </a:ln>
                  </pic:spPr>
                </pic:pic>
              </a:graphicData>
            </a:graphic>
          </wp:inline>
        </w:drawing>
      </w:r>
    </w:p>
    <w:p w14:paraId="4E77D8EF" w14:textId="77777777" w:rsidR="00484EC9" w:rsidRDefault="00484EC9" w:rsidP="00EF4947">
      <w:pPr>
        <w:rPr>
          <w:b/>
          <w:lang w:val="en-US"/>
        </w:rPr>
      </w:pPr>
    </w:p>
    <w:p w14:paraId="66CA3611" w14:textId="77777777" w:rsidR="00484EC9" w:rsidRDefault="00484EC9" w:rsidP="00484EC9">
      <w:pPr>
        <w:rPr>
          <w:b/>
          <w:lang w:val="en-US"/>
        </w:rPr>
      </w:pPr>
      <w:bookmarkStart w:id="18" w:name="_Toc137455685"/>
      <w:r>
        <w:rPr>
          <w:b/>
          <w:lang w:val="en-US"/>
        </w:rPr>
        <w:t>Figure S</w:t>
      </w:r>
      <w:r w:rsidRPr="00891D2F">
        <w:rPr>
          <w:b/>
        </w:rPr>
        <w:fldChar w:fldCharType="begin"/>
      </w:r>
      <w:r w:rsidRPr="00891D2F">
        <w:rPr>
          <w:b/>
          <w:lang w:val="en-US"/>
        </w:rPr>
        <w:instrText xml:space="preserve"> SEQ Figure_S \* ARABIC </w:instrText>
      </w:r>
      <w:r w:rsidRPr="00891D2F">
        <w:rPr>
          <w:b/>
        </w:rPr>
        <w:fldChar w:fldCharType="separate"/>
      </w:r>
      <w:r w:rsidR="008D3336">
        <w:rPr>
          <w:b/>
          <w:noProof/>
          <w:lang w:val="en-US"/>
        </w:rPr>
        <w:t>2</w:t>
      </w:r>
      <w:r w:rsidRPr="00891D2F">
        <w:rPr>
          <w:b/>
        </w:rPr>
        <w:fldChar w:fldCharType="end"/>
      </w:r>
      <w:r w:rsidRPr="00891D2F">
        <w:rPr>
          <w:b/>
          <w:lang w:val="en-US"/>
        </w:rPr>
        <w:t xml:space="preserve"> IPV perpetrator; leave-one-out analysis</w:t>
      </w:r>
      <w:bookmarkEnd w:id="18"/>
    </w:p>
    <w:p w14:paraId="768923EE" w14:textId="77777777" w:rsidR="00484EC9" w:rsidRDefault="00484EC9" w:rsidP="00484EC9">
      <w:pPr>
        <w:rPr>
          <w:b/>
          <w:lang w:val="en-US"/>
        </w:rPr>
      </w:pPr>
      <w:r>
        <w:rPr>
          <w:b/>
          <w:noProof/>
          <w:lang w:eastAsia="es-ES"/>
        </w:rPr>
        <w:drawing>
          <wp:inline distT="0" distB="0" distL="0" distR="0" wp14:anchorId="2BCF2AB8" wp14:editId="45A68E3D">
            <wp:extent cx="5391150" cy="2928620"/>
            <wp:effectExtent l="0" t="0" r="0" b="5080"/>
            <wp:docPr id="29" name="Imagen 29" descr="ipv_perp_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v_perp_LO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2928620"/>
                    </a:xfrm>
                    <a:prstGeom prst="rect">
                      <a:avLst/>
                    </a:prstGeom>
                    <a:noFill/>
                    <a:ln>
                      <a:noFill/>
                    </a:ln>
                  </pic:spPr>
                </pic:pic>
              </a:graphicData>
            </a:graphic>
          </wp:inline>
        </w:drawing>
      </w:r>
    </w:p>
    <w:p w14:paraId="06346809" w14:textId="77777777" w:rsidR="00484EC9" w:rsidRDefault="00EF4947" w:rsidP="00484EC9">
      <w:pPr>
        <w:shd w:val="clear" w:color="auto" w:fill="FFFFFF"/>
        <w:rPr>
          <w:b/>
          <w:lang w:val="en-US"/>
        </w:rPr>
      </w:pPr>
      <w:r>
        <w:rPr>
          <w:b/>
          <w:lang w:val="en-US"/>
        </w:rPr>
        <w:br w:type="page"/>
      </w:r>
      <w:bookmarkStart w:id="19" w:name="_Toc137455686"/>
      <w:r w:rsidR="00484EC9" w:rsidRPr="00186724">
        <w:rPr>
          <w:b/>
          <w:lang w:val="en-US"/>
        </w:rPr>
        <w:lastRenderedPageBreak/>
        <w:t>Figure S</w:t>
      </w:r>
      <w:r w:rsidR="00484EC9" w:rsidRPr="00186724">
        <w:rPr>
          <w:b/>
        </w:rPr>
        <w:fldChar w:fldCharType="begin"/>
      </w:r>
      <w:r w:rsidR="00484EC9" w:rsidRPr="00186724">
        <w:rPr>
          <w:b/>
          <w:lang w:val="en-US"/>
        </w:rPr>
        <w:instrText xml:space="preserve"> SEQ Figure_S \* ARABIC </w:instrText>
      </w:r>
      <w:r w:rsidR="00484EC9" w:rsidRPr="00186724">
        <w:rPr>
          <w:b/>
        </w:rPr>
        <w:fldChar w:fldCharType="separate"/>
      </w:r>
      <w:r w:rsidR="008D3336">
        <w:rPr>
          <w:b/>
          <w:noProof/>
          <w:lang w:val="en-US"/>
        </w:rPr>
        <w:t>3</w:t>
      </w:r>
      <w:r w:rsidR="00484EC9" w:rsidRPr="00186724">
        <w:rPr>
          <w:b/>
        </w:rPr>
        <w:fldChar w:fldCharType="end"/>
      </w:r>
      <w:r w:rsidR="00484EC9" w:rsidRPr="00186724">
        <w:rPr>
          <w:b/>
          <w:lang w:val="en-US"/>
        </w:rPr>
        <w:t xml:space="preserve"> IPV physical perpetrator</w:t>
      </w:r>
      <w:r w:rsidR="00484EC9">
        <w:rPr>
          <w:b/>
          <w:lang w:val="en-US"/>
        </w:rPr>
        <w:t>; forest plot</w:t>
      </w:r>
      <w:bookmarkEnd w:id="19"/>
    </w:p>
    <w:p w14:paraId="2387DD70" w14:textId="77777777" w:rsidR="00484EC9" w:rsidRDefault="00484EC9" w:rsidP="00484EC9">
      <w:pPr>
        <w:shd w:val="clear" w:color="auto" w:fill="FFFFFF"/>
        <w:rPr>
          <w:b/>
          <w:lang w:val="en-US"/>
        </w:rPr>
      </w:pPr>
      <w:r>
        <w:rPr>
          <w:b/>
          <w:noProof/>
          <w:lang w:eastAsia="es-ES"/>
        </w:rPr>
        <w:drawing>
          <wp:inline distT="0" distB="0" distL="0" distR="0" wp14:anchorId="21AB993F" wp14:editId="4F22CC9E">
            <wp:extent cx="5395595" cy="2394585"/>
            <wp:effectExtent l="0" t="0" r="0" b="5715"/>
            <wp:docPr id="23" name="Imagen 23" descr="ipv_perp_ph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pv_perp_phy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5595" cy="2394585"/>
                    </a:xfrm>
                    <a:prstGeom prst="rect">
                      <a:avLst/>
                    </a:prstGeom>
                    <a:noFill/>
                    <a:ln>
                      <a:noFill/>
                    </a:ln>
                  </pic:spPr>
                </pic:pic>
              </a:graphicData>
            </a:graphic>
          </wp:inline>
        </w:drawing>
      </w:r>
    </w:p>
    <w:p w14:paraId="2E46E60F" w14:textId="77777777" w:rsidR="00484EC9" w:rsidRPr="00186724" w:rsidRDefault="00484EC9" w:rsidP="00484EC9">
      <w:pPr>
        <w:shd w:val="clear" w:color="auto" w:fill="FFFFFF"/>
        <w:rPr>
          <w:b/>
          <w:lang w:val="en-US"/>
        </w:rPr>
      </w:pPr>
    </w:p>
    <w:p w14:paraId="70F49527" w14:textId="77777777" w:rsidR="00484EC9" w:rsidRDefault="00484EC9" w:rsidP="00484EC9">
      <w:pPr>
        <w:shd w:val="clear" w:color="auto" w:fill="FFFFFF"/>
        <w:rPr>
          <w:b/>
          <w:lang w:val="en-US"/>
        </w:rPr>
      </w:pPr>
      <w:bookmarkStart w:id="20" w:name="_Toc137455687"/>
      <w:r w:rsidRPr="00186724">
        <w:rPr>
          <w:b/>
          <w:lang w:val="en-US"/>
        </w:rPr>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4</w:t>
      </w:r>
      <w:r w:rsidRPr="00186724">
        <w:rPr>
          <w:b/>
        </w:rPr>
        <w:fldChar w:fldCharType="end"/>
      </w:r>
      <w:r w:rsidRPr="00186724">
        <w:rPr>
          <w:b/>
          <w:lang w:val="en-US"/>
        </w:rPr>
        <w:t xml:space="preserve"> IPV physical perpetrator</w:t>
      </w:r>
      <w:r>
        <w:rPr>
          <w:b/>
          <w:lang w:val="en-US"/>
        </w:rPr>
        <w:t>; funnel plot</w:t>
      </w:r>
      <w:bookmarkEnd w:id="20"/>
    </w:p>
    <w:p w14:paraId="720AF2D9" w14:textId="77777777" w:rsidR="00484EC9" w:rsidRDefault="00484EC9" w:rsidP="00484EC9">
      <w:pPr>
        <w:shd w:val="clear" w:color="auto" w:fill="FFFFFF"/>
        <w:rPr>
          <w:b/>
          <w:lang w:val="en-US"/>
        </w:rPr>
      </w:pPr>
      <w:r>
        <w:rPr>
          <w:b/>
          <w:noProof/>
          <w:lang w:eastAsia="es-ES"/>
        </w:rPr>
        <w:drawing>
          <wp:inline distT="0" distB="0" distL="0" distR="0" wp14:anchorId="0510B539" wp14:editId="6D050DCB">
            <wp:extent cx="5395595" cy="3924935"/>
            <wp:effectExtent l="0" t="0" r="0" b="0"/>
            <wp:docPr id="22" name="Imagen 22" descr="ipv_perp_phys_Funnel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pv_perp_phys_FunnelEnhanc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5595" cy="3924935"/>
                    </a:xfrm>
                    <a:prstGeom prst="rect">
                      <a:avLst/>
                    </a:prstGeom>
                    <a:noFill/>
                    <a:ln>
                      <a:noFill/>
                    </a:ln>
                  </pic:spPr>
                </pic:pic>
              </a:graphicData>
            </a:graphic>
          </wp:inline>
        </w:drawing>
      </w:r>
    </w:p>
    <w:p w14:paraId="29136E70" w14:textId="77777777" w:rsidR="00484EC9" w:rsidRPr="00186724" w:rsidRDefault="00484EC9" w:rsidP="00484EC9">
      <w:pPr>
        <w:shd w:val="clear" w:color="auto" w:fill="FFFFFF"/>
        <w:rPr>
          <w:b/>
          <w:lang w:val="en-US"/>
        </w:rPr>
      </w:pPr>
      <w:r>
        <w:rPr>
          <w:b/>
          <w:lang w:val="en-US"/>
        </w:rPr>
        <w:br w:type="page"/>
      </w:r>
    </w:p>
    <w:p w14:paraId="69807F0C" w14:textId="77777777" w:rsidR="00484EC9" w:rsidRDefault="00484EC9" w:rsidP="00484EC9">
      <w:pPr>
        <w:shd w:val="clear" w:color="auto" w:fill="FFFFFF"/>
        <w:rPr>
          <w:b/>
          <w:lang w:val="en-US"/>
        </w:rPr>
      </w:pPr>
      <w:bookmarkStart w:id="21" w:name="_Toc137455688"/>
      <w:r w:rsidRPr="00186724">
        <w:rPr>
          <w:b/>
          <w:lang w:val="en-US"/>
        </w:rPr>
        <w:lastRenderedPageBreak/>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5</w:t>
      </w:r>
      <w:r w:rsidRPr="00186724">
        <w:rPr>
          <w:b/>
        </w:rPr>
        <w:fldChar w:fldCharType="end"/>
      </w:r>
      <w:r w:rsidRPr="00186724">
        <w:rPr>
          <w:b/>
          <w:lang w:val="en-US"/>
        </w:rPr>
        <w:t xml:space="preserve"> IPV perpetrator; cross sectiona</w:t>
      </w:r>
      <w:r>
        <w:rPr>
          <w:b/>
          <w:lang w:val="en-US"/>
        </w:rPr>
        <w:t>l; forest plot</w:t>
      </w:r>
      <w:bookmarkEnd w:id="21"/>
    </w:p>
    <w:p w14:paraId="0196F0B1" w14:textId="77777777" w:rsidR="00484EC9" w:rsidRDefault="00484EC9" w:rsidP="00484EC9">
      <w:pPr>
        <w:shd w:val="clear" w:color="auto" w:fill="FFFFFF"/>
        <w:rPr>
          <w:b/>
          <w:lang w:val="en-US"/>
        </w:rPr>
      </w:pPr>
      <w:r>
        <w:rPr>
          <w:b/>
          <w:noProof/>
          <w:lang w:eastAsia="es-ES"/>
        </w:rPr>
        <w:drawing>
          <wp:inline distT="0" distB="0" distL="0" distR="0" wp14:anchorId="75EF0686" wp14:editId="6DDA4487">
            <wp:extent cx="5395595" cy="2413000"/>
            <wp:effectExtent l="0" t="0" r="0" b="6350"/>
            <wp:docPr id="19" name="Imagen 19" descr="ipv_perp_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pv_perp_c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5595" cy="2413000"/>
                    </a:xfrm>
                    <a:prstGeom prst="rect">
                      <a:avLst/>
                    </a:prstGeom>
                    <a:noFill/>
                    <a:ln>
                      <a:noFill/>
                    </a:ln>
                  </pic:spPr>
                </pic:pic>
              </a:graphicData>
            </a:graphic>
          </wp:inline>
        </w:drawing>
      </w:r>
    </w:p>
    <w:p w14:paraId="169C570C" w14:textId="77777777" w:rsidR="00484EC9" w:rsidRPr="00186724" w:rsidRDefault="00484EC9" w:rsidP="00484EC9">
      <w:pPr>
        <w:shd w:val="clear" w:color="auto" w:fill="FFFFFF"/>
        <w:rPr>
          <w:b/>
          <w:lang w:val="en-US"/>
        </w:rPr>
      </w:pPr>
    </w:p>
    <w:p w14:paraId="06C4294D" w14:textId="77777777" w:rsidR="00484EC9" w:rsidRDefault="00484EC9" w:rsidP="00484EC9">
      <w:pPr>
        <w:shd w:val="clear" w:color="auto" w:fill="FFFFFF"/>
        <w:rPr>
          <w:b/>
          <w:lang w:val="en-US"/>
        </w:rPr>
      </w:pPr>
      <w:bookmarkStart w:id="22" w:name="_Toc137455689"/>
      <w:r w:rsidRPr="00186724">
        <w:rPr>
          <w:b/>
          <w:lang w:val="en-US"/>
        </w:rPr>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6</w:t>
      </w:r>
      <w:r w:rsidRPr="00186724">
        <w:rPr>
          <w:b/>
        </w:rPr>
        <w:fldChar w:fldCharType="end"/>
      </w:r>
      <w:r w:rsidRPr="00186724">
        <w:rPr>
          <w:b/>
          <w:lang w:val="en-US"/>
        </w:rPr>
        <w:t xml:space="preserve"> IPV perpetrator; cross sectional</w:t>
      </w:r>
      <w:r>
        <w:rPr>
          <w:b/>
          <w:lang w:val="en-US"/>
        </w:rPr>
        <w:t>; funnel plot</w:t>
      </w:r>
      <w:bookmarkEnd w:id="22"/>
    </w:p>
    <w:p w14:paraId="2E7127F5" w14:textId="77777777" w:rsidR="00484EC9" w:rsidRDefault="00484EC9" w:rsidP="00484EC9">
      <w:pPr>
        <w:shd w:val="clear" w:color="auto" w:fill="FFFFFF"/>
        <w:rPr>
          <w:b/>
          <w:lang w:val="en-US"/>
        </w:rPr>
      </w:pPr>
      <w:r>
        <w:rPr>
          <w:b/>
          <w:noProof/>
          <w:lang w:eastAsia="es-ES"/>
        </w:rPr>
        <w:drawing>
          <wp:inline distT="0" distB="0" distL="0" distR="0" wp14:anchorId="6983E700" wp14:editId="0441E3DD">
            <wp:extent cx="5395595" cy="3924935"/>
            <wp:effectExtent l="0" t="0" r="0" b="0"/>
            <wp:docPr id="18" name="Imagen 18" descr="ipv_perp_cs_Funnel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pv_perp_cs_FunnelEnhanc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5595" cy="3924935"/>
                    </a:xfrm>
                    <a:prstGeom prst="rect">
                      <a:avLst/>
                    </a:prstGeom>
                    <a:noFill/>
                    <a:ln>
                      <a:noFill/>
                    </a:ln>
                  </pic:spPr>
                </pic:pic>
              </a:graphicData>
            </a:graphic>
          </wp:inline>
        </w:drawing>
      </w:r>
    </w:p>
    <w:p w14:paraId="4616ADF2" w14:textId="77777777" w:rsidR="00484EC9" w:rsidRPr="00186724" w:rsidRDefault="00484EC9" w:rsidP="00484EC9">
      <w:pPr>
        <w:shd w:val="clear" w:color="auto" w:fill="FFFFFF"/>
        <w:rPr>
          <w:b/>
          <w:lang w:val="en-US"/>
        </w:rPr>
      </w:pPr>
      <w:r>
        <w:rPr>
          <w:b/>
          <w:lang w:val="en-US"/>
        </w:rPr>
        <w:br w:type="page"/>
      </w:r>
      <w:bookmarkStart w:id="23" w:name="_Toc137455690"/>
      <w:r w:rsidRPr="00186724">
        <w:rPr>
          <w:b/>
          <w:lang w:val="en-US"/>
        </w:rPr>
        <w:lastRenderedPageBreak/>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7</w:t>
      </w:r>
      <w:r w:rsidRPr="00186724">
        <w:rPr>
          <w:b/>
        </w:rPr>
        <w:fldChar w:fldCharType="end"/>
      </w:r>
      <w:r w:rsidRPr="00186724">
        <w:rPr>
          <w:b/>
          <w:lang w:val="en-US"/>
        </w:rPr>
        <w:t xml:space="preserve"> IPV perpetrator; population-based</w:t>
      </w:r>
      <w:r>
        <w:rPr>
          <w:b/>
          <w:lang w:val="en-US"/>
        </w:rPr>
        <w:t>; forest plot</w:t>
      </w:r>
      <w:bookmarkEnd w:id="23"/>
    </w:p>
    <w:p w14:paraId="6F1BE721" w14:textId="77777777" w:rsidR="00484EC9" w:rsidRDefault="00484EC9" w:rsidP="00484EC9">
      <w:pPr>
        <w:shd w:val="clear" w:color="auto" w:fill="FFFFFF"/>
        <w:rPr>
          <w:b/>
          <w:lang w:val="en-US"/>
        </w:rPr>
      </w:pPr>
      <w:r>
        <w:rPr>
          <w:b/>
          <w:noProof/>
          <w:lang w:eastAsia="es-ES"/>
        </w:rPr>
        <w:drawing>
          <wp:inline distT="0" distB="0" distL="0" distR="0" wp14:anchorId="6ECF483C" wp14:editId="2113136B">
            <wp:extent cx="5391150" cy="2231390"/>
            <wp:effectExtent l="0" t="0" r="0" b="0"/>
            <wp:docPr id="15" name="Imagen 15" descr="ipv_perp_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pv_perp_p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2231390"/>
                    </a:xfrm>
                    <a:prstGeom prst="rect">
                      <a:avLst/>
                    </a:prstGeom>
                    <a:noFill/>
                    <a:ln>
                      <a:noFill/>
                    </a:ln>
                  </pic:spPr>
                </pic:pic>
              </a:graphicData>
            </a:graphic>
          </wp:inline>
        </w:drawing>
      </w:r>
    </w:p>
    <w:p w14:paraId="1C7EC6CA" w14:textId="77777777" w:rsidR="00484EC9" w:rsidRDefault="00484EC9" w:rsidP="00484EC9">
      <w:pPr>
        <w:shd w:val="clear" w:color="auto" w:fill="FFFFFF"/>
        <w:rPr>
          <w:b/>
          <w:lang w:val="en-US"/>
        </w:rPr>
      </w:pPr>
    </w:p>
    <w:p w14:paraId="469CF924" w14:textId="77777777" w:rsidR="00484EC9" w:rsidRDefault="00484EC9" w:rsidP="00484EC9">
      <w:pPr>
        <w:shd w:val="clear" w:color="auto" w:fill="FFFFFF"/>
        <w:rPr>
          <w:b/>
          <w:lang w:val="en-US"/>
        </w:rPr>
      </w:pPr>
      <w:bookmarkStart w:id="24" w:name="_Toc137455691"/>
      <w:r w:rsidRPr="00186724">
        <w:rPr>
          <w:b/>
          <w:lang w:val="en-US"/>
        </w:rPr>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8</w:t>
      </w:r>
      <w:r w:rsidRPr="00186724">
        <w:rPr>
          <w:b/>
        </w:rPr>
        <w:fldChar w:fldCharType="end"/>
      </w:r>
      <w:r w:rsidRPr="00186724">
        <w:rPr>
          <w:b/>
          <w:lang w:val="en-US"/>
        </w:rPr>
        <w:t xml:space="preserve"> IPV perpetrator; population-based</w:t>
      </w:r>
      <w:r>
        <w:rPr>
          <w:b/>
          <w:lang w:val="en-US"/>
        </w:rPr>
        <w:t>; funnel plot</w:t>
      </w:r>
      <w:bookmarkEnd w:id="24"/>
    </w:p>
    <w:p w14:paraId="0F0EB80B" w14:textId="77777777" w:rsidR="00484EC9" w:rsidRDefault="00484EC9" w:rsidP="00484EC9">
      <w:pPr>
        <w:shd w:val="clear" w:color="auto" w:fill="FFFFFF"/>
        <w:rPr>
          <w:b/>
          <w:lang w:val="en-US"/>
        </w:rPr>
      </w:pPr>
      <w:r>
        <w:rPr>
          <w:b/>
          <w:noProof/>
          <w:lang w:eastAsia="es-ES"/>
        </w:rPr>
        <w:drawing>
          <wp:inline distT="0" distB="0" distL="0" distR="0" wp14:anchorId="73DCBFD1" wp14:editId="76B7ADDB">
            <wp:extent cx="5395595" cy="3924935"/>
            <wp:effectExtent l="0" t="0" r="0" b="0"/>
            <wp:docPr id="14" name="Imagen 14" descr="ipv_perp_pop_Funnel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pv_perp_pop_FunnelEnhanc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5595" cy="3924935"/>
                    </a:xfrm>
                    <a:prstGeom prst="rect">
                      <a:avLst/>
                    </a:prstGeom>
                    <a:noFill/>
                    <a:ln>
                      <a:noFill/>
                    </a:ln>
                  </pic:spPr>
                </pic:pic>
              </a:graphicData>
            </a:graphic>
          </wp:inline>
        </w:drawing>
      </w:r>
    </w:p>
    <w:p w14:paraId="42B728EE" w14:textId="77777777" w:rsidR="00484EC9" w:rsidRDefault="00484EC9" w:rsidP="00484EC9">
      <w:pPr>
        <w:shd w:val="clear" w:color="auto" w:fill="FFFFFF"/>
        <w:rPr>
          <w:b/>
          <w:lang w:val="en-US"/>
        </w:rPr>
      </w:pPr>
      <w:r>
        <w:rPr>
          <w:b/>
          <w:lang w:val="en-US"/>
        </w:rPr>
        <w:br w:type="page"/>
      </w:r>
      <w:bookmarkStart w:id="25" w:name="_Toc137455692"/>
      <w:r w:rsidRPr="00186724">
        <w:rPr>
          <w:b/>
          <w:lang w:val="en-US"/>
        </w:rPr>
        <w:lastRenderedPageBreak/>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9</w:t>
      </w:r>
      <w:r w:rsidRPr="00186724">
        <w:rPr>
          <w:b/>
        </w:rPr>
        <w:fldChar w:fldCharType="end"/>
      </w:r>
      <w:r w:rsidRPr="00186724">
        <w:rPr>
          <w:b/>
          <w:lang w:val="en-US"/>
        </w:rPr>
        <w:t xml:space="preserve"> IPV perpetrator; </w:t>
      </w:r>
      <w:r>
        <w:rPr>
          <w:b/>
          <w:lang w:val="en-US"/>
        </w:rPr>
        <w:t>clinical or register-based diagnosis</w:t>
      </w:r>
      <w:proofErr w:type="gramStart"/>
      <w:r>
        <w:rPr>
          <w:b/>
          <w:lang w:val="en-US"/>
        </w:rPr>
        <w:t>;</w:t>
      </w:r>
      <w:proofErr w:type="gramEnd"/>
      <w:r>
        <w:rPr>
          <w:b/>
          <w:lang w:val="en-US"/>
        </w:rPr>
        <w:t xml:space="preserve"> forest plot</w:t>
      </w:r>
      <w:bookmarkEnd w:id="25"/>
    </w:p>
    <w:p w14:paraId="07AA0F60" w14:textId="77777777" w:rsidR="00484EC9" w:rsidRPr="00186724" w:rsidRDefault="00484EC9" w:rsidP="00484EC9">
      <w:pPr>
        <w:shd w:val="clear" w:color="auto" w:fill="FFFFFF"/>
        <w:rPr>
          <w:b/>
          <w:lang w:val="en-US"/>
        </w:rPr>
      </w:pPr>
      <w:r>
        <w:rPr>
          <w:b/>
          <w:noProof/>
          <w:lang w:eastAsia="es-ES"/>
        </w:rPr>
        <w:drawing>
          <wp:inline distT="0" distB="0" distL="0" distR="0" wp14:anchorId="7F95B15A" wp14:editId="2CC1C135">
            <wp:extent cx="5391150" cy="2213610"/>
            <wp:effectExtent l="0" t="0" r="0" b="0"/>
            <wp:docPr id="11" name="Imagen 11" descr="ipv_perp_qual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pv_perp_qualdia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2213610"/>
                    </a:xfrm>
                    <a:prstGeom prst="rect">
                      <a:avLst/>
                    </a:prstGeom>
                    <a:noFill/>
                    <a:ln>
                      <a:noFill/>
                    </a:ln>
                  </pic:spPr>
                </pic:pic>
              </a:graphicData>
            </a:graphic>
          </wp:inline>
        </w:drawing>
      </w:r>
    </w:p>
    <w:p w14:paraId="221C9258" w14:textId="77777777" w:rsidR="00484EC9" w:rsidRDefault="00484EC9" w:rsidP="00484EC9">
      <w:pPr>
        <w:shd w:val="clear" w:color="auto" w:fill="FFFFFF"/>
        <w:rPr>
          <w:b/>
          <w:lang w:val="en-US"/>
        </w:rPr>
      </w:pPr>
    </w:p>
    <w:p w14:paraId="3D2703D9" w14:textId="77777777" w:rsidR="00484EC9" w:rsidRDefault="00484EC9" w:rsidP="00484EC9">
      <w:pPr>
        <w:shd w:val="clear" w:color="auto" w:fill="FFFFFF"/>
        <w:rPr>
          <w:b/>
          <w:lang w:val="en-US"/>
        </w:rPr>
      </w:pPr>
      <w:bookmarkStart w:id="26" w:name="_Toc137455693"/>
      <w:r w:rsidRPr="00186724">
        <w:rPr>
          <w:b/>
          <w:lang w:val="en-US"/>
        </w:rPr>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10</w:t>
      </w:r>
      <w:r w:rsidRPr="00186724">
        <w:rPr>
          <w:b/>
        </w:rPr>
        <w:fldChar w:fldCharType="end"/>
      </w:r>
      <w:r w:rsidRPr="00186724">
        <w:rPr>
          <w:b/>
          <w:lang w:val="en-US"/>
        </w:rPr>
        <w:t xml:space="preserve"> IPV perpetrator;</w:t>
      </w:r>
      <w:r w:rsidRPr="00484EC9">
        <w:rPr>
          <w:b/>
          <w:lang w:val="en-US"/>
        </w:rPr>
        <w:t xml:space="preserve"> </w:t>
      </w:r>
      <w:r>
        <w:rPr>
          <w:b/>
          <w:lang w:val="en-US"/>
        </w:rPr>
        <w:t>clinical or register-based diagnosis; funnel plot</w:t>
      </w:r>
      <w:bookmarkEnd w:id="26"/>
    </w:p>
    <w:p w14:paraId="1CCB796C" w14:textId="77777777" w:rsidR="00484EC9" w:rsidRDefault="00484EC9" w:rsidP="00484EC9">
      <w:pPr>
        <w:shd w:val="clear" w:color="auto" w:fill="FFFFFF"/>
        <w:rPr>
          <w:b/>
          <w:lang w:val="en-US"/>
        </w:rPr>
      </w:pPr>
      <w:r>
        <w:rPr>
          <w:b/>
          <w:noProof/>
          <w:lang w:eastAsia="es-ES"/>
        </w:rPr>
        <w:drawing>
          <wp:inline distT="0" distB="0" distL="0" distR="0" wp14:anchorId="201DDD4E" wp14:editId="34BFC504">
            <wp:extent cx="5395595" cy="3924935"/>
            <wp:effectExtent l="0" t="0" r="0" b="0"/>
            <wp:docPr id="10" name="Imagen 10" descr="sipv_perp_qualdiag_Funnel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pv_perp_qualdiag_FunnelEnhanc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5595" cy="3924935"/>
                    </a:xfrm>
                    <a:prstGeom prst="rect">
                      <a:avLst/>
                    </a:prstGeom>
                    <a:noFill/>
                    <a:ln>
                      <a:noFill/>
                    </a:ln>
                  </pic:spPr>
                </pic:pic>
              </a:graphicData>
            </a:graphic>
          </wp:inline>
        </w:drawing>
      </w:r>
    </w:p>
    <w:p w14:paraId="44FDD2B1" w14:textId="77777777" w:rsidR="00484EC9" w:rsidRDefault="00484EC9" w:rsidP="00484EC9">
      <w:pPr>
        <w:shd w:val="clear" w:color="auto" w:fill="FFFFFF"/>
        <w:rPr>
          <w:b/>
          <w:lang w:val="en-US"/>
        </w:rPr>
      </w:pPr>
      <w:r>
        <w:rPr>
          <w:b/>
          <w:lang w:val="en-US"/>
        </w:rPr>
        <w:br w:type="page"/>
      </w:r>
      <w:bookmarkStart w:id="27" w:name="_Toc137455694"/>
      <w:r w:rsidRPr="00186724">
        <w:rPr>
          <w:b/>
          <w:lang w:val="en-US"/>
        </w:rPr>
        <w:lastRenderedPageBreak/>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11</w:t>
      </w:r>
      <w:r w:rsidRPr="00186724">
        <w:rPr>
          <w:b/>
        </w:rPr>
        <w:fldChar w:fldCharType="end"/>
      </w:r>
      <w:r w:rsidRPr="00186724">
        <w:rPr>
          <w:b/>
          <w:lang w:val="en-US"/>
        </w:rPr>
        <w:t xml:space="preserve"> IPV perpetrator; adjusted</w:t>
      </w:r>
      <w:r>
        <w:rPr>
          <w:b/>
          <w:lang w:val="en-US"/>
        </w:rPr>
        <w:t>; forest plot</w:t>
      </w:r>
      <w:bookmarkEnd w:id="27"/>
    </w:p>
    <w:p w14:paraId="58889B74" w14:textId="77777777" w:rsidR="00484EC9" w:rsidRDefault="00484EC9" w:rsidP="00484EC9">
      <w:pPr>
        <w:shd w:val="clear" w:color="auto" w:fill="FFFFFF"/>
        <w:rPr>
          <w:b/>
          <w:lang w:val="en-US"/>
        </w:rPr>
      </w:pPr>
      <w:r>
        <w:rPr>
          <w:b/>
          <w:noProof/>
          <w:lang w:eastAsia="es-ES"/>
        </w:rPr>
        <w:drawing>
          <wp:inline distT="0" distB="0" distL="0" distR="0" wp14:anchorId="3BF5EF76" wp14:editId="64F066DE">
            <wp:extent cx="5391150" cy="2358390"/>
            <wp:effectExtent l="0" t="0" r="0" b="3810"/>
            <wp:docPr id="9" name="Imagen 9" descr="ipv_perp_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pv_perp_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2358390"/>
                    </a:xfrm>
                    <a:prstGeom prst="rect">
                      <a:avLst/>
                    </a:prstGeom>
                    <a:noFill/>
                    <a:ln>
                      <a:noFill/>
                    </a:ln>
                  </pic:spPr>
                </pic:pic>
              </a:graphicData>
            </a:graphic>
          </wp:inline>
        </w:drawing>
      </w:r>
    </w:p>
    <w:p w14:paraId="0BC0921A" w14:textId="77777777" w:rsidR="00484EC9" w:rsidRPr="00186724" w:rsidRDefault="00484EC9" w:rsidP="00484EC9">
      <w:pPr>
        <w:shd w:val="clear" w:color="auto" w:fill="FFFFFF"/>
        <w:rPr>
          <w:b/>
          <w:lang w:val="en-US"/>
        </w:rPr>
      </w:pPr>
    </w:p>
    <w:p w14:paraId="75B1A491" w14:textId="77777777" w:rsidR="00484EC9" w:rsidRDefault="00484EC9" w:rsidP="00484EC9">
      <w:pPr>
        <w:shd w:val="clear" w:color="auto" w:fill="FFFFFF"/>
        <w:rPr>
          <w:b/>
          <w:lang w:val="en-US"/>
        </w:rPr>
      </w:pPr>
      <w:bookmarkStart w:id="28" w:name="_Toc137455695"/>
      <w:r w:rsidRPr="00186724">
        <w:rPr>
          <w:b/>
          <w:lang w:val="en-US"/>
        </w:rPr>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12</w:t>
      </w:r>
      <w:r w:rsidRPr="00186724">
        <w:rPr>
          <w:b/>
        </w:rPr>
        <w:fldChar w:fldCharType="end"/>
      </w:r>
      <w:r w:rsidRPr="00186724">
        <w:rPr>
          <w:b/>
          <w:lang w:val="en-US"/>
        </w:rPr>
        <w:t xml:space="preserve"> IPV perpetrator; adjusted</w:t>
      </w:r>
      <w:r>
        <w:rPr>
          <w:b/>
          <w:lang w:val="en-US"/>
        </w:rPr>
        <w:t>; funnel plot</w:t>
      </w:r>
      <w:bookmarkEnd w:id="28"/>
    </w:p>
    <w:p w14:paraId="3B034690" w14:textId="77777777" w:rsidR="00484EC9" w:rsidRDefault="00484EC9" w:rsidP="00484EC9">
      <w:pPr>
        <w:shd w:val="clear" w:color="auto" w:fill="FFFFFF"/>
        <w:rPr>
          <w:b/>
          <w:lang w:val="en-US"/>
        </w:rPr>
      </w:pPr>
      <w:r>
        <w:rPr>
          <w:b/>
          <w:noProof/>
          <w:lang w:eastAsia="es-ES"/>
        </w:rPr>
        <w:drawing>
          <wp:inline distT="0" distB="0" distL="0" distR="0" wp14:anchorId="75A74D27" wp14:editId="2E47D0B3">
            <wp:extent cx="5395595" cy="3924935"/>
            <wp:effectExtent l="0" t="0" r="0" b="0"/>
            <wp:docPr id="8" name="Imagen 8" descr="ipv_perp_ad_Funnel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pv_perp_ad_FunnelEnhanc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5595" cy="3924935"/>
                    </a:xfrm>
                    <a:prstGeom prst="rect">
                      <a:avLst/>
                    </a:prstGeom>
                    <a:noFill/>
                    <a:ln>
                      <a:noFill/>
                    </a:ln>
                  </pic:spPr>
                </pic:pic>
              </a:graphicData>
            </a:graphic>
          </wp:inline>
        </w:drawing>
      </w:r>
    </w:p>
    <w:p w14:paraId="07B6CDC5" w14:textId="77777777" w:rsidR="00484EC9" w:rsidRDefault="00484EC9" w:rsidP="00484EC9">
      <w:pPr>
        <w:shd w:val="clear" w:color="auto" w:fill="FFFFFF"/>
        <w:rPr>
          <w:b/>
          <w:lang w:val="en-US"/>
        </w:rPr>
      </w:pPr>
      <w:r>
        <w:rPr>
          <w:b/>
          <w:lang w:val="en-US"/>
        </w:rPr>
        <w:br w:type="page"/>
      </w:r>
      <w:bookmarkStart w:id="29" w:name="_Toc137455696"/>
      <w:r w:rsidRPr="00186724">
        <w:rPr>
          <w:b/>
          <w:lang w:val="en-US"/>
        </w:rPr>
        <w:lastRenderedPageBreak/>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13</w:t>
      </w:r>
      <w:r w:rsidRPr="00186724">
        <w:rPr>
          <w:b/>
        </w:rPr>
        <w:fldChar w:fldCharType="end"/>
      </w:r>
      <w:r w:rsidRPr="00186724">
        <w:rPr>
          <w:b/>
          <w:lang w:val="en-US"/>
        </w:rPr>
        <w:t xml:space="preserve"> </w:t>
      </w:r>
      <w:r>
        <w:rPr>
          <w:b/>
          <w:lang w:val="en-US"/>
        </w:rPr>
        <w:t>IPV perpetrator</w:t>
      </w:r>
      <w:r w:rsidRPr="00186724">
        <w:rPr>
          <w:b/>
          <w:lang w:val="en-US"/>
        </w:rPr>
        <w:t xml:space="preserve">; </w:t>
      </w:r>
      <w:r>
        <w:rPr>
          <w:b/>
          <w:lang w:val="en-US"/>
        </w:rPr>
        <w:t>without studies deriving samples from the legal system; forest plot</w:t>
      </w:r>
      <w:bookmarkEnd w:id="29"/>
    </w:p>
    <w:p w14:paraId="0B00AEAD" w14:textId="77777777" w:rsidR="00484EC9" w:rsidRDefault="00484EC9" w:rsidP="00484EC9">
      <w:pPr>
        <w:shd w:val="clear" w:color="auto" w:fill="FFFFFF"/>
        <w:rPr>
          <w:b/>
          <w:lang w:val="en-US"/>
        </w:rPr>
      </w:pPr>
    </w:p>
    <w:p w14:paraId="3439C77D" w14:textId="77777777" w:rsidR="00484EC9" w:rsidRDefault="00484EC9" w:rsidP="00484EC9">
      <w:pPr>
        <w:shd w:val="clear" w:color="auto" w:fill="FFFFFF"/>
        <w:rPr>
          <w:b/>
          <w:lang w:val="en-US"/>
        </w:rPr>
      </w:pPr>
      <w:r>
        <w:rPr>
          <w:b/>
          <w:noProof/>
          <w:lang w:eastAsia="es-ES"/>
        </w:rPr>
        <w:drawing>
          <wp:inline distT="0" distB="0" distL="0" distR="0" wp14:anchorId="141E1C80" wp14:editId="62381A30">
            <wp:extent cx="5395595" cy="2394585"/>
            <wp:effectExtent l="0" t="0" r="0" b="5715"/>
            <wp:docPr id="1" name="Imagen 1" descr="IPV_Perp_noconv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PV_Perp_noconvic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5595" cy="2394585"/>
                    </a:xfrm>
                    <a:prstGeom prst="rect">
                      <a:avLst/>
                    </a:prstGeom>
                    <a:noFill/>
                    <a:ln>
                      <a:noFill/>
                    </a:ln>
                  </pic:spPr>
                </pic:pic>
              </a:graphicData>
            </a:graphic>
          </wp:inline>
        </w:drawing>
      </w:r>
    </w:p>
    <w:p w14:paraId="27A6D96F" w14:textId="77777777" w:rsidR="00484EC9" w:rsidRDefault="00484EC9" w:rsidP="00484EC9">
      <w:pPr>
        <w:shd w:val="clear" w:color="auto" w:fill="FFFFFF"/>
        <w:rPr>
          <w:b/>
          <w:lang w:val="en-US"/>
        </w:rPr>
      </w:pPr>
    </w:p>
    <w:p w14:paraId="46F034B1" w14:textId="77777777" w:rsidR="00484EC9" w:rsidRDefault="00484EC9" w:rsidP="00484EC9">
      <w:pPr>
        <w:shd w:val="clear" w:color="auto" w:fill="FFFFFF"/>
        <w:rPr>
          <w:b/>
          <w:lang w:val="en-US"/>
        </w:rPr>
      </w:pPr>
      <w:bookmarkStart w:id="30" w:name="_Toc137455697"/>
      <w:r w:rsidRPr="00186724">
        <w:rPr>
          <w:b/>
          <w:lang w:val="en-US"/>
        </w:rPr>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14</w:t>
      </w:r>
      <w:r w:rsidRPr="00186724">
        <w:rPr>
          <w:b/>
        </w:rPr>
        <w:fldChar w:fldCharType="end"/>
      </w:r>
      <w:r w:rsidRPr="00186724">
        <w:rPr>
          <w:b/>
          <w:lang w:val="en-US"/>
        </w:rPr>
        <w:t xml:space="preserve"> </w:t>
      </w:r>
      <w:r>
        <w:rPr>
          <w:b/>
          <w:lang w:val="en-US"/>
        </w:rPr>
        <w:t>IPV perpetrator</w:t>
      </w:r>
      <w:r w:rsidRPr="00186724">
        <w:rPr>
          <w:b/>
          <w:lang w:val="en-US"/>
        </w:rPr>
        <w:t xml:space="preserve">; </w:t>
      </w:r>
      <w:r>
        <w:rPr>
          <w:b/>
          <w:lang w:val="en-US"/>
        </w:rPr>
        <w:t>without studies deriving samples from the legal system; funnel plot</w:t>
      </w:r>
      <w:bookmarkEnd w:id="30"/>
    </w:p>
    <w:p w14:paraId="08223B14" w14:textId="77777777" w:rsidR="00484EC9" w:rsidRDefault="00484EC9" w:rsidP="00484EC9">
      <w:r>
        <w:rPr>
          <w:noProof/>
          <w:lang w:eastAsia="es-ES"/>
        </w:rPr>
        <w:drawing>
          <wp:inline distT="0" distB="0" distL="0" distR="0" wp14:anchorId="1D518C6A" wp14:editId="5C848457">
            <wp:extent cx="5395595" cy="3924935"/>
            <wp:effectExtent l="0" t="0" r="0" b="0"/>
            <wp:docPr id="34" name="Imagen 34" descr="IPV_Perp_noconvicts_Funnel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IPV_Perp_noconvicts_FunnelEnhanc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5595" cy="3924935"/>
                    </a:xfrm>
                    <a:prstGeom prst="rect">
                      <a:avLst/>
                    </a:prstGeom>
                    <a:noFill/>
                    <a:ln>
                      <a:noFill/>
                    </a:ln>
                  </pic:spPr>
                </pic:pic>
              </a:graphicData>
            </a:graphic>
          </wp:inline>
        </w:drawing>
      </w:r>
    </w:p>
    <w:p w14:paraId="24411A67" w14:textId="77777777" w:rsidR="00484EC9" w:rsidRDefault="00484EC9" w:rsidP="00484EC9"/>
    <w:p w14:paraId="709E945E" w14:textId="77777777" w:rsidR="00484EC9" w:rsidRDefault="00484EC9" w:rsidP="00484EC9"/>
    <w:p w14:paraId="0EAEC7C6" w14:textId="77777777" w:rsidR="00484EC9" w:rsidRDefault="00484EC9" w:rsidP="00484EC9">
      <w:pPr>
        <w:rPr>
          <w:b/>
          <w:lang w:val="en-US"/>
        </w:rPr>
      </w:pPr>
    </w:p>
    <w:p w14:paraId="6232A083" w14:textId="259B4F9C" w:rsidR="00EF4947" w:rsidRDefault="00EF4947" w:rsidP="00EF4947">
      <w:pPr>
        <w:rPr>
          <w:b/>
          <w:lang w:val="en-US"/>
        </w:rPr>
      </w:pPr>
      <w:bookmarkStart w:id="31" w:name="_Toc137455698"/>
      <w:r>
        <w:rPr>
          <w:b/>
          <w:lang w:val="en-US"/>
        </w:rPr>
        <w:lastRenderedPageBreak/>
        <w:t>Figure S</w:t>
      </w:r>
      <w:r w:rsidRPr="00891D2F">
        <w:rPr>
          <w:b/>
          <w:lang w:val="en-US"/>
        </w:rPr>
        <w:fldChar w:fldCharType="begin"/>
      </w:r>
      <w:r w:rsidRPr="00891D2F">
        <w:rPr>
          <w:b/>
          <w:lang w:val="en-US"/>
        </w:rPr>
        <w:instrText xml:space="preserve"> SEQ Figure_S \* ARABIC </w:instrText>
      </w:r>
      <w:r w:rsidRPr="00891D2F">
        <w:rPr>
          <w:b/>
          <w:lang w:val="en-US"/>
        </w:rPr>
        <w:fldChar w:fldCharType="separate"/>
      </w:r>
      <w:r w:rsidR="008D3336">
        <w:rPr>
          <w:b/>
          <w:noProof/>
          <w:lang w:val="en-US"/>
        </w:rPr>
        <w:t>15</w:t>
      </w:r>
      <w:r w:rsidRPr="00891D2F">
        <w:rPr>
          <w:b/>
          <w:lang w:val="en-US"/>
        </w:rPr>
        <w:fldChar w:fldCharType="end"/>
      </w:r>
      <w:r w:rsidRPr="00891D2F">
        <w:rPr>
          <w:b/>
          <w:lang w:val="en-US"/>
        </w:rPr>
        <w:t xml:space="preserve"> SV perpetrator</w:t>
      </w:r>
      <w:proofErr w:type="gramStart"/>
      <w:r w:rsidRPr="00891D2F">
        <w:rPr>
          <w:b/>
          <w:lang w:val="en-US"/>
        </w:rPr>
        <w:t>;  funnel</w:t>
      </w:r>
      <w:proofErr w:type="gramEnd"/>
      <w:r w:rsidRPr="00891D2F">
        <w:rPr>
          <w:b/>
          <w:lang w:val="en-US"/>
        </w:rPr>
        <w:t xml:space="preserve"> plot</w:t>
      </w:r>
      <w:bookmarkEnd w:id="31"/>
    </w:p>
    <w:p w14:paraId="4B44BA86" w14:textId="77777777" w:rsidR="00EF4947" w:rsidRDefault="00EF4947" w:rsidP="00EF4947">
      <w:pPr>
        <w:rPr>
          <w:b/>
          <w:lang w:val="en-US"/>
        </w:rPr>
      </w:pPr>
      <w:r>
        <w:rPr>
          <w:b/>
          <w:noProof/>
          <w:lang w:eastAsia="es-ES"/>
        </w:rPr>
        <w:drawing>
          <wp:inline distT="0" distB="0" distL="0" distR="0" wp14:anchorId="62D5E288" wp14:editId="42606EF2">
            <wp:extent cx="5395595" cy="3924935"/>
            <wp:effectExtent l="0" t="0" r="0" b="0"/>
            <wp:docPr id="32" name="Imagen 32" descr="sv_perp_Funnel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_perp_FunnelEnhanc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5595" cy="3924935"/>
                    </a:xfrm>
                    <a:prstGeom prst="rect">
                      <a:avLst/>
                    </a:prstGeom>
                    <a:noFill/>
                    <a:ln>
                      <a:noFill/>
                    </a:ln>
                  </pic:spPr>
                </pic:pic>
              </a:graphicData>
            </a:graphic>
          </wp:inline>
        </w:drawing>
      </w:r>
    </w:p>
    <w:p w14:paraId="26B486F7" w14:textId="77777777" w:rsidR="00484EC9" w:rsidRDefault="00484EC9" w:rsidP="00EF4947">
      <w:pPr>
        <w:rPr>
          <w:b/>
          <w:lang w:val="en-US"/>
        </w:rPr>
      </w:pPr>
    </w:p>
    <w:p w14:paraId="76AA74DD" w14:textId="77777777" w:rsidR="00484EC9" w:rsidRPr="00891D2F" w:rsidRDefault="00484EC9" w:rsidP="00484EC9">
      <w:pPr>
        <w:rPr>
          <w:b/>
          <w:lang w:val="en-US"/>
        </w:rPr>
      </w:pPr>
      <w:bookmarkStart w:id="32" w:name="_Toc137455699"/>
      <w:r>
        <w:rPr>
          <w:b/>
          <w:lang w:val="en-US"/>
        </w:rPr>
        <w:t>Figure S</w:t>
      </w:r>
      <w:r w:rsidRPr="00891D2F">
        <w:rPr>
          <w:b/>
        </w:rPr>
        <w:fldChar w:fldCharType="begin"/>
      </w:r>
      <w:r w:rsidRPr="00891D2F">
        <w:rPr>
          <w:b/>
          <w:lang w:val="en-US"/>
        </w:rPr>
        <w:instrText xml:space="preserve"> SEQ Figure_S \* ARABIC </w:instrText>
      </w:r>
      <w:r w:rsidRPr="00891D2F">
        <w:rPr>
          <w:b/>
        </w:rPr>
        <w:fldChar w:fldCharType="separate"/>
      </w:r>
      <w:r w:rsidR="008D3336">
        <w:rPr>
          <w:b/>
          <w:noProof/>
          <w:lang w:val="en-US"/>
        </w:rPr>
        <w:t>16</w:t>
      </w:r>
      <w:r w:rsidRPr="00891D2F">
        <w:rPr>
          <w:b/>
        </w:rPr>
        <w:fldChar w:fldCharType="end"/>
      </w:r>
      <w:r w:rsidRPr="00891D2F">
        <w:rPr>
          <w:b/>
          <w:lang w:val="en-US"/>
        </w:rPr>
        <w:t xml:space="preserve"> SV perpetrator; leave-one-out analysis</w:t>
      </w:r>
      <w:bookmarkEnd w:id="32"/>
    </w:p>
    <w:p w14:paraId="045238E7" w14:textId="77777777" w:rsidR="00484EC9" w:rsidRDefault="00484EC9" w:rsidP="00484EC9">
      <w:pPr>
        <w:rPr>
          <w:b/>
          <w:lang w:val="en-US"/>
        </w:rPr>
      </w:pPr>
      <w:r>
        <w:rPr>
          <w:b/>
          <w:noProof/>
          <w:lang w:eastAsia="es-ES"/>
        </w:rPr>
        <w:drawing>
          <wp:inline distT="0" distB="0" distL="0" distR="0" wp14:anchorId="088D1734" wp14:editId="27BFDED7">
            <wp:extent cx="5391150" cy="2159000"/>
            <wp:effectExtent l="0" t="0" r="0" b="0"/>
            <wp:docPr id="28" name="Imagen 28" descr="sv_perp_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v_perp_LO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2159000"/>
                    </a:xfrm>
                    <a:prstGeom prst="rect">
                      <a:avLst/>
                    </a:prstGeom>
                    <a:noFill/>
                    <a:ln>
                      <a:noFill/>
                    </a:ln>
                  </pic:spPr>
                </pic:pic>
              </a:graphicData>
            </a:graphic>
          </wp:inline>
        </w:drawing>
      </w:r>
    </w:p>
    <w:p w14:paraId="615D97B5" w14:textId="77777777" w:rsidR="000A686E" w:rsidRDefault="00EF4947" w:rsidP="002E434C">
      <w:pPr>
        <w:shd w:val="clear" w:color="auto" w:fill="FFFFFF"/>
        <w:rPr>
          <w:b/>
          <w:lang w:val="en-US"/>
        </w:rPr>
      </w:pPr>
      <w:r>
        <w:rPr>
          <w:b/>
          <w:lang w:val="en-US"/>
        </w:rPr>
        <w:br w:type="page"/>
      </w:r>
    </w:p>
    <w:p w14:paraId="5E91F7E2" w14:textId="77777777" w:rsidR="00EF4947" w:rsidRDefault="00EF4947" w:rsidP="00EF4947">
      <w:pPr>
        <w:rPr>
          <w:b/>
          <w:lang w:val="en-US"/>
        </w:rPr>
      </w:pPr>
    </w:p>
    <w:p w14:paraId="20DF7FFB" w14:textId="77777777" w:rsidR="00EF4947" w:rsidRDefault="00EF4947" w:rsidP="00EF4947">
      <w:pPr>
        <w:rPr>
          <w:b/>
          <w:lang w:val="en-US"/>
        </w:rPr>
      </w:pPr>
      <w:bookmarkStart w:id="33" w:name="_Toc137455700"/>
      <w:r>
        <w:rPr>
          <w:b/>
          <w:lang w:val="en-US"/>
        </w:rPr>
        <w:t>Figure S</w:t>
      </w:r>
      <w:r w:rsidRPr="00891D2F">
        <w:rPr>
          <w:b/>
        </w:rPr>
        <w:fldChar w:fldCharType="begin"/>
      </w:r>
      <w:r w:rsidRPr="00891D2F">
        <w:rPr>
          <w:b/>
          <w:lang w:val="en-US"/>
        </w:rPr>
        <w:instrText xml:space="preserve"> SEQ Figure_S \* ARABIC </w:instrText>
      </w:r>
      <w:r w:rsidRPr="00891D2F">
        <w:rPr>
          <w:b/>
        </w:rPr>
        <w:fldChar w:fldCharType="separate"/>
      </w:r>
      <w:r w:rsidR="008D3336">
        <w:rPr>
          <w:b/>
          <w:noProof/>
          <w:lang w:val="en-US"/>
        </w:rPr>
        <w:t>19</w:t>
      </w:r>
      <w:r w:rsidRPr="00891D2F">
        <w:rPr>
          <w:b/>
        </w:rPr>
        <w:fldChar w:fldCharType="end"/>
      </w:r>
      <w:r w:rsidRPr="00891D2F">
        <w:rPr>
          <w:b/>
          <w:lang w:val="en-US"/>
        </w:rPr>
        <w:t xml:space="preserve"> IPV victim funnel; funnel plot</w:t>
      </w:r>
      <w:bookmarkEnd w:id="33"/>
    </w:p>
    <w:p w14:paraId="393D82B8" w14:textId="77777777" w:rsidR="00EF4947" w:rsidRDefault="00EF4947" w:rsidP="00EF4947">
      <w:pPr>
        <w:rPr>
          <w:b/>
          <w:lang w:val="en-US"/>
        </w:rPr>
      </w:pPr>
      <w:r>
        <w:rPr>
          <w:b/>
          <w:noProof/>
          <w:lang w:eastAsia="es-ES"/>
        </w:rPr>
        <w:drawing>
          <wp:inline distT="0" distB="0" distL="0" distR="0" wp14:anchorId="06D49362" wp14:editId="2426CFB3">
            <wp:extent cx="5395595" cy="3924935"/>
            <wp:effectExtent l="0" t="0" r="0" b="0"/>
            <wp:docPr id="31" name="Imagen 31" descr="ipv_victim_Funnel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v_victim_FunnelEnhanc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5595" cy="3924935"/>
                    </a:xfrm>
                    <a:prstGeom prst="rect">
                      <a:avLst/>
                    </a:prstGeom>
                    <a:noFill/>
                    <a:ln>
                      <a:noFill/>
                    </a:ln>
                  </pic:spPr>
                </pic:pic>
              </a:graphicData>
            </a:graphic>
          </wp:inline>
        </w:drawing>
      </w:r>
    </w:p>
    <w:p w14:paraId="07CCB213" w14:textId="77777777" w:rsidR="00484EC9" w:rsidRDefault="00484EC9" w:rsidP="00EF4947">
      <w:pPr>
        <w:rPr>
          <w:b/>
          <w:lang w:val="en-US"/>
        </w:rPr>
      </w:pPr>
    </w:p>
    <w:p w14:paraId="52D84596" w14:textId="77777777" w:rsidR="00484EC9" w:rsidRDefault="00484EC9" w:rsidP="00484EC9">
      <w:pPr>
        <w:rPr>
          <w:b/>
          <w:lang w:val="en-US"/>
        </w:rPr>
      </w:pPr>
      <w:bookmarkStart w:id="34" w:name="_Toc137455701"/>
      <w:r>
        <w:rPr>
          <w:b/>
          <w:lang w:val="en-US"/>
        </w:rPr>
        <w:t>Figure S</w:t>
      </w:r>
      <w:r w:rsidRPr="00891D2F">
        <w:rPr>
          <w:b/>
        </w:rPr>
        <w:fldChar w:fldCharType="begin"/>
      </w:r>
      <w:r w:rsidRPr="00891D2F">
        <w:rPr>
          <w:b/>
          <w:lang w:val="en-US"/>
        </w:rPr>
        <w:instrText xml:space="preserve"> SEQ Figure_S \* ARABIC </w:instrText>
      </w:r>
      <w:r w:rsidRPr="00891D2F">
        <w:rPr>
          <w:b/>
        </w:rPr>
        <w:fldChar w:fldCharType="separate"/>
      </w:r>
      <w:r w:rsidR="008D3336">
        <w:rPr>
          <w:b/>
          <w:noProof/>
          <w:lang w:val="en-US"/>
        </w:rPr>
        <w:t>20</w:t>
      </w:r>
      <w:r w:rsidRPr="00891D2F">
        <w:rPr>
          <w:b/>
        </w:rPr>
        <w:fldChar w:fldCharType="end"/>
      </w:r>
      <w:r w:rsidRPr="00891D2F">
        <w:rPr>
          <w:b/>
          <w:lang w:val="en-US"/>
        </w:rPr>
        <w:t xml:space="preserve"> IPV victim; leave-one-out analysis</w:t>
      </w:r>
      <w:bookmarkEnd w:id="34"/>
    </w:p>
    <w:p w14:paraId="4DF27EA8" w14:textId="77777777" w:rsidR="00484EC9" w:rsidRDefault="00484EC9" w:rsidP="00484EC9">
      <w:pPr>
        <w:rPr>
          <w:b/>
          <w:lang w:val="en-US"/>
        </w:rPr>
      </w:pPr>
      <w:r>
        <w:rPr>
          <w:b/>
          <w:noProof/>
          <w:lang w:eastAsia="es-ES"/>
        </w:rPr>
        <w:drawing>
          <wp:inline distT="0" distB="0" distL="0" distR="0" wp14:anchorId="7FFAC93C" wp14:editId="53070060">
            <wp:extent cx="5395595" cy="2195195"/>
            <wp:effectExtent l="0" t="0" r="0" b="0"/>
            <wp:docPr id="27" name="Imagen 27" descr="ipv_victim_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v_victim_LO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5595" cy="2195195"/>
                    </a:xfrm>
                    <a:prstGeom prst="rect">
                      <a:avLst/>
                    </a:prstGeom>
                    <a:noFill/>
                    <a:ln>
                      <a:noFill/>
                    </a:ln>
                  </pic:spPr>
                </pic:pic>
              </a:graphicData>
            </a:graphic>
          </wp:inline>
        </w:drawing>
      </w:r>
    </w:p>
    <w:p w14:paraId="6AF1D3D6" w14:textId="77777777" w:rsidR="00484EC9" w:rsidRDefault="00EF4947" w:rsidP="00484EC9">
      <w:pPr>
        <w:shd w:val="clear" w:color="auto" w:fill="FFFFFF"/>
        <w:rPr>
          <w:b/>
          <w:lang w:val="en-US"/>
        </w:rPr>
      </w:pPr>
      <w:r>
        <w:rPr>
          <w:b/>
          <w:lang w:val="en-US"/>
        </w:rPr>
        <w:br w:type="page"/>
      </w:r>
      <w:bookmarkStart w:id="35" w:name="_Toc137455702"/>
      <w:r w:rsidR="00484EC9" w:rsidRPr="00186724">
        <w:rPr>
          <w:b/>
          <w:lang w:val="en-US"/>
        </w:rPr>
        <w:lastRenderedPageBreak/>
        <w:t>Figure S</w:t>
      </w:r>
      <w:r w:rsidR="00484EC9" w:rsidRPr="00186724">
        <w:rPr>
          <w:b/>
        </w:rPr>
        <w:fldChar w:fldCharType="begin"/>
      </w:r>
      <w:r w:rsidR="00484EC9" w:rsidRPr="00186724">
        <w:rPr>
          <w:b/>
          <w:lang w:val="en-US"/>
        </w:rPr>
        <w:instrText xml:space="preserve"> SEQ Figure_S \* ARABIC </w:instrText>
      </w:r>
      <w:r w:rsidR="00484EC9" w:rsidRPr="00186724">
        <w:rPr>
          <w:b/>
        </w:rPr>
        <w:fldChar w:fldCharType="separate"/>
      </w:r>
      <w:r w:rsidR="008D3336">
        <w:rPr>
          <w:b/>
          <w:noProof/>
          <w:lang w:val="en-US"/>
        </w:rPr>
        <w:t>21</w:t>
      </w:r>
      <w:r w:rsidR="00484EC9" w:rsidRPr="00186724">
        <w:rPr>
          <w:b/>
        </w:rPr>
        <w:fldChar w:fldCharType="end"/>
      </w:r>
      <w:r w:rsidR="00484EC9" w:rsidRPr="00186724">
        <w:rPr>
          <w:b/>
          <w:lang w:val="en-US"/>
        </w:rPr>
        <w:t xml:space="preserve"> IPV physical victim</w:t>
      </w:r>
      <w:r w:rsidR="00484EC9">
        <w:rPr>
          <w:b/>
          <w:lang w:val="en-US"/>
        </w:rPr>
        <w:t>; forest plot</w:t>
      </w:r>
      <w:bookmarkEnd w:id="35"/>
    </w:p>
    <w:p w14:paraId="5A58ACA8" w14:textId="77777777" w:rsidR="00484EC9" w:rsidRDefault="00484EC9" w:rsidP="00484EC9">
      <w:pPr>
        <w:shd w:val="clear" w:color="auto" w:fill="FFFFFF"/>
        <w:rPr>
          <w:b/>
          <w:lang w:val="en-US"/>
        </w:rPr>
      </w:pPr>
      <w:r>
        <w:rPr>
          <w:b/>
          <w:noProof/>
          <w:lang w:eastAsia="es-ES"/>
        </w:rPr>
        <w:drawing>
          <wp:inline distT="0" distB="0" distL="0" distR="0" wp14:anchorId="4EA64D33" wp14:editId="5CEC6DB3">
            <wp:extent cx="5391150" cy="2032635"/>
            <wp:effectExtent l="0" t="0" r="0" b="5715"/>
            <wp:docPr id="21" name="Imagen 21" descr="ipv_victim_ph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pv_victim_phy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2032635"/>
                    </a:xfrm>
                    <a:prstGeom prst="rect">
                      <a:avLst/>
                    </a:prstGeom>
                    <a:noFill/>
                    <a:ln>
                      <a:noFill/>
                    </a:ln>
                  </pic:spPr>
                </pic:pic>
              </a:graphicData>
            </a:graphic>
          </wp:inline>
        </w:drawing>
      </w:r>
    </w:p>
    <w:p w14:paraId="16E482E0" w14:textId="77777777" w:rsidR="00484EC9" w:rsidRPr="00186724" w:rsidRDefault="00484EC9" w:rsidP="00484EC9">
      <w:pPr>
        <w:shd w:val="clear" w:color="auto" w:fill="FFFFFF"/>
        <w:rPr>
          <w:b/>
          <w:lang w:val="en-US"/>
        </w:rPr>
      </w:pPr>
    </w:p>
    <w:p w14:paraId="577D76AF" w14:textId="77777777" w:rsidR="00484EC9" w:rsidRDefault="00484EC9" w:rsidP="00484EC9">
      <w:pPr>
        <w:shd w:val="clear" w:color="auto" w:fill="FFFFFF"/>
        <w:rPr>
          <w:b/>
          <w:lang w:val="en-US"/>
        </w:rPr>
      </w:pPr>
      <w:bookmarkStart w:id="36" w:name="_Toc137455703"/>
      <w:r w:rsidRPr="00186724">
        <w:rPr>
          <w:b/>
          <w:lang w:val="en-US"/>
        </w:rPr>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22</w:t>
      </w:r>
      <w:r w:rsidRPr="00186724">
        <w:rPr>
          <w:b/>
        </w:rPr>
        <w:fldChar w:fldCharType="end"/>
      </w:r>
      <w:r w:rsidRPr="00186724">
        <w:rPr>
          <w:b/>
          <w:lang w:val="en-US"/>
        </w:rPr>
        <w:t xml:space="preserve"> IPV physical victim</w:t>
      </w:r>
      <w:r>
        <w:rPr>
          <w:b/>
          <w:lang w:val="en-US"/>
        </w:rPr>
        <w:t>; funnel plot</w:t>
      </w:r>
      <w:bookmarkEnd w:id="36"/>
    </w:p>
    <w:p w14:paraId="033EF0F8" w14:textId="77777777" w:rsidR="00484EC9" w:rsidRDefault="00484EC9" w:rsidP="00484EC9">
      <w:pPr>
        <w:shd w:val="clear" w:color="auto" w:fill="FFFFFF"/>
        <w:rPr>
          <w:b/>
          <w:lang w:val="en-US"/>
        </w:rPr>
      </w:pPr>
      <w:r>
        <w:rPr>
          <w:b/>
          <w:noProof/>
          <w:lang w:eastAsia="es-ES"/>
        </w:rPr>
        <w:drawing>
          <wp:inline distT="0" distB="0" distL="0" distR="0" wp14:anchorId="75395380" wp14:editId="33454FC9">
            <wp:extent cx="5395595" cy="3924935"/>
            <wp:effectExtent l="0" t="0" r="0" b="0"/>
            <wp:docPr id="20" name="Imagen 20" descr="ipv_victim_phys_Funnel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pv_victim_phys_FunnelEnhanc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5595" cy="3924935"/>
                    </a:xfrm>
                    <a:prstGeom prst="rect">
                      <a:avLst/>
                    </a:prstGeom>
                    <a:noFill/>
                    <a:ln>
                      <a:noFill/>
                    </a:ln>
                  </pic:spPr>
                </pic:pic>
              </a:graphicData>
            </a:graphic>
          </wp:inline>
        </w:drawing>
      </w:r>
    </w:p>
    <w:p w14:paraId="20AF01F5" w14:textId="77777777" w:rsidR="000A686E" w:rsidRDefault="00484EC9" w:rsidP="000A686E">
      <w:pPr>
        <w:shd w:val="clear" w:color="auto" w:fill="FFFFFF"/>
        <w:rPr>
          <w:b/>
          <w:lang w:val="en-US"/>
        </w:rPr>
      </w:pPr>
      <w:r>
        <w:rPr>
          <w:b/>
          <w:lang w:val="en-US"/>
        </w:rPr>
        <w:br w:type="page"/>
      </w:r>
      <w:bookmarkStart w:id="37" w:name="_Toc137455704"/>
      <w:r w:rsidR="000A686E" w:rsidRPr="00186724">
        <w:rPr>
          <w:b/>
          <w:lang w:val="en-US"/>
        </w:rPr>
        <w:lastRenderedPageBreak/>
        <w:t>Figure S</w:t>
      </w:r>
      <w:r w:rsidR="000A686E" w:rsidRPr="00186724">
        <w:rPr>
          <w:b/>
        </w:rPr>
        <w:fldChar w:fldCharType="begin"/>
      </w:r>
      <w:r w:rsidR="000A686E" w:rsidRPr="00186724">
        <w:rPr>
          <w:b/>
          <w:lang w:val="en-US"/>
        </w:rPr>
        <w:instrText xml:space="preserve"> SEQ Figure_S \* ARABIC </w:instrText>
      </w:r>
      <w:r w:rsidR="000A686E" w:rsidRPr="00186724">
        <w:rPr>
          <w:b/>
        </w:rPr>
        <w:fldChar w:fldCharType="separate"/>
      </w:r>
      <w:r w:rsidR="008D3336">
        <w:rPr>
          <w:b/>
          <w:noProof/>
          <w:lang w:val="en-US"/>
        </w:rPr>
        <w:t>23</w:t>
      </w:r>
      <w:r w:rsidR="000A686E" w:rsidRPr="00186724">
        <w:rPr>
          <w:b/>
        </w:rPr>
        <w:fldChar w:fldCharType="end"/>
      </w:r>
      <w:r w:rsidR="000A686E" w:rsidRPr="00186724">
        <w:rPr>
          <w:b/>
          <w:lang w:val="en-US"/>
        </w:rPr>
        <w:t xml:space="preserve"> IPV victim; adjusted</w:t>
      </w:r>
      <w:r w:rsidR="000A686E">
        <w:rPr>
          <w:b/>
          <w:lang w:val="en-US"/>
        </w:rPr>
        <w:t>; forest plot</w:t>
      </w:r>
      <w:bookmarkEnd w:id="37"/>
    </w:p>
    <w:p w14:paraId="74EADFC1" w14:textId="77777777" w:rsidR="000A686E" w:rsidRDefault="000A686E" w:rsidP="000A686E">
      <w:pPr>
        <w:shd w:val="clear" w:color="auto" w:fill="FFFFFF"/>
        <w:rPr>
          <w:b/>
          <w:lang w:val="en-US"/>
        </w:rPr>
      </w:pPr>
      <w:r>
        <w:rPr>
          <w:b/>
          <w:noProof/>
          <w:lang w:eastAsia="es-ES"/>
        </w:rPr>
        <w:drawing>
          <wp:inline distT="0" distB="0" distL="0" distR="0" wp14:anchorId="05129648" wp14:editId="351C0DD7">
            <wp:extent cx="5395595" cy="2077720"/>
            <wp:effectExtent l="0" t="0" r="0" b="0"/>
            <wp:docPr id="7" name="Imagen 7" descr="ipv_victim_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pv_victim_a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5595" cy="2077720"/>
                    </a:xfrm>
                    <a:prstGeom prst="rect">
                      <a:avLst/>
                    </a:prstGeom>
                    <a:noFill/>
                    <a:ln>
                      <a:noFill/>
                    </a:ln>
                  </pic:spPr>
                </pic:pic>
              </a:graphicData>
            </a:graphic>
          </wp:inline>
        </w:drawing>
      </w:r>
    </w:p>
    <w:p w14:paraId="7196F874" w14:textId="77777777" w:rsidR="000A686E" w:rsidRPr="00186724" w:rsidRDefault="000A686E" w:rsidP="000A686E">
      <w:pPr>
        <w:shd w:val="clear" w:color="auto" w:fill="FFFFFF"/>
        <w:rPr>
          <w:b/>
          <w:lang w:val="en-US"/>
        </w:rPr>
      </w:pPr>
    </w:p>
    <w:p w14:paraId="47C67865" w14:textId="77777777" w:rsidR="000A686E" w:rsidRDefault="000A686E" w:rsidP="000A686E">
      <w:pPr>
        <w:shd w:val="clear" w:color="auto" w:fill="FFFFFF"/>
        <w:rPr>
          <w:b/>
          <w:lang w:val="en-US"/>
        </w:rPr>
      </w:pPr>
      <w:bookmarkStart w:id="38" w:name="_Toc137455705"/>
      <w:r w:rsidRPr="00186724">
        <w:rPr>
          <w:b/>
          <w:lang w:val="en-US"/>
        </w:rPr>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24</w:t>
      </w:r>
      <w:r w:rsidRPr="00186724">
        <w:rPr>
          <w:b/>
        </w:rPr>
        <w:fldChar w:fldCharType="end"/>
      </w:r>
      <w:r w:rsidRPr="00186724">
        <w:rPr>
          <w:b/>
          <w:lang w:val="en-US"/>
        </w:rPr>
        <w:t xml:space="preserve"> IPV victim; adjusted</w:t>
      </w:r>
      <w:r>
        <w:rPr>
          <w:b/>
          <w:lang w:val="en-US"/>
        </w:rPr>
        <w:t>; funnel plot</w:t>
      </w:r>
      <w:bookmarkEnd w:id="38"/>
    </w:p>
    <w:p w14:paraId="24059714" w14:textId="77777777" w:rsidR="000A686E" w:rsidRDefault="000A686E" w:rsidP="000A686E">
      <w:pPr>
        <w:shd w:val="clear" w:color="auto" w:fill="FFFFFF"/>
        <w:rPr>
          <w:b/>
          <w:lang w:val="en-US"/>
        </w:rPr>
      </w:pPr>
      <w:r>
        <w:rPr>
          <w:b/>
          <w:noProof/>
          <w:lang w:eastAsia="es-ES"/>
        </w:rPr>
        <w:drawing>
          <wp:inline distT="0" distB="0" distL="0" distR="0" wp14:anchorId="104BC81A" wp14:editId="46483C80">
            <wp:extent cx="5395595" cy="3924935"/>
            <wp:effectExtent l="0" t="0" r="0" b="0"/>
            <wp:docPr id="6" name="Imagen 6" descr="ipv_victim_ad_Funnel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pv_victim_ad_FunnelEnhanc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5595" cy="3924935"/>
                    </a:xfrm>
                    <a:prstGeom prst="rect">
                      <a:avLst/>
                    </a:prstGeom>
                    <a:noFill/>
                    <a:ln>
                      <a:noFill/>
                    </a:ln>
                  </pic:spPr>
                </pic:pic>
              </a:graphicData>
            </a:graphic>
          </wp:inline>
        </w:drawing>
      </w:r>
    </w:p>
    <w:p w14:paraId="0581B2AF" w14:textId="77777777" w:rsidR="00484EC9" w:rsidRDefault="00484EC9" w:rsidP="00484EC9">
      <w:pPr>
        <w:rPr>
          <w:b/>
          <w:lang w:val="en-US"/>
        </w:rPr>
      </w:pPr>
    </w:p>
    <w:p w14:paraId="5BB0A3F0" w14:textId="77777777" w:rsidR="00EF4947" w:rsidRDefault="00EF4947" w:rsidP="00EF4947">
      <w:pPr>
        <w:rPr>
          <w:b/>
          <w:lang w:val="en-US"/>
        </w:rPr>
      </w:pPr>
    </w:p>
    <w:p w14:paraId="228E0927" w14:textId="77777777" w:rsidR="000A686E" w:rsidRDefault="000A686E">
      <w:pPr>
        <w:rPr>
          <w:b/>
          <w:lang w:val="en-US"/>
        </w:rPr>
      </w:pPr>
      <w:r>
        <w:rPr>
          <w:b/>
          <w:lang w:val="en-US"/>
        </w:rPr>
        <w:br w:type="page"/>
      </w:r>
    </w:p>
    <w:p w14:paraId="3E01E446" w14:textId="77777777" w:rsidR="00EF4947" w:rsidRDefault="00EF4947" w:rsidP="00EF4947">
      <w:pPr>
        <w:rPr>
          <w:b/>
          <w:lang w:val="en-US"/>
        </w:rPr>
      </w:pPr>
    </w:p>
    <w:p w14:paraId="699F39BA" w14:textId="77777777" w:rsidR="00EF4947" w:rsidRDefault="00EF4947" w:rsidP="00EF4947">
      <w:pPr>
        <w:rPr>
          <w:b/>
          <w:lang w:val="en-US"/>
        </w:rPr>
      </w:pPr>
      <w:bookmarkStart w:id="39" w:name="_Toc137455706"/>
      <w:r>
        <w:rPr>
          <w:b/>
          <w:lang w:val="en-US"/>
        </w:rPr>
        <w:t>Figure S</w:t>
      </w:r>
      <w:r w:rsidRPr="00891D2F">
        <w:rPr>
          <w:b/>
        </w:rPr>
        <w:fldChar w:fldCharType="begin"/>
      </w:r>
      <w:r w:rsidRPr="00891D2F">
        <w:rPr>
          <w:b/>
          <w:lang w:val="en-US"/>
        </w:rPr>
        <w:instrText xml:space="preserve"> SEQ Figure_S \* ARABIC </w:instrText>
      </w:r>
      <w:r w:rsidRPr="00891D2F">
        <w:rPr>
          <w:b/>
        </w:rPr>
        <w:fldChar w:fldCharType="separate"/>
      </w:r>
      <w:r w:rsidR="008D3336">
        <w:rPr>
          <w:b/>
          <w:noProof/>
          <w:lang w:val="en-US"/>
        </w:rPr>
        <w:t>25</w:t>
      </w:r>
      <w:r w:rsidRPr="00891D2F">
        <w:rPr>
          <w:b/>
        </w:rPr>
        <w:fldChar w:fldCharType="end"/>
      </w:r>
      <w:r w:rsidRPr="00891D2F">
        <w:rPr>
          <w:b/>
          <w:lang w:val="en-US"/>
        </w:rPr>
        <w:t xml:space="preserve"> SV victim funnel; funnel plot</w:t>
      </w:r>
      <w:bookmarkEnd w:id="39"/>
    </w:p>
    <w:p w14:paraId="1C768EC8" w14:textId="77777777" w:rsidR="00EF4947" w:rsidRPr="00891D2F" w:rsidRDefault="00EF4947" w:rsidP="00EF4947">
      <w:pPr>
        <w:rPr>
          <w:b/>
          <w:lang w:val="en-US"/>
        </w:rPr>
      </w:pPr>
      <w:r>
        <w:rPr>
          <w:b/>
          <w:noProof/>
          <w:lang w:eastAsia="es-ES"/>
        </w:rPr>
        <w:drawing>
          <wp:inline distT="0" distB="0" distL="0" distR="0" wp14:anchorId="5C45D709" wp14:editId="7E575A9E">
            <wp:extent cx="5395595" cy="3924935"/>
            <wp:effectExtent l="0" t="0" r="0" b="0"/>
            <wp:docPr id="30" name="Imagen 30" descr="sv_victim_Funnel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_victim_FunnelEnhanc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5595" cy="3924935"/>
                    </a:xfrm>
                    <a:prstGeom prst="rect">
                      <a:avLst/>
                    </a:prstGeom>
                    <a:noFill/>
                    <a:ln>
                      <a:noFill/>
                    </a:ln>
                  </pic:spPr>
                </pic:pic>
              </a:graphicData>
            </a:graphic>
          </wp:inline>
        </w:drawing>
      </w:r>
    </w:p>
    <w:p w14:paraId="0B504BF3" w14:textId="77777777" w:rsidR="00484EC9" w:rsidRDefault="00484EC9" w:rsidP="00EF4947">
      <w:pPr>
        <w:rPr>
          <w:b/>
          <w:lang w:val="en-US"/>
        </w:rPr>
      </w:pPr>
    </w:p>
    <w:p w14:paraId="227E7315" w14:textId="77777777" w:rsidR="00EF4947" w:rsidRPr="00891D2F" w:rsidRDefault="00EF4947" w:rsidP="00EF4947">
      <w:pPr>
        <w:rPr>
          <w:b/>
          <w:lang w:val="en-US"/>
        </w:rPr>
      </w:pPr>
      <w:bookmarkStart w:id="40" w:name="_Toc137455707"/>
      <w:r>
        <w:rPr>
          <w:b/>
          <w:lang w:val="en-US"/>
        </w:rPr>
        <w:t>Figure S</w:t>
      </w:r>
      <w:r w:rsidRPr="00891D2F">
        <w:rPr>
          <w:b/>
        </w:rPr>
        <w:fldChar w:fldCharType="begin"/>
      </w:r>
      <w:r w:rsidRPr="00891D2F">
        <w:rPr>
          <w:b/>
          <w:lang w:val="en-US"/>
        </w:rPr>
        <w:instrText xml:space="preserve"> SEQ Figure_S \* ARABIC </w:instrText>
      </w:r>
      <w:r w:rsidRPr="00891D2F">
        <w:rPr>
          <w:b/>
        </w:rPr>
        <w:fldChar w:fldCharType="separate"/>
      </w:r>
      <w:r w:rsidR="008D3336">
        <w:rPr>
          <w:b/>
          <w:noProof/>
          <w:lang w:val="en-US"/>
        </w:rPr>
        <w:t>26</w:t>
      </w:r>
      <w:r w:rsidRPr="00891D2F">
        <w:rPr>
          <w:b/>
        </w:rPr>
        <w:fldChar w:fldCharType="end"/>
      </w:r>
      <w:r w:rsidRPr="00891D2F">
        <w:rPr>
          <w:b/>
          <w:lang w:val="en-US"/>
        </w:rPr>
        <w:t xml:space="preserve"> SV victim; leave-one-out analysis</w:t>
      </w:r>
      <w:bookmarkEnd w:id="40"/>
    </w:p>
    <w:p w14:paraId="6811C33E" w14:textId="77777777" w:rsidR="00EF4947" w:rsidRDefault="00EF4947" w:rsidP="00EF4947">
      <w:pPr>
        <w:shd w:val="clear" w:color="auto" w:fill="FFFFFF"/>
        <w:rPr>
          <w:lang w:val="en-US"/>
        </w:rPr>
      </w:pPr>
      <w:r>
        <w:rPr>
          <w:noProof/>
          <w:lang w:eastAsia="es-ES"/>
        </w:rPr>
        <w:drawing>
          <wp:inline distT="0" distB="0" distL="0" distR="0" wp14:anchorId="783C643E" wp14:editId="3FDEA0AD">
            <wp:extent cx="5395595" cy="2625725"/>
            <wp:effectExtent l="0" t="0" r="0" b="3175"/>
            <wp:docPr id="26" name="Imagen 26" descr="sv_victim_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v_victim_LO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5595" cy="2625725"/>
                    </a:xfrm>
                    <a:prstGeom prst="rect">
                      <a:avLst/>
                    </a:prstGeom>
                    <a:noFill/>
                    <a:ln>
                      <a:noFill/>
                    </a:ln>
                  </pic:spPr>
                </pic:pic>
              </a:graphicData>
            </a:graphic>
          </wp:inline>
        </w:drawing>
      </w:r>
    </w:p>
    <w:p w14:paraId="0C7C20D4" w14:textId="77777777" w:rsidR="00EF4947" w:rsidRDefault="00EF4947" w:rsidP="00EF4947">
      <w:pPr>
        <w:rPr>
          <w:lang w:val="en-US"/>
        </w:rPr>
      </w:pPr>
      <w:r>
        <w:rPr>
          <w:lang w:val="en-US"/>
        </w:rPr>
        <w:br w:type="page"/>
      </w:r>
    </w:p>
    <w:p w14:paraId="11042FCC" w14:textId="77777777" w:rsidR="00EF4947" w:rsidRDefault="00EF4947" w:rsidP="00EF4947">
      <w:pPr>
        <w:shd w:val="clear" w:color="auto" w:fill="FFFFFF"/>
        <w:rPr>
          <w:b/>
          <w:lang w:val="en-US"/>
        </w:rPr>
      </w:pPr>
      <w:bookmarkStart w:id="41" w:name="_Toc137455708"/>
      <w:r w:rsidRPr="00186724">
        <w:rPr>
          <w:b/>
          <w:lang w:val="en-US"/>
        </w:rPr>
        <w:lastRenderedPageBreak/>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27</w:t>
      </w:r>
      <w:r w:rsidRPr="00186724">
        <w:rPr>
          <w:b/>
        </w:rPr>
        <w:fldChar w:fldCharType="end"/>
      </w:r>
      <w:r w:rsidRPr="00186724">
        <w:rPr>
          <w:b/>
          <w:lang w:val="en-US"/>
        </w:rPr>
        <w:t xml:space="preserve"> SV victim; females</w:t>
      </w:r>
      <w:r>
        <w:rPr>
          <w:b/>
          <w:lang w:val="en-US"/>
        </w:rPr>
        <w:t>; forest plot</w:t>
      </w:r>
      <w:bookmarkEnd w:id="41"/>
    </w:p>
    <w:p w14:paraId="68AA6339" w14:textId="77777777" w:rsidR="00EF4947" w:rsidRDefault="00EF4947" w:rsidP="00EF4947">
      <w:pPr>
        <w:shd w:val="clear" w:color="auto" w:fill="FFFFFF"/>
        <w:rPr>
          <w:b/>
          <w:lang w:val="en-US"/>
        </w:rPr>
      </w:pPr>
      <w:r>
        <w:rPr>
          <w:b/>
          <w:noProof/>
          <w:lang w:eastAsia="es-ES"/>
        </w:rPr>
        <w:drawing>
          <wp:inline distT="0" distB="0" distL="0" distR="0" wp14:anchorId="5AC6D3F4" wp14:editId="18BE1FF2">
            <wp:extent cx="5395595" cy="2077720"/>
            <wp:effectExtent l="0" t="0" r="0" b="0"/>
            <wp:docPr id="25" name="Imagen 25" descr="sv_victim_f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v_victim_fe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5595" cy="2077720"/>
                    </a:xfrm>
                    <a:prstGeom prst="rect">
                      <a:avLst/>
                    </a:prstGeom>
                    <a:noFill/>
                    <a:ln>
                      <a:noFill/>
                    </a:ln>
                  </pic:spPr>
                </pic:pic>
              </a:graphicData>
            </a:graphic>
          </wp:inline>
        </w:drawing>
      </w:r>
    </w:p>
    <w:p w14:paraId="6BAD71CC" w14:textId="77777777" w:rsidR="00EF4947" w:rsidRDefault="00EF4947" w:rsidP="00EF4947">
      <w:pPr>
        <w:rPr>
          <w:b/>
          <w:lang w:val="en-US"/>
        </w:rPr>
      </w:pPr>
    </w:p>
    <w:p w14:paraId="77F3951E" w14:textId="77777777" w:rsidR="00EF4947" w:rsidRDefault="00EF4947" w:rsidP="00EF4947">
      <w:pPr>
        <w:rPr>
          <w:b/>
          <w:lang w:val="en-US"/>
        </w:rPr>
      </w:pPr>
      <w:bookmarkStart w:id="42" w:name="_Toc137455709"/>
      <w:r w:rsidRPr="00186724">
        <w:rPr>
          <w:b/>
          <w:lang w:val="en-US"/>
        </w:rPr>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28</w:t>
      </w:r>
      <w:r w:rsidRPr="00186724">
        <w:rPr>
          <w:b/>
        </w:rPr>
        <w:fldChar w:fldCharType="end"/>
      </w:r>
      <w:r w:rsidRPr="00186724">
        <w:rPr>
          <w:b/>
          <w:lang w:val="en-US"/>
        </w:rPr>
        <w:t xml:space="preserve"> SV victim; females</w:t>
      </w:r>
      <w:r>
        <w:rPr>
          <w:b/>
          <w:lang w:val="en-US"/>
        </w:rPr>
        <w:t>; funnel plot</w:t>
      </w:r>
      <w:bookmarkEnd w:id="42"/>
    </w:p>
    <w:p w14:paraId="56ACA366" w14:textId="77777777" w:rsidR="00EF4947" w:rsidRDefault="00EF4947" w:rsidP="00EF4947">
      <w:pPr>
        <w:shd w:val="clear" w:color="auto" w:fill="FFFFFF"/>
        <w:rPr>
          <w:b/>
          <w:lang w:val="en-US"/>
        </w:rPr>
      </w:pPr>
      <w:r>
        <w:rPr>
          <w:b/>
          <w:noProof/>
          <w:lang w:eastAsia="es-ES"/>
        </w:rPr>
        <w:drawing>
          <wp:inline distT="0" distB="0" distL="0" distR="0" wp14:anchorId="50DC3465" wp14:editId="2AD2EA59">
            <wp:extent cx="5395595" cy="3924935"/>
            <wp:effectExtent l="0" t="0" r="0" b="0"/>
            <wp:docPr id="24" name="Imagen 24" descr="sv_victim_fem_Funnel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v_victim_fem_FunnelEnhanc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5595" cy="3924935"/>
                    </a:xfrm>
                    <a:prstGeom prst="rect">
                      <a:avLst/>
                    </a:prstGeom>
                    <a:noFill/>
                    <a:ln>
                      <a:noFill/>
                    </a:ln>
                  </pic:spPr>
                </pic:pic>
              </a:graphicData>
            </a:graphic>
          </wp:inline>
        </w:drawing>
      </w:r>
    </w:p>
    <w:p w14:paraId="38055181" w14:textId="77777777" w:rsidR="00EF4947" w:rsidRDefault="00EF4947" w:rsidP="00EF4947">
      <w:pPr>
        <w:rPr>
          <w:b/>
          <w:lang w:val="en-US"/>
        </w:rPr>
      </w:pPr>
      <w:r>
        <w:rPr>
          <w:b/>
          <w:lang w:val="en-US"/>
        </w:rPr>
        <w:br w:type="page"/>
      </w:r>
    </w:p>
    <w:p w14:paraId="3F148659" w14:textId="77777777" w:rsidR="00EF4947" w:rsidRPr="00186724" w:rsidRDefault="00EF4947" w:rsidP="00EF4947">
      <w:pPr>
        <w:shd w:val="clear" w:color="auto" w:fill="FFFFFF"/>
        <w:rPr>
          <w:b/>
          <w:lang w:val="en-US"/>
        </w:rPr>
      </w:pPr>
    </w:p>
    <w:p w14:paraId="1172DEEC" w14:textId="77777777" w:rsidR="00EF4947" w:rsidRDefault="00EF4947" w:rsidP="00EF4947">
      <w:pPr>
        <w:shd w:val="clear" w:color="auto" w:fill="FFFFFF"/>
        <w:rPr>
          <w:b/>
          <w:lang w:val="en-US"/>
        </w:rPr>
      </w:pPr>
      <w:bookmarkStart w:id="43" w:name="_Toc137455710"/>
      <w:r w:rsidRPr="00186724">
        <w:rPr>
          <w:b/>
          <w:lang w:val="en-US"/>
        </w:rPr>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29</w:t>
      </w:r>
      <w:r w:rsidRPr="00186724">
        <w:rPr>
          <w:b/>
        </w:rPr>
        <w:fldChar w:fldCharType="end"/>
      </w:r>
      <w:r w:rsidRPr="00186724">
        <w:rPr>
          <w:b/>
          <w:lang w:val="en-US"/>
        </w:rPr>
        <w:t xml:space="preserve"> SV victim; cross sectional</w:t>
      </w:r>
      <w:r>
        <w:rPr>
          <w:b/>
          <w:lang w:val="en-US"/>
        </w:rPr>
        <w:t>; forest plot</w:t>
      </w:r>
      <w:bookmarkEnd w:id="43"/>
    </w:p>
    <w:p w14:paraId="7EDECE5C" w14:textId="77777777" w:rsidR="00EF4947" w:rsidRDefault="00EF4947" w:rsidP="00EF4947">
      <w:pPr>
        <w:shd w:val="clear" w:color="auto" w:fill="FFFFFF"/>
        <w:rPr>
          <w:b/>
          <w:lang w:val="en-US"/>
        </w:rPr>
      </w:pPr>
      <w:r>
        <w:rPr>
          <w:b/>
          <w:noProof/>
          <w:lang w:eastAsia="es-ES"/>
        </w:rPr>
        <w:drawing>
          <wp:inline distT="0" distB="0" distL="0" distR="0" wp14:anchorId="78752222" wp14:editId="40AB6F55">
            <wp:extent cx="5391150" cy="2267585"/>
            <wp:effectExtent l="0" t="0" r="0" b="0"/>
            <wp:docPr id="17" name="Imagen 17" descr="sv_victim_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v_victim_c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2267585"/>
                    </a:xfrm>
                    <a:prstGeom prst="rect">
                      <a:avLst/>
                    </a:prstGeom>
                    <a:noFill/>
                    <a:ln>
                      <a:noFill/>
                    </a:ln>
                  </pic:spPr>
                </pic:pic>
              </a:graphicData>
            </a:graphic>
          </wp:inline>
        </w:drawing>
      </w:r>
    </w:p>
    <w:p w14:paraId="449F9C54" w14:textId="77777777" w:rsidR="00EF4947" w:rsidRPr="00186724" w:rsidRDefault="00EF4947" w:rsidP="00EF4947">
      <w:pPr>
        <w:shd w:val="clear" w:color="auto" w:fill="FFFFFF"/>
        <w:rPr>
          <w:b/>
          <w:lang w:val="en-US"/>
        </w:rPr>
      </w:pPr>
    </w:p>
    <w:p w14:paraId="3A3D1490" w14:textId="77777777" w:rsidR="00EF4947" w:rsidRDefault="00EF4947" w:rsidP="00EF4947">
      <w:pPr>
        <w:shd w:val="clear" w:color="auto" w:fill="FFFFFF"/>
        <w:rPr>
          <w:b/>
          <w:lang w:val="en-US"/>
        </w:rPr>
      </w:pPr>
      <w:bookmarkStart w:id="44" w:name="_Toc137455711"/>
      <w:r w:rsidRPr="00186724">
        <w:rPr>
          <w:b/>
          <w:lang w:val="en-US"/>
        </w:rPr>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30</w:t>
      </w:r>
      <w:r w:rsidRPr="00186724">
        <w:rPr>
          <w:b/>
        </w:rPr>
        <w:fldChar w:fldCharType="end"/>
      </w:r>
      <w:r w:rsidRPr="00186724">
        <w:rPr>
          <w:b/>
          <w:lang w:val="en-US"/>
        </w:rPr>
        <w:t xml:space="preserve"> SV victim; cross sectional</w:t>
      </w:r>
      <w:r>
        <w:rPr>
          <w:b/>
          <w:lang w:val="en-US"/>
        </w:rPr>
        <w:t>; funnel plot</w:t>
      </w:r>
      <w:bookmarkEnd w:id="44"/>
    </w:p>
    <w:p w14:paraId="544AAE2E" w14:textId="77777777" w:rsidR="00EF4947" w:rsidRDefault="00EF4947" w:rsidP="00EF4947">
      <w:pPr>
        <w:shd w:val="clear" w:color="auto" w:fill="FFFFFF"/>
        <w:rPr>
          <w:b/>
          <w:lang w:val="en-US"/>
        </w:rPr>
      </w:pPr>
      <w:r>
        <w:rPr>
          <w:b/>
          <w:noProof/>
          <w:lang w:eastAsia="es-ES"/>
        </w:rPr>
        <w:drawing>
          <wp:inline distT="0" distB="0" distL="0" distR="0" wp14:anchorId="0BDAE8D3" wp14:editId="68228B11">
            <wp:extent cx="5395595" cy="3924935"/>
            <wp:effectExtent l="0" t="0" r="0" b="0"/>
            <wp:docPr id="16" name="Imagen 16" descr="v_victim_cs_Funnel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_victim_cs_FunnelEnhanc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5595" cy="3924935"/>
                    </a:xfrm>
                    <a:prstGeom prst="rect">
                      <a:avLst/>
                    </a:prstGeom>
                    <a:noFill/>
                    <a:ln>
                      <a:noFill/>
                    </a:ln>
                  </pic:spPr>
                </pic:pic>
              </a:graphicData>
            </a:graphic>
          </wp:inline>
        </w:drawing>
      </w:r>
    </w:p>
    <w:p w14:paraId="5008FAB2" w14:textId="77777777" w:rsidR="00EF4947" w:rsidRDefault="00EF4947" w:rsidP="00EF4947">
      <w:pPr>
        <w:rPr>
          <w:b/>
          <w:lang w:val="en-US"/>
        </w:rPr>
      </w:pPr>
      <w:r>
        <w:rPr>
          <w:b/>
          <w:lang w:val="en-US"/>
        </w:rPr>
        <w:br w:type="page"/>
      </w:r>
    </w:p>
    <w:p w14:paraId="03864C4B" w14:textId="77777777" w:rsidR="00EF4947" w:rsidRPr="00186724" w:rsidRDefault="00EF4947" w:rsidP="00EF4947">
      <w:pPr>
        <w:shd w:val="clear" w:color="auto" w:fill="FFFFFF"/>
        <w:rPr>
          <w:b/>
          <w:lang w:val="en-US"/>
        </w:rPr>
      </w:pPr>
    </w:p>
    <w:p w14:paraId="5229939D" w14:textId="77777777" w:rsidR="00EF4947" w:rsidRDefault="00EF4947" w:rsidP="00EF4947">
      <w:pPr>
        <w:shd w:val="clear" w:color="auto" w:fill="FFFFFF"/>
        <w:rPr>
          <w:b/>
          <w:lang w:val="en-US"/>
        </w:rPr>
      </w:pPr>
      <w:bookmarkStart w:id="45" w:name="_Toc137455712"/>
      <w:r w:rsidRPr="00186724">
        <w:rPr>
          <w:b/>
          <w:lang w:val="en-US"/>
        </w:rPr>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31</w:t>
      </w:r>
      <w:r w:rsidRPr="00186724">
        <w:rPr>
          <w:b/>
        </w:rPr>
        <w:fldChar w:fldCharType="end"/>
      </w:r>
      <w:r w:rsidRPr="00186724">
        <w:rPr>
          <w:b/>
          <w:lang w:val="en-US"/>
        </w:rPr>
        <w:t xml:space="preserve"> SV victim; population-based</w:t>
      </w:r>
      <w:r>
        <w:rPr>
          <w:b/>
          <w:lang w:val="en-US"/>
        </w:rPr>
        <w:t>; forest plot</w:t>
      </w:r>
      <w:bookmarkEnd w:id="45"/>
    </w:p>
    <w:p w14:paraId="2010DAFC" w14:textId="77777777" w:rsidR="00EF4947" w:rsidRDefault="00EF4947" w:rsidP="00EF4947">
      <w:pPr>
        <w:shd w:val="clear" w:color="auto" w:fill="FFFFFF"/>
        <w:rPr>
          <w:b/>
          <w:lang w:val="en-US"/>
        </w:rPr>
      </w:pPr>
      <w:r>
        <w:rPr>
          <w:b/>
          <w:noProof/>
          <w:lang w:eastAsia="es-ES"/>
        </w:rPr>
        <w:drawing>
          <wp:inline distT="0" distB="0" distL="0" distR="0" wp14:anchorId="103DEFA8" wp14:editId="331FC9C3">
            <wp:extent cx="5391150" cy="2267585"/>
            <wp:effectExtent l="0" t="0" r="0" b="0"/>
            <wp:docPr id="13" name="Imagen 13" descr="sv_victim_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v_victim_po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2267585"/>
                    </a:xfrm>
                    <a:prstGeom prst="rect">
                      <a:avLst/>
                    </a:prstGeom>
                    <a:noFill/>
                    <a:ln>
                      <a:noFill/>
                    </a:ln>
                  </pic:spPr>
                </pic:pic>
              </a:graphicData>
            </a:graphic>
          </wp:inline>
        </w:drawing>
      </w:r>
    </w:p>
    <w:p w14:paraId="41ADAD12" w14:textId="77777777" w:rsidR="00EF4947" w:rsidRDefault="00EF4947" w:rsidP="00EF4947">
      <w:pPr>
        <w:shd w:val="clear" w:color="auto" w:fill="FFFFFF"/>
        <w:rPr>
          <w:b/>
          <w:lang w:val="en-US"/>
        </w:rPr>
      </w:pPr>
    </w:p>
    <w:p w14:paraId="3ED555DE" w14:textId="77777777" w:rsidR="00EF4947" w:rsidRDefault="00EF4947" w:rsidP="00EF4947">
      <w:pPr>
        <w:shd w:val="clear" w:color="auto" w:fill="FFFFFF"/>
        <w:rPr>
          <w:b/>
          <w:lang w:val="en-US"/>
        </w:rPr>
      </w:pPr>
      <w:bookmarkStart w:id="46" w:name="_Toc137455713"/>
      <w:r w:rsidRPr="00186724">
        <w:rPr>
          <w:b/>
          <w:lang w:val="en-US"/>
        </w:rPr>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32</w:t>
      </w:r>
      <w:r w:rsidRPr="00186724">
        <w:rPr>
          <w:b/>
        </w:rPr>
        <w:fldChar w:fldCharType="end"/>
      </w:r>
      <w:r w:rsidRPr="00186724">
        <w:rPr>
          <w:b/>
          <w:lang w:val="en-US"/>
        </w:rPr>
        <w:t xml:space="preserve"> SV victim; population-based</w:t>
      </w:r>
      <w:r>
        <w:rPr>
          <w:b/>
          <w:lang w:val="en-US"/>
        </w:rPr>
        <w:t>; funnel plot</w:t>
      </w:r>
      <w:bookmarkEnd w:id="46"/>
    </w:p>
    <w:p w14:paraId="194C06AF" w14:textId="77777777" w:rsidR="00EF4947" w:rsidRDefault="00EF4947" w:rsidP="00EF4947">
      <w:pPr>
        <w:shd w:val="clear" w:color="auto" w:fill="FFFFFF"/>
        <w:rPr>
          <w:b/>
          <w:lang w:val="en-US"/>
        </w:rPr>
      </w:pPr>
      <w:r>
        <w:rPr>
          <w:b/>
          <w:noProof/>
          <w:lang w:eastAsia="es-ES"/>
        </w:rPr>
        <w:drawing>
          <wp:inline distT="0" distB="0" distL="0" distR="0" wp14:anchorId="658C0D7D" wp14:editId="48EE5179">
            <wp:extent cx="5395595" cy="3924935"/>
            <wp:effectExtent l="0" t="0" r="0" b="0"/>
            <wp:docPr id="12" name="Imagen 12" descr="sv_victim_pop_Funnel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v_victim_pop_FunnelEnhanc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5595" cy="3924935"/>
                    </a:xfrm>
                    <a:prstGeom prst="rect">
                      <a:avLst/>
                    </a:prstGeom>
                    <a:noFill/>
                    <a:ln>
                      <a:noFill/>
                    </a:ln>
                  </pic:spPr>
                </pic:pic>
              </a:graphicData>
            </a:graphic>
          </wp:inline>
        </w:drawing>
      </w:r>
    </w:p>
    <w:p w14:paraId="14A923AB" w14:textId="77777777" w:rsidR="00EF4947" w:rsidRDefault="00EF4947" w:rsidP="00EF4947">
      <w:pPr>
        <w:rPr>
          <w:b/>
          <w:lang w:val="en-US"/>
        </w:rPr>
      </w:pPr>
      <w:r>
        <w:rPr>
          <w:b/>
          <w:lang w:val="en-US"/>
        </w:rPr>
        <w:br w:type="page"/>
      </w:r>
    </w:p>
    <w:p w14:paraId="37CA2486" w14:textId="77777777" w:rsidR="00EF4947" w:rsidRPr="00186724" w:rsidRDefault="00EF4947" w:rsidP="00EF4947">
      <w:pPr>
        <w:shd w:val="clear" w:color="auto" w:fill="FFFFFF"/>
        <w:rPr>
          <w:b/>
          <w:lang w:val="en-US"/>
        </w:rPr>
      </w:pPr>
    </w:p>
    <w:p w14:paraId="60E7F481" w14:textId="77777777" w:rsidR="00EF4947" w:rsidRDefault="00EF4947" w:rsidP="00EF4947">
      <w:pPr>
        <w:shd w:val="clear" w:color="auto" w:fill="FFFFFF"/>
        <w:rPr>
          <w:b/>
          <w:lang w:val="en-US"/>
        </w:rPr>
      </w:pPr>
      <w:bookmarkStart w:id="47" w:name="_Toc137455714"/>
      <w:r w:rsidRPr="00186724">
        <w:rPr>
          <w:b/>
          <w:lang w:val="en-US"/>
        </w:rPr>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33</w:t>
      </w:r>
      <w:r w:rsidRPr="00186724">
        <w:rPr>
          <w:b/>
        </w:rPr>
        <w:fldChar w:fldCharType="end"/>
      </w:r>
      <w:r w:rsidRPr="00186724">
        <w:rPr>
          <w:b/>
          <w:lang w:val="en-US"/>
        </w:rPr>
        <w:t xml:space="preserve"> SV victim; adjusted</w:t>
      </w:r>
      <w:r>
        <w:rPr>
          <w:b/>
          <w:lang w:val="en-US"/>
        </w:rPr>
        <w:t>; forest plot</w:t>
      </w:r>
      <w:bookmarkEnd w:id="47"/>
    </w:p>
    <w:p w14:paraId="3D9BF22C" w14:textId="77777777" w:rsidR="00EF4947" w:rsidRDefault="00EF4947" w:rsidP="00EF4947">
      <w:pPr>
        <w:shd w:val="clear" w:color="auto" w:fill="FFFFFF"/>
        <w:rPr>
          <w:b/>
          <w:lang w:val="en-US"/>
        </w:rPr>
      </w:pPr>
      <w:r>
        <w:rPr>
          <w:b/>
          <w:noProof/>
          <w:lang w:eastAsia="es-ES"/>
        </w:rPr>
        <w:drawing>
          <wp:inline distT="0" distB="0" distL="0" distR="0" wp14:anchorId="79B8595C" wp14:editId="3049066C">
            <wp:extent cx="5395595" cy="2077720"/>
            <wp:effectExtent l="0" t="0" r="0" b="0"/>
            <wp:docPr id="3" name="Imagen 3" descr="sv_victim_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v_victim_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5595" cy="2077720"/>
                    </a:xfrm>
                    <a:prstGeom prst="rect">
                      <a:avLst/>
                    </a:prstGeom>
                    <a:noFill/>
                    <a:ln>
                      <a:noFill/>
                    </a:ln>
                  </pic:spPr>
                </pic:pic>
              </a:graphicData>
            </a:graphic>
          </wp:inline>
        </w:drawing>
      </w:r>
    </w:p>
    <w:p w14:paraId="22A65EBF" w14:textId="77777777" w:rsidR="00EF4947" w:rsidRPr="00186724" w:rsidRDefault="00EF4947" w:rsidP="00EF4947">
      <w:pPr>
        <w:shd w:val="clear" w:color="auto" w:fill="FFFFFF"/>
        <w:rPr>
          <w:b/>
          <w:lang w:val="en-US"/>
        </w:rPr>
      </w:pPr>
    </w:p>
    <w:p w14:paraId="638D9A47" w14:textId="77777777" w:rsidR="00EF4947" w:rsidRPr="00186724" w:rsidRDefault="00EF4947" w:rsidP="00EF4947">
      <w:pPr>
        <w:shd w:val="clear" w:color="auto" w:fill="FFFFFF"/>
        <w:rPr>
          <w:b/>
          <w:lang w:val="en-US"/>
        </w:rPr>
      </w:pPr>
      <w:bookmarkStart w:id="48" w:name="_Toc137455715"/>
      <w:r w:rsidRPr="00186724">
        <w:rPr>
          <w:b/>
          <w:lang w:val="en-US"/>
        </w:rPr>
        <w:t>Figure S</w:t>
      </w:r>
      <w:r w:rsidRPr="00186724">
        <w:rPr>
          <w:b/>
        </w:rPr>
        <w:fldChar w:fldCharType="begin"/>
      </w:r>
      <w:r w:rsidRPr="00186724">
        <w:rPr>
          <w:b/>
          <w:lang w:val="en-US"/>
        </w:rPr>
        <w:instrText xml:space="preserve"> SEQ Figure_S \* ARABIC </w:instrText>
      </w:r>
      <w:r w:rsidRPr="00186724">
        <w:rPr>
          <w:b/>
        </w:rPr>
        <w:fldChar w:fldCharType="separate"/>
      </w:r>
      <w:r w:rsidR="008D3336">
        <w:rPr>
          <w:b/>
          <w:noProof/>
          <w:lang w:val="en-US"/>
        </w:rPr>
        <w:t>34</w:t>
      </w:r>
      <w:r w:rsidRPr="00186724">
        <w:rPr>
          <w:b/>
        </w:rPr>
        <w:fldChar w:fldCharType="end"/>
      </w:r>
      <w:r w:rsidRPr="00186724">
        <w:rPr>
          <w:b/>
          <w:lang w:val="en-US"/>
        </w:rPr>
        <w:t xml:space="preserve"> SV victim; adjusted</w:t>
      </w:r>
      <w:r>
        <w:rPr>
          <w:b/>
          <w:lang w:val="en-US"/>
        </w:rPr>
        <w:t>; funnel plot</w:t>
      </w:r>
      <w:bookmarkEnd w:id="48"/>
    </w:p>
    <w:p w14:paraId="4A648E47" w14:textId="77777777" w:rsidR="00EF4947" w:rsidRPr="00E1193D" w:rsidRDefault="00EF4947" w:rsidP="00EF4947">
      <w:pPr>
        <w:shd w:val="clear" w:color="auto" w:fill="FFFFFF"/>
        <w:rPr>
          <w:rFonts w:ascii="Arial" w:hAnsi="Arial" w:cs="Arial"/>
          <w:color w:val="333333"/>
          <w:lang w:val="en-US"/>
        </w:rPr>
      </w:pPr>
      <w:r>
        <w:rPr>
          <w:rFonts w:ascii="Arial" w:hAnsi="Arial" w:cs="Arial"/>
          <w:noProof/>
          <w:color w:val="333333"/>
          <w:lang w:eastAsia="es-ES"/>
        </w:rPr>
        <w:drawing>
          <wp:inline distT="0" distB="0" distL="0" distR="0" wp14:anchorId="7C883B91" wp14:editId="11621DD1">
            <wp:extent cx="5395595" cy="3924935"/>
            <wp:effectExtent l="0" t="0" r="0" b="0"/>
            <wp:docPr id="2" name="Imagen 2" descr="sv_victim_ad_Funnel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v_victim_ad_FunnelEnhanc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5595" cy="3924935"/>
                    </a:xfrm>
                    <a:prstGeom prst="rect">
                      <a:avLst/>
                    </a:prstGeom>
                    <a:noFill/>
                    <a:ln>
                      <a:noFill/>
                    </a:ln>
                  </pic:spPr>
                </pic:pic>
              </a:graphicData>
            </a:graphic>
          </wp:inline>
        </w:drawing>
      </w:r>
    </w:p>
    <w:p w14:paraId="0EB316A2" w14:textId="77777777" w:rsidR="00EF4947" w:rsidRDefault="00EF4947" w:rsidP="00EF4947">
      <w:pPr>
        <w:rPr>
          <w:lang w:val="en-US"/>
        </w:rPr>
      </w:pPr>
      <w:r>
        <w:rPr>
          <w:lang w:val="en-US"/>
        </w:rPr>
        <w:br w:type="page"/>
      </w:r>
    </w:p>
    <w:p w14:paraId="0777FA5B" w14:textId="77777777" w:rsidR="00EF4947" w:rsidRPr="00332E6C" w:rsidRDefault="00EF4947" w:rsidP="00EF4947">
      <w:pPr>
        <w:rPr>
          <w:lang w:val="en-US"/>
        </w:rPr>
      </w:pPr>
    </w:p>
    <w:sectPr w:rsidR="00EF4947" w:rsidRPr="00332E6C">
      <w:pgSz w:w="11906" w:h="16838"/>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2C530" w16cex:dateUtc="2023-03-20T10:42:00Z"/>
  <w16cex:commentExtensible w16cex:durableId="27C2C456" w16cex:dateUtc="2023-03-20T10:39:00Z"/>
  <w16cex:commentExtensible w16cex:durableId="27C2CF1F" w16cex:dateUtc="2023-03-20T11:25:00Z"/>
  <w16cex:commentExtensible w16cex:durableId="27C2CFCE" w16cex:dateUtc="2023-03-20T11:27:00Z"/>
  <w16cex:commentExtensible w16cex:durableId="27C2FAEA" w16cex:dateUtc="2023-03-20T14:31:00Z"/>
  <w16cex:commentExtensible w16cex:durableId="27C2FD0C" w16cex:dateUtc="2023-03-20T14:41:00Z"/>
  <w16cex:commentExtensible w16cex:durableId="27C2FD25" w16cex:dateUtc="2023-03-20T14:41:00Z"/>
  <w16cex:commentExtensible w16cex:durableId="27C2FEC7" w16cex:dateUtc="2023-03-20T14:48:00Z"/>
  <w16cex:commentExtensible w16cex:durableId="27C2FF35" w16cex:dateUtc="2023-03-20T14: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FFF4FF" w16cid:durableId="27C2C530"/>
  <w16cid:commentId w16cid:paraId="4778A9F2" w16cid:durableId="27C2C456"/>
  <w16cid:commentId w16cid:paraId="24558B56" w16cid:durableId="27C2CF1F"/>
  <w16cid:commentId w16cid:paraId="1E527552" w16cid:durableId="27C2CFCE"/>
  <w16cid:commentId w16cid:paraId="5CF7FAC5" w16cid:durableId="27C2FAEA"/>
  <w16cid:commentId w16cid:paraId="5F78634E" w16cid:durableId="27C2FD0C"/>
  <w16cid:commentId w16cid:paraId="2BF32523" w16cid:durableId="27C2FD25"/>
  <w16cid:commentId w16cid:paraId="2EC951A8" w16cid:durableId="27C2FEC7"/>
  <w16cid:commentId w16cid:paraId="37D44E86" w16cid:durableId="27C2FF3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103DA" w14:textId="77777777" w:rsidR="005D6CBD" w:rsidRDefault="005D6CBD" w:rsidP="001F004B">
      <w:pPr>
        <w:spacing w:after="0" w:line="240" w:lineRule="auto"/>
      </w:pPr>
      <w:r>
        <w:separator/>
      </w:r>
    </w:p>
  </w:endnote>
  <w:endnote w:type="continuationSeparator" w:id="0">
    <w:p w14:paraId="163D81E1" w14:textId="77777777" w:rsidR="005D6CBD" w:rsidRDefault="005D6CBD" w:rsidP="001F0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Inconsolata">
    <w:altName w:val="Calibri"/>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Roboto">
    <w:altName w:val="Times New Roman"/>
    <w:panose1 w:val="00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CB009" w14:textId="77777777" w:rsidR="001D07E5" w:rsidRDefault="001D07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725202"/>
      <w:docPartObj>
        <w:docPartGallery w:val="Page Numbers (Bottom of Page)"/>
        <w:docPartUnique/>
      </w:docPartObj>
    </w:sdtPr>
    <w:sdtEndPr/>
    <w:sdtContent>
      <w:p w14:paraId="5891EE36" w14:textId="74A4F382" w:rsidR="001D07E5" w:rsidRDefault="001D07E5">
        <w:pPr>
          <w:pStyle w:val="Piedepgina"/>
          <w:jc w:val="right"/>
        </w:pPr>
        <w:r>
          <w:fldChar w:fldCharType="begin"/>
        </w:r>
        <w:r>
          <w:instrText>PAGE   \* MERGEFORMAT</w:instrText>
        </w:r>
        <w:r>
          <w:fldChar w:fldCharType="separate"/>
        </w:r>
        <w:r w:rsidR="008E0F76">
          <w:rPr>
            <w:noProof/>
          </w:rPr>
          <w:t>20</w:t>
        </w:r>
        <w:r>
          <w:fldChar w:fldCharType="end"/>
        </w:r>
      </w:p>
    </w:sdtContent>
  </w:sdt>
  <w:p w14:paraId="19F4FC24" w14:textId="77777777" w:rsidR="001D07E5" w:rsidRDefault="001D07E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77725" w14:textId="77777777" w:rsidR="001D07E5" w:rsidRDefault="001D07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A8FA7" w14:textId="77777777" w:rsidR="005D6CBD" w:rsidRDefault="005D6CBD" w:rsidP="001F004B">
      <w:pPr>
        <w:spacing w:after="0" w:line="240" w:lineRule="auto"/>
      </w:pPr>
      <w:r>
        <w:separator/>
      </w:r>
    </w:p>
  </w:footnote>
  <w:footnote w:type="continuationSeparator" w:id="0">
    <w:p w14:paraId="19E1E56B" w14:textId="77777777" w:rsidR="005D6CBD" w:rsidRDefault="005D6CBD" w:rsidP="001F00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179B6" w14:textId="77777777" w:rsidR="001D07E5" w:rsidRDefault="001D07E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F8A5A" w14:textId="77777777" w:rsidR="001D07E5" w:rsidRDefault="001D07E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6B49E" w14:textId="77777777" w:rsidR="001D07E5" w:rsidRDefault="001D07E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67676"/>
    <w:multiLevelType w:val="multilevel"/>
    <w:tmpl w:val="52DE77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79F20F44"/>
    <w:multiLevelType w:val="hybridMultilevel"/>
    <w:tmpl w:val="CEA29C1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947"/>
    <w:rsid w:val="000641FC"/>
    <w:rsid w:val="000A686E"/>
    <w:rsid w:val="00156309"/>
    <w:rsid w:val="001B0CE7"/>
    <w:rsid w:val="001D07E5"/>
    <w:rsid w:val="001F004B"/>
    <w:rsid w:val="00230D78"/>
    <w:rsid w:val="00257BB7"/>
    <w:rsid w:val="00280F12"/>
    <w:rsid w:val="002D1D7D"/>
    <w:rsid w:val="002D214E"/>
    <w:rsid w:val="002E434C"/>
    <w:rsid w:val="003142B0"/>
    <w:rsid w:val="003C1E96"/>
    <w:rsid w:val="00484EC9"/>
    <w:rsid w:val="005137FE"/>
    <w:rsid w:val="00587251"/>
    <w:rsid w:val="005D6CBD"/>
    <w:rsid w:val="00614533"/>
    <w:rsid w:val="00670016"/>
    <w:rsid w:val="007352E9"/>
    <w:rsid w:val="007820ED"/>
    <w:rsid w:val="007B2365"/>
    <w:rsid w:val="007E0799"/>
    <w:rsid w:val="00812ADC"/>
    <w:rsid w:val="00837385"/>
    <w:rsid w:val="008813E1"/>
    <w:rsid w:val="008D3336"/>
    <w:rsid w:val="008E0F76"/>
    <w:rsid w:val="008E1FA4"/>
    <w:rsid w:val="009512B4"/>
    <w:rsid w:val="009A075D"/>
    <w:rsid w:val="009A1BDF"/>
    <w:rsid w:val="00A708C0"/>
    <w:rsid w:val="00AB1C2D"/>
    <w:rsid w:val="00C4499C"/>
    <w:rsid w:val="00CE530D"/>
    <w:rsid w:val="00D506C0"/>
    <w:rsid w:val="00DE1B04"/>
    <w:rsid w:val="00E42825"/>
    <w:rsid w:val="00EB7111"/>
    <w:rsid w:val="00EC4E4B"/>
    <w:rsid w:val="00EF4947"/>
    <w:rsid w:val="00FD1A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EB2E1"/>
  <w15:chartTrackingRefBased/>
  <w15:docId w15:val="{C493CD66-F8E5-42F7-B174-635006145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947"/>
  </w:style>
  <w:style w:type="paragraph" w:styleId="Ttulo1">
    <w:name w:val="heading 1"/>
    <w:basedOn w:val="Normal"/>
    <w:next w:val="Normal"/>
    <w:link w:val="Ttulo1Car"/>
    <w:uiPriority w:val="9"/>
    <w:qFormat/>
    <w:rsid w:val="00EF49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F49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F49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4947"/>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EF4947"/>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EF4947"/>
    <w:rPr>
      <w:rFonts w:asciiTheme="majorHAnsi" w:eastAsiaTheme="majorEastAsia" w:hAnsiTheme="majorHAnsi" w:cstheme="majorBidi"/>
      <w:color w:val="1F4D78" w:themeColor="accent1" w:themeShade="7F"/>
      <w:sz w:val="24"/>
      <w:szCs w:val="24"/>
    </w:rPr>
  </w:style>
  <w:style w:type="paragraph" w:styleId="Ttulo">
    <w:name w:val="Title"/>
    <w:basedOn w:val="Normal"/>
    <w:next w:val="Normal"/>
    <w:link w:val="TtuloCar"/>
    <w:uiPriority w:val="10"/>
    <w:qFormat/>
    <w:rsid w:val="00EF49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4947"/>
    <w:rPr>
      <w:rFonts w:asciiTheme="majorHAnsi" w:eastAsiaTheme="majorEastAsia" w:hAnsiTheme="majorHAnsi" w:cstheme="majorBidi"/>
      <w:spacing w:val="-10"/>
      <w:kern w:val="28"/>
      <w:sz w:val="56"/>
      <w:szCs w:val="56"/>
    </w:rPr>
  </w:style>
  <w:style w:type="character" w:styleId="Hipervnculo">
    <w:name w:val="Hyperlink"/>
    <w:uiPriority w:val="99"/>
    <w:rsid w:val="00EF4947"/>
    <w:rPr>
      <w:color w:val="0000FF"/>
      <w:u w:val="single"/>
    </w:rPr>
  </w:style>
  <w:style w:type="character" w:styleId="Refdecomentario">
    <w:name w:val="annotation reference"/>
    <w:basedOn w:val="Fuentedeprrafopredeter"/>
    <w:uiPriority w:val="99"/>
    <w:semiHidden/>
    <w:unhideWhenUsed/>
    <w:rsid w:val="00EF4947"/>
    <w:rPr>
      <w:sz w:val="16"/>
      <w:szCs w:val="16"/>
    </w:rPr>
  </w:style>
  <w:style w:type="paragraph" w:styleId="Textocomentario">
    <w:name w:val="annotation text"/>
    <w:basedOn w:val="Normal"/>
    <w:link w:val="TextocomentarioCar"/>
    <w:uiPriority w:val="99"/>
    <w:unhideWhenUsed/>
    <w:rsid w:val="00EF4947"/>
    <w:pPr>
      <w:spacing w:line="240" w:lineRule="auto"/>
    </w:pPr>
    <w:rPr>
      <w:sz w:val="20"/>
      <w:szCs w:val="20"/>
    </w:rPr>
  </w:style>
  <w:style w:type="character" w:customStyle="1" w:styleId="TextocomentarioCar">
    <w:name w:val="Texto comentario Car"/>
    <w:basedOn w:val="Fuentedeprrafopredeter"/>
    <w:link w:val="Textocomentario"/>
    <w:uiPriority w:val="99"/>
    <w:rsid w:val="00EF4947"/>
    <w:rPr>
      <w:sz w:val="20"/>
      <w:szCs w:val="20"/>
    </w:rPr>
  </w:style>
  <w:style w:type="paragraph" w:styleId="Asuntodelcomentario">
    <w:name w:val="annotation subject"/>
    <w:basedOn w:val="Textocomentario"/>
    <w:next w:val="Textocomentario"/>
    <w:link w:val="AsuntodelcomentarioCar"/>
    <w:uiPriority w:val="99"/>
    <w:semiHidden/>
    <w:unhideWhenUsed/>
    <w:rsid w:val="00EF4947"/>
    <w:rPr>
      <w:b/>
      <w:bCs/>
    </w:rPr>
  </w:style>
  <w:style w:type="character" w:customStyle="1" w:styleId="AsuntodelcomentarioCar">
    <w:name w:val="Asunto del comentario Car"/>
    <w:basedOn w:val="TextocomentarioCar"/>
    <w:link w:val="Asuntodelcomentario"/>
    <w:uiPriority w:val="99"/>
    <w:semiHidden/>
    <w:rsid w:val="00EF4947"/>
    <w:rPr>
      <w:b/>
      <w:bCs/>
      <w:sz w:val="20"/>
      <w:szCs w:val="20"/>
    </w:rPr>
  </w:style>
  <w:style w:type="paragraph" w:styleId="Textodeglobo">
    <w:name w:val="Balloon Text"/>
    <w:basedOn w:val="Normal"/>
    <w:link w:val="TextodegloboCar"/>
    <w:uiPriority w:val="99"/>
    <w:semiHidden/>
    <w:unhideWhenUsed/>
    <w:rsid w:val="00EF49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4947"/>
    <w:rPr>
      <w:rFonts w:ascii="Segoe UI" w:hAnsi="Segoe UI" w:cs="Segoe UI"/>
      <w:sz w:val="18"/>
      <w:szCs w:val="18"/>
    </w:rPr>
  </w:style>
  <w:style w:type="table" w:styleId="Tablaconcuadrcula">
    <w:name w:val="Table Grid"/>
    <w:basedOn w:val="Tablanormal"/>
    <w:uiPriority w:val="39"/>
    <w:rsid w:val="00EF4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EF4947"/>
    <w:pPr>
      <w:spacing w:after="200" w:line="240" w:lineRule="auto"/>
    </w:pPr>
    <w:rPr>
      <w:i/>
      <w:iCs/>
      <w:color w:val="44546A" w:themeColor="text2"/>
      <w:sz w:val="18"/>
      <w:szCs w:val="18"/>
    </w:rPr>
  </w:style>
  <w:style w:type="character" w:styleId="Textoennegrita">
    <w:name w:val="Strong"/>
    <w:basedOn w:val="Fuentedeprrafopredeter"/>
    <w:uiPriority w:val="22"/>
    <w:qFormat/>
    <w:rsid w:val="00EF4947"/>
    <w:rPr>
      <w:b/>
      <w:bCs/>
    </w:rPr>
  </w:style>
  <w:style w:type="paragraph" w:styleId="Tabladeilustraciones">
    <w:name w:val="table of figures"/>
    <w:basedOn w:val="Normal"/>
    <w:next w:val="Normal"/>
    <w:uiPriority w:val="99"/>
    <w:unhideWhenUsed/>
    <w:rsid w:val="00EF4947"/>
    <w:pPr>
      <w:spacing w:after="0"/>
    </w:pPr>
  </w:style>
  <w:style w:type="paragraph" w:styleId="Prrafodelista">
    <w:name w:val="List Paragraph"/>
    <w:basedOn w:val="Normal"/>
    <w:uiPriority w:val="34"/>
    <w:qFormat/>
    <w:rsid w:val="00EF4947"/>
    <w:pPr>
      <w:spacing w:after="0" w:line="240" w:lineRule="auto"/>
      <w:ind w:left="720"/>
      <w:contextualSpacing/>
    </w:pPr>
    <w:rPr>
      <w:rFonts w:ascii="Times New Roman" w:eastAsia="Times New Roman" w:hAnsi="Times New Roman" w:cs="Times New Roman"/>
      <w:sz w:val="24"/>
      <w:szCs w:val="24"/>
      <w:lang w:val="en-GB"/>
    </w:rPr>
  </w:style>
  <w:style w:type="paragraph" w:styleId="NormalWeb">
    <w:name w:val="Normal (Web)"/>
    <w:basedOn w:val="Normal"/>
    <w:uiPriority w:val="99"/>
    <w:unhideWhenUsed/>
    <w:rsid w:val="00EF494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Revisin">
    <w:name w:val="Revision"/>
    <w:hidden/>
    <w:uiPriority w:val="99"/>
    <w:semiHidden/>
    <w:rsid w:val="003142B0"/>
    <w:pPr>
      <w:spacing w:after="0" w:line="240" w:lineRule="auto"/>
    </w:pPr>
  </w:style>
  <w:style w:type="paragraph" w:styleId="Encabezado">
    <w:name w:val="header"/>
    <w:basedOn w:val="Normal"/>
    <w:link w:val="EncabezadoCar"/>
    <w:uiPriority w:val="99"/>
    <w:unhideWhenUsed/>
    <w:rsid w:val="001F00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F004B"/>
  </w:style>
  <w:style w:type="paragraph" w:styleId="Piedepgina">
    <w:name w:val="footer"/>
    <w:basedOn w:val="Normal"/>
    <w:link w:val="PiedepginaCar"/>
    <w:uiPriority w:val="99"/>
    <w:unhideWhenUsed/>
    <w:rsid w:val="001F00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F0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77/1077801215593647"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hyperlink" Target="https://doi.org/10.1177/1087054715587099"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007/s10802-015-9984-z"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8" Type="http://schemas.openxmlformats.org/officeDocument/2006/relationships/header" Target="header2.xml"/><Relationship Id="rId51" Type="http://schemas.microsoft.com/office/2018/08/relationships/commentsExtensible" Target="commentsExtensi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89</Pages>
  <Words>13984</Words>
  <Characters>76913</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garrondo</dc:creator>
  <cp:keywords/>
  <dc:description/>
  <cp:lastModifiedBy>garrondo</cp:lastModifiedBy>
  <cp:revision>3</cp:revision>
  <dcterms:created xsi:type="dcterms:W3CDTF">2023-06-12T07:48:00Z</dcterms:created>
  <dcterms:modified xsi:type="dcterms:W3CDTF">2023-06-12T07:48:00Z</dcterms:modified>
</cp:coreProperties>
</file>