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2FF41" w14:textId="77777777" w:rsidR="007E119A" w:rsidRDefault="009A7897" w:rsidP="005D6ED2">
      <w:pPr>
        <w:spacing w:line="480" w:lineRule="auto"/>
        <w:jc w:val="center"/>
        <w:rPr>
          <w:rFonts w:ascii="Times New Roman" w:hAnsi="Times New Roman" w:cs="Times New Roman"/>
          <w:b/>
        </w:rPr>
      </w:pPr>
      <w:r w:rsidRPr="00696AC3">
        <w:rPr>
          <w:rFonts w:ascii="Times New Roman" w:hAnsi="Times New Roman" w:cs="Times New Roman"/>
          <w:b/>
          <w:bCs/>
        </w:rPr>
        <w:t>Supplementary Material for</w:t>
      </w:r>
      <w:r w:rsidR="00D17DD3">
        <w:rPr>
          <w:rFonts w:ascii="Times New Roman" w:hAnsi="Times New Roman" w:cs="Times New Roman"/>
          <w:b/>
          <w:bCs/>
        </w:rPr>
        <w:t xml:space="preserve"> </w:t>
      </w:r>
      <w:r w:rsidR="00D17DD3" w:rsidRPr="00611929">
        <w:rPr>
          <w:rFonts w:ascii="Times New Roman" w:hAnsi="Times New Roman" w:cs="Times New Roman"/>
          <w:b/>
        </w:rPr>
        <w:t>Variation in Global Network Properties Across Risk Factors for Adolescent Internalizing Symptoms: Evidence of Cumulative Effects on Structure and Connectivity</w:t>
      </w:r>
    </w:p>
    <w:p w14:paraId="305FDFE6" w14:textId="77777777" w:rsidR="009440BE" w:rsidRDefault="009440BE" w:rsidP="005D6ED2">
      <w:pPr>
        <w:spacing w:line="480" w:lineRule="auto"/>
        <w:jc w:val="center"/>
        <w:rPr>
          <w:rFonts w:ascii="Times New Roman" w:hAnsi="Times New Roman" w:cs="Times New Roman"/>
          <w:b/>
        </w:rPr>
      </w:pPr>
    </w:p>
    <w:sdt>
      <w:sdtPr>
        <w:id w:val="-768627771"/>
        <w:docPartObj>
          <w:docPartGallery w:val="Table of Contents"/>
          <w:docPartUnique/>
        </w:docPartObj>
      </w:sdtPr>
      <w:sdtEndPr>
        <w:rPr>
          <w:rFonts w:asciiTheme="minorHAnsi" w:eastAsiaTheme="minorHAnsi" w:hAnsiTheme="minorHAnsi" w:cstheme="minorBidi"/>
          <w:b/>
          <w:bCs/>
          <w:noProof/>
          <w:color w:val="auto"/>
          <w:szCs w:val="24"/>
          <w:lang w:val="en-GB"/>
        </w:rPr>
      </w:sdtEndPr>
      <w:sdtContent>
        <w:p w14:paraId="1F774911" w14:textId="1CD9C2EE" w:rsidR="007E119A" w:rsidRDefault="007E119A" w:rsidP="007E119A">
          <w:pPr>
            <w:pStyle w:val="TOCHeading"/>
          </w:pPr>
          <w:r>
            <w:t>Table of Contents</w:t>
          </w:r>
        </w:p>
        <w:p w14:paraId="3682F44D" w14:textId="29077462" w:rsidR="007E119A" w:rsidRDefault="007E119A">
          <w:pPr>
            <w:pStyle w:val="TOC1"/>
            <w:tabs>
              <w:tab w:val="right" w:leader="dot" w:pos="9011"/>
            </w:tabs>
            <w:rPr>
              <w:rFonts w:eastAsiaTheme="minorEastAsia" w:cstheme="minorBidi"/>
              <w:b w:val="0"/>
              <w:bCs w:val="0"/>
              <w:i w:val="0"/>
              <w:iCs w:val="0"/>
              <w:noProof/>
              <w:lang w:eastAsia="en-GB"/>
            </w:rPr>
          </w:pPr>
          <w:r>
            <w:rPr>
              <w:b w:val="0"/>
              <w:bCs w:val="0"/>
            </w:rPr>
            <w:fldChar w:fldCharType="begin"/>
          </w:r>
          <w:r>
            <w:instrText xml:space="preserve"> TOC \o "1-3" \h \z \u </w:instrText>
          </w:r>
          <w:r>
            <w:rPr>
              <w:b w:val="0"/>
              <w:bCs w:val="0"/>
            </w:rPr>
            <w:fldChar w:fldCharType="separate"/>
          </w:r>
          <w:hyperlink w:anchor="_Toc119929325" w:history="1">
            <w:r w:rsidRPr="00102BCC">
              <w:rPr>
                <w:rStyle w:val="Hyperlink"/>
                <w:noProof/>
              </w:rPr>
              <w:t>Note on Code and Fake Data</w:t>
            </w:r>
            <w:r>
              <w:rPr>
                <w:noProof/>
                <w:webHidden/>
              </w:rPr>
              <w:tab/>
            </w:r>
            <w:r>
              <w:rPr>
                <w:noProof/>
                <w:webHidden/>
              </w:rPr>
              <w:fldChar w:fldCharType="begin"/>
            </w:r>
            <w:r>
              <w:rPr>
                <w:noProof/>
                <w:webHidden/>
              </w:rPr>
              <w:instrText xml:space="preserve"> PAGEREF _Toc119929325 \h </w:instrText>
            </w:r>
            <w:r>
              <w:rPr>
                <w:noProof/>
                <w:webHidden/>
              </w:rPr>
            </w:r>
            <w:r>
              <w:rPr>
                <w:noProof/>
                <w:webHidden/>
              </w:rPr>
              <w:fldChar w:fldCharType="separate"/>
            </w:r>
            <w:r>
              <w:rPr>
                <w:noProof/>
                <w:webHidden/>
              </w:rPr>
              <w:t>1</w:t>
            </w:r>
            <w:r>
              <w:rPr>
                <w:noProof/>
                <w:webHidden/>
              </w:rPr>
              <w:fldChar w:fldCharType="end"/>
            </w:r>
          </w:hyperlink>
        </w:p>
        <w:p w14:paraId="58E2FBE6" w14:textId="226522F8" w:rsidR="007E119A" w:rsidRDefault="007E119A">
          <w:pPr>
            <w:pStyle w:val="TOC1"/>
            <w:tabs>
              <w:tab w:val="right" w:leader="dot" w:pos="9011"/>
            </w:tabs>
            <w:rPr>
              <w:rFonts w:eastAsiaTheme="minorEastAsia" w:cstheme="minorBidi"/>
              <w:b w:val="0"/>
              <w:bCs w:val="0"/>
              <w:i w:val="0"/>
              <w:iCs w:val="0"/>
              <w:noProof/>
              <w:lang w:eastAsia="en-GB"/>
            </w:rPr>
          </w:pPr>
          <w:hyperlink w:anchor="_Toc119929326" w:history="1">
            <w:r w:rsidRPr="00102BCC">
              <w:rPr>
                <w:rStyle w:val="Hyperlink"/>
                <w:noProof/>
              </w:rPr>
              <w:t>Supplementary Table 1</w:t>
            </w:r>
            <w:r>
              <w:rPr>
                <w:noProof/>
                <w:webHidden/>
              </w:rPr>
              <w:tab/>
            </w:r>
            <w:r>
              <w:rPr>
                <w:noProof/>
                <w:webHidden/>
              </w:rPr>
              <w:fldChar w:fldCharType="begin"/>
            </w:r>
            <w:r>
              <w:rPr>
                <w:noProof/>
                <w:webHidden/>
              </w:rPr>
              <w:instrText xml:space="preserve"> PAGEREF _Toc119929326 \h </w:instrText>
            </w:r>
            <w:r>
              <w:rPr>
                <w:noProof/>
                <w:webHidden/>
              </w:rPr>
            </w:r>
            <w:r>
              <w:rPr>
                <w:noProof/>
                <w:webHidden/>
              </w:rPr>
              <w:fldChar w:fldCharType="separate"/>
            </w:r>
            <w:r>
              <w:rPr>
                <w:noProof/>
                <w:webHidden/>
              </w:rPr>
              <w:t>2</w:t>
            </w:r>
            <w:r>
              <w:rPr>
                <w:noProof/>
                <w:webHidden/>
              </w:rPr>
              <w:fldChar w:fldCharType="end"/>
            </w:r>
          </w:hyperlink>
        </w:p>
        <w:p w14:paraId="16E67CCD" w14:textId="35065459" w:rsidR="007E119A" w:rsidRDefault="007E119A">
          <w:pPr>
            <w:pStyle w:val="TOC1"/>
            <w:tabs>
              <w:tab w:val="right" w:leader="dot" w:pos="9011"/>
            </w:tabs>
            <w:rPr>
              <w:rFonts w:eastAsiaTheme="minorEastAsia" w:cstheme="minorBidi"/>
              <w:b w:val="0"/>
              <w:bCs w:val="0"/>
              <w:i w:val="0"/>
              <w:iCs w:val="0"/>
              <w:noProof/>
              <w:lang w:eastAsia="en-GB"/>
            </w:rPr>
          </w:pPr>
          <w:hyperlink w:anchor="_Toc119929327" w:history="1">
            <w:r w:rsidRPr="00102BCC">
              <w:rPr>
                <w:rStyle w:val="Hyperlink"/>
                <w:noProof/>
              </w:rPr>
              <w:t>Supplementary Table 2</w:t>
            </w:r>
            <w:r>
              <w:rPr>
                <w:noProof/>
                <w:webHidden/>
              </w:rPr>
              <w:tab/>
            </w:r>
            <w:r>
              <w:rPr>
                <w:noProof/>
                <w:webHidden/>
              </w:rPr>
              <w:fldChar w:fldCharType="begin"/>
            </w:r>
            <w:r>
              <w:rPr>
                <w:noProof/>
                <w:webHidden/>
              </w:rPr>
              <w:instrText xml:space="preserve"> PAGEREF _Toc119929327 \h </w:instrText>
            </w:r>
            <w:r>
              <w:rPr>
                <w:noProof/>
                <w:webHidden/>
              </w:rPr>
            </w:r>
            <w:r>
              <w:rPr>
                <w:noProof/>
                <w:webHidden/>
              </w:rPr>
              <w:fldChar w:fldCharType="separate"/>
            </w:r>
            <w:r>
              <w:rPr>
                <w:noProof/>
                <w:webHidden/>
              </w:rPr>
              <w:t>6</w:t>
            </w:r>
            <w:r>
              <w:rPr>
                <w:noProof/>
                <w:webHidden/>
              </w:rPr>
              <w:fldChar w:fldCharType="end"/>
            </w:r>
          </w:hyperlink>
        </w:p>
        <w:p w14:paraId="234E7A93" w14:textId="15EFA94D" w:rsidR="007E119A" w:rsidRDefault="007E119A">
          <w:pPr>
            <w:pStyle w:val="TOC1"/>
            <w:tabs>
              <w:tab w:val="right" w:leader="dot" w:pos="9011"/>
            </w:tabs>
            <w:rPr>
              <w:rFonts w:eastAsiaTheme="minorEastAsia" w:cstheme="minorBidi"/>
              <w:b w:val="0"/>
              <w:bCs w:val="0"/>
              <w:i w:val="0"/>
              <w:iCs w:val="0"/>
              <w:noProof/>
              <w:lang w:eastAsia="en-GB"/>
            </w:rPr>
          </w:pPr>
          <w:hyperlink w:anchor="_Toc119929328" w:history="1">
            <w:r w:rsidRPr="00102BCC">
              <w:rPr>
                <w:rStyle w:val="Hyperlink"/>
                <w:noProof/>
              </w:rPr>
              <w:t>Supplementary Table 3</w:t>
            </w:r>
            <w:r>
              <w:rPr>
                <w:noProof/>
                <w:webHidden/>
              </w:rPr>
              <w:tab/>
            </w:r>
            <w:r>
              <w:rPr>
                <w:noProof/>
                <w:webHidden/>
              </w:rPr>
              <w:fldChar w:fldCharType="begin"/>
            </w:r>
            <w:r>
              <w:rPr>
                <w:noProof/>
                <w:webHidden/>
              </w:rPr>
              <w:instrText xml:space="preserve"> PAGEREF _Toc119929328 \h </w:instrText>
            </w:r>
            <w:r>
              <w:rPr>
                <w:noProof/>
                <w:webHidden/>
              </w:rPr>
            </w:r>
            <w:r>
              <w:rPr>
                <w:noProof/>
                <w:webHidden/>
              </w:rPr>
              <w:fldChar w:fldCharType="separate"/>
            </w:r>
            <w:r>
              <w:rPr>
                <w:noProof/>
                <w:webHidden/>
              </w:rPr>
              <w:t>7</w:t>
            </w:r>
            <w:r>
              <w:rPr>
                <w:noProof/>
                <w:webHidden/>
              </w:rPr>
              <w:fldChar w:fldCharType="end"/>
            </w:r>
          </w:hyperlink>
        </w:p>
        <w:p w14:paraId="14C1126D" w14:textId="661FB47F" w:rsidR="007E119A" w:rsidRDefault="007E119A">
          <w:pPr>
            <w:pStyle w:val="TOC1"/>
            <w:tabs>
              <w:tab w:val="right" w:leader="dot" w:pos="9011"/>
            </w:tabs>
            <w:rPr>
              <w:rFonts w:eastAsiaTheme="minorEastAsia" w:cstheme="minorBidi"/>
              <w:b w:val="0"/>
              <w:bCs w:val="0"/>
              <w:i w:val="0"/>
              <w:iCs w:val="0"/>
              <w:noProof/>
              <w:lang w:eastAsia="en-GB"/>
            </w:rPr>
          </w:pPr>
          <w:hyperlink w:anchor="_Toc119929329" w:history="1">
            <w:r w:rsidRPr="00102BCC">
              <w:rPr>
                <w:rStyle w:val="Hyperlink"/>
                <w:noProof/>
              </w:rPr>
              <w:t>Supplementary Figure 1</w:t>
            </w:r>
            <w:r>
              <w:rPr>
                <w:noProof/>
                <w:webHidden/>
              </w:rPr>
              <w:tab/>
            </w:r>
            <w:r>
              <w:rPr>
                <w:noProof/>
                <w:webHidden/>
              </w:rPr>
              <w:fldChar w:fldCharType="begin"/>
            </w:r>
            <w:r>
              <w:rPr>
                <w:noProof/>
                <w:webHidden/>
              </w:rPr>
              <w:instrText xml:space="preserve"> PAGEREF _Toc119929329 \h </w:instrText>
            </w:r>
            <w:r>
              <w:rPr>
                <w:noProof/>
                <w:webHidden/>
              </w:rPr>
            </w:r>
            <w:r>
              <w:rPr>
                <w:noProof/>
                <w:webHidden/>
              </w:rPr>
              <w:fldChar w:fldCharType="separate"/>
            </w:r>
            <w:r>
              <w:rPr>
                <w:noProof/>
                <w:webHidden/>
              </w:rPr>
              <w:t>9</w:t>
            </w:r>
            <w:r>
              <w:rPr>
                <w:noProof/>
                <w:webHidden/>
              </w:rPr>
              <w:fldChar w:fldCharType="end"/>
            </w:r>
          </w:hyperlink>
        </w:p>
        <w:p w14:paraId="4DEC9BD7" w14:textId="3BBD78C6" w:rsidR="007E119A" w:rsidRDefault="007E119A">
          <w:pPr>
            <w:pStyle w:val="TOC1"/>
            <w:tabs>
              <w:tab w:val="right" w:leader="dot" w:pos="9011"/>
            </w:tabs>
            <w:rPr>
              <w:rFonts w:eastAsiaTheme="minorEastAsia" w:cstheme="minorBidi"/>
              <w:b w:val="0"/>
              <w:bCs w:val="0"/>
              <w:i w:val="0"/>
              <w:iCs w:val="0"/>
              <w:noProof/>
              <w:lang w:eastAsia="en-GB"/>
            </w:rPr>
          </w:pPr>
          <w:hyperlink w:anchor="_Toc119929330" w:history="1">
            <w:r w:rsidRPr="00102BCC">
              <w:rPr>
                <w:rStyle w:val="Hyperlink"/>
                <w:noProof/>
              </w:rPr>
              <w:t>References</w:t>
            </w:r>
            <w:r>
              <w:rPr>
                <w:noProof/>
                <w:webHidden/>
              </w:rPr>
              <w:tab/>
            </w:r>
            <w:r>
              <w:rPr>
                <w:noProof/>
                <w:webHidden/>
              </w:rPr>
              <w:fldChar w:fldCharType="begin"/>
            </w:r>
            <w:r>
              <w:rPr>
                <w:noProof/>
                <w:webHidden/>
              </w:rPr>
              <w:instrText xml:space="preserve"> PAGEREF _Toc119929330 \h </w:instrText>
            </w:r>
            <w:r>
              <w:rPr>
                <w:noProof/>
                <w:webHidden/>
              </w:rPr>
            </w:r>
            <w:r>
              <w:rPr>
                <w:noProof/>
                <w:webHidden/>
              </w:rPr>
              <w:fldChar w:fldCharType="separate"/>
            </w:r>
            <w:r>
              <w:rPr>
                <w:noProof/>
                <w:webHidden/>
              </w:rPr>
              <w:t>10</w:t>
            </w:r>
            <w:r>
              <w:rPr>
                <w:noProof/>
                <w:webHidden/>
              </w:rPr>
              <w:fldChar w:fldCharType="end"/>
            </w:r>
          </w:hyperlink>
        </w:p>
        <w:p w14:paraId="3E3ACC98" w14:textId="09236272" w:rsidR="007E119A" w:rsidRDefault="007E119A">
          <w:r>
            <w:rPr>
              <w:b/>
              <w:bCs/>
              <w:noProof/>
            </w:rPr>
            <w:fldChar w:fldCharType="end"/>
          </w:r>
        </w:p>
      </w:sdtContent>
    </w:sdt>
    <w:p w14:paraId="07E60535" w14:textId="1DC66C3C" w:rsidR="00A92C51" w:rsidRDefault="00A92C51" w:rsidP="005D6ED2">
      <w:pPr>
        <w:spacing w:line="480" w:lineRule="auto"/>
        <w:jc w:val="center"/>
        <w:rPr>
          <w:rFonts w:ascii="Times New Roman" w:hAnsi="Times New Roman" w:cs="Times New Roman"/>
          <w:b/>
        </w:rPr>
      </w:pPr>
    </w:p>
    <w:p w14:paraId="33BC0294" w14:textId="77777777" w:rsidR="00D2017E" w:rsidRDefault="00D2017E" w:rsidP="005D6ED2">
      <w:pPr>
        <w:spacing w:line="480" w:lineRule="auto"/>
        <w:jc w:val="center"/>
        <w:rPr>
          <w:rFonts w:ascii="Times New Roman" w:hAnsi="Times New Roman" w:cs="Times New Roman"/>
          <w:b/>
        </w:rPr>
      </w:pPr>
    </w:p>
    <w:p w14:paraId="4443CC12" w14:textId="1A1FD6C8" w:rsidR="00D95905" w:rsidRPr="007E119A" w:rsidRDefault="00D95905" w:rsidP="007E119A">
      <w:pPr>
        <w:pStyle w:val="Heading1"/>
      </w:pPr>
      <w:bookmarkStart w:id="0" w:name="_Toc119929325"/>
      <w:r w:rsidRPr="007E119A">
        <w:t>Note on Code and Fake Data</w:t>
      </w:r>
      <w:bookmarkEnd w:id="0"/>
    </w:p>
    <w:p w14:paraId="326AB7A4" w14:textId="4CB21490" w:rsidR="00D95905" w:rsidRPr="005E544E" w:rsidRDefault="00D95905" w:rsidP="00D95905">
      <w:pPr>
        <w:spacing w:line="480" w:lineRule="auto"/>
        <w:rPr>
          <w:rFonts w:ascii="Times New Roman" w:hAnsi="Times New Roman" w:cs="Times New Roman"/>
          <w:bCs/>
        </w:rPr>
        <w:sectPr w:rsidR="00D95905" w:rsidRPr="005E544E" w:rsidSect="000A6034">
          <w:headerReference w:type="even" r:id="rId7"/>
          <w:headerReference w:type="default" r:id="rId8"/>
          <w:type w:val="continuous"/>
          <w:pgSz w:w="11901" w:h="16817"/>
          <w:pgMar w:top="1440" w:right="1440" w:bottom="1440" w:left="1440" w:header="720" w:footer="720" w:gutter="0"/>
          <w:cols w:space="720"/>
          <w:docGrid w:linePitch="360"/>
        </w:sectPr>
      </w:pPr>
      <w:r>
        <w:rPr>
          <w:rFonts w:ascii="Times New Roman" w:hAnsi="Times New Roman" w:cs="Times New Roman"/>
          <w:bCs/>
        </w:rPr>
        <w:tab/>
      </w:r>
      <w:r w:rsidR="000E51FA">
        <w:rPr>
          <w:rFonts w:ascii="Times New Roman" w:hAnsi="Times New Roman" w:cs="Times New Roman"/>
          <w:bCs/>
        </w:rPr>
        <w:t xml:space="preserve">We were unable to supply the real data since </w:t>
      </w:r>
      <w:r w:rsidR="005E544E">
        <w:rPr>
          <w:rFonts w:ascii="Times New Roman" w:hAnsi="Times New Roman" w:cs="Times New Roman"/>
          <w:bCs/>
        </w:rPr>
        <w:t xml:space="preserve">many of the risk factors </w:t>
      </w:r>
      <w:proofErr w:type="spellStart"/>
      <w:r w:rsidR="005E544E">
        <w:rPr>
          <w:rFonts w:ascii="Times New Roman" w:hAnsi="Times New Roman" w:cs="Times New Roman"/>
          <w:bCs/>
        </w:rPr>
        <w:t>analyzed</w:t>
      </w:r>
      <w:proofErr w:type="spellEnd"/>
      <w:r w:rsidR="005E544E">
        <w:rPr>
          <w:rFonts w:ascii="Times New Roman" w:hAnsi="Times New Roman" w:cs="Times New Roman"/>
          <w:bCs/>
        </w:rPr>
        <w:t xml:space="preserve">   cannot be publicly shared</w:t>
      </w:r>
      <w:r w:rsidR="00F865F8">
        <w:rPr>
          <w:rFonts w:ascii="Times New Roman" w:hAnsi="Times New Roman" w:cs="Times New Roman"/>
          <w:bCs/>
        </w:rPr>
        <w:t xml:space="preserve"> at all (linked administrative data), and survey variables will be only shared at the end of the project (the ethics agreement allows participants to </w:t>
      </w:r>
      <w:r w:rsidR="006373E4">
        <w:rPr>
          <w:rFonts w:ascii="Times New Roman" w:hAnsi="Times New Roman" w:cs="Times New Roman"/>
          <w:bCs/>
        </w:rPr>
        <w:t xml:space="preserve">opt out until the end of the three-year study). We therefore supply synthetic data so that all the code can be run. Where possible, we also provide the bootstrapped statistics (lists of matrices) that underly actual results so that these can be reproduced. </w:t>
      </w:r>
    </w:p>
    <w:p w14:paraId="52C28BC2" w14:textId="77777777" w:rsidR="00D17DD3" w:rsidRPr="00611929" w:rsidRDefault="00D17DD3" w:rsidP="005D6ED2">
      <w:pPr>
        <w:spacing w:line="480" w:lineRule="auto"/>
        <w:jc w:val="center"/>
        <w:rPr>
          <w:rFonts w:ascii="Times New Roman" w:hAnsi="Times New Roman" w:cs="Times New Roman"/>
          <w:b/>
          <w:i/>
        </w:rPr>
      </w:pPr>
    </w:p>
    <w:p w14:paraId="772FD617" w14:textId="0C7884DF" w:rsidR="00696AC3" w:rsidRDefault="00696AC3" w:rsidP="005D6ED2">
      <w:pPr>
        <w:spacing w:line="480" w:lineRule="auto"/>
        <w:jc w:val="center"/>
        <w:rPr>
          <w:rFonts w:ascii="Times New Roman" w:hAnsi="Times New Roman" w:cs="Times New Roman"/>
          <w:b/>
          <w:bCs/>
        </w:rPr>
      </w:pPr>
    </w:p>
    <w:p w14:paraId="1409EC0A" w14:textId="4EADE047" w:rsidR="003F67B1" w:rsidRPr="00CE156C" w:rsidRDefault="003F67B1" w:rsidP="007E119A">
      <w:pPr>
        <w:pStyle w:val="Heading1"/>
      </w:pPr>
      <w:bookmarkStart w:id="1" w:name="_Toc119929326"/>
      <w:r>
        <w:t>Supplementary Table 1</w:t>
      </w:r>
      <w:bookmarkEnd w:id="1"/>
    </w:p>
    <w:p w14:paraId="7DFDC949" w14:textId="7F2174FD" w:rsidR="00A437F1" w:rsidRPr="007740DF" w:rsidRDefault="00844469" w:rsidP="005D6ED2">
      <w:pPr>
        <w:spacing w:line="480" w:lineRule="auto"/>
        <w:rPr>
          <w:rFonts w:ascii="Times New Roman" w:hAnsi="Times New Roman" w:cs="Times New Roman"/>
          <w:b/>
          <w:i/>
        </w:rPr>
      </w:pPr>
      <w:r>
        <w:rPr>
          <w:rFonts w:ascii="Times New Roman" w:hAnsi="Times New Roman" w:cs="Times New Roman"/>
          <w:b/>
          <w:i/>
        </w:rPr>
        <w:t xml:space="preserve">Description of </w:t>
      </w:r>
      <w:r w:rsidR="00A437F1" w:rsidRPr="003178AE">
        <w:rPr>
          <w:rFonts w:ascii="Times New Roman" w:hAnsi="Times New Roman" w:cs="Times New Roman"/>
          <w:b/>
          <w:i/>
        </w:rPr>
        <w:t>Risk Factors</w:t>
      </w:r>
    </w:p>
    <w:tbl>
      <w:tblPr>
        <w:tblStyle w:val="TableGrid"/>
        <w:tblW w:w="0" w:type="auto"/>
        <w:tblLook w:val="06A0" w:firstRow="1" w:lastRow="0" w:firstColumn="1" w:lastColumn="0" w:noHBand="1" w:noVBand="1"/>
      </w:tblPr>
      <w:tblGrid>
        <w:gridCol w:w="2234"/>
        <w:gridCol w:w="3530"/>
        <w:gridCol w:w="763"/>
        <w:gridCol w:w="1203"/>
        <w:gridCol w:w="3870"/>
        <w:gridCol w:w="2327"/>
      </w:tblGrid>
      <w:tr w:rsidR="00A437F1" w:rsidRPr="005565A3" w14:paraId="079628B7" w14:textId="77777777" w:rsidTr="00D17DD3">
        <w:trPr>
          <w:trHeight w:val="300"/>
        </w:trPr>
        <w:tc>
          <w:tcPr>
            <w:tcW w:w="0" w:type="auto"/>
            <w:tcBorders>
              <w:top w:val="single" w:sz="8" w:space="0" w:color="000000" w:themeColor="text1"/>
              <w:left w:val="single" w:sz="4" w:space="0" w:color="FFFFFF" w:themeColor="background1"/>
              <w:bottom w:val="single" w:sz="8" w:space="0" w:color="000000" w:themeColor="text1"/>
              <w:right w:val="single" w:sz="4" w:space="0" w:color="FFFFFF" w:themeColor="background1"/>
            </w:tcBorders>
            <w:vAlign w:val="center"/>
          </w:tcPr>
          <w:p w14:paraId="0C1FFB58" w14:textId="77777777" w:rsidR="00A437F1" w:rsidRPr="003178AE" w:rsidRDefault="00A437F1" w:rsidP="005D6ED2">
            <w:pPr>
              <w:spacing w:line="480" w:lineRule="auto"/>
              <w:rPr>
                <w:rFonts w:ascii="Times New Roman" w:eastAsia="Times New Roman" w:hAnsi="Times New Roman" w:cs="Times New Roman"/>
                <w:b/>
                <w:color w:val="000000" w:themeColor="text1"/>
              </w:rPr>
            </w:pPr>
            <w:r w:rsidRPr="003178AE">
              <w:rPr>
                <w:rFonts w:ascii="Times New Roman" w:eastAsia="Times New Roman" w:hAnsi="Times New Roman" w:cs="Times New Roman"/>
                <w:b/>
                <w:bCs/>
                <w:color w:val="000000" w:themeColor="text1"/>
              </w:rPr>
              <w:t xml:space="preserve">Survey Domain </w:t>
            </w:r>
          </w:p>
        </w:tc>
        <w:tc>
          <w:tcPr>
            <w:tcW w:w="0" w:type="auto"/>
            <w:tcBorders>
              <w:top w:val="single" w:sz="8" w:space="0" w:color="000000" w:themeColor="text1"/>
              <w:left w:val="single" w:sz="4" w:space="0" w:color="FFFFFF" w:themeColor="background1"/>
              <w:bottom w:val="single" w:sz="8" w:space="0" w:color="000000" w:themeColor="text1"/>
              <w:right w:val="single" w:sz="4" w:space="0" w:color="FFFFFF" w:themeColor="background1"/>
            </w:tcBorders>
            <w:vAlign w:val="center"/>
          </w:tcPr>
          <w:p w14:paraId="41FA2254" w14:textId="77777777" w:rsidR="00A437F1" w:rsidRPr="003178AE" w:rsidRDefault="00A437F1" w:rsidP="005D6ED2">
            <w:pPr>
              <w:spacing w:line="480" w:lineRule="auto"/>
              <w:rPr>
                <w:rFonts w:ascii="Times New Roman" w:eastAsia="Times New Roman" w:hAnsi="Times New Roman" w:cs="Times New Roman"/>
                <w:b/>
                <w:color w:val="000000" w:themeColor="text1"/>
              </w:rPr>
            </w:pPr>
            <w:r w:rsidRPr="003178AE">
              <w:rPr>
                <w:rFonts w:ascii="Times New Roman" w:eastAsia="Times New Roman" w:hAnsi="Times New Roman" w:cs="Times New Roman"/>
                <w:b/>
                <w:bCs/>
                <w:color w:val="000000" w:themeColor="text1"/>
              </w:rPr>
              <w:t xml:space="preserve">Measure </w:t>
            </w:r>
          </w:p>
        </w:tc>
        <w:tc>
          <w:tcPr>
            <w:tcW w:w="762" w:type="dxa"/>
            <w:tcBorders>
              <w:top w:val="single" w:sz="8" w:space="0" w:color="000000" w:themeColor="text1"/>
              <w:left w:val="single" w:sz="4" w:space="0" w:color="FFFFFF" w:themeColor="background1"/>
              <w:bottom w:val="single" w:sz="8" w:space="0" w:color="000000" w:themeColor="text1"/>
              <w:right w:val="single" w:sz="4" w:space="0" w:color="FFFFFF" w:themeColor="background1"/>
            </w:tcBorders>
            <w:vAlign w:val="center"/>
          </w:tcPr>
          <w:p w14:paraId="3403D5AB" w14:textId="77777777" w:rsidR="00A437F1" w:rsidRPr="003178AE" w:rsidRDefault="00A437F1" w:rsidP="005D6ED2">
            <w:pPr>
              <w:spacing w:line="480" w:lineRule="auto"/>
              <w:rPr>
                <w:rFonts w:ascii="Times New Roman" w:eastAsia="Times New Roman" w:hAnsi="Times New Roman" w:cs="Times New Roman"/>
                <w:b/>
                <w:color w:val="000000" w:themeColor="text1"/>
              </w:rPr>
            </w:pPr>
            <w:r w:rsidRPr="003178AE">
              <w:rPr>
                <w:rFonts w:ascii="Times New Roman" w:eastAsia="Times New Roman" w:hAnsi="Times New Roman" w:cs="Times New Roman"/>
                <w:b/>
                <w:bCs/>
                <w:i/>
                <w:iCs/>
                <w:color w:val="000000" w:themeColor="text1"/>
              </w:rPr>
              <w:t xml:space="preserve">N </w:t>
            </w:r>
            <w:r w:rsidRPr="003178AE">
              <w:rPr>
                <w:rFonts w:ascii="Times New Roman" w:eastAsia="Times New Roman" w:hAnsi="Times New Roman" w:cs="Times New Roman"/>
                <w:b/>
                <w:bCs/>
                <w:color w:val="000000" w:themeColor="text1"/>
              </w:rPr>
              <w:t xml:space="preserve">of items </w:t>
            </w:r>
          </w:p>
        </w:tc>
        <w:tc>
          <w:tcPr>
            <w:tcW w:w="1201" w:type="dxa"/>
            <w:tcBorders>
              <w:top w:val="single" w:sz="8" w:space="0" w:color="000000" w:themeColor="text1"/>
              <w:left w:val="single" w:sz="4" w:space="0" w:color="FFFFFF" w:themeColor="background1"/>
              <w:bottom w:val="single" w:sz="8" w:space="0" w:color="000000" w:themeColor="text1"/>
              <w:right w:val="single" w:sz="4" w:space="0" w:color="FFFFFF" w:themeColor="background1"/>
            </w:tcBorders>
            <w:vAlign w:val="center"/>
          </w:tcPr>
          <w:p w14:paraId="1228E335" w14:textId="77777777" w:rsidR="00A437F1" w:rsidRPr="003178AE" w:rsidRDefault="00A437F1" w:rsidP="005D6ED2">
            <w:pPr>
              <w:spacing w:line="480" w:lineRule="auto"/>
              <w:rPr>
                <w:rFonts w:ascii="Times New Roman" w:eastAsia="Times New Roman" w:hAnsi="Times New Roman" w:cs="Times New Roman"/>
                <w:b/>
                <w:color w:val="000000" w:themeColor="text1"/>
              </w:rPr>
            </w:pPr>
            <w:r w:rsidRPr="003178AE">
              <w:rPr>
                <w:rFonts w:ascii="Times New Roman" w:eastAsia="Times New Roman" w:hAnsi="Times New Roman" w:cs="Times New Roman"/>
                <w:b/>
                <w:bCs/>
                <w:color w:val="000000" w:themeColor="text1"/>
              </w:rPr>
              <w:t xml:space="preserve">(Sample) Item </w:t>
            </w:r>
          </w:p>
        </w:tc>
        <w:tc>
          <w:tcPr>
            <w:tcW w:w="0" w:type="auto"/>
            <w:tcBorders>
              <w:top w:val="single" w:sz="8" w:space="0" w:color="000000" w:themeColor="text1"/>
              <w:left w:val="single" w:sz="4" w:space="0" w:color="FFFFFF" w:themeColor="background1"/>
              <w:bottom w:val="single" w:sz="8" w:space="0" w:color="000000" w:themeColor="text1"/>
              <w:right w:val="single" w:sz="4" w:space="0" w:color="FFFFFF" w:themeColor="background1"/>
            </w:tcBorders>
            <w:vAlign w:val="center"/>
          </w:tcPr>
          <w:p w14:paraId="45A112D0" w14:textId="77777777" w:rsidR="00A437F1" w:rsidRPr="003178AE" w:rsidRDefault="00A437F1" w:rsidP="005D6ED2">
            <w:pPr>
              <w:spacing w:line="480" w:lineRule="auto"/>
              <w:rPr>
                <w:rFonts w:ascii="Times New Roman" w:eastAsia="Times New Roman" w:hAnsi="Times New Roman" w:cs="Times New Roman"/>
                <w:b/>
                <w:color w:val="000000" w:themeColor="text1"/>
              </w:rPr>
            </w:pPr>
            <w:r w:rsidRPr="003178AE">
              <w:rPr>
                <w:rFonts w:ascii="Times New Roman" w:eastAsia="Times New Roman" w:hAnsi="Times New Roman" w:cs="Times New Roman"/>
                <w:b/>
                <w:bCs/>
                <w:color w:val="000000" w:themeColor="text1"/>
              </w:rPr>
              <w:t xml:space="preserve">Response Format </w:t>
            </w:r>
          </w:p>
        </w:tc>
        <w:tc>
          <w:tcPr>
            <w:tcW w:w="0" w:type="auto"/>
            <w:tcBorders>
              <w:top w:val="single" w:sz="8" w:space="0" w:color="000000" w:themeColor="text1"/>
              <w:left w:val="single" w:sz="4" w:space="0" w:color="FFFFFF" w:themeColor="background1"/>
              <w:bottom w:val="single" w:sz="8" w:space="0" w:color="000000" w:themeColor="text1"/>
              <w:right w:val="single" w:sz="4" w:space="0" w:color="FFFFFF" w:themeColor="background1"/>
            </w:tcBorders>
            <w:vAlign w:val="center"/>
          </w:tcPr>
          <w:p w14:paraId="4F5B95FF" w14:textId="77777777" w:rsidR="00A437F1" w:rsidRPr="003178AE" w:rsidRDefault="00A437F1" w:rsidP="005D6ED2">
            <w:pPr>
              <w:spacing w:line="480" w:lineRule="auto"/>
              <w:rPr>
                <w:rFonts w:ascii="Times New Roman" w:eastAsia="Times New Roman" w:hAnsi="Times New Roman" w:cs="Times New Roman"/>
                <w:b/>
                <w:i/>
                <w:color w:val="000000" w:themeColor="text1"/>
              </w:rPr>
            </w:pPr>
            <w:r w:rsidRPr="003178AE">
              <w:rPr>
                <w:rFonts w:ascii="Times New Roman" w:eastAsia="Times New Roman" w:hAnsi="Times New Roman" w:cs="Times New Roman"/>
                <w:b/>
                <w:bCs/>
                <w:color w:val="000000" w:themeColor="text1"/>
              </w:rPr>
              <w:t>Risk Group (N)</w:t>
            </w:r>
          </w:p>
        </w:tc>
      </w:tr>
      <w:tr w:rsidR="00A437F1" w:rsidRPr="005565A3" w14:paraId="4B5CDA69" w14:textId="77777777" w:rsidTr="00D17DD3">
        <w:trPr>
          <w:trHeight w:val="480"/>
        </w:trPr>
        <w:tc>
          <w:tcPr>
            <w:tcW w:w="0" w:type="auto"/>
            <w:tcBorders>
              <w:top w:val="single" w:sz="8" w:space="0" w:color="000000" w:themeColor="text1"/>
              <w:left w:val="single" w:sz="4" w:space="0" w:color="FFFFFF" w:themeColor="background1"/>
              <w:bottom w:val="single" w:sz="4" w:space="0" w:color="FFFFFF" w:themeColor="background1"/>
              <w:right w:val="single" w:sz="4" w:space="0" w:color="FFFFFF" w:themeColor="background1"/>
            </w:tcBorders>
          </w:tcPr>
          <w:p w14:paraId="26A49620" w14:textId="77777777" w:rsidR="00A437F1" w:rsidRPr="003178AE" w:rsidRDefault="00A437F1" w:rsidP="005D6ED2">
            <w:pPr>
              <w:spacing w:line="480" w:lineRule="auto"/>
              <w:rPr>
                <w:rFonts w:ascii="Times New Roman" w:eastAsia="Times New Roman" w:hAnsi="Times New Roman" w:cs="Times New Roman"/>
                <w:color w:val="000000" w:themeColor="text1"/>
              </w:rPr>
            </w:pPr>
            <w:r w:rsidRPr="003178AE">
              <w:rPr>
                <w:rFonts w:ascii="Times New Roman" w:eastAsia="Times New Roman" w:hAnsi="Times New Roman" w:cs="Times New Roman"/>
                <w:color w:val="000000" w:themeColor="text1"/>
              </w:rPr>
              <w:t>Age</w:t>
            </w:r>
          </w:p>
        </w:tc>
        <w:tc>
          <w:tcPr>
            <w:tcW w:w="0" w:type="auto"/>
            <w:tcBorders>
              <w:top w:val="single" w:sz="8" w:space="0" w:color="000000" w:themeColor="text1"/>
              <w:left w:val="single" w:sz="4" w:space="0" w:color="FFFFFF" w:themeColor="background1"/>
              <w:bottom w:val="single" w:sz="4" w:space="0" w:color="FFFFFF" w:themeColor="background1"/>
              <w:right w:val="single" w:sz="4" w:space="0" w:color="FFFFFF" w:themeColor="background1"/>
            </w:tcBorders>
          </w:tcPr>
          <w:p w14:paraId="13201275" w14:textId="77777777" w:rsidR="00A437F1" w:rsidRPr="003178AE" w:rsidRDefault="00A437F1" w:rsidP="005D6ED2">
            <w:pPr>
              <w:spacing w:line="480" w:lineRule="auto"/>
              <w:rPr>
                <w:rFonts w:ascii="Times New Roman" w:eastAsia="Times New Roman" w:hAnsi="Times New Roman" w:cs="Times New Roman"/>
              </w:rPr>
            </w:pPr>
            <w:r>
              <w:rPr>
                <w:rFonts w:ascii="Times New Roman" w:eastAsia="Times New Roman" w:hAnsi="Times New Roman" w:cs="Times New Roman"/>
              </w:rPr>
              <w:t>Year group</w:t>
            </w:r>
          </w:p>
        </w:tc>
        <w:tc>
          <w:tcPr>
            <w:tcW w:w="762" w:type="dxa"/>
            <w:tcBorders>
              <w:top w:val="single" w:sz="8" w:space="0" w:color="000000" w:themeColor="text1"/>
              <w:left w:val="single" w:sz="4" w:space="0" w:color="FFFFFF" w:themeColor="background1"/>
              <w:bottom w:val="single" w:sz="4" w:space="0" w:color="FFFFFF" w:themeColor="background1"/>
              <w:right w:val="single" w:sz="4" w:space="0" w:color="FFFFFF" w:themeColor="background1"/>
            </w:tcBorders>
          </w:tcPr>
          <w:p w14:paraId="5070DB42" w14:textId="77777777" w:rsidR="00A437F1" w:rsidRPr="003178AE" w:rsidRDefault="00A437F1" w:rsidP="005D6ED2">
            <w:pPr>
              <w:spacing w:line="480" w:lineRule="auto"/>
              <w:jc w:val="both"/>
              <w:rPr>
                <w:rFonts w:ascii="Times New Roman" w:eastAsia="Times New Roman" w:hAnsi="Times New Roman" w:cs="Times New Roman"/>
                <w:color w:val="000000" w:themeColor="text1"/>
              </w:rPr>
            </w:pPr>
            <w:r w:rsidRPr="003178AE">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1</w:t>
            </w:r>
          </w:p>
        </w:tc>
        <w:tc>
          <w:tcPr>
            <w:tcW w:w="1201" w:type="dxa"/>
            <w:tcBorders>
              <w:top w:val="single" w:sz="8" w:space="0" w:color="000000" w:themeColor="text1"/>
              <w:left w:val="single" w:sz="4" w:space="0" w:color="FFFFFF" w:themeColor="background1"/>
              <w:bottom w:val="single" w:sz="4" w:space="0" w:color="FFFFFF" w:themeColor="background1"/>
              <w:right w:val="single" w:sz="4" w:space="0" w:color="FFFFFF" w:themeColor="background1"/>
            </w:tcBorders>
          </w:tcPr>
          <w:p w14:paraId="14985B21" w14:textId="77777777" w:rsidR="00A437F1" w:rsidRPr="003178AE" w:rsidRDefault="00A437F1" w:rsidP="005D6ED2">
            <w:pPr>
              <w:spacing w:line="480" w:lineRule="auto"/>
              <w:rPr>
                <w:rFonts w:ascii="Times New Roman" w:eastAsia="Times New Roman" w:hAnsi="Times New Roman" w:cs="Times New Roman"/>
              </w:rPr>
            </w:pPr>
            <w:r>
              <w:rPr>
                <w:rFonts w:ascii="Times New Roman" w:eastAsia="Times New Roman" w:hAnsi="Times New Roman" w:cs="Times New Roman"/>
              </w:rPr>
              <w:t>N/A</w:t>
            </w:r>
          </w:p>
        </w:tc>
        <w:tc>
          <w:tcPr>
            <w:tcW w:w="0" w:type="auto"/>
            <w:tcBorders>
              <w:top w:val="single" w:sz="8" w:space="0" w:color="000000" w:themeColor="text1"/>
              <w:left w:val="single" w:sz="4" w:space="0" w:color="FFFFFF" w:themeColor="background1"/>
              <w:bottom w:val="single" w:sz="4" w:space="0" w:color="FFFFFF" w:themeColor="background1"/>
              <w:right w:val="single" w:sz="4" w:space="0" w:color="FFFFFF" w:themeColor="background1"/>
            </w:tcBorders>
          </w:tcPr>
          <w:p w14:paraId="33ECC6E6" w14:textId="40B063A8" w:rsidR="00A437F1" w:rsidRPr="003178AE" w:rsidRDefault="00A437F1" w:rsidP="005D6ED2">
            <w:pPr>
              <w:spacing w:line="480" w:lineRule="auto"/>
              <w:rPr>
                <w:rFonts w:ascii="Times New Roman" w:eastAsia="Times New Roman" w:hAnsi="Times New Roman" w:cs="Times New Roman"/>
              </w:rPr>
            </w:pPr>
            <w:r>
              <w:rPr>
                <w:rFonts w:ascii="Times New Roman" w:eastAsia="Times New Roman" w:hAnsi="Times New Roman" w:cs="Times New Roman"/>
              </w:rPr>
              <w:t>Year 8</w:t>
            </w:r>
            <w:r w:rsidR="00D17DD3">
              <w:rPr>
                <w:rFonts w:ascii="Times New Roman" w:eastAsia="Times New Roman" w:hAnsi="Times New Roman" w:cs="Times New Roman"/>
              </w:rPr>
              <w:t xml:space="preserve"> </w:t>
            </w:r>
            <w:r>
              <w:rPr>
                <w:rFonts w:ascii="Times New Roman" w:eastAsia="Times New Roman" w:hAnsi="Times New Roman" w:cs="Times New Roman"/>
              </w:rPr>
              <w:t>(12-13)/Year 10 (14-15)</w:t>
            </w:r>
          </w:p>
        </w:tc>
        <w:tc>
          <w:tcPr>
            <w:tcW w:w="0" w:type="auto"/>
            <w:tcBorders>
              <w:top w:val="single" w:sz="8" w:space="0" w:color="000000" w:themeColor="text1"/>
              <w:left w:val="single" w:sz="4" w:space="0" w:color="FFFFFF" w:themeColor="background1"/>
              <w:bottom w:val="single" w:sz="4" w:space="0" w:color="FFFFFF" w:themeColor="background1"/>
              <w:right w:val="single" w:sz="4" w:space="0" w:color="FFFFFF" w:themeColor="background1"/>
            </w:tcBorders>
          </w:tcPr>
          <w:p w14:paraId="1D972B17" w14:textId="77777777" w:rsidR="00A437F1" w:rsidRPr="003178AE" w:rsidRDefault="00A437F1" w:rsidP="005D6ED2">
            <w:pPr>
              <w:spacing w:line="480" w:lineRule="auto"/>
              <w:rPr>
                <w:rFonts w:ascii="Times New Roman" w:eastAsia="Times New Roman" w:hAnsi="Times New Roman" w:cs="Times New Roman"/>
              </w:rPr>
            </w:pPr>
            <w:r>
              <w:rPr>
                <w:rFonts w:ascii="Times New Roman" w:eastAsia="Times New Roman" w:hAnsi="Times New Roman" w:cs="Times New Roman"/>
              </w:rPr>
              <w:t>Year 10 (16149)</w:t>
            </w:r>
          </w:p>
        </w:tc>
      </w:tr>
      <w:tr w:rsidR="00A437F1" w:rsidRPr="005565A3" w14:paraId="2272577A" w14:textId="77777777" w:rsidTr="00D17DD3">
        <w:trPr>
          <w:trHeight w:val="1185"/>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2B425D9" w14:textId="77777777" w:rsidR="00AE5AB5" w:rsidRDefault="00AE5AB5" w:rsidP="005D6ED2">
            <w:pPr>
              <w:spacing w:line="480" w:lineRule="auto"/>
              <w:rPr>
                <w:rFonts w:ascii="Times New Roman" w:eastAsia="Times New Roman" w:hAnsi="Times New Roman" w:cs="Times New Roman"/>
                <w:color w:val="000000" w:themeColor="text1"/>
              </w:rPr>
            </w:pPr>
          </w:p>
          <w:p w14:paraId="4433CBCE" w14:textId="25EB65FB" w:rsidR="00A437F1" w:rsidRPr="003178AE" w:rsidRDefault="00A437F1" w:rsidP="005D6ED2">
            <w:pPr>
              <w:spacing w:line="480" w:lineRule="auto"/>
              <w:rPr>
                <w:rFonts w:ascii="Times New Roman" w:eastAsia="Times New Roman" w:hAnsi="Times New Roman" w:cs="Times New Roman"/>
                <w:color w:val="000000" w:themeColor="text1"/>
              </w:rPr>
            </w:pPr>
            <w:r w:rsidRPr="003178AE">
              <w:rPr>
                <w:rFonts w:ascii="Times New Roman" w:eastAsia="Times New Roman" w:hAnsi="Times New Roman" w:cs="Times New Roman"/>
                <w:color w:val="000000" w:themeColor="text1"/>
              </w:rPr>
              <w:t>Gender identity</w:t>
            </w:r>
            <w:r>
              <w:rPr>
                <w:rFonts w:ascii="Times New Roman" w:eastAsia="Times New Roman" w:hAnsi="Times New Roman" w:cs="Times New Roman"/>
                <w:color w:val="000000" w:themeColor="text1"/>
              </w:rPr>
              <w:t xml:space="preserve">; </w:t>
            </w:r>
            <w:r w:rsidRPr="003178AE">
              <w:rPr>
                <w:rFonts w:ascii="Times New Roman" w:eastAsia="Times New Roman" w:hAnsi="Times New Roman" w:cs="Times New Roman"/>
                <w:color w:val="000000" w:themeColor="text1"/>
              </w:rPr>
              <w:t>linked administrative data: biological sex</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35468C1" w14:textId="77777777" w:rsidR="00AE5AB5" w:rsidRDefault="00AE5AB5" w:rsidP="005D6ED2">
            <w:pPr>
              <w:spacing w:line="480" w:lineRule="auto"/>
              <w:rPr>
                <w:rFonts w:ascii="Times New Roman" w:eastAsia="Times New Roman" w:hAnsi="Times New Roman" w:cs="Times New Roman"/>
              </w:rPr>
            </w:pPr>
          </w:p>
          <w:p w14:paraId="121E79A0" w14:textId="641CE39A" w:rsidR="00A437F1" w:rsidRPr="003178AE" w:rsidRDefault="00A437F1" w:rsidP="005D6ED2">
            <w:pPr>
              <w:spacing w:line="480" w:lineRule="auto"/>
              <w:rPr>
                <w:rFonts w:ascii="Times New Roman" w:eastAsia="Times New Roman" w:hAnsi="Times New Roman" w:cs="Times New Roman"/>
              </w:rPr>
            </w:pPr>
            <w:r w:rsidRPr="003178AE">
              <w:rPr>
                <w:rFonts w:ascii="Times New Roman" w:eastAsia="Times New Roman" w:hAnsi="Times New Roman" w:cs="Times New Roman"/>
              </w:rPr>
              <w:t xml:space="preserve">Gender Identity survey question </w:t>
            </w:r>
            <w:r>
              <w:rPr>
                <w:rFonts w:ascii="Times New Roman" w:eastAsia="Times New Roman" w:hAnsi="Times New Roman" w:cs="Times New Roman"/>
              </w:rPr>
              <w:t>d</w:t>
            </w:r>
            <w:r w:rsidRPr="003178AE">
              <w:rPr>
                <w:rFonts w:ascii="Times New Roman" w:eastAsia="Times New Roman" w:hAnsi="Times New Roman" w:cs="Times New Roman"/>
              </w:rPr>
              <w:t>eveloped in consultation with</w:t>
            </w:r>
            <w:r>
              <w:rPr>
                <w:rFonts w:ascii="Times New Roman" w:eastAsia="Times New Roman" w:hAnsi="Times New Roman" w:cs="Times New Roman"/>
              </w:rPr>
              <w:t xml:space="preserve"> </w:t>
            </w:r>
            <w:r w:rsidRPr="003178AE">
              <w:rPr>
                <w:rFonts w:ascii="Times New Roman" w:eastAsia="Times New Roman" w:hAnsi="Times New Roman" w:cs="Times New Roman"/>
              </w:rPr>
              <w:t>#BeeWell Peer Reviewers and national LGBTQ+ organisations.</w:t>
            </w:r>
          </w:p>
        </w:tc>
        <w:tc>
          <w:tcPr>
            <w:tcW w:w="7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50AFFE4" w14:textId="77777777" w:rsidR="00AE5AB5" w:rsidRDefault="00AE5AB5" w:rsidP="005D6ED2">
            <w:pPr>
              <w:spacing w:line="480" w:lineRule="auto"/>
              <w:jc w:val="both"/>
              <w:rPr>
                <w:rFonts w:ascii="Times New Roman" w:eastAsia="Times New Roman" w:hAnsi="Times New Roman" w:cs="Times New Roman"/>
                <w:color w:val="000000" w:themeColor="text1"/>
              </w:rPr>
            </w:pPr>
          </w:p>
          <w:p w14:paraId="362CB628" w14:textId="18439DD7" w:rsidR="00A437F1" w:rsidRPr="003178AE" w:rsidRDefault="00A437F1" w:rsidP="005D6ED2">
            <w:pPr>
              <w:spacing w:line="480" w:lineRule="auto"/>
              <w:jc w:val="both"/>
              <w:rPr>
                <w:rFonts w:ascii="Times New Roman" w:eastAsia="Times New Roman" w:hAnsi="Times New Roman" w:cs="Times New Roman"/>
                <w:color w:val="000000" w:themeColor="text1"/>
              </w:rPr>
            </w:pPr>
            <w:r w:rsidRPr="003178AE">
              <w:rPr>
                <w:rFonts w:ascii="Times New Roman" w:eastAsia="Times New Roman" w:hAnsi="Times New Roman" w:cs="Times New Roman"/>
                <w:color w:val="000000" w:themeColor="text1"/>
              </w:rPr>
              <w:t xml:space="preserve">1 </w:t>
            </w:r>
          </w:p>
        </w:tc>
        <w:tc>
          <w:tcPr>
            <w:tcW w:w="12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1B40C6D" w14:textId="77777777" w:rsidR="00AE5AB5" w:rsidRDefault="00AE5AB5" w:rsidP="005D6ED2">
            <w:pPr>
              <w:spacing w:line="480" w:lineRule="auto"/>
              <w:rPr>
                <w:rFonts w:ascii="Times New Roman" w:eastAsia="Times New Roman" w:hAnsi="Times New Roman" w:cs="Times New Roman"/>
              </w:rPr>
            </w:pPr>
          </w:p>
          <w:p w14:paraId="6C54FDDC" w14:textId="4207D646" w:rsidR="00A437F1" w:rsidRPr="003178AE" w:rsidRDefault="00A437F1" w:rsidP="005D6ED2">
            <w:pPr>
              <w:spacing w:line="480" w:lineRule="auto"/>
              <w:rPr>
                <w:rFonts w:ascii="Times New Roman" w:eastAsia="Times New Roman" w:hAnsi="Times New Roman" w:cs="Times New Roman"/>
              </w:rPr>
            </w:pPr>
            <w:r w:rsidRPr="003178AE">
              <w:rPr>
                <w:rFonts w:ascii="Times New Roman" w:eastAsia="Times New Roman" w:hAnsi="Times New Roman" w:cs="Times New Roman"/>
              </w:rPr>
              <w:t xml:space="preserve">Are you: </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2F361F4" w14:textId="77777777" w:rsidR="00AE5AB5" w:rsidRDefault="00AE5AB5" w:rsidP="005D6ED2">
            <w:pPr>
              <w:spacing w:line="480" w:lineRule="auto"/>
              <w:rPr>
                <w:rFonts w:ascii="Times New Roman" w:eastAsia="Times New Roman" w:hAnsi="Times New Roman" w:cs="Times New Roman"/>
              </w:rPr>
            </w:pPr>
          </w:p>
          <w:p w14:paraId="139BDF41" w14:textId="334D9900" w:rsidR="00A437F1" w:rsidRPr="003178AE" w:rsidRDefault="00A437F1" w:rsidP="005D6ED2">
            <w:pPr>
              <w:spacing w:line="480" w:lineRule="auto"/>
              <w:rPr>
                <w:rFonts w:ascii="Times New Roman" w:eastAsia="Times New Roman" w:hAnsi="Times New Roman" w:cs="Times New Roman"/>
              </w:rPr>
            </w:pPr>
            <w:r w:rsidRPr="003178AE">
              <w:rPr>
                <w:rFonts w:ascii="Times New Roman" w:eastAsia="Times New Roman" w:hAnsi="Times New Roman" w:cs="Times New Roman"/>
              </w:rPr>
              <w:t xml:space="preserve">Girl (including trans girl), Boy (including trans boy), Non-binary, I describe myself in another way, </w:t>
            </w:r>
            <w:proofErr w:type="gramStart"/>
            <w:r w:rsidRPr="003178AE">
              <w:rPr>
                <w:rFonts w:ascii="Times New Roman" w:eastAsia="Times New Roman" w:hAnsi="Times New Roman" w:cs="Times New Roman"/>
              </w:rPr>
              <w:t>Prefer</w:t>
            </w:r>
            <w:proofErr w:type="gramEnd"/>
            <w:r w:rsidRPr="003178AE">
              <w:rPr>
                <w:rFonts w:ascii="Times New Roman" w:eastAsia="Times New Roman" w:hAnsi="Times New Roman" w:cs="Times New Roman"/>
              </w:rPr>
              <w:t xml:space="preserve"> not to sa</w:t>
            </w:r>
            <w:r>
              <w:rPr>
                <w:rFonts w:ascii="Times New Roman" w:eastAsia="Times New Roman" w:hAnsi="Times New Roman" w:cs="Times New Roman"/>
              </w:rPr>
              <w:t>y; Girl/Boy</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DE5297C" w14:textId="77777777" w:rsidR="00AE5AB5" w:rsidRDefault="00AE5AB5" w:rsidP="005D6ED2">
            <w:pPr>
              <w:spacing w:line="480" w:lineRule="auto"/>
              <w:rPr>
                <w:rFonts w:ascii="Times New Roman" w:eastAsia="Times New Roman" w:hAnsi="Times New Roman" w:cs="Times New Roman"/>
              </w:rPr>
            </w:pPr>
          </w:p>
          <w:p w14:paraId="5DD07DAE" w14:textId="10197FBD" w:rsidR="00A437F1" w:rsidRPr="003178AE" w:rsidRDefault="00A437F1" w:rsidP="005D6ED2">
            <w:pPr>
              <w:spacing w:line="480" w:lineRule="auto"/>
              <w:rPr>
                <w:rFonts w:ascii="Times New Roman" w:eastAsia="Times New Roman" w:hAnsi="Times New Roman" w:cs="Times New Roman"/>
              </w:rPr>
            </w:pPr>
            <w:r w:rsidRPr="003178AE">
              <w:rPr>
                <w:rFonts w:ascii="Times New Roman" w:eastAsia="Times New Roman" w:hAnsi="Times New Roman" w:cs="Times New Roman"/>
              </w:rPr>
              <w:t>Gender minorit</w:t>
            </w:r>
            <w:r>
              <w:rPr>
                <w:rFonts w:ascii="Times New Roman" w:eastAsia="Times New Roman" w:hAnsi="Times New Roman" w:cs="Times New Roman"/>
              </w:rPr>
              <w:t>y</w:t>
            </w:r>
            <w:r w:rsidRPr="003178AE">
              <w:rPr>
                <w:rFonts w:ascii="Times New Roman" w:eastAsia="Times New Roman" w:hAnsi="Times New Roman" w:cs="Times New Roman"/>
              </w:rPr>
              <w:t>, drawing on gender and sex data to include trans (</w:t>
            </w:r>
            <w:r>
              <w:rPr>
                <w:rFonts w:ascii="Times New Roman" w:eastAsia="Times New Roman" w:hAnsi="Times New Roman" w:cs="Times New Roman"/>
              </w:rPr>
              <w:t>44</w:t>
            </w:r>
            <w:r w:rsidR="002044D6">
              <w:rPr>
                <w:rFonts w:ascii="Times New Roman" w:eastAsia="Times New Roman" w:hAnsi="Times New Roman" w:cs="Times New Roman"/>
              </w:rPr>
              <w:t>02</w:t>
            </w:r>
            <w:r w:rsidRPr="003178AE">
              <w:rPr>
                <w:rFonts w:ascii="Times New Roman" w:eastAsia="Times New Roman" w:hAnsi="Times New Roman" w:cs="Times New Roman"/>
              </w:rPr>
              <w:t>)</w:t>
            </w:r>
          </w:p>
        </w:tc>
      </w:tr>
      <w:tr w:rsidR="00A437F1" w:rsidRPr="005565A3" w14:paraId="26D56537" w14:textId="77777777" w:rsidTr="00D17DD3">
        <w:trPr>
          <w:trHeight w:val="765"/>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4F999C2" w14:textId="77777777" w:rsidR="00AE5AB5" w:rsidRDefault="00AE5AB5" w:rsidP="005D6ED2">
            <w:pPr>
              <w:spacing w:line="480" w:lineRule="auto"/>
              <w:rPr>
                <w:rFonts w:ascii="Times New Roman" w:eastAsia="Times New Roman" w:hAnsi="Times New Roman" w:cs="Times New Roman"/>
                <w:color w:val="000000" w:themeColor="text1"/>
              </w:rPr>
            </w:pPr>
          </w:p>
          <w:p w14:paraId="17929FF1" w14:textId="0B757AED" w:rsidR="00A437F1" w:rsidRPr="003178AE" w:rsidRDefault="00A437F1" w:rsidP="005D6ED2">
            <w:pPr>
              <w:spacing w:line="480" w:lineRule="auto"/>
              <w:rPr>
                <w:rFonts w:ascii="Times New Roman" w:eastAsia="Times New Roman" w:hAnsi="Times New Roman" w:cs="Times New Roman"/>
                <w:color w:val="000000" w:themeColor="text1"/>
              </w:rPr>
            </w:pPr>
            <w:r w:rsidRPr="003178AE">
              <w:rPr>
                <w:rFonts w:ascii="Times New Roman" w:eastAsia="Times New Roman" w:hAnsi="Times New Roman" w:cs="Times New Roman"/>
                <w:color w:val="000000" w:themeColor="text1"/>
              </w:rPr>
              <w:t>Sexual orientation</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76970AD" w14:textId="77777777" w:rsidR="00AE5AB5" w:rsidRDefault="00AE5AB5" w:rsidP="005D6ED2">
            <w:pPr>
              <w:spacing w:line="480" w:lineRule="auto"/>
              <w:rPr>
                <w:rFonts w:ascii="Times New Roman" w:eastAsia="Times New Roman" w:hAnsi="Times New Roman" w:cs="Times New Roman"/>
              </w:rPr>
            </w:pPr>
          </w:p>
          <w:p w14:paraId="6F0E9200" w14:textId="668C8223" w:rsidR="00A437F1" w:rsidRPr="003178AE" w:rsidRDefault="00A437F1" w:rsidP="005D6ED2">
            <w:pPr>
              <w:spacing w:line="480" w:lineRule="auto"/>
              <w:rPr>
                <w:rFonts w:ascii="Times New Roman" w:eastAsia="Times New Roman" w:hAnsi="Times New Roman" w:cs="Times New Roman"/>
              </w:rPr>
            </w:pPr>
            <w:r w:rsidRPr="003178AE">
              <w:rPr>
                <w:rFonts w:ascii="Times New Roman" w:eastAsia="Times New Roman" w:hAnsi="Times New Roman" w:cs="Times New Roman"/>
              </w:rPr>
              <w:lastRenderedPageBreak/>
              <w:t>Developed in consultation with the #BeeWell Peer Reviewers and national LGBTQ+ organisations.</w:t>
            </w:r>
          </w:p>
        </w:tc>
        <w:tc>
          <w:tcPr>
            <w:tcW w:w="7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1FD7C6A" w14:textId="77777777" w:rsidR="00AE5AB5" w:rsidRDefault="00AE5AB5" w:rsidP="005D6ED2">
            <w:pPr>
              <w:spacing w:line="480" w:lineRule="auto"/>
              <w:jc w:val="both"/>
              <w:rPr>
                <w:rFonts w:ascii="Times New Roman" w:eastAsia="Times New Roman" w:hAnsi="Times New Roman" w:cs="Times New Roman"/>
                <w:color w:val="000000" w:themeColor="text1"/>
              </w:rPr>
            </w:pPr>
          </w:p>
          <w:p w14:paraId="1D0405B6" w14:textId="63146F44" w:rsidR="00A437F1" w:rsidRPr="003178AE" w:rsidRDefault="00A437F1" w:rsidP="005D6ED2">
            <w:pPr>
              <w:spacing w:line="480" w:lineRule="auto"/>
              <w:jc w:val="both"/>
              <w:rPr>
                <w:rFonts w:ascii="Times New Roman" w:eastAsia="Times New Roman" w:hAnsi="Times New Roman" w:cs="Times New Roman"/>
                <w:color w:val="000000" w:themeColor="text1"/>
              </w:rPr>
            </w:pPr>
            <w:r w:rsidRPr="003178AE">
              <w:rPr>
                <w:rFonts w:ascii="Times New Roman" w:eastAsia="Times New Roman" w:hAnsi="Times New Roman" w:cs="Times New Roman"/>
                <w:color w:val="000000" w:themeColor="text1"/>
              </w:rPr>
              <w:t>1</w:t>
            </w:r>
          </w:p>
        </w:tc>
        <w:tc>
          <w:tcPr>
            <w:tcW w:w="12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EDA08F8" w14:textId="77777777" w:rsidR="00AE5AB5" w:rsidRDefault="00AE5AB5" w:rsidP="005D6ED2">
            <w:pPr>
              <w:spacing w:line="480" w:lineRule="auto"/>
              <w:rPr>
                <w:rFonts w:ascii="Times New Roman" w:eastAsia="Times New Roman" w:hAnsi="Times New Roman" w:cs="Times New Roman"/>
              </w:rPr>
            </w:pPr>
          </w:p>
          <w:p w14:paraId="3E5BC666" w14:textId="149AB9E3" w:rsidR="00A437F1" w:rsidRPr="003178AE" w:rsidRDefault="00A437F1" w:rsidP="005D6ED2">
            <w:pPr>
              <w:spacing w:line="480" w:lineRule="auto"/>
              <w:rPr>
                <w:rFonts w:ascii="Times New Roman" w:eastAsia="Times New Roman" w:hAnsi="Times New Roman" w:cs="Times New Roman"/>
              </w:rPr>
            </w:pPr>
            <w:r w:rsidRPr="003178AE">
              <w:rPr>
                <w:rFonts w:ascii="Times New Roman" w:eastAsia="Times New Roman" w:hAnsi="Times New Roman" w:cs="Times New Roman"/>
              </w:rPr>
              <w:lastRenderedPageBreak/>
              <w:t>What best describes you?</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A8B3634" w14:textId="77777777" w:rsidR="00AE5AB5" w:rsidRDefault="00AE5AB5" w:rsidP="005D6ED2">
            <w:pPr>
              <w:spacing w:line="480" w:lineRule="auto"/>
              <w:jc w:val="both"/>
              <w:rPr>
                <w:rFonts w:ascii="Times New Roman" w:eastAsia="Times New Roman" w:hAnsi="Times New Roman" w:cs="Times New Roman"/>
              </w:rPr>
            </w:pPr>
          </w:p>
          <w:p w14:paraId="61D70222" w14:textId="5D96BADA" w:rsidR="00A437F1" w:rsidRPr="003178AE" w:rsidRDefault="00A437F1" w:rsidP="005D6ED2">
            <w:pPr>
              <w:spacing w:line="480" w:lineRule="auto"/>
              <w:rPr>
                <w:rFonts w:ascii="Times New Roman" w:eastAsia="Times New Roman" w:hAnsi="Times New Roman" w:cs="Times New Roman"/>
              </w:rPr>
            </w:pPr>
            <w:r w:rsidRPr="003178AE">
              <w:rPr>
                <w:rFonts w:ascii="Times New Roman" w:eastAsia="Times New Roman" w:hAnsi="Times New Roman" w:cs="Times New Roman"/>
              </w:rPr>
              <w:lastRenderedPageBreak/>
              <w:t xml:space="preserve">Bi/pansexual, Gay/lesbian, Heterosexual/straight, I describe myself in another way, </w:t>
            </w:r>
            <w:proofErr w:type="gramStart"/>
            <w:r w:rsidRPr="003178AE">
              <w:rPr>
                <w:rFonts w:ascii="Times New Roman" w:eastAsia="Times New Roman" w:hAnsi="Times New Roman" w:cs="Times New Roman"/>
              </w:rPr>
              <w:t>Prefer</w:t>
            </w:r>
            <w:proofErr w:type="gramEnd"/>
            <w:r w:rsidRPr="003178AE">
              <w:rPr>
                <w:rFonts w:ascii="Times New Roman" w:eastAsia="Times New Roman" w:hAnsi="Times New Roman" w:cs="Times New Roman"/>
              </w:rPr>
              <w:t xml:space="preserve"> not say.</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2B05D8F" w14:textId="77777777" w:rsidR="005870FD" w:rsidRDefault="005870FD" w:rsidP="005D6ED2">
            <w:pPr>
              <w:spacing w:line="480" w:lineRule="auto"/>
              <w:rPr>
                <w:rFonts w:ascii="Times New Roman" w:eastAsia="Times New Roman" w:hAnsi="Times New Roman" w:cs="Times New Roman"/>
              </w:rPr>
            </w:pPr>
          </w:p>
          <w:p w14:paraId="1079AC58" w14:textId="2FC35E0A" w:rsidR="00A437F1" w:rsidRPr="003178AE" w:rsidRDefault="00A437F1" w:rsidP="005D6ED2">
            <w:pPr>
              <w:spacing w:line="480" w:lineRule="auto"/>
              <w:rPr>
                <w:rFonts w:ascii="Times New Roman" w:eastAsia="Times New Roman" w:hAnsi="Times New Roman" w:cs="Times New Roman"/>
              </w:rPr>
            </w:pPr>
            <w:r w:rsidRPr="003178AE">
              <w:rPr>
                <w:rFonts w:ascii="Times New Roman" w:eastAsia="Times New Roman" w:hAnsi="Times New Roman" w:cs="Times New Roman"/>
              </w:rPr>
              <w:t xml:space="preserve">Not </w:t>
            </w:r>
            <w:proofErr w:type="gramStart"/>
            <w:r w:rsidRPr="003178AE">
              <w:rPr>
                <w:rFonts w:ascii="Times New Roman" w:eastAsia="Times New Roman" w:hAnsi="Times New Roman" w:cs="Times New Roman"/>
              </w:rPr>
              <w:t>heterosexual  (</w:t>
            </w:r>
            <w:proofErr w:type="gramEnd"/>
            <w:r w:rsidRPr="003178AE">
              <w:rPr>
                <w:rFonts w:ascii="Times New Roman" w:eastAsia="Times New Roman" w:hAnsi="Times New Roman" w:cs="Times New Roman"/>
              </w:rPr>
              <w:t>83</w:t>
            </w:r>
            <w:r w:rsidR="002044D6">
              <w:rPr>
                <w:rFonts w:ascii="Times New Roman" w:eastAsia="Times New Roman" w:hAnsi="Times New Roman" w:cs="Times New Roman"/>
              </w:rPr>
              <w:t>16</w:t>
            </w:r>
            <w:r w:rsidRPr="003178AE">
              <w:rPr>
                <w:rFonts w:ascii="Times New Roman" w:eastAsia="Times New Roman" w:hAnsi="Times New Roman" w:cs="Times New Roman"/>
              </w:rPr>
              <w:t>)</w:t>
            </w:r>
          </w:p>
        </w:tc>
      </w:tr>
      <w:tr w:rsidR="00A437F1" w:rsidRPr="005565A3" w14:paraId="73E88309" w14:textId="77777777" w:rsidTr="00D17DD3">
        <w:trPr>
          <w:trHeight w:val="600"/>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34A9009" w14:textId="77777777" w:rsidR="005870FD" w:rsidRDefault="005870FD" w:rsidP="005D6ED2">
            <w:pPr>
              <w:spacing w:line="480" w:lineRule="auto"/>
              <w:rPr>
                <w:rFonts w:ascii="Times New Roman" w:eastAsia="Times New Roman" w:hAnsi="Times New Roman" w:cs="Times New Roman"/>
                <w:color w:val="000000" w:themeColor="text1"/>
              </w:rPr>
            </w:pPr>
          </w:p>
          <w:p w14:paraId="6398C020" w14:textId="23021E21" w:rsidR="00A437F1" w:rsidRPr="003178AE" w:rsidRDefault="00A437F1" w:rsidP="005D6ED2">
            <w:pPr>
              <w:spacing w:line="480" w:lineRule="auto"/>
              <w:rPr>
                <w:rFonts w:ascii="Times New Roman" w:eastAsia="Times New Roman" w:hAnsi="Times New Roman" w:cs="Times New Roman"/>
                <w:b/>
                <w:color w:val="000000" w:themeColor="text1"/>
              </w:rPr>
            </w:pPr>
            <w:r w:rsidRPr="003178AE">
              <w:rPr>
                <w:rFonts w:ascii="Times New Roman" w:eastAsia="Times New Roman" w:hAnsi="Times New Roman" w:cs="Times New Roman"/>
                <w:color w:val="000000" w:themeColor="text1"/>
              </w:rPr>
              <w:t>FSM eligibility</w:t>
            </w:r>
            <w:r>
              <w:rPr>
                <w:rFonts w:ascii="Times New Roman" w:eastAsia="Times New Roman" w:hAnsi="Times New Roman" w:cs="Times New Roman"/>
                <w:color w:val="000000" w:themeColor="text1"/>
              </w:rPr>
              <w:t xml:space="preserve">; </w:t>
            </w:r>
            <w:r w:rsidRPr="003178AE">
              <w:rPr>
                <w:rFonts w:ascii="Times New Roman" w:eastAsia="Times New Roman" w:hAnsi="Times New Roman" w:cs="Times New Roman"/>
                <w:color w:val="000000" w:themeColor="text1"/>
              </w:rPr>
              <w:t>IMD decile</w:t>
            </w:r>
            <w:r w:rsidRPr="003178AE">
              <w:rPr>
                <w:rFonts w:ascii="Times New Roman" w:eastAsia="Times New Roman" w:hAnsi="Times New Roman" w:cs="Times New Roman"/>
                <w:b/>
                <w:bCs/>
                <w:color w:val="000000" w:themeColor="text1"/>
              </w:rPr>
              <w:t xml:space="preserve"> </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BE323A3" w14:textId="77777777" w:rsidR="005870FD" w:rsidRDefault="005870FD" w:rsidP="005D6ED2">
            <w:pPr>
              <w:spacing w:line="480" w:lineRule="auto"/>
              <w:rPr>
                <w:rFonts w:ascii="Times New Roman" w:eastAsia="Times New Roman" w:hAnsi="Times New Roman" w:cs="Times New Roman"/>
              </w:rPr>
            </w:pPr>
          </w:p>
          <w:p w14:paraId="760F80F6" w14:textId="7E847E03" w:rsidR="00A437F1" w:rsidRPr="003178AE" w:rsidRDefault="00A437F1" w:rsidP="005D6ED2">
            <w:pPr>
              <w:spacing w:line="480" w:lineRule="auto"/>
              <w:rPr>
                <w:rFonts w:ascii="Times New Roman" w:eastAsia="Times New Roman" w:hAnsi="Times New Roman" w:cs="Times New Roman"/>
              </w:rPr>
            </w:pPr>
            <w:r>
              <w:rPr>
                <w:rFonts w:ascii="Times New Roman" w:eastAsia="Times New Roman" w:hAnsi="Times New Roman" w:cs="Times New Roman"/>
              </w:rPr>
              <w:t>Administrative data</w:t>
            </w:r>
          </w:p>
        </w:tc>
        <w:tc>
          <w:tcPr>
            <w:tcW w:w="7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5061D19" w14:textId="77777777" w:rsidR="005870FD" w:rsidRDefault="005870FD" w:rsidP="005D6ED2">
            <w:pPr>
              <w:spacing w:line="480" w:lineRule="auto"/>
              <w:rPr>
                <w:rFonts w:ascii="Times New Roman" w:hAnsi="Times New Roman" w:cs="Times New Roman"/>
              </w:rPr>
            </w:pPr>
          </w:p>
          <w:p w14:paraId="4BD34870" w14:textId="13DB0972" w:rsidR="00A437F1" w:rsidRPr="003178AE" w:rsidRDefault="00A437F1" w:rsidP="005D6ED2">
            <w:pPr>
              <w:spacing w:line="480" w:lineRule="auto"/>
              <w:rPr>
                <w:rFonts w:ascii="Times New Roman" w:eastAsia="Times New Roman" w:hAnsi="Times New Roman" w:cs="Times New Roman"/>
              </w:rPr>
            </w:pPr>
            <w:r>
              <w:rPr>
                <w:rFonts w:ascii="Times New Roman" w:hAnsi="Times New Roman" w:cs="Times New Roman"/>
              </w:rPr>
              <w:t>2</w:t>
            </w:r>
          </w:p>
        </w:tc>
        <w:tc>
          <w:tcPr>
            <w:tcW w:w="12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2C8C0B1" w14:textId="77777777" w:rsidR="005870FD" w:rsidRDefault="005870FD" w:rsidP="005D6ED2">
            <w:pPr>
              <w:spacing w:line="480" w:lineRule="auto"/>
              <w:rPr>
                <w:rFonts w:ascii="Times New Roman" w:eastAsia="Times New Roman" w:hAnsi="Times New Roman" w:cs="Times New Roman"/>
              </w:rPr>
            </w:pPr>
          </w:p>
          <w:p w14:paraId="038EE042" w14:textId="66973B3F" w:rsidR="00A437F1" w:rsidRPr="003178AE" w:rsidRDefault="00A437F1" w:rsidP="005D6ED2">
            <w:pPr>
              <w:spacing w:line="480" w:lineRule="auto"/>
              <w:rPr>
                <w:rFonts w:ascii="Times New Roman" w:eastAsia="Times New Roman" w:hAnsi="Times New Roman" w:cs="Times New Roman"/>
              </w:rPr>
            </w:pPr>
            <w:r>
              <w:rPr>
                <w:rFonts w:ascii="Times New Roman" w:eastAsia="Times New Roman" w:hAnsi="Times New Roman" w:cs="Times New Roman"/>
              </w:rPr>
              <w:t>N/A</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9E729BF" w14:textId="77777777" w:rsidR="005870FD" w:rsidRDefault="005870FD" w:rsidP="005D6ED2">
            <w:pPr>
              <w:spacing w:line="480" w:lineRule="auto"/>
              <w:rPr>
                <w:rFonts w:ascii="Times New Roman" w:hAnsi="Times New Roman" w:cs="Times New Roman"/>
              </w:rPr>
            </w:pPr>
          </w:p>
          <w:p w14:paraId="1B3E0936" w14:textId="7A953A36" w:rsidR="00A437F1" w:rsidRPr="003178AE" w:rsidRDefault="00A437F1" w:rsidP="005D6ED2">
            <w:pPr>
              <w:spacing w:line="480" w:lineRule="auto"/>
              <w:rPr>
                <w:rFonts w:ascii="Times New Roman" w:eastAsia="Times New Roman" w:hAnsi="Times New Roman" w:cs="Times New Roman"/>
              </w:rPr>
            </w:pPr>
            <w:r>
              <w:rPr>
                <w:rFonts w:ascii="Times New Roman" w:hAnsi="Times New Roman" w:cs="Times New Roman"/>
              </w:rPr>
              <w:t>Eligible for FSM in the last 6 years; neighbourhood income deprivation decile</w:t>
            </w:r>
            <w:r w:rsidRPr="003178AE">
              <w:rPr>
                <w:rFonts w:ascii="Times New Roman" w:hAnsi="Times New Roman" w:cs="Times New Roman"/>
              </w:rPr>
              <w:br/>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5A1C29B" w14:textId="77777777" w:rsidR="005870FD" w:rsidRDefault="005870FD" w:rsidP="005D6ED2">
            <w:pPr>
              <w:spacing w:line="480" w:lineRule="auto"/>
              <w:rPr>
                <w:rFonts w:ascii="Times New Roman" w:eastAsia="Times New Roman" w:hAnsi="Times New Roman" w:cs="Times New Roman"/>
              </w:rPr>
            </w:pPr>
          </w:p>
          <w:p w14:paraId="35F4302A" w14:textId="09F200D5" w:rsidR="00A437F1" w:rsidRPr="003178AE" w:rsidRDefault="00A437F1" w:rsidP="005D6ED2">
            <w:pPr>
              <w:spacing w:line="480" w:lineRule="auto"/>
              <w:rPr>
                <w:rFonts w:ascii="Times New Roman" w:eastAsia="Times New Roman" w:hAnsi="Times New Roman" w:cs="Times New Roman"/>
              </w:rPr>
            </w:pPr>
            <w:proofErr w:type="spellStart"/>
            <w:r w:rsidRPr="003178AE">
              <w:rPr>
                <w:rFonts w:ascii="Times New Roman" w:eastAsia="Times New Roman" w:hAnsi="Times New Roman" w:cs="Times New Roman"/>
              </w:rPr>
              <w:t>Fsm</w:t>
            </w:r>
            <w:proofErr w:type="spellEnd"/>
            <w:r w:rsidRPr="003178AE">
              <w:rPr>
                <w:rFonts w:ascii="Times New Roman" w:eastAsia="Times New Roman" w:hAnsi="Times New Roman" w:cs="Times New Roman"/>
              </w:rPr>
              <w:t xml:space="preserve"> eligible </w:t>
            </w:r>
            <w:r w:rsidRPr="003178AE">
              <w:rPr>
                <w:rFonts w:ascii="Times New Roman" w:eastAsia="Times New Roman" w:hAnsi="Times New Roman" w:cs="Times New Roman"/>
                <w:i/>
                <w:iCs/>
              </w:rPr>
              <w:t>and</w:t>
            </w:r>
            <w:r w:rsidRPr="003178AE">
              <w:rPr>
                <w:rFonts w:ascii="Times New Roman" w:eastAsia="Times New Roman" w:hAnsi="Times New Roman" w:cs="Times New Roman"/>
              </w:rPr>
              <w:t xml:space="preserve"> living in a top 10% most deprived area (</w:t>
            </w:r>
            <w:r>
              <w:rPr>
                <w:rFonts w:ascii="Times New Roman" w:eastAsia="Times New Roman" w:hAnsi="Times New Roman" w:cs="Times New Roman"/>
              </w:rPr>
              <w:t>37</w:t>
            </w:r>
            <w:r w:rsidR="001103E1">
              <w:rPr>
                <w:rFonts w:ascii="Times New Roman" w:eastAsia="Times New Roman" w:hAnsi="Times New Roman" w:cs="Times New Roman"/>
              </w:rPr>
              <w:t>19</w:t>
            </w:r>
            <w:r w:rsidRPr="003178AE">
              <w:rPr>
                <w:rFonts w:ascii="Times New Roman" w:eastAsia="Times New Roman" w:hAnsi="Times New Roman" w:cs="Times New Roman"/>
              </w:rPr>
              <w:t>)</w:t>
            </w:r>
          </w:p>
        </w:tc>
      </w:tr>
      <w:tr w:rsidR="00A437F1" w:rsidRPr="005565A3" w14:paraId="4E2B97E5" w14:textId="77777777" w:rsidTr="00D17DD3">
        <w:trPr>
          <w:trHeight w:val="600"/>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9F7F0EC" w14:textId="77777777" w:rsidR="00A437F1" w:rsidRPr="003178AE" w:rsidRDefault="00A437F1" w:rsidP="005D6ED2">
            <w:pPr>
              <w:spacing w:line="480" w:lineRule="auto"/>
              <w:rPr>
                <w:rFonts w:ascii="Times New Roman" w:eastAsia="Times New Roman" w:hAnsi="Times New Roman" w:cs="Times New Roman"/>
                <w:color w:val="000000" w:themeColor="text1"/>
              </w:rPr>
            </w:pPr>
            <w:r w:rsidRPr="003178AE">
              <w:rPr>
                <w:rFonts w:ascii="Times New Roman" w:eastAsia="Times New Roman" w:hAnsi="Times New Roman" w:cs="Times New Roman"/>
                <w:color w:val="000000" w:themeColor="text1"/>
              </w:rPr>
              <w:t>SEN</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7E262ED" w14:textId="77777777" w:rsidR="00A437F1" w:rsidRPr="003178AE" w:rsidRDefault="00A437F1" w:rsidP="005D6ED2">
            <w:pPr>
              <w:spacing w:line="480" w:lineRule="auto"/>
              <w:rPr>
                <w:rFonts w:ascii="Times New Roman" w:eastAsia="Times New Roman" w:hAnsi="Times New Roman" w:cs="Times New Roman"/>
              </w:rPr>
            </w:pPr>
            <w:r w:rsidRPr="003178AE">
              <w:rPr>
                <w:rFonts w:ascii="Times New Roman" w:eastAsia="Times New Roman" w:hAnsi="Times New Roman" w:cs="Times New Roman"/>
              </w:rPr>
              <w:t>Administrative data indicating that a given participant had been identified as having SEN</w:t>
            </w:r>
          </w:p>
        </w:tc>
        <w:tc>
          <w:tcPr>
            <w:tcW w:w="7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2FA0C18" w14:textId="77777777" w:rsidR="00A437F1" w:rsidRPr="003178AE" w:rsidRDefault="00A437F1" w:rsidP="005D6ED2">
            <w:pPr>
              <w:spacing w:line="480" w:lineRule="auto"/>
              <w:rPr>
                <w:rFonts w:ascii="Times New Roman" w:eastAsia="Times New Roman" w:hAnsi="Times New Roman" w:cs="Times New Roman"/>
              </w:rPr>
            </w:pPr>
            <w:r w:rsidRPr="003178AE">
              <w:rPr>
                <w:rFonts w:ascii="Times New Roman" w:hAnsi="Times New Roman" w:cs="Times New Roman"/>
              </w:rPr>
              <w:t>1</w:t>
            </w:r>
            <w:r w:rsidRPr="003178AE">
              <w:rPr>
                <w:rFonts w:ascii="Times New Roman" w:hAnsi="Times New Roman" w:cs="Times New Roman"/>
              </w:rPr>
              <w:br/>
            </w:r>
          </w:p>
        </w:tc>
        <w:tc>
          <w:tcPr>
            <w:tcW w:w="12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DAEC113" w14:textId="77777777" w:rsidR="00A437F1" w:rsidRPr="003178AE" w:rsidRDefault="00A437F1" w:rsidP="005D6ED2">
            <w:pPr>
              <w:spacing w:line="480" w:lineRule="auto"/>
              <w:rPr>
                <w:rFonts w:ascii="Times New Roman" w:eastAsia="Times New Roman" w:hAnsi="Times New Roman" w:cs="Times New Roman"/>
              </w:rPr>
            </w:pPr>
            <w:r w:rsidRPr="003178AE">
              <w:rPr>
                <w:rFonts w:ascii="Times New Roman" w:eastAsia="Times New Roman" w:hAnsi="Times New Roman" w:cs="Times New Roman"/>
              </w:rPr>
              <w:t>N/A</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431ACE7" w14:textId="77777777" w:rsidR="00A437F1" w:rsidRPr="003178AE" w:rsidRDefault="00A437F1" w:rsidP="005D6ED2">
            <w:pPr>
              <w:spacing w:line="480" w:lineRule="auto"/>
              <w:rPr>
                <w:rFonts w:ascii="Times New Roman" w:eastAsia="Times New Roman" w:hAnsi="Times New Roman" w:cs="Times New Roman"/>
              </w:rPr>
            </w:pPr>
            <w:r w:rsidRPr="003178AE">
              <w:rPr>
                <w:rFonts w:ascii="Times New Roman" w:hAnsi="Times New Roman" w:cs="Times New Roman"/>
              </w:rPr>
              <w:t xml:space="preserve">No SEN, SEN </w:t>
            </w:r>
            <w:r w:rsidRPr="003178AE">
              <w:rPr>
                <w:rFonts w:ascii="Times New Roman" w:hAnsi="Times New Roman" w:cs="Times New Roman"/>
              </w:rPr>
              <w:br/>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0C2D9D6" w14:textId="2D31D0B5" w:rsidR="00A437F1" w:rsidRPr="003178AE" w:rsidRDefault="00A437F1" w:rsidP="005D6ED2">
            <w:pPr>
              <w:spacing w:line="480" w:lineRule="auto"/>
              <w:rPr>
                <w:rFonts w:ascii="Times New Roman" w:eastAsia="Times New Roman" w:hAnsi="Times New Roman" w:cs="Times New Roman"/>
              </w:rPr>
            </w:pPr>
            <w:r w:rsidRPr="003178AE">
              <w:rPr>
                <w:rFonts w:ascii="Times New Roman" w:eastAsia="Times New Roman" w:hAnsi="Times New Roman" w:cs="Times New Roman"/>
              </w:rPr>
              <w:t>SEN status (45</w:t>
            </w:r>
            <w:r w:rsidR="002044D6">
              <w:rPr>
                <w:rFonts w:ascii="Times New Roman" w:eastAsia="Times New Roman" w:hAnsi="Times New Roman" w:cs="Times New Roman"/>
              </w:rPr>
              <w:t>56</w:t>
            </w:r>
            <w:r w:rsidRPr="003178AE">
              <w:rPr>
                <w:rFonts w:ascii="Times New Roman" w:eastAsia="Times New Roman" w:hAnsi="Times New Roman" w:cs="Times New Roman"/>
              </w:rPr>
              <w:t>)</w:t>
            </w:r>
          </w:p>
        </w:tc>
      </w:tr>
      <w:tr w:rsidR="00A437F1" w:rsidRPr="005565A3" w14:paraId="7F3738AB" w14:textId="77777777" w:rsidTr="00D17DD3">
        <w:trPr>
          <w:trHeight w:val="840"/>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F70EFA0" w14:textId="77777777" w:rsidR="0046291E" w:rsidRDefault="0046291E" w:rsidP="005D6ED2">
            <w:pPr>
              <w:spacing w:line="480" w:lineRule="auto"/>
              <w:rPr>
                <w:rFonts w:ascii="Times New Roman" w:eastAsia="Times New Roman" w:hAnsi="Times New Roman" w:cs="Times New Roman"/>
                <w:color w:val="000000" w:themeColor="text1"/>
              </w:rPr>
            </w:pPr>
          </w:p>
          <w:p w14:paraId="796F0C06" w14:textId="29724294" w:rsidR="00A437F1" w:rsidRPr="003178AE" w:rsidRDefault="00A437F1" w:rsidP="005D6ED2">
            <w:pPr>
              <w:spacing w:line="480" w:lineRule="auto"/>
              <w:rPr>
                <w:rFonts w:ascii="Times New Roman" w:eastAsia="Times New Roman" w:hAnsi="Times New Roman" w:cs="Times New Roman"/>
                <w:color w:val="000000" w:themeColor="text1"/>
              </w:rPr>
            </w:pPr>
            <w:r w:rsidRPr="003178AE">
              <w:rPr>
                <w:rFonts w:ascii="Times New Roman" w:eastAsia="Times New Roman" w:hAnsi="Times New Roman" w:cs="Times New Roman"/>
                <w:color w:val="000000" w:themeColor="text1"/>
              </w:rPr>
              <w:t>Low parent/carer support</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B5FF8D0" w14:textId="77777777" w:rsidR="0046291E" w:rsidRDefault="0046291E" w:rsidP="005D6ED2">
            <w:pPr>
              <w:spacing w:line="480" w:lineRule="auto"/>
              <w:rPr>
                <w:rFonts w:ascii="Times New Roman" w:eastAsia="Times New Roman" w:hAnsi="Times New Roman" w:cs="Times New Roman"/>
                <w:color w:val="000000" w:themeColor="text1"/>
              </w:rPr>
            </w:pPr>
          </w:p>
          <w:p w14:paraId="155212AF" w14:textId="77777777" w:rsidR="00A437F1" w:rsidRDefault="00A437F1" w:rsidP="005D6ED2">
            <w:pPr>
              <w:spacing w:line="480" w:lineRule="auto"/>
              <w:rPr>
                <w:rFonts w:ascii="Times New Roman" w:eastAsia="Times New Roman" w:hAnsi="Times New Roman" w:cs="Times New Roman"/>
                <w:color w:val="000000" w:themeColor="text1"/>
              </w:rPr>
            </w:pPr>
            <w:r w:rsidRPr="003178AE">
              <w:rPr>
                <w:rFonts w:ascii="Times New Roman" w:eastAsia="Times New Roman" w:hAnsi="Times New Roman" w:cs="Times New Roman"/>
                <w:color w:val="000000" w:themeColor="text1"/>
              </w:rPr>
              <w:t xml:space="preserve">Student Resilience Survey (family connection subscale) </w:t>
            </w:r>
            <w:r>
              <w:rPr>
                <w:rFonts w:ascii="Times New Roman" w:eastAsia="Times New Roman" w:hAnsi="Times New Roman" w:cs="Times New Roman"/>
                <w:color w:val="000000" w:themeColor="text1"/>
              </w:rPr>
              <w:fldChar w:fldCharType="begin"/>
            </w:r>
            <w:r>
              <w:rPr>
                <w:rFonts w:ascii="Times New Roman" w:eastAsia="Times New Roman" w:hAnsi="Times New Roman" w:cs="Times New Roman"/>
                <w:color w:val="000000" w:themeColor="text1"/>
              </w:rPr>
              <w:instrText xml:space="preserve"> ADDIN EN.CITE &lt;EndNote&gt;&lt;Cite&gt;&lt;Author&gt;Sun&lt;/Author&gt;&lt;Year&gt;2007&lt;/Year&gt;&lt;RecNum&gt;1016&lt;/RecNum&gt;&lt;DisplayText&gt;(Sun &amp;amp; Stewart, 2007)&lt;/DisplayText&gt;&lt;record&gt;&lt;rec-number&gt;1016&lt;/rec-number&gt;&lt;foreign-keys&gt;&lt;key app="EN" db-id="ftrvred5uvtra2etassvtd0ha2fd929wvrsf" timestamp="1668771026"&gt;1016&lt;/key&gt;&lt;/foreign-keys&gt;&lt;ref-type name="Journal Article"&gt;17&lt;/ref-type&gt;&lt;contributors&gt;&lt;authors&gt;&lt;author&gt;Sun, Jing&lt;/author&gt;&lt;author&gt;Stewart, Donald&lt;/author&gt;&lt;/authors&gt;&lt;/contributors&gt;&lt;titles&gt;&lt;title&gt;Development of population‐based resilience measures in the primary school setting&lt;/title&gt;&lt;secondary-title&gt;Health Education&lt;/secondary-title&gt;&lt;/titles&gt;&lt;periodical&gt;&lt;full-title&gt;Health Education&lt;/full-title&gt;&lt;/periodical&gt;&lt;pages&gt;575-599&lt;/pages&gt;&lt;volume&gt;107&lt;/volume&gt;&lt;number&gt;6&lt;/number&gt;&lt;dates&gt;&lt;year&gt;2007&lt;/year&gt;&lt;/dates&gt;&lt;publisher&gt;Emerald Group Publishing Limited&lt;/publisher&gt;&lt;isbn&gt;0965-4283&lt;/isbn&gt;&lt;urls&gt;&lt;related-urls&gt;&lt;url&gt;https://doi.org/10.1108/09654280710827957&lt;/url&gt;&lt;/related-urls&gt;&lt;/urls&gt;&lt;electronic-resource-num&gt;10.1108/09654280710827957&lt;/electronic-resource-num&gt;&lt;access-date&gt;2022/11/18&lt;/access-date&gt;&lt;/record&gt;&lt;/Cite&gt;&lt;/EndNote&gt;</w:instrText>
            </w:r>
            <w:r>
              <w:rPr>
                <w:rFonts w:ascii="Times New Roman" w:eastAsia="Times New Roman" w:hAnsi="Times New Roman" w:cs="Times New Roman"/>
                <w:color w:val="000000" w:themeColor="text1"/>
              </w:rPr>
              <w:fldChar w:fldCharType="separate"/>
            </w:r>
            <w:r>
              <w:rPr>
                <w:rFonts w:ascii="Times New Roman" w:eastAsia="Times New Roman" w:hAnsi="Times New Roman" w:cs="Times New Roman"/>
                <w:noProof/>
                <w:color w:val="000000" w:themeColor="text1"/>
              </w:rPr>
              <w:t>(Sun &amp; Stewart, 2007)</w:t>
            </w:r>
            <w:r>
              <w:rPr>
                <w:rFonts w:ascii="Times New Roman" w:eastAsia="Times New Roman" w:hAnsi="Times New Roman" w:cs="Times New Roman"/>
                <w:color w:val="000000" w:themeColor="text1"/>
              </w:rPr>
              <w:fldChar w:fldCharType="end"/>
            </w:r>
            <w:r>
              <w:rPr>
                <w:rFonts w:ascii="Times New Roman" w:eastAsia="Times New Roman" w:hAnsi="Times New Roman" w:cs="Times New Roman"/>
                <w:color w:val="000000" w:themeColor="text1"/>
              </w:rPr>
              <w:t>.</w:t>
            </w:r>
          </w:p>
          <w:p w14:paraId="342D33B2" w14:textId="3BD92AF7" w:rsidR="0046291E" w:rsidRPr="003178AE" w:rsidRDefault="0046291E" w:rsidP="005D6ED2">
            <w:pPr>
              <w:spacing w:line="480" w:lineRule="auto"/>
              <w:rPr>
                <w:rFonts w:ascii="Times New Roman" w:eastAsia="Times New Roman" w:hAnsi="Times New Roman" w:cs="Times New Roman"/>
                <w:color w:val="000000" w:themeColor="text1"/>
              </w:rPr>
            </w:pPr>
          </w:p>
        </w:tc>
        <w:tc>
          <w:tcPr>
            <w:tcW w:w="7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53CFB51" w14:textId="77777777" w:rsidR="0046291E" w:rsidRDefault="0046291E" w:rsidP="005D6ED2">
            <w:pPr>
              <w:spacing w:line="480" w:lineRule="auto"/>
              <w:jc w:val="both"/>
              <w:rPr>
                <w:rFonts w:ascii="Times New Roman" w:eastAsia="Times New Roman" w:hAnsi="Times New Roman" w:cs="Times New Roman"/>
                <w:color w:val="000000" w:themeColor="text1"/>
              </w:rPr>
            </w:pPr>
          </w:p>
          <w:p w14:paraId="452514B2" w14:textId="08A38BF5" w:rsidR="00A437F1" w:rsidRPr="003178AE" w:rsidRDefault="00A437F1" w:rsidP="005D6ED2">
            <w:pPr>
              <w:spacing w:line="480" w:lineRule="auto"/>
              <w:jc w:val="both"/>
              <w:rPr>
                <w:rFonts w:ascii="Times New Roman" w:eastAsia="Times New Roman" w:hAnsi="Times New Roman" w:cs="Times New Roman"/>
                <w:color w:val="000000" w:themeColor="text1"/>
              </w:rPr>
            </w:pPr>
            <w:r w:rsidRPr="003178AE">
              <w:rPr>
                <w:rFonts w:ascii="Times New Roman" w:eastAsia="Times New Roman" w:hAnsi="Times New Roman" w:cs="Times New Roman"/>
                <w:color w:val="000000" w:themeColor="text1"/>
              </w:rPr>
              <w:t xml:space="preserve">4 </w:t>
            </w:r>
          </w:p>
        </w:tc>
        <w:tc>
          <w:tcPr>
            <w:tcW w:w="12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A431F6E" w14:textId="77777777" w:rsidR="0046291E" w:rsidRDefault="0046291E" w:rsidP="005D6ED2">
            <w:pPr>
              <w:spacing w:line="480" w:lineRule="auto"/>
              <w:rPr>
                <w:rFonts w:ascii="Times New Roman" w:eastAsia="Times New Roman" w:hAnsi="Times New Roman" w:cs="Times New Roman"/>
                <w:color w:val="000000" w:themeColor="text1"/>
              </w:rPr>
            </w:pPr>
          </w:p>
          <w:p w14:paraId="3A97D31F" w14:textId="0F820694" w:rsidR="00A437F1" w:rsidRPr="003178AE" w:rsidRDefault="00A437F1" w:rsidP="005D6ED2">
            <w:pPr>
              <w:spacing w:line="480" w:lineRule="auto"/>
              <w:rPr>
                <w:rFonts w:ascii="Times New Roman" w:eastAsia="Times New Roman" w:hAnsi="Times New Roman" w:cs="Times New Roman"/>
                <w:color w:val="000000" w:themeColor="text1"/>
              </w:rPr>
            </w:pPr>
            <w:r w:rsidRPr="003178AE">
              <w:rPr>
                <w:rFonts w:ascii="Times New Roman" w:eastAsia="Times New Roman" w:hAnsi="Times New Roman" w:cs="Times New Roman"/>
                <w:color w:val="000000" w:themeColor="text1"/>
              </w:rPr>
              <w:t xml:space="preserve">At home there is an adult who: </w:t>
            </w:r>
            <w:r w:rsidRPr="003178AE">
              <w:rPr>
                <w:rFonts w:ascii="Times New Roman" w:eastAsia="Times New Roman" w:hAnsi="Times New Roman" w:cs="Times New Roman"/>
                <w:color w:val="000000" w:themeColor="text1"/>
              </w:rPr>
              <w:lastRenderedPageBreak/>
              <w:t>Wants me to do my best.</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55E76E2" w14:textId="77777777" w:rsidR="0046291E" w:rsidRDefault="0046291E" w:rsidP="005D6ED2">
            <w:pPr>
              <w:spacing w:line="480" w:lineRule="auto"/>
              <w:jc w:val="both"/>
              <w:rPr>
                <w:rFonts w:ascii="Times New Roman" w:eastAsia="Times New Roman" w:hAnsi="Times New Roman" w:cs="Times New Roman"/>
                <w:color w:val="000000" w:themeColor="text1"/>
              </w:rPr>
            </w:pPr>
          </w:p>
          <w:p w14:paraId="6D8B19A9" w14:textId="557A06A9" w:rsidR="00A437F1" w:rsidRPr="003178AE" w:rsidRDefault="00A437F1" w:rsidP="005D6ED2">
            <w:pPr>
              <w:spacing w:line="480" w:lineRule="auto"/>
              <w:jc w:val="both"/>
              <w:rPr>
                <w:rFonts w:ascii="Times New Roman" w:eastAsia="Times New Roman" w:hAnsi="Times New Roman" w:cs="Times New Roman"/>
                <w:color w:val="000000" w:themeColor="text1"/>
              </w:rPr>
            </w:pPr>
            <w:r w:rsidRPr="003178AE">
              <w:rPr>
                <w:rFonts w:ascii="Times New Roman" w:eastAsia="Times New Roman" w:hAnsi="Times New Roman" w:cs="Times New Roman"/>
                <w:color w:val="000000" w:themeColor="text1"/>
              </w:rPr>
              <w:t xml:space="preserve">1-5 scale, with 1 = never, 5 = always. </w:t>
            </w:r>
          </w:p>
        </w:tc>
        <w:tc>
          <w:tcPr>
            <w:tcW w:w="0" w:type="auto"/>
            <w:tcBorders>
              <w:top w:val="single" w:sz="4" w:space="0" w:color="FFFFFF" w:themeColor="background1"/>
              <w:left w:val="single" w:sz="4" w:space="0" w:color="FFFFFF" w:themeColor="background1"/>
              <w:bottom w:val="nil"/>
              <w:right w:val="single" w:sz="4" w:space="0" w:color="FFFFFF" w:themeColor="background1"/>
            </w:tcBorders>
          </w:tcPr>
          <w:p w14:paraId="27881CA4" w14:textId="77777777" w:rsidR="0046291E" w:rsidRDefault="0046291E" w:rsidP="005D6ED2">
            <w:pPr>
              <w:spacing w:line="480" w:lineRule="auto"/>
              <w:rPr>
                <w:rFonts w:ascii="Times New Roman" w:eastAsia="Times New Roman" w:hAnsi="Times New Roman" w:cs="Times New Roman"/>
                <w:color w:val="000000" w:themeColor="text1"/>
              </w:rPr>
            </w:pPr>
          </w:p>
          <w:p w14:paraId="0C645A97" w14:textId="7D12E4BA" w:rsidR="00A437F1" w:rsidRPr="003178AE" w:rsidRDefault="00A437F1" w:rsidP="005D6ED2">
            <w:pPr>
              <w:spacing w:line="480" w:lineRule="auto"/>
              <w:rPr>
                <w:rFonts w:ascii="Times New Roman" w:eastAsia="Times New Roman" w:hAnsi="Times New Roman" w:cs="Times New Roman"/>
                <w:color w:val="000000" w:themeColor="text1"/>
              </w:rPr>
            </w:pPr>
            <w:r w:rsidRPr="003178AE">
              <w:rPr>
                <w:rFonts w:ascii="Times New Roman" w:eastAsia="Times New Roman" w:hAnsi="Times New Roman" w:cs="Times New Roman"/>
                <w:color w:val="000000" w:themeColor="text1"/>
              </w:rPr>
              <w:t>Score &lt;=8/2</w:t>
            </w:r>
            <w:r>
              <w:rPr>
                <w:rFonts w:ascii="Times New Roman" w:eastAsia="Times New Roman" w:hAnsi="Times New Roman" w:cs="Times New Roman"/>
                <w:color w:val="000000" w:themeColor="text1"/>
              </w:rPr>
              <w:t>0</w:t>
            </w:r>
            <w:r w:rsidRPr="003178AE">
              <w:rPr>
                <w:rFonts w:ascii="Times New Roman" w:eastAsia="Times New Roman" w:hAnsi="Times New Roman" w:cs="Times New Roman"/>
                <w:color w:val="000000" w:themeColor="text1"/>
              </w:rPr>
              <w:t xml:space="preserve"> </w:t>
            </w:r>
            <w:r w:rsidR="0046291E">
              <w:rPr>
                <w:rFonts w:ascii="Times New Roman" w:eastAsia="Times New Roman" w:hAnsi="Times New Roman" w:cs="Times New Roman"/>
                <w:color w:val="000000" w:themeColor="text1"/>
              </w:rPr>
              <w:t xml:space="preserve">(to approximate selecting the </w:t>
            </w:r>
            <w:r w:rsidR="00DC0957">
              <w:rPr>
                <w:rFonts w:ascii="Times New Roman" w:eastAsia="Times New Roman" w:hAnsi="Times New Roman" w:cs="Times New Roman"/>
                <w:color w:val="000000" w:themeColor="text1"/>
              </w:rPr>
              <w:t xml:space="preserve">bottom </w:t>
            </w:r>
            <w:r w:rsidR="00DC0957">
              <w:rPr>
                <w:rFonts w:ascii="Times New Roman" w:eastAsia="Times New Roman" w:hAnsi="Times New Roman" w:cs="Times New Roman"/>
                <w:color w:val="000000" w:themeColor="text1"/>
              </w:rPr>
              <w:lastRenderedPageBreak/>
              <w:t>2 response categories)</w:t>
            </w:r>
          </w:p>
          <w:p w14:paraId="00F3FF71" w14:textId="0B9D5B7B" w:rsidR="00A437F1" w:rsidRPr="003178AE" w:rsidRDefault="00A437F1" w:rsidP="005D6ED2">
            <w:pPr>
              <w:spacing w:line="480" w:lineRule="auto"/>
              <w:rPr>
                <w:rFonts w:ascii="Times New Roman" w:eastAsia="Times New Roman" w:hAnsi="Times New Roman" w:cs="Times New Roman"/>
                <w:color w:val="000000" w:themeColor="text1"/>
              </w:rPr>
            </w:pPr>
            <w:r w:rsidRPr="003178AE">
              <w:rPr>
                <w:rFonts w:ascii="Times New Roman" w:eastAsia="Times New Roman" w:hAnsi="Times New Roman" w:cs="Times New Roman"/>
                <w:color w:val="000000" w:themeColor="text1"/>
              </w:rPr>
              <w:t>(9</w:t>
            </w:r>
            <w:r w:rsidR="0028543B">
              <w:rPr>
                <w:rFonts w:ascii="Times New Roman" w:eastAsia="Times New Roman" w:hAnsi="Times New Roman" w:cs="Times New Roman"/>
                <w:color w:val="000000" w:themeColor="text1"/>
              </w:rPr>
              <w:t>2</w:t>
            </w:r>
            <w:r w:rsidRPr="003178AE">
              <w:rPr>
                <w:rFonts w:ascii="Times New Roman" w:eastAsia="Times New Roman" w:hAnsi="Times New Roman" w:cs="Times New Roman"/>
                <w:color w:val="000000" w:themeColor="text1"/>
              </w:rPr>
              <w:t>3)</w:t>
            </w:r>
          </w:p>
          <w:p w14:paraId="2B9B4873" w14:textId="77777777" w:rsidR="00A437F1" w:rsidRPr="003178AE" w:rsidRDefault="00A437F1" w:rsidP="005D6ED2">
            <w:pPr>
              <w:spacing w:line="480" w:lineRule="auto"/>
              <w:rPr>
                <w:rFonts w:ascii="Times New Roman" w:eastAsia="Times New Roman" w:hAnsi="Times New Roman" w:cs="Times New Roman"/>
                <w:highlight w:val="yellow"/>
              </w:rPr>
            </w:pPr>
          </w:p>
        </w:tc>
      </w:tr>
      <w:tr w:rsidR="00A437F1" w:rsidRPr="005565A3" w14:paraId="547D761C" w14:textId="77777777" w:rsidTr="00D17DD3">
        <w:trPr>
          <w:trHeight w:val="945"/>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17DE187" w14:textId="77777777" w:rsidR="00DC0957" w:rsidRDefault="00DC0957" w:rsidP="005D6ED2">
            <w:pPr>
              <w:spacing w:line="480" w:lineRule="auto"/>
              <w:rPr>
                <w:rFonts w:ascii="Times New Roman" w:eastAsia="Times New Roman" w:hAnsi="Times New Roman" w:cs="Times New Roman"/>
                <w:color w:val="000000" w:themeColor="text1"/>
              </w:rPr>
            </w:pPr>
          </w:p>
          <w:p w14:paraId="0485FC1C" w14:textId="007D499E" w:rsidR="00A437F1" w:rsidRPr="003178AE" w:rsidRDefault="00A437F1" w:rsidP="005D6ED2">
            <w:pPr>
              <w:spacing w:line="480" w:lineRule="auto"/>
              <w:rPr>
                <w:rFonts w:ascii="Times New Roman" w:eastAsia="Times New Roman" w:hAnsi="Times New Roman" w:cs="Times New Roman"/>
                <w:color w:val="000000" w:themeColor="text1"/>
              </w:rPr>
            </w:pPr>
            <w:r w:rsidRPr="003178AE">
              <w:rPr>
                <w:rFonts w:ascii="Times New Roman" w:eastAsia="Times New Roman" w:hAnsi="Times New Roman" w:cs="Times New Roman"/>
                <w:color w:val="000000" w:themeColor="text1"/>
              </w:rPr>
              <w:t>Low peer support</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A90778E" w14:textId="77777777" w:rsidR="00DC0957" w:rsidRDefault="00DC0957" w:rsidP="005D6ED2">
            <w:pPr>
              <w:spacing w:line="480" w:lineRule="auto"/>
              <w:rPr>
                <w:rFonts w:ascii="Times New Roman" w:eastAsia="Times New Roman" w:hAnsi="Times New Roman" w:cs="Times New Roman"/>
                <w:color w:val="000000" w:themeColor="text1"/>
              </w:rPr>
            </w:pPr>
          </w:p>
          <w:p w14:paraId="23258355" w14:textId="3541DB8D" w:rsidR="00A437F1" w:rsidRPr="003178AE" w:rsidRDefault="00A437F1" w:rsidP="005D6ED2">
            <w:pPr>
              <w:spacing w:line="480" w:lineRule="auto"/>
              <w:rPr>
                <w:rFonts w:ascii="Times New Roman" w:eastAsia="Times New Roman" w:hAnsi="Times New Roman" w:cs="Times New Roman"/>
                <w:color w:val="000000" w:themeColor="text1"/>
              </w:rPr>
            </w:pPr>
            <w:r w:rsidRPr="003178AE">
              <w:rPr>
                <w:rFonts w:ascii="Times New Roman" w:eastAsia="Times New Roman" w:hAnsi="Times New Roman" w:cs="Times New Roman"/>
                <w:color w:val="000000" w:themeColor="text1"/>
              </w:rPr>
              <w:t xml:space="preserve">Child and Youth Resilience Measure (friendships and social support subscale) </w:t>
            </w:r>
            <w:r>
              <w:rPr>
                <w:rFonts w:ascii="Times New Roman" w:eastAsia="Times New Roman" w:hAnsi="Times New Roman" w:cs="Times New Roman"/>
                <w:color w:val="000000" w:themeColor="text1"/>
              </w:rPr>
              <w:fldChar w:fldCharType="begin"/>
            </w:r>
            <w:r>
              <w:rPr>
                <w:rFonts w:ascii="Times New Roman" w:eastAsia="Times New Roman" w:hAnsi="Times New Roman" w:cs="Times New Roman"/>
                <w:color w:val="000000" w:themeColor="text1"/>
              </w:rPr>
              <w:instrText xml:space="preserve"> ADDIN EN.CITE &lt;EndNote&gt;&lt;Cite&gt;&lt;Author&gt;Jefferies&lt;/Author&gt;&lt;Year&gt;2018&lt;/Year&gt;&lt;RecNum&gt;989&lt;/RecNum&gt;&lt;DisplayText&gt;(Jefferies, McGarrigle, &amp;amp; Ungar, 2018)&lt;/DisplayText&gt;&lt;record&gt;&lt;rec-number&gt;989&lt;/rec-number&gt;&lt;foreign-keys&gt;&lt;key app="EN" db-id="ftrvred5uvtra2etassvtd0ha2fd929wvrsf" timestamp="1663497500"&gt;989&lt;/key&gt;&lt;/foreign-keys&gt;&lt;ref-type name="Journal Article"&gt;17&lt;/ref-type&gt;&lt;contributors&gt;&lt;authors&gt;&lt;author&gt;Jefferies, P.&lt;/author&gt;&lt;author&gt;McGarrigle, L.&lt;/author&gt;&lt;author&gt;Ungar, M.&lt;/author&gt;&lt;/authors&gt;&lt;/contributors&gt;&lt;auth-address&gt;a Resilience Research Centre , Dalhousie University , Halifax , Canada.&amp;#xD;b Geriatric Medicine Research Unit , Dalhousie University , Halifax , Canada.&lt;/auth-address&gt;&lt;titles&gt;&lt;title&gt;The CYRM-R: A Rasch-Validated Revision of the Child and Youth Resilience Measure&lt;/title&gt;&lt;secondary-title&gt;J Evid Based Soc Work (2019)&lt;/secondary-title&gt;&lt;/titles&gt;&lt;periodical&gt;&lt;full-title&gt;J Evid Based Soc Work (2019)&lt;/full-title&gt;&lt;/periodical&gt;&lt;pages&gt;1-23&lt;/pages&gt;&lt;edition&gt;2018/11/27&lt;/edition&gt;&lt;keywords&gt;&lt;keyword&gt;Cyrm&lt;/keyword&gt;&lt;keyword&gt;Psychometric&lt;/keyword&gt;&lt;keyword&gt;Rasch analysis&lt;/keyword&gt;&lt;keyword&gt;Resilience&lt;/keyword&gt;&lt;keyword&gt;youth&lt;/keyword&gt;&lt;/keywords&gt;&lt;dates&gt;&lt;year&gt;2018&lt;/year&gt;&lt;pub-dates&gt;&lt;date&gt;Nov 25&lt;/date&gt;&lt;/pub-dates&gt;&lt;/dates&gt;&lt;isbn&gt;2640-8066&lt;/isbn&gt;&lt;accession-num&gt;30472932&lt;/accession-num&gt;&lt;urls&gt;&lt;/urls&gt;&lt;electronic-resource-num&gt;10.1080/23761407.2018.1548403&lt;/electronic-resource-num&gt;&lt;remote-database-provider&gt;NLM&lt;/remote-database-provider&gt;&lt;language&gt;eng&lt;/language&gt;&lt;/record&gt;&lt;/Cite&gt;&lt;/EndNote&gt;</w:instrText>
            </w:r>
            <w:r>
              <w:rPr>
                <w:rFonts w:ascii="Times New Roman" w:eastAsia="Times New Roman" w:hAnsi="Times New Roman" w:cs="Times New Roman"/>
                <w:color w:val="000000" w:themeColor="text1"/>
              </w:rPr>
              <w:fldChar w:fldCharType="separate"/>
            </w:r>
            <w:r>
              <w:rPr>
                <w:rFonts w:ascii="Times New Roman" w:eastAsia="Times New Roman" w:hAnsi="Times New Roman" w:cs="Times New Roman"/>
                <w:noProof/>
                <w:color w:val="000000" w:themeColor="text1"/>
              </w:rPr>
              <w:t>(Jefferies, McGarrigle, &amp; Ungar, 2018)</w:t>
            </w:r>
            <w:r>
              <w:rPr>
                <w:rFonts w:ascii="Times New Roman" w:eastAsia="Times New Roman" w:hAnsi="Times New Roman" w:cs="Times New Roman"/>
                <w:color w:val="000000" w:themeColor="text1"/>
              </w:rPr>
              <w:fldChar w:fldCharType="end"/>
            </w:r>
            <w:r>
              <w:rPr>
                <w:rFonts w:ascii="Times New Roman" w:eastAsia="Times New Roman" w:hAnsi="Times New Roman" w:cs="Times New Roman"/>
                <w:color w:val="000000" w:themeColor="text1"/>
              </w:rPr>
              <w:t>.</w:t>
            </w:r>
          </w:p>
        </w:tc>
        <w:tc>
          <w:tcPr>
            <w:tcW w:w="7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33E9871" w14:textId="77777777" w:rsidR="00DC0957" w:rsidRDefault="00DC0957" w:rsidP="005D6ED2">
            <w:pPr>
              <w:spacing w:line="480" w:lineRule="auto"/>
              <w:jc w:val="both"/>
              <w:rPr>
                <w:rFonts w:ascii="Times New Roman" w:eastAsia="Times New Roman" w:hAnsi="Times New Roman" w:cs="Times New Roman"/>
                <w:color w:val="000000" w:themeColor="text1"/>
              </w:rPr>
            </w:pPr>
          </w:p>
          <w:p w14:paraId="712C2074" w14:textId="5347596D" w:rsidR="00A437F1" w:rsidRPr="003178AE" w:rsidRDefault="00A437F1" w:rsidP="005D6ED2">
            <w:pPr>
              <w:spacing w:line="480" w:lineRule="auto"/>
              <w:jc w:val="both"/>
              <w:rPr>
                <w:rFonts w:ascii="Times New Roman" w:eastAsia="Times New Roman" w:hAnsi="Times New Roman" w:cs="Times New Roman"/>
                <w:color w:val="000000" w:themeColor="text1"/>
              </w:rPr>
            </w:pPr>
            <w:r w:rsidRPr="003178AE">
              <w:rPr>
                <w:rFonts w:ascii="Times New Roman" w:eastAsia="Times New Roman" w:hAnsi="Times New Roman" w:cs="Times New Roman"/>
                <w:color w:val="000000" w:themeColor="text1"/>
              </w:rPr>
              <w:t>4</w:t>
            </w:r>
          </w:p>
        </w:tc>
        <w:tc>
          <w:tcPr>
            <w:tcW w:w="12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CB1A9B1" w14:textId="77777777" w:rsidR="00DC0957" w:rsidRDefault="00DC0957" w:rsidP="005D6ED2">
            <w:pPr>
              <w:spacing w:line="480" w:lineRule="auto"/>
              <w:rPr>
                <w:rFonts w:ascii="Times New Roman" w:eastAsia="Times New Roman" w:hAnsi="Times New Roman" w:cs="Times New Roman"/>
                <w:color w:val="000000" w:themeColor="text1"/>
              </w:rPr>
            </w:pPr>
          </w:p>
          <w:p w14:paraId="44E5F468" w14:textId="436B0BD4" w:rsidR="00A437F1" w:rsidRPr="003178AE" w:rsidRDefault="00A437F1" w:rsidP="005D6ED2">
            <w:pPr>
              <w:spacing w:line="480" w:lineRule="auto"/>
              <w:rPr>
                <w:rFonts w:ascii="Times New Roman" w:eastAsia="Times New Roman" w:hAnsi="Times New Roman" w:cs="Times New Roman"/>
                <w:color w:val="000000" w:themeColor="text1"/>
              </w:rPr>
            </w:pPr>
            <w:r w:rsidRPr="003178AE">
              <w:rPr>
                <w:rFonts w:ascii="Times New Roman" w:eastAsia="Times New Roman" w:hAnsi="Times New Roman" w:cs="Times New Roman"/>
                <w:color w:val="000000" w:themeColor="text1"/>
              </w:rPr>
              <w:t>I get along with people around me.</w:t>
            </w:r>
          </w:p>
        </w:tc>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BAE878B" w14:textId="77777777" w:rsidR="00DC0957" w:rsidRDefault="00DC0957" w:rsidP="005D6ED2">
            <w:pPr>
              <w:spacing w:line="480" w:lineRule="auto"/>
              <w:jc w:val="both"/>
              <w:rPr>
                <w:rFonts w:ascii="Times New Roman" w:eastAsia="Times New Roman" w:hAnsi="Times New Roman" w:cs="Times New Roman"/>
                <w:color w:val="000000" w:themeColor="text1"/>
              </w:rPr>
            </w:pPr>
          </w:p>
          <w:p w14:paraId="44DE13C5" w14:textId="46C7D7CC" w:rsidR="00A437F1" w:rsidRPr="003178AE" w:rsidRDefault="00A437F1" w:rsidP="005D6ED2">
            <w:pPr>
              <w:spacing w:line="480" w:lineRule="auto"/>
              <w:jc w:val="both"/>
              <w:rPr>
                <w:rFonts w:ascii="Times New Roman" w:eastAsia="Times New Roman" w:hAnsi="Times New Roman" w:cs="Times New Roman"/>
                <w:color w:val="000000" w:themeColor="text1"/>
              </w:rPr>
            </w:pPr>
            <w:r w:rsidRPr="003178AE">
              <w:rPr>
                <w:rFonts w:ascii="Times New Roman" w:eastAsia="Times New Roman" w:hAnsi="Times New Roman" w:cs="Times New Roman"/>
                <w:color w:val="000000" w:themeColor="text1"/>
              </w:rPr>
              <w:t xml:space="preserve">Not at all, a little, somewhat, quite a bit, a lot </w:t>
            </w:r>
          </w:p>
        </w:tc>
        <w:tc>
          <w:tcPr>
            <w:tcW w:w="0" w:type="auto"/>
            <w:tcBorders>
              <w:top w:val="nil"/>
              <w:left w:val="single" w:sz="4" w:space="0" w:color="FFFFFF" w:themeColor="background1"/>
              <w:bottom w:val="nil"/>
              <w:right w:val="single" w:sz="4" w:space="0" w:color="FFFFFF" w:themeColor="background1"/>
            </w:tcBorders>
          </w:tcPr>
          <w:p w14:paraId="2BFE37F2" w14:textId="77777777" w:rsidR="00DC0957" w:rsidRDefault="00DC0957" w:rsidP="005D6ED2">
            <w:pPr>
              <w:spacing w:line="480" w:lineRule="auto"/>
              <w:rPr>
                <w:rFonts w:ascii="Times New Roman" w:eastAsia="Times New Roman" w:hAnsi="Times New Roman" w:cs="Times New Roman"/>
                <w:color w:val="000000" w:themeColor="text1"/>
              </w:rPr>
            </w:pPr>
          </w:p>
          <w:p w14:paraId="0392AEB1" w14:textId="77777777" w:rsidR="00DC0957" w:rsidRPr="003178AE" w:rsidRDefault="00A437F1" w:rsidP="005D6ED2">
            <w:pPr>
              <w:spacing w:line="480" w:lineRule="auto"/>
              <w:rPr>
                <w:rFonts w:ascii="Times New Roman" w:eastAsia="Times New Roman" w:hAnsi="Times New Roman" w:cs="Times New Roman"/>
                <w:color w:val="000000" w:themeColor="text1"/>
              </w:rPr>
            </w:pPr>
            <w:r w:rsidRPr="003178AE">
              <w:rPr>
                <w:rFonts w:ascii="Times New Roman" w:eastAsia="Times New Roman" w:hAnsi="Times New Roman" w:cs="Times New Roman"/>
                <w:color w:val="000000" w:themeColor="text1"/>
              </w:rPr>
              <w:t>Score &lt;=8/2</w:t>
            </w:r>
            <w:r>
              <w:rPr>
                <w:rFonts w:ascii="Times New Roman" w:eastAsia="Times New Roman" w:hAnsi="Times New Roman" w:cs="Times New Roman"/>
                <w:color w:val="000000" w:themeColor="text1"/>
              </w:rPr>
              <w:t>0</w:t>
            </w:r>
            <w:r w:rsidRPr="003178AE">
              <w:rPr>
                <w:rFonts w:ascii="Times New Roman" w:eastAsia="Times New Roman" w:hAnsi="Times New Roman" w:cs="Times New Roman"/>
                <w:color w:val="000000" w:themeColor="text1"/>
              </w:rPr>
              <w:t xml:space="preserve"> </w:t>
            </w:r>
            <w:r w:rsidR="00DC0957">
              <w:rPr>
                <w:rFonts w:ascii="Times New Roman" w:eastAsia="Times New Roman" w:hAnsi="Times New Roman" w:cs="Times New Roman"/>
                <w:color w:val="000000" w:themeColor="text1"/>
              </w:rPr>
              <w:t>(to approximate selecting the bottom 2 response categories)</w:t>
            </w:r>
          </w:p>
          <w:p w14:paraId="16A94C2E" w14:textId="2D447985" w:rsidR="00A437F1" w:rsidRPr="003178AE" w:rsidRDefault="00A437F1" w:rsidP="005D6ED2">
            <w:pPr>
              <w:spacing w:line="480" w:lineRule="auto"/>
              <w:rPr>
                <w:rFonts w:ascii="Times New Roman" w:eastAsia="Times New Roman" w:hAnsi="Times New Roman" w:cs="Times New Roman"/>
                <w:color w:val="000000" w:themeColor="text1"/>
              </w:rPr>
            </w:pPr>
          </w:p>
          <w:p w14:paraId="77DC2B7E" w14:textId="089B5CF2" w:rsidR="00A437F1" w:rsidRPr="003178AE" w:rsidRDefault="00A437F1" w:rsidP="005D6ED2">
            <w:pPr>
              <w:spacing w:line="480" w:lineRule="auto"/>
              <w:rPr>
                <w:rFonts w:ascii="Times New Roman" w:hAnsi="Times New Roman" w:cs="Times New Roman"/>
                <w:highlight w:val="yellow"/>
              </w:rPr>
            </w:pPr>
            <w:r w:rsidRPr="003178AE">
              <w:rPr>
                <w:rFonts w:ascii="Times New Roman" w:hAnsi="Times New Roman" w:cs="Times New Roman"/>
              </w:rPr>
              <w:t>(17</w:t>
            </w:r>
            <w:r w:rsidR="0076557C">
              <w:rPr>
                <w:rFonts w:ascii="Times New Roman" w:hAnsi="Times New Roman" w:cs="Times New Roman"/>
              </w:rPr>
              <w:t>04</w:t>
            </w:r>
            <w:r w:rsidRPr="003178AE">
              <w:rPr>
                <w:rFonts w:ascii="Times New Roman" w:hAnsi="Times New Roman" w:cs="Times New Roman"/>
              </w:rPr>
              <w:t>)</w:t>
            </w:r>
          </w:p>
        </w:tc>
      </w:tr>
      <w:tr w:rsidR="00A437F1" w:rsidRPr="005565A3" w14:paraId="0CE5350F" w14:textId="77777777" w:rsidTr="00D17DD3">
        <w:trPr>
          <w:trHeight w:val="690"/>
        </w:trPr>
        <w:tc>
          <w:tcPr>
            <w:tcW w:w="0" w:type="auto"/>
            <w:tcBorders>
              <w:top w:val="none" w:sz="4" w:space="0" w:color="FFFFFF" w:themeColor="background1"/>
              <w:left w:val="none" w:sz="4" w:space="0" w:color="FFFFFF" w:themeColor="background1"/>
              <w:bottom w:val="none" w:sz="4" w:space="0" w:color="000000" w:themeColor="text1"/>
              <w:right w:val="none" w:sz="4" w:space="0" w:color="FFFFFF" w:themeColor="background1"/>
            </w:tcBorders>
          </w:tcPr>
          <w:p w14:paraId="519C9CD9" w14:textId="77777777" w:rsidR="00DC0957" w:rsidRDefault="00DC0957" w:rsidP="005D6ED2">
            <w:pPr>
              <w:spacing w:line="480" w:lineRule="auto"/>
              <w:rPr>
                <w:rFonts w:ascii="Times New Roman" w:eastAsia="Times New Roman" w:hAnsi="Times New Roman" w:cs="Times New Roman"/>
                <w:color w:val="000000" w:themeColor="text1"/>
              </w:rPr>
            </w:pPr>
          </w:p>
          <w:p w14:paraId="6C28FB64" w14:textId="2F5100E8" w:rsidR="00A437F1" w:rsidRPr="003178AE" w:rsidRDefault="00A437F1" w:rsidP="005D6ED2">
            <w:pPr>
              <w:spacing w:line="480" w:lineRule="auto"/>
              <w:rPr>
                <w:rFonts w:ascii="Times New Roman" w:eastAsia="Times New Roman" w:hAnsi="Times New Roman" w:cs="Times New Roman"/>
                <w:color w:val="000000" w:themeColor="text1"/>
              </w:rPr>
            </w:pPr>
            <w:r w:rsidRPr="003178AE">
              <w:rPr>
                <w:rFonts w:ascii="Times New Roman" w:eastAsia="Times New Roman" w:hAnsi="Times New Roman" w:cs="Times New Roman"/>
                <w:color w:val="000000" w:themeColor="text1"/>
              </w:rPr>
              <w:t>Bullying</w:t>
            </w:r>
          </w:p>
        </w:tc>
        <w:tc>
          <w:tcPr>
            <w:tcW w:w="0" w:type="auto"/>
            <w:tcBorders>
              <w:top w:val="none" w:sz="4" w:space="0" w:color="FFFFFF" w:themeColor="background1"/>
              <w:left w:val="none" w:sz="4" w:space="0" w:color="FFFFFF" w:themeColor="background1"/>
              <w:bottom w:val="none" w:sz="4" w:space="0" w:color="000000" w:themeColor="text1"/>
              <w:right w:val="none" w:sz="4" w:space="0" w:color="FFFFFF" w:themeColor="background1"/>
            </w:tcBorders>
          </w:tcPr>
          <w:p w14:paraId="4BFD8E12" w14:textId="77777777" w:rsidR="00DC0957" w:rsidRDefault="00DC0957" w:rsidP="005D6ED2">
            <w:pPr>
              <w:spacing w:line="480" w:lineRule="auto"/>
              <w:rPr>
                <w:rFonts w:ascii="Times New Roman" w:eastAsia="Times New Roman" w:hAnsi="Times New Roman" w:cs="Times New Roman"/>
                <w:color w:val="000000" w:themeColor="text1"/>
              </w:rPr>
            </w:pPr>
          </w:p>
          <w:p w14:paraId="7B4128C1" w14:textId="308BCA41" w:rsidR="00A437F1" w:rsidRPr="003178AE" w:rsidRDefault="00A437F1" w:rsidP="005D6ED2">
            <w:pPr>
              <w:spacing w:line="480" w:lineRule="auto"/>
              <w:rPr>
                <w:rFonts w:ascii="Times New Roman" w:eastAsia="Times New Roman" w:hAnsi="Times New Roman" w:cs="Times New Roman"/>
                <w:color w:val="000000" w:themeColor="text1"/>
              </w:rPr>
            </w:pPr>
            <w:r w:rsidRPr="003178AE">
              <w:rPr>
                <w:rFonts w:ascii="Times New Roman" w:eastAsia="Times New Roman" w:hAnsi="Times New Roman" w:cs="Times New Roman"/>
                <w:color w:val="000000" w:themeColor="text1"/>
              </w:rPr>
              <w:t>Items from the Understanding Society and Health Behaviours in Schools Checklist</w:t>
            </w:r>
            <w:r w:rsidR="00204262">
              <w:rPr>
                <w:rFonts w:ascii="Times New Roman" w:eastAsia="Times New Roman" w:hAnsi="Times New Roman" w:cs="Times New Roman"/>
                <w:color w:val="000000" w:themeColor="text1"/>
              </w:rPr>
              <w:t xml:space="preserve"> </w:t>
            </w:r>
            <w:r w:rsidR="00204262">
              <w:rPr>
                <w:rFonts w:ascii="Times New Roman" w:eastAsia="Times New Roman" w:hAnsi="Times New Roman" w:cs="Times New Roman"/>
                <w:color w:val="000000" w:themeColor="text1"/>
              </w:rPr>
              <w:fldChar w:fldCharType="begin"/>
            </w:r>
            <w:r w:rsidR="00204262">
              <w:rPr>
                <w:rFonts w:ascii="Times New Roman" w:eastAsia="Times New Roman" w:hAnsi="Times New Roman" w:cs="Times New Roman"/>
                <w:color w:val="000000" w:themeColor="text1"/>
              </w:rPr>
              <w:instrText xml:space="preserve"> ADDIN EN.CITE &lt;EndNote&gt;&lt;Cite&gt;&lt;Author&gt;Brooks&lt;/Author&gt;&lt;Year&gt;2018&lt;/Year&gt;&lt;RecNum&gt;1017&lt;/RecNum&gt;&lt;DisplayText&gt;(Brooks, Klemera, Chester, Magnusson, &amp;amp; Spencer, 2018)&lt;/DisplayText&gt;&lt;record&gt;&lt;rec-number&gt;1017&lt;/rec-number&gt;&lt;foreign-keys&gt;&lt;key app="EN" db-id="ftrvred5uvtra2etassvtd0ha2fd929wvrsf" timestamp="1668854143"&gt;1017&lt;/key&gt;&lt;/foreign-keys&gt;&lt;ref-type name="Journal Article"&gt;17&lt;/ref-type&gt;&lt;contributors&gt;&lt;authors&gt;&lt;author&gt;Brooks, Fiona&lt;/author&gt;&lt;author&gt;Klemera, Ellen&lt;/author&gt;&lt;author&gt;Chester, Kayleigh&lt;/author&gt;&lt;author&gt;Magnusson, Josefine&lt;/author&gt;&lt;author&gt;Spencer, Neil&lt;/author&gt;&lt;/authors&gt;&lt;/contributors&gt;&lt;titles&gt;&lt;title&gt;Health Behaviour in School-Aged Children (HBSC): World Health Organization Collaborative Cross National Study: Findings from the 2018 HBSC Study for England&lt;/title&gt;&lt;/titles&gt;&lt;dates&gt;&lt;year&gt;2018&lt;/year&gt;&lt;/dates&gt;&lt;urls&gt;&lt;/urls&gt;&lt;/record&gt;&lt;/Cite&gt;&lt;/EndNote&gt;</w:instrText>
            </w:r>
            <w:r w:rsidR="00204262">
              <w:rPr>
                <w:rFonts w:ascii="Times New Roman" w:eastAsia="Times New Roman" w:hAnsi="Times New Roman" w:cs="Times New Roman"/>
                <w:color w:val="000000" w:themeColor="text1"/>
              </w:rPr>
              <w:fldChar w:fldCharType="separate"/>
            </w:r>
            <w:r w:rsidR="00204262">
              <w:rPr>
                <w:rFonts w:ascii="Times New Roman" w:eastAsia="Times New Roman" w:hAnsi="Times New Roman" w:cs="Times New Roman"/>
                <w:noProof/>
                <w:color w:val="000000" w:themeColor="text1"/>
              </w:rPr>
              <w:t xml:space="preserve">(Brooks, </w:t>
            </w:r>
            <w:r w:rsidR="00204262">
              <w:rPr>
                <w:rFonts w:ascii="Times New Roman" w:eastAsia="Times New Roman" w:hAnsi="Times New Roman" w:cs="Times New Roman"/>
                <w:noProof/>
                <w:color w:val="000000" w:themeColor="text1"/>
              </w:rPr>
              <w:lastRenderedPageBreak/>
              <w:t>Klemera, Chester, Magnusson, &amp; Spencer, 2018)</w:t>
            </w:r>
            <w:r w:rsidR="00204262">
              <w:rPr>
                <w:rFonts w:ascii="Times New Roman" w:eastAsia="Times New Roman" w:hAnsi="Times New Roman" w:cs="Times New Roman"/>
                <w:color w:val="000000" w:themeColor="text1"/>
              </w:rPr>
              <w:fldChar w:fldCharType="end"/>
            </w:r>
            <w:r w:rsidRPr="003178AE">
              <w:rPr>
                <w:rFonts w:ascii="Times New Roman" w:eastAsia="Times New Roman" w:hAnsi="Times New Roman" w:cs="Times New Roman"/>
                <w:color w:val="000000" w:themeColor="text1"/>
              </w:rPr>
              <w:t xml:space="preserve">. </w:t>
            </w:r>
          </w:p>
        </w:tc>
        <w:tc>
          <w:tcPr>
            <w:tcW w:w="762" w:type="dxa"/>
            <w:tcBorders>
              <w:top w:val="none" w:sz="4" w:space="0" w:color="FFFFFF" w:themeColor="background1"/>
              <w:left w:val="none" w:sz="4" w:space="0" w:color="FFFFFF" w:themeColor="background1"/>
              <w:bottom w:val="none" w:sz="4" w:space="0" w:color="000000" w:themeColor="text1"/>
              <w:right w:val="none" w:sz="4" w:space="0" w:color="FFFFFF" w:themeColor="background1"/>
            </w:tcBorders>
          </w:tcPr>
          <w:p w14:paraId="0F81A01F" w14:textId="77777777" w:rsidR="00DC0957" w:rsidRDefault="00DC0957" w:rsidP="005D6ED2">
            <w:pPr>
              <w:spacing w:line="480" w:lineRule="auto"/>
              <w:jc w:val="both"/>
              <w:rPr>
                <w:rFonts w:ascii="Times New Roman" w:eastAsia="Times New Roman" w:hAnsi="Times New Roman" w:cs="Times New Roman"/>
                <w:color w:val="000000" w:themeColor="text1"/>
              </w:rPr>
            </w:pPr>
          </w:p>
          <w:p w14:paraId="0DC57704" w14:textId="594036C2" w:rsidR="00A437F1" w:rsidRPr="003178AE" w:rsidRDefault="00A437F1" w:rsidP="005D6ED2">
            <w:pPr>
              <w:spacing w:line="480" w:lineRule="auto"/>
              <w:jc w:val="both"/>
              <w:rPr>
                <w:rFonts w:ascii="Times New Roman" w:eastAsia="Times New Roman" w:hAnsi="Times New Roman" w:cs="Times New Roman"/>
                <w:color w:val="000000" w:themeColor="text1"/>
              </w:rPr>
            </w:pPr>
            <w:r w:rsidRPr="003178AE">
              <w:rPr>
                <w:rFonts w:ascii="Times New Roman" w:eastAsia="Times New Roman" w:hAnsi="Times New Roman" w:cs="Times New Roman"/>
                <w:color w:val="000000" w:themeColor="text1"/>
              </w:rPr>
              <w:t xml:space="preserve">3 </w:t>
            </w:r>
          </w:p>
        </w:tc>
        <w:tc>
          <w:tcPr>
            <w:tcW w:w="1201" w:type="dxa"/>
            <w:tcBorders>
              <w:top w:val="none" w:sz="4" w:space="0" w:color="FFFFFF" w:themeColor="background1"/>
              <w:left w:val="none" w:sz="4" w:space="0" w:color="FFFFFF" w:themeColor="background1"/>
              <w:bottom w:val="none" w:sz="4" w:space="0" w:color="000000" w:themeColor="text1"/>
              <w:right w:val="none" w:sz="4" w:space="0" w:color="FFFFFF" w:themeColor="background1"/>
            </w:tcBorders>
          </w:tcPr>
          <w:p w14:paraId="472151A8" w14:textId="77777777" w:rsidR="00DC0957" w:rsidRDefault="00DC0957" w:rsidP="005D6ED2">
            <w:pPr>
              <w:spacing w:line="480" w:lineRule="auto"/>
              <w:jc w:val="both"/>
              <w:rPr>
                <w:rFonts w:ascii="Times New Roman" w:eastAsia="Times New Roman" w:hAnsi="Times New Roman" w:cs="Times New Roman"/>
                <w:color w:val="000000" w:themeColor="text1"/>
              </w:rPr>
            </w:pPr>
          </w:p>
          <w:p w14:paraId="6B739484" w14:textId="7AE89176" w:rsidR="00A437F1" w:rsidRPr="003178AE" w:rsidRDefault="00A437F1" w:rsidP="005D6ED2">
            <w:pPr>
              <w:spacing w:line="480" w:lineRule="auto"/>
              <w:jc w:val="both"/>
              <w:rPr>
                <w:rFonts w:ascii="Times New Roman" w:eastAsia="Times New Roman" w:hAnsi="Times New Roman" w:cs="Times New Roman"/>
                <w:color w:val="000000" w:themeColor="text1"/>
              </w:rPr>
            </w:pPr>
            <w:r w:rsidRPr="003178AE">
              <w:rPr>
                <w:rFonts w:ascii="Times New Roman" w:eastAsia="Times New Roman" w:hAnsi="Times New Roman" w:cs="Times New Roman"/>
                <w:color w:val="000000" w:themeColor="text1"/>
              </w:rPr>
              <w:t xml:space="preserve">How often do you get </w:t>
            </w:r>
            <w:r w:rsidRPr="003178AE">
              <w:rPr>
                <w:rFonts w:ascii="Times New Roman" w:eastAsia="Times New Roman" w:hAnsi="Times New Roman" w:cs="Times New Roman"/>
                <w:color w:val="000000" w:themeColor="text1"/>
              </w:rPr>
              <w:lastRenderedPageBreak/>
              <w:t>physically bullied at school?</w:t>
            </w:r>
          </w:p>
        </w:tc>
        <w:tc>
          <w:tcPr>
            <w:tcW w:w="0" w:type="auto"/>
            <w:tcBorders>
              <w:top w:val="none" w:sz="4" w:space="0" w:color="FFFFFF" w:themeColor="background1"/>
              <w:left w:val="none" w:sz="4" w:space="0" w:color="FFFFFF" w:themeColor="background1"/>
              <w:bottom w:val="none" w:sz="4" w:space="0" w:color="000000" w:themeColor="text1"/>
              <w:right w:val="none" w:sz="4" w:space="0" w:color="FFFFFF" w:themeColor="background1"/>
            </w:tcBorders>
          </w:tcPr>
          <w:p w14:paraId="7B31A234" w14:textId="77777777" w:rsidR="00DC0957" w:rsidRDefault="00DC0957" w:rsidP="005D6ED2">
            <w:pPr>
              <w:spacing w:line="480" w:lineRule="auto"/>
              <w:jc w:val="both"/>
              <w:rPr>
                <w:rFonts w:ascii="Times New Roman" w:eastAsia="Times New Roman" w:hAnsi="Times New Roman" w:cs="Times New Roman"/>
                <w:color w:val="000000" w:themeColor="text1"/>
              </w:rPr>
            </w:pPr>
          </w:p>
          <w:p w14:paraId="4C157168" w14:textId="6446622F" w:rsidR="00A437F1" w:rsidRPr="003178AE" w:rsidRDefault="00A437F1" w:rsidP="005D6ED2">
            <w:pPr>
              <w:spacing w:line="480" w:lineRule="auto"/>
              <w:jc w:val="both"/>
              <w:rPr>
                <w:rFonts w:ascii="Times New Roman" w:eastAsia="Times New Roman" w:hAnsi="Times New Roman" w:cs="Times New Roman"/>
                <w:color w:val="000000" w:themeColor="text1"/>
              </w:rPr>
            </w:pPr>
            <w:r w:rsidRPr="003178AE">
              <w:rPr>
                <w:rFonts w:ascii="Times New Roman" w:eastAsia="Times New Roman" w:hAnsi="Times New Roman" w:cs="Times New Roman"/>
                <w:color w:val="000000" w:themeColor="text1"/>
              </w:rPr>
              <w:t xml:space="preserve">Not bullied at all, </w:t>
            </w:r>
            <w:proofErr w:type="gramStart"/>
            <w:r w:rsidRPr="003178AE">
              <w:rPr>
                <w:rFonts w:ascii="Times New Roman" w:eastAsia="Times New Roman" w:hAnsi="Times New Roman" w:cs="Times New Roman"/>
                <w:color w:val="000000" w:themeColor="text1"/>
              </w:rPr>
              <w:t>Not</w:t>
            </w:r>
            <w:proofErr w:type="gramEnd"/>
            <w:r w:rsidRPr="003178AE">
              <w:rPr>
                <w:rFonts w:ascii="Times New Roman" w:eastAsia="Times New Roman" w:hAnsi="Times New Roman" w:cs="Times New Roman"/>
                <w:color w:val="000000" w:themeColor="text1"/>
              </w:rPr>
              <w:t xml:space="preserve"> much, Quite a lot, A lot. </w:t>
            </w:r>
          </w:p>
        </w:tc>
        <w:tc>
          <w:tcPr>
            <w:tcW w:w="0" w:type="auto"/>
            <w:tcBorders>
              <w:top w:val="none" w:sz="4" w:space="0" w:color="FFFFFF" w:themeColor="background1"/>
              <w:left w:val="none" w:sz="4" w:space="0" w:color="FFFFFF" w:themeColor="background1"/>
              <w:bottom w:val="none" w:sz="4" w:space="0" w:color="000000" w:themeColor="text1"/>
              <w:right w:val="none" w:sz="4" w:space="0" w:color="FFFFFF" w:themeColor="background1"/>
            </w:tcBorders>
          </w:tcPr>
          <w:p w14:paraId="4086C72E" w14:textId="77777777" w:rsidR="00DC0957" w:rsidRDefault="00DC0957" w:rsidP="005D6ED2">
            <w:pPr>
              <w:spacing w:line="480" w:lineRule="auto"/>
              <w:rPr>
                <w:rFonts w:ascii="Times New Roman" w:eastAsia="Times New Roman" w:hAnsi="Times New Roman" w:cs="Times New Roman"/>
                <w:color w:val="000000" w:themeColor="text1"/>
              </w:rPr>
            </w:pPr>
          </w:p>
          <w:p w14:paraId="6DAC7A85" w14:textId="0DED74E3" w:rsidR="00A437F1" w:rsidRPr="003178AE" w:rsidRDefault="00A437F1" w:rsidP="005D6ED2">
            <w:pPr>
              <w:spacing w:line="480" w:lineRule="auto"/>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r w:rsidRPr="003178AE">
              <w:rPr>
                <w:rFonts w:ascii="Times New Roman" w:eastAsia="Times New Roman" w:hAnsi="Times New Roman" w:cs="Times New Roman"/>
                <w:color w:val="000000" w:themeColor="text1"/>
              </w:rPr>
              <w:t>Quite a lot</w:t>
            </w:r>
            <w:r>
              <w:rPr>
                <w:rFonts w:ascii="Times New Roman" w:eastAsia="Times New Roman" w:hAnsi="Times New Roman" w:cs="Times New Roman"/>
                <w:color w:val="000000" w:themeColor="text1"/>
              </w:rPr>
              <w:t>'/</w:t>
            </w:r>
            <w:r w:rsidR="00DC0957">
              <w:rPr>
                <w:rFonts w:ascii="Times New Roman" w:eastAsia="Times New Roman" w:hAnsi="Times New Roman" w:cs="Times New Roman"/>
                <w:color w:val="000000" w:themeColor="text1"/>
              </w:rPr>
              <w:t>’</w:t>
            </w:r>
            <w:r w:rsidRPr="003178AE">
              <w:rPr>
                <w:rFonts w:ascii="Times New Roman" w:eastAsia="Times New Roman" w:hAnsi="Times New Roman" w:cs="Times New Roman"/>
                <w:color w:val="000000" w:themeColor="text1"/>
              </w:rPr>
              <w:t>a lot</w:t>
            </w:r>
            <w:r w:rsidR="00DC0957">
              <w:rPr>
                <w:rFonts w:ascii="Times New Roman" w:eastAsia="Times New Roman" w:hAnsi="Times New Roman" w:cs="Times New Roman"/>
                <w:color w:val="000000" w:themeColor="text1"/>
              </w:rPr>
              <w:t>’</w:t>
            </w:r>
            <w:r w:rsidRPr="003178AE">
              <w:rPr>
                <w:rFonts w:ascii="Times New Roman" w:eastAsia="Times New Roman" w:hAnsi="Times New Roman" w:cs="Times New Roman"/>
                <w:color w:val="000000" w:themeColor="text1"/>
              </w:rPr>
              <w:t xml:space="preserve"> for </w:t>
            </w:r>
            <w:r w:rsidRPr="003178AE">
              <w:rPr>
                <w:rFonts w:ascii="Times New Roman" w:eastAsia="Times New Roman" w:hAnsi="Times New Roman" w:cs="Times New Roman"/>
                <w:i/>
                <w:iCs/>
                <w:color w:val="000000" w:themeColor="text1"/>
              </w:rPr>
              <w:t>any</w:t>
            </w:r>
            <w:r w:rsidRPr="003178AE">
              <w:rPr>
                <w:rFonts w:ascii="Times New Roman" w:eastAsia="Times New Roman" w:hAnsi="Times New Roman" w:cs="Times New Roman"/>
                <w:color w:val="000000" w:themeColor="text1"/>
              </w:rPr>
              <w:t xml:space="preserve"> item </w:t>
            </w:r>
            <w:r>
              <w:rPr>
                <w:rFonts w:ascii="Times New Roman" w:eastAsia="Times New Roman" w:hAnsi="Times New Roman" w:cs="Times New Roman"/>
                <w:color w:val="000000" w:themeColor="text1"/>
              </w:rPr>
              <w:t>(</w:t>
            </w:r>
            <w:r w:rsidRPr="003178AE">
              <w:rPr>
                <w:rFonts w:ascii="Times New Roman" w:eastAsia="Times New Roman" w:hAnsi="Times New Roman" w:cs="Times New Roman"/>
                <w:color w:val="000000" w:themeColor="text1"/>
              </w:rPr>
              <w:t>5</w:t>
            </w:r>
            <w:r w:rsidR="00DC640E">
              <w:rPr>
                <w:rFonts w:ascii="Times New Roman" w:eastAsia="Times New Roman" w:hAnsi="Times New Roman" w:cs="Times New Roman"/>
                <w:color w:val="000000" w:themeColor="text1"/>
              </w:rPr>
              <w:t>173</w:t>
            </w:r>
            <w:r>
              <w:rPr>
                <w:rFonts w:ascii="Times New Roman" w:eastAsia="Times New Roman" w:hAnsi="Times New Roman" w:cs="Times New Roman"/>
                <w:color w:val="000000" w:themeColor="text1"/>
              </w:rPr>
              <w:t>)</w:t>
            </w:r>
          </w:p>
        </w:tc>
      </w:tr>
      <w:tr w:rsidR="00A437F1" w:rsidRPr="005565A3" w14:paraId="2131647A" w14:textId="77777777" w:rsidTr="00D17DD3">
        <w:trPr>
          <w:trHeight w:val="585"/>
        </w:trPr>
        <w:tc>
          <w:tcPr>
            <w:tcW w:w="0" w:type="auto"/>
            <w:tcBorders>
              <w:top w:val="none" w:sz="4" w:space="0" w:color="FFFFFF" w:themeColor="background1"/>
              <w:left w:val="single" w:sz="4" w:space="0" w:color="FFFFFF" w:themeColor="background1"/>
              <w:bottom w:val="single" w:sz="4" w:space="0" w:color="000000" w:themeColor="text1"/>
              <w:right w:val="single" w:sz="4" w:space="0" w:color="FFFFFF" w:themeColor="background1"/>
            </w:tcBorders>
          </w:tcPr>
          <w:p w14:paraId="503133ED" w14:textId="77777777" w:rsidR="00A437F1" w:rsidRPr="003178AE" w:rsidRDefault="00A437F1" w:rsidP="005D6ED2">
            <w:pPr>
              <w:spacing w:line="480" w:lineRule="auto"/>
              <w:rPr>
                <w:rFonts w:ascii="Times New Roman" w:eastAsia="Times New Roman" w:hAnsi="Times New Roman" w:cs="Times New Roman"/>
                <w:color w:val="000000" w:themeColor="text1"/>
              </w:rPr>
            </w:pPr>
            <w:r w:rsidRPr="003178AE">
              <w:rPr>
                <w:rFonts w:ascii="Times New Roman" w:eastAsia="Times New Roman" w:hAnsi="Times New Roman" w:cs="Times New Roman"/>
                <w:color w:val="000000" w:themeColor="text1"/>
              </w:rPr>
              <w:t>Physical health</w:t>
            </w:r>
          </w:p>
        </w:tc>
        <w:tc>
          <w:tcPr>
            <w:tcW w:w="0" w:type="auto"/>
            <w:tcBorders>
              <w:top w:val="none" w:sz="4" w:space="0" w:color="FFFFFF" w:themeColor="background1"/>
              <w:left w:val="single" w:sz="4" w:space="0" w:color="FFFFFF" w:themeColor="background1"/>
              <w:bottom w:val="single" w:sz="4" w:space="0" w:color="000000" w:themeColor="text1"/>
              <w:right w:val="single" w:sz="4" w:space="0" w:color="FFFFFF" w:themeColor="background1"/>
            </w:tcBorders>
          </w:tcPr>
          <w:p w14:paraId="0AA1DCC6" w14:textId="368E2C30" w:rsidR="00A437F1" w:rsidRPr="001C380C" w:rsidRDefault="00A437F1" w:rsidP="005D6ED2">
            <w:pPr>
              <w:spacing w:line="480" w:lineRule="auto"/>
              <w:jc w:val="both"/>
              <w:rPr>
                <w:rFonts w:ascii="Times New Roman" w:eastAsia="Times New Roman" w:hAnsi="Times New Roman" w:cs="Times New Roman"/>
                <w:color w:val="000000" w:themeColor="text1"/>
              </w:rPr>
            </w:pPr>
            <w:r w:rsidRPr="001C380C">
              <w:rPr>
                <w:rFonts w:ascii="Times New Roman" w:eastAsia="Times New Roman" w:hAnsi="Times New Roman" w:cs="Times New Roman"/>
                <w:color w:val="000000" w:themeColor="text1"/>
              </w:rPr>
              <w:t>Item from the Understanding Society and Health Behaviours in Schools Checklist</w:t>
            </w:r>
            <w:r w:rsidR="001C380C">
              <w:rPr>
                <w:rFonts w:ascii="Times New Roman" w:eastAsia="Times New Roman" w:hAnsi="Times New Roman" w:cs="Times New Roman"/>
                <w:color w:val="000000" w:themeColor="text1"/>
              </w:rPr>
              <w:t xml:space="preserve"> </w:t>
            </w:r>
            <w:r w:rsidR="007411F2">
              <w:rPr>
                <w:rFonts w:ascii="Times New Roman" w:eastAsia="Times New Roman" w:hAnsi="Times New Roman" w:cs="Times New Roman"/>
                <w:color w:val="000000" w:themeColor="text1"/>
              </w:rPr>
              <w:fldChar w:fldCharType="begin"/>
            </w:r>
            <w:r w:rsidR="00204262">
              <w:rPr>
                <w:rFonts w:ascii="Times New Roman" w:eastAsia="Times New Roman" w:hAnsi="Times New Roman" w:cs="Times New Roman"/>
                <w:color w:val="000000" w:themeColor="text1"/>
              </w:rPr>
              <w:instrText xml:space="preserve"> ADDIN EN.CITE &lt;EndNote&gt;&lt;Cite&gt;&lt;Author&gt;Brooks&lt;/Author&gt;&lt;Year&gt;2018&lt;/Year&gt;&lt;RecNum&gt;1017&lt;/RecNum&gt;&lt;DisplayText&gt;(Brooks et al., 2018)&lt;/DisplayText&gt;&lt;record&gt;&lt;rec-number&gt;1017&lt;/rec-number&gt;&lt;foreign-keys&gt;&lt;key app="EN" db-id="ftrvred5uvtra2etassvtd0ha2fd929wvrsf" timestamp="1668854143"&gt;1017&lt;/key&gt;&lt;/foreign-keys&gt;&lt;ref-type name="Journal Article"&gt;17&lt;/ref-type&gt;&lt;contributors&gt;&lt;authors&gt;&lt;author&gt;Brooks, Fiona&lt;/author&gt;&lt;author&gt;Klemera, Ellen&lt;/author&gt;&lt;author&gt;Chester, Kayleigh&lt;/author&gt;&lt;author&gt;Magnusson, Josefine&lt;/author&gt;&lt;author&gt;Spencer, Neil&lt;/author&gt;&lt;/authors&gt;&lt;/contributors&gt;&lt;titles&gt;&lt;title&gt;Health Behaviour in School-Aged Children (HBSC): World Health Organization Collaborative Cross National Study: Findings from the 2018 HBSC Study for England&lt;/title&gt;&lt;/titles&gt;&lt;dates&gt;&lt;year&gt;2018&lt;/year&gt;&lt;/dates&gt;&lt;urls&gt;&lt;/urls&gt;&lt;/record&gt;&lt;/Cite&gt;&lt;/EndNote&gt;</w:instrText>
            </w:r>
            <w:r w:rsidR="007411F2">
              <w:rPr>
                <w:rFonts w:ascii="Times New Roman" w:eastAsia="Times New Roman" w:hAnsi="Times New Roman" w:cs="Times New Roman"/>
                <w:color w:val="000000" w:themeColor="text1"/>
              </w:rPr>
              <w:fldChar w:fldCharType="separate"/>
            </w:r>
            <w:r w:rsidR="00204262">
              <w:rPr>
                <w:rFonts w:ascii="Times New Roman" w:eastAsia="Times New Roman" w:hAnsi="Times New Roman" w:cs="Times New Roman"/>
                <w:noProof/>
                <w:color w:val="000000" w:themeColor="text1"/>
              </w:rPr>
              <w:t>(Brooks et al., 2018)</w:t>
            </w:r>
            <w:r w:rsidR="007411F2">
              <w:rPr>
                <w:rFonts w:ascii="Times New Roman" w:eastAsia="Times New Roman" w:hAnsi="Times New Roman" w:cs="Times New Roman"/>
                <w:color w:val="000000" w:themeColor="text1"/>
              </w:rPr>
              <w:fldChar w:fldCharType="end"/>
            </w:r>
            <w:r w:rsidRPr="001C380C">
              <w:rPr>
                <w:rFonts w:ascii="Times New Roman" w:eastAsia="Times New Roman" w:hAnsi="Times New Roman" w:cs="Times New Roman"/>
                <w:color w:val="000000" w:themeColor="text1"/>
              </w:rPr>
              <w:t>.</w:t>
            </w:r>
          </w:p>
          <w:p w14:paraId="7E9F4AF4" w14:textId="77777777" w:rsidR="00A437F1" w:rsidRPr="003178AE" w:rsidRDefault="00A437F1" w:rsidP="005D6ED2">
            <w:pPr>
              <w:spacing w:line="480" w:lineRule="auto"/>
              <w:jc w:val="both"/>
              <w:rPr>
                <w:rFonts w:ascii="Times New Roman" w:eastAsia="Times New Roman" w:hAnsi="Times New Roman" w:cs="Times New Roman"/>
                <w:color w:val="000000" w:themeColor="text1"/>
                <w:highlight w:val="yellow"/>
              </w:rPr>
            </w:pPr>
          </w:p>
        </w:tc>
        <w:tc>
          <w:tcPr>
            <w:tcW w:w="762" w:type="dxa"/>
            <w:tcBorders>
              <w:top w:val="none" w:sz="4" w:space="0" w:color="FFFFFF" w:themeColor="background1"/>
              <w:left w:val="single" w:sz="4" w:space="0" w:color="FFFFFF" w:themeColor="background1"/>
              <w:bottom w:val="single" w:sz="4" w:space="0" w:color="000000" w:themeColor="text1"/>
              <w:right w:val="single" w:sz="4" w:space="0" w:color="FFFFFF" w:themeColor="background1"/>
            </w:tcBorders>
          </w:tcPr>
          <w:p w14:paraId="400B673B" w14:textId="77777777" w:rsidR="00A437F1" w:rsidRPr="003178AE" w:rsidRDefault="00A437F1" w:rsidP="005D6ED2">
            <w:pPr>
              <w:spacing w:line="480" w:lineRule="auto"/>
              <w:jc w:val="both"/>
              <w:rPr>
                <w:rFonts w:ascii="Times New Roman" w:eastAsia="Times New Roman" w:hAnsi="Times New Roman" w:cs="Times New Roman"/>
                <w:color w:val="000000" w:themeColor="text1"/>
              </w:rPr>
            </w:pPr>
            <w:r w:rsidRPr="003178AE">
              <w:rPr>
                <w:rFonts w:ascii="Times New Roman" w:eastAsia="Times New Roman" w:hAnsi="Times New Roman" w:cs="Times New Roman"/>
                <w:color w:val="000000" w:themeColor="text1"/>
              </w:rPr>
              <w:t>1</w:t>
            </w:r>
          </w:p>
        </w:tc>
        <w:tc>
          <w:tcPr>
            <w:tcW w:w="1201" w:type="dxa"/>
            <w:tcBorders>
              <w:top w:val="none" w:sz="4" w:space="0" w:color="FFFFFF" w:themeColor="background1"/>
              <w:left w:val="single" w:sz="4" w:space="0" w:color="FFFFFF" w:themeColor="background1"/>
              <w:bottom w:val="single" w:sz="4" w:space="0" w:color="000000" w:themeColor="text1"/>
              <w:right w:val="single" w:sz="4" w:space="0" w:color="FFFFFF" w:themeColor="background1"/>
            </w:tcBorders>
          </w:tcPr>
          <w:p w14:paraId="10840E30" w14:textId="77777777" w:rsidR="00A437F1" w:rsidRPr="003178AE" w:rsidRDefault="00A437F1" w:rsidP="005D6ED2">
            <w:pPr>
              <w:spacing w:line="480" w:lineRule="auto"/>
              <w:rPr>
                <w:rFonts w:ascii="Times New Roman" w:eastAsia="Times New Roman" w:hAnsi="Times New Roman" w:cs="Times New Roman"/>
                <w:color w:val="000000" w:themeColor="text1"/>
              </w:rPr>
            </w:pPr>
            <w:r w:rsidRPr="003178AE">
              <w:rPr>
                <w:rFonts w:ascii="Times New Roman" w:eastAsia="Times New Roman" w:hAnsi="Times New Roman" w:cs="Times New Roman"/>
                <w:color w:val="000000" w:themeColor="text1"/>
              </w:rPr>
              <w:t>In general would you say your physical health is:</w:t>
            </w:r>
          </w:p>
        </w:tc>
        <w:tc>
          <w:tcPr>
            <w:tcW w:w="0" w:type="auto"/>
            <w:tcBorders>
              <w:top w:val="none" w:sz="4" w:space="0" w:color="FFFFFF" w:themeColor="background1"/>
              <w:left w:val="single" w:sz="4" w:space="0" w:color="FFFFFF" w:themeColor="background1"/>
              <w:bottom w:val="single" w:sz="4" w:space="0" w:color="000000" w:themeColor="text1"/>
              <w:right w:val="single" w:sz="4" w:space="0" w:color="FFFFFF" w:themeColor="background1"/>
            </w:tcBorders>
          </w:tcPr>
          <w:p w14:paraId="3521136A" w14:textId="77777777" w:rsidR="00A437F1" w:rsidRPr="003178AE" w:rsidRDefault="00A437F1" w:rsidP="005D6ED2">
            <w:pPr>
              <w:spacing w:line="480" w:lineRule="auto"/>
              <w:rPr>
                <w:rFonts w:ascii="Times New Roman" w:eastAsia="Times New Roman" w:hAnsi="Times New Roman" w:cs="Times New Roman"/>
                <w:color w:val="000000" w:themeColor="text1"/>
              </w:rPr>
            </w:pPr>
            <w:r w:rsidRPr="003178AE">
              <w:rPr>
                <w:rFonts w:ascii="Times New Roman" w:eastAsia="Times New Roman" w:hAnsi="Times New Roman" w:cs="Times New Roman"/>
                <w:color w:val="000000" w:themeColor="text1"/>
              </w:rPr>
              <w:t>1-5 scale, with 1 = Excellent, 5 = Poor.</w:t>
            </w:r>
          </w:p>
          <w:p w14:paraId="50F2AA64" w14:textId="77777777" w:rsidR="00A437F1" w:rsidRPr="003178AE" w:rsidRDefault="00A437F1" w:rsidP="005D6ED2">
            <w:pPr>
              <w:spacing w:line="480" w:lineRule="auto"/>
              <w:jc w:val="both"/>
              <w:rPr>
                <w:rFonts w:ascii="Times New Roman" w:eastAsia="Times New Roman" w:hAnsi="Times New Roman" w:cs="Times New Roman"/>
                <w:color w:val="000000" w:themeColor="text1"/>
                <w:highlight w:val="yellow"/>
              </w:rPr>
            </w:pPr>
          </w:p>
        </w:tc>
        <w:tc>
          <w:tcPr>
            <w:tcW w:w="0" w:type="auto"/>
            <w:tcBorders>
              <w:top w:val="none" w:sz="4" w:space="0" w:color="FFFFFF" w:themeColor="background1"/>
              <w:left w:val="single" w:sz="4" w:space="0" w:color="FFFFFF" w:themeColor="background1"/>
              <w:bottom w:val="single" w:sz="4" w:space="0" w:color="000000" w:themeColor="text1"/>
              <w:right w:val="single" w:sz="4" w:space="0" w:color="FFFFFF" w:themeColor="background1"/>
            </w:tcBorders>
          </w:tcPr>
          <w:p w14:paraId="087F92DA" w14:textId="2279FD8F" w:rsidR="00A437F1" w:rsidRPr="003178AE" w:rsidRDefault="00A437F1" w:rsidP="005D6ED2">
            <w:pPr>
              <w:spacing w:line="480" w:lineRule="auto"/>
              <w:rPr>
                <w:rFonts w:ascii="Times New Roman" w:eastAsia="Times New Roman" w:hAnsi="Times New Roman" w:cs="Times New Roman"/>
                <w:color w:val="000000" w:themeColor="text1"/>
              </w:rPr>
            </w:pPr>
            <w:r w:rsidRPr="003178AE">
              <w:rPr>
                <w:rFonts w:ascii="Times New Roman" w:eastAsia="Times New Roman" w:hAnsi="Times New Roman" w:cs="Times New Roman"/>
                <w:color w:val="000000" w:themeColor="text1"/>
              </w:rPr>
              <w:t>Poor category (11</w:t>
            </w:r>
            <w:r w:rsidR="00DC640E">
              <w:rPr>
                <w:rFonts w:ascii="Times New Roman" w:eastAsia="Times New Roman" w:hAnsi="Times New Roman" w:cs="Times New Roman"/>
                <w:color w:val="000000" w:themeColor="text1"/>
              </w:rPr>
              <w:t>07</w:t>
            </w:r>
            <w:r w:rsidRPr="003178AE">
              <w:rPr>
                <w:rFonts w:ascii="Times New Roman" w:eastAsia="Times New Roman" w:hAnsi="Times New Roman" w:cs="Times New Roman"/>
                <w:color w:val="000000" w:themeColor="text1"/>
              </w:rPr>
              <w:t>)</w:t>
            </w:r>
          </w:p>
        </w:tc>
      </w:tr>
    </w:tbl>
    <w:p w14:paraId="41921767" w14:textId="47D43709" w:rsidR="00844469" w:rsidRDefault="00A437F1" w:rsidP="005D6ED2">
      <w:pPr>
        <w:spacing w:line="480" w:lineRule="auto"/>
        <w:rPr>
          <w:rFonts w:ascii="Times New Roman" w:hAnsi="Times New Roman" w:cs="Times New Roman"/>
        </w:rPr>
        <w:sectPr w:rsidR="00844469" w:rsidSect="00A92C51">
          <w:pgSz w:w="16817" w:h="11901" w:orient="landscape"/>
          <w:pgMar w:top="1440" w:right="1440" w:bottom="1440" w:left="1440" w:header="720" w:footer="720" w:gutter="0"/>
          <w:cols w:space="720"/>
          <w:docGrid w:linePitch="360"/>
        </w:sectPr>
      </w:pPr>
      <w:r w:rsidRPr="003178AE">
        <w:rPr>
          <w:rFonts w:ascii="Times New Roman" w:hAnsi="Times New Roman" w:cs="Times New Roman"/>
          <w:i/>
          <w:iCs/>
        </w:rPr>
        <w:t>Note.</w:t>
      </w:r>
      <w:r w:rsidRPr="003178AE">
        <w:rPr>
          <w:rFonts w:ascii="Times New Roman" w:hAnsi="Times New Roman" w:cs="Times New Roman"/>
        </w:rPr>
        <w:t xml:space="preserve"> FSM = Free School Meal, IMD = Indices of Multiple Deprivation, SEN = Special Educational Needs. </w:t>
      </w:r>
      <w:r w:rsidR="00F4311D">
        <w:rPr>
          <w:rFonts w:ascii="Times New Roman" w:hAnsi="Times New Roman" w:cs="Times New Roman"/>
        </w:rPr>
        <w:t xml:space="preserve"> The </w:t>
      </w:r>
      <w:r w:rsidR="00FE3A36">
        <w:rPr>
          <w:rFonts w:ascii="Times New Roman" w:hAnsi="Times New Roman" w:cs="Times New Roman"/>
        </w:rPr>
        <w:t xml:space="preserve">#BeeWell </w:t>
      </w:r>
      <w:r w:rsidR="00F4311D">
        <w:rPr>
          <w:rFonts w:ascii="Times New Roman" w:hAnsi="Times New Roman" w:cs="Times New Roman"/>
        </w:rPr>
        <w:t xml:space="preserve">survey is available in full: </w:t>
      </w:r>
      <w:hyperlink r:id="rId9" w:history="1">
        <w:r w:rsidR="00095DB4" w:rsidRPr="00AB7961">
          <w:rPr>
            <w:rStyle w:val="Hyperlink"/>
            <w:rFonts w:ascii="Times New Roman" w:hAnsi="Times New Roman" w:cs="Times New Roman"/>
          </w:rPr>
          <w:t>https://gmbeewell.org/wp-content/uploads/2021/09/BeeWell-Questionnaires-Booklet.pdf</w:t>
        </w:r>
      </w:hyperlink>
      <w:r w:rsidR="00095DB4">
        <w:rPr>
          <w:rFonts w:ascii="Times New Roman" w:hAnsi="Times New Roman" w:cs="Times New Roman"/>
        </w:rPr>
        <w:t xml:space="preserve"> .</w:t>
      </w:r>
    </w:p>
    <w:p w14:paraId="7EE86765" w14:textId="77777777" w:rsidR="00A437F1" w:rsidRPr="003178AE" w:rsidDel="002E77E4" w:rsidRDefault="00A437F1" w:rsidP="005D6ED2">
      <w:pPr>
        <w:spacing w:line="480" w:lineRule="auto"/>
        <w:rPr>
          <w:rFonts w:ascii="Times New Roman" w:hAnsi="Times New Roman" w:cs="Times New Roman"/>
        </w:rPr>
      </w:pPr>
    </w:p>
    <w:p w14:paraId="7756143D" w14:textId="77777777" w:rsidR="003F67B1" w:rsidRDefault="003F67B1" w:rsidP="005D6ED2">
      <w:pPr>
        <w:spacing w:line="480" w:lineRule="auto"/>
        <w:rPr>
          <w:rFonts w:ascii="Times New Roman" w:hAnsi="Times New Roman" w:cs="Times New Roman"/>
        </w:rPr>
      </w:pPr>
    </w:p>
    <w:p w14:paraId="64E08016" w14:textId="77777777" w:rsidR="004E28C8" w:rsidRDefault="004E28C8" w:rsidP="005D6ED2">
      <w:pPr>
        <w:spacing w:line="480" w:lineRule="auto"/>
        <w:rPr>
          <w:rFonts w:ascii="Times New Roman" w:hAnsi="Times New Roman" w:cs="Times New Roman"/>
        </w:rPr>
      </w:pPr>
    </w:p>
    <w:p w14:paraId="36C6E63A" w14:textId="7CE0C7A8" w:rsidR="00CE156C" w:rsidRPr="003178AE" w:rsidRDefault="00CE156C" w:rsidP="007E119A">
      <w:pPr>
        <w:pStyle w:val="Heading1"/>
      </w:pPr>
      <w:bookmarkStart w:id="2" w:name="_Toc119929327"/>
      <w:r>
        <w:t xml:space="preserve">Supplementary </w:t>
      </w:r>
      <w:r w:rsidRPr="003178AE">
        <w:t xml:space="preserve">Table </w:t>
      </w:r>
      <w:r>
        <w:t>2</w:t>
      </w:r>
      <w:bookmarkEnd w:id="2"/>
    </w:p>
    <w:p w14:paraId="077B0F3F" w14:textId="77777777" w:rsidR="00CE156C" w:rsidRPr="003178AE" w:rsidRDefault="00CE156C" w:rsidP="001731EB">
      <w:pPr>
        <w:spacing w:line="480" w:lineRule="auto"/>
        <w:rPr>
          <w:rFonts w:ascii="Times New Roman" w:hAnsi="Times New Roman" w:cs="Times New Roman"/>
          <w:i/>
        </w:rPr>
      </w:pPr>
      <w:r w:rsidRPr="003178AE">
        <w:rPr>
          <w:rFonts w:ascii="Times New Roman" w:hAnsi="Times New Roman" w:cs="Times New Roman"/>
          <w:i/>
        </w:rPr>
        <w:t>Results of Recursive Partitioning for Individual Risk Factors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2"/>
        <w:gridCol w:w="2985"/>
        <w:gridCol w:w="2984"/>
      </w:tblGrid>
      <w:tr w:rsidR="00CE156C" w:rsidRPr="00611929" w14:paraId="556CDD52" w14:textId="77777777" w:rsidTr="001731EB">
        <w:trPr>
          <w:trHeight w:val="320"/>
        </w:trPr>
        <w:tc>
          <w:tcPr>
            <w:tcW w:w="1691" w:type="pct"/>
            <w:tcBorders>
              <w:top w:val="single" w:sz="4" w:space="0" w:color="auto"/>
              <w:bottom w:val="single" w:sz="4" w:space="0" w:color="auto"/>
            </w:tcBorders>
            <w:noWrap/>
            <w:hideMark/>
          </w:tcPr>
          <w:p w14:paraId="1704A501" w14:textId="529E4472" w:rsidR="00CE156C" w:rsidRPr="003178AE" w:rsidRDefault="0039171D" w:rsidP="001731EB">
            <w:pPr>
              <w:spacing w:line="480" w:lineRule="auto"/>
              <w:rPr>
                <w:rFonts w:ascii="Times New Roman" w:hAnsi="Times New Roman" w:cs="Times New Roman"/>
              </w:rPr>
            </w:pPr>
            <w:r>
              <w:rPr>
                <w:rFonts w:ascii="Times New Roman" w:hAnsi="Times New Roman" w:cs="Times New Roman"/>
              </w:rPr>
              <w:t>Risk Factor</w:t>
            </w:r>
          </w:p>
        </w:tc>
        <w:tc>
          <w:tcPr>
            <w:tcW w:w="1654" w:type="pct"/>
            <w:tcBorders>
              <w:top w:val="single" w:sz="4" w:space="0" w:color="auto"/>
              <w:bottom w:val="single" w:sz="4" w:space="0" w:color="auto"/>
            </w:tcBorders>
            <w:noWrap/>
            <w:hideMark/>
          </w:tcPr>
          <w:p w14:paraId="283AC4EC" w14:textId="21C9B5F7" w:rsidR="00CE156C" w:rsidRPr="003178AE" w:rsidRDefault="0039171D" w:rsidP="001731EB">
            <w:pPr>
              <w:spacing w:line="480" w:lineRule="auto"/>
              <w:rPr>
                <w:rFonts w:ascii="Times New Roman" w:hAnsi="Times New Roman" w:cs="Times New Roman"/>
              </w:rPr>
            </w:pPr>
            <w:r>
              <w:rPr>
                <w:rFonts w:ascii="Times New Roman" w:hAnsi="Times New Roman" w:cs="Times New Roman"/>
              </w:rPr>
              <w:t>S</w:t>
            </w:r>
            <w:r w:rsidR="00CE156C" w:rsidRPr="003178AE">
              <w:rPr>
                <w:rFonts w:ascii="Times New Roman" w:hAnsi="Times New Roman" w:cs="Times New Roman"/>
              </w:rPr>
              <w:t>tatistic</w:t>
            </w:r>
          </w:p>
        </w:tc>
        <w:tc>
          <w:tcPr>
            <w:tcW w:w="1654" w:type="pct"/>
            <w:tcBorders>
              <w:top w:val="single" w:sz="4" w:space="0" w:color="auto"/>
              <w:bottom w:val="single" w:sz="4" w:space="0" w:color="auto"/>
            </w:tcBorders>
            <w:noWrap/>
            <w:hideMark/>
          </w:tcPr>
          <w:p w14:paraId="71A155FE" w14:textId="7517FFAC" w:rsidR="00CE156C" w:rsidRPr="0039171D" w:rsidRDefault="0039171D" w:rsidP="001731EB">
            <w:pPr>
              <w:spacing w:line="480" w:lineRule="auto"/>
              <w:rPr>
                <w:rFonts w:ascii="Times New Roman" w:hAnsi="Times New Roman" w:cs="Times New Roman"/>
                <w:i/>
                <w:iCs/>
              </w:rPr>
            </w:pPr>
            <w:r>
              <w:rPr>
                <w:rFonts w:ascii="Times New Roman" w:hAnsi="Times New Roman" w:cs="Times New Roman"/>
                <w:i/>
                <w:iCs/>
              </w:rPr>
              <w:t>p</w:t>
            </w:r>
          </w:p>
        </w:tc>
      </w:tr>
      <w:tr w:rsidR="00CE156C" w:rsidRPr="00611929" w14:paraId="1F43DB73" w14:textId="77777777" w:rsidTr="001731EB">
        <w:trPr>
          <w:trHeight w:val="320"/>
        </w:trPr>
        <w:tc>
          <w:tcPr>
            <w:tcW w:w="1691" w:type="pct"/>
            <w:tcBorders>
              <w:top w:val="single" w:sz="4" w:space="0" w:color="auto"/>
            </w:tcBorders>
            <w:noWrap/>
            <w:hideMark/>
          </w:tcPr>
          <w:p w14:paraId="4C7369EE" w14:textId="226D540E" w:rsidR="00CE156C" w:rsidRPr="003178AE" w:rsidRDefault="00FE3A36" w:rsidP="001731EB">
            <w:pPr>
              <w:spacing w:line="480" w:lineRule="auto"/>
              <w:rPr>
                <w:rFonts w:ascii="Times New Roman" w:hAnsi="Times New Roman" w:cs="Times New Roman"/>
              </w:rPr>
            </w:pPr>
            <w:r>
              <w:rPr>
                <w:rFonts w:ascii="Times New Roman" w:hAnsi="Times New Roman" w:cs="Times New Roman"/>
              </w:rPr>
              <w:t>Income deprivation</w:t>
            </w:r>
          </w:p>
        </w:tc>
        <w:tc>
          <w:tcPr>
            <w:tcW w:w="1654" w:type="pct"/>
            <w:tcBorders>
              <w:top w:val="single" w:sz="4" w:space="0" w:color="auto"/>
            </w:tcBorders>
            <w:noWrap/>
            <w:hideMark/>
          </w:tcPr>
          <w:p w14:paraId="02B3B2D2" w14:textId="40E104D0" w:rsidR="00CE156C" w:rsidRPr="003178AE" w:rsidRDefault="00CE156C" w:rsidP="001731EB">
            <w:pPr>
              <w:spacing w:line="480" w:lineRule="auto"/>
              <w:rPr>
                <w:rFonts w:ascii="Times New Roman" w:hAnsi="Times New Roman" w:cs="Times New Roman"/>
              </w:rPr>
            </w:pPr>
            <w:r w:rsidRPr="003178AE">
              <w:rPr>
                <w:rFonts w:ascii="Times New Roman" w:hAnsi="Times New Roman" w:cs="Times New Roman"/>
              </w:rPr>
              <w:t>5</w:t>
            </w:r>
            <w:r w:rsidR="005908FA">
              <w:rPr>
                <w:rFonts w:ascii="Times New Roman" w:hAnsi="Times New Roman" w:cs="Times New Roman"/>
              </w:rPr>
              <w:t>4.13</w:t>
            </w:r>
          </w:p>
        </w:tc>
        <w:tc>
          <w:tcPr>
            <w:tcW w:w="1654" w:type="pct"/>
            <w:tcBorders>
              <w:top w:val="single" w:sz="4" w:space="0" w:color="auto"/>
            </w:tcBorders>
            <w:noWrap/>
            <w:hideMark/>
          </w:tcPr>
          <w:p w14:paraId="42DFD038" w14:textId="2E4218EE" w:rsidR="00CE156C" w:rsidRPr="003178AE" w:rsidRDefault="00CE156C" w:rsidP="001731EB">
            <w:pPr>
              <w:spacing w:line="480" w:lineRule="auto"/>
              <w:rPr>
                <w:rFonts w:ascii="Times New Roman" w:hAnsi="Times New Roman" w:cs="Times New Roman"/>
              </w:rPr>
            </w:pPr>
            <w:r w:rsidRPr="003178AE">
              <w:rPr>
                <w:rFonts w:ascii="Times New Roman" w:hAnsi="Times New Roman" w:cs="Times New Roman"/>
              </w:rPr>
              <w:t>0.0</w:t>
            </w:r>
            <w:r w:rsidR="005908FA">
              <w:rPr>
                <w:rFonts w:ascii="Times New Roman" w:hAnsi="Times New Roman" w:cs="Times New Roman"/>
              </w:rPr>
              <w:t>6</w:t>
            </w:r>
          </w:p>
        </w:tc>
      </w:tr>
      <w:tr w:rsidR="00CE156C" w:rsidRPr="00611929" w14:paraId="3DBDA2A2" w14:textId="77777777" w:rsidTr="001731EB">
        <w:trPr>
          <w:trHeight w:val="320"/>
        </w:trPr>
        <w:tc>
          <w:tcPr>
            <w:tcW w:w="1691" w:type="pct"/>
            <w:noWrap/>
            <w:hideMark/>
          </w:tcPr>
          <w:p w14:paraId="094692DD" w14:textId="6F1736F2" w:rsidR="00CE156C" w:rsidRPr="003178AE" w:rsidRDefault="00FE3A36" w:rsidP="001731EB">
            <w:pPr>
              <w:spacing w:line="480" w:lineRule="auto"/>
              <w:rPr>
                <w:rFonts w:ascii="Times New Roman" w:hAnsi="Times New Roman" w:cs="Times New Roman"/>
              </w:rPr>
            </w:pPr>
            <w:r w:rsidRPr="003178AE">
              <w:rPr>
                <w:rFonts w:ascii="Times New Roman" w:hAnsi="Times New Roman" w:cs="Times New Roman"/>
              </w:rPr>
              <w:t>Y</w:t>
            </w:r>
            <w:r w:rsidR="00CE156C" w:rsidRPr="003178AE">
              <w:rPr>
                <w:rFonts w:ascii="Times New Roman" w:hAnsi="Times New Roman" w:cs="Times New Roman"/>
              </w:rPr>
              <w:t>ear</w:t>
            </w:r>
            <w:r>
              <w:rPr>
                <w:rFonts w:ascii="Times New Roman" w:hAnsi="Times New Roman" w:cs="Times New Roman"/>
              </w:rPr>
              <w:t xml:space="preserve"> </w:t>
            </w:r>
            <w:r w:rsidR="00CE156C" w:rsidRPr="003178AE">
              <w:rPr>
                <w:rFonts w:ascii="Times New Roman" w:hAnsi="Times New Roman" w:cs="Times New Roman"/>
              </w:rPr>
              <w:t>group</w:t>
            </w:r>
          </w:p>
        </w:tc>
        <w:tc>
          <w:tcPr>
            <w:tcW w:w="1654" w:type="pct"/>
            <w:noWrap/>
            <w:hideMark/>
          </w:tcPr>
          <w:p w14:paraId="737CD1B8" w14:textId="77777777" w:rsidR="00CE156C" w:rsidRPr="003178AE" w:rsidRDefault="00CE156C" w:rsidP="001731EB">
            <w:pPr>
              <w:spacing w:line="480" w:lineRule="auto"/>
              <w:rPr>
                <w:rFonts w:ascii="Times New Roman" w:hAnsi="Times New Roman" w:cs="Times New Roman"/>
              </w:rPr>
            </w:pPr>
            <w:r w:rsidRPr="003178AE">
              <w:rPr>
                <w:rFonts w:ascii="Times New Roman" w:hAnsi="Times New Roman" w:cs="Times New Roman"/>
              </w:rPr>
              <w:t>135.78</w:t>
            </w:r>
          </w:p>
        </w:tc>
        <w:tc>
          <w:tcPr>
            <w:tcW w:w="1654" w:type="pct"/>
            <w:noWrap/>
            <w:hideMark/>
          </w:tcPr>
          <w:p w14:paraId="16866AD8" w14:textId="77777777" w:rsidR="00CE156C" w:rsidRPr="003178AE" w:rsidRDefault="00CE156C" w:rsidP="001731EB">
            <w:pPr>
              <w:spacing w:line="480" w:lineRule="auto"/>
              <w:rPr>
                <w:rFonts w:ascii="Times New Roman" w:hAnsi="Times New Roman" w:cs="Times New Roman"/>
              </w:rPr>
            </w:pPr>
            <w:r w:rsidRPr="003178AE">
              <w:rPr>
                <w:rFonts w:ascii="Times New Roman" w:hAnsi="Times New Roman" w:cs="Times New Roman"/>
              </w:rPr>
              <w:t>&lt;.001</w:t>
            </w:r>
          </w:p>
        </w:tc>
      </w:tr>
      <w:tr w:rsidR="00CE156C" w:rsidRPr="00611929" w14:paraId="09055998" w14:textId="77777777" w:rsidTr="001731EB">
        <w:trPr>
          <w:trHeight w:val="320"/>
        </w:trPr>
        <w:tc>
          <w:tcPr>
            <w:tcW w:w="1691" w:type="pct"/>
            <w:noWrap/>
            <w:hideMark/>
          </w:tcPr>
          <w:p w14:paraId="2F14E33D" w14:textId="0F51F511" w:rsidR="00CE156C" w:rsidRPr="003178AE" w:rsidRDefault="00FE3A36" w:rsidP="001731EB">
            <w:pPr>
              <w:spacing w:line="480" w:lineRule="auto"/>
              <w:rPr>
                <w:rFonts w:ascii="Times New Roman" w:hAnsi="Times New Roman" w:cs="Times New Roman"/>
              </w:rPr>
            </w:pPr>
            <w:r>
              <w:rPr>
                <w:rFonts w:ascii="Times New Roman" w:hAnsi="Times New Roman" w:cs="Times New Roman"/>
              </w:rPr>
              <w:t>SEN</w:t>
            </w:r>
          </w:p>
        </w:tc>
        <w:tc>
          <w:tcPr>
            <w:tcW w:w="1654" w:type="pct"/>
            <w:noWrap/>
            <w:hideMark/>
          </w:tcPr>
          <w:p w14:paraId="4F5E7273" w14:textId="0634E8BE" w:rsidR="00CE156C" w:rsidRPr="003178AE" w:rsidRDefault="00CE156C" w:rsidP="001731EB">
            <w:pPr>
              <w:spacing w:line="480" w:lineRule="auto"/>
              <w:rPr>
                <w:rFonts w:ascii="Times New Roman" w:hAnsi="Times New Roman" w:cs="Times New Roman"/>
              </w:rPr>
            </w:pPr>
            <w:r w:rsidRPr="003178AE">
              <w:rPr>
                <w:rFonts w:ascii="Times New Roman" w:hAnsi="Times New Roman" w:cs="Times New Roman"/>
              </w:rPr>
              <w:t>8</w:t>
            </w:r>
            <w:r w:rsidR="005908FA">
              <w:rPr>
                <w:rFonts w:ascii="Times New Roman" w:hAnsi="Times New Roman" w:cs="Times New Roman"/>
              </w:rPr>
              <w:t>8.26</w:t>
            </w:r>
          </w:p>
        </w:tc>
        <w:tc>
          <w:tcPr>
            <w:tcW w:w="1654" w:type="pct"/>
            <w:noWrap/>
            <w:hideMark/>
          </w:tcPr>
          <w:p w14:paraId="75599711" w14:textId="77777777" w:rsidR="00CE156C" w:rsidRPr="003178AE" w:rsidRDefault="00CE156C" w:rsidP="001731EB">
            <w:pPr>
              <w:spacing w:line="480" w:lineRule="auto"/>
              <w:rPr>
                <w:rFonts w:ascii="Times New Roman" w:hAnsi="Times New Roman" w:cs="Times New Roman"/>
              </w:rPr>
            </w:pPr>
            <w:r w:rsidRPr="003178AE">
              <w:rPr>
                <w:rFonts w:ascii="Times New Roman" w:hAnsi="Times New Roman" w:cs="Times New Roman"/>
              </w:rPr>
              <w:t>&lt;.001</w:t>
            </w:r>
          </w:p>
        </w:tc>
      </w:tr>
      <w:tr w:rsidR="00CE156C" w:rsidRPr="00611929" w14:paraId="1EA74033" w14:textId="77777777" w:rsidTr="001731EB">
        <w:trPr>
          <w:trHeight w:val="320"/>
        </w:trPr>
        <w:tc>
          <w:tcPr>
            <w:tcW w:w="1691" w:type="pct"/>
            <w:noWrap/>
            <w:hideMark/>
          </w:tcPr>
          <w:p w14:paraId="2D4ADDC8" w14:textId="1819E3F8" w:rsidR="00CE156C" w:rsidRPr="003178AE" w:rsidRDefault="00FE3A36" w:rsidP="001731EB">
            <w:pPr>
              <w:spacing w:line="480" w:lineRule="auto"/>
              <w:rPr>
                <w:rFonts w:ascii="Times New Roman" w:hAnsi="Times New Roman" w:cs="Times New Roman"/>
              </w:rPr>
            </w:pPr>
            <w:r>
              <w:rPr>
                <w:rFonts w:ascii="Times New Roman" w:hAnsi="Times New Roman" w:cs="Times New Roman"/>
              </w:rPr>
              <w:t>Gender minority</w:t>
            </w:r>
          </w:p>
        </w:tc>
        <w:tc>
          <w:tcPr>
            <w:tcW w:w="1654" w:type="pct"/>
            <w:noWrap/>
            <w:hideMark/>
          </w:tcPr>
          <w:p w14:paraId="2C2B1906" w14:textId="517F9170" w:rsidR="00CE156C" w:rsidRPr="003178AE" w:rsidRDefault="00CE156C" w:rsidP="001731EB">
            <w:pPr>
              <w:spacing w:line="480" w:lineRule="auto"/>
              <w:rPr>
                <w:rFonts w:ascii="Times New Roman" w:hAnsi="Times New Roman" w:cs="Times New Roman"/>
              </w:rPr>
            </w:pPr>
            <w:r w:rsidRPr="003178AE">
              <w:rPr>
                <w:rFonts w:ascii="Times New Roman" w:hAnsi="Times New Roman" w:cs="Times New Roman"/>
              </w:rPr>
              <w:t>10</w:t>
            </w:r>
            <w:r w:rsidR="005908FA">
              <w:rPr>
                <w:rFonts w:ascii="Times New Roman" w:hAnsi="Times New Roman" w:cs="Times New Roman"/>
              </w:rPr>
              <w:t>4.89</w:t>
            </w:r>
          </w:p>
        </w:tc>
        <w:tc>
          <w:tcPr>
            <w:tcW w:w="1654" w:type="pct"/>
            <w:noWrap/>
            <w:hideMark/>
          </w:tcPr>
          <w:p w14:paraId="0C6BCD14" w14:textId="77777777" w:rsidR="00CE156C" w:rsidRPr="003178AE" w:rsidRDefault="00CE156C" w:rsidP="001731EB">
            <w:pPr>
              <w:spacing w:line="480" w:lineRule="auto"/>
              <w:rPr>
                <w:rFonts w:ascii="Times New Roman" w:hAnsi="Times New Roman" w:cs="Times New Roman"/>
              </w:rPr>
            </w:pPr>
            <w:r w:rsidRPr="003178AE">
              <w:rPr>
                <w:rFonts w:ascii="Times New Roman" w:hAnsi="Times New Roman" w:cs="Times New Roman"/>
              </w:rPr>
              <w:t>&lt;.001</w:t>
            </w:r>
          </w:p>
        </w:tc>
      </w:tr>
      <w:tr w:rsidR="00CE156C" w:rsidRPr="00611929" w14:paraId="21AE228E" w14:textId="77777777" w:rsidTr="001731EB">
        <w:trPr>
          <w:trHeight w:val="320"/>
        </w:trPr>
        <w:tc>
          <w:tcPr>
            <w:tcW w:w="1691" w:type="pct"/>
            <w:noWrap/>
            <w:hideMark/>
          </w:tcPr>
          <w:p w14:paraId="1156A664" w14:textId="5B09F9AF" w:rsidR="00CE156C" w:rsidRPr="005E2705" w:rsidRDefault="00FE3A36" w:rsidP="001731EB">
            <w:pPr>
              <w:spacing w:line="480" w:lineRule="auto"/>
              <w:rPr>
                <w:rFonts w:ascii="Times New Roman" w:hAnsi="Times New Roman" w:cs="Times New Roman"/>
              </w:rPr>
            </w:pPr>
            <w:r w:rsidRPr="005E2705">
              <w:rPr>
                <w:rFonts w:ascii="Times New Roman" w:hAnsi="Times New Roman" w:cs="Times New Roman"/>
              </w:rPr>
              <w:t>Sexual minority</w:t>
            </w:r>
          </w:p>
        </w:tc>
        <w:tc>
          <w:tcPr>
            <w:tcW w:w="1654" w:type="pct"/>
            <w:noWrap/>
            <w:hideMark/>
          </w:tcPr>
          <w:p w14:paraId="443A1734" w14:textId="4EFC1969" w:rsidR="00CE156C" w:rsidRPr="005E2705" w:rsidRDefault="00CE156C" w:rsidP="001731EB">
            <w:pPr>
              <w:spacing w:line="480" w:lineRule="auto"/>
              <w:rPr>
                <w:rFonts w:ascii="Times New Roman" w:hAnsi="Times New Roman" w:cs="Times New Roman"/>
              </w:rPr>
            </w:pPr>
            <w:r w:rsidRPr="005E2705">
              <w:rPr>
                <w:rFonts w:ascii="Times New Roman" w:hAnsi="Times New Roman" w:cs="Times New Roman"/>
              </w:rPr>
              <w:t>17</w:t>
            </w:r>
            <w:r w:rsidR="005908FA" w:rsidRPr="005E2705">
              <w:rPr>
                <w:rFonts w:ascii="Times New Roman" w:hAnsi="Times New Roman" w:cs="Times New Roman"/>
              </w:rPr>
              <w:t>9.36</w:t>
            </w:r>
          </w:p>
        </w:tc>
        <w:tc>
          <w:tcPr>
            <w:tcW w:w="1654" w:type="pct"/>
            <w:noWrap/>
            <w:hideMark/>
          </w:tcPr>
          <w:p w14:paraId="03990DAC" w14:textId="77777777" w:rsidR="00CE156C" w:rsidRPr="005E2705" w:rsidRDefault="00CE156C" w:rsidP="001731EB">
            <w:pPr>
              <w:spacing w:line="480" w:lineRule="auto"/>
              <w:rPr>
                <w:rFonts w:ascii="Times New Roman" w:hAnsi="Times New Roman" w:cs="Times New Roman"/>
              </w:rPr>
            </w:pPr>
            <w:r w:rsidRPr="005E2705">
              <w:rPr>
                <w:rFonts w:ascii="Times New Roman" w:hAnsi="Times New Roman" w:cs="Times New Roman"/>
              </w:rPr>
              <w:t>&lt;.001</w:t>
            </w:r>
          </w:p>
        </w:tc>
      </w:tr>
      <w:tr w:rsidR="00CE156C" w:rsidRPr="00611929" w14:paraId="7434A5B9" w14:textId="77777777" w:rsidTr="001731EB">
        <w:trPr>
          <w:trHeight w:val="320"/>
        </w:trPr>
        <w:tc>
          <w:tcPr>
            <w:tcW w:w="1691" w:type="pct"/>
            <w:noWrap/>
            <w:hideMark/>
          </w:tcPr>
          <w:p w14:paraId="3070555D" w14:textId="24B9560A" w:rsidR="00CE156C" w:rsidRPr="005E2705" w:rsidRDefault="00FE3A36" w:rsidP="001731EB">
            <w:pPr>
              <w:spacing w:line="480" w:lineRule="auto"/>
              <w:rPr>
                <w:rFonts w:ascii="Times New Roman" w:hAnsi="Times New Roman" w:cs="Times New Roman"/>
              </w:rPr>
            </w:pPr>
            <w:r w:rsidRPr="005E2705">
              <w:rPr>
                <w:rFonts w:ascii="Times New Roman" w:hAnsi="Times New Roman" w:cs="Times New Roman"/>
              </w:rPr>
              <w:t>Bullied</w:t>
            </w:r>
          </w:p>
        </w:tc>
        <w:tc>
          <w:tcPr>
            <w:tcW w:w="1654" w:type="pct"/>
            <w:noWrap/>
            <w:hideMark/>
          </w:tcPr>
          <w:p w14:paraId="608797F7" w14:textId="18666EF2" w:rsidR="00CE156C" w:rsidRPr="005E2705" w:rsidRDefault="00CE156C" w:rsidP="001731EB">
            <w:pPr>
              <w:spacing w:line="480" w:lineRule="auto"/>
              <w:rPr>
                <w:rFonts w:ascii="Times New Roman" w:hAnsi="Times New Roman" w:cs="Times New Roman"/>
              </w:rPr>
            </w:pPr>
            <w:r w:rsidRPr="005E2705">
              <w:rPr>
                <w:rFonts w:ascii="Times New Roman" w:hAnsi="Times New Roman" w:cs="Times New Roman"/>
              </w:rPr>
              <w:t>2</w:t>
            </w:r>
            <w:r w:rsidR="00B51BF3" w:rsidRPr="005E2705">
              <w:rPr>
                <w:rFonts w:ascii="Times New Roman" w:hAnsi="Times New Roman" w:cs="Times New Roman"/>
              </w:rPr>
              <w:t>17.68</w:t>
            </w:r>
          </w:p>
        </w:tc>
        <w:tc>
          <w:tcPr>
            <w:tcW w:w="1654" w:type="pct"/>
            <w:noWrap/>
            <w:hideMark/>
          </w:tcPr>
          <w:p w14:paraId="4CDDCE00" w14:textId="77777777" w:rsidR="00CE156C" w:rsidRPr="005E2705" w:rsidRDefault="00CE156C" w:rsidP="001731EB">
            <w:pPr>
              <w:spacing w:line="480" w:lineRule="auto"/>
              <w:rPr>
                <w:rFonts w:ascii="Times New Roman" w:hAnsi="Times New Roman" w:cs="Times New Roman"/>
              </w:rPr>
            </w:pPr>
            <w:r w:rsidRPr="005E2705">
              <w:rPr>
                <w:rFonts w:ascii="Times New Roman" w:hAnsi="Times New Roman" w:cs="Times New Roman"/>
              </w:rPr>
              <w:t>&lt;.001</w:t>
            </w:r>
          </w:p>
        </w:tc>
      </w:tr>
      <w:tr w:rsidR="00CE156C" w:rsidRPr="00611929" w14:paraId="2FEC354D" w14:textId="77777777" w:rsidTr="001731EB">
        <w:trPr>
          <w:trHeight w:val="320"/>
        </w:trPr>
        <w:tc>
          <w:tcPr>
            <w:tcW w:w="1691" w:type="pct"/>
            <w:noWrap/>
            <w:hideMark/>
          </w:tcPr>
          <w:p w14:paraId="22C68E3D" w14:textId="636BADB0" w:rsidR="00CE156C" w:rsidRPr="005E2705" w:rsidRDefault="0039171D" w:rsidP="001731EB">
            <w:pPr>
              <w:spacing w:line="480" w:lineRule="auto"/>
              <w:rPr>
                <w:rFonts w:ascii="Times New Roman" w:hAnsi="Times New Roman" w:cs="Times New Roman"/>
              </w:rPr>
            </w:pPr>
            <w:r w:rsidRPr="005E2705">
              <w:rPr>
                <w:rFonts w:ascii="Times New Roman" w:hAnsi="Times New Roman" w:cs="Times New Roman"/>
              </w:rPr>
              <w:t xml:space="preserve">Poor physical </w:t>
            </w:r>
            <w:r w:rsidR="005D6ED2" w:rsidRPr="005E2705">
              <w:rPr>
                <w:rFonts w:ascii="Times New Roman" w:hAnsi="Times New Roman" w:cs="Times New Roman"/>
              </w:rPr>
              <w:t>health</w:t>
            </w:r>
          </w:p>
        </w:tc>
        <w:tc>
          <w:tcPr>
            <w:tcW w:w="1654" w:type="pct"/>
            <w:noWrap/>
            <w:hideMark/>
          </w:tcPr>
          <w:p w14:paraId="364B8085" w14:textId="77777777" w:rsidR="00CE156C" w:rsidRPr="005E2705" w:rsidRDefault="00CE156C" w:rsidP="001731EB">
            <w:pPr>
              <w:spacing w:line="480" w:lineRule="auto"/>
              <w:rPr>
                <w:rFonts w:ascii="Times New Roman" w:hAnsi="Times New Roman" w:cs="Times New Roman"/>
              </w:rPr>
            </w:pPr>
            <w:r w:rsidRPr="005E2705">
              <w:rPr>
                <w:rFonts w:ascii="Times New Roman" w:hAnsi="Times New Roman" w:cs="Times New Roman"/>
              </w:rPr>
              <w:t>72.36</w:t>
            </w:r>
          </w:p>
        </w:tc>
        <w:tc>
          <w:tcPr>
            <w:tcW w:w="1654" w:type="pct"/>
            <w:noWrap/>
            <w:hideMark/>
          </w:tcPr>
          <w:p w14:paraId="098E374D" w14:textId="64A3673B" w:rsidR="00CE156C" w:rsidRPr="005E2705" w:rsidRDefault="00CE156C" w:rsidP="001731EB">
            <w:pPr>
              <w:spacing w:line="480" w:lineRule="auto"/>
              <w:rPr>
                <w:rFonts w:ascii="Times New Roman" w:hAnsi="Times New Roman" w:cs="Times New Roman"/>
              </w:rPr>
            </w:pPr>
            <w:r w:rsidRPr="005E2705">
              <w:rPr>
                <w:rFonts w:ascii="Times New Roman" w:hAnsi="Times New Roman" w:cs="Times New Roman"/>
              </w:rPr>
              <w:t>.001</w:t>
            </w:r>
          </w:p>
        </w:tc>
      </w:tr>
      <w:tr w:rsidR="00CE156C" w:rsidRPr="00611929" w14:paraId="44615416" w14:textId="77777777" w:rsidTr="001731EB">
        <w:trPr>
          <w:trHeight w:val="320"/>
        </w:trPr>
        <w:tc>
          <w:tcPr>
            <w:tcW w:w="1691" w:type="pct"/>
            <w:noWrap/>
            <w:hideMark/>
          </w:tcPr>
          <w:p w14:paraId="13C5AAE2" w14:textId="0484D8C8" w:rsidR="00CE156C" w:rsidRPr="005E2705" w:rsidRDefault="0039171D" w:rsidP="001731EB">
            <w:pPr>
              <w:spacing w:line="480" w:lineRule="auto"/>
              <w:rPr>
                <w:rFonts w:ascii="Times New Roman" w:hAnsi="Times New Roman" w:cs="Times New Roman"/>
              </w:rPr>
            </w:pPr>
            <w:r w:rsidRPr="005E2705">
              <w:rPr>
                <w:rFonts w:ascii="Times New Roman" w:hAnsi="Times New Roman" w:cs="Times New Roman"/>
              </w:rPr>
              <w:t>Low peer support</w:t>
            </w:r>
          </w:p>
        </w:tc>
        <w:tc>
          <w:tcPr>
            <w:tcW w:w="1654" w:type="pct"/>
            <w:noWrap/>
            <w:hideMark/>
          </w:tcPr>
          <w:p w14:paraId="213966C3" w14:textId="77777777" w:rsidR="00CE156C" w:rsidRPr="005E2705" w:rsidRDefault="00CE156C" w:rsidP="001731EB">
            <w:pPr>
              <w:spacing w:line="480" w:lineRule="auto"/>
              <w:rPr>
                <w:rFonts w:ascii="Times New Roman" w:hAnsi="Times New Roman" w:cs="Times New Roman"/>
              </w:rPr>
            </w:pPr>
            <w:r w:rsidRPr="005E2705">
              <w:rPr>
                <w:rFonts w:ascii="Times New Roman" w:hAnsi="Times New Roman" w:cs="Times New Roman"/>
              </w:rPr>
              <w:t>218.71</w:t>
            </w:r>
          </w:p>
        </w:tc>
        <w:tc>
          <w:tcPr>
            <w:tcW w:w="1654" w:type="pct"/>
            <w:noWrap/>
            <w:hideMark/>
          </w:tcPr>
          <w:p w14:paraId="32280555" w14:textId="77777777" w:rsidR="00CE156C" w:rsidRPr="005E2705" w:rsidRDefault="00CE156C" w:rsidP="001731EB">
            <w:pPr>
              <w:spacing w:line="480" w:lineRule="auto"/>
              <w:rPr>
                <w:rFonts w:ascii="Times New Roman" w:hAnsi="Times New Roman" w:cs="Times New Roman"/>
              </w:rPr>
            </w:pPr>
            <w:r w:rsidRPr="005E2705">
              <w:rPr>
                <w:rFonts w:ascii="Times New Roman" w:hAnsi="Times New Roman" w:cs="Times New Roman"/>
              </w:rPr>
              <w:t>&lt;.001</w:t>
            </w:r>
          </w:p>
        </w:tc>
      </w:tr>
      <w:tr w:rsidR="00CE156C" w:rsidRPr="00611929" w14:paraId="6EF8993D" w14:textId="77777777" w:rsidTr="001731EB">
        <w:trPr>
          <w:trHeight w:val="320"/>
        </w:trPr>
        <w:tc>
          <w:tcPr>
            <w:tcW w:w="1691" w:type="pct"/>
            <w:tcBorders>
              <w:bottom w:val="single" w:sz="4" w:space="0" w:color="auto"/>
            </w:tcBorders>
            <w:noWrap/>
            <w:hideMark/>
          </w:tcPr>
          <w:p w14:paraId="64E3B166" w14:textId="7B13F5BC" w:rsidR="00CE156C" w:rsidRPr="005E2705" w:rsidRDefault="0039171D" w:rsidP="001731EB">
            <w:pPr>
              <w:spacing w:line="480" w:lineRule="auto"/>
              <w:rPr>
                <w:rFonts w:ascii="Times New Roman" w:hAnsi="Times New Roman" w:cs="Times New Roman"/>
              </w:rPr>
            </w:pPr>
            <w:r w:rsidRPr="005E2705">
              <w:rPr>
                <w:rFonts w:ascii="Times New Roman" w:hAnsi="Times New Roman" w:cs="Times New Roman"/>
              </w:rPr>
              <w:t>Low parent/carer support</w:t>
            </w:r>
          </w:p>
        </w:tc>
        <w:tc>
          <w:tcPr>
            <w:tcW w:w="1654" w:type="pct"/>
            <w:tcBorders>
              <w:bottom w:val="single" w:sz="4" w:space="0" w:color="auto"/>
            </w:tcBorders>
            <w:noWrap/>
            <w:hideMark/>
          </w:tcPr>
          <w:p w14:paraId="0E1974FE" w14:textId="77777777" w:rsidR="00CE156C" w:rsidRPr="005E2705" w:rsidRDefault="00CE156C" w:rsidP="001731EB">
            <w:pPr>
              <w:spacing w:line="480" w:lineRule="auto"/>
              <w:rPr>
                <w:rFonts w:ascii="Times New Roman" w:hAnsi="Times New Roman" w:cs="Times New Roman"/>
              </w:rPr>
            </w:pPr>
            <w:r w:rsidRPr="005E2705">
              <w:rPr>
                <w:rFonts w:ascii="Times New Roman" w:hAnsi="Times New Roman" w:cs="Times New Roman"/>
              </w:rPr>
              <w:t>60.1</w:t>
            </w:r>
          </w:p>
        </w:tc>
        <w:tc>
          <w:tcPr>
            <w:tcW w:w="1654" w:type="pct"/>
            <w:tcBorders>
              <w:bottom w:val="single" w:sz="4" w:space="0" w:color="auto"/>
            </w:tcBorders>
            <w:noWrap/>
            <w:hideMark/>
          </w:tcPr>
          <w:p w14:paraId="01A9ED13" w14:textId="77777777" w:rsidR="00CE156C" w:rsidRPr="005E2705" w:rsidRDefault="00CE156C" w:rsidP="001731EB">
            <w:pPr>
              <w:spacing w:line="480" w:lineRule="auto"/>
              <w:rPr>
                <w:rFonts w:ascii="Times New Roman" w:hAnsi="Times New Roman" w:cs="Times New Roman"/>
              </w:rPr>
            </w:pPr>
            <w:r w:rsidRPr="005E2705">
              <w:rPr>
                <w:rFonts w:ascii="Times New Roman" w:hAnsi="Times New Roman" w:cs="Times New Roman"/>
              </w:rPr>
              <w:t>0.01</w:t>
            </w:r>
          </w:p>
        </w:tc>
      </w:tr>
    </w:tbl>
    <w:p w14:paraId="1FCAE929" w14:textId="2AB9562D" w:rsidR="004E28C8" w:rsidRPr="005D6ED2" w:rsidRDefault="005D6ED2" w:rsidP="001731EB">
      <w:pPr>
        <w:spacing w:before="240" w:line="480" w:lineRule="auto"/>
        <w:rPr>
          <w:rFonts w:ascii="Times New Roman" w:hAnsi="Times New Roman" w:cs="Times New Roman"/>
        </w:rPr>
        <w:sectPr w:rsidR="004E28C8" w:rsidRPr="005D6ED2" w:rsidSect="009360CE">
          <w:pgSz w:w="11901" w:h="16817"/>
          <w:pgMar w:top="1440" w:right="1440" w:bottom="1440" w:left="1440" w:header="720" w:footer="720" w:gutter="0"/>
          <w:cols w:space="720"/>
          <w:docGrid w:linePitch="360"/>
        </w:sectPr>
      </w:pPr>
      <w:r>
        <w:rPr>
          <w:rFonts w:ascii="Times New Roman" w:hAnsi="Times New Roman" w:cs="Times New Roman"/>
          <w:i/>
          <w:iCs/>
        </w:rPr>
        <w:t xml:space="preserve">Note. </w:t>
      </w:r>
      <w:r>
        <w:rPr>
          <w:rFonts w:ascii="Times New Roman" w:hAnsi="Times New Roman" w:cs="Times New Roman"/>
        </w:rPr>
        <w:t>SEN = special educational needs.</w:t>
      </w:r>
    </w:p>
    <w:p w14:paraId="5B078488" w14:textId="24B3A356" w:rsidR="009A7897" w:rsidRPr="00696AC3" w:rsidRDefault="008F0AC9" w:rsidP="007E119A">
      <w:pPr>
        <w:pStyle w:val="Heading1"/>
      </w:pPr>
      <w:bookmarkStart w:id="3" w:name="_Toc119929328"/>
      <w:r>
        <w:lastRenderedPageBreak/>
        <w:t xml:space="preserve">Supplementary </w:t>
      </w:r>
      <w:r w:rsidR="009A7897" w:rsidRPr="00696AC3">
        <w:t xml:space="preserve">Table </w:t>
      </w:r>
      <w:r>
        <w:t>3</w:t>
      </w:r>
      <w:bookmarkEnd w:id="3"/>
    </w:p>
    <w:p w14:paraId="06EAC896" w14:textId="6BA91AA7" w:rsidR="009A7897" w:rsidRPr="00696AC3" w:rsidRDefault="009A7897" w:rsidP="005D6ED2">
      <w:pPr>
        <w:spacing w:line="480" w:lineRule="auto"/>
        <w:rPr>
          <w:rFonts w:ascii="Times New Roman" w:hAnsi="Times New Roman" w:cs="Times New Roman"/>
          <w:i/>
          <w:iCs/>
        </w:rPr>
      </w:pPr>
      <w:r w:rsidRPr="00696AC3">
        <w:rPr>
          <w:rFonts w:ascii="Times New Roman" w:hAnsi="Times New Roman" w:cs="Times New Roman"/>
          <w:i/>
          <w:iCs/>
        </w:rPr>
        <w:t>Fit for Networks Estimated in the Full Sample Individual Groups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1"/>
        <w:gridCol w:w="627"/>
        <w:gridCol w:w="1207"/>
        <w:gridCol w:w="1040"/>
        <w:gridCol w:w="1040"/>
        <w:gridCol w:w="1436"/>
        <w:gridCol w:w="1868"/>
        <w:gridCol w:w="1868"/>
      </w:tblGrid>
      <w:tr w:rsidR="008218FC" w:rsidRPr="00696AC3" w14:paraId="05386C9D" w14:textId="77777777" w:rsidTr="008218FC">
        <w:trPr>
          <w:trHeight w:val="320"/>
        </w:trPr>
        <w:tc>
          <w:tcPr>
            <w:tcW w:w="1740" w:type="pct"/>
            <w:tcBorders>
              <w:top w:val="single" w:sz="4" w:space="0" w:color="auto"/>
              <w:bottom w:val="single" w:sz="4" w:space="0" w:color="auto"/>
            </w:tcBorders>
            <w:noWrap/>
            <w:hideMark/>
          </w:tcPr>
          <w:p w14:paraId="444A582F" w14:textId="0B2B85A0" w:rsidR="00E86C8F" w:rsidRPr="00696AC3" w:rsidRDefault="00E86C8F" w:rsidP="005D6ED2">
            <w:pPr>
              <w:spacing w:line="480" w:lineRule="auto"/>
              <w:rPr>
                <w:rFonts w:ascii="Times New Roman" w:hAnsi="Times New Roman" w:cs="Times New Roman"/>
              </w:rPr>
            </w:pPr>
            <w:r>
              <w:rPr>
                <w:rFonts w:ascii="Times New Roman" w:hAnsi="Times New Roman" w:cs="Times New Roman"/>
              </w:rPr>
              <w:t>Model</w:t>
            </w:r>
          </w:p>
        </w:tc>
        <w:tc>
          <w:tcPr>
            <w:tcW w:w="225" w:type="pct"/>
            <w:tcBorders>
              <w:top w:val="single" w:sz="4" w:space="0" w:color="auto"/>
              <w:bottom w:val="single" w:sz="4" w:space="0" w:color="auto"/>
            </w:tcBorders>
            <w:noWrap/>
            <w:hideMark/>
          </w:tcPr>
          <w:p w14:paraId="7325EC58" w14:textId="56F53C0B" w:rsidR="00E86C8F" w:rsidRPr="00696AC3" w:rsidRDefault="008218FC" w:rsidP="005D6ED2">
            <w:pPr>
              <w:spacing w:line="480" w:lineRule="auto"/>
              <w:rPr>
                <w:rFonts w:ascii="Times New Roman" w:hAnsi="Times New Roman" w:cs="Times New Roman"/>
              </w:rPr>
            </w:pPr>
            <w:r>
              <w:rPr>
                <w:rFonts w:ascii="Times New Roman" w:hAnsi="Times New Roman" w:cs="Times New Roman"/>
              </w:rPr>
              <w:t>DF</w:t>
            </w:r>
          </w:p>
        </w:tc>
        <w:tc>
          <w:tcPr>
            <w:tcW w:w="433" w:type="pct"/>
            <w:tcBorders>
              <w:top w:val="single" w:sz="4" w:space="0" w:color="auto"/>
              <w:bottom w:val="single" w:sz="4" w:space="0" w:color="auto"/>
            </w:tcBorders>
            <w:noWrap/>
            <w:hideMark/>
          </w:tcPr>
          <w:p w14:paraId="10E8F40B" w14:textId="17E2B2D3" w:rsidR="00E86C8F" w:rsidRPr="005925DF" w:rsidRDefault="00891C71" w:rsidP="005D6ED2">
            <w:pPr>
              <w:spacing w:line="480" w:lineRule="auto"/>
              <w:rPr>
                <w:rFonts w:ascii="Times New Roman" w:hAnsi="Times New Roman" w:cs="Times New Roman"/>
                <w:vertAlign w:val="superscript"/>
              </w:rPr>
            </w:pPr>
            <w:r w:rsidRPr="00891C71">
              <w:rPr>
                <w:rFonts w:ascii="Times New Roman" w:hAnsi="Times New Roman" w:cs="Times New Roman"/>
              </w:rPr>
              <w:t>Χ</w:t>
            </w:r>
            <w:r w:rsidR="005925DF">
              <w:rPr>
                <w:rFonts w:ascii="Times New Roman" w:hAnsi="Times New Roman" w:cs="Times New Roman"/>
                <w:vertAlign w:val="superscript"/>
              </w:rPr>
              <w:t>2</w:t>
            </w:r>
          </w:p>
        </w:tc>
        <w:tc>
          <w:tcPr>
            <w:tcW w:w="373" w:type="pct"/>
            <w:tcBorders>
              <w:top w:val="single" w:sz="4" w:space="0" w:color="auto"/>
              <w:bottom w:val="single" w:sz="4" w:space="0" w:color="auto"/>
            </w:tcBorders>
            <w:noWrap/>
            <w:hideMark/>
          </w:tcPr>
          <w:p w14:paraId="53E6F813" w14:textId="7FF4E21B" w:rsidR="00E86C8F" w:rsidRPr="00CB6431" w:rsidRDefault="00E86C8F" w:rsidP="005D6ED2">
            <w:pPr>
              <w:spacing w:line="480" w:lineRule="auto"/>
              <w:rPr>
                <w:rFonts w:ascii="Times New Roman" w:hAnsi="Times New Roman" w:cs="Times New Roman"/>
                <w:i/>
                <w:iCs/>
              </w:rPr>
            </w:pPr>
            <w:r>
              <w:rPr>
                <w:rFonts w:ascii="Times New Roman" w:hAnsi="Times New Roman" w:cs="Times New Roman"/>
                <w:i/>
                <w:iCs/>
              </w:rPr>
              <w:t>p</w:t>
            </w:r>
          </w:p>
        </w:tc>
        <w:tc>
          <w:tcPr>
            <w:tcW w:w="373" w:type="pct"/>
            <w:tcBorders>
              <w:top w:val="single" w:sz="4" w:space="0" w:color="auto"/>
              <w:bottom w:val="single" w:sz="4" w:space="0" w:color="auto"/>
            </w:tcBorders>
            <w:noWrap/>
            <w:hideMark/>
          </w:tcPr>
          <w:p w14:paraId="5EC7E5F0" w14:textId="6470CEFC" w:rsidR="00E86C8F" w:rsidRPr="00696AC3" w:rsidRDefault="00E86C8F" w:rsidP="005D6ED2">
            <w:pPr>
              <w:spacing w:line="480" w:lineRule="auto"/>
              <w:rPr>
                <w:rFonts w:ascii="Times New Roman" w:hAnsi="Times New Roman" w:cs="Times New Roman"/>
              </w:rPr>
            </w:pPr>
            <w:r>
              <w:rPr>
                <w:rFonts w:ascii="Times New Roman" w:hAnsi="Times New Roman" w:cs="Times New Roman"/>
              </w:rPr>
              <w:t>CFI</w:t>
            </w:r>
          </w:p>
        </w:tc>
        <w:tc>
          <w:tcPr>
            <w:tcW w:w="515" w:type="pct"/>
            <w:tcBorders>
              <w:top w:val="single" w:sz="4" w:space="0" w:color="auto"/>
              <w:bottom w:val="single" w:sz="4" w:space="0" w:color="auto"/>
            </w:tcBorders>
            <w:noWrap/>
            <w:hideMark/>
          </w:tcPr>
          <w:p w14:paraId="35CD1DC0" w14:textId="566E2ECE" w:rsidR="00E86C8F" w:rsidRPr="00696AC3" w:rsidRDefault="00E86C8F" w:rsidP="005D6ED2">
            <w:pPr>
              <w:spacing w:line="480" w:lineRule="auto"/>
              <w:rPr>
                <w:rFonts w:ascii="Times New Roman" w:hAnsi="Times New Roman" w:cs="Times New Roman"/>
              </w:rPr>
            </w:pPr>
            <w:r>
              <w:rPr>
                <w:rFonts w:ascii="Times New Roman" w:hAnsi="Times New Roman" w:cs="Times New Roman"/>
              </w:rPr>
              <w:t>RMSEA</w:t>
            </w:r>
          </w:p>
        </w:tc>
        <w:tc>
          <w:tcPr>
            <w:tcW w:w="670" w:type="pct"/>
            <w:tcBorders>
              <w:top w:val="single" w:sz="4" w:space="0" w:color="auto"/>
              <w:bottom w:val="single" w:sz="4" w:space="0" w:color="auto"/>
            </w:tcBorders>
            <w:noWrap/>
            <w:hideMark/>
          </w:tcPr>
          <w:p w14:paraId="50D4A8C2" w14:textId="18D345C2" w:rsidR="00E86C8F" w:rsidRPr="00696AC3" w:rsidRDefault="00E86C8F" w:rsidP="005D6ED2">
            <w:pPr>
              <w:spacing w:line="480" w:lineRule="auto"/>
              <w:rPr>
                <w:rFonts w:ascii="Times New Roman" w:hAnsi="Times New Roman" w:cs="Times New Roman"/>
              </w:rPr>
            </w:pPr>
            <w:r>
              <w:rPr>
                <w:rFonts w:ascii="Times New Roman" w:hAnsi="Times New Roman" w:cs="Times New Roman"/>
              </w:rPr>
              <w:t>AIC</w:t>
            </w:r>
          </w:p>
        </w:tc>
        <w:tc>
          <w:tcPr>
            <w:tcW w:w="670" w:type="pct"/>
            <w:tcBorders>
              <w:top w:val="single" w:sz="4" w:space="0" w:color="auto"/>
              <w:bottom w:val="single" w:sz="4" w:space="0" w:color="auto"/>
            </w:tcBorders>
            <w:noWrap/>
            <w:hideMark/>
          </w:tcPr>
          <w:p w14:paraId="095B0E18" w14:textId="7FE295F5" w:rsidR="00E86C8F" w:rsidRPr="00696AC3" w:rsidRDefault="00E86C8F" w:rsidP="005D6ED2">
            <w:pPr>
              <w:spacing w:line="480" w:lineRule="auto"/>
              <w:rPr>
                <w:rFonts w:ascii="Times New Roman" w:hAnsi="Times New Roman" w:cs="Times New Roman"/>
              </w:rPr>
            </w:pPr>
            <w:r>
              <w:rPr>
                <w:rFonts w:ascii="Times New Roman" w:hAnsi="Times New Roman" w:cs="Times New Roman"/>
              </w:rPr>
              <w:t>BIC</w:t>
            </w:r>
          </w:p>
        </w:tc>
      </w:tr>
      <w:tr w:rsidR="00D122E7" w:rsidRPr="00696AC3" w14:paraId="08D981AE" w14:textId="77777777" w:rsidTr="008E79B3">
        <w:trPr>
          <w:trHeight w:val="320"/>
        </w:trPr>
        <w:tc>
          <w:tcPr>
            <w:tcW w:w="1740" w:type="pct"/>
            <w:tcBorders>
              <w:top w:val="single" w:sz="4" w:space="0" w:color="auto"/>
            </w:tcBorders>
            <w:noWrap/>
            <w:hideMark/>
          </w:tcPr>
          <w:p w14:paraId="60AB77DC" w14:textId="65E0912A" w:rsidR="00D122E7" w:rsidRPr="00696AC3" w:rsidRDefault="00D122E7" w:rsidP="00D122E7">
            <w:pPr>
              <w:spacing w:line="480" w:lineRule="auto"/>
              <w:rPr>
                <w:rFonts w:ascii="Times New Roman" w:hAnsi="Times New Roman" w:cs="Times New Roman"/>
              </w:rPr>
            </w:pPr>
            <w:r>
              <w:rPr>
                <w:rFonts w:ascii="Times New Roman" w:hAnsi="Times New Roman" w:cs="Times New Roman"/>
              </w:rPr>
              <w:t>Year group: 8</w:t>
            </w:r>
          </w:p>
        </w:tc>
        <w:tc>
          <w:tcPr>
            <w:tcW w:w="225" w:type="pct"/>
            <w:tcBorders>
              <w:top w:val="single" w:sz="4" w:space="0" w:color="auto"/>
            </w:tcBorders>
            <w:noWrap/>
            <w:vAlign w:val="bottom"/>
            <w:hideMark/>
          </w:tcPr>
          <w:p w14:paraId="2D220EEF" w14:textId="52ADB34B"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2</w:t>
            </w:r>
          </w:p>
        </w:tc>
        <w:tc>
          <w:tcPr>
            <w:tcW w:w="433" w:type="pct"/>
            <w:tcBorders>
              <w:top w:val="single" w:sz="4" w:space="0" w:color="auto"/>
            </w:tcBorders>
            <w:noWrap/>
            <w:vAlign w:val="bottom"/>
            <w:hideMark/>
          </w:tcPr>
          <w:p w14:paraId="0EA3C2C4" w14:textId="39503459"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8.653</w:t>
            </w:r>
          </w:p>
        </w:tc>
        <w:tc>
          <w:tcPr>
            <w:tcW w:w="373" w:type="pct"/>
            <w:tcBorders>
              <w:top w:val="single" w:sz="4" w:space="0" w:color="auto"/>
            </w:tcBorders>
            <w:noWrap/>
            <w:vAlign w:val="bottom"/>
            <w:hideMark/>
          </w:tcPr>
          <w:p w14:paraId="3B7387CF" w14:textId="583377BE"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0.013</w:t>
            </w:r>
          </w:p>
        </w:tc>
        <w:tc>
          <w:tcPr>
            <w:tcW w:w="373" w:type="pct"/>
            <w:tcBorders>
              <w:top w:val="single" w:sz="4" w:space="0" w:color="auto"/>
            </w:tcBorders>
            <w:noWrap/>
            <w:vAlign w:val="bottom"/>
            <w:hideMark/>
          </w:tcPr>
          <w:p w14:paraId="5A2DE94A" w14:textId="25BC90A5"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w:t>
            </w:r>
          </w:p>
        </w:tc>
        <w:tc>
          <w:tcPr>
            <w:tcW w:w="515" w:type="pct"/>
            <w:tcBorders>
              <w:top w:val="single" w:sz="4" w:space="0" w:color="auto"/>
            </w:tcBorders>
            <w:noWrap/>
            <w:vAlign w:val="bottom"/>
            <w:hideMark/>
          </w:tcPr>
          <w:p w14:paraId="2E5B9499" w14:textId="51CF8F09"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0.013</w:t>
            </w:r>
          </w:p>
        </w:tc>
        <w:tc>
          <w:tcPr>
            <w:tcW w:w="670" w:type="pct"/>
            <w:tcBorders>
              <w:top w:val="single" w:sz="4" w:space="0" w:color="auto"/>
            </w:tcBorders>
            <w:noWrap/>
            <w:vAlign w:val="bottom"/>
            <w:hideMark/>
          </w:tcPr>
          <w:p w14:paraId="2CF1FD2C" w14:textId="367DB904"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241479.7</w:t>
            </w:r>
          </w:p>
        </w:tc>
        <w:tc>
          <w:tcPr>
            <w:tcW w:w="670" w:type="pct"/>
            <w:tcBorders>
              <w:top w:val="single" w:sz="4" w:space="0" w:color="auto"/>
            </w:tcBorders>
            <w:noWrap/>
            <w:vAlign w:val="bottom"/>
            <w:hideMark/>
          </w:tcPr>
          <w:p w14:paraId="5A8A5B32" w14:textId="0BAF0115"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241808</w:t>
            </w:r>
          </w:p>
        </w:tc>
      </w:tr>
      <w:tr w:rsidR="00D122E7" w:rsidRPr="00696AC3" w14:paraId="76F6EE08" w14:textId="77777777" w:rsidTr="008E79B3">
        <w:trPr>
          <w:trHeight w:val="320"/>
        </w:trPr>
        <w:tc>
          <w:tcPr>
            <w:tcW w:w="1740" w:type="pct"/>
            <w:noWrap/>
            <w:hideMark/>
          </w:tcPr>
          <w:p w14:paraId="1B50B4FF" w14:textId="54159040" w:rsidR="00D122E7" w:rsidRPr="00696AC3" w:rsidRDefault="00D122E7" w:rsidP="00D122E7">
            <w:pPr>
              <w:spacing w:line="480" w:lineRule="auto"/>
              <w:rPr>
                <w:rFonts w:ascii="Times New Roman" w:hAnsi="Times New Roman" w:cs="Times New Roman"/>
              </w:rPr>
            </w:pPr>
            <w:r>
              <w:rPr>
                <w:rFonts w:ascii="Times New Roman" w:hAnsi="Times New Roman" w:cs="Times New Roman"/>
              </w:rPr>
              <w:t>Year group: 10</w:t>
            </w:r>
          </w:p>
        </w:tc>
        <w:tc>
          <w:tcPr>
            <w:tcW w:w="225" w:type="pct"/>
            <w:noWrap/>
            <w:vAlign w:val="bottom"/>
            <w:hideMark/>
          </w:tcPr>
          <w:p w14:paraId="023C6ABD" w14:textId="6938FAF6"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2</w:t>
            </w:r>
          </w:p>
        </w:tc>
        <w:tc>
          <w:tcPr>
            <w:tcW w:w="433" w:type="pct"/>
            <w:noWrap/>
            <w:vAlign w:val="bottom"/>
            <w:hideMark/>
          </w:tcPr>
          <w:p w14:paraId="62D78ECD" w14:textId="14D2A2F1"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0.237</w:t>
            </w:r>
          </w:p>
        </w:tc>
        <w:tc>
          <w:tcPr>
            <w:tcW w:w="373" w:type="pct"/>
            <w:noWrap/>
            <w:vAlign w:val="bottom"/>
            <w:hideMark/>
          </w:tcPr>
          <w:p w14:paraId="028E4CE2" w14:textId="7551EBA0"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0.888</w:t>
            </w:r>
          </w:p>
        </w:tc>
        <w:tc>
          <w:tcPr>
            <w:tcW w:w="373" w:type="pct"/>
            <w:noWrap/>
            <w:vAlign w:val="bottom"/>
            <w:hideMark/>
          </w:tcPr>
          <w:p w14:paraId="28282EA1" w14:textId="5DE86621"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w:t>
            </w:r>
          </w:p>
        </w:tc>
        <w:tc>
          <w:tcPr>
            <w:tcW w:w="515" w:type="pct"/>
            <w:noWrap/>
            <w:vAlign w:val="bottom"/>
            <w:hideMark/>
          </w:tcPr>
          <w:p w14:paraId="289196A2" w14:textId="7E35040E"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w:t>
            </w:r>
          </w:p>
        </w:tc>
        <w:tc>
          <w:tcPr>
            <w:tcW w:w="670" w:type="pct"/>
            <w:noWrap/>
            <w:vAlign w:val="bottom"/>
            <w:hideMark/>
          </w:tcPr>
          <w:p w14:paraId="0B34D434" w14:textId="62DB98B4"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215048.2</w:t>
            </w:r>
          </w:p>
        </w:tc>
        <w:tc>
          <w:tcPr>
            <w:tcW w:w="670" w:type="pct"/>
            <w:noWrap/>
            <w:vAlign w:val="bottom"/>
            <w:hideMark/>
          </w:tcPr>
          <w:p w14:paraId="04BD8DD6" w14:textId="08C0B9C1"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215370.9</w:t>
            </w:r>
          </w:p>
        </w:tc>
      </w:tr>
      <w:tr w:rsidR="00D122E7" w:rsidRPr="00696AC3" w14:paraId="24639BF9" w14:textId="77777777" w:rsidTr="008E79B3">
        <w:trPr>
          <w:trHeight w:val="320"/>
        </w:trPr>
        <w:tc>
          <w:tcPr>
            <w:tcW w:w="1740" w:type="pct"/>
            <w:noWrap/>
            <w:hideMark/>
          </w:tcPr>
          <w:p w14:paraId="7A1697F2" w14:textId="60B86231" w:rsidR="00D122E7" w:rsidRPr="00696AC3" w:rsidRDefault="00D122E7" w:rsidP="00D122E7">
            <w:pPr>
              <w:spacing w:line="480" w:lineRule="auto"/>
              <w:rPr>
                <w:rFonts w:ascii="Times New Roman" w:hAnsi="Times New Roman" w:cs="Times New Roman"/>
              </w:rPr>
            </w:pPr>
            <w:r>
              <w:rPr>
                <w:rFonts w:ascii="Times New Roman" w:hAnsi="Times New Roman" w:cs="Times New Roman"/>
              </w:rPr>
              <w:t>Not SEN</w:t>
            </w:r>
          </w:p>
        </w:tc>
        <w:tc>
          <w:tcPr>
            <w:tcW w:w="225" w:type="pct"/>
            <w:noWrap/>
            <w:vAlign w:val="bottom"/>
            <w:hideMark/>
          </w:tcPr>
          <w:p w14:paraId="4FD0269C" w14:textId="56215242"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2</w:t>
            </w:r>
          </w:p>
        </w:tc>
        <w:tc>
          <w:tcPr>
            <w:tcW w:w="433" w:type="pct"/>
            <w:noWrap/>
            <w:vAlign w:val="bottom"/>
            <w:hideMark/>
          </w:tcPr>
          <w:p w14:paraId="7F6606B6" w14:textId="3CBCB13E"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3.234</w:t>
            </w:r>
          </w:p>
        </w:tc>
        <w:tc>
          <w:tcPr>
            <w:tcW w:w="373" w:type="pct"/>
            <w:noWrap/>
            <w:vAlign w:val="bottom"/>
            <w:hideMark/>
          </w:tcPr>
          <w:p w14:paraId="081C5E5F" w14:textId="470A48B6"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0.199</w:t>
            </w:r>
          </w:p>
        </w:tc>
        <w:tc>
          <w:tcPr>
            <w:tcW w:w="373" w:type="pct"/>
            <w:noWrap/>
            <w:vAlign w:val="bottom"/>
            <w:hideMark/>
          </w:tcPr>
          <w:p w14:paraId="435D0581" w14:textId="026B8142"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w:t>
            </w:r>
          </w:p>
        </w:tc>
        <w:tc>
          <w:tcPr>
            <w:tcW w:w="515" w:type="pct"/>
            <w:noWrap/>
            <w:vAlign w:val="bottom"/>
            <w:hideMark/>
          </w:tcPr>
          <w:p w14:paraId="62A8F908" w14:textId="51EF05F8"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0.005</w:t>
            </w:r>
          </w:p>
        </w:tc>
        <w:tc>
          <w:tcPr>
            <w:tcW w:w="670" w:type="pct"/>
            <w:noWrap/>
            <w:vAlign w:val="bottom"/>
            <w:hideMark/>
          </w:tcPr>
          <w:p w14:paraId="5712F812" w14:textId="6DD0B603"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387399</w:t>
            </w:r>
          </w:p>
        </w:tc>
        <w:tc>
          <w:tcPr>
            <w:tcW w:w="670" w:type="pct"/>
            <w:noWrap/>
            <w:vAlign w:val="bottom"/>
            <w:hideMark/>
          </w:tcPr>
          <w:p w14:paraId="0DC39CD0" w14:textId="06978404"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387747</w:t>
            </w:r>
          </w:p>
        </w:tc>
      </w:tr>
      <w:tr w:rsidR="00D122E7" w:rsidRPr="00696AC3" w14:paraId="05EC5DCC" w14:textId="77777777" w:rsidTr="008E79B3">
        <w:trPr>
          <w:trHeight w:val="320"/>
        </w:trPr>
        <w:tc>
          <w:tcPr>
            <w:tcW w:w="1740" w:type="pct"/>
            <w:noWrap/>
            <w:hideMark/>
          </w:tcPr>
          <w:p w14:paraId="1C637314" w14:textId="75F981A3" w:rsidR="00D122E7" w:rsidRPr="00696AC3" w:rsidRDefault="00D122E7" w:rsidP="00D122E7">
            <w:pPr>
              <w:spacing w:line="480" w:lineRule="auto"/>
              <w:rPr>
                <w:rFonts w:ascii="Times New Roman" w:hAnsi="Times New Roman" w:cs="Times New Roman"/>
              </w:rPr>
            </w:pPr>
            <w:r>
              <w:rPr>
                <w:rFonts w:ascii="Times New Roman" w:hAnsi="Times New Roman" w:cs="Times New Roman"/>
              </w:rPr>
              <w:t>SEN</w:t>
            </w:r>
          </w:p>
        </w:tc>
        <w:tc>
          <w:tcPr>
            <w:tcW w:w="225" w:type="pct"/>
            <w:noWrap/>
            <w:vAlign w:val="bottom"/>
            <w:hideMark/>
          </w:tcPr>
          <w:p w14:paraId="2E429504" w14:textId="6CC08741"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5</w:t>
            </w:r>
          </w:p>
        </w:tc>
        <w:tc>
          <w:tcPr>
            <w:tcW w:w="433" w:type="pct"/>
            <w:noWrap/>
            <w:vAlign w:val="bottom"/>
            <w:hideMark/>
          </w:tcPr>
          <w:p w14:paraId="4B5B909F" w14:textId="0DDF7EE4"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14.923</w:t>
            </w:r>
          </w:p>
        </w:tc>
        <w:tc>
          <w:tcPr>
            <w:tcW w:w="373" w:type="pct"/>
            <w:noWrap/>
            <w:vAlign w:val="bottom"/>
            <w:hideMark/>
          </w:tcPr>
          <w:p w14:paraId="12C7F942" w14:textId="54E6C947"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0.011</w:t>
            </w:r>
          </w:p>
        </w:tc>
        <w:tc>
          <w:tcPr>
            <w:tcW w:w="373" w:type="pct"/>
            <w:noWrap/>
            <w:vAlign w:val="bottom"/>
            <w:hideMark/>
          </w:tcPr>
          <w:p w14:paraId="1CB2161F" w14:textId="71CBB2E9"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0.999</w:t>
            </w:r>
          </w:p>
        </w:tc>
        <w:tc>
          <w:tcPr>
            <w:tcW w:w="515" w:type="pct"/>
            <w:noWrap/>
            <w:vAlign w:val="bottom"/>
            <w:hideMark/>
          </w:tcPr>
          <w:p w14:paraId="77075F20" w14:textId="1DB3684F"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0.021</w:t>
            </w:r>
          </w:p>
        </w:tc>
        <w:tc>
          <w:tcPr>
            <w:tcW w:w="670" w:type="pct"/>
            <w:noWrap/>
            <w:vAlign w:val="bottom"/>
            <w:hideMark/>
          </w:tcPr>
          <w:p w14:paraId="30456BD2" w14:textId="76ADE80A"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62107.08</w:t>
            </w:r>
          </w:p>
        </w:tc>
        <w:tc>
          <w:tcPr>
            <w:tcW w:w="670" w:type="pct"/>
            <w:noWrap/>
            <w:vAlign w:val="bottom"/>
            <w:hideMark/>
          </w:tcPr>
          <w:p w14:paraId="724616FA" w14:textId="41718AAA"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62356.93</w:t>
            </w:r>
          </w:p>
        </w:tc>
      </w:tr>
      <w:tr w:rsidR="00D122E7" w:rsidRPr="00696AC3" w14:paraId="6027DCCB" w14:textId="77777777" w:rsidTr="008E79B3">
        <w:trPr>
          <w:trHeight w:val="320"/>
        </w:trPr>
        <w:tc>
          <w:tcPr>
            <w:tcW w:w="1740" w:type="pct"/>
            <w:noWrap/>
            <w:hideMark/>
          </w:tcPr>
          <w:p w14:paraId="57D72104" w14:textId="31357B6A" w:rsidR="00D122E7" w:rsidRPr="00696AC3" w:rsidRDefault="00D122E7" w:rsidP="00D122E7">
            <w:pPr>
              <w:spacing w:line="480" w:lineRule="auto"/>
              <w:rPr>
                <w:rFonts w:ascii="Times New Roman" w:hAnsi="Times New Roman" w:cs="Times New Roman"/>
              </w:rPr>
            </w:pPr>
            <w:r>
              <w:rPr>
                <w:rFonts w:ascii="Times New Roman" w:hAnsi="Times New Roman" w:cs="Times New Roman"/>
              </w:rPr>
              <w:t>Gender majority</w:t>
            </w:r>
          </w:p>
        </w:tc>
        <w:tc>
          <w:tcPr>
            <w:tcW w:w="225" w:type="pct"/>
            <w:noWrap/>
            <w:vAlign w:val="bottom"/>
            <w:hideMark/>
          </w:tcPr>
          <w:p w14:paraId="731A8259" w14:textId="52AE68A9"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2</w:t>
            </w:r>
          </w:p>
        </w:tc>
        <w:tc>
          <w:tcPr>
            <w:tcW w:w="433" w:type="pct"/>
            <w:noWrap/>
            <w:vAlign w:val="bottom"/>
            <w:hideMark/>
          </w:tcPr>
          <w:p w14:paraId="5B077FC0" w14:textId="682EB268"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2.538</w:t>
            </w:r>
          </w:p>
        </w:tc>
        <w:tc>
          <w:tcPr>
            <w:tcW w:w="373" w:type="pct"/>
            <w:noWrap/>
            <w:vAlign w:val="bottom"/>
            <w:hideMark/>
          </w:tcPr>
          <w:p w14:paraId="49BCC67C" w14:textId="447932BB"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0.281</w:t>
            </w:r>
          </w:p>
        </w:tc>
        <w:tc>
          <w:tcPr>
            <w:tcW w:w="373" w:type="pct"/>
            <w:noWrap/>
            <w:vAlign w:val="bottom"/>
            <w:hideMark/>
          </w:tcPr>
          <w:p w14:paraId="6A1765CD" w14:textId="153E21F5"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w:t>
            </w:r>
          </w:p>
        </w:tc>
        <w:tc>
          <w:tcPr>
            <w:tcW w:w="515" w:type="pct"/>
            <w:noWrap/>
            <w:vAlign w:val="bottom"/>
            <w:hideMark/>
          </w:tcPr>
          <w:p w14:paraId="1EA952C0" w14:textId="7F8E8D59"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0.003</w:t>
            </w:r>
          </w:p>
        </w:tc>
        <w:tc>
          <w:tcPr>
            <w:tcW w:w="670" w:type="pct"/>
            <w:noWrap/>
            <w:vAlign w:val="bottom"/>
            <w:hideMark/>
          </w:tcPr>
          <w:p w14:paraId="0E6A95F0" w14:textId="74DE081E"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374690</w:t>
            </w:r>
          </w:p>
        </w:tc>
        <w:tc>
          <w:tcPr>
            <w:tcW w:w="670" w:type="pct"/>
            <w:noWrap/>
            <w:vAlign w:val="bottom"/>
            <w:hideMark/>
          </w:tcPr>
          <w:p w14:paraId="2A06C106" w14:textId="2CBC2210"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375036.9</w:t>
            </w:r>
          </w:p>
        </w:tc>
      </w:tr>
      <w:tr w:rsidR="00D122E7" w:rsidRPr="00696AC3" w14:paraId="6D7F98B6" w14:textId="77777777" w:rsidTr="008E79B3">
        <w:trPr>
          <w:trHeight w:val="320"/>
        </w:trPr>
        <w:tc>
          <w:tcPr>
            <w:tcW w:w="1740" w:type="pct"/>
            <w:noWrap/>
            <w:hideMark/>
          </w:tcPr>
          <w:p w14:paraId="744E3AE0" w14:textId="62169D16" w:rsidR="00D122E7" w:rsidRPr="00696AC3" w:rsidRDefault="00D122E7" w:rsidP="00D122E7">
            <w:pPr>
              <w:spacing w:line="480" w:lineRule="auto"/>
              <w:rPr>
                <w:rFonts w:ascii="Times New Roman" w:hAnsi="Times New Roman" w:cs="Times New Roman"/>
              </w:rPr>
            </w:pPr>
            <w:r>
              <w:rPr>
                <w:rFonts w:ascii="Times New Roman" w:hAnsi="Times New Roman" w:cs="Times New Roman"/>
              </w:rPr>
              <w:t>Gender minority</w:t>
            </w:r>
          </w:p>
        </w:tc>
        <w:tc>
          <w:tcPr>
            <w:tcW w:w="225" w:type="pct"/>
            <w:noWrap/>
            <w:vAlign w:val="bottom"/>
            <w:hideMark/>
          </w:tcPr>
          <w:p w14:paraId="78358920" w14:textId="131A2D07"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3</w:t>
            </w:r>
          </w:p>
        </w:tc>
        <w:tc>
          <w:tcPr>
            <w:tcW w:w="433" w:type="pct"/>
            <w:noWrap/>
            <w:vAlign w:val="bottom"/>
            <w:hideMark/>
          </w:tcPr>
          <w:p w14:paraId="38DA843D" w14:textId="6115F22F"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7.125</w:t>
            </w:r>
          </w:p>
        </w:tc>
        <w:tc>
          <w:tcPr>
            <w:tcW w:w="373" w:type="pct"/>
            <w:noWrap/>
            <w:vAlign w:val="bottom"/>
            <w:hideMark/>
          </w:tcPr>
          <w:p w14:paraId="320FFC7E" w14:textId="61DEB067"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0.068</w:t>
            </w:r>
          </w:p>
        </w:tc>
        <w:tc>
          <w:tcPr>
            <w:tcW w:w="373" w:type="pct"/>
            <w:noWrap/>
            <w:vAlign w:val="bottom"/>
            <w:hideMark/>
          </w:tcPr>
          <w:p w14:paraId="2A562991" w14:textId="37A22326"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w:t>
            </w:r>
          </w:p>
        </w:tc>
        <w:tc>
          <w:tcPr>
            <w:tcW w:w="515" w:type="pct"/>
            <w:noWrap/>
            <w:vAlign w:val="bottom"/>
            <w:hideMark/>
          </w:tcPr>
          <w:p w14:paraId="46857791" w14:textId="2F4415A7"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0.018</w:t>
            </w:r>
          </w:p>
        </w:tc>
        <w:tc>
          <w:tcPr>
            <w:tcW w:w="670" w:type="pct"/>
            <w:noWrap/>
            <w:vAlign w:val="bottom"/>
            <w:hideMark/>
          </w:tcPr>
          <w:p w14:paraId="7FC395E7" w14:textId="1E1E97AF"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61258.26</w:t>
            </w:r>
          </w:p>
        </w:tc>
        <w:tc>
          <w:tcPr>
            <w:tcW w:w="670" w:type="pct"/>
            <w:noWrap/>
            <w:vAlign w:val="bottom"/>
            <w:hideMark/>
          </w:tcPr>
          <w:p w14:paraId="0D5ABFDF" w14:textId="23F76B5D"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61519.45</w:t>
            </w:r>
          </w:p>
        </w:tc>
      </w:tr>
      <w:tr w:rsidR="00D122E7" w:rsidRPr="00696AC3" w14:paraId="1CA4F9C6" w14:textId="77777777" w:rsidTr="008E79B3">
        <w:trPr>
          <w:trHeight w:val="320"/>
        </w:trPr>
        <w:tc>
          <w:tcPr>
            <w:tcW w:w="1740" w:type="pct"/>
            <w:noWrap/>
            <w:hideMark/>
          </w:tcPr>
          <w:p w14:paraId="531281FD" w14:textId="6A97F8CC" w:rsidR="00D122E7" w:rsidRPr="00696AC3" w:rsidRDefault="00D122E7" w:rsidP="00D122E7">
            <w:pPr>
              <w:spacing w:line="480" w:lineRule="auto"/>
              <w:rPr>
                <w:rFonts w:ascii="Times New Roman" w:hAnsi="Times New Roman" w:cs="Times New Roman"/>
              </w:rPr>
            </w:pPr>
            <w:r>
              <w:rPr>
                <w:rFonts w:ascii="Times New Roman" w:hAnsi="Times New Roman" w:cs="Times New Roman"/>
              </w:rPr>
              <w:t>Sexual majority</w:t>
            </w:r>
          </w:p>
        </w:tc>
        <w:tc>
          <w:tcPr>
            <w:tcW w:w="225" w:type="pct"/>
            <w:noWrap/>
            <w:vAlign w:val="bottom"/>
            <w:hideMark/>
          </w:tcPr>
          <w:p w14:paraId="0811BB21" w14:textId="24F5CD7A"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2</w:t>
            </w:r>
          </w:p>
        </w:tc>
        <w:tc>
          <w:tcPr>
            <w:tcW w:w="433" w:type="pct"/>
            <w:noWrap/>
            <w:vAlign w:val="bottom"/>
            <w:hideMark/>
          </w:tcPr>
          <w:p w14:paraId="2B4489E7" w14:textId="042FCC4C"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3.446</w:t>
            </w:r>
          </w:p>
        </w:tc>
        <w:tc>
          <w:tcPr>
            <w:tcW w:w="373" w:type="pct"/>
            <w:noWrap/>
            <w:vAlign w:val="bottom"/>
            <w:hideMark/>
          </w:tcPr>
          <w:p w14:paraId="7F6B1D22" w14:textId="4AEB00DB"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0.179</w:t>
            </w:r>
          </w:p>
        </w:tc>
        <w:tc>
          <w:tcPr>
            <w:tcW w:w="373" w:type="pct"/>
            <w:noWrap/>
            <w:vAlign w:val="bottom"/>
            <w:hideMark/>
          </w:tcPr>
          <w:p w14:paraId="4B49A6B9" w14:textId="15EE1ED4"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w:t>
            </w:r>
          </w:p>
        </w:tc>
        <w:tc>
          <w:tcPr>
            <w:tcW w:w="515" w:type="pct"/>
            <w:noWrap/>
            <w:vAlign w:val="bottom"/>
            <w:hideMark/>
          </w:tcPr>
          <w:p w14:paraId="638DED55" w14:textId="7DE76EC4"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0.005</w:t>
            </w:r>
          </w:p>
        </w:tc>
        <w:tc>
          <w:tcPr>
            <w:tcW w:w="670" w:type="pct"/>
            <w:noWrap/>
            <w:vAlign w:val="bottom"/>
            <w:hideMark/>
          </w:tcPr>
          <w:p w14:paraId="498B6217" w14:textId="09DFE70D"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310508.3</w:t>
            </w:r>
          </w:p>
        </w:tc>
        <w:tc>
          <w:tcPr>
            <w:tcW w:w="670" w:type="pct"/>
            <w:noWrap/>
            <w:vAlign w:val="bottom"/>
            <w:hideMark/>
          </w:tcPr>
          <w:p w14:paraId="033ED604" w14:textId="0661A0AC"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310848.1</w:t>
            </w:r>
          </w:p>
        </w:tc>
      </w:tr>
      <w:tr w:rsidR="00D122E7" w:rsidRPr="00696AC3" w14:paraId="4B7A5A0D" w14:textId="77777777" w:rsidTr="008E79B3">
        <w:trPr>
          <w:trHeight w:val="320"/>
        </w:trPr>
        <w:tc>
          <w:tcPr>
            <w:tcW w:w="1740" w:type="pct"/>
            <w:noWrap/>
            <w:hideMark/>
          </w:tcPr>
          <w:p w14:paraId="000EDBC1" w14:textId="393C8F86" w:rsidR="00D122E7" w:rsidRPr="00696AC3" w:rsidRDefault="00D122E7" w:rsidP="00D122E7">
            <w:pPr>
              <w:spacing w:line="480" w:lineRule="auto"/>
              <w:rPr>
                <w:rFonts w:ascii="Times New Roman" w:hAnsi="Times New Roman" w:cs="Times New Roman"/>
              </w:rPr>
            </w:pPr>
            <w:r>
              <w:rPr>
                <w:rFonts w:ascii="Times New Roman" w:hAnsi="Times New Roman" w:cs="Times New Roman"/>
              </w:rPr>
              <w:t>Sexual minority</w:t>
            </w:r>
          </w:p>
        </w:tc>
        <w:tc>
          <w:tcPr>
            <w:tcW w:w="225" w:type="pct"/>
            <w:noWrap/>
            <w:vAlign w:val="bottom"/>
            <w:hideMark/>
          </w:tcPr>
          <w:p w14:paraId="551135C8" w14:textId="25AE6F9C"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3</w:t>
            </w:r>
          </w:p>
        </w:tc>
        <w:tc>
          <w:tcPr>
            <w:tcW w:w="433" w:type="pct"/>
            <w:noWrap/>
            <w:vAlign w:val="bottom"/>
            <w:hideMark/>
          </w:tcPr>
          <w:p w14:paraId="10491C1E" w14:textId="0124ED72"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3.756</w:t>
            </w:r>
          </w:p>
        </w:tc>
        <w:tc>
          <w:tcPr>
            <w:tcW w:w="373" w:type="pct"/>
            <w:noWrap/>
            <w:vAlign w:val="bottom"/>
            <w:hideMark/>
          </w:tcPr>
          <w:p w14:paraId="5FC85F92" w14:textId="5D6570F7"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0.289</w:t>
            </w:r>
          </w:p>
        </w:tc>
        <w:tc>
          <w:tcPr>
            <w:tcW w:w="373" w:type="pct"/>
            <w:noWrap/>
            <w:vAlign w:val="bottom"/>
            <w:hideMark/>
          </w:tcPr>
          <w:p w14:paraId="2507587B" w14:textId="2C86979F"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w:t>
            </w:r>
          </w:p>
        </w:tc>
        <w:tc>
          <w:tcPr>
            <w:tcW w:w="515" w:type="pct"/>
            <w:noWrap/>
            <w:vAlign w:val="bottom"/>
            <w:hideMark/>
          </w:tcPr>
          <w:p w14:paraId="25DA2480" w14:textId="61EB148B"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0.006</w:t>
            </w:r>
          </w:p>
        </w:tc>
        <w:tc>
          <w:tcPr>
            <w:tcW w:w="670" w:type="pct"/>
            <w:noWrap/>
            <w:vAlign w:val="bottom"/>
            <w:hideMark/>
          </w:tcPr>
          <w:p w14:paraId="3ACE0262" w14:textId="535AE993"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116524.8</w:t>
            </w:r>
          </w:p>
        </w:tc>
        <w:tc>
          <w:tcPr>
            <w:tcW w:w="670" w:type="pct"/>
            <w:noWrap/>
            <w:vAlign w:val="bottom"/>
            <w:hideMark/>
          </w:tcPr>
          <w:p w14:paraId="0C3E4218" w14:textId="0D11D8BD"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116812.5</w:t>
            </w:r>
          </w:p>
        </w:tc>
      </w:tr>
      <w:tr w:rsidR="00D122E7" w:rsidRPr="00696AC3" w14:paraId="3318FBA8" w14:textId="77777777" w:rsidTr="008E79B3">
        <w:trPr>
          <w:trHeight w:val="320"/>
        </w:trPr>
        <w:tc>
          <w:tcPr>
            <w:tcW w:w="1740" w:type="pct"/>
            <w:noWrap/>
            <w:hideMark/>
          </w:tcPr>
          <w:p w14:paraId="2FDD7B91" w14:textId="533D15AC" w:rsidR="00D122E7" w:rsidRPr="00696AC3" w:rsidRDefault="00D122E7" w:rsidP="00D122E7">
            <w:pPr>
              <w:spacing w:line="480" w:lineRule="auto"/>
              <w:rPr>
                <w:rFonts w:ascii="Times New Roman" w:hAnsi="Times New Roman" w:cs="Times New Roman"/>
              </w:rPr>
            </w:pPr>
            <w:r>
              <w:rPr>
                <w:rFonts w:ascii="Times New Roman" w:hAnsi="Times New Roman" w:cs="Times New Roman"/>
              </w:rPr>
              <w:t>Not bullied</w:t>
            </w:r>
          </w:p>
        </w:tc>
        <w:tc>
          <w:tcPr>
            <w:tcW w:w="225" w:type="pct"/>
            <w:noWrap/>
            <w:vAlign w:val="bottom"/>
            <w:hideMark/>
          </w:tcPr>
          <w:p w14:paraId="5EDA3128" w14:textId="2A239630"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2</w:t>
            </w:r>
          </w:p>
        </w:tc>
        <w:tc>
          <w:tcPr>
            <w:tcW w:w="433" w:type="pct"/>
            <w:noWrap/>
            <w:vAlign w:val="bottom"/>
            <w:hideMark/>
          </w:tcPr>
          <w:p w14:paraId="739CB04F" w14:textId="2C521847"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2.136</w:t>
            </w:r>
          </w:p>
        </w:tc>
        <w:tc>
          <w:tcPr>
            <w:tcW w:w="373" w:type="pct"/>
            <w:noWrap/>
            <w:vAlign w:val="bottom"/>
            <w:hideMark/>
          </w:tcPr>
          <w:p w14:paraId="5D24AC4D" w14:textId="3A900154"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0.344</w:t>
            </w:r>
          </w:p>
        </w:tc>
        <w:tc>
          <w:tcPr>
            <w:tcW w:w="373" w:type="pct"/>
            <w:noWrap/>
            <w:vAlign w:val="bottom"/>
            <w:hideMark/>
          </w:tcPr>
          <w:p w14:paraId="62F2EB80" w14:textId="43DD1835"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w:t>
            </w:r>
          </w:p>
        </w:tc>
        <w:tc>
          <w:tcPr>
            <w:tcW w:w="515" w:type="pct"/>
            <w:noWrap/>
            <w:vAlign w:val="bottom"/>
            <w:hideMark/>
          </w:tcPr>
          <w:p w14:paraId="1C416C10" w14:textId="7146F5F3"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0.002</w:t>
            </w:r>
          </w:p>
        </w:tc>
        <w:tc>
          <w:tcPr>
            <w:tcW w:w="670" w:type="pct"/>
            <w:noWrap/>
            <w:vAlign w:val="bottom"/>
            <w:hideMark/>
          </w:tcPr>
          <w:p w14:paraId="0CACF514" w14:textId="70CABAFA"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356260.3</w:t>
            </w:r>
          </w:p>
        </w:tc>
        <w:tc>
          <w:tcPr>
            <w:tcW w:w="670" w:type="pct"/>
            <w:noWrap/>
            <w:vAlign w:val="bottom"/>
            <w:hideMark/>
          </w:tcPr>
          <w:p w14:paraId="6242ADF8" w14:textId="78323807"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356605.9</w:t>
            </w:r>
          </w:p>
        </w:tc>
      </w:tr>
      <w:tr w:rsidR="00D122E7" w:rsidRPr="00696AC3" w14:paraId="669E2AA1" w14:textId="77777777" w:rsidTr="008E79B3">
        <w:trPr>
          <w:trHeight w:val="320"/>
        </w:trPr>
        <w:tc>
          <w:tcPr>
            <w:tcW w:w="1740" w:type="pct"/>
            <w:noWrap/>
            <w:hideMark/>
          </w:tcPr>
          <w:p w14:paraId="607B1979" w14:textId="7B12CD99" w:rsidR="00D122E7" w:rsidRPr="00696AC3" w:rsidRDefault="00D122E7" w:rsidP="00D122E7">
            <w:pPr>
              <w:spacing w:line="480" w:lineRule="auto"/>
              <w:rPr>
                <w:rFonts w:ascii="Times New Roman" w:hAnsi="Times New Roman" w:cs="Times New Roman"/>
              </w:rPr>
            </w:pPr>
            <w:r>
              <w:rPr>
                <w:rFonts w:ascii="Times New Roman" w:hAnsi="Times New Roman" w:cs="Times New Roman"/>
              </w:rPr>
              <w:t>Bullied</w:t>
            </w:r>
          </w:p>
        </w:tc>
        <w:tc>
          <w:tcPr>
            <w:tcW w:w="225" w:type="pct"/>
            <w:noWrap/>
            <w:vAlign w:val="bottom"/>
            <w:hideMark/>
          </w:tcPr>
          <w:p w14:paraId="6D8D0EB2" w14:textId="3EAF7245"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4</w:t>
            </w:r>
          </w:p>
        </w:tc>
        <w:tc>
          <w:tcPr>
            <w:tcW w:w="433" w:type="pct"/>
            <w:noWrap/>
            <w:vAlign w:val="bottom"/>
            <w:hideMark/>
          </w:tcPr>
          <w:p w14:paraId="5779B767" w14:textId="31CE9AA2"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13.505</w:t>
            </w:r>
          </w:p>
        </w:tc>
        <w:tc>
          <w:tcPr>
            <w:tcW w:w="373" w:type="pct"/>
            <w:noWrap/>
            <w:vAlign w:val="bottom"/>
            <w:hideMark/>
          </w:tcPr>
          <w:p w14:paraId="737DC441" w14:textId="02DFA6E4"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0.009</w:t>
            </w:r>
          </w:p>
        </w:tc>
        <w:tc>
          <w:tcPr>
            <w:tcW w:w="373" w:type="pct"/>
            <w:noWrap/>
            <w:vAlign w:val="bottom"/>
            <w:hideMark/>
          </w:tcPr>
          <w:p w14:paraId="3ADEE9A6" w14:textId="29A1F95B"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0.999</w:t>
            </w:r>
          </w:p>
        </w:tc>
        <w:tc>
          <w:tcPr>
            <w:tcW w:w="515" w:type="pct"/>
            <w:noWrap/>
            <w:vAlign w:val="bottom"/>
            <w:hideMark/>
          </w:tcPr>
          <w:p w14:paraId="14B65ED9" w14:textId="6C9CC8B8"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0.021</w:t>
            </w:r>
          </w:p>
        </w:tc>
        <w:tc>
          <w:tcPr>
            <w:tcW w:w="670" w:type="pct"/>
            <w:noWrap/>
            <w:vAlign w:val="bottom"/>
            <w:hideMark/>
          </w:tcPr>
          <w:p w14:paraId="525FBE83" w14:textId="39A1D83F"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73748.74</w:t>
            </w:r>
          </w:p>
        </w:tc>
        <w:tc>
          <w:tcPr>
            <w:tcW w:w="670" w:type="pct"/>
            <w:noWrap/>
            <w:vAlign w:val="bottom"/>
            <w:hideMark/>
          </w:tcPr>
          <w:p w14:paraId="3E1C816E" w14:textId="267D4319"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74010.15</w:t>
            </w:r>
          </w:p>
        </w:tc>
      </w:tr>
      <w:tr w:rsidR="00D122E7" w:rsidRPr="00696AC3" w14:paraId="77C5EEAC" w14:textId="77777777" w:rsidTr="008E79B3">
        <w:trPr>
          <w:trHeight w:val="320"/>
        </w:trPr>
        <w:tc>
          <w:tcPr>
            <w:tcW w:w="1740" w:type="pct"/>
            <w:noWrap/>
            <w:hideMark/>
          </w:tcPr>
          <w:p w14:paraId="5CD6623D" w14:textId="5FCF9465" w:rsidR="00D122E7" w:rsidRPr="00696AC3" w:rsidRDefault="00D122E7" w:rsidP="00D122E7">
            <w:pPr>
              <w:spacing w:line="480" w:lineRule="auto"/>
              <w:rPr>
                <w:rFonts w:ascii="Times New Roman" w:hAnsi="Times New Roman" w:cs="Times New Roman"/>
              </w:rPr>
            </w:pPr>
            <w:r>
              <w:rPr>
                <w:rFonts w:ascii="Times New Roman" w:hAnsi="Times New Roman" w:cs="Times New Roman"/>
              </w:rPr>
              <w:t>Fair-excellent physical health</w:t>
            </w:r>
          </w:p>
        </w:tc>
        <w:tc>
          <w:tcPr>
            <w:tcW w:w="225" w:type="pct"/>
            <w:noWrap/>
            <w:vAlign w:val="bottom"/>
            <w:hideMark/>
          </w:tcPr>
          <w:p w14:paraId="2783B2C0" w14:textId="121D1603"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2</w:t>
            </w:r>
          </w:p>
        </w:tc>
        <w:tc>
          <w:tcPr>
            <w:tcW w:w="433" w:type="pct"/>
            <w:noWrap/>
            <w:vAlign w:val="bottom"/>
            <w:hideMark/>
          </w:tcPr>
          <w:p w14:paraId="026D3B82" w14:textId="7DC44A4D"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5.855</w:t>
            </w:r>
          </w:p>
        </w:tc>
        <w:tc>
          <w:tcPr>
            <w:tcW w:w="373" w:type="pct"/>
            <w:noWrap/>
            <w:vAlign w:val="bottom"/>
            <w:hideMark/>
          </w:tcPr>
          <w:p w14:paraId="33908FD7" w14:textId="78B8265B"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0.054</w:t>
            </w:r>
          </w:p>
        </w:tc>
        <w:tc>
          <w:tcPr>
            <w:tcW w:w="373" w:type="pct"/>
            <w:noWrap/>
            <w:vAlign w:val="bottom"/>
            <w:hideMark/>
          </w:tcPr>
          <w:p w14:paraId="4BEB0BFD" w14:textId="7CBCBE8D"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w:t>
            </w:r>
          </w:p>
        </w:tc>
        <w:tc>
          <w:tcPr>
            <w:tcW w:w="515" w:type="pct"/>
            <w:noWrap/>
            <w:vAlign w:val="bottom"/>
            <w:hideMark/>
          </w:tcPr>
          <w:p w14:paraId="1337D46F" w14:textId="11E33225"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0.008</w:t>
            </w:r>
          </w:p>
        </w:tc>
        <w:tc>
          <w:tcPr>
            <w:tcW w:w="670" w:type="pct"/>
            <w:noWrap/>
            <w:vAlign w:val="bottom"/>
            <w:hideMark/>
          </w:tcPr>
          <w:p w14:paraId="5503F934" w14:textId="3AA458CE"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419975.4</w:t>
            </w:r>
          </w:p>
        </w:tc>
        <w:tc>
          <w:tcPr>
            <w:tcW w:w="670" w:type="pct"/>
            <w:noWrap/>
            <w:vAlign w:val="bottom"/>
            <w:hideMark/>
          </w:tcPr>
          <w:p w14:paraId="147C1889" w14:textId="7C181405"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420327.1</w:t>
            </w:r>
          </w:p>
        </w:tc>
      </w:tr>
      <w:tr w:rsidR="00D122E7" w:rsidRPr="00696AC3" w14:paraId="41A24766" w14:textId="77777777" w:rsidTr="008E79B3">
        <w:trPr>
          <w:trHeight w:val="320"/>
        </w:trPr>
        <w:tc>
          <w:tcPr>
            <w:tcW w:w="1740" w:type="pct"/>
            <w:noWrap/>
            <w:hideMark/>
          </w:tcPr>
          <w:p w14:paraId="7F623172" w14:textId="184DF52C" w:rsidR="00D122E7" w:rsidRPr="00696AC3" w:rsidRDefault="00D122E7" w:rsidP="00D122E7">
            <w:pPr>
              <w:spacing w:line="480" w:lineRule="auto"/>
              <w:rPr>
                <w:rFonts w:ascii="Times New Roman" w:hAnsi="Times New Roman" w:cs="Times New Roman"/>
              </w:rPr>
            </w:pPr>
            <w:r>
              <w:rPr>
                <w:rFonts w:ascii="Times New Roman" w:hAnsi="Times New Roman" w:cs="Times New Roman"/>
              </w:rPr>
              <w:t>Poor physical health</w:t>
            </w:r>
          </w:p>
        </w:tc>
        <w:tc>
          <w:tcPr>
            <w:tcW w:w="225" w:type="pct"/>
            <w:noWrap/>
            <w:vAlign w:val="bottom"/>
            <w:hideMark/>
          </w:tcPr>
          <w:p w14:paraId="750FD115" w14:textId="1C06FC41"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9</w:t>
            </w:r>
          </w:p>
        </w:tc>
        <w:tc>
          <w:tcPr>
            <w:tcW w:w="433" w:type="pct"/>
            <w:noWrap/>
            <w:vAlign w:val="bottom"/>
            <w:hideMark/>
          </w:tcPr>
          <w:p w14:paraId="7AD4F767" w14:textId="7706302F"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21.488</w:t>
            </w:r>
          </w:p>
        </w:tc>
        <w:tc>
          <w:tcPr>
            <w:tcW w:w="373" w:type="pct"/>
            <w:noWrap/>
            <w:vAlign w:val="bottom"/>
            <w:hideMark/>
          </w:tcPr>
          <w:p w14:paraId="57243675" w14:textId="407E0244"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0.011</w:t>
            </w:r>
          </w:p>
        </w:tc>
        <w:tc>
          <w:tcPr>
            <w:tcW w:w="373" w:type="pct"/>
            <w:noWrap/>
            <w:vAlign w:val="bottom"/>
            <w:hideMark/>
          </w:tcPr>
          <w:p w14:paraId="234A1314" w14:textId="07546F70"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0.996</w:t>
            </w:r>
          </w:p>
        </w:tc>
        <w:tc>
          <w:tcPr>
            <w:tcW w:w="515" w:type="pct"/>
            <w:noWrap/>
            <w:vAlign w:val="bottom"/>
            <w:hideMark/>
          </w:tcPr>
          <w:p w14:paraId="6BCAA14F" w14:textId="3DD9AB25"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0.035</w:t>
            </w:r>
          </w:p>
        </w:tc>
        <w:tc>
          <w:tcPr>
            <w:tcW w:w="670" w:type="pct"/>
            <w:noWrap/>
            <w:vAlign w:val="bottom"/>
            <w:hideMark/>
          </w:tcPr>
          <w:p w14:paraId="25F730AA" w14:textId="03FEAEED"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16432.95</w:t>
            </w:r>
          </w:p>
        </w:tc>
        <w:tc>
          <w:tcPr>
            <w:tcW w:w="670" w:type="pct"/>
            <w:noWrap/>
            <w:vAlign w:val="bottom"/>
            <w:hideMark/>
          </w:tcPr>
          <w:p w14:paraId="1712A720" w14:textId="2099426E"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16605.93</w:t>
            </w:r>
          </w:p>
        </w:tc>
      </w:tr>
      <w:tr w:rsidR="00D122E7" w:rsidRPr="00696AC3" w14:paraId="1A7A0556" w14:textId="77777777" w:rsidTr="008E79B3">
        <w:trPr>
          <w:trHeight w:val="320"/>
        </w:trPr>
        <w:tc>
          <w:tcPr>
            <w:tcW w:w="1740" w:type="pct"/>
            <w:noWrap/>
            <w:hideMark/>
          </w:tcPr>
          <w:p w14:paraId="0999E68E" w14:textId="238D900F" w:rsidR="00D122E7" w:rsidRPr="00696AC3" w:rsidRDefault="00D122E7" w:rsidP="00D122E7">
            <w:pPr>
              <w:spacing w:line="480" w:lineRule="auto"/>
              <w:rPr>
                <w:rFonts w:ascii="Times New Roman" w:hAnsi="Times New Roman" w:cs="Times New Roman"/>
              </w:rPr>
            </w:pPr>
            <w:r>
              <w:rPr>
                <w:rFonts w:ascii="Times New Roman" w:hAnsi="Times New Roman" w:cs="Times New Roman"/>
              </w:rPr>
              <w:lastRenderedPageBreak/>
              <w:t>Medium-high peer support</w:t>
            </w:r>
          </w:p>
        </w:tc>
        <w:tc>
          <w:tcPr>
            <w:tcW w:w="225" w:type="pct"/>
            <w:noWrap/>
            <w:vAlign w:val="bottom"/>
            <w:hideMark/>
          </w:tcPr>
          <w:p w14:paraId="702E8889" w14:textId="45B22002"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2</w:t>
            </w:r>
          </w:p>
        </w:tc>
        <w:tc>
          <w:tcPr>
            <w:tcW w:w="433" w:type="pct"/>
            <w:noWrap/>
            <w:vAlign w:val="bottom"/>
            <w:hideMark/>
          </w:tcPr>
          <w:p w14:paraId="4438DD64" w14:textId="7A4DF9C5"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2.436</w:t>
            </w:r>
          </w:p>
        </w:tc>
        <w:tc>
          <w:tcPr>
            <w:tcW w:w="373" w:type="pct"/>
            <w:noWrap/>
            <w:vAlign w:val="bottom"/>
            <w:hideMark/>
          </w:tcPr>
          <w:p w14:paraId="54921547" w14:textId="28EF4350"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0.296</w:t>
            </w:r>
          </w:p>
        </w:tc>
        <w:tc>
          <w:tcPr>
            <w:tcW w:w="373" w:type="pct"/>
            <w:noWrap/>
            <w:vAlign w:val="bottom"/>
            <w:hideMark/>
          </w:tcPr>
          <w:p w14:paraId="0347175E" w14:textId="644996C2"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w:t>
            </w:r>
          </w:p>
        </w:tc>
        <w:tc>
          <w:tcPr>
            <w:tcW w:w="515" w:type="pct"/>
            <w:noWrap/>
            <w:vAlign w:val="bottom"/>
            <w:hideMark/>
          </w:tcPr>
          <w:p w14:paraId="59582B11" w14:textId="2FD4A099"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0.003</w:t>
            </w:r>
          </w:p>
        </w:tc>
        <w:tc>
          <w:tcPr>
            <w:tcW w:w="670" w:type="pct"/>
            <w:noWrap/>
            <w:vAlign w:val="bottom"/>
            <w:hideMark/>
          </w:tcPr>
          <w:p w14:paraId="40785C76" w14:textId="2AAD1A77"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398096.1</w:t>
            </w:r>
          </w:p>
        </w:tc>
        <w:tc>
          <w:tcPr>
            <w:tcW w:w="670" w:type="pct"/>
            <w:noWrap/>
            <w:vAlign w:val="bottom"/>
            <w:hideMark/>
          </w:tcPr>
          <w:p w14:paraId="647FEB7D" w14:textId="355657B7"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398445.7</w:t>
            </w:r>
          </w:p>
        </w:tc>
      </w:tr>
      <w:tr w:rsidR="00D122E7" w:rsidRPr="00696AC3" w14:paraId="4ACD4CF0" w14:textId="77777777" w:rsidTr="008E79B3">
        <w:trPr>
          <w:trHeight w:val="320"/>
        </w:trPr>
        <w:tc>
          <w:tcPr>
            <w:tcW w:w="1740" w:type="pct"/>
            <w:noWrap/>
            <w:hideMark/>
          </w:tcPr>
          <w:p w14:paraId="562B6F6F" w14:textId="7350FC00" w:rsidR="00D122E7" w:rsidRPr="00696AC3" w:rsidRDefault="00D122E7" w:rsidP="00D122E7">
            <w:pPr>
              <w:spacing w:line="480" w:lineRule="auto"/>
              <w:rPr>
                <w:rFonts w:ascii="Times New Roman" w:hAnsi="Times New Roman" w:cs="Times New Roman"/>
              </w:rPr>
            </w:pPr>
            <w:r>
              <w:rPr>
                <w:rFonts w:ascii="Times New Roman" w:hAnsi="Times New Roman" w:cs="Times New Roman"/>
              </w:rPr>
              <w:t>Low peer support</w:t>
            </w:r>
          </w:p>
        </w:tc>
        <w:tc>
          <w:tcPr>
            <w:tcW w:w="225" w:type="pct"/>
            <w:noWrap/>
            <w:vAlign w:val="bottom"/>
            <w:hideMark/>
          </w:tcPr>
          <w:p w14:paraId="5B5EE232" w14:textId="794C6DAB"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10</w:t>
            </w:r>
          </w:p>
        </w:tc>
        <w:tc>
          <w:tcPr>
            <w:tcW w:w="433" w:type="pct"/>
            <w:noWrap/>
            <w:vAlign w:val="bottom"/>
            <w:hideMark/>
          </w:tcPr>
          <w:p w14:paraId="62186F14" w14:textId="2E175106"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31.243</w:t>
            </w:r>
          </w:p>
        </w:tc>
        <w:tc>
          <w:tcPr>
            <w:tcW w:w="373" w:type="pct"/>
            <w:noWrap/>
            <w:vAlign w:val="bottom"/>
            <w:hideMark/>
          </w:tcPr>
          <w:p w14:paraId="5E6A4714" w14:textId="4EE75327"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0.001</w:t>
            </w:r>
          </w:p>
        </w:tc>
        <w:tc>
          <w:tcPr>
            <w:tcW w:w="373" w:type="pct"/>
            <w:noWrap/>
            <w:vAlign w:val="bottom"/>
            <w:hideMark/>
          </w:tcPr>
          <w:p w14:paraId="2E35AAED" w14:textId="613C071C"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0.996</w:t>
            </w:r>
          </w:p>
        </w:tc>
        <w:tc>
          <w:tcPr>
            <w:tcW w:w="515" w:type="pct"/>
            <w:noWrap/>
            <w:vAlign w:val="bottom"/>
            <w:hideMark/>
          </w:tcPr>
          <w:p w14:paraId="5BEB05B6" w14:textId="5ED3CBE7"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0.035</w:t>
            </w:r>
          </w:p>
        </w:tc>
        <w:tc>
          <w:tcPr>
            <w:tcW w:w="670" w:type="pct"/>
            <w:noWrap/>
            <w:vAlign w:val="bottom"/>
            <w:hideMark/>
          </w:tcPr>
          <w:p w14:paraId="6332B451" w14:textId="4CBA27F8"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25148</w:t>
            </w:r>
          </w:p>
        </w:tc>
        <w:tc>
          <w:tcPr>
            <w:tcW w:w="670" w:type="pct"/>
            <w:noWrap/>
            <w:vAlign w:val="bottom"/>
            <w:hideMark/>
          </w:tcPr>
          <w:p w14:paraId="2B3C7E7D" w14:textId="2DBEA423"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25331.56</w:t>
            </w:r>
          </w:p>
        </w:tc>
      </w:tr>
      <w:tr w:rsidR="00D122E7" w:rsidRPr="00696AC3" w14:paraId="606B5827" w14:textId="77777777" w:rsidTr="008E79B3">
        <w:trPr>
          <w:trHeight w:val="320"/>
        </w:trPr>
        <w:tc>
          <w:tcPr>
            <w:tcW w:w="1740" w:type="pct"/>
            <w:noWrap/>
            <w:hideMark/>
          </w:tcPr>
          <w:p w14:paraId="410D70A0" w14:textId="6492A680" w:rsidR="00D122E7" w:rsidRPr="00696AC3" w:rsidRDefault="00D122E7" w:rsidP="00D122E7">
            <w:pPr>
              <w:spacing w:line="480" w:lineRule="auto"/>
              <w:rPr>
                <w:rFonts w:ascii="Times New Roman" w:hAnsi="Times New Roman" w:cs="Times New Roman"/>
              </w:rPr>
            </w:pPr>
            <w:r>
              <w:rPr>
                <w:rFonts w:ascii="Times New Roman" w:hAnsi="Times New Roman" w:cs="Times New Roman"/>
              </w:rPr>
              <w:t>Medium-high parent/carer support</w:t>
            </w:r>
          </w:p>
        </w:tc>
        <w:tc>
          <w:tcPr>
            <w:tcW w:w="225" w:type="pct"/>
            <w:noWrap/>
            <w:vAlign w:val="bottom"/>
            <w:hideMark/>
          </w:tcPr>
          <w:p w14:paraId="3BA67102" w14:textId="240DAC05"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2</w:t>
            </w:r>
          </w:p>
        </w:tc>
        <w:tc>
          <w:tcPr>
            <w:tcW w:w="433" w:type="pct"/>
            <w:noWrap/>
            <w:vAlign w:val="bottom"/>
            <w:hideMark/>
          </w:tcPr>
          <w:p w14:paraId="7B4A2D1E" w14:textId="2DE966B0"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4.301</w:t>
            </w:r>
          </w:p>
        </w:tc>
        <w:tc>
          <w:tcPr>
            <w:tcW w:w="373" w:type="pct"/>
            <w:noWrap/>
            <w:vAlign w:val="bottom"/>
            <w:hideMark/>
          </w:tcPr>
          <w:p w14:paraId="67B1DE78" w14:textId="4038FCEF"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0.116</w:t>
            </w:r>
          </w:p>
        </w:tc>
        <w:tc>
          <w:tcPr>
            <w:tcW w:w="373" w:type="pct"/>
            <w:noWrap/>
            <w:vAlign w:val="bottom"/>
            <w:hideMark/>
          </w:tcPr>
          <w:p w14:paraId="2DB08420" w14:textId="35840455"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w:t>
            </w:r>
          </w:p>
        </w:tc>
        <w:tc>
          <w:tcPr>
            <w:tcW w:w="515" w:type="pct"/>
            <w:noWrap/>
            <w:vAlign w:val="bottom"/>
            <w:hideMark/>
          </w:tcPr>
          <w:p w14:paraId="67C993FE" w14:textId="337BF2BF"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0.006</w:t>
            </w:r>
          </w:p>
        </w:tc>
        <w:tc>
          <w:tcPr>
            <w:tcW w:w="670" w:type="pct"/>
            <w:noWrap/>
            <w:vAlign w:val="bottom"/>
            <w:hideMark/>
          </w:tcPr>
          <w:p w14:paraId="7D54541E" w14:textId="1B850BDA"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416046.6</w:t>
            </w:r>
          </w:p>
        </w:tc>
        <w:tc>
          <w:tcPr>
            <w:tcW w:w="670" w:type="pct"/>
            <w:noWrap/>
            <w:vAlign w:val="bottom"/>
            <w:hideMark/>
          </w:tcPr>
          <w:p w14:paraId="272C0FEA" w14:textId="40529F59"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416397.6</w:t>
            </w:r>
          </w:p>
        </w:tc>
      </w:tr>
      <w:tr w:rsidR="00D122E7" w:rsidRPr="00696AC3" w14:paraId="5633CA9A" w14:textId="77777777" w:rsidTr="008E79B3">
        <w:trPr>
          <w:trHeight w:val="320"/>
        </w:trPr>
        <w:tc>
          <w:tcPr>
            <w:tcW w:w="1740" w:type="pct"/>
            <w:noWrap/>
            <w:hideMark/>
          </w:tcPr>
          <w:p w14:paraId="1121A956" w14:textId="48FADD63" w:rsidR="00D122E7" w:rsidRPr="00696AC3" w:rsidRDefault="00D122E7" w:rsidP="00D122E7">
            <w:pPr>
              <w:spacing w:line="480" w:lineRule="auto"/>
              <w:rPr>
                <w:rFonts w:ascii="Times New Roman" w:hAnsi="Times New Roman" w:cs="Times New Roman"/>
              </w:rPr>
            </w:pPr>
            <w:r>
              <w:rPr>
                <w:rFonts w:ascii="Times New Roman" w:hAnsi="Times New Roman" w:cs="Times New Roman"/>
              </w:rPr>
              <w:t>Low parent/carer support</w:t>
            </w:r>
          </w:p>
        </w:tc>
        <w:tc>
          <w:tcPr>
            <w:tcW w:w="225" w:type="pct"/>
            <w:noWrap/>
            <w:vAlign w:val="bottom"/>
            <w:hideMark/>
          </w:tcPr>
          <w:p w14:paraId="536A0190" w14:textId="7501D2CC"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13</w:t>
            </w:r>
          </w:p>
        </w:tc>
        <w:tc>
          <w:tcPr>
            <w:tcW w:w="433" w:type="pct"/>
            <w:noWrap/>
            <w:vAlign w:val="bottom"/>
            <w:hideMark/>
          </w:tcPr>
          <w:p w14:paraId="24CAC96E" w14:textId="5250A601"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50.746</w:t>
            </w:r>
          </w:p>
        </w:tc>
        <w:tc>
          <w:tcPr>
            <w:tcW w:w="373" w:type="pct"/>
            <w:noWrap/>
            <w:vAlign w:val="bottom"/>
            <w:hideMark/>
          </w:tcPr>
          <w:p w14:paraId="129E4BD1" w14:textId="62F5CF54"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w:t>
            </w:r>
          </w:p>
        </w:tc>
        <w:tc>
          <w:tcPr>
            <w:tcW w:w="373" w:type="pct"/>
            <w:noWrap/>
            <w:vAlign w:val="bottom"/>
            <w:hideMark/>
          </w:tcPr>
          <w:p w14:paraId="5DCF5602" w14:textId="598B178E"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0.991</w:t>
            </w:r>
          </w:p>
        </w:tc>
        <w:tc>
          <w:tcPr>
            <w:tcW w:w="515" w:type="pct"/>
            <w:noWrap/>
            <w:vAlign w:val="bottom"/>
            <w:hideMark/>
          </w:tcPr>
          <w:p w14:paraId="762376B2" w14:textId="2FEC6403"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0.056</w:t>
            </w:r>
          </w:p>
        </w:tc>
        <w:tc>
          <w:tcPr>
            <w:tcW w:w="670" w:type="pct"/>
            <w:noWrap/>
            <w:vAlign w:val="bottom"/>
            <w:hideMark/>
          </w:tcPr>
          <w:p w14:paraId="19164B81" w14:textId="26C7C9A8"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13127.11</w:t>
            </w:r>
          </w:p>
        </w:tc>
        <w:tc>
          <w:tcPr>
            <w:tcW w:w="670" w:type="pct"/>
            <w:noWrap/>
            <w:vAlign w:val="bottom"/>
            <w:hideMark/>
          </w:tcPr>
          <w:p w14:paraId="075B5761" w14:textId="04FF08E1"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13274.54</w:t>
            </w:r>
          </w:p>
        </w:tc>
      </w:tr>
      <w:tr w:rsidR="00D122E7" w:rsidRPr="00696AC3" w14:paraId="47577C33" w14:textId="77777777" w:rsidTr="008E79B3">
        <w:trPr>
          <w:trHeight w:val="320"/>
        </w:trPr>
        <w:tc>
          <w:tcPr>
            <w:tcW w:w="1740" w:type="pct"/>
            <w:noWrap/>
            <w:hideMark/>
          </w:tcPr>
          <w:p w14:paraId="1BF04FC9" w14:textId="1572438B" w:rsidR="00D122E7" w:rsidRPr="00696AC3" w:rsidRDefault="00D122E7" w:rsidP="00D122E7">
            <w:pPr>
              <w:spacing w:line="480" w:lineRule="auto"/>
              <w:rPr>
                <w:rFonts w:ascii="Times New Roman" w:hAnsi="Times New Roman" w:cs="Times New Roman"/>
              </w:rPr>
            </w:pPr>
            <w:r>
              <w:rPr>
                <w:rFonts w:ascii="Times New Roman" w:hAnsi="Times New Roman" w:cs="Times New Roman"/>
              </w:rPr>
              <w:t>Not income deprived</w:t>
            </w:r>
          </w:p>
        </w:tc>
        <w:tc>
          <w:tcPr>
            <w:tcW w:w="225" w:type="pct"/>
            <w:noWrap/>
            <w:vAlign w:val="bottom"/>
            <w:hideMark/>
          </w:tcPr>
          <w:p w14:paraId="6D31A3B0" w14:textId="0BA8BA47"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2</w:t>
            </w:r>
          </w:p>
        </w:tc>
        <w:tc>
          <w:tcPr>
            <w:tcW w:w="433" w:type="pct"/>
            <w:noWrap/>
            <w:vAlign w:val="bottom"/>
            <w:hideMark/>
          </w:tcPr>
          <w:p w14:paraId="246196B1" w14:textId="68420DFF"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2.684</w:t>
            </w:r>
          </w:p>
        </w:tc>
        <w:tc>
          <w:tcPr>
            <w:tcW w:w="373" w:type="pct"/>
            <w:noWrap/>
            <w:vAlign w:val="bottom"/>
            <w:hideMark/>
          </w:tcPr>
          <w:p w14:paraId="4EDED29A" w14:textId="64AC118A"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0.261</w:t>
            </w:r>
          </w:p>
        </w:tc>
        <w:tc>
          <w:tcPr>
            <w:tcW w:w="373" w:type="pct"/>
            <w:noWrap/>
            <w:vAlign w:val="bottom"/>
            <w:hideMark/>
          </w:tcPr>
          <w:p w14:paraId="554230AA" w14:textId="37C21012"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w:t>
            </w:r>
          </w:p>
        </w:tc>
        <w:tc>
          <w:tcPr>
            <w:tcW w:w="515" w:type="pct"/>
            <w:noWrap/>
            <w:vAlign w:val="bottom"/>
            <w:hideMark/>
          </w:tcPr>
          <w:p w14:paraId="6751D7FA" w14:textId="3C364138"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0.003</w:t>
            </w:r>
          </w:p>
        </w:tc>
        <w:tc>
          <w:tcPr>
            <w:tcW w:w="670" w:type="pct"/>
            <w:noWrap/>
            <w:vAlign w:val="bottom"/>
            <w:hideMark/>
          </w:tcPr>
          <w:p w14:paraId="1FC5CCBE" w14:textId="6E169A6A"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383364.7</w:t>
            </w:r>
          </w:p>
        </w:tc>
        <w:tc>
          <w:tcPr>
            <w:tcW w:w="670" w:type="pct"/>
            <w:noWrap/>
            <w:vAlign w:val="bottom"/>
            <w:hideMark/>
          </w:tcPr>
          <w:p w14:paraId="024C61FB" w14:textId="414D36C4"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383712.1</w:t>
            </w:r>
          </w:p>
        </w:tc>
      </w:tr>
      <w:tr w:rsidR="00D122E7" w:rsidRPr="00696AC3" w14:paraId="374848EF" w14:textId="77777777" w:rsidTr="008E79B3">
        <w:trPr>
          <w:trHeight w:val="320"/>
        </w:trPr>
        <w:tc>
          <w:tcPr>
            <w:tcW w:w="1740" w:type="pct"/>
            <w:noWrap/>
            <w:hideMark/>
          </w:tcPr>
          <w:p w14:paraId="02449C35" w14:textId="36D1BF76" w:rsidR="00D122E7" w:rsidRPr="00696AC3" w:rsidRDefault="00D122E7" w:rsidP="00D122E7">
            <w:pPr>
              <w:spacing w:line="480" w:lineRule="auto"/>
              <w:rPr>
                <w:rFonts w:ascii="Times New Roman" w:hAnsi="Times New Roman" w:cs="Times New Roman"/>
              </w:rPr>
            </w:pPr>
            <w:r>
              <w:rPr>
                <w:rFonts w:ascii="Times New Roman" w:hAnsi="Times New Roman" w:cs="Times New Roman"/>
              </w:rPr>
              <w:t>Income deprived</w:t>
            </w:r>
          </w:p>
        </w:tc>
        <w:tc>
          <w:tcPr>
            <w:tcW w:w="225" w:type="pct"/>
            <w:noWrap/>
            <w:vAlign w:val="bottom"/>
            <w:hideMark/>
          </w:tcPr>
          <w:p w14:paraId="1D29420C" w14:textId="4B8FB2BE"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4</w:t>
            </w:r>
          </w:p>
        </w:tc>
        <w:tc>
          <w:tcPr>
            <w:tcW w:w="433" w:type="pct"/>
            <w:noWrap/>
            <w:vAlign w:val="bottom"/>
            <w:hideMark/>
          </w:tcPr>
          <w:p w14:paraId="52D780F4" w14:textId="51775487"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9.556</w:t>
            </w:r>
          </w:p>
        </w:tc>
        <w:tc>
          <w:tcPr>
            <w:tcW w:w="373" w:type="pct"/>
            <w:noWrap/>
            <w:vAlign w:val="bottom"/>
            <w:hideMark/>
          </w:tcPr>
          <w:p w14:paraId="307B0322" w14:textId="1D2A4D65"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0.049</w:t>
            </w:r>
          </w:p>
        </w:tc>
        <w:tc>
          <w:tcPr>
            <w:tcW w:w="373" w:type="pct"/>
            <w:noWrap/>
            <w:vAlign w:val="bottom"/>
            <w:hideMark/>
          </w:tcPr>
          <w:p w14:paraId="7A33F7CE" w14:textId="2A70B161"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0.999</w:t>
            </w:r>
          </w:p>
        </w:tc>
        <w:tc>
          <w:tcPr>
            <w:tcW w:w="515" w:type="pct"/>
            <w:noWrap/>
            <w:vAlign w:val="bottom"/>
            <w:hideMark/>
          </w:tcPr>
          <w:p w14:paraId="36B68C7A" w14:textId="1852C726"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0.019</w:t>
            </w:r>
          </w:p>
        </w:tc>
        <w:tc>
          <w:tcPr>
            <w:tcW w:w="670" w:type="pct"/>
            <w:noWrap/>
            <w:vAlign w:val="bottom"/>
            <w:hideMark/>
          </w:tcPr>
          <w:p w14:paraId="05EC2CE1" w14:textId="5B824242"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49720.18</w:t>
            </w:r>
          </w:p>
        </w:tc>
        <w:tc>
          <w:tcPr>
            <w:tcW w:w="670" w:type="pct"/>
            <w:noWrap/>
            <w:vAlign w:val="bottom"/>
            <w:hideMark/>
          </w:tcPr>
          <w:p w14:paraId="5082717A" w14:textId="14B61C04"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49968.13</w:t>
            </w:r>
          </w:p>
        </w:tc>
      </w:tr>
      <w:tr w:rsidR="00D122E7" w:rsidRPr="00696AC3" w14:paraId="58142A16" w14:textId="77777777" w:rsidTr="008E79B3">
        <w:trPr>
          <w:trHeight w:val="320"/>
        </w:trPr>
        <w:tc>
          <w:tcPr>
            <w:tcW w:w="1740" w:type="pct"/>
            <w:noWrap/>
            <w:hideMark/>
          </w:tcPr>
          <w:p w14:paraId="6B22DD13" w14:textId="67C44375" w:rsidR="00D122E7" w:rsidRPr="00696AC3" w:rsidRDefault="00D122E7" w:rsidP="00D122E7">
            <w:pPr>
              <w:spacing w:line="480" w:lineRule="auto"/>
              <w:rPr>
                <w:rFonts w:ascii="Times New Roman" w:hAnsi="Times New Roman" w:cs="Times New Roman"/>
              </w:rPr>
            </w:pPr>
            <w:r w:rsidRPr="00696AC3">
              <w:rPr>
                <w:rFonts w:ascii="Times New Roman" w:hAnsi="Times New Roman" w:cs="Times New Roman"/>
              </w:rPr>
              <w:t>CR</w:t>
            </w:r>
            <w:r>
              <w:rPr>
                <w:rFonts w:ascii="Times New Roman" w:hAnsi="Times New Roman" w:cs="Times New Roman"/>
              </w:rPr>
              <w:t xml:space="preserve"> = </w:t>
            </w:r>
            <w:r w:rsidRPr="00696AC3">
              <w:rPr>
                <w:rFonts w:ascii="Times New Roman" w:hAnsi="Times New Roman" w:cs="Times New Roman"/>
              </w:rPr>
              <w:t>0</w:t>
            </w:r>
          </w:p>
        </w:tc>
        <w:tc>
          <w:tcPr>
            <w:tcW w:w="225" w:type="pct"/>
            <w:noWrap/>
            <w:vAlign w:val="bottom"/>
            <w:hideMark/>
          </w:tcPr>
          <w:p w14:paraId="33882374" w14:textId="01095EBE"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w:t>
            </w:r>
          </w:p>
        </w:tc>
        <w:tc>
          <w:tcPr>
            <w:tcW w:w="433" w:type="pct"/>
            <w:noWrap/>
            <w:vAlign w:val="bottom"/>
            <w:hideMark/>
          </w:tcPr>
          <w:p w14:paraId="08C4F53B" w14:textId="7132D79F"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2.252</w:t>
            </w:r>
          </w:p>
        </w:tc>
        <w:tc>
          <w:tcPr>
            <w:tcW w:w="373" w:type="pct"/>
            <w:noWrap/>
            <w:vAlign w:val="bottom"/>
            <w:hideMark/>
          </w:tcPr>
          <w:p w14:paraId="070094FB" w14:textId="3E6E0F60"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0.133</w:t>
            </w:r>
          </w:p>
        </w:tc>
        <w:tc>
          <w:tcPr>
            <w:tcW w:w="373" w:type="pct"/>
            <w:noWrap/>
            <w:vAlign w:val="bottom"/>
            <w:hideMark/>
          </w:tcPr>
          <w:p w14:paraId="3C600BAB" w14:textId="760FEA09"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w:t>
            </w:r>
          </w:p>
        </w:tc>
        <w:tc>
          <w:tcPr>
            <w:tcW w:w="515" w:type="pct"/>
            <w:noWrap/>
            <w:vAlign w:val="bottom"/>
            <w:hideMark/>
          </w:tcPr>
          <w:p w14:paraId="4BAC7896" w14:textId="1941DD54"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0.012</w:t>
            </w:r>
          </w:p>
        </w:tc>
        <w:tc>
          <w:tcPr>
            <w:tcW w:w="670" w:type="pct"/>
            <w:noWrap/>
            <w:vAlign w:val="bottom"/>
            <w:hideMark/>
          </w:tcPr>
          <w:p w14:paraId="39503764" w14:textId="0F736548"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104739.7</w:t>
            </w:r>
          </w:p>
        </w:tc>
        <w:tc>
          <w:tcPr>
            <w:tcW w:w="670" w:type="pct"/>
            <w:noWrap/>
            <w:vAlign w:val="bottom"/>
            <w:hideMark/>
          </w:tcPr>
          <w:p w14:paraId="5569D4C3" w14:textId="1CA63731"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105043.2</w:t>
            </w:r>
          </w:p>
        </w:tc>
      </w:tr>
      <w:tr w:rsidR="00D122E7" w:rsidRPr="00696AC3" w14:paraId="6DF05755" w14:textId="77777777" w:rsidTr="008E79B3">
        <w:trPr>
          <w:trHeight w:val="320"/>
        </w:trPr>
        <w:tc>
          <w:tcPr>
            <w:tcW w:w="1740" w:type="pct"/>
            <w:noWrap/>
            <w:hideMark/>
          </w:tcPr>
          <w:p w14:paraId="189F6164" w14:textId="5661328F" w:rsidR="00D122E7" w:rsidRPr="00696AC3" w:rsidRDefault="00D122E7" w:rsidP="00D122E7">
            <w:pPr>
              <w:spacing w:line="480" w:lineRule="auto"/>
              <w:rPr>
                <w:rFonts w:ascii="Times New Roman" w:hAnsi="Times New Roman" w:cs="Times New Roman"/>
              </w:rPr>
            </w:pPr>
            <w:r w:rsidRPr="00696AC3">
              <w:rPr>
                <w:rFonts w:ascii="Times New Roman" w:hAnsi="Times New Roman" w:cs="Times New Roman"/>
              </w:rPr>
              <w:t>CR</w:t>
            </w:r>
            <w:r>
              <w:rPr>
                <w:rFonts w:ascii="Times New Roman" w:hAnsi="Times New Roman" w:cs="Times New Roman"/>
              </w:rPr>
              <w:t xml:space="preserve"> = </w:t>
            </w:r>
            <w:r w:rsidRPr="00696AC3">
              <w:rPr>
                <w:rFonts w:ascii="Times New Roman" w:hAnsi="Times New Roman" w:cs="Times New Roman"/>
              </w:rPr>
              <w:t>1</w:t>
            </w:r>
          </w:p>
        </w:tc>
        <w:tc>
          <w:tcPr>
            <w:tcW w:w="225" w:type="pct"/>
            <w:noWrap/>
            <w:vAlign w:val="bottom"/>
            <w:hideMark/>
          </w:tcPr>
          <w:p w14:paraId="3567F32C" w14:textId="2A2EB72E"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2</w:t>
            </w:r>
          </w:p>
        </w:tc>
        <w:tc>
          <w:tcPr>
            <w:tcW w:w="433" w:type="pct"/>
            <w:noWrap/>
            <w:vAlign w:val="bottom"/>
            <w:hideMark/>
          </w:tcPr>
          <w:p w14:paraId="6FE8C183" w14:textId="030B9641"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0.215</w:t>
            </w:r>
          </w:p>
        </w:tc>
        <w:tc>
          <w:tcPr>
            <w:tcW w:w="373" w:type="pct"/>
            <w:noWrap/>
            <w:vAlign w:val="bottom"/>
            <w:hideMark/>
          </w:tcPr>
          <w:p w14:paraId="4F54B952" w14:textId="2252BCDA"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0.898</w:t>
            </w:r>
          </w:p>
        </w:tc>
        <w:tc>
          <w:tcPr>
            <w:tcW w:w="373" w:type="pct"/>
            <w:noWrap/>
            <w:vAlign w:val="bottom"/>
            <w:hideMark/>
          </w:tcPr>
          <w:p w14:paraId="00566D03" w14:textId="04C43E3A"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w:t>
            </w:r>
          </w:p>
        </w:tc>
        <w:tc>
          <w:tcPr>
            <w:tcW w:w="515" w:type="pct"/>
            <w:noWrap/>
            <w:vAlign w:val="bottom"/>
            <w:hideMark/>
          </w:tcPr>
          <w:p w14:paraId="0EA0C6FD" w14:textId="7F5D9CC1"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w:t>
            </w:r>
          </w:p>
        </w:tc>
        <w:tc>
          <w:tcPr>
            <w:tcW w:w="670" w:type="pct"/>
            <w:noWrap/>
            <w:vAlign w:val="bottom"/>
            <w:hideMark/>
          </w:tcPr>
          <w:p w14:paraId="2E2774BA" w14:textId="31E7BA1B"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172722.1</w:t>
            </w:r>
          </w:p>
        </w:tc>
        <w:tc>
          <w:tcPr>
            <w:tcW w:w="670" w:type="pct"/>
            <w:noWrap/>
            <w:vAlign w:val="bottom"/>
            <w:hideMark/>
          </w:tcPr>
          <w:p w14:paraId="3AB5DD1C" w14:textId="7B0892CB"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173037.6</w:t>
            </w:r>
          </w:p>
        </w:tc>
      </w:tr>
      <w:tr w:rsidR="00D122E7" w:rsidRPr="00696AC3" w14:paraId="6B9D6276" w14:textId="77777777" w:rsidTr="008E79B3">
        <w:trPr>
          <w:trHeight w:val="320"/>
        </w:trPr>
        <w:tc>
          <w:tcPr>
            <w:tcW w:w="1740" w:type="pct"/>
            <w:noWrap/>
            <w:hideMark/>
          </w:tcPr>
          <w:p w14:paraId="385341C1" w14:textId="4ADF66A6" w:rsidR="00D122E7" w:rsidRPr="00696AC3" w:rsidRDefault="00D122E7" w:rsidP="00D122E7">
            <w:pPr>
              <w:spacing w:line="480" w:lineRule="auto"/>
              <w:rPr>
                <w:rFonts w:ascii="Times New Roman" w:hAnsi="Times New Roman" w:cs="Times New Roman"/>
              </w:rPr>
            </w:pPr>
            <w:r w:rsidRPr="00696AC3">
              <w:rPr>
                <w:rFonts w:ascii="Times New Roman" w:hAnsi="Times New Roman" w:cs="Times New Roman"/>
              </w:rPr>
              <w:t>CR</w:t>
            </w:r>
            <w:r>
              <w:rPr>
                <w:rFonts w:ascii="Times New Roman" w:hAnsi="Times New Roman" w:cs="Times New Roman"/>
              </w:rPr>
              <w:t xml:space="preserve"> = </w:t>
            </w:r>
            <w:r w:rsidRPr="00696AC3">
              <w:rPr>
                <w:rFonts w:ascii="Times New Roman" w:hAnsi="Times New Roman" w:cs="Times New Roman"/>
              </w:rPr>
              <w:t>2</w:t>
            </w:r>
          </w:p>
        </w:tc>
        <w:tc>
          <w:tcPr>
            <w:tcW w:w="225" w:type="pct"/>
            <w:noWrap/>
            <w:vAlign w:val="bottom"/>
            <w:hideMark/>
          </w:tcPr>
          <w:p w14:paraId="6D0E55EA" w14:textId="465828B8"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4</w:t>
            </w:r>
          </w:p>
        </w:tc>
        <w:tc>
          <w:tcPr>
            <w:tcW w:w="433" w:type="pct"/>
            <w:noWrap/>
            <w:vAlign w:val="bottom"/>
            <w:hideMark/>
          </w:tcPr>
          <w:p w14:paraId="5A02D2D0" w14:textId="2041DEE6"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9.358</w:t>
            </w:r>
          </w:p>
        </w:tc>
        <w:tc>
          <w:tcPr>
            <w:tcW w:w="373" w:type="pct"/>
            <w:noWrap/>
            <w:vAlign w:val="bottom"/>
            <w:hideMark/>
          </w:tcPr>
          <w:p w14:paraId="395E697A" w14:textId="121BD27D"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0.053</w:t>
            </w:r>
          </w:p>
        </w:tc>
        <w:tc>
          <w:tcPr>
            <w:tcW w:w="373" w:type="pct"/>
            <w:noWrap/>
            <w:vAlign w:val="bottom"/>
            <w:hideMark/>
          </w:tcPr>
          <w:p w14:paraId="76014715" w14:textId="0E515F57"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w:t>
            </w:r>
          </w:p>
        </w:tc>
        <w:tc>
          <w:tcPr>
            <w:tcW w:w="515" w:type="pct"/>
            <w:noWrap/>
            <w:vAlign w:val="bottom"/>
            <w:hideMark/>
          </w:tcPr>
          <w:p w14:paraId="2A10E1B3" w14:textId="79138510"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0.014</w:t>
            </w:r>
          </w:p>
        </w:tc>
        <w:tc>
          <w:tcPr>
            <w:tcW w:w="670" w:type="pct"/>
            <w:noWrap/>
            <w:vAlign w:val="bottom"/>
            <w:hideMark/>
          </w:tcPr>
          <w:p w14:paraId="344678B1" w14:textId="6C6510BF"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97925.72</w:t>
            </w:r>
          </w:p>
        </w:tc>
        <w:tc>
          <w:tcPr>
            <w:tcW w:w="670" w:type="pct"/>
            <w:noWrap/>
            <w:vAlign w:val="bottom"/>
            <w:hideMark/>
          </w:tcPr>
          <w:p w14:paraId="0E90FF43" w14:textId="4F5641FB"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98200.49</w:t>
            </w:r>
          </w:p>
        </w:tc>
      </w:tr>
      <w:tr w:rsidR="00D122E7" w:rsidRPr="00696AC3" w14:paraId="7E5721AE" w14:textId="77777777" w:rsidTr="008E79B3">
        <w:trPr>
          <w:trHeight w:val="320"/>
        </w:trPr>
        <w:tc>
          <w:tcPr>
            <w:tcW w:w="1740" w:type="pct"/>
            <w:noWrap/>
            <w:hideMark/>
          </w:tcPr>
          <w:p w14:paraId="0FD740C1" w14:textId="13785173" w:rsidR="00D122E7" w:rsidRPr="00696AC3" w:rsidRDefault="00D122E7" w:rsidP="00D122E7">
            <w:pPr>
              <w:spacing w:line="480" w:lineRule="auto"/>
              <w:rPr>
                <w:rFonts w:ascii="Times New Roman" w:hAnsi="Times New Roman" w:cs="Times New Roman"/>
              </w:rPr>
            </w:pPr>
            <w:r w:rsidRPr="00696AC3">
              <w:rPr>
                <w:rFonts w:ascii="Times New Roman" w:hAnsi="Times New Roman" w:cs="Times New Roman"/>
              </w:rPr>
              <w:t>CR</w:t>
            </w:r>
            <w:r>
              <w:rPr>
                <w:rFonts w:ascii="Times New Roman" w:hAnsi="Times New Roman" w:cs="Times New Roman"/>
              </w:rPr>
              <w:t xml:space="preserve"> = </w:t>
            </w:r>
            <w:r w:rsidRPr="00696AC3">
              <w:rPr>
                <w:rFonts w:ascii="Times New Roman" w:hAnsi="Times New Roman" w:cs="Times New Roman"/>
              </w:rPr>
              <w:t>3</w:t>
            </w:r>
          </w:p>
        </w:tc>
        <w:tc>
          <w:tcPr>
            <w:tcW w:w="225" w:type="pct"/>
            <w:noWrap/>
            <w:vAlign w:val="bottom"/>
            <w:hideMark/>
          </w:tcPr>
          <w:p w14:paraId="4FDBF791" w14:textId="72B470FC"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6</w:t>
            </w:r>
          </w:p>
        </w:tc>
        <w:tc>
          <w:tcPr>
            <w:tcW w:w="433" w:type="pct"/>
            <w:noWrap/>
            <w:vAlign w:val="bottom"/>
            <w:hideMark/>
          </w:tcPr>
          <w:p w14:paraId="44B54C25" w14:textId="5BB4A0D3"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17.836</w:t>
            </w:r>
          </w:p>
        </w:tc>
        <w:tc>
          <w:tcPr>
            <w:tcW w:w="373" w:type="pct"/>
            <w:noWrap/>
            <w:vAlign w:val="bottom"/>
            <w:hideMark/>
          </w:tcPr>
          <w:p w14:paraId="7A36F271" w14:textId="4FA14497"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0.007</w:t>
            </w:r>
          </w:p>
        </w:tc>
        <w:tc>
          <w:tcPr>
            <w:tcW w:w="373" w:type="pct"/>
            <w:noWrap/>
            <w:vAlign w:val="bottom"/>
            <w:hideMark/>
          </w:tcPr>
          <w:p w14:paraId="28FFD270" w14:textId="0DAB40D0"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0.999</w:t>
            </w:r>
          </w:p>
        </w:tc>
        <w:tc>
          <w:tcPr>
            <w:tcW w:w="515" w:type="pct"/>
            <w:noWrap/>
            <w:vAlign w:val="bottom"/>
            <w:hideMark/>
          </w:tcPr>
          <w:p w14:paraId="7938D00D" w14:textId="657A6390"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0.025</w:t>
            </w:r>
          </w:p>
        </w:tc>
        <w:tc>
          <w:tcPr>
            <w:tcW w:w="670" w:type="pct"/>
            <w:noWrap/>
            <w:vAlign w:val="bottom"/>
            <w:hideMark/>
          </w:tcPr>
          <w:p w14:paraId="0F1704EE" w14:textId="7BE8AEDE"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45735.82</w:t>
            </w:r>
          </w:p>
        </w:tc>
        <w:tc>
          <w:tcPr>
            <w:tcW w:w="670" w:type="pct"/>
            <w:noWrap/>
            <w:vAlign w:val="bottom"/>
            <w:hideMark/>
          </w:tcPr>
          <w:p w14:paraId="0124DDA1" w14:textId="3A273261"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45965.44</w:t>
            </w:r>
          </w:p>
        </w:tc>
      </w:tr>
      <w:tr w:rsidR="00D122E7" w:rsidRPr="00696AC3" w14:paraId="3D293C69" w14:textId="77777777" w:rsidTr="008E79B3">
        <w:trPr>
          <w:trHeight w:val="320"/>
        </w:trPr>
        <w:tc>
          <w:tcPr>
            <w:tcW w:w="1740" w:type="pct"/>
            <w:noWrap/>
            <w:hideMark/>
          </w:tcPr>
          <w:p w14:paraId="6FB41941" w14:textId="00B07981" w:rsidR="00D122E7" w:rsidRPr="00696AC3" w:rsidRDefault="00D122E7" w:rsidP="00D122E7">
            <w:pPr>
              <w:spacing w:line="480" w:lineRule="auto"/>
              <w:rPr>
                <w:rFonts w:ascii="Times New Roman" w:hAnsi="Times New Roman" w:cs="Times New Roman"/>
              </w:rPr>
            </w:pPr>
            <w:r w:rsidRPr="00696AC3">
              <w:rPr>
                <w:rFonts w:ascii="Times New Roman" w:hAnsi="Times New Roman" w:cs="Times New Roman"/>
              </w:rPr>
              <w:t>CR</w:t>
            </w:r>
            <w:r>
              <w:rPr>
                <w:rFonts w:ascii="Times New Roman" w:hAnsi="Times New Roman" w:cs="Times New Roman"/>
              </w:rPr>
              <w:t xml:space="preserve"> = </w:t>
            </w:r>
            <w:r w:rsidRPr="00696AC3">
              <w:rPr>
                <w:rFonts w:ascii="Times New Roman" w:hAnsi="Times New Roman" w:cs="Times New Roman"/>
              </w:rPr>
              <w:t>4</w:t>
            </w:r>
          </w:p>
        </w:tc>
        <w:tc>
          <w:tcPr>
            <w:tcW w:w="225" w:type="pct"/>
            <w:noWrap/>
            <w:vAlign w:val="bottom"/>
            <w:hideMark/>
          </w:tcPr>
          <w:p w14:paraId="6B39C088" w14:textId="691D8430"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14</w:t>
            </w:r>
          </w:p>
        </w:tc>
        <w:tc>
          <w:tcPr>
            <w:tcW w:w="433" w:type="pct"/>
            <w:noWrap/>
            <w:vAlign w:val="bottom"/>
            <w:hideMark/>
          </w:tcPr>
          <w:p w14:paraId="219C0D3B" w14:textId="3E3403D4"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83.865</w:t>
            </w:r>
          </w:p>
        </w:tc>
        <w:tc>
          <w:tcPr>
            <w:tcW w:w="373" w:type="pct"/>
            <w:noWrap/>
            <w:vAlign w:val="bottom"/>
            <w:hideMark/>
          </w:tcPr>
          <w:p w14:paraId="7AB45298" w14:textId="156E3284"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w:t>
            </w:r>
          </w:p>
        </w:tc>
        <w:tc>
          <w:tcPr>
            <w:tcW w:w="373" w:type="pct"/>
            <w:noWrap/>
            <w:vAlign w:val="bottom"/>
            <w:hideMark/>
          </w:tcPr>
          <w:p w14:paraId="72D179F7" w14:textId="462DAC87"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0.982</w:t>
            </w:r>
          </w:p>
        </w:tc>
        <w:tc>
          <w:tcPr>
            <w:tcW w:w="515" w:type="pct"/>
            <w:noWrap/>
            <w:vAlign w:val="bottom"/>
            <w:hideMark/>
          </w:tcPr>
          <w:p w14:paraId="6940F688" w14:textId="04B84324"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0.063</w:t>
            </w:r>
          </w:p>
        </w:tc>
        <w:tc>
          <w:tcPr>
            <w:tcW w:w="670" w:type="pct"/>
            <w:noWrap/>
            <w:vAlign w:val="bottom"/>
            <w:hideMark/>
          </w:tcPr>
          <w:p w14:paraId="0CA633D3" w14:textId="5A267ABE"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18687.31</w:t>
            </w:r>
          </w:p>
        </w:tc>
        <w:tc>
          <w:tcPr>
            <w:tcW w:w="670" w:type="pct"/>
            <w:noWrap/>
            <w:vAlign w:val="bottom"/>
            <w:hideMark/>
          </w:tcPr>
          <w:p w14:paraId="5F1ED6F4" w14:textId="51C142AA"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18840.19</w:t>
            </w:r>
          </w:p>
        </w:tc>
      </w:tr>
      <w:tr w:rsidR="00D122E7" w:rsidRPr="00696AC3" w14:paraId="5B12AF51" w14:textId="77777777" w:rsidTr="008E79B3">
        <w:trPr>
          <w:trHeight w:val="320"/>
        </w:trPr>
        <w:tc>
          <w:tcPr>
            <w:tcW w:w="1740" w:type="pct"/>
            <w:noWrap/>
            <w:hideMark/>
          </w:tcPr>
          <w:p w14:paraId="71FF65F4" w14:textId="7255F9D6" w:rsidR="00D122E7" w:rsidRPr="00696AC3" w:rsidRDefault="00D122E7" w:rsidP="00D122E7">
            <w:pPr>
              <w:spacing w:line="480" w:lineRule="auto"/>
              <w:rPr>
                <w:rFonts w:ascii="Times New Roman" w:hAnsi="Times New Roman" w:cs="Times New Roman"/>
              </w:rPr>
            </w:pPr>
            <w:r w:rsidRPr="00696AC3">
              <w:rPr>
                <w:rFonts w:ascii="Times New Roman" w:hAnsi="Times New Roman" w:cs="Times New Roman"/>
              </w:rPr>
              <w:t>CR</w:t>
            </w:r>
            <w:r>
              <w:rPr>
                <w:rFonts w:ascii="Times New Roman" w:hAnsi="Times New Roman" w:cs="Times New Roman"/>
              </w:rPr>
              <w:t xml:space="preserve"> = </w:t>
            </w:r>
            <w:r w:rsidRPr="00696AC3">
              <w:rPr>
                <w:rFonts w:ascii="Times New Roman" w:hAnsi="Times New Roman" w:cs="Times New Roman"/>
              </w:rPr>
              <w:t>5</w:t>
            </w:r>
          </w:p>
        </w:tc>
        <w:tc>
          <w:tcPr>
            <w:tcW w:w="225" w:type="pct"/>
            <w:noWrap/>
            <w:vAlign w:val="bottom"/>
            <w:hideMark/>
          </w:tcPr>
          <w:p w14:paraId="6DF72B5D" w14:textId="445A3DF2"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12</w:t>
            </w:r>
          </w:p>
        </w:tc>
        <w:tc>
          <w:tcPr>
            <w:tcW w:w="433" w:type="pct"/>
            <w:noWrap/>
            <w:vAlign w:val="bottom"/>
            <w:hideMark/>
          </w:tcPr>
          <w:p w14:paraId="3E477404" w14:textId="11943E69"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21.712</w:t>
            </w:r>
          </w:p>
        </w:tc>
        <w:tc>
          <w:tcPr>
            <w:tcW w:w="373" w:type="pct"/>
            <w:noWrap/>
            <w:vAlign w:val="bottom"/>
            <w:hideMark/>
          </w:tcPr>
          <w:p w14:paraId="563A8037" w14:textId="30BE482C"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0.041</w:t>
            </w:r>
          </w:p>
        </w:tc>
        <w:tc>
          <w:tcPr>
            <w:tcW w:w="373" w:type="pct"/>
            <w:noWrap/>
            <w:vAlign w:val="bottom"/>
            <w:hideMark/>
          </w:tcPr>
          <w:p w14:paraId="1D5591C1" w14:textId="4BB68F27"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0.996</w:t>
            </w:r>
          </w:p>
        </w:tc>
        <w:tc>
          <w:tcPr>
            <w:tcW w:w="515" w:type="pct"/>
            <w:noWrap/>
            <w:vAlign w:val="bottom"/>
            <w:hideMark/>
          </w:tcPr>
          <w:p w14:paraId="76C54F6F" w14:textId="230D4550"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0.036</w:t>
            </w:r>
          </w:p>
        </w:tc>
        <w:tc>
          <w:tcPr>
            <w:tcW w:w="670" w:type="pct"/>
            <w:noWrap/>
            <w:vAlign w:val="bottom"/>
            <w:hideMark/>
          </w:tcPr>
          <w:p w14:paraId="7DA69A40" w14:textId="6D167474"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8789.584</w:t>
            </w:r>
          </w:p>
        </w:tc>
        <w:tc>
          <w:tcPr>
            <w:tcW w:w="670" w:type="pct"/>
            <w:noWrap/>
            <w:vAlign w:val="bottom"/>
            <w:hideMark/>
          </w:tcPr>
          <w:p w14:paraId="7B788EFE" w14:textId="3AEC92A2" w:rsidR="00D122E7" w:rsidRPr="00D122E7" w:rsidRDefault="00D122E7" w:rsidP="00D122E7">
            <w:pPr>
              <w:spacing w:line="480" w:lineRule="auto"/>
              <w:rPr>
                <w:rFonts w:ascii="Times New Roman" w:hAnsi="Times New Roman" w:cs="Times New Roman"/>
              </w:rPr>
            </w:pPr>
            <w:r w:rsidRPr="00D122E7">
              <w:rPr>
                <w:rFonts w:ascii="Times New Roman" w:hAnsi="Times New Roman" w:cs="Times New Roman"/>
                <w:color w:val="000000"/>
              </w:rPr>
              <w:t>8928.31</w:t>
            </w:r>
          </w:p>
        </w:tc>
      </w:tr>
    </w:tbl>
    <w:p w14:paraId="38AFFA11" w14:textId="3D3F2E2D" w:rsidR="00EC49C0" w:rsidRDefault="002D73C3" w:rsidP="002D73C3">
      <w:pPr>
        <w:spacing w:before="240" w:line="480" w:lineRule="auto"/>
        <w:rPr>
          <w:rFonts w:ascii="Times New Roman" w:hAnsi="Times New Roman" w:cs="Times New Roman"/>
        </w:rPr>
      </w:pPr>
      <w:r>
        <w:rPr>
          <w:rFonts w:ascii="Times New Roman" w:hAnsi="Times New Roman" w:cs="Times New Roman"/>
          <w:i/>
          <w:iCs/>
        </w:rPr>
        <w:t xml:space="preserve">Note. </w:t>
      </w:r>
      <w:r w:rsidR="008218FC">
        <w:rPr>
          <w:rFonts w:ascii="Times New Roman" w:hAnsi="Times New Roman" w:cs="Times New Roman"/>
        </w:rPr>
        <w:t xml:space="preserve">DF = degrees of freedom; </w:t>
      </w:r>
      <w:r w:rsidR="00E86C8F">
        <w:rPr>
          <w:rFonts w:ascii="Times New Roman" w:hAnsi="Times New Roman" w:cs="Times New Roman"/>
        </w:rPr>
        <w:t xml:space="preserve">CFI = confirmatory fit index; </w:t>
      </w:r>
      <w:proofErr w:type="spellStart"/>
      <w:r w:rsidR="00E86C8F">
        <w:rPr>
          <w:rFonts w:ascii="Times New Roman" w:hAnsi="Times New Roman" w:cs="Times New Roman"/>
        </w:rPr>
        <w:t>rmsea</w:t>
      </w:r>
      <w:proofErr w:type="spellEnd"/>
      <w:r w:rsidR="00E86C8F">
        <w:rPr>
          <w:rFonts w:ascii="Times New Roman" w:hAnsi="Times New Roman" w:cs="Times New Roman"/>
        </w:rPr>
        <w:t xml:space="preserve"> = root mean square error of approximation; AIC = Akaike information criterion; BIC = Bayesian information criterion. </w:t>
      </w:r>
      <w:r>
        <w:rPr>
          <w:rFonts w:ascii="Times New Roman" w:hAnsi="Times New Roman" w:cs="Times New Roman"/>
        </w:rPr>
        <w:t>CR = cumulative risk.</w:t>
      </w:r>
    </w:p>
    <w:p w14:paraId="3BDB506F" w14:textId="77777777" w:rsidR="00EC49C0" w:rsidRDefault="00EC49C0">
      <w:pPr>
        <w:rPr>
          <w:rFonts w:ascii="Times New Roman" w:hAnsi="Times New Roman" w:cs="Times New Roman"/>
        </w:rPr>
      </w:pPr>
      <w:r>
        <w:rPr>
          <w:rFonts w:ascii="Times New Roman" w:hAnsi="Times New Roman" w:cs="Times New Roman"/>
        </w:rPr>
        <w:br w:type="page"/>
      </w:r>
    </w:p>
    <w:p w14:paraId="443E4D93" w14:textId="77777777" w:rsidR="0086610F" w:rsidRDefault="0086610F" w:rsidP="002D73C3">
      <w:pPr>
        <w:spacing w:before="240" w:line="480" w:lineRule="auto"/>
        <w:rPr>
          <w:rFonts w:ascii="Times New Roman" w:hAnsi="Times New Roman" w:cs="Times New Roman"/>
        </w:rPr>
        <w:sectPr w:rsidR="0086610F" w:rsidSect="008218FC">
          <w:pgSz w:w="16817" w:h="11901" w:orient="landscape"/>
          <w:pgMar w:top="1440" w:right="1440" w:bottom="1440" w:left="1440" w:header="720" w:footer="720" w:gutter="0"/>
          <w:cols w:space="720"/>
          <w:docGrid w:linePitch="360"/>
        </w:sectPr>
      </w:pPr>
    </w:p>
    <w:p w14:paraId="04BB74AA" w14:textId="25DB31EE" w:rsidR="001D148E" w:rsidRDefault="000034C8" w:rsidP="007E119A">
      <w:pPr>
        <w:pStyle w:val="Heading1"/>
      </w:pPr>
      <w:bookmarkStart w:id="4" w:name="_Toc119929329"/>
      <w:r>
        <w:lastRenderedPageBreak/>
        <w:t>Supplementary Figure 1</w:t>
      </w:r>
      <w:bookmarkEnd w:id="4"/>
    </w:p>
    <w:p w14:paraId="32461A1A" w14:textId="77777777" w:rsidR="00397209" w:rsidRDefault="00397209" w:rsidP="00397209">
      <w:pPr>
        <w:rPr>
          <w:rFonts w:ascii="Times New Roman" w:hAnsi="Times New Roman" w:cs="Times New Roman"/>
          <w:i/>
        </w:rPr>
      </w:pPr>
      <w:r w:rsidRPr="003178AE">
        <w:rPr>
          <w:rFonts w:ascii="Times New Roman" w:hAnsi="Times New Roman" w:cs="Times New Roman"/>
          <w:i/>
        </w:rPr>
        <w:t>Recursive Partitioning for Cumulative Risk</w:t>
      </w:r>
    </w:p>
    <w:p w14:paraId="479FEAC9" w14:textId="77777777" w:rsidR="00397209" w:rsidRDefault="00397209" w:rsidP="00397209">
      <w:pPr>
        <w:rPr>
          <w:rFonts w:ascii="Times New Roman" w:hAnsi="Times New Roman" w:cs="Times New Roman"/>
          <w:i/>
        </w:rPr>
      </w:pPr>
    </w:p>
    <w:p w14:paraId="51268647" w14:textId="43B22F48" w:rsidR="004625AD" w:rsidRPr="004625AD" w:rsidRDefault="006949B7" w:rsidP="00397209">
      <w:pPr>
        <w:rPr>
          <w:rFonts w:ascii="Times New Roman" w:hAnsi="Times New Roman" w:cs="Times New Roman"/>
          <w:iCs/>
        </w:rPr>
      </w:pPr>
      <w:r>
        <w:rPr>
          <w:rFonts w:ascii="Times New Roman" w:hAnsi="Times New Roman" w:cs="Times New Roman"/>
          <w:iCs/>
          <w:noProof/>
        </w:rPr>
        <w:drawing>
          <wp:inline distT="0" distB="0" distL="0" distR="0" wp14:anchorId="25CCC4EF" wp14:editId="2FC34C4C">
            <wp:extent cx="5728335" cy="57283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5728335" cy="5728335"/>
                    </a:xfrm>
                    <a:prstGeom prst="rect">
                      <a:avLst/>
                    </a:prstGeom>
                  </pic:spPr>
                </pic:pic>
              </a:graphicData>
            </a:graphic>
          </wp:inline>
        </w:drawing>
      </w:r>
    </w:p>
    <w:p w14:paraId="103815F0" w14:textId="77777777" w:rsidR="000034C8" w:rsidRDefault="000034C8" w:rsidP="000034C8">
      <w:pPr>
        <w:tabs>
          <w:tab w:val="left" w:pos="972"/>
        </w:tabs>
        <w:spacing w:before="240" w:line="480" w:lineRule="auto"/>
        <w:rPr>
          <w:rFonts w:ascii="Times New Roman" w:hAnsi="Times New Roman" w:cs="Times New Roman"/>
        </w:rPr>
      </w:pPr>
    </w:p>
    <w:p w14:paraId="4654C610" w14:textId="26774F5D" w:rsidR="000034C8" w:rsidRPr="000034C8" w:rsidRDefault="000034C8" w:rsidP="000034C8">
      <w:pPr>
        <w:tabs>
          <w:tab w:val="left" w:pos="972"/>
        </w:tabs>
        <w:rPr>
          <w:rFonts w:ascii="Times New Roman" w:hAnsi="Times New Roman" w:cs="Times New Roman"/>
        </w:rPr>
        <w:sectPr w:rsidR="000034C8" w:rsidRPr="000034C8" w:rsidSect="000034C8">
          <w:pgSz w:w="11901" w:h="16817"/>
          <w:pgMar w:top="1440" w:right="1440" w:bottom="1440" w:left="1440" w:header="720" w:footer="720" w:gutter="0"/>
          <w:cols w:space="720"/>
          <w:docGrid w:linePitch="360"/>
        </w:sectPr>
      </w:pPr>
      <w:r>
        <w:rPr>
          <w:rFonts w:ascii="Times New Roman" w:hAnsi="Times New Roman" w:cs="Times New Roman"/>
        </w:rPr>
        <w:tab/>
      </w:r>
    </w:p>
    <w:p w14:paraId="385B4D46" w14:textId="0C6D0F42" w:rsidR="007411F2" w:rsidRDefault="00A92C51" w:rsidP="007E119A">
      <w:pPr>
        <w:pStyle w:val="Heading1"/>
      </w:pPr>
      <w:bookmarkStart w:id="5" w:name="_Toc119929330"/>
      <w:r>
        <w:lastRenderedPageBreak/>
        <w:t>References</w:t>
      </w:r>
      <w:bookmarkEnd w:id="5"/>
    </w:p>
    <w:p w14:paraId="156DF11E" w14:textId="77777777" w:rsidR="00204262" w:rsidRPr="00204262" w:rsidRDefault="007411F2" w:rsidP="005D6ED2">
      <w:pPr>
        <w:pStyle w:val="EndNoteBibliography"/>
        <w:spacing w:line="480" w:lineRule="auto"/>
      </w:pPr>
      <w:r>
        <w:rPr>
          <w:rFonts w:cs="Times New Roman"/>
        </w:rPr>
        <w:fldChar w:fldCharType="begin"/>
      </w:r>
      <w:r>
        <w:rPr>
          <w:rFonts w:cs="Times New Roman"/>
        </w:rPr>
        <w:instrText xml:space="preserve"> ADDIN EN.REFLIST </w:instrText>
      </w:r>
      <w:r>
        <w:rPr>
          <w:rFonts w:cs="Times New Roman"/>
        </w:rPr>
        <w:fldChar w:fldCharType="separate"/>
      </w:r>
      <w:r w:rsidR="00204262" w:rsidRPr="00204262">
        <w:t xml:space="preserve">Brooks, F., Klemera, E., Chester, K., Magnusson, J., &amp; Spencer, N. (2018). Health Behaviour in School-Aged Children (HBSC): World Health Organization Collaborative Cross National Study: Findings from the 2018 HBSC Study for England. </w:t>
      </w:r>
    </w:p>
    <w:p w14:paraId="18A8F886" w14:textId="77777777" w:rsidR="00204262" w:rsidRPr="00204262" w:rsidRDefault="00204262" w:rsidP="005D6ED2">
      <w:pPr>
        <w:pStyle w:val="EndNoteBibliography"/>
        <w:spacing w:line="480" w:lineRule="auto"/>
      </w:pPr>
      <w:r w:rsidRPr="00204262">
        <w:t xml:space="preserve">Jefferies, P., McGarrigle, L., &amp; Ungar, M. (2018). The CYRM-R: A Rasch-Validated Revision of the Child and Youth Resilience Measure. </w:t>
      </w:r>
      <w:r w:rsidRPr="00204262">
        <w:rPr>
          <w:i/>
        </w:rPr>
        <w:t>J Evid Based Soc Work (2019)</w:t>
      </w:r>
      <w:r w:rsidRPr="00204262">
        <w:t>, 1-23. doi:10.1080/23761407.2018.1548403</w:t>
      </w:r>
    </w:p>
    <w:p w14:paraId="10309D91" w14:textId="77777777" w:rsidR="00204262" w:rsidRPr="00204262" w:rsidRDefault="00204262" w:rsidP="005D6ED2">
      <w:pPr>
        <w:pStyle w:val="EndNoteBibliography"/>
        <w:spacing w:line="480" w:lineRule="auto"/>
      </w:pPr>
      <w:r w:rsidRPr="00204262">
        <w:t xml:space="preserve">Sun, J., &amp; Stewart, D. (2007). Development of population‐based resilience measures in the primary school setting. </w:t>
      </w:r>
      <w:r w:rsidRPr="00204262">
        <w:rPr>
          <w:i/>
        </w:rPr>
        <w:t>Health Education, 107</w:t>
      </w:r>
      <w:r w:rsidRPr="00204262">
        <w:t>(6), 575-599. doi:10.1108/09654280710827957</w:t>
      </w:r>
    </w:p>
    <w:p w14:paraId="5170665D" w14:textId="7887E387" w:rsidR="009A7897" w:rsidRPr="00696AC3" w:rsidRDefault="007411F2" w:rsidP="005D6ED2">
      <w:pPr>
        <w:spacing w:line="480" w:lineRule="auto"/>
        <w:rPr>
          <w:rFonts w:ascii="Times New Roman" w:hAnsi="Times New Roman" w:cs="Times New Roman"/>
        </w:rPr>
      </w:pPr>
      <w:r>
        <w:rPr>
          <w:rFonts w:ascii="Times New Roman" w:hAnsi="Times New Roman" w:cs="Times New Roman"/>
        </w:rPr>
        <w:fldChar w:fldCharType="end"/>
      </w:r>
    </w:p>
    <w:sectPr w:rsidR="009A7897" w:rsidRPr="00696AC3" w:rsidSect="00A92C51">
      <w:pgSz w:w="11901" w:h="16817"/>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28795" w14:textId="77777777" w:rsidR="00AB3C88" w:rsidRDefault="00AB3C88" w:rsidP="009360CE">
      <w:r>
        <w:separator/>
      </w:r>
    </w:p>
  </w:endnote>
  <w:endnote w:type="continuationSeparator" w:id="0">
    <w:p w14:paraId="727455B8" w14:textId="77777777" w:rsidR="00AB3C88" w:rsidRDefault="00AB3C88" w:rsidP="00936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9CA38" w14:textId="77777777" w:rsidR="00AB3C88" w:rsidRDefault="00AB3C88" w:rsidP="009360CE">
      <w:r>
        <w:separator/>
      </w:r>
    </w:p>
  </w:footnote>
  <w:footnote w:type="continuationSeparator" w:id="0">
    <w:p w14:paraId="340F3097" w14:textId="77777777" w:rsidR="00AB3C88" w:rsidRDefault="00AB3C88" w:rsidP="009360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6498504"/>
      <w:docPartObj>
        <w:docPartGallery w:val="Page Numbers (Top of Page)"/>
        <w:docPartUnique/>
      </w:docPartObj>
    </w:sdtPr>
    <w:sdtContent>
      <w:p w14:paraId="1BB6DFAF" w14:textId="671D02EF" w:rsidR="009360CE" w:rsidRDefault="009360CE" w:rsidP="00AB7961">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4B2D58A" w14:textId="77777777" w:rsidR="009360CE" w:rsidRDefault="009360CE" w:rsidP="009360CE">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02992873"/>
      <w:docPartObj>
        <w:docPartGallery w:val="Page Numbers (Top of Page)"/>
        <w:docPartUnique/>
      </w:docPartObj>
    </w:sdtPr>
    <w:sdtContent>
      <w:p w14:paraId="13BE5E5F" w14:textId="53B18517" w:rsidR="009360CE" w:rsidRDefault="009360CE" w:rsidP="00AB7961">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54A0569" w14:textId="77777777" w:rsidR="009360CE" w:rsidRDefault="009360CE" w:rsidP="009360CE">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PA 6th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trvred5uvtra2etassvtd0ha2fd929wvrsf&quot;&gt;MAIN louise library Copy-Converted&lt;record-ids&gt;&lt;item&gt;989&lt;/item&gt;&lt;item&gt;1016&lt;/item&gt;&lt;item&gt;1017&lt;/item&gt;&lt;/record-ids&gt;&lt;/item&gt;&lt;/Libraries&gt;"/>
  </w:docVars>
  <w:rsids>
    <w:rsidRoot w:val="009A7897"/>
    <w:rsid w:val="000034C8"/>
    <w:rsid w:val="000052CF"/>
    <w:rsid w:val="000176BF"/>
    <w:rsid w:val="00021257"/>
    <w:rsid w:val="00021CF1"/>
    <w:rsid w:val="00026214"/>
    <w:rsid w:val="0004058A"/>
    <w:rsid w:val="0005467F"/>
    <w:rsid w:val="00070925"/>
    <w:rsid w:val="00077D75"/>
    <w:rsid w:val="00085179"/>
    <w:rsid w:val="00085FB3"/>
    <w:rsid w:val="00094635"/>
    <w:rsid w:val="00095DB4"/>
    <w:rsid w:val="000A26ED"/>
    <w:rsid w:val="000A3DD6"/>
    <w:rsid w:val="000A6034"/>
    <w:rsid w:val="000B0134"/>
    <w:rsid w:val="000B24CD"/>
    <w:rsid w:val="000E0084"/>
    <w:rsid w:val="000E51FA"/>
    <w:rsid w:val="000F1906"/>
    <w:rsid w:val="000F78C7"/>
    <w:rsid w:val="001103E1"/>
    <w:rsid w:val="00110E1F"/>
    <w:rsid w:val="001129AB"/>
    <w:rsid w:val="00120837"/>
    <w:rsid w:val="00125D73"/>
    <w:rsid w:val="00133DE9"/>
    <w:rsid w:val="00146C7B"/>
    <w:rsid w:val="00146E63"/>
    <w:rsid w:val="0015240A"/>
    <w:rsid w:val="001646C5"/>
    <w:rsid w:val="001731EB"/>
    <w:rsid w:val="00177CFD"/>
    <w:rsid w:val="00192623"/>
    <w:rsid w:val="00194380"/>
    <w:rsid w:val="00195C69"/>
    <w:rsid w:val="00197713"/>
    <w:rsid w:val="001A14C9"/>
    <w:rsid w:val="001A37C1"/>
    <w:rsid w:val="001A79BF"/>
    <w:rsid w:val="001B02B0"/>
    <w:rsid w:val="001C380C"/>
    <w:rsid w:val="001D01BD"/>
    <w:rsid w:val="001D148E"/>
    <w:rsid w:val="001D2451"/>
    <w:rsid w:val="001D290E"/>
    <w:rsid w:val="001F4699"/>
    <w:rsid w:val="00201A72"/>
    <w:rsid w:val="00204262"/>
    <w:rsid w:val="002044D6"/>
    <w:rsid w:val="00210C1E"/>
    <w:rsid w:val="00215B9D"/>
    <w:rsid w:val="002168B8"/>
    <w:rsid w:val="00216C8C"/>
    <w:rsid w:val="002275F0"/>
    <w:rsid w:val="0024178F"/>
    <w:rsid w:val="00245B1C"/>
    <w:rsid w:val="00245CEF"/>
    <w:rsid w:val="00266354"/>
    <w:rsid w:val="002737A1"/>
    <w:rsid w:val="00274D16"/>
    <w:rsid w:val="0028543B"/>
    <w:rsid w:val="002A2F33"/>
    <w:rsid w:val="002C2668"/>
    <w:rsid w:val="002C5B06"/>
    <w:rsid w:val="002D484D"/>
    <w:rsid w:val="002D73C3"/>
    <w:rsid w:val="002E01FC"/>
    <w:rsid w:val="002E4799"/>
    <w:rsid w:val="002E5EA7"/>
    <w:rsid w:val="00303FA6"/>
    <w:rsid w:val="003219DF"/>
    <w:rsid w:val="003320D8"/>
    <w:rsid w:val="00334343"/>
    <w:rsid w:val="003429F0"/>
    <w:rsid w:val="00371553"/>
    <w:rsid w:val="00375E7D"/>
    <w:rsid w:val="0039171D"/>
    <w:rsid w:val="00393A72"/>
    <w:rsid w:val="00394E9E"/>
    <w:rsid w:val="00397209"/>
    <w:rsid w:val="003C2A9E"/>
    <w:rsid w:val="003C691E"/>
    <w:rsid w:val="003F2338"/>
    <w:rsid w:val="003F67B1"/>
    <w:rsid w:val="00406369"/>
    <w:rsid w:val="00442D1B"/>
    <w:rsid w:val="00455527"/>
    <w:rsid w:val="004625AD"/>
    <w:rsid w:val="0046291E"/>
    <w:rsid w:val="004650B8"/>
    <w:rsid w:val="00472B7D"/>
    <w:rsid w:val="00477DCA"/>
    <w:rsid w:val="004A433B"/>
    <w:rsid w:val="004A7563"/>
    <w:rsid w:val="004B48FD"/>
    <w:rsid w:val="004C1505"/>
    <w:rsid w:val="004C1B71"/>
    <w:rsid w:val="004C5C1E"/>
    <w:rsid w:val="004D7BB6"/>
    <w:rsid w:val="004E28C8"/>
    <w:rsid w:val="004E56DC"/>
    <w:rsid w:val="004F2931"/>
    <w:rsid w:val="005053B2"/>
    <w:rsid w:val="005141C3"/>
    <w:rsid w:val="00526620"/>
    <w:rsid w:val="00542C15"/>
    <w:rsid w:val="005444B1"/>
    <w:rsid w:val="00571CC3"/>
    <w:rsid w:val="0057512F"/>
    <w:rsid w:val="005870FD"/>
    <w:rsid w:val="005908FA"/>
    <w:rsid w:val="005912D4"/>
    <w:rsid w:val="005925DF"/>
    <w:rsid w:val="005A6496"/>
    <w:rsid w:val="005B0348"/>
    <w:rsid w:val="005C1FE7"/>
    <w:rsid w:val="005C56DF"/>
    <w:rsid w:val="005D6ED2"/>
    <w:rsid w:val="005E0FFC"/>
    <w:rsid w:val="005E2705"/>
    <w:rsid w:val="005E544E"/>
    <w:rsid w:val="00624978"/>
    <w:rsid w:val="006373E4"/>
    <w:rsid w:val="00642EAE"/>
    <w:rsid w:val="0065144C"/>
    <w:rsid w:val="00684286"/>
    <w:rsid w:val="00685332"/>
    <w:rsid w:val="006900F2"/>
    <w:rsid w:val="00692B06"/>
    <w:rsid w:val="006949B7"/>
    <w:rsid w:val="00696AC3"/>
    <w:rsid w:val="006C4E70"/>
    <w:rsid w:val="006D1B24"/>
    <w:rsid w:val="006D3C2F"/>
    <w:rsid w:val="006E169A"/>
    <w:rsid w:val="006F097A"/>
    <w:rsid w:val="006F180C"/>
    <w:rsid w:val="00714903"/>
    <w:rsid w:val="00723115"/>
    <w:rsid w:val="00732091"/>
    <w:rsid w:val="00733FB0"/>
    <w:rsid w:val="007411F2"/>
    <w:rsid w:val="00745C8C"/>
    <w:rsid w:val="00753F7B"/>
    <w:rsid w:val="007551F0"/>
    <w:rsid w:val="0076557C"/>
    <w:rsid w:val="00765866"/>
    <w:rsid w:val="00765A76"/>
    <w:rsid w:val="007740DF"/>
    <w:rsid w:val="00774A9E"/>
    <w:rsid w:val="00777AB9"/>
    <w:rsid w:val="00790447"/>
    <w:rsid w:val="0079364E"/>
    <w:rsid w:val="007A6552"/>
    <w:rsid w:val="007B0932"/>
    <w:rsid w:val="007B148F"/>
    <w:rsid w:val="007C038C"/>
    <w:rsid w:val="007C080A"/>
    <w:rsid w:val="007C3F94"/>
    <w:rsid w:val="007D2688"/>
    <w:rsid w:val="007E119A"/>
    <w:rsid w:val="00800CF7"/>
    <w:rsid w:val="00812E8D"/>
    <w:rsid w:val="00816067"/>
    <w:rsid w:val="008218FC"/>
    <w:rsid w:val="0083260F"/>
    <w:rsid w:val="00837EAF"/>
    <w:rsid w:val="00844469"/>
    <w:rsid w:val="00850F6C"/>
    <w:rsid w:val="0085165E"/>
    <w:rsid w:val="0085269E"/>
    <w:rsid w:val="008549EE"/>
    <w:rsid w:val="008571EC"/>
    <w:rsid w:val="00860DD1"/>
    <w:rsid w:val="0086610F"/>
    <w:rsid w:val="008702B1"/>
    <w:rsid w:val="008757A9"/>
    <w:rsid w:val="00880AD2"/>
    <w:rsid w:val="00882503"/>
    <w:rsid w:val="008839B2"/>
    <w:rsid w:val="00884B28"/>
    <w:rsid w:val="008863EF"/>
    <w:rsid w:val="00890688"/>
    <w:rsid w:val="00891C71"/>
    <w:rsid w:val="008A02E0"/>
    <w:rsid w:val="008A16D5"/>
    <w:rsid w:val="008B1165"/>
    <w:rsid w:val="008B19C5"/>
    <w:rsid w:val="008B4533"/>
    <w:rsid w:val="008B5198"/>
    <w:rsid w:val="008C1E05"/>
    <w:rsid w:val="008C53D3"/>
    <w:rsid w:val="008C53F1"/>
    <w:rsid w:val="008C57EC"/>
    <w:rsid w:val="008D22B9"/>
    <w:rsid w:val="008E55A5"/>
    <w:rsid w:val="008F0AC9"/>
    <w:rsid w:val="008F34AA"/>
    <w:rsid w:val="009058B5"/>
    <w:rsid w:val="009110A7"/>
    <w:rsid w:val="00925FEB"/>
    <w:rsid w:val="00932D82"/>
    <w:rsid w:val="009360CE"/>
    <w:rsid w:val="00942338"/>
    <w:rsid w:val="009440BE"/>
    <w:rsid w:val="009440C4"/>
    <w:rsid w:val="00947BD8"/>
    <w:rsid w:val="009521B8"/>
    <w:rsid w:val="009751BC"/>
    <w:rsid w:val="00982142"/>
    <w:rsid w:val="00983629"/>
    <w:rsid w:val="00984EAC"/>
    <w:rsid w:val="0098549F"/>
    <w:rsid w:val="00991DA4"/>
    <w:rsid w:val="009A0E82"/>
    <w:rsid w:val="009A7897"/>
    <w:rsid w:val="009B0CAC"/>
    <w:rsid w:val="009C2793"/>
    <w:rsid w:val="009C64DE"/>
    <w:rsid w:val="009C7926"/>
    <w:rsid w:val="009D143B"/>
    <w:rsid w:val="009E2CF9"/>
    <w:rsid w:val="00A05B95"/>
    <w:rsid w:val="00A11550"/>
    <w:rsid w:val="00A16BD1"/>
    <w:rsid w:val="00A35532"/>
    <w:rsid w:val="00A437F1"/>
    <w:rsid w:val="00A50A07"/>
    <w:rsid w:val="00A82F07"/>
    <w:rsid w:val="00A85C4D"/>
    <w:rsid w:val="00A92C51"/>
    <w:rsid w:val="00AA7579"/>
    <w:rsid w:val="00AB3C88"/>
    <w:rsid w:val="00AB6536"/>
    <w:rsid w:val="00AC471A"/>
    <w:rsid w:val="00AC599B"/>
    <w:rsid w:val="00AC5E1B"/>
    <w:rsid w:val="00AD7178"/>
    <w:rsid w:val="00AE2C31"/>
    <w:rsid w:val="00AE5AB5"/>
    <w:rsid w:val="00AF16D9"/>
    <w:rsid w:val="00B055A0"/>
    <w:rsid w:val="00B060F5"/>
    <w:rsid w:val="00B07EB7"/>
    <w:rsid w:val="00B13F01"/>
    <w:rsid w:val="00B51BF3"/>
    <w:rsid w:val="00B869AD"/>
    <w:rsid w:val="00B91C07"/>
    <w:rsid w:val="00BA07BD"/>
    <w:rsid w:val="00BA6FAE"/>
    <w:rsid w:val="00BB04E2"/>
    <w:rsid w:val="00BD7C50"/>
    <w:rsid w:val="00BE5984"/>
    <w:rsid w:val="00BF409B"/>
    <w:rsid w:val="00C0296C"/>
    <w:rsid w:val="00C243E6"/>
    <w:rsid w:val="00C362EF"/>
    <w:rsid w:val="00C37B4C"/>
    <w:rsid w:val="00C86C97"/>
    <w:rsid w:val="00C87410"/>
    <w:rsid w:val="00C87C20"/>
    <w:rsid w:val="00CA4B69"/>
    <w:rsid w:val="00CB17F0"/>
    <w:rsid w:val="00CB6431"/>
    <w:rsid w:val="00CD5E50"/>
    <w:rsid w:val="00CE156C"/>
    <w:rsid w:val="00CF0CB9"/>
    <w:rsid w:val="00CF4A96"/>
    <w:rsid w:val="00D00C7E"/>
    <w:rsid w:val="00D07686"/>
    <w:rsid w:val="00D077EE"/>
    <w:rsid w:val="00D122E7"/>
    <w:rsid w:val="00D17DD3"/>
    <w:rsid w:val="00D2017E"/>
    <w:rsid w:val="00D21303"/>
    <w:rsid w:val="00D44B1A"/>
    <w:rsid w:val="00D52858"/>
    <w:rsid w:val="00D72418"/>
    <w:rsid w:val="00D94476"/>
    <w:rsid w:val="00D95905"/>
    <w:rsid w:val="00DA7216"/>
    <w:rsid w:val="00DB4BB0"/>
    <w:rsid w:val="00DB5FDB"/>
    <w:rsid w:val="00DC04DE"/>
    <w:rsid w:val="00DC0957"/>
    <w:rsid w:val="00DC640E"/>
    <w:rsid w:val="00DD0BF9"/>
    <w:rsid w:val="00DD7AF5"/>
    <w:rsid w:val="00DE0726"/>
    <w:rsid w:val="00DE73F2"/>
    <w:rsid w:val="00E15397"/>
    <w:rsid w:val="00E37AA8"/>
    <w:rsid w:val="00E473BC"/>
    <w:rsid w:val="00E570C8"/>
    <w:rsid w:val="00E61309"/>
    <w:rsid w:val="00E637EB"/>
    <w:rsid w:val="00E73347"/>
    <w:rsid w:val="00E80EA5"/>
    <w:rsid w:val="00E81706"/>
    <w:rsid w:val="00E81B05"/>
    <w:rsid w:val="00E8363F"/>
    <w:rsid w:val="00E83C47"/>
    <w:rsid w:val="00E8555A"/>
    <w:rsid w:val="00E85B05"/>
    <w:rsid w:val="00E86C8F"/>
    <w:rsid w:val="00EA05DD"/>
    <w:rsid w:val="00EA0974"/>
    <w:rsid w:val="00EB2E43"/>
    <w:rsid w:val="00EC49C0"/>
    <w:rsid w:val="00EC4BC4"/>
    <w:rsid w:val="00ED0CEC"/>
    <w:rsid w:val="00ED6D42"/>
    <w:rsid w:val="00EF2B8C"/>
    <w:rsid w:val="00F04493"/>
    <w:rsid w:val="00F05062"/>
    <w:rsid w:val="00F206DF"/>
    <w:rsid w:val="00F272C6"/>
    <w:rsid w:val="00F42F44"/>
    <w:rsid w:val="00F4311D"/>
    <w:rsid w:val="00F62533"/>
    <w:rsid w:val="00F76086"/>
    <w:rsid w:val="00F80E07"/>
    <w:rsid w:val="00F83060"/>
    <w:rsid w:val="00F85681"/>
    <w:rsid w:val="00F865F8"/>
    <w:rsid w:val="00F94738"/>
    <w:rsid w:val="00FA32F0"/>
    <w:rsid w:val="00FA36D0"/>
    <w:rsid w:val="00FA4DBB"/>
    <w:rsid w:val="00FB349D"/>
    <w:rsid w:val="00FB3545"/>
    <w:rsid w:val="00FB3C72"/>
    <w:rsid w:val="00FC13AB"/>
    <w:rsid w:val="00FC2088"/>
    <w:rsid w:val="00FC4C67"/>
    <w:rsid w:val="00FD6D71"/>
    <w:rsid w:val="00FE3A36"/>
    <w:rsid w:val="00FE56A3"/>
    <w:rsid w:val="00FF0BA1"/>
    <w:rsid w:val="00FF2D73"/>
    <w:rsid w:val="00FF3960"/>
    <w:rsid w:val="00FF67AC"/>
    <w:rsid w:val="00FF69AE"/>
    <w:rsid w:val="00FF79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D07CDE"/>
  <w14:defaultImageDpi w14:val="32767"/>
  <w15:chartTrackingRefBased/>
  <w15:docId w15:val="{16B25C7D-BF75-E54B-A981-D6F21D88E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7E119A"/>
    <w:pPr>
      <w:keepNext/>
      <w:keepLines/>
      <w:spacing w:before="240" w:line="480" w:lineRule="auto"/>
      <w:outlineLvl w:val="0"/>
    </w:pPr>
    <w:rPr>
      <w:rFonts w:ascii="Times New Roman" w:eastAsiaTheme="majorEastAsia" w:hAnsi="Times New Roman" w:cstheme="majorBidi"/>
      <w:b/>
      <w:bCs/>
      <w:color w:val="000000" w:themeColor="text1"/>
      <w:szCs w:val="32"/>
    </w:rPr>
  </w:style>
  <w:style w:type="paragraph" w:styleId="Heading2">
    <w:name w:val="heading 2"/>
    <w:basedOn w:val="Normal"/>
    <w:next w:val="Normal"/>
    <w:link w:val="Heading2Char"/>
    <w:autoRedefine/>
    <w:uiPriority w:val="9"/>
    <w:unhideWhenUsed/>
    <w:qFormat/>
    <w:rsid w:val="003C691E"/>
    <w:pPr>
      <w:keepNext/>
      <w:keepLines/>
      <w:spacing w:before="40"/>
      <w:outlineLvl w:val="1"/>
    </w:pPr>
    <w:rPr>
      <w:rFonts w:ascii="Arial" w:eastAsiaTheme="majorEastAsia" w:hAnsi="Arial" w:cstheme="majorBidi"/>
      <w:b/>
      <w:color w:val="000000" w:themeColor="text1"/>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
    <w:name w:val="EndNote Bibliography"/>
    <w:basedOn w:val="Normal"/>
    <w:link w:val="EndNoteBibliographyChar"/>
    <w:autoRedefine/>
    <w:qFormat/>
    <w:rsid w:val="00A92C51"/>
    <w:pPr>
      <w:ind w:left="720" w:hanging="720"/>
      <w:contextualSpacing/>
    </w:pPr>
    <w:rPr>
      <w:rFonts w:ascii="Times New Roman" w:eastAsia="Times New Roman" w:hAnsi="Times New Roman" w:cs="Calibri"/>
      <w:noProof/>
    </w:rPr>
  </w:style>
  <w:style w:type="character" w:customStyle="1" w:styleId="EndNoteBibliographyChar">
    <w:name w:val="EndNote Bibliography Char"/>
    <w:basedOn w:val="DefaultParagraphFont"/>
    <w:link w:val="EndNoteBibliography"/>
    <w:rsid w:val="00A92C51"/>
    <w:rPr>
      <w:rFonts w:ascii="Times New Roman" w:eastAsia="Times New Roman" w:hAnsi="Times New Roman" w:cs="Calibri"/>
      <w:noProof/>
    </w:rPr>
  </w:style>
  <w:style w:type="character" w:customStyle="1" w:styleId="Heading2Char">
    <w:name w:val="Heading 2 Char"/>
    <w:basedOn w:val="DefaultParagraphFont"/>
    <w:link w:val="Heading2"/>
    <w:uiPriority w:val="9"/>
    <w:rsid w:val="003C691E"/>
    <w:rPr>
      <w:rFonts w:ascii="Arial" w:eastAsiaTheme="majorEastAsia" w:hAnsi="Arial" w:cstheme="majorBidi"/>
      <w:b/>
      <w:color w:val="000000" w:themeColor="text1"/>
      <w:szCs w:val="26"/>
    </w:rPr>
  </w:style>
  <w:style w:type="paragraph" w:styleId="BalloonText">
    <w:name w:val="Balloon Text"/>
    <w:basedOn w:val="Normal"/>
    <w:link w:val="BalloonTextChar"/>
    <w:uiPriority w:val="99"/>
    <w:semiHidden/>
    <w:unhideWhenUsed/>
    <w:rsid w:val="008B116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B1165"/>
    <w:rPr>
      <w:rFonts w:ascii="Times New Roman" w:hAnsi="Times New Roman" w:cs="Times New Roman"/>
      <w:sz w:val="18"/>
      <w:szCs w:val="18"/>
    </w:rPr>
  </w:style>
  <w:style w:type="character" w:customStyle="1" w:styleId="Heading1Char">
    <w:name w:val="Heading 1 Char"/>
    <w:basedOn w:val="DefaultParagraphFont"/>
    <w:link w:val="Heading1"/>
    <w:uiPriority w:val="9"/>
    <w:rsid w:val="007E119A"/>
    <w:rPr>
      <w:rFonts w:ascii="Times New Roman" w:eastAsiaTheme="majorEastAsia" w:hAnsi="Times New Roman" w:cstheme="majorBidi"/>
      <w:b/>
      <w:bCs/>
      <w:color w:val="000000" w:themeColor="text1"/>
      <w:szCs w:val="32"/>
    </w:rPr>
  </w:style>
  <w:style w:type="paragraph" w:styleId="TOCHeading">
    <w:name w:val="TOC Heading"/>
    <w:basedOn w:val="Heading1"/>
    <w:next w:val="Normal"/>
    <w:autoRedefine/>
    <w:uiPriority w:val="39"/>
    <w:unhideWhenUsed/>
    <w:qFormat/>
    <w:rsid w:val="000A26ED"/>
    <w:pPr>
      <w:spacing w:before="480"/>
      <w:outlineLvl w:val="9"/>
    </w:pPr>
    <w:rPr>
      <w:b w:val="0"/>
      <w:bCs w:val="0"/>
      <w:szCs w:val="28"/>
      <w:lang w:val="en-US"/>
    </w:rPr>
  </w:style>
  <w:style w:type="table" w:styleId="TableGrid">
    <w:name w:val="Table Grid"/>
    <w:basedOn w:val="TableNormal"/>
    <w:uiPriority w:val="59"/>
    <w:rsid w:val="009A78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437F1"/>
    <w:rPr>
      <w:sz w:val="16"/>
      <w:szCs w:val="16"/>
    </w:rPr>
  </w:style>
  <w:style w:type="character" w:styleId="Mention">
    <w:name w:val="Mention"/>
    <w:basedOn w:val="DefaultParagraphFont"/>
    <w:uiPriority w:val="99"/>
    <w:unhideWhenUsed/>
    <w:rsid w:val="00A437F1"/>
    <w:rPr>
      <w:color w:val="2B579A"/>
      <w:shd w:val="clear" w:color="auto" w:fill="E1DFDD"/>
    </w:rPr>
  </w:style>
  <w:style w:type="paragraph" w:styleId="CommentText">
    <w:name w:val="annotation text"/>
    <w:basedOn w:val="Normal"/>
    <w:link w:val="CommentTextChar"/>
    <w:uiPriority w:val="99"/>
    <w:semiHidden/>
    <w:unhideWhenUsed/>
    <w:rsid w:val="00FA32F0"/>
    <w:rPr>
      <w:sz w:val="20"/>
      <w:szCs w:val="20"/>
    </w:rPr>
  </w:style>
  <w:style w:type="character" w:customStyle="1" w:styleId="CommentTextChar">
    <w:name w:val="Comment Text Char"/>
    <w:basedOn w:val="DefaultParagraphFont"/>
    <w:link w:val="CommentText"/>
    <w:uiPriority w:val="99"/>
    <w:semiHidden/>
    <w:rsid w:val="00FA32F0"/>
    <w:rPr>
      <w:sz w:val="20"/>
      <w:szCs w:val="20"/>
    </w:rPr>
  </w:style>
  <w:style w:type="paragraph" w:styleId="CommentSubject">
    <w:name w:val="annotation subject"/>
    <w:basedOn w:val="CommentText"/>
    <w:next w:val="CommentText"/>
    <w:link w:val="CommentSubjectChar"/>
    <w:uiPriority w:val="99"/>
    <w:semiHidden/>
    <w:unhideWhenUsed/>
    <w:rsid w:val="00FA32F0"/>
    <w:rPr>
      <w:b/>
      <w:bCs/>
    </w:rPr>
  </w:style>
  <w:style w:type="character" w:customStyle="1" w:styleId="CommentSubjectChar">
    <w:name w:val="Comment Subject Char"/>
    <w:basedOn w:val="CommentTextChar"/>
    <w:link w:val="CommentSubject"/>
    <w:uiPriority w:val="99"/>
    <w:semiHidden/>
    <w:rsid w:val="00FA32F0"/>
    <w:rPr>
      <w:b/>
      <w:bCs/>
      <w:sz w:val="20"/>
      <w:szCs w:val="20"/>
    </w:rPr>
  </w:style>
  <w:style w:type="paragraph" w:styleId="Header">
    <w:name w:val="header"/>
    <w:basedOn w:val="Normal"/>
    <w:link w:val="HeaderChar"/>
    <w:uiPriority w:val="99"/>
    <w:unhideWhenUsed/>
    <w:rsid w:val="009360CE"/>
    <w:pPr>
      <w:tabs>
        <w:tab w:val="center" w:pos="4513"/>
        <w:tab w:val="right" w:pos="9026"/>
      </w:tabs>
    </w:pPr>
  </w:style>
  <w:style w:type="character" w:customStyle="1" w:styleId="HeaderChar">
    <w:name w:val="Header Char"/>
    <w:basedOn w:val="DefaultParagraphFont"/>
    <w:link w:val="Header"/>
    <w:uiPriority w:val="99"/>
    <w:rsid w:val="009360CE"/>
  </w:style>
  <w:style w:type="character" w:styleId="PageNumber">
    <w:name w:val="page number"/>
    <w:basedOn w:val="DefaultParagraphFont"/>
    <w:uiPriority w:val="99"/>
    <w:semiHidden/>
    <w:unhideWhenUsed/>
    <w:rsid w:val="009360CE"/>
  </w:style>
  <w:style w:type="character" w:styleId="Hyperlink">
    <w:name w:val="Hyperlink"/>
    <w:basedOn w:val="DefaultParagraphFont"/>
    <w:uiPriority w:val="99"/>
    <w:unhideWhenUsed/>
    <w:rsid w:val="00095DB4"/>
    <w:rPr>
      <w:color w:val="0563C1" w:themeColor="hyperlink"/>
      <w:u w:val="single"/>
    </w:rPr>
  </w:style>
  <w:style w:type="character" w:styleId="UnresolvedMention">
    <w:name w:val="Unresolved Mention"/>
    <w:basedOn w:val="DefaultParagraphFont"/>
    <w:uiPriority w:val="99"/>
    <w:rsid w:val="00095DB4"/>
    <w:rPr>
      <w:color w:val="605E5C"/>
      <w:shd w:val="clear" w:color="auto" w:fill="E1DFDD"/>
    </w:rPr>
  </w:style>
  <w:style w:type="paragraph" w:customStyle="1" w:styleId="EndNoteBibliographyTitle">
    <w:name w:val="EndNote Bibliography Title"/>
    <w:basedOn w:val="Normal"/>
    <w:link w:val="EndNoteBibliographyTitleChar"/>
    <w:rsid w:val="007411F2"/>
    <w:pPr>
      <w:jc w:val="center"/>
    </w:pPr>
    <w:rPr>
      <w:rFonts w:ascii="Calibri" w:hAnsi="Calibri" w:cs="Calibri"/>
      <w:lang w:val="en-US"/>
    </w:rPr>
  </w:style>
  <w:style w:type="character" w:customStyle="1" w:styleId="EndNoteBibliographyTitleChar">
    <w:name w:val="EndNote Bibliography Title Char"/>
    <w:basedOn w:val="DefaultParagraphFont"/>
    <w:link w:val="EndNoteBibliographyTitle"/>
    <w:rsid w:val="007411F2"/>
    <w:rPr>
      <w:rFonts w:ascii="Calibri" w:hAnsi="Calibri" w:cs="Calibri"/>
      <w:lang w:val="en-US"/>
    </w:rPr>
  </w:style>
  <w:style w:type="paragraph" w:styleId="TOC1">
    <w:name w:val="toc 1"/>
    <w:basedOn w:val="Normal"/>
    <w:next w:val="Normal"/>
    <w:autoRedefine/>
    <w:uiPriority w:val="39"/>
    <w:unhideWhenUsed/>
    <w:qFormat/>
    <w:rsid w:val="009440BE"/>
    <w:pPr>
      <w:spacing w:before="120"/>
    </w:pPr>
    <w:rPr>
      <w:rFonts w:ascii="Times New Roman" w:hAnsi="Times New Roman" w:cstheme="minorHAnsi"/>
      <w:b/>
      <w:bCs/>
      <w:i/>
      <w:iCs/>
    </w:rPr>
  </w:style>
  <w:style w:type="paragraph" w:styleId="TOC2">
    <w:name w:val="toc 2"/>
    <w:basedOn w:val="Normal"/>
    <w:next w:val="Normal"/>
    <w:autoRedefine/>
    <w:uiPriority w:val="39"/>
    <w:semiHidden/>
    <w:unhideWhenUsed/>
    <w:rsid w:val="007E119A"/>
    <w:pPr>
      <w:spacing w:before="120"/>
      <w:ind w:left="240"/>
    </w:pPr>
    <w:rPr>
      <w:rFonts w:cstheme="minorHAnsi"/>
      <w:b/>
      <w:bCs/>
      <w:sz w:val="22"/>
      <w:szCs w:val="22"/>
    </w:rPr>
  </w:style>
  <w:style w:type="paragraph" w:styleId="TOC3">
    <w:name w:val="toc 3"/>
    <w:basedOn w:val="Normal"/>
    <w:next w:val="Normal"/>
    <w:autoRedefine/>
    <w:uiPriority w:val="39"/>
    <w:semiHidden/>
    <w:unhideWhenUsed/>
    <w:rsid w:val="007E119A"/>
    <w:pPr>
      <w:ind w:left="480"/>
    </w:pPr>
    <w:rPr>
      <w:rFonts w:cstheme="minorHAnsi"/>
      <w:sz w:val="20"/>
      <w:szCs w:val="20"/>
    </w:rPr>
  </w:style>
  <w:style w:type="paragraph" w:styleId="TOC4">
    <w:name w:val="toc 4"/>
    <w:basedOn w:val="Normal"/>
    <w:next w:val="Normal"/>
    <w:autoRedefine/>
    <w:uiPriority w:val="39"/>
    <w:semiHidden/>
    <w:unhideWhenUsed/>
    <w:rsid w:val="007E119A"/>
    <w:pPr>
      <w:ind w:left="720"/>
    </w:pPr>
    <w:rPr>
      <w:rFonts w:cstheme="minorHAnsi"/>
      <w:sz w:val="20"/>
      <w:szCs w:val="20"/>
    </w:rPr>
  </w:style>
  <w:style w:type="paragraph" w:styleId="TOC5">
    <w:name w:val="toc 5"/>
    <w:basedOn w:val="Normal"/>
    <w:next w:val="Normal"/>
    <w:autoRedefine/>
    <w:uiPriority w:val="39"/>
    <w:semiHidden/>
    <w:unhideWhenUsed/>
    <w:rsid w:val="007E119A"/>
    <w:pPr>
      <w:ind w:left="960"/>
    </w:pPr>
    <w:rPr>
      <w:rFonts w:cstheme="minorHAnsi"/>
      <w:sz w:val="20"/>
      <w:szCs w:val="20"/>
    </w:rPr>
  </w:style>
  <w:style w:type="paragraph" w:styleId="TOC6">
    <w:name w:val="toc 6"/>
    <w:basedOn w:val="Normal"/>
    <w:next w:val="Normal"/>
    <w:autoRedefine/>
    <w:uiPriority w:val="39"/>
    <w:semiHidden/>
    <w:unhideWhenUsed/>
    <w:rsid w:val="007E119A"/>
    <w:pPr>
      <w:ind w:left="1200"/>
    </w:pPr>
    <w:rPr>
      <w:rFonts w:cstheme="minorHAnsi"/>
      <w:sz w:val="20"/>
      <w:szCs w:val="20"/>
    </w:rPr>
  </w:style>
  <w:style w:type="paragraph" w:styleId="TOC7">
    <w:name w:val="toc 7"/>
    <w:basedOn w:val="Normal"/>
    <w:next w:val="Normal"/>
    <w:autoRedefine/>
    <w:uiPriority w:val="39"/>
    <w:semiHidden/>
    <w:unhideWhenUsed/>
    <w:rsid w:val="007E119A"/>
    <w:pPr>
      <w:ind w:left="1440"/>
    </w:pPr>
    <w:rPr>
      <w:rFonts w:cstheme="minorHAnsi"/>
      <w:sz w:val="20"/>
      <w:szCs w:val="20"/>
    </w:rPr>
  </w:style>
  <w:style w:type="paragraph" w:styleId="TOC8">
    <w:name w:val="toc 8"/>
    <w:basedOn w:val="Normal"/>
    <w:next w:val="Normal"/>
    <w:autoRedefine/>
    <w:uiPriority w:val="39"/>
    <w:semiHidden/>
    <w:unhideWhenUsed/>
    <w:rsid w:val="007E119A"/>
    <w:pPr>
      <w:ind w:left="1680"/>
    </w:pPr>
    <w:rPr>
      <w:rFonts w:cstheme="minorHAnsi"/>
      <w:sz w:val="20"/>
      <w:szCs w:val="20"/>
    </w:rPr>
  </w:style>
  <w:style w:type="paragraph" w:styleId="TOC9">
    <w:name w:val="toc 9"/>
    <w:basedOn w:val="Normal"/>
    <w:next w:val="Normal"/>
    <w:autoRedefine/>
    <w:uiPriority w:val="39"/>
    <w:semiHidden/>
    <w:unhideWhenUsed/>
    <w:rsid w:val="007E119A"/>
    <w:pPr>
      <w:ind w:left="1920"/>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61562">
      <w:bodyDiv w:val="1"/>
      <w:marLeft w:val="0"/>
      <w:marRight w:val="0"/>
      <w:marTop w:val="0"/>
      <w:marBottom w:val="0"/>
      <w:divBdr>
        <w:top w:val="none" w:sz="0" w:space="0" w:color="auto"/>
        <w:left w:val="none" w:sz="0" w:space="0" w:color="auto"/>
        <w:bottom w:val="none" w:sz="0" w:space="0" w:color="auto"/>
        <w:right w:val="none" w:sz="0" w:space="0" w:color="auto"/>
      </w:divBdr>
    </w:div>
    <w:div w:id="484399213">
      <w:bodyDiv w:val="1"/>
      <w:marLeft w:val="0"/>
      <w:marRight w:val="0"/>
      <w:marTop w:val="0"/>
      <w:marBottom w:val="0"/>
      <w:divBdr>
        <w:top w:val="none" w:sz="0" w:space="0" w:color="auto"/>
        <w:left w:val="none" w:sz="0" w:space="0" w:color="auto"/>
        <w:bottom w:val="none" w:sz="0" w:space="0" w:color="auto"/>
        <w:right w:val="none" w:sz="0" w:space="0" w:color="auto"/>
      </w:divBdr>
    </w:div>
    <w:div w:id="504828407">
      <w:bodyDiv w:val="1"/>
      <w:marLeft w:val="0"/>
      <w:marRight w:val="0"/>
      <w:marTop w:val="0"/>
      <w:marBottom w:val="0"/>
      <w:divBdr>
        <w:top w:val="none" w:sz="0" w:space="0" w:color="auto"/>
        <w:left w:val="none" w:sz="0" w:space="0" w:color="auto"/>
        <w:bottom w:val="none" w:sz="0" w:space="0" w:color="auto"/>
        <w:right w:val="none" w:sz="0" w:space="0" w:color="auto"/>
      </w:divBdr>
    </w:div>
    <w:div w:id="1050112850">
      <w:bodyDiv w:val="1"/>
      <w:marLeft w:val="0"/>
      <w:marRight w:val="0"/>
      <w:marTop w:val="0"/>
      <w:marBottom w:val="0"/>
      <w:divBdr>
        <w:top w:val="none" w:sz="0" w:space="0" w:color="auto"/>
        <w:left w:val="none" w:sz="0" w:space="0" w:color="auto"/>
        <w:bottom w:val="none" w:sz="0" w:space="0" w:color="auto"/>
        <w:right w:val="none" w:sz="0" w:space="0" w:color="auto"/>
      </w:divBdr>
    </w:div>
    <w:div w:id="1124036419">
      <w:bodyDiv w:val="1"/>
      <w:marLeft w:val="0"/>
      <w:marRight w:val="0"/>
      <w:marTop w:val="0"/>
      <w:marBottom w:val="0"/>
      <w:divBdr>
        <w:top w:val="none" w:sz="0" w:space="0" w:color="auto"/>
        <w:left w:val="none" w:sz="0" w:space="0" w:color="auto"/>
        <w:bottom w:val="none" w:sz="0" w:space="0" w:color="auto"/>
        <w:right w:val="none" w:sz="0" w:space="0" w:color="auto"/>
      </w:divBdr>
    </w:div>
    <w:div w:id="1323434805">
      <w:bodyDiv w:val="1"/>
      <w:marLeft w:val="0"/>
      <w:marRight w:val="0"/>
      <w:marTop w:val="0"/>
      <w:marBottom w:val="0"/>
      <w:divBdr>
        <w:top w:val="none" w:sz="0" w:space="0" w:color="auto"/>
        <w:left w:val="none" w:sz="0" w:space="0" w:color="auto"/>
        <w:bottom w:val="none" w:sz="0" w:space="0" w:color="auto"/>
        <w:right w:val="none" w:sz="0" w:space="0" w:color="auto"/>
      </w:divBdr>
    </w:div>
    <w:div w:id="1364869125">
      <w:bodyDiv w:val="1"/>
      <w:marLeft w:val="0"/>
      <w:marRight w:val="0"/>
      <w:marTop w:val="0"/>
      <w:marBottom w:val="0"/>
      <w:divBdr>
        <w:top w:val="none" w:sz="0" w:space="0" w:color="auto"/>
        <w:left w:val="none" w:sz="0" w:space="0" w:color="auto"/>
        <w:bottom w:val="none" w:sz="0" w:space="0" w:color="auto"/>
        <w:right w:val="none" w:sz="0" w:space="0" w:color="auto"/>
      </w:divBdr>
    </w:div>
    <w:div w:id="1465735617">
      <w:bodyDiv w:val="1"/>
      <w:marLeft w:val="0"/>
      <w:marRight w:val="0"/>
      <w:marTop w:val="0"/>
      <w:marBottom w:val="0"/>
      <w:divBdr>
        <w:top w:val="none" w:sz="0" w:space="0" w:color="auto"/>
        <w:left w:val="none" w:sz="0" w:space="0" w:color="auto"/>
        <w:bottom w:val="none" w:sz="0" w:space="0" w:color="auto"/>
        <w:right w:val="none" w:sz="0" w:space="0" w:color="auto"/>
      </w:divBdr>
    </w:div>
    <w:div w:id="1740128689">
      <w:bodyDiv w:val="1"/>
      <w:marLeft w:val="0"/>
      <w:marRight w:val="0"/>
      <w:marTop w:val="0"/>
      <w:marBottom w:val="0"/>
      <w:divBdr>
        <w:top w:val="none" w:sz="0" w:space="0" w:color="auto"/>
        <w:left w:val="none" w:sz="0" w:space="0" w:color="auto"/>
        <w:bottom w:val="none" w:sz="0" w:space="0" w:color="auto"/>
        <w:right w:val="none" w:sz="0" w:space="0" w:color="auto"/>
      </w:divBdr>
    </w:div>
    <w:div w:id="1866364108">
      <w:bodyDiv w:val="1"/>
      <w:marLeft w:val="0"/>
      <w:marRight w:val="0"/>
      <w:marTop w:val="0"/>
      <w:marBottom w:val="0"/>
      <w:divBdr>
        <w:top w:val="none" w:sz="0" w:space="0" w:color="auto"/>
        <w:left w:val="none" w:sz="0" w:space="0" w:color="auto"/>
        <w:bottom w:val="none" w:sz="0" w:space="0" w:color="auto"/>
        <w:right w:val="none" w:sz="0" w:space="0" w:color="auto"/>
      </w:divBdr>
    </w:div>
    <w:div w:id="1943145165">
      <w:bodyDiv w:val="1"/>
      <w:marLeft w:val="0"/>
      <w:marRight w:val="0"/>
      <w:marTop w:val="0"/>
      <w:marBottom w:val="0"/>
      <w:divBdr>
        <w:top w:val="none" w:sz="0" w:space="0" w:color="auto"/>
        <w:left w:val="none" w:sz="0" w:space="0" w:color="auto"/>
        <w:bottom w:val="none" w:sz="0" w:space="0" w:color="auto"/>
        <w:right w:val="none" w:sz="0" w:space="0" w:color="auto"/>
      </w:divBdr>
    </w:div>
    <w:div w:id="2083673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https://gmbeewell.org/wp-content/uploads/2021/09/BeeWell-Questionnaires-Bookle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03AAB0-73C8-FD42-8C26-AB81B6F41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10</Pages>
  <Words>1646</Words>
  <Characters>9386</Characters>
  <Application>Microsoft Office Word</Application>
  <DocSecurity>0</DocSecurity>
  <Lines>78</Lines>
  <Paragraphs>22</Paragraphs>
  <ScaleCrop>false</ScaleCrop>
  <Company/>
  <LinksUpToDate>false</LinksUpToDate>
  <CharactersWithSpaces>11010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Black</dc:creator>
  <cp:keywords/>
  <dc:description/>
  <cp:lastModifiedBy>Louise Black</cp:lastModifiedBy>
  <cp:revision>77</cp:revision>
  <dcterms:created xsi:type="dcterms:W3CDTF">2022-10-25T10:54:00Z</dcterms:created>
  <dcterms:modified xsi:type="dcterms:W3CDTF">2022-11-21T16:33:00Z</dcterms:modified>
</cp:coreProperties>
</file>