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3D0F" w14:textId="2DC9A65D" w:rsidR="004264DF" w:rsidRPr="004264DF" w:rsidRDefault="004264DF" w:rsidP="00B7765B">
      <w:pPr>
        <w:spacing w:after="0" w:line="276" w:lineRule="auto"/>
        <w:jc w:val="both"/>
        <w:rPr>
          <w:b/>
          <w:u w:val="single"/>
        </w:rPr>
      </w:pPr>
      <w:r w:rsidRPr="004264DF">
        <w:rPr>
          <w:b/>
          <w:u w:val="single"/>
        </w:rPr>
        <w:t>Results</w:t>
      </w:r>
    </w:p>
    <w:p w14:paraId="106C0681" w14:textId="2B875B68" w:rsidR="006E0E6F" w:rsidRDefault="006E0E6F" w:rsidP="00B7765B">
      <w:pPr>
        <w:spacing w:after="0" w:line="276" w:lineRule="auto"/>
        <w:jc w:val="both"/>
        <w:rPr>
          <w:b/>
          <w:sz w:val="20"/>
          <w:szCs w:val="20"/>
        </w:rPr>
      </w:pPr>
      <w:r w:rsidRPr="006E0E6F">
        <w:rPr>
          <w:b/>
          <w:sz w:val="20"/>
          <w:szCs w:val="20"/>
        </w:rPr>
        <w:t>Mediation analys</w:t>
      </w:r>
      <w:r w:rsidR="00842271">
        <w:rPr>
          <w:b/>
          <w:sz w:val="20"/>
          <w:szCs w:val="20"/>
        </w:rPr>
        <w:t>i</w:t>
      </w:r>
      <w:r w:rsidRPr="006E0E6F">
        <w:rPr>
          <w:b/>
          <w:sz w:val="20"/>
          <w:szCs w:val="20"/>
        </w:rPr>
        <w:t xml:space="preserve">s with Dyadic Synchrony at 12 months </w:t>
      </w:r>
    </w:p>
    <w:p w14:paraId="40848E35" w14:textId="77777777" w:rsidR="00661F3E" w:rsidRPr="003B6A34" w:rsidRDefault="00661F3E" w:rsidP="00B7765B">
      <w:pPr>
        <w:spacing w:after="0" w:line="276" w:lineRule="auto"/>
        <w:jc w:val="both"/>
        <w:rPr>
          <w:b/>
          <w:sz w:val="11"/>
          <w:szCs w:val="11"/>
        </w:rPr>
      </w:pPr>
    </w:p>
    <w:p w14:paraId="1FECDF46" w14:textId="68A50ED2" w:rsidR="00BC253F" w:rsidRPr="006428B3" w:rsidRDefault="006E0E6F" w:rsidP="00BC253F">
      <w:pPr>
        <w:spacing w:after="0" w:line="276" w:lineRule="auto"/>
        <w:jc w:val="both"/>
        <w:outlineLvl w:val="0"/>
        <w:rPr>
          <w:rFonts w:cs="Times New Roman"/>
        </w:rPr>
      </w:pPr>
      <w:r w:rsidRPr="006428B3">
        <w:rPr>
          <w:rFonts w:cs="Times New Roman"/>
        </w:rPr>
        <w:t xml:space="preserve">Results on the mediation analysis with </w:t>
      </w:r>
      <w:r w:rsidRPr="00CA0A48">
        <w:rPr>
          <w:rFonts w:cs="Times New Roman"/>
          <w:i/>
          <w:iCs/>
        </w:rPr>
        <w:t>Dyadic Synchrony</w:t>
      </w:r>
      <w:r w:rsidRPr="006428B3">
        <w:rPr>
          <w:rFonts w:cs="Times New Roman"/>
        </w:rPr>
        <w:t xml:space="preserve"> at 12</w:t>
      </w:r>
      <w:r w:rsidR="00CA0A48">
        <w:rPr>
          <w:rFonts w:cs="Times New Roman"/>
        </w:rPr>
        <w:t xml:space="preserve">m </w:t>
      </w:r>
      <w:r w:rsidRPr="006428B3">
        <w:rPr>
          <w:rFonts w:cs="Times New Roman"/>
        </w:rPr>
        <w:t xml:space="preserve">are the same of those </w:t>
      </w:r>
      <w:r w:rsidR="000F6965">
        <w:rPr>
          <w:rFonts w:cs="Times New Roman"/>
        </w:rPr>
        <w:t xml:space="preserve">with </w:t>
      </w:r>
      <w:r w:rsidRPr="000F6965">
        <w:rPr>
          <w:rFonts w:cs="Times New Roman"/>
          <w:i/>
          <w:iCs/>
        </w:rPr>
        <w:t>Dyadic Synchrony</w:t>
      </w:r>
      <w:r w:rsidRPr="006428B3">
        <w:rPr>
          <w:rFonts w:cs="Times New Roman"/>
        </w:rPr>
        <w:t xml:space="preserve"> at 8</w:t>
      </w:r>
      <w:r w:rsidR="00CA0A48">
        <w:rPr>
          <w:rFonts w:cs="Times New Roman"/>
        </w:rPr>
        <w:t xml:space="preserve">w. </w:t>
      </w:r>
      <w:r w:rsidRPr="006428B3">
        <w:rPr>
          <w:rFonts w:cs="Times New Roman"/>
          <w:i/>
          <w:iCs/>
        </w:rPr>
        <w:t>Dyadic Synchrony</w:t>
      </w:r>
      <w:r w:rsidRPr="006428B3">
        <w:rPr>
          <w:rFonts w:cs="Times New Roman"/>
        </w:rPr>
        <w:t xml:space="preserve"> significantly predicted infant </w:t>
      </w:r>
      <w:r w:rsidRPr="006428B3">
        <w:rPr>
          <w:rFonts w:cs="Times New Roman"/>
          <w:i/>
          <w:iCs/>
        </w:rPr>
        <w:t xml:space="preserve">Language </w:t>
      </w:r>
      <w:r w:rsidRPr="0023656B">
        <w:rPr>
          <w:rFonts w:cs="Times New Roman"/>
        </w:rPr>
        <w:t>development</w:t>
      </w:r>
      <w:r w:rsidRPr="006428B3">
        <w:rPr>
          <w:rFonts w:cs="Times New Roman"/>
          <w:i/>
          <w:iCs/>
        </w:rPr>
        <w:t xml:space="preserve"> </w:t>
      </w:r>
      <w:r w:rsidRPr="006428B3">
        <w:rPr>
          <w:rFonts w:cs="Times New Roman"/>
        </w:rPr>
        <w:t>(b=1.</w:t>
      </w:r>
      <w:r w:rsidR="00A216A6" w:rsidRPr="006428B3">
        <w:rPr>
          <w:rFonts w:cs="Times New Roman"/>
        </w:rPr>
        <w:t>65</w:t>
      </w:r>
      <w:r w:rsidRPr="006428B3">
        <w:rPr>
          <w:rFonts w:cs="Times New Roman"/>
        </w:rPr>
        <w:t>, t=</w:t>
      </w:r>
      <w:r w:rsidR="00A216A6" w:rsidRPr="006428B3">
        <w:rPr>
          <w:rFonts w:cs="Times New Roman"/>
        </w:rPr>
        <w:t>4.74</w:t>
      </w:r>
      <w:r w:rsidRPr="006428B3">
        <w:rPr>
          <w:rFonts w:cs="Times New Roman"/>
        </w:rPr>
        <w:t xml:space="preserve">, </w:t>
      </w:r>
      <w:r w:rsidRPr="006428B3">
        <w:rPr>
          <w:rFonts w:cs="Times New Roman"/>
          <w:i/>
        </w:rPr>
        <w:t>p</w:t>
      </w:r>
      <w:r w:rsidR="00A216A6" w:rsidRPr="006428B3">
        <w:rPr>
          <w:rFonts w:cs="Times New Roman"/>
        </w:rPr>
        <w:t>&lt;</w:t>
      </w:r>
      <w:r w:rsidRPr="006428B3">
        <w:rPr>
          <w:rFonts w:cs="Times New Roman"/>
        </w:rPr>
        <w:t>.00</w:t>
      </w:r>
      <w:r w:rsidR="00A216A6" w:rsidRPr="006428B3">
        <w:rPr>
          <w:rFonts w:cs="Times New Roman"/>
        </w:rPr>
        <w:t>1</w:t>
      </w:r>
      <w:r w:rsidRPr="006428B3">
        <w:rPr>
          <w:rFonts w:cs="Times New Roman"/>
        </w:rPr>
        <w:t>)</w:t>
      </w:r>
      <w:r w:rsidRPr="006428B3">
        <w:rPr>
          <w:rFonts w:cs="Times New Roman"/>
          <w:i/>
          <w:iCs/>
        </w:rPr>
        <w:t xml:space="preserve">, </w:t>
      </w:r>
      <w:r w:rsidRPr="006428B3">
        <w:rPr>
          <w:rFonts w:cs="Times New Roman"/>
        </w:rPr>
        <w:t xml:space="preserve">with a more synchronous interaction predicting better infant language outcomes. There was also evidence of a partial mediation: there were in fact both a significant </w:t>
      </w:r>
      <w:r w:rsidRPr="006428B3">
        <w:rPr>
          <w:rFonts w:cs="Times New Roman"/>
          <w:i/>
          <w:iCs/>
        </w:rPr>
        <w:t xml:space="preserve">direct </w:t>
      </w:r>
      <w:r w:rsidRPr="006428B3">
        <w:rPr>
          <w:rFonts w:cs="Times New Roman"/>
        </w:rPr>
        <w:t xml:space="preserve">effect of maternal </w:t>
      </w:r>
      <w:r w:rsidRPr="006428B3">
        <w:rPr>
          <w:rFonts w:cs="Times New Roman"/>
          <w:i/>
          <w:iCs/>
        </w:rPr>
        <w:t xml:space="preserve">Group </w:t>
      </w:r>
      <w:r w:rsidRPr="006428B3">
        <w:rPr>
          <w:rFonts w:cs="Times New Roman"/>
        </w:rPr>
        <w:t xml:space="preserve">on infant </w:t>
      </w:r>
      <w:r w:rsidRPr="006428B3">
        <w:rPr>
          <w:rFonts w:cs="Times New Roman"/>
          <w:i/>
          <w:iCs/>
        </w:rPr>
        <w:t xml:space="preserve">Language </w:t>
      </w:r>
      <w:r w:rsidRPr="0023656B">
        <w:rPr>
          <w:rFonts w:cs="Times New Roman"/>
        </w:rPr>
        <w:t xml:space="preserve">development </w:t>
      </w:r>
      <w:r w:rsidRPr="006428B3">
        <w:rPr>
          <w:rFonts w:cs="Times New Roman"/>
        </w:rPr>
        <w:t>(b=-</w:t>
      </w:r>
      <w:r w:rsidR="00A216A6" w:rsidRPr="006428B3">
        <w:rPr>
          <w:rFonts w:cs="Times New Roman"/>
        </w:rPr>
        <w:t>5</w:t>
      </w:r>
      <w:r w:rsidRPr="006428B3">
        <w:rPr>
          <w:rFonts w:cs="Times New Roman"/>
        </w:rPr>
        <w:t>.</w:t>
      </w:r>
      <w:r w:rsidR="00A216A6" w:rsidRPr="006428B3">
        <w:rPr>
          <w:rFonts w:cs="Times New Roman"/>
        </w:rPr>
        <w:t>19</w:t>
      </w:r>
      <w:r w:rsidRPr="006428B3">
        <w:rPr>
          <w:rFonts w:cs="Times New Roman"/>
        </w:rPr>
        <w:t>, 95%</w:t>
      </w:r>
      <w:r w:rsidRPr="006428B3">
        <w:rPr>
          <w:rFonts w:cs="Times New Roman"/>
          <w:iCs/>
        </w:rPr>
        <w:t xml:space="preserve"> CI</w:t>
      </w:r>
      <w:r w:rsidRPr="006428B3">
        <w:rPr>
          <w:rFonts w:cs="Times New Roman"/>
        </w:rPr>
        <w:t xml:space="preserve"> [-9.</w:t>
      </w:r>
      <w:r w:rsidR="00A216A6" w:rsidRPr="006428B3">
        <w:rPr>
          <w:rFonts w:cs="Times New Roman"/>
        </w:rPr>
        <w:t>34</w:t>
      </w:r>
      <w:r w:rsidRPr="006428B3">
        <w:rPr>
          <w:rFonts w:cs="Times New Roman"/>
        </w:rPr>
        <w:t>, -</w:t>
      </w:r>
      <w:r w:rsidR="00A216A6" w:rsidRPr="006428B3">
        <w:rPr>
          <w:rFonts w:cs="Times New Roman"/>
        </w:rPr>
        <w:t>1</w:t>
      </w:r>
      <w:r w:rsidRPr="006428B3">
        <w:rPr>
          <w:rFonts w:cs="Times New Roman"/>
        </w:rPr>
        <w:t>.</w:t>
      </w:r>
      <w:r w:rsidR="00A216A6" w:rsidRPr="006428B3">
        <w:rPr>
          <w:rFonts w:cs="Times New Roman"/>
        </w:rPr>
        <w:t>05</w:t>
      </w:r>
      <w:r w:rsidRPr="006428B3">
        <w:rPr>
          <w:rFonts w:cs="Times New Roman"/>
        </w:rPr>
        <w:t xml:space="preserve">]) as well as an </w:t>
      </w:r>
      <w:r w:rsidRPr="006428B3">
        <w:rPr>
          <w:rFonts w:cs="Times New Roman"/>
          <w:i/>
          <w:iCs/>
        </w:rPr>
        <w:t>indirect</w:t>
      </w:r>
      <w:r w:rsidRPr="006428B3">
        <w:rPr>
          <w:rFonts w:cs="Times New Roman"/>
        </w:rPr>
        <w:t xml:space="preserve"> effect via </w:t>
      </w:r>
      <w:r w:rsidRPr="006428B3">
        <w:rPr>
          <w:rFonts w:cs="Times New Roman"/>
          <w:i/>
          <w:iCs/>
        </w:rPr>
        <w:t>Dyadic Synchrony</w:t>
      </w:r>
      <w:r w:rsidRPr="006428B3">
        <w:rPr>
          <w:rFonts w:cs="Times New Roman"/>
        </w:rPr>
        <w:t xml:space="preserve"> (b=-</w:t>
      </w:r>
      <w:r w:rsidR="00A216A6" w:rsidRPr="006428B3">
        <w:rPr>
          <w:rFonts w:cs="Times New Roman"/>
        </w:rPr>
        <w:t>2.10</w:t>
      </w:r>
      <w:r w:rsidRPr="006428B3">
        <w:rPr>
          <w:rFonts w:cs="Times New Roman"/>
        </w:rPr>
        <w:t xml:space="preserve">, 95% </w:t>
      </w:r>
      <w:r w:rsidRPr="006428B3">
        <w:rPr>
          <w:rFonts w:cs="Times New Roman"/>
          <w:iCs/>
        </w:rPr>
        <w:t>B</w:t>
      </w:r>
      <w:r w:rsidR="00654596">
        <w:rPr>
          <w:rFonts w:cs="Times New Roman"/>
          <w:iCs/>
        </w:rPr>
        <w:t>oot</w:t>
      </w:r>
      <w:r w:rsidRPr="006428B3">
        <w:rPr>
          <w:rFonts w:cs="Times New Roman"/>
          <w:iCs/>
        </w:rPr>
        <w:t xml:space="preserve"> CI</w:t>
      </w:r>
      <w:r w:rsidRPr="006428B3">
        <w:rPr>
          <w:rFonts w:cs="Times New Roman"/>
        </w:rPr>
        <w:t xml:space="preserve"> [-</w:t>
      </w:r>
      <w:r w:rsidR="00A216A6" w:rsidRPr="006428B3">
        <w:rPr>
          <w:rFonts w:cs="Times New Roman"/>
        </w:rPr>
        <w:t>4.74</w:t>
      </w:r>
      <w:r w:rsidRPr="006428B3">
        <w:rPr>
          <w:rFonts w:cs="Times New Roman"/>
        </w:rPr>
        <w:t>, -0.</w:t>
      </w:r>
      <w:r w:rsidR="00A216A6" w:rsidRPr="006428B3">
        <w:rPr>
          <w:rFonts w:cs="Times New Roman"/>
        </w:rPr>
        <w:t>10</w:t>
      </w:r>
      <w:r w:rsidRPr="006428B3">
        <w:rPr>
          <w:rFonts w:cs="Times New Roman"/>
        </w:rPr>
        <w:t xml:space="preserve">]). </w:t>
      </w:r>
      <w:r w:rsidRPr="006428B3">
        <w:rPr>
          <w:rFonts w:eastAsia="Times New Roman" w:cs="Times New Roman"/>
          <w:lang w:val="en-US"/>
        </w:rPr>
        <w:t>The corresponding partially standardized indirect effect size estimate was -0.1</w:t>
      </w:r>
      <w:r w:rsidR="00D723B7" w:rsidRPr="006428B3">
        <w:rPr>
          <w:rFonts w:eastAsia="Times New Roman" w:cs="Times New Roman"/>
          <w:lang w:val="en-US"/>
        </w:rPr>
        <w:t>9</w:t>
      </w:r>
      <w:r w:rsidRPr="006428B3">
        <w:rPr>
          <w:rFonts w:eastAsia="Times New Roman" w:cs="Times New Roman"/>
          <w:lang w:val="en-US"/>
        </w:rPr>
        <w:t xml:space="preserve"> (95% B</w:t>
      </w:r>
      <w:r w:rsidR="00654596">
        <w:rPr>
          <w:rFonts w:eastAsia="Times New Roman" w:cs="Times New Roman"/>
          <w:lang w:val="en-US"/>
        </w:rPr>
        <w:t>oot</w:t>
      </w:r>
      <w:r w:rsidRPr="006428B3">
        <w:rPr>
          <w:rFonts w:eastAsia="Times New Roman" w:cs="Times New Roman"/>
          <w:lang w:val="en-US"/>
        </w:rPr>
        <w:t xml:space="preserve"> CI [-0.</w:t>
      </w:r>
      <w:r w:rsidR="00D723B7" w:rsidRPr="006428B3">
        <w:rPr>
          <w:rFonts w:eastAsia="Times New Roman" w:cs="Times New Roman"/>
          <w:lang w:val="en-US"/>
        </w:rPr>
        <w:t>42</w:t>
      </w:r>
      <w:r w:rsidRPr="006428B3">
        <w:rPr>
          <w:rFonts w:eastAsia="Times New Roman" w:cs="Times New Roman"/>
          <w:lang w:val="en-US"/>
        </w:rPr>
        <w:t>, -0.0</w:t>
      </w:r>
      <w:r w:rsidR="00D723B7" w:rsidRPr="006428B3">
        <w:rPr>
          <w:rFonts w:eastAsia="Times New Roman" w:cs="Times New Roman"/>
          <w:lang w:val="en-US"/>
        </w:rPr>
        <w:t>1</w:t>
      </w:r>
      <w:r w:rsidRPr="006428B3">
        <w:rPr>
          <w:rFonts w:eastAsia="Times New Roman" w:cs="Times New Roman"/>
          <w:lang w:val="en-US"/>
        </w:rPr>
        <w:t>]).</w:t>
      </w:r>
      <w:r w:rsidRPr="006428B3">
        <w:rPr>
          <w:rFonts w:cs="Times New Roman"/>
        </w:rPr>
        <w:t xml:space="preserve"> These results suggest that the quality of the mother-infant interaction is an important mechanism underlying the association between maternal </w:t>
      </w:r>
      <w:r w:rsidRPr="00294C8F">
        <w:rPr>
          <w:rFonts w:cs="Times New Roman"/>
          <w:i/>
          <w:iCs/>
        </w:rPr>
        <w:t>Group</w:t>
      </w:r>
      <w:r w:rsidRPr="006428B3">
        <w:rPr>
          <w:rFonts w:cs="Times New Roman"/>
        </w:rPr>
        <w:t xml:space="preserve"> and infant </w:t>
      </w:r>
      <w:r w:rsidR="0023656B">
        <w:rPr>
          <w:rFonts w:cs="Times New Roman"/>
          <w:i/>
          <w:iCs/>
        </w:rPr>
        <w:t>L</w:t>
      </w:r>
      <w:r w:rsidR="00294C8F" w:rsidRPr="00294C8F">
        <w:rPr>
          <w:rFonts w:cs="Times New Roman"/>
          <w:i/>
          <w:iCs/>
        </w:rPr>
        <w:t xml:space="preserve">anguage </w:t>
      </w:r>
      <w:r w:rsidRPr="0023656B">
        <w:rPr>
          <w:rFonts w:cs="Times New Roman"/>
        </w:rPr>
        <w:t>development</w:t>
      </w:r>
      <w:r w:rsidRPr="006428B3">
        <w:rPr>
          <w:rFonts w:cs="Times New Roman"/>
        </w:rPr>
        <w:t xml:space="preserve"> but it does not completely explain the difference observed between the AR and HC groups in this dimension. </w:t>
      </w:r>
      <w:r w:rsidR="00CA0A48">
        <w:rPr>
          <w:rFonts w:cs="Times New Roman"/>
        </w:rPr>
        <w:t xml:space="preserve">After controlling for </w:t>
      </w:r>
      <w:r w:rsidRPr="006428B3">
        <w:rPr>
          <w:rFonts w:cs="Times New Roman"/>
        </w:rPr>
        <w:t xml:space="preserve">maternal FSIQ and employment, </w:t>
      </w:r>
      <w:r w:rsidRPr="006428B3">
        <w:rPr>
          <w:rFonts w:cs="Times New Roman"/>
          <w:i/>
          <w:iCs/>
        </w:rPr>
        <w:t>Dyadic Synchrony</w:t>
      </w:r>
      <w:r w:rsidRPr="006428B3">
        <w:rPr>
          <w:rFonts w:cs="Times New Roman"/>
        </w:rPr>
        <w:t xml:space="preserve"> </w:t>
      </w:r>
      <w:r w:rsidR="00CA0A48">
        <w:rPr>
          <w:rFonts w:cs="Times New Roman"/>
        </w:rPr>
        <w:t xml:space="preserve">remained a </w:t>
      </w:r>
      <w:r w:rsidRPr="006428B3">
        <w:rPr>
          <w:rFonts w:cs="Times New Roman"/>
        </w:rPr>
        <w:t xml:space="preserve">significant predictor of </w:t>
      </w:r>
      <w:r w:rsidRPr="00294C8F">
        <w:rPr>
          <w:rFonts w:cs="Times New Roman"/>
        </w:rPr>
        <w:t>infant</w:t>
      </w:r>
      <w:r w:rsidRPr="006428B3">
        <w:rPr>
          <w:rFonts w:cs="Times New Roman"/>
          <w:i/>
          <w:iCs/>
        </w:rPr>
        <w:t xml:space="preserve"> Language</w:t>
      </w:r>
      <w:r w:rsidRPr="0023656B">
        <w:rPr>
          <w:rFonts w:cs="Times New Roman"/>
        </w:rPr>
        <w:t xml:space="preserve"> development</w:t>
      </w:r>
      <w:r w:rsidRPr="006428B3">
        <w:rPr>
          <w:rFonts w:cs="Times New Roman"/>
          <w:i/>
          <w:iCs/>
        </w:rPr>
        <w:t xml:space="preserve"> </w:t>
      </w:r>
      <w:r w:rsidRPr="006428B3">
        <w:rPr>
          <w:rFonts w:cs="Times New Roman"/>
        </w:rPr>
        <w:t>(b=1.</w:t>
      </w:r>
      <w:r w:rsidR="000F4C96" w:rsidRPr="006428B3">
        <w:rPr>
          <w:rFonts w:cs="Times New Roman"/>
        </w:rPr>
        <w:t>76</w:t>
      </w:r>
      <w:r w:rsidRPr="006428B3">
        <w:rPr>
          <w:rFonts w:cs="Times New Roman"/>
        </w:rPr>
        <w:t>, t=</w:t>
      </w:r>
      <w:r w:rsidR="000F4C96" w:rsidRPr="006428B3">
        <w:rPr>
          <w:rFonts w:cs="Times New Roman"/>
        </w:rPr>
        <w:t>4</w:t>
      </w:r>
      <w:r w:rsidRPr="006428B3">
        <w:rPr>
          <w:rFonts w:cs="Times New Roman"/>
        </w:rPr>
        <w:t>.</w:t>
      </w:r>
      <w:r w:rsidR="000F4C96" w:rsidRPr="006428B3">
        <w:rPr>
          <w:rFonts w:cs="Times New Roman"/>
        </w:rPr>
        <w:t>28</w:t>
      </w:r>
      <w:r w:rsidRPr="006428B3">
        <w:rPr>
          <w:rFonts w:cs="Times New Roman"/>
        </w:rPr>
        <w:t xml:space="preserve">, </w:t>
      </w:r>
      <w:r w:rsidRPr="006428B3">
        <w:rPr>
          <w:rFonts w:cs="Times New Roman"/>
          <w:i/>
        </w:rPr>
        <w:t>p</w:t>
      </w:r>
      <w:r w:rsidR="000F4C96" w:rsidRPr="006428B3">
        <w:rPr>
          <w:rFonts w:cs="Times New Roman"/>
        </w:rPr>
        <w:t>&lt;</w:t>
      </w:r>
      <w:r w:rsidRPr="006428B3">
        <w:rPr>
          <w:rFonts w:cs="Times New Roman"/>
        </w:rPr>
        <w:t>.0</w:t>
      </w:r>
      <w:r w:rsidR="000F4C96" w:rsidRPr="006428B3">
        <w:rPr>
          <w:rFonts w:cs="Times New Roman"/>
        </w:rPr>
        <w:t>01</w:t>
      </w:r>
      <w:r w:rsidRPr="006428B3">
        <w:rPr>
          <w:rFonts w:cs="Times New Roman"/>
        </w:rPr>
        <w:t xml:space="preserve">), but it was </w:t>
      </w:r>
      <w:r w:rsidR="000F6965">
        <w:rPr>
          <w:rFonts w:cs="Times New Roman"/>
        </w:rPr>
        <w:t>no longer</w:t>
      </w:r>
      <w:r w:rsidRPr="006428B3">
        <w:rPr>
          <w:rFonts w:cs="Times New Roman"/>
        </w:rPr>
        <w:t xml:space="preserve"> a mediator in the relationship between maternal </w:t>
      </w:r>
      <w:r w:rsidRPr="006428B3">
        <w:rPr>
          <w:rFonts w:cs="Times New Roman"/>
          <w:i/>
          <w:iCs/>
        </w:rPr>
        <w:t>Group</w:t>
      </w:r>
      <w:r w:rsidRPr="006428B3">
        <w:rPr>
          <w:rFonts w:cs="Times New Roman"/>
        </w:rPr>
        <w:t xml:space="preserve"> and infant</w:t>
      </w:r>
      <w:r w:rsidRPr="006428B3">
        <w:rPr>
          <w:rFonts w:cs="Times New Roman"/>
          <w:i/>
          <w:iCs/>
        </w:rPr>
        <w:t xml:space="preserve"> Language </w:t>
      </w:r>
      <w:r w:rsidRPr="0023656B">
        <w:rPr>
          <w:rFonts w:cs="Times New Roman"/>
        </w:rPr>
        <w:t xml:space="preserve">development </w:t>
      </w:r>
      <w:r w:rsidRPr="006428B3">
        <w:rPr>
          <w:rFonts w:cs="Times New Roman"/>
        </w:rPr>
        <w:t>(b=-</w:t>
      </w:r>
      <w:r w:rsidR="000F4C96" w:rsidRPr="006428B3">
        <w:rPr>
          <w:rFonts w:cs="Times New Roman"/>
        </w:rPr>
        <w:t>2</w:t>
      </w:r>
      <w:r w:rsidRPr="006428B3">
        <w:rPr>
          <w:rFonts w:cs="Times New Roman"/>
        </w:rPr>
        <w:t>.</w:t>
      </w:r>
      <w:r w:rsidR="000F4C96" w:rsidRPr="006428B3">
        <w:rPr>
          <w:rFonts w:cs="Times New Roman"/>
        </w:rPr>
        <w:t>39</w:t>
      </w:r>
      <w:r w:rsidRPr="006428B3">
        <w:rPr>
          <w:rFonts w:cs="Times New Roman"/>
        </w:rPr>
        <w:t>, 95%</w:t>
      </w:r>
      <w:r w:rsidR="00C52BA4">
        <w:rPr>
          <w:rFonts w:cs="Times New Roman"/>
        </w:rPr>
        <w:t xml:space="preserve"> Boot</w:t>
      </w:r>
      <w:r w:rsidRPr="006428B3">
        <w:rPr>
          <w:rFonts w:cs="Times New Roman"/>
          <w:iCs/>
        </w:rPr>
        <w:t xml:space="preserve"> CI</w:t>
      </w:r>
      <w:r w:rsidRPr="006428B3">
        <w:rPr>
          <w:rFonts w:cs="Times New Roman"/>
        </w:rPr>
        <w:t xml:space="preserve"> [-</w:t>
      </w:r>
      <w:r w:rsidR="000F4C96" w:rsidRPr="006428B3">
        <w:rPr>
          <w:rFonts w:cs="Times New Roman"/>
        </w:rPr>
        <w:t>5</w:t>
      </w:r>
      <w:r w:rsidRPr="006428B3">
        <w:rPr>
          <w:rFonts w:cs="Times New Roman"/>
        </w:rPr>
        <w:t>.</w:t>
      </w:r>
      <w:r w:rsidR="000F4C96" w:rsidRPr="006428B3">
        <w:rPr>
          <w:rFonts w:cs="Times New Roman"/>
        </w:rPr>
        <w:t>30</w:t>
      </w:r>
      <w:r w:rsidRPr="006428B3">
        <w:rPr>
          <w:rFonts w:cs="Times New Roman"/>
        </w:rPr>
        <w:t>, 0.</w:t>
      </w:r>
      <w:r w:rsidR="000F4C96" w:rsidRPr="006428B3">
        <w:rPr>
          <w:rFonts w:cs="Times New Roman"/>
        </w:rPr>
        <w:t>02</w:t>
      </w:r>
      <w:r w:rsidRPr="006428B3">
        <w:rPr>
          <w:rFonts w:cs="Times New Roman"/>
        </w:rPr>
        <w:t>]).</w:t>
      </w:r>
      <w:r w:rsidR="003B6A34">
        <w:rPr>
          <w:rFonts w:cs="Times New Roman"/>
        </w:rPr>
        <w:t xml:space="preserve"> </w:t>
      </w:r>
      <w:r w:rsidR="00C32035">
        <w:rPr>
          <w:rFonts w:cs="Times New Roman"/>
        </w:rPr>
        <w:t xml:space="preserve">Furthermore, </w:t>
      </w:r>
      <w:r w:rsidR="00BC253F" w:rsidRPr="006428B3">
        <w:rPr>
          <w:rFonts w:cs="Times New Roman"/>
          <w:i/>
          <w:iCs/>
        </w:rPr>
        <w:t>Dyadic Synchrony</w:t>
      </w:r>
      <w:r w:rsidR="00BC253F" w:rsidRPr="006428B3">
        <w:rPr>
          <w:rFonts w:cs="Times New Roman"/>
        </w:rPr>
        <w:t xml:space="preserve"> significantly predicted infant</w:t>
      </w:r>
      <w:r w:rsidR="00BC253F" w:rsidRPr="006428B3">
        <w:rPr>
          <w:rFonts w:cs="Times New Roman"/>
          <w:i/>
          <w:iCs/>
        </w:rPr>
        <w:t xml:space="preserve"> Cognitive</w:t>
      </w:r>
      <w:r w:rsidR="00BC253F" w:rsidRPr="006428B3">
        <w:rPr>
          <w:rFonts w:cs="Times New Roman"/>
        </w:rPr>
        <w:t xml:space="preserve"> </w:t>
      </w:r>
      <w:r w:rsidR="00BC253F" w:rsidRPr="0023656B">
        <w:rPr>
          <w:rFonts w:cs="Times New Roman"/>
        </w:rPr>
        <w:t>development</w:t>
      </w:r>
      <w:r w:rsidR="00BC253F" w:rsidRPr="006428B3">
        <w:rPr>
          <w:rFonts w:cs="Times New Roman"/>
          <w:i/>
          <w:iCs/>
        </w:rPr>
        <w:t xml:space="preserve"> </w:t>
      </w:r>
      <w:r w:rsidR="00BC253F" w:rsidRPr="006428B3">
        <w:rPr>
          <w:rFonts w:cs="Times New Roman"/>
        </w:rPr>
        <w:t xml:space="preserve">(b=1.14, t=2.44, </w:t>
      </w:r>
      <w:r w:rsidR="00BC253F" w:rsidRPr="006428B3">
        <w:rPr>
          <w:rFonts w:cs="Times New Roman"/>
          <w:i/>
        </w:rPr>
        <w:t>p</w:t>
      </w:r>
      <w:r w:rsidR="00BC253F" w:rsidRPr="006428B3">
        <w:rPr>
          <w:rFonts w:cs="Times New Roman"/>
        </w:rPr>
        <w:t>=.0</w:t>
      </w:r>
      <w:r w:rsidR="005B0658">
        <w:rPr>
          <w:rFonts w:cs="Times New Roman"/>
        </w:rPr>
        <w:t>17</w:t>
      </w:r>
      <w:r w:rsidR="00BC253F" w:rsidRPr="006428B3">
        <w:rPr>
          <w:rFonts w:cs="Times New Roman"/>
        </w:rPr>
        <w:t>)</w:t>
      </w:r>
      <w:r w:rsidR="009317CC">
        <w:rPr>
          <w:rFonts w:cs="Times New Roman"/>
        </w:rPr>
        <w:t xml:space="preserve">, </w:t>
      </w:r>
      <w:r w:rsidR="009317CC" w:rsidRPr="006428B3">
        <w:rPr>
          <w:rFonts w:cs="Times New Roman"/>
        </w:rPr>
        <w:t xml:space="preserve">with a more synchronous interaction predicting better infant </w:t>
      </w:r>
      <w:r w:rsidR="009317CC">
        <w:rPr>
          <w:rFonts w:cs="Times New Roman"/>
        </w:rPr>
        <w:t xml:space="preserve">cognitive </w:t>
      </w:r>
      <w:r w:rsidR="009317CC" w:rsidRPr="006428B3">
        <w:rPr>
          <w:rFonts w:cs="Times New Roman"/>
        </w:rPr>
        <w:t>outcomes</w:t>
      </w:r>
      <w:r w:rsidR="00C32035">
        <w:rPr>
          <w:rFonts w:cs="Times New Roman"/>
        </w:rPr>
        <w:t xml:space="preserve"> but </w:t>
      </w:r>
      <w:r w:rsidR="00BC253F" w:rsidRPr="006428B3">
        <w:rPr>
          <w:rFonts w:cs="Times New Roman"/>
        </w:rPr>
        <w:t xml:space="preserve">it was not a mediator in the relationship between maternal </w:t>
      </w:r>
      <w:r w:rsidR="00BC253F" w:rsidRPr="006428B3">
        <w:rPr>
          <w:rFonts w:cs="Times New Roman"/>
          <w:i/>
          <w:iCs/>
        </w:rPr>
        <w:t>Group</w:t>
      </w:r>
      <w:r w:rsidR="00BC253F" w:rsidRPr="006428B3">
        <w:rPr>
          <w:rFonts w:cs="Times New Roman"/>
        </w:rPr>
        <w:t xml:space="preserve"> and infant </w:t>
      </w:r>
      <w:r w:rsidR="00BC253F" w:rsidRPr="006428B3">
        <w:rPr>
          <w:rFonts w:cs="Times New Roman"/>
          <w:i/>
          <w:iCs/>
        </w:rPr>
        <w:t xml:space="preserve">Cognitive </w:t>
      </w:r>
      <w:r w:rsidR="00BC253F" w:rsidRPr="0023656B">
        <w:rPr>
          <w:rFonts w:cs="Times New Roman"/>
        </w:rPr>
        <w:t>development</w:t>
      </w:r>
      <w:r w:rsidR="00BC253F" w:rsidRPr="006428B3">
        <w:rPr>
          <w:rFonts w:cs="Times New Roman"/>
        </w:rPr>
        <w:t xml:space="preserve"> (b=-1.46, 95% </w:t>
      </w:r>
      <w:r w:rsidR="00BC253F" w:rsidRPr="006428B3">
        <w:rPr>
          <w:rFonts w:cs="Times New Roman"/>
          <w:iCs/>
        </w:rPr>
        <w:t>B</w:t>
      </w:r>
      <w:r w:rsidR="00654596">
        <w:rPr>
          <w:rFonts w:cs="Times New Roman"/>
          <w:iCs/>
        </w:rPr>
        <w:t xml:space="preserve">oot </w:t>
      </w:r>
      <w:r w:rsidR="00BC253F" w:rsidRPr="006428B3">
        <w:rPr>
          <w:rFonts w:cs="Times New Roman"/>
          <w:iCs/>
        </w:rPr>
        <w:t>CI</w:t>
      </w:r>
      <w:r w:rsidR="00BC253F" w:rsidRPr="006428B3">
        <w:rPr>
          <w:rFonts w:cs="Times New Roman"/>
        </w:rPr>
        <w:t xml:space="preserve"> [-3.55, 0.06]). When </w:t>
      </w:r>
      <w:r w:rsidR="00C32035">
        <w:rPr>
          <w:rFonts w:cs="Times New Roman"/>
        </w:rPr>
        <w:t xml:space="preserve">controlling for </w:t>
      </w:r>
      <w:r w:rsidR="00BC253F" w:rsidRPr="006428B3">
        <w:rPr>
          <w:rFonts w:cs="Times New Roman"/>
        </w:rPr>
        <w:t>maternal FSIQ</w:t>
      </w:r>
      <w:r w:rsidR="00C32035">
        <w:rPr>
          <w:rFonts w:cs="Times New Roman"/>
        </w:rPr>
        <w:t xml:space="preserve">, </w:t>
      </w:r>
      <w:r w:rsidR="00BC253F" w:rsidRPr="006428B3">
        <w:rPr>
          <w:rFonts w:cs="Times New Roman"/>
        </w:rPr>
        <w:t>results remained the same. These results suggest that the quality of the mother-infant interaction, even later on in the postpartum period, significantly predicts infant cognitive development at 12 months</w:t>
      </w:r>
      <w:r w:rsidR="000F6965">
        <w:rPr>
          <w:rFonts w:cs="Times New Roman"/>
        </w:rPr>
        <w:t>,</w:t>
      </w:r>
      <w:r w:rsidR="009317CC">
        <w:rPr>
          <w:rFonts w:cs="Times New Roman"/>
        </w:rPr>
        <w:t xml:space="preserve"> </w:t>
      </w:r>
      <w:r w:rsidR="00BC253F" w:rsidRPr="006428B3">
        <w:rPr>
          <w:rFonts w:cs="Times New Roman"/>
        </w:rPr>
        <w:t>but does not explain the difference observed between the AR and HC groups in this dimension.</w:t>
      </w:r>
    </w:p>
    <w:p w14:paraId="7CB57DE4" w14:textId="77777777" w:rsidR="00661F3E" w:rsidRPr="003B6A34" w:rsidRDefault="00661F3E" w:rsidP="00B7765B">
      <w:pPr>
        <w:spacing w:after="0" w:line="276" w:lineRule="auto"/>
        <w:jc w:val="both"/>
        <w:rPr>
          <w:b/>
          <w:sz w:val="21"/>
          <w:szCs w:val="21"/>
        </w:rPr>
      </w:pPr>
    </w:p>
    <w:p w14:paraId="3F425715" w14:textId="632EEF0E" w:rsidR="004264DF" w:rsidRDefault="004264DF" w:rsidP="00B7765B">
      <w:pPr>
        <w:spacing w:after="0" w:line="276" w:lineRule="auto"/>
        <w:jc w:val="both"/>
        <w:rPr>
          <w:b/>
          <w:u w:val="single"/>
        </w:rPr>
      </w:pPr>
      <w:r w:rsidRPr="00661F3E">
        <w:rPr>
          <w:b/>
          <w:u w:val="single"/>
        </w:rPr>
        <w:t>Tables</w:t>
      </w:r>
    </w:p>
    <w:p w14:paraId="1A95E76C" w14:textId="03DBCCF7" w:rsidR="00D91FCC" w:rsidRDefault="00D91FCC" w:rsidP="00B7765B">
      <w:pPr>
        <w:spacing w:after="0" w:line="276" w:lineRule="auto"/>
        <w:jc w:val="both"/>
        <w:rPr>
          <w:b/>
          <w:u w:val="single"/>
        </w:rPr>
      </w:pPr>
    </w:p>
    <w:p w14:paraId="1FF62CDE" w14:textId="447510F8" w:rsidR="00D91FCC" w:rsidRPr="00CA0A48" w:rsidRDefault="00D91FCC" w:rsidP="00B7765B">
      <w:pPr>
        <w:spacing w:after="0" w:line="276" w:lineRule="auto"/>
        <w:jc w:val="both"/>
        <w:rPr>
          <w:b/>
          <w:sz w:val="18"/>
          <w:szCs w:val="18"/>
        </w:rPr>
      </w:pPr>
      <w:r w:rsidRPr="00CA0A48">
        <w:rPr>
          <w:b/>
          <w:sz w:val="18"/>
          <w:szCs w:val="18"/>
        </w:rPr>
        <w:t>Table 1: Correlations among CARE-Index dimensions at 8 weeks</w:t>
      </w:r>
    </w:p>
    <w:tbl>
      <w:tblPr>
        <w:tblW w:w="935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59"/>
        <w:gridCol w:w="25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402C8" w:rsidRPr="00661F3E" w14:paraId="004E8EE1" w14:textId="77777777" w:rsidTr="002402C8">
        <w:trPr>
          <w:trHeight w:val="29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4C4305E" w14:textId="77777777" w:rsidR="00641E8A" w:rsidRPr="00661F3E" w:rsidRDefault="00641E8A" w:rsidP="004C54BA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5806217" w14:textId="77777777" w:rsidR="00641E8A" w:rsidRPr="00661F3E" w:rsidRDefault="00641E8A" w:rsidP="004C54BA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93FBAF6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iCs/>
                <w:sz w:val="15"/>
                <w:szCs w:val="15"/>
              </w:rPr>
            </w:pPr>
            <w:r w:rsidRPr="00661F3E">
              <w:rPr>
                <w:rFonts w:eastAsia="Times New Roman" w:cs="Times New Roman"/>
                <w:iCs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CF44876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28C8939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4790595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1D7EF9C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40FFC46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44E0A02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0E2BCE0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C3D8CC8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N</w:t>
            </w:r>
          </w:p>
        </w:tc>
      </w:tr>
      <w:tr w:rsidR="002402C8" w:rsidRPr="00661F3E" w14:paraId="60935A43" w14:textId="77777777" w:rsidTr="002402C8">
        <w:trPr>
          <w:trHeight w:val="362"/>
        </w:trPr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0CC0662" w14:textId="77777777" w:rsidR="00641E8A" w:rsidRPr="00661F3E" w:rsidRDefault="00641E8A" w:rsidP="004C54BA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E1DC3BC" w14:textId="3DDC4DF2" w:rsidR="00641E8A" w:rsidRPr="00661F3E" w:rsidRDefault="00641E8A" w:rsidP="004C54BA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Maternal Sensitivity 8w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6EAB4E7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iCs/>
                <w:sz w:val="15"/>
                <w:szCs w:val="15"/>
              </w:rPr>
            </w:pPr>
            <w:r w:rsidRPr="00661F3E">
              <w:rPr>
                <w:rFonts w:eastAsia="Times New Roman" w:cs="Times New Roman"/>
                <w:iCs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52ABED6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3E7E512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4BA867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B88281E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17809A6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516FDCB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E134271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167BAD" w14:textId="6A00FC63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</w:t>
            </w:r>
            <w:r w:rsidR="00242F00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</w:tr>
      <w:tr w:rsidR="002402C8" w:rsidRPr="00661F3E" w14:paraId="256F440A" w14:textId="77777777" w:rsidTr="002402C8">
        <w:trPr>
          <w:trHeight w:val="349"/>
        </w:trPr>
        <w:tc>
          <w:tcPr>
            <w:tcW w:w="45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FFAA1F2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251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D238015" w14:textId="060622FC" w:rsidR="00242F00" w:rsidRPr="00661F3E" w:rsidRDefault="00242F00" w:rsidP="00242F00">
            <w:pPr>
              <w:spacing w:before="40" w:after="40" w:line="288" w:lineRule="auto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Maternal Control 8w</w:t>
            </w: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5F55DD2" w14:textId="2FEFF992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-41***</w:t>
            </w:r>
          </w:p>
        </w:tc>
        <w:tc>
          <w:tcPr>
            <w:tcW w:w="709" w:type="dxa"/>
            <w:tcBorders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11D4A55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3BB98143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56A0ADC5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D3754E0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EC00E4E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8F1CD22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5F57627F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</w:tcPr>
          <w:p w14:paraId="3241E808" w14:textId="23FC3E1F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170C49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93</w:t>
            </w:r>
          </w:p>
        </w:tc>
      </w:tr>
      <w:tr w:rsidR="002402C8" w:rsidRPr="00661F3E" w14:paraId="2153B0C0" w14:textId="77777777" w:rsidTr="002402C8">
        <w:trPr>
          <w:trHeight w:val="36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3891F1E6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51F9DC38" w14:textId="0C9F159D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Maternal Unresponsiveness 8w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9823E1C" w14:textId="4427D7E8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-.17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495BC59" w14:textId="7341C0D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76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F6765B1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CB51C74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5B117038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70B0BA1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DC9FFED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96BD1CF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</w:tcPr>
          <w:p w14:paraId="78604C15" w14:textId="4210968C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170C49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93</w:t>
            </w:r>
          </w:p>
        </w:tc>
      </w:tr>
      <w:tr w:rsidR="002402C8" w:rsidRPr="00661F3E" w14:paraId="58A39A9E" w14:textId="77777777" w:rsidTr="002402C8">
        <w:trPr>
          <w:trHeight w:val="34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2B0779D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6E98EE9" w14:textId="533E8CBF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Infant Cooperativeness 8w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91C686C" w14:textId="29160B31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 w:rsidRPr="00736FE8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95***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1DEC0AA" w14:textId="2826E202" w:rsidR="00242F00" w:rsidRPr="00736FE8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736FE8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-.34**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99213E6" w14:textId="52EFC659" w:rsidR="00242F00" w:rsidRPr="00736FE8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736FE8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-.22*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41225BD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73E8C91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55A36666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89C3B15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C938147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</w:tcPr>
          <w:p w14:paraId="00BC7365" w14:textId="011B2C52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170C49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93</w:t>
            </w:r>
          </w:p>
        </w:tc>
      </w:tr>
      <w:tr w:rsidR="002402C8" w:rsidRPr="00661F3E" w14:paraId="65E0FB96" w14:textId="77777777" w:rsidTr="002402C8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6F90B2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E0EADD2" w14:textId="40DC102C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Infant Compulsiveness 8w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2F0AC3" w14:textId="4071A0B3" w:rsidR="00242F00" w:rsidRPr="00736FE8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736FE8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-.48***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BBC9A88" w14:textId="6DF9D686" w:rsidR="00242F00" w:rsidRPr="00736FE8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736FE8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.79***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D811605" w14:textId="73D9C1F6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53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C3683A6" w14:textId="22018BD0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.4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655C3B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59036F9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899CBBE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F2A1754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403EE7D" w14:textId="682BF2A9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170C49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93</w:t>
            </w:r>
          </w:p>
        </w:tc>
      </w:tr>
      <w:tr w:rsidR="002402C8" w:rsidRPr="00661F3E" w14:paraId="7D807605" w14:textId="77777777" w:rsidTr="002402C8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320A2F4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6182EFA" w14:textId="3F4367C4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Infant Difficultness 8w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8CEF97A" w14:textId="5368D7B2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74580D4" w14:textId="714594F3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46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06C381B" w14:textId="02D35556" w:rsidR="00242F00" w:rsidRPr="00736FE8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736FE8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-.45***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B13DA7" w14:textId="3B308523" w:rsidR="00242F00" w:rsidRPr="00E61B30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E61B30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496DAFA" w14:textId="3D26A895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A5B8236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39F1FD8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A956D39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076ED75" w14:textId="72495B41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170C49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93</w:t>
            </w:r>
          </w:p>
        </w:tc>
      </w:tr>
      <w:tr w:rsidR="002402C8" w:rsidRPr="00661F3E" w14:paraId="0C226845" w14:textId="77777777" w:rsidTr="002402C8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43C99D3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3E5FECE" w14:textId="2D268F0D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Infant Passivity 8w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96D05CC" w14:textId="6BA4F245" w:rsidR="00242F00" w:rsidRPr="00736FE8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736FE8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-.05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684183C" w14:textId="3B50B376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-.72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A28753" w14:textId="6B206141" w:rsidR="00242F00" w:rsidRPr="00BD1E5F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BD1E5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.87***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A2E203D" w14:textId="2396DA74" w:rsidR="00242F00" w:rsidRPr="00E61B30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E61B30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697C0FF" w14:textId="2932CFF1" w:rsidR="00242F00" w:rsidRPr="00E61B30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E61B30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-.66***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6D39B48" w14:textId="54414294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5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1**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EF8C5CF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8C9A04B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650282F" w14:textId="17F165F5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170C49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93</w:t>
            </w:r>
          </w:p>
        </w:tc>
      </w:tr>
      <w:tr w:rsidR="00242F00" w:rsidRPr="00661F3E" w14:paraId="596C8212" w14:textId="77777777" w:rsidTr="002402C8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F06E6B3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 xml:space="preserve">8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6CD2D61" w14:textId="13F4CEEC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Dyadic Synchrony 8w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852BF99" w14:textId="0B511629" w:rsidR="00242F00" w:rsidRPr="00736FE8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736FE8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.99***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98D36DC" w14:textId="25D513B8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42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97E6D70" w14:textId="6F91175E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394186" w14:textId="611D12D9" w:rsidR="00242F00" w:rsidRPr="00E61B30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E61B30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.97***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993715F" w14:textId="477DD0EF" w:rsidR="00242F00" w:rsidRPr="00E61B30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E61B30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-.48***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8710C1F" w14:textId="5EC17D5B" w:rsidR="00242F00" w:rsidRPr="00E61B30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E61B30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3EAED75" w14:textId="21DEB033" w:rsidR="00242F00" w:rsidRPr="00E61B30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E61B30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6A4866E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B6694EF" w14:textId="30B7488F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170C49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93</w:t>
            </w:r>
          </w:p>
        </w:tc>
      </w:tr>
    </w:tbl>
    <w:p w14:paraId="28E30891" w14:textId="2791F8D6" w:rsidR="00447B59" w:rsidRPr="00661F3E" w:rsidRDefault="00447B59" w:rsidP="00447B59">
      <w:pPr>
        <w:spacing w:after="0" w:line="276" w:lineRule="auto"/>
        <w:jc w:val="both"/>
        <w:rPr>
          <w:b/>
          <w:sz w:val="16"/>
          <w:szCs w:val="16"/>
        </w:rPr>
      </w:pPr>
      <w:r w:rsidRPr="00661F3E">
        <w:rPr>
          <w:b/>
          <w:sz w:val="16"/>
          <w:szCs w:val="16"/>
        </w:rPr>
        <w:t>*</w:t>
      </w:r>
      <w:r w:rsidRPr="00661F3E">
        <w:rPr>
          <w:b/>
          <w:i/>
          <w:sz w:val="16"/>
          <w:szCs w:val="16"/>
        </w:rPr>
        <w:t>p</w:t>
      </w:r>
      <w:r w:rsidRPr="00661F3E">
        <w:rPr>
          <w:b/>
          <w:sz w:val="16"/>
          <w:szCs w:val="16"/>
        </w:rPr>
        <w:t xml:space="preserve">&lt;.05, </w:t>
      </w:r>
      <w:r w:rsidR="00BC0C9A" w:rsidRPr="00661F3E">
        <w:rPr>
          <w:b/>
          <w:sz w:val="16"/>
          <w:szCs w:val="16"/>
        </w:rPr>
        <w:t>**</w:t>
      </w:r>
      <w:r w:rsidR="00BC0C9A" w:rsidRPr="00661F3E">
        <w:rPr>
          <w:b/>
          <w:i/>
          <w:sz w:val="16"/>
          <w:szCs w:val="16"/>
        </w:rPr>
        <w:t>p</w:t>
      </w:r>
      <w:r w:rsidR="00BC0C9A" w:rsidRPr="00661F3E">
        <w:rPr>
          <w:b/>
          <w:sz w:val="16"/>
          <w:szCs w:val="16"/>
        </w:rPr>
        <w:t>&lt;.01</w:t>
      </w:r>
      <w:r w:rsidR="00BC0C9A">
        <w:rPr>
          <w:b/>
          <w:sz w:val="16"/>
          <w:szCs w:val="16"/>
        </w:rPr>
        <w:t xml:space="preserve">, </w:t>
      </w:r>
      <w:r w:rsidRPr="00661F3E">
        <w:rPr>
          <w:b/>
          <w:sz w:val="16"/>
          <w:szCs w:val="16"/>
        </w:rPr>
        <w:t>***</w:t>
      </w:r>
      <w:r w:rsidRPr="00661F3E">
        <w:rPr>
          <w:b/>
          <w:i/>
          <w:sz w:val="16"/>
          <w:szCs w:val="16"/>
        </w:rPr>
        <w:t>p</w:t>
      </w:r>
      <w:r w:rsidRPr="00661F3E">
        <w:rPr>
          <w:b/>
          <w:sz w:val="16"/>
          <w:szCs w:val="16"/>
        </w:rPr>
        <w:t>&lt; .001.</w:t>
      </w:r>
    </w:p>
    <w:p w14:paraId="682D934D" w14:textId="4E3759CE" w:rsidR="00641E8A" w:rsidRDefault="00641E8A" w:rsidP="00B7765B">
      <w:pPr>
        <w:spacing w:after="0" w:line="276" w:lineRule="auto"/>
        <w:jc w:val="both"/>
        <w:rPr>
          <w:b/>
          <w:u w:val="single"/>
        </w:rPr>
      </w:pPr>
    </w:p>
    <w:p w14:paraId="3C7D0549" w14:textId="77777777" w:rsidR="00824BBD" w:rsidRDefault="00824BBD" w:rsidP="00B7765B">
      <w:pPr>
        <w:spacing w:after="0" w:line="276" w:lineRule="auto"/>
        <w:jc w:val="both"/>
        <w:rPr>
          <w:b/>
          <w:u w:val="single"/>
        </w:rPr>
      </w:pPr>
    </w:p>
    <w:p w14:paraId="41C2A320" w14:textId="18D9EC55" w:rsidR="002402C8" w:rsidRDefault="002402C8" w:rsidP="00B7765B">
      <w:pPr>
        <w:spacing w:after="0" w:line="276" w:lineRule="auto"/>
        <w:jc w:val="both"/>
        <w:rPr>
          <w:b/>
          <w:sz w:val="20"/>
          <w:szCs w:val="20"/>
        </w:rPr>
      </w:pPr>
    </w:p>
    <w:p w14:paraId="7B4C3EB5" w14:textId="723D4D22" w:rsidR="00DD5514" w:rsidRDefault="00DD5514" w:rsidP="00B7765B">
      <w:pPr>
        <w:spacing w:after="0" w:line="276" w:lineRule="auto"/>
        <w:jc w:val="both"/>
        <w:rPr>
          <w:b/>
          <w:sz w:val="20"/>
          <w:szCs w:val="20"/>
        </w:rPr>
      </w:pPr>
    </w:p>
    <w:p w14:paraId="34C4F3A9" w14:textId="77777777" w:rsidR="00D22ACE" w:rsidRDefault="00D22ACE" w:rsidP="00B7765B">
      <w:pPr>
        <w:spacing w:after="0" w:line="276" w:lineRule="auto"/>
        <w:jc w:val="both"/>
        <w:rPr>
          <w:b/>
          <w:sz w:val="20"/>
          <w:szCs w:val="20"/>
        </w:rPr>
      </w:pPr>
    </w:p>
    <w:p w14:paraId="49AAE69C" w14:textId="77777777" w:rsidR="00DD5514" w:rsidRDefault="00DD5514" w:rsidP="00B7765B">
      <w:pPr>
        <w:spacing w:after="0" w:line="276" w:lineRule="auto"/>
        <w:jc w:val="both"/>
        <w:rPr>
          <w:b/>
          <w:sz w:val="20"/>
          <w:szCs w:val="20"/>
        </w:rPr>
      </w:pPr>
    </w:p>
    <w:p w14:paraId="771FA44A" w14:textId="77777777" w:rsidR="007532FA" w:rsidRDefault="007532FA" w:rsidP="00B7765B">
      <w:pPr>
        <w:spacing w:after="0" w:line="276" w:lineRule="auto"/>
        <w:jc w:val="both"/>
        <w:rPr>
          <w:b/>
          <w:sz w:val="18"/>
          <w:szCs w:val="18"/>
        </w:rPr>
      </w:pPr>
    </w:p>
    <w:p w14:paraId="42606831" w14:textId="77777777" w:rsidR="007532FA" w:rsidRDefault="007532FA" w:rsidP="00B7765B">
      <w:pPr>
        <w:spacing w:after="0" w:line="276" w:lineRule="auto"/>
        <w:jc w:val="both"/>
        <w:rPr>
          <w:b/>
          <w:sz w:val="18"/>
          <w:szCs w:val="18"/>
        </w:rPr>
      </w:pPr>
    </w:p>
    <w:p w14:paraId="3245EB53" w14:textId="13EE91EA" w:rsidR="00D91FCC" w:rsidRPr="00CA0A48" w:rsidRDefault="00D91FCC" w:rsidP="00B7765B">
      <w:pPr>
        <w:spacing w:after="0" w:line="276" w:lineRule="auto"/>
        <w:jc w:val="both"/>
        <w:rPr>
          <w:b/>
          <w:sz w:val="18"/>
          <w:szCs w:val="18"/>
          <w:u w:val="single"/>
        </w:rPr>
      </w:pPr>
      <w:r w:rsidRPr="00CA0A48">
        <w:rPr>
          <w:b/>
          <w:sz w:val="18"/>
          <w:szCs w:val="18"/>
        </w:rPr>
        <w:lastRenderedPageBreak/>
        <w:t>Table 2: Correlations among CARE-Index dimensions at 12 months</w:t>
      </w:r>
    </w:p>
    <w:tbl>
      <w:tblPr>
        <w:tblW w:w="907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59"/>
        <w:gridCol w:w="2518"/>
        <w:gridCol w:w="709"/>
        <w:gridCol w:w="709"/>
        <w:gridCol w:w="708"/>
        <w:gridCol w:w="709"/>
        <w:gridCol w:w="709"/>
        <w:gridCol w:w="709"/>
        <w:gridCol w:w="567"/>
        <w:gridCol w:w="567"/>
        <w:gridCol w:w="708"/>
      </w:tblGrid>
      <w:tr w:rsidR="00422D3E" w:rsidRPr="00661F3E" w14:paraId="27B2E365" w14:textId="77777777" w:rsidTr="00422D3E">
        <w:trPr>
          <w:trHeight w:val="29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B50DEE0" w14:textId="77777777" w:rsidR="00641E8A" w:rsidRPr="00661F3E" w:rsidRDefault="00641E8A" w:rsidP="004C54BA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8830500" w14:textId="77777777" w:rsidR="00641E8A" w:rsidRPr="00661F3E" w:rsidRDefault="00641E8A" w:rsidP="004C54BA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563B1BC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iCs/>
                <w:sz w:val="15"/>
                <w:szCs w:val="15"/>
              </w:rPr>
            </w:pPr>
            <w:r w:rsidRPr="00661F3E">
              <w:rPr>
                <w:rFonts w:eastAsia="Times New Roman" w:cs="Times New Roman"/>
                <w:iCs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CA63FE1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0ED78A0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1395C74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09CAF2D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5F90D71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E857574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0F7AEF8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900330A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N</w:t>
            </w:r>
          </w:p>
        </w:tc>
      </w:tr>
      <w:tr w:rsidR="00422D3E" w:rsidRPr="00661F3E" w14:paraId="7388A710" w14:textId="77777777" w:rsidTr="00422D3E">
        <w:trPr>
          <w:trHeight w:val="362"/>
        </w:trPr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4CA6E97" w14:textId="77777777" w:rsidR="00641E8A" w:rsidRPr="00661F3E" w:rsidRDefault="00641E8A" w:rsidP="004C54BA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501429D" w14:textId="5304EE4A" w:rsidR="00641E8A" w:rsidRPr="00661F3E" w:rsidRDefault="00641E8A" w:rsidP="004C54BA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Maternal Sensitivity 12m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C655DE0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iCs/>
                <w:sz w:val="15"/>
                <w:szCs w:val="15"/>
              </w:rPr>
            </w:pPr>
            <w:r w:rsidRPr="00661F3E">
              <w:rPr>
                <w:rFonts w:eastAsia="Times New Roman" w:cs="Times New Roman"/>
                <w:iCs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7CF0FE0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DA0D260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DB38A16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BC54655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A280AA3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D2CEE4D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FBEC6B5" w14:textId="77777777" w:rsidR="00641E8A" w:rsidRPr="00661F3E" w:rsidRDefault="00641E8A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4D9D336" w14:textId="189BD7A8" w:rsidR="00641E8A" w:rsidRPr="00661F3E" w:rsidRDefault="00242F00" w:rsidP="004C54BA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88</w:t>
            </w:r>
          </w:p>
        </w:tc>
      </w:tr>
      <w:tr w:rsidR="00422D3E" w:rsidRPr="00661F3E" w14:paraId="2AAF867D" w14:textId="77777777" w:rsidTr="004E24E8">
        <w:trPr>
          <w:trHeight w:val="349"/>
        </w:trPr>
        <w:tc>
          <w:tcPr>
            <w:tcW w:w="45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5C7E18F5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251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C904A7D" w14:textId="03D28111" w:rsidR="00242F00" w:rsidRPr="00661F3E" w:rsidRDefault="00242F00" w:rsidP="00242F00">
            <w:pPr>
              <w:spacing w:before="40" w:after="40" w:line="288" w:lineRule="auto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</w:rPr>
              <w:t xml:space="preserve">Maternal Control 12m </w:t>
            </w: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686954B" w14:textId="5F69FD90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.6</w:t>
            </w:r>
            <w:r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7</w:t>
            </w: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***</w:t>
            </w:r>
          </w:p>
        </w:tc>
        <w:tc>
          <w:tcPr>
            <w:tcW w:w="709" w:type="dxa"/>
            <w:tcBorders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41A5010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07E4C5B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8441108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564E2ECE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06678F2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63A82CD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DB8D6BA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</w:tcPr>
          <w:p w14:paraId="471278C2" w14:textId="267DA1B9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F75581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88</w:t>
            </w:r>
          </w:p>
        </w:tc>
      </w:tr>
      <w:tr w:rsidR="00422D3E" w:rsidRPr="00661F3E" w14:paraId="6DE0202F" w14:textId="77777777" w:rsidTr="004E24E8">
        <w:trPr>
          <w:trHeight w:val="36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AC74559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39BC3C4D" w14:textId="3DAE2A84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Maternal Unresponsiveness 12m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5622F11" w14:textId="6AE8C20C" w:rsidR="00242F00" w:rsidRPr="001C002F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C002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-.03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2B45188" w14:textId="38F8A304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-.67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AA88447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DE788A3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6719DF9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FC61B3E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E1005CC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7BB28B7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</w:tcPr>
          <w:p w14:paraId="1215EADF" w14:textId="15D3B166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F75581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88</w:t>
            </w:r>
          </w:p>
        </w:tc>
      </w:tr>
      <w:tr w:rsidR="00422D3E" w:rsidRPr="00661F3E" w14:paraId="6849B475" w14:textId="77777777" w:rsidTr="004E24E8">
        <w:trPr>
          <w:trHeight w:val="34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A3FAD99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7F3B09C" w14:textId="539AEB3B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Infant Cooperativeness 12m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ACB04F9" w14:textId="6C35D527" w:rsidR="00242F00" w:rsidRPr="001C002F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C002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.99***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98A960E" w14:textId="33A264AC" w:rsidR="00242F00" w:rsidRPr="001C002F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C002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-.67***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4AB6981" w14:textId="77D0D119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-.03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EFB7293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F673CC8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6939428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6A791A9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58BACAD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</w:tcPr>
          <w:p w14:paraId="3A6C5019" w14:textId="1654C691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F75581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88</w:t>
            </w:r>
          </w:p>
        </w:tc>
      </w:tr>
      <w:tr w:rsidR="00422D3E" w:rsidRPr="00661F3E" w14:paraId="0C30230A" w14:textId="77777777" w:rsidTr="004E24E8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E9CE37D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D01D56" w14:textId="247611ED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Infant Compulsiveness 12m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2022783" w14:textId="091F786D" w:rsidR="00242F00" w:rsidRPr="001C002F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C002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-.75***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B29A12" w14:textId="66A533D3" w:rsidR="00242F00" w:rsidRPr="001C002F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C002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.70***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9CD50F9" w14:textId="6F38892C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.2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3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4A82F49" w14:textId="6560363B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74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32ABA4C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939A09E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D3B147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E44CF80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0D9521E" w14:textId="6BC89449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F75581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88</w:t>
            </w:r>
          </w:p>
        </w:tc>
      </w:tr>
      <w:tr w:rsidR="00422D3E" w:rsidRPr="00661F3E" w14:paraId="1FCBA819" w14:textId="77777777" w:rsidTr="004E24E8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DBCFDD1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66203D5" w14:textId="390C402D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Infant Difficultness 12m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939D21A" w14:textId="0D23707B" w:rsidR="00242F00" w:rsidRPr="001C002F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C002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-.30**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A3E1379" w14:textId="5A04BDA2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54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A7DF59B" w14:textId="62C505A7" w:rsidR="00242F00" w:rsidRPr="001C002F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C002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-.38***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D43FD79" w14:textId="201D8C78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.32*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5FCD59" w14:textId="64F3F59F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A558042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D265544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2A2041E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C84DAD3" w14:textId="208042DF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F75581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88</w:t>
            </w:r>
          </w:p>
        </w:tc>
      </w:tr>
      <w:tr w:rsidR="00422D3E" w:rsidRPr="00661F3E" w14:paraId="3D95D5E5" w14:textId="77777777" w:rsidTr="004E24E8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FC7995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AD1334E" w14:textId="0E276EEF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Infant Passivity 12m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6A9F993" w14:textId="591BADB4" w:rsidR="00242F00" w:rsidRPr="001C002F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1C002F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.09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1D845C3" w14:textId="0126C96B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56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0F8F6A6" w14:textId="7C0C40DD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 w:rsidRPr="003A7291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67***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A1B099B" w14:textId="0E46B951" w:rsidR="00242F00" w:rsidRPr="003A7291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3A7291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A4C6E34" w14:textId="312D9AFA" w:rsidR="00242F00" w:rsidRPr="003A7291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3A7291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-.42***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12C9423" w14:textId="17746679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-.54*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63BD4FC" w14:textId="77777777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066B252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ED3C769" w14:textId="4ADB75E1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F75581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88</w:t>
            </w:r>
          </w:p>
        </w:tc>
      </w:tr>
      <w:tr w:rsidR="00422D3E" w:rsidRPr="00661F3E" w14:paraId="6722D6C4" w14:textId="77777777" w:rsidTr="004E24E8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83B885C" w14:textId="77777777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 xml:space="preserve">8 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EEB06EA" w14:textId="56C102ED" w:rsidR="00242F00" w:rsidRPr="00661F3E" w:rsidRDefault="00242F00" w:rsidP="00242F00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Dyadic Synchrony 12m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9752282" w14:textId="01D35579" w:rsidR="00242F00" w:rsidRPr="001C002F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1C002F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.99***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DB9DDD3" w14:textId="2C458789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68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E7FA038" w14:textId="4F50DA4F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.0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13289DF" w14:textId="7E7F5FA3" w:rsidR="00242F00" w:rsidRPr="003A7291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3A7291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.99***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ADFD781" w14:textId="24237564" w:rsidR="00242F00" w:rsidRPr="003A7291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3A7291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-.75***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85B18C6" w14:textId="7EBEF1B8" w:rsidR="00242F00" w:rsidRPr="00661F3E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-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3</w:t>
            </w:r>
            <w:r w:rsidR="001136CA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5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9D25003" w14:textId="7F7B4F67" w:rsidR="00242F00" w:rsidRPr="003A7291" w:rsidRDefault="00242F00" w:rsidP="004E24E8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3A7291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45470C9" w14:textId="77777777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677A5DC" w14:textId="7A0197EB" w:rsidR="00242F00" w:rsidRPr="00661F3E" w:rsidRDefault="00242F00" w:rsidP="00242F00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F75581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88</w:t>
            </w:r>
          </w:p>
        </w:tc>
      </w:tr>
    </w:tbl>
    <w:p w14:paraId="299778AE" w14:textId="77777777" w:rsidR="002E6EBB" w:rsidRPr="00661F3E" w:rsidRDefault="002E6EBB" w:rsidP="002E6EBB">
      <w:pPr>
        <w:spacing w:after="0" w:line="276" w:lineRule="auto"/>
        <w:jc w:val="both"/>
        <w:rPr>
          <w:b/>
          <w:sz w:val="16"/>
          <w:szCs w:val="16"/>
        </w:rPr>
      </w:pPr>
      <w:r w:rsidRPr="00661F3E">
        <w:rPr>
          <w:b/>
          <w:sz w:val="16"/>
          <w:szCs w:val="16"/>
        </w:rPr>
        <w:t>*</w:t>
      </w:r>
      <w:r w:rsidRPr="00661F3E">
        <w:rPr>
          <w:b/>
          <w:i/>
          <w:sz w:val="16"/>
          <w:szCs w:val="16"/>
        </w:rPr>
        <w:t>p</w:t>
      </w:r>
      <w:r w:rsidRPr="00661F3E">
        <w:rPr>
          <w:b/>
          <w:sz w:val="16"/>
          <w:szCs w:val="16"/>
        </w:rPr>
        <w:t>&lt;.05, **</w:t>
      </w:r>
      <w:r w:rsidRPr="00661F3E">
        <w:rPr>
          <w:b/>
          <w:i/>
          <w:sz w:val="16"/>
          <w:szCs w:val="16"/>
        </w:rPr>
        <w:t>p</w:t>
      </w:r>
      <w:r w:rsidRPr="00661F3E">
        <w:rPr>
          <w:b/>
          <w:sz w:val="16"/>
          <w:szCs w:val="16"/>
        </w:rPr>
        <w:t>&lt;.01</w:t>
      </w:r>
      <w:r>
        <w:rPr>
          <w:b/>
          <w:sz w:val="16"/>
          <w:szCs w:val="16"/>
        </w:rPr>
        <w:t xml:space="preserve">, </w:t>
      </w:r>
      <w:r w:rsidRPr="00661F3E">
        <w:rPr>
          <w:b/>
          <w:sz w:val="16"/>
          <w:szCs w:val="16"/>
        </w:rPr>
        <w:t>***</w:t>
      </w:r>
      <w:r w:rsidRPr="00661F3E">
        <w:rPr>
          <w:b/>
          <w:i/>
          <w:sz w:val="16"/>
          <w:szCs w:val="16"/>
        </w:rPr>
        <w:t>p</w:t>
      </w:r>
      <w:r w:rsidRPr="00661F3E">
        <w:rPr>
          <w:b/>
          <w:sz w:val="16"/>
          <w:szCs w:val="16"/>
        </w:rPr>
        <w:t>&lt; .001.</w:t>
      </w:r>
    </w:p>
    <w:p w14:paraId="67BB61B2" w14:textId="1A9FDA95" w:rsidR="0023656B" w:rsidRDefault="0023656B" w:rsidP="0023656B">
      <w:pPr>
        <w:spacing w:after="0" w:line="240" w:lineRule="auto"/>
        <w:ind w:right="-52"/>
        <w:jc w:val="both"/>
        <w:outlineLvl w:val="0"/>
        <w:rPr>
          <w:sz w:val="13"/>
          <w:szCs w:val="13"/>
        </w:rPr>
      </w:pPr>
    </w:p>
    <w:p w14:paraId="019155B5" w14:textId="77777777" w:rsidR="0023656B" w:rsidRDefault="0023656B" w:rsidP="0023656B">
      <w:pPr>
        <w:spacing w:after="0" w:line="240" w:lineRule="auto"/>
        <w:ind w:right="-52"/>
        <w:jc w:val="both"/>
        <w:outlineLvl w:val="0"/>
        <w:rPr>
          <w:sz w:val="13"/>
          <w:szCs w:val="13"/>
        </w:rPr>
      </w:pPr>
    </w:p>
    <w:p w14:paraId="0BD07AF5" w14:textId="77777777" w:rsidR="0023656B" w:rsidRPr="003E7257" w:rsidRDefault="0023656B" w:rsidP="0023656B">
      <w:pPr>
        <w:spacing w:after="0" w:line="240" w:lineRule="auto"/>
        <w:ind w:right="-52"/>
        <w:jc w:val="both"/>
        <w:outlineLvl w:val="0"/>
        <w:rPr>
          <w:sz w:val="13"/>
          <w:szCs w:val="13"/>
        </w:rPr>
      </w:pPr>
    </w:p>
    <w:p w14:paraId="05F7AFCF" w14:textId="77777777" w:rsidR="0066236D" w:rsidRPr="00661F3E" w:rsidRDefault="0066236D" w:rsidP="0085321E">
      <w:pPr>
        <w:spacing w:after="0" w:line="276" w:lineRule="auto"/>
        <w:jc w:val="both"/>
        <w:rPr>
          <w:sz w:val="10"/>
          <w:szCs w:val="10"/>
        </w:rPr>
      </w:pPr>
    </w:p>
    <w:p w14:paraId="13CA801C" w14:textId="16531958" w:rsidR="0066236D" w:rsidRPr="00661F3E" w:rsidRDefault="006B5876" w:rsidP="0085321E">
      <w:pPr>
        <w:spacing w:after="0" w:line="276" w:lineRule="auto"/>
        <w:jc w:val="both"/>
        <w:rPr>
          <w:b/>
          <w:sz w:val="18"/>
          <w:szCs w:val="18"/>
        </w:rPr>
      </w:pPr>
      <w:r w:rsidRPr="00661F3E">
        <w:rPr>
          <w:b/>
          <w:sz w:val="18"/>
          <w:szCs w:val="18"/>
        </w:rPr>
        <w:t xml:space="preserve">Table </w:t>
      </w:r>
      <w:r w:rsidR="006C6AC3">
        <w:rPr>
          <w:b/>
          <w:sz w:val="18"/>
          <w:szCs w:val="18"/>
        </w:rPr>
        <w:t>3</w:t>
      </w:r>
      <w:r w:rsidR="0066236D" w:rsidRPr="00661F3E">
        <w:rPr>
          <w:b/>
          <w:sz w:val="18"/>
          <w:szCs w:val="18"/>
        </w:rPr>
        <w:t xml:space="preserve">: Correlations between </w:t>
      </w:r>
      <w:r w:rsidR="00A07AE1" w:rsidRPr="00661F3E">
        <w:rPr>
          <w:b/>
          <w:sz w:val="18"/>
          <w:szCs w:val="18"/>
        </w:rPr>
        <w:t>Bayley</w:t>
      </w:r>
      <w:r w:rsidR="0066236D" w:rsidRPr="00661F3E">
        <w:rPr>
          <w:b/>
          <w:sz w:val="18"/>
          <w:szCs w:val="18"/>
        </w:rPr>
        <w:t xml:space="preserve"> and </w:t>
      </w:r>
      <w:r w:rsidR="00A07AE1" w:rsidRPr="00661F3E">
        <w:rPr>
          <w:b/>
          <w:sz w:val="18"/>
          <w:szCs w:val="18"/>
        </w:rPr>
        <w:t>socio-</w:t>
      </w:r>
      <w:r w:rsidR="0066236D" w:rsidRPr="00661F3E">
        <w:rPr>
          <w:b/>
          <w:sz w:val="18"/>
          <w:szCs w:val="18"/>
        </w:rPr>
        <w:t>demographic</w:t>
      </w:r>
      <w:r w:rsidR="00A07AE1" w:rsidRPr="00661F3E">
        <w:rPr>
          <w:b/>
          <w:sz w:val="18"/>
          <w:szCs w:val="18"/>
        </w:rPr>
        <w:t>-</w:t>
      </w:r>
      <w:r w:rsidR="0066236D" w:rsidRPr="00661F3E">
        <w:rPr>
          <w:b/>
          <w:sz w:val="18"/>
          <w:szCs w:val="18"/>
        </w:rPr>
        <w:t xml:space="preserve"> </w:t>
      </w:r>
      <w:r w:rsidR="00A07AE1" w:rsidRPr="00661F3E">
        <w:rPr>
          <w:b/>
          <w:sz w:val="18"/>
          <w:szCs w:val="18"/>
        </w:rPr>
        <w:t>and infant-related factors</w:t>
      </w: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59"/>
        <w:gridCol w:w="2376"/>
        <w:gridCol w:w="709"/>
        <w:gridCol w:w="709"/>
        <w:gridCol w:w="567"/>
        <w:gridCol w:w="709"/>
        <w:gridCol w:w="567"/>
        <w:gridCol w:w="708"/>
        <w:gridCol w:w="709"/>
        <w:gridCol w:w="567"/>
        <w:gridCol w:w="567"/>
        <w:gridCol w:w="567"/>
      </w:tblGrid>
      <w:tr w:rsidR="003C0032" w:rsidRPr="00661F3E" w14:paraId="2E55C1EE" w14:textId="77777777" w:rsidTr="00A71F15">
        <w:trPr>
          <w:trHeight w:val="29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1E2BE92" w14:textId="77777777" w:rsidR="003C0032" w:rsidRPr="00661F3E" w:rsidRDefault="003C0032" w:rsidP="00EE577B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B5A1A3" w14:textId="77777777" w:rsidR="003C0032" w:rsidRPr="00661F3E" w:rsidRDefault="003C0032" w:rsidP="00EE577B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D069F56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iCs/>
                <w:sz w:val="15"/>
                <w:szCs w:val="15"/>
              </w:rPr>
            </w:pPr>
            <w:r w:rsidRPr="00661F3E">
              <w:rPr>
                <w:rFonts w:eastAsia="Times New Roman" w:cs="Times New Roman"/>
                <w:iCs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21B9E20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88E2371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FF27C84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49FC551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230E5CE" w14:textId="32C0337A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4D4F6A7" w14:textId="206F198C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2661371" w14:textId="720394FA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FFC5032" w14:textId="04725B42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061ADD0" w14:textId="58C95CDC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N</w:t>
            </w:r>
          </w:p>
        </w:tc>
      </w:tr>
      <w:tr w:rsidR="003C0032" w:rsidRPr="00661F3E" w14:paraId="5A829063" w14:textId="77777777" w:rsidTr="00A71F15">
        <w:trPr>
          <w:trHeight w:val="362"/>
        </w:trPr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AFD983C" w14:textId="77777777" w:rsidR="003C0032" w:rsidRPr="00661F3E" w:rsidRDefault="003C0032" w:rsidP="00EE577B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DC6084B" w14:textId="55755224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Cognitive development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138FE90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iCs/>
                <w:sz w:val="15"/>
                <w:szCs w:val="15"/>
              </w:rPr>
            </w:pPr>
            <w:r w:rsidRPr="00661F3E">
              <w:rPr>
                <w:rFonts w:eastAsia="Times New Roman" w:cs="Times New Roman"/>
                <w:iCs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28AA192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B652DEA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39F359C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DD88613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0F9041C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6BF09D8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FB3A346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7A0C316" w14:textId="77777777" w:rsidR="003C0032" w:rsidRPr="00661F3E" w:rsidRDefault="003C0032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69C7007" w14:textId="7CA00D91" w:rsidR="003C0032" w:rsidRPr="00661F3E" w:rsidRDefault="00C162AD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96</w:t>
            </w:r>
          </w:p>
        </w:tc>
      </w:tr>
      <w:tr w:rsidR="003C0032" w:rsidRPr="00661F3E" w14:paraId="46320C7F" w14:textId="77777777" w:rsidTr="00A71F15">
        <w:trPr>
          <w:trHeight w:val="349"/>
        </w:trPr>
        <w:tc>
          <w:tcPr>
            <w:tcW w:w="45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5DEA099E" w14:textId="77777777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2376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67FE290" w14:textId="6A120AAE" w:rsidR="003C0032" w:rsidRPr="00661F3E" w:rsidRDefault="003C0032" w:rsidP="00EE577B">
            <w:pPr>
              <w:spacing w:before="40" w:after="40" w:line="288" w:lineRule="auto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b/>
                <w:sz w:val="15"/>
                <w:szCs w:val="15"/>
              </w:rPr>
              <w:t>Language development</w:t>
            </w: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323AB4C" w14:textId="795E84C8" w:rsidR="003C0032" w:rsidRPr="00661F3E" w:rsidRDefault="005617E9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.62**</w:t>
            </w:r>
            <w:r w:rsidR="000C7219"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709" w:type="dxa"/>
            <w:tcBorders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A6F3530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7583D38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5F314B75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128B79A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FD500E1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02AF256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58DFBE7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A8B24AC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218383C" w14:textId="0F743DD4" w:rsidR="003C0032" w:rsidRPr="00661F3E" w:rsidRDefault="00C162A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96</w:t>
            </w:r>
          </w:p>
        </w:tc>
      </w:tr>
      <w:tr w:rsidR="003C0032" w:rsidRPr="00661F3E" w14:paraId="2503B502" w14:textId="77777777" w:rsidTr="00A71F15">
        <w:trPr>
          <w:trHeight w:val="36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9163A0C" w14:textId="77777777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34BD8852" w14:textId="6C1C9464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Motor development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62380D6" w14:textId="3A18E0F2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 w:rsidR="005617E9"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47**</w:t>
            </w:r>
            <w:r w:rsidR="000C7219"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B1283C8" w14:textId="677A7A28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</w:t>
            </w:r>
            <w:r w:rsidR="00FA2981"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41**</w:t>
            </w:r>
            <w:r w:rsidR="000C7219"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0567B08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0BAA09F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2B0CEDF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83779D0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54A96CF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8AC1B4E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DE3264A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3FD3C6C" w14:textId="20EB3F1E" w:rsidR="003C0032" w:rsidRPr="00661F3E" w:rsidRDefault="00C162A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96</w:t>
            </w:r>
          </w:p>
        </w:tc>
      </w:tr>
      <w:tr w:rsidR="003C0032" w:rsidRPr="00661F3E" w14:paraId="4517CB7A" w14:textId="77777777" w:rsidTr="00A71F15">
        <w:trPr>
          <w:trHeight w:val="34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A43C2EE" w14:textId="77777777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3499D697" w14:textId="0A00EBDB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Socio-Emotional</w:t>
            </w:r>
            <w:r w:rsidR="00A71F15">
              <w:rPr>
                <w:b/>
                <w:sz w:val="15"/>
                <w:szCs w:val="15"/>
              </w:rPr>
              <w:t xml:space="preserve"> </w:t>
            </w:r>
            <w:r w:rsidRPr="00661F3E">
              <w:rPr>
                <w:b/>
                <w:sz w:val="15"/>
                <w:szCs w:val="15"/>
              </w:rPr>
              <w:t>development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CCA2631" w14:textId="721BFD1F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 w:rsidR="005617E9"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227D648" w14:textId="2D9F82C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 w:rsidR="00FA2981"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D544FA4" w14:textId="6F3DB683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</w:t>
            </w:r>
            <w:r w:rsidR="0059318E"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68004FE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84C69E1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7D3ED04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5D1BB4B0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7FC34F3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ED9F653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6869BE8" w14:textId="22E4125A" w:rsidR="003C0032" w:rsidRPr="00661F3E" w:rsidRDefault="00C162A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91</w:t>
            </w:r>
          </w:p>
        </w:tc>
      </w:tr>
      <w:tr w:rsidR="003C0032" w:rsidRPr="00661F3E" w14:paraId="137965E0" w14:textId="77777777" w:rsidTr="00A71F15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CE5EA00" w14:textId="77777777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B4EE44E" w14:textId="20F01000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Adaptive Behaviour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C996A29" w14:textId="43379BEE" w:rsidR="003C0032" w:rsidRPr="00661F3E" w:rsidRDefault="005617E9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.14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48AA154" w14:textId="5E498673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.1</w:t>
            </w:r>
            <w:r w:rsidR="00FA2981"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55BE5DC" w14:textId="1EA633A6" w:rsidR="003C0032" w:rsidRPr="00661F3E" w:rsidRDefault="0059318E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.22*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18E1AA9" w14:textId="60AD2CFE" w:rsidR="003C0032" w:rsidRPr="00661F3E" w:rsidRDefault="00C36FF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.41**</w:t>
            </w:r>
            <w:r w:rsidR="000C7219"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3A1BB69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C8AA07F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4F4F36F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8E0847D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5D84054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E9F61D8" w14:textId="3253BE92" w:rsidR="003C0032" w:rsidRPr="00661F3E" w:rsidRDefault="00C162A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91</w:t>
            </w:r>
          </w:p>
        </w:tc>
      </w:tr>
      <w:tr w:rsidR="003C0032" w:rsidRPr="00661F3E" w14:paraId="346406FD" w14:textId="77777777" w:rsidTr="00A71F15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4B39257" w14:textId="68DE7BA0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801EC40" w14:textId="71694B4D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Maternal employment status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CD10228" w14:textId="05D551F7" w:rsidR="003C0032" w:rsidRPr="00661F3E" w:rsidRDefault="005617E9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94C8722" w14:textId="0C2E2713" w:rsidR="003C0032" w:rsidRPr="00661F3E" w:rsidRDefault="00FA2981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23*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7E8EB96" w14:textId="3189BCFF" w:rsidR="003C0032" w:rsidRPr="00661F3E" w:rsidRDefault="0059318E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DA290DE" w14:textId="661BC0E7" w:rsidR="003C0032" w:rsidRPr="00661F3E" w:rsidRDefault="00C36FF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.32**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09C510A" w14:textId="67AE5122" w:rsidR="003C0032" w:rsidRPr="00661F3E" w:rsidRDefault="003C77C5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56BFFCE" w14:textId="61BCAA8E" w:rsidR="003C0032" w:rsidRPr="00661F3E" w:rsidRDefault="0059318E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A3C1E58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5EB8D29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7980983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7DDD5E9" w14:textId="45A5F7D1" w:rsidR="003C0032" w:rsidRPr="00661F3E" w:rsidRDefault="00C162A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103</w:t>
            </w:r>
          </w:p>
        </w:tc>
      </w:tr>
      <w:tr w:rsidR="003C0032" w:rsidRPr="00661F3E" w14:paraId="043F93A1" w14:textId="77777777" w:rsidTr="00A71F15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AB7EFF2" w14:textId="5A71F694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D7CF733" w14:textId="63F2CCA9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Maternal FSIQ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E2422AB" w14:textId="03E24AD5" w:rsidR="003C0032" w:rsidRPr="00661F3E" w:rsidRDefault="005617E9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.26*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B52A402" w14:textId="664A2393" w:rsidR="003C0032" w:rsidRPr="00661F3E" w:rsidRDefault="00FA2981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.29**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C6AA8CF" w14:textId="3783CB24" w:rsidR="003C0032" w:rsidRPr="00661F3E" w:rsidRDefault="0059318E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-.0</w:t>
            </w:r>
            <w:r w:rsidR="00CC176D"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2DADD00" w14:textId="31861BB6" w:rsidR="003C0032" w:rsidRPr="00661F3E" w:rsidRDefault="003C77C5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.35**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15D0DA3" w14:textId="4E9F7D0A" w:rsidR="003C0032" w:rsidRPr="00661F3E" w:rsidRDefault="003C77C5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4475A73" w14:textId="1511EFF6" w:rsidR="003C0032" w:rsidRPr="00661F3E" w:rsidRDefault="003C77C5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.31**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55818FE" w14:textId="1DE7F2B6" w:rsidR="003C0032" w:rsidRPr="00661F3E" w:rsidRDefault="0059318E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5CA9691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9B92DE0" w14:textId="77777777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9E0E861" w14:textId="41525EC7" w:rsidR="003C0032" w:rsidRPr="00661F3E" w:rsidRDefault="00C162A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85</w:t>
            </w:r>
          </w:p>
        </w:tc>
      </w:tr>
      <w:tr w:rsidR="003C0032" w:rsidRPr="00661F3E" w14:paraId="67205CE1" w14:textId="77777777" w:rsidTr="00A71F15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4609A2A" w14:textId="15E81A89" w:rsidR="003C0032" w:rsidRPr="00661F3E" w:rsidRDefault="003C0032" w:rsidP="003C0032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 xml:space="preserve">8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906FC20" w14:textId="4E6A2DF5" w:rsidR="003C0032" w:rsidRPr="00661F3E" w:rsidRDefault="003C0032" w:rsidP="003C0032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Pregnancy planned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C031A51" w14:textId="44A64AB7" w:rsidR="003C0032" w:rsidRPr="00661F3E" w:rsidRDefault="005617E9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E153BDD" w14:textId="247D709F" w:rsidR="003C0032" w:rsidRPr="00661F3E" w:rsidRDefault="00FA2981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</w:t>
            </w:r>
            <w:r w:rsidR="006049A6"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30</w:t>
            </w: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FA66E18" w14:textId="195E6737" w:rsidR="003C0032" w:rsidRPr="00661F3E" w:rsidRDefault="0059318E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EDA5C44" w14:textId="72169ED5" w:rsidR="003C0032" w:rsidRPr="00661F3E" w:rsidRDefault="003C77C5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A129CD5" w14:textId="2BDAB394" w:rsidR="003C0032" w:rsidRPr="00661F3E" w:rsidRDefault="003C77C5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-.03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FDAD9B3" w14:textId="7B56447F" w:rsidR="003C0032" w:rsidRPr="00661F3E" w:rsidRDefault="003C77C5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.45**</w:t>
            </w:r>
            <w:r w:rsidR="006049A6"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9020B56" w14:textId="378EB9F1" w:rsidR="003C0032" w:rsidRPr="00661F3E" w:rsidRDefault="00611E0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.54**</w:t>
            </w:r>
            <w:r w:rsidR="006049A6"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1D78836" w14:textId="665703E3" w:rsidR="003C0032" w:rsidRPr="00661F3E" w:rsidRDefault="0059318E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A9C61B6" w14:textId="34320901" w:rsidR="003C0032" w:rsidRPr="00661F3E" w:rsidRDefault="003C0032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717623B" w14:textId="2B345027" w:rsidR="003C0032" w:rsidRPr="00661F3E" w:rsidRDefault="00C162A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7</w:t>
            </w:r>
            <w:r w:rsidR="000A635C"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1</w:t>
            </w:r>
          </w:p>
        </w:tc>
      </w:tr>
      <w:tr w:rsidR="003C0032" w:rsidRPr="00661F3E" w14:paraId="0134FD1A" w14:textId="77777777" w:rsidTr="00A71F15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3E7BCA3" w14:textId="5895A45A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C3C9F30" w14:textId="41B14060" w:rsidR="003C0032" w:rsidRPr="00661F3E" w:rsidRDefault="003C0032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Any breastfeeding from birth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CB3FCCF" w14:textId="0D4AF815" w:rsidR="003C0032" w:rsidRPr="00661F3E" w:rsidRDefault="005617E9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-.04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FF65B27" w14:textId="68ECC63A" w:rsidR="003C0032" w:rsidRPr="00661F3E" w:rsidRDefault="00FA2981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913CBBA" w14:textId="749FDC0A" w:rsidR="003C0032" w:rsidRPr="00661F3E" w:rsidRDefault="0059318E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77B48E7" w14:textId="508790B3" w:rsidR="003C0032" w:rsidRPr="00661F3E" w:rsidRDefault="003C77C5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FA8B7CF" w14:textId="3411AE0C" w:rsidR="003C0032" w:rsidRPr="00661F3E" w:rsidRDefault="003C77C5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.29**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CD4BD99" w14:textId="370DC8BE" w:rsidR="003C0032" w:rsidRPr="00661F3E" w:rsidRDefault="003C77C5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F98BEA5" w14:textId="61B3A479" w:rsidR="003C0032" w:rsidRPr="00661F3E" w:rsidRDefault="00611E0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29E232C" w14:textId="22F46F67" w:rsidR="003C0032" w:rsidRPr="00661F3E" w:rsidRDefault="00611E0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6EEBBB6" w14:textId="333CF827" w:rsidR="003C0032" w:rsidRPr="00661F3E" w:rsidRDefault="0059318E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6A05DA2" w14:textId="44C442F0" w:rsidR="003C0032" w:rsidRPr="00661F3E" w:rsidRDefault="00C162AD" w:rsidP="00CC176D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103</w:t>
            </w:r>
          </w:p>
        </w:tc>
      </w:tr>
    </w:tbl>
    <w:p w14:paraId="1F5BBC6B" w14:textId="275D75B0" w:rsidR="0066236D" w:rsidRPr="00661F3E" w:rsidRDefault="0066236D" w:rsidP="0066236D">
      <w:pPr>
        <w:spacing w:after="0" w:line="276" w:lineRule="auto"/>
        <w:jc w:val="both"/>
        <w:rPr>
          <w:b/>
          <w:sz w:val="16"/>
          <w:szCs w:val="16"/>
        </w:rPr>
      </w:pPr>
      <w:r w:rsidRPr="00661F3E">
        <w:rPr>
          <w:b/>
          <w:sz w:val="16"/>
          <w:szCs w:val="16"/>
        </w:rPr>
        <w:t>*</w:t>
      </w:r>
      <w:r w:rsidRPr="00661F3E">
        <w:rPr>
          <w:b/>
          <w:i/>
          <w:sz w:val="16"/>
          <w:szCs w:val="16"/>
        </w:rPr>
        <w:t>p</w:t>
      </w:r>
      <w:r w:rsidRPr="00661F3E">
        <w:rPr>
          <w:b/>
          <w:sz w:val="16"/>
          <w:szCs w:val="16"/>
        </w:rPr>
        <w:t>&lt;.05, **</w:t>
      </w:r>
      <w:r w:rsidRPr="00661F3E">
        <w:rPr>
          <w:b/>
          <w:i/>
          <w:sz w:val="16"/>
          <w:szCs w:val="16"/>
        </w:rPr>
        <w:t>p</w:t>
      </w:r>
      <w:r w:rsidRPr="00661F3E">
        <w:rPr>
          <w:b/>
          <w:sz w:val="16"/>
          <w:szCs w:val="16"/>
        </w:rPr>
        <w:t>&lt;.01</w:t>
      </w:r>
      <w:r w:rsidR="00E071B2" w:rsidRPr="00661F3E">
        <w:rPr>
          <w:b/>
          <w:sz w:val="16"/>
          <w:szCs w:val="16"/>
        </w:rPr>
        <w:t>.</w:t>
      </w:r>
      <w:r w:rsidR="000C7219" w:rsidRPr="00661F3E">
        <w:rPr>
          <w:b/>
          <w:sz w:val="16"/>
          <w:szCs w:val="16"/>
        </w:rPr>
        <w:t xml:space="preserve"> ***</w:t>
      </w:r>
      <w:r w:rsidR="000C7219" w:rsidRPr="00661F3E">
        <w:rPr>
          <w:b/>
          <w:i/>
          <w:sz w:val="16"/>
          <w:szCs w:val="16"/>
        </w:rPr>
        <w:t>p</w:t>
      </w:r>
      <w:r w:rsidR="000C7219" w:rsidRPr="00661F3E">
        <w:rPr>
          <w:b/>
          <w:sz w:val="16"/>
          <w:szCs w:val="16"/>
        </w:rPr>
        <w:t>&lt; .001.</w:t>
      </w:r>
    </w:p>
    <w:p w14:paraId="5AA16AE4" w14:textId="77777777" w:rsidR="0066236D" w:rsidRPr="00661F3E" w:rsidRDefault="0066236D" w:rsidP="0085321E">
      <w:pPr>
        <w:spacing w:after="0" w:line="276" w:lineRule="auto"/>
        <w:jc w:val="both"/>
        <w:rPr>
          <w:sz w:val="10"/>
          <w:szCs w:val="10"/>
        </w:rPr>
      </w:pPr>
    </w:p>
    <w:p w14:paraId="34D8C815" w14:textId="7B80A298" w:rsidR="003C0032" w:rsidRPr="00661F3E" w:rsidRDefault="003C0032" w:rsidP="0066236D">
      <w:pPr>
        <w:spacing w:after="0" w:line="276" w:lineRule="auto"/>
        <w:jc w:val="both"/>
        <w:rPr>
          <w:sz w:val="10"/>
          <w:szCs w:val="10"/>
        </w:rPr>
      </w:pPr>
    </w:p>
    <w:p w14:paraId="5C974D27" w14:textId="3377BE31" w:rsidR="003C0032" w:rsidRPr="003B6A34" w:rsidRDefault="003C0032" w:rsidP="0066236D">
      <w:pPr>
        <w:spacing w:after="0" w:line="276" w:lineRule="auto"/>
        <w:jc w:val="both"/>
        <w:rPr>
          <w:sz w:val="2"/>
          <w:szCs w:val="2"/>
        </w:rPr>
      </w:pPr>
    </w:p>
    <w:p w14:paraId="63397EA0" w14:textId="2FBBA0DC" w:rsidR="003C0032" w:rsidRPr="00661F3E" w:rsidRDefault="003C0032" w:rsidP="0066236D">
      <w:pPr>
        <w:spacing w:after="0" w:line="276" w:lineRule="auto"/>
        <w:jc w:val="both"/>
        <w:rPr>
          <w:sz w:val="10"/>
          <w:szCs w:val="10"/>
        </w:rPr>
      </w:pPr>
    </w:p>
    <w:p w14:paraId="4C16DE81" w14:textId="77777777" w:rsidR="003C0032" w:rsidRPr="00661F3E" w:rsidRDefault="003C0032" w:rsidP="0066236D">
      <w:pPr>
        <w:spacing w:after="0" w:line="276" w:lineRule="auto"/>
        <w:jc w:val="both"/>
        <w:rPr>
          <w:sz w:val="10"/>
          <w:szCs w:val="10"/>
        </w:rPr>
      </w:pPr>
    </w:p>
    <w:p w14:paraId="48FEDC8F" w14:textId="54FBE74A" w:rsidR="00F868E0" w:rsidRPr="00661F3E" w:rsidRDefault="0066236D" w:rsidP="0085321E">
      <w:pPr>
        <w:spacing w:after="0" w:line="276" w:lineRule="auto"/>
        <w:jc w:val="both"/>
        <w:rPr>
          <w:b/>
          <w:sz w:val="18"/>
          <w:szCs w:val="18"/>
        </w:rPr>
      </w:pPr>
      <w:r w:rsidRPr="00661F3E">
        <w:rPr>
          <w:b/>
          <w:sz w:val="18"/>
          <w:szCs w:val="18"/>
        </w:rPr>
        <w:t xml:space="preserve">Table </w:t>
      </w:r>
      <w:r w:rsidR="006C6AC3">
        <w:rPr>
          <w:b/>
          <w:sz w:val="18"/>
          <w:szCs w:val="18"/>
        </w:rPr>
        <w:t>4</w:t>
      </w:r>
      <w:r w:rsidRPr="00661F3E">
        <w:rPr>
          <w:b/>
          <w:sz w:val="18"/>
          <w:szCs w:val="18"/>
        </w:rPr>
        <w:t xml:space="preserve">: Correlations </w:t>
      </w:r>
      <w:r w:rsidR="00A07AE1" w:rsidRPr="00661F3E">
        <w:rPr>
          <w:b/>
          <w:sz w:val="18"/>
          <w:szCs w:val="18"/>
        </w:rPr>
        <w:t>between Dyadic Synchrony</w:t>
      </w:r>
      <w:r w:rsidR="00EB6109" w:rsidRPr="00661F3E">
        <w:rPr>
          <w:b/>
          <w:sz w:val="18"/>
          <w:szCs w:val="18"/>
        </w:rPr>
        <w:t xml:space="preserve"> at 8w</w:t>
      </w:r>
      <w:r w:rsidR="00A07AE1" w:rsidRPr="00661F3E">
        <w:rPr>
          <w:b/>
          <w:sz w:val="18"/>
          <w:szCs w:val="18"/>
        </w:rPr>
        <w:t xml:space="preserve"> and socio-demographic</w:t>
      </w:r>
      <w:r w:rsidR="00DA044B" w:rsidRPr="00661F3E">
        <w:rPr>
          <w:b/>
          <w:sz w:val="18"/>
          <w:szCs w:val="18"/>
        </w:rPr>
        <w:t xml:space="preserve"> </w:t>
      </w:r>
      <w:r w:rsidR="00994E75" w:rsidRPr="00661F3E">
        <w:rPr>
          <w:b/>
          <w:sz w:val="18"/>
          <w:szCs w:val="18"/>
        </w:rPr>
        <w:t>-</w:t>
      </w:r>
      <w:r w:rsidR="00A07AE1" w:rsidRPr="00661F3E">
        <w:rPr>
          <w:b/>
          <w:sz w:val="18"/>
          <w:szCs w:val="18"/>
        </w:rPr>
        <w:t xml:space="preserve"> </w:t>
      </w:r>
    </w:p>
    <w:p w14:paraId="17D61726" w14:textId="1AE4723A" w:rsidR="0066236D" w:rsidRPr="00661F3E" w:rsidRDefault="00A07AE1" w:rsidP="0085321E">
      <w:pPr>
        <w:spacing w:after="0" w:line="276" w:lineRule="auto"/>
        <w:jc w:val="both"/>
        <w:rPr>
          <w:b/>
          <w:sz w:val="18"/>
          <w:szCs w:val="18"/>
        </w:rPr>
      </w:pPr>
      <w:r w:rsidRPr="00661F3E">
        <w:rPr>
          <w:b/>
          <w:sz w:val="18"/>
          <w:szCs w:val="18"/>
        </w:rPr>
        <w:t>and infant-</w:t>
      </w:r>
      <w:r w:rsidR="00994E75" w:rsidRPr="00661F3E">
        <w:rPr>
          <w:b/>
          <w:sz w:val="18"/>
          <w:szCs w:val="18"/>
        </w:rPr>
        <w:t xml:space="preserve"> </w:t>
      </w:r>
      <w:r w:rsidRPr="00661F3E">
        <w:rPr>
          <w:b/>
          <w:sz w:val="18"/>
          <w:szCs w:val="18"/>
        </w:rPr>
        <w:t xml:space="preserve">related factors </w:t>
      </w:r>
    </w:p>
    <w:tbl>
      <w:tblPr>
        <w:tblW w:w="708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59"/>
        <w:gridCol w:w="2424"/>
        <w:gridCol w:w="742"/>
        <w:gridCol w:w="770"/>
        <w:gridCol w:w="708"/>
        <w:gridCol w:w="709"/>
        <w:gridCol w:w="709"/>
        <w:gridCol w:w="567"/>
      </w:tblGrid>
      <w:tr w:rsidR="002B38FB" w:rsidRPr="00661F3E" w14:paraId="41B61820" w14:textId="77777777" w:rsidTr="00A71F15">
        <w:trPr>
          <w:trHeight w:val="29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2304448" w14:textId="77777777" w:rsidR="002B38FB" w:rsidRPr="00661F3E" w:rsidRDefault="002B38FB" w:rsidP="00EE577B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0B828B8" w14:textId="77777777" w:rsidR="002B38FB" w:rsidRPr="00661F3E" w:rsidRDefault="002B38FB" w:rsidP="00EE577B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3FED4EB" w14:textId="77777777" w:rsidR="002B38FB" w:rsidRPr="00661F3E" w:rsidRDefault="002B38FB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iCs/>
                <w:sz w:val="15"/>
                <w:szCs w:val="15"/>
              </w:rPr>
            </w:pPr>
            <w:r w:rsidRPr="00661F3E">
              <w:rPr>
                <w:rFonts w:eastAsia="Times New Roman" w:cs="Times New Roman"/>
                <w:iCs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23AFD15" w14:textId="77777777" w:rsidR="002B38FB" w:rsidRPr="00661F3E" w:rsidRDefault="002B38FB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C0BF3EF" w14:textId="77777777" w:rsidR="002B38FB" w:rsidRPr="00661F3E" w:rsidRDefault="002B38FB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199E17B" w14:textId="77777777" w:rsidR="002B38FB" w:rsidRPr="00661F3E" w:rsidRDefault="002B38FB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476BF45D" w14:textId="77777777" w:rsidR="002B38FB" w:rsidRPr="00661F3E" w:rsidRDefault="002B38FB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38A74F8" w14:textId="200EF749" w:rsidR="002B38FB" w:rsidRPr="00661F3E" w:rsidRDefault="002B38FB" w:rsidP="00EE577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N</w:t>
            </w:r>
          </w:p>
        </w:tc>
      </w:tr>
      <w:tr w:rsidR="002B38FB" w:rsidRPr="00661F3E" w14:paraId="185C10C0" w14:textId="77777777" w:rsidTr="00A71F15">
        <w:trPr>
          <w:trHeight w:val="362"/>
        </w:trPr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1C848CA" w14:textId="77777777" w:rsidR="002B38FB" w:rsidRPr="00661F3E" w:rsidRDefault="002B38FB" w:rsidP="00EE577B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B9D1398" w14:textId="0ABBE6E9" w:rsidR="002B38FB" w:rsidRPr="00661F3E" w:rsidRDefault="002B38FB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Dyadic Synchrony 8w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405A07C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iCs/>
                <w:sz w:val="15"/>
                <w:szCs w:val="15"/>
              </w:rPr>
            </w:pPr>
            <w:r w:rsidRPr="00661F3E">
              <w:rPr>
                <w:rFonts w:eastAsia="Times New Roman" w:cs="Times New Roman"/>
                <w:iCs/>
                <w:sz w:val="15"/>
                <w:szCs w:val="15"/>
              </w:rPr>
              <w:t>-</w:t>
            </w:r>
          </w:p>
        </w:tc>
        <w:tc>
          <w:tcPr>
            <w:tcW w:w="770" w:type="dxa"/>
            <w:tcBorders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6EAA5F6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2EDC44E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690BA95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9529C3A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1403C75" w14:textId="07EE8E51" w:rsidR="002B38FB" w:rsidRPr="00661F3E" w:rsidRDefault="002B38FB" w:rsidP="00170F7E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93</w:t>
            </w:r>
          </w:p>
        </w:tc>
      </w:tr>
      <w:tr w:rsidR="002B38FB" w:rsidRPr="00661F3E" w14:paraId="55D50DA7" w14:textId="77777777" w:rsidTr="00A71F15">
        <w:trPr>
          <w:trHeight w:val="34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EFB4ABA" w14:textId="1FF3AA86" w:rsidR="002B38FB" w:rsidRPr="00661F3E" w:rsidRDefault="002B38FB" w:rsidP="00EE577B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96E90A9" w14:textId="0CE0BEE2" w:rsidR="002B38FB" w:rsidRPr="00661F3E" w:rsidRDefault="002B38FB" w:rsidP="00EE577B">
            <w:pPr>
              <w:spacing w:before="40" w:after="40" w:line="288" w:lineRule="auto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b/>
                <w:sz w:val="15"/>
                <w:szCs w:val="15"/>
              </w:rPr>
              <w:t>Maternal employment status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11B05F61" w14:textId="780BEACE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.22*</w:t>
            </w:r>
          </w:p>
        </w:tc>
        <w:tc>
          <w:tcPr>
            <w:tcW w:w="77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3647BC02" w14:textId="026A9CB3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7904578D" w14:textId="04419AD8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369FB502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27EFE013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38740448" w14:textId="36EAA7B8" w:rsidR="002B38FB" w:rsidRPr="00661F3E" w:rsidRDefault="002B38FB" w:rsidP="00170F7E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103</w:t>
            </w:r>
          </w:p>
        </w:tc>
      </w:tr>
      <w:tr w:rsidR="002B38FB" w:rsidRPr="00661F3E" w14:paraId="3B17DD96" w14:textId="77777777" w:rsidTr="00A71F15">
        <w:trPr>
          <w:trHeight w:val="34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C1AF7CA" w14:textId="18995D0D" w:rsidR="002B38FB" w:rsidRPr="00661F3E" w:rsidRDefault="002B38FB" w:rsidP="0033785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1A10C6D" w14:textId="593B8A87" w:rsidR="002B38FB" w:rsidRPr="00661F3E" w:rsidRDefault="002B38FB" w:rsidP="0033785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Pregnancy planned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A6677CF" w14:textId="232B92E5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.22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80EFB3F" w14:textId="499E9A0B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45***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1C95876" w14:textId="1CD66E7F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4535FA9" w14:textId="4404B086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D89CA75" w14:textId="58FAE770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A28D247" w14:textId="521D63E0" w:rsidR="002B38FB" w:rsidRPr="00661F3E" w:rsidRDefault="006049A6" w:rsidP="00170F7E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71</w:t>
            </w:r>
          </w:p>
        </w:tc>
      </w:tr>
      <w:tr w:rsidR="002B38FB" w:rsidRPr="00661F3E" w14:paraId="149C1605" w14:textId="77777777" w:rsidTr="00A71F15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D9C9DA2" w14:textId="0C144B16" w:rsidR="002B38FB" w:rsidRPr="00661F3E" w:rsidRDefault="002B38FB" w:rsidP="0033785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C581709" w14:textId="5F93CB8D" w:rsidR="002B38FB" w:rsidRPr="00661F3E" w:rsidRDefault="002B38FB" w:rsidP="0033785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Any breastfeeding from birth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A787D2C" w14:textId="22FEE9B5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.10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B66F711" w14:textId="72CC907B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8215192" w14:textId="5A4C6A6B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1431465" w14:textId="0D810F9E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5725609" w14:textId="02F4D88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E5B6E1C" w14:textId="07D19375" w:rsidR="002B38FB" w:rsidRPr="00661F3E" w:rsidRDefault="002B38FB" w:rsidP="00170F7E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103</w:t>
            </w:r>
          </w:p>
        </w:tc>
      </w:tr>
      <w:tr w:rsidR="002B38FB" w:rsidRPr="00F619AD" w14:paraId="789037E2" w14:textId="77777777" w:rsidTr="00A71F15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9622485" w14:textId="3D0AA846" w:rsidR="002B38FB" w:rsidRPr="00661F3E" w:rsidRDefault="002B38FB" w:rsidP="0033785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51FD0B2" w14:textId="75FC877C" w:rsidR="002B38FB" w:rsidRPr="00661F3E" w:rsidRDefault="002B38FB" w:rsidP="0033785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Infant age at 8w video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095EFFE" w14:textId="03607B56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-.08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324A703" w14:textId="16040B0D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027D95C" w14:textId="4E60291A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-.23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3CA6BE7" w14:textId="46808FBC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-.17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79A405B" w14:textId="6EEAE29E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3A3A8D1" w14:textId="7A991926" w:rsidR="002B38FB" w:rsidRDefault="002B38FB" w:rsidP="00170F7E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93</w:t>
            </w:r>
          </w:p>
        </w:tc>
      </w:tr>
    </w:tbl>
    <w:p w14:paraId="698DC44E" w14:textId="591112F6" w:rsidR="009B102F" w:rsidRDefault="004B1DD3" w:rsidP="00B7765B">
      <w:pPr>
        <w:spacing w:after="0" w:line="276" w:lineRule="auto"/>
        <w:jc w:val="both"/>
        <w:rPr>
          <w:b/>
          <w:sz w:val="16"/>
          <w:szCs w:val="16"/>
        </w:rPr>
      </w:pPr>
      <w:r w:rsidRPr="004869F3">
        <w:rPr>
          <w:b/>
          <w:sz w:val="16"/>
          <w:szCs w:val="16"/>
        </w:rPr>
        <w:t xml:space="preserve">    *</w:t>
      </w:r>
      <w:r w:rsidRPr="004869F3">
        <w:rPr>
          <w:b/>
          <w:i/>
          <w:sz w:val="16"/>
          <w:szCs w:val="16"/>
        </w:rPr>
        <w:t>p</w:t>
      </w:r>
      <w:r w:rsidRPr="004869F3">
        <w:rPr>
          <w:b/>
          <w:sz w:val="16"/>
          <w:szCs w:val="16"/>
        </w:rPr>
        <w:t>&lt;.05, ***</w:t>
      </w:r>
      <w:r w:rsidRPr="004869F3">
        <w:rPr>
          <w:b/>
          <w:i/>
          <w:sz w:val="16"/>
          <w:szCs w:val="16"/>
        </w:rPr>
        <w:t>p</w:t>
      </w:r>
      <w:r w:rsidRPr="004869F3">
        <w:rPr>
          <w:b/>
          <w:sz w:val="16"/>
          <w:szCs w:val="16"/>
        </w:rPr>
        <w:t>&lt; .001.</w:t>
      </w:r>
    </w:p>
    <w:p w14:paraId="2A2A0991" w14:textId="36ACF6CA" w:rsidR="00337855" w:rsidRDefault="00337855" w:rsidP="00B7765B">
      <w:pPr>
        <w:spacing w:after="0" w:line="276" w:lineRule="auto"/>
        <w:jc w:val="both"/>
        <w:rPr>
          <w:b/>
          <w:sz w:val="16"/>
          <w:szCs w:val="16"/>
        </w:rPr>
      </w:pPr>
    </w:p>
    <w:p w14:paraId="24846A7E" w14:textId="751ECDA9" w:rsidR="00EB6109" w:rsidRDefault="00EB6109" w:rsidP="00B7765B">
      <w:pPr>
        <w:spacing w:after="0" w:line="276" w:lineRule="auto"/>
        <w:jc w:val="both"/>
        <w:rPr>
          <w:b/>
          <w:sz w:val="16"/>
          <w:szCs w:val="16"/>
        </w:rPr>
      </w:pPr>
    </w:p>
    <w:p w14:paraId="39C4C554" w14:textId="4CD307F3" w:rsidR="006C6AC3" w:rsidRDefault="006C6AC3" w:rsidP="00B7765B">
      <w:pPr>
        <w:spacing w:after="0" w:line="276" w:lineRule="auto"/>
        <w:jc w:val="both"/>
        <w:rPr>
          <w:b/>
          <w:sz w:val="16"/>
          <w:szCs w:val="16"/>
        </w:rPr>
      </w:pPr>
    </w:p>
    <w:p w14:paraId="56E4C659" w14:textId="219A32B4" w:rsidR="006C6AC3" w:rsidRDefault="006C6AC3" w:rsidP="00B7765B">
      <w:pPr>
        <w:spacing w:after="0" w:line="276" w:lineRule="auto"/>
        <w:jc w:val="both"/>
        <w:rPr>
          <w:b/>
          <w:sz w:val="16"/>
          <w:szCs w:val="16"/>
        </w:rPr>
      </w:pPr>
    </w:p>
    <w:p w14:paraId="3397EC39" w14:textId="664E0F76" w:rsidR="006C6AC3" w:rsidRDefault="006C6AC3" w:rsidP="00B7765B">
      <w:pPr>
        <w:spacing w:after="0" w:line="276" w:lineRule="auto"/>
        <w:jc w:val="both"/>
        <w:rPr>
          <w:b/>
          <w:sz w:val="16"/>
          <w:szCs w:val="16"/>
        </w:rPr>
      </w:pPr>
    </w:p>
    <w:p w14:paraId="5BB40A04" w14:textId="77777777" w:rsidR="006C6AC3" w:rsidRDefault="006C6AC3" w:rsidP="00B7765B">
      <w:pPr>
        <w:spacing w:after="0" w:line="276" w:lineRule="auto"/>
        <w:jc w:val="both"/>
        <w:rPr>
          <w:b/>
          <w:sz w:val="16"/>
          <w:szCs w:val="16"/>
        </w:rPr>
      </w:pPr>
    </w:p>
    <w:p w14:paraId="28456E5A" w14:textId="0E15CB24" w:rsidR="00F868E0" w:rsidRDefault="00EB6109" w:rsidP="00B7765B">
      <w:pPr>
        <w:spacing w:after="0" w:line="276" w:lineRule="auto"/>
        <w:jc w:val="both"/>
        <w:rPr>
          <w:b/>
          <w:sz w:val="18"/>
          <w:szCs w:val="18"/>
        </w:rPr>
      </w:pPr>
      <w:r w:rsidRPr="00337855">
        <w:rPr>
          <w:b/>
          <w:sz w:val="18"/>
          <w:szCs w:val="18"/>
        </w:rPr>
        <w:lastRenderedPageBreak/>
        <w:t xml:space="preserve">Table </w:t>
      </w:r>
      <w:r w:rsidR="006C6AC3">
        <w:rPr>
          <w:b/>
          <w:sz w:val="18"/>
          <w:szCs w:val="18"/>
        </w:rPr>
        <w:t>5</w:t>
      </w:r>
      <w:r w:rsidRPr="00337855">
        <w:rPr>
          <w:b/>
          <w:sz w:val="18"/>
          <w:szCs w:val="18"/>
        </w:rPr>
        <w:t>: Correlations between Dyadic Synchrony</w:t>
      </w:r>
      <w:r>
        <w:rPr>
          <w:b/>
          <w:sz w:val="18"/>
          <w:szCs w:val="18"/>
        </w:rPr>
        <w:t xml:space="preserve"> at 12m</w:t>
      </w:r>
      <w:r w:rsidRPr="00337855">
        <w:rPr>
          <w:b/>
          <w:sz w:val="18"/>
          <w:szCs w:val="18"/>
        </w:rPr>
        <w:t xml:space="preserve"> and socio-demographic </w:t>
      </w:r>
      <w:r w:rsidR="00DA044B">
        <w:rPr>
          <w:b/>
          <w:sz w:val="18"/>
          <w:szCs w:val="18"/>
        </w:rPr>
        <w:t>-</w:t>
      </w:r>
    </w:p>
    <w:p w14:paraId="0D160795" w14:textId="74602A58" w:rsidR="00EB6109" w:rsidRPr="00EB6109" w:rsidRDefault="00EB6109" w:rsidP="00B7765B">
      <w:pPr>
        <w:spacing w:after="0" w:line="276" w:lineRule="auto"/>
        <w:jc w:val="both"/>
        <w:rPr>
          <w:b/>
          <w:sz w:val="18"/>
          <w:szCs w:val="18"/>
        </w:rPr>
      </w:pPr>
      <w:r w:rsidRPr="00337855">
        <w:rPr>
          <w:b/>
          <w:sz w:val="18"/>
          <w:szCs w:val="18"/>
        </w:rPr>
        <w:t>and infant-related factors</w:t>
      </w:r>
      <w:r>
        <w:rPr>
          <w:b/>
          <w:sz w:val="18"/>
          <w:szCs w:val="18"/>
        </w:rPr>
        <w:t xml:space="preserve"> </w:t>
      </w:r>
    </w:p>
    <w:tbl>
      <w:tblPr>
        <w:tblW w:w="656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59"/>
        <w:gridCol w:w="2424"/>
        <w:gridCol w:w="742"/>
        <w:gridCol w:w="770"/>
        <w:gridCol w:w="708"/>
        <w:gridCol w:w="756"/>
        <w:gridCol w:w="709"/>
      </w:tblGrid>
      <w:tr w:rsidR="002B38FB" w:rsidRPr="00F619AD" w14:paraId="38DDB894" w14:textId="77777777" w:rsidTr="002B38FB">
        <w:trPr>
          <w:trHeight w:val="29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C1E5965" w14:textId="77777777" w:rsidR="002B38FB" w:rsidRDefault="002B38FB" w:rsidP="00C36F75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35841DF" w14:textId="77777777" w:rsidR="002B38FB" w:rsidRDefault="002B38FB" w:rsidP="00C36F75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BE3DB1B" w14:textId="77777777" w:rsidR="002B38FB" w:rsidRPr="003A3692" w:rsidRDefault="002B38FB" w:rsidP="00C36F75">
            <w:pPr>
              <w:spacing w:before="40" w:after="40" w:line="288" w:lineRule="auto"/>
              <w:jc w:val="center"/>
              <w:rPr>
                <w:rFonts w:eastAsia="Times New Roman" w:cs="Times New Roman"/>
                <w:iCs/>
                <w:sz w:val="15"/>
                <w:szCs w:val="15"/>
              </w:rPr>
            </w:pPr>
            <w:r>
              <w:rPr>
                <w:rFonts w:eastAsia="Times New Roman" w:cs="Times New Roman"/>
                <w:iCs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F598581" w14:textId="77777777" w:rsidR="002B38FB" w:rsidRPr="003A3692" w:rsidRDefault="002B38FB" w:rsidP="00C36F75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586398E1" w14:textId="77777777" w:rsidR="002B38FB" w:rsidRPr="003A3692" w:rsidRDefault="002B38FB" w:rsidP="00C36F75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7FECC2AE" w14:textId="77777777" w:rsidR="002B38FB" w:rsidRPr="003A3692" w:rsidRDefault="002B38FB" w:rsidP="00C36F75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FAF0849" w14:textId="77777777" w:rsidR="002B38FB" w:rsidRPr="003A3692" w:rsidRDefault="002B38FB" w:rsidP="00C36F75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N</w:t>
            </w:r>
          </w:p>
        </w:tc>
      </w:tr>
      <w:tr w:rsidR="002B38FB" w:rsidRPr="00F619AD" w14:paraId="22C8A743" w14:textId="77777777" w:rsidTr="002B38FB">
        <w:trPr>
          <w:trHeight w:val="362"/>
        </w:trPr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CFEDA5C" w14:textId="77777777" w:rsidR="002B38FB" w:rsidRPr="00661F3E" w:rsidRDefault="002B38FB" w:rsidP="00C36F75">
            <w:pPr>
              <w:spacing w:before="40" w:after="40" w:line="288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80BD808" w14:textId="0C5B36C6" w:rsidR="002B38FB" w:rsidRPr="00661F3E" w:rsidRDefault="002B38FB" w:rsidP="00C36F7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Dyadic Synchrony </w:t>
            </w:r>
            <w:r w:rsidR="00985720" w:rsidRPr="00661F3E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12m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96B983B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iCs/>
                <w:sz w:val="15"/>
                <w:szCs w:val="15"/>
              </w:rPr>
            </w:pPr>
            <w:r w:rsidRPr="00661F3E">
              <w:rPr>
                <w:rFonts w:eastAsia="Times New Roman" w:cs="Times New Roman"/>
                <w:iCs/>
                <w:sz w:val="15"/>
                <w:szCs w:val="15"/>
              </w:rPr>
              <w:t>-</w:t>
            </w:r>
          </w:p>
        </w:tc>
        <w:tc>
          <w:tcPr>
            <w:tcW w:w="770" w:type="dxa"/>
            <w:tcBorders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FBBC36E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1455569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BEA8020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A567B65" w14:textId="19BFBD51" w:rsidR="002B38FB" w:rsidRPr="003A3692" w:rsidRDefault="00985720" w:rsidP="00C36F75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88</w:t>
            </w:r>
          </w:p>
        </w:tc>
      </w:tr>
      <w:tr w:rsidR="002B38FB" w:rsidRPr="00F619AD" w14:paraId="20DA4F23" w14:textId="77777777" w:rsidTr="002B38FB">
        <w:trPr>
          <w:trHeight w:val="34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06C57974" w14:textId="77777777" w:rsidR="002B38FB" w:rsidRPr="00661F3E" w:rsidRDefault="002B38FB" w:rsidP="00C36F7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0D10EE3" w14:textId="77777777" w:rsidR="002B38FB" w:rsidRPr="00661F3E" w:rsidRDefault="002B38FB" w:rsidP="00C36F75">
            <w:pPr>
              <w:spacing w:before="40" w:after="40" w:line="288" w:lineRule="auto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b/>
                <w:sz w:val="15"/>
                <w:szCs w:val="15"/>
              </w:rPr>
              <w:t>Maternal employment status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F34F9B3" w14:textId="61816E63" w:rsidR="002B38FB" w:rsidRPr="00661F3E" w:rsidRDefault="006B367C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.07</w:t>
            </w:r>
          </w:p>
        </w:tc>
        <w:tc>
          <w:tcPr>
            <w:tcW w:w="77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3E5C1CB2" w14:textId="6FE58F16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6EC5BC3E" w14:textId="5F4C7330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32D37FB9" w14:textId="77777777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000000" w:fill="FFFFFF"/>
            <w:vAlign w:val="center"/>
          </w:tcPr>
          <w:p w14:paraId="4C923A7B" w14:textId="02AA3E23" w:rsidR="002B38FB" w:rsidRPr="003A3692" w:rsidRDefault="00985720" w:rsidP="00C36F75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103</w:t>
            </w:r>
          </w:p>
        </w:tc>
      </w:tr>
      <w:tr w:rsidR="002B38FB" w:rsidRPr="00F619AD" w14:paraId="1BBD192E" w14:textId="77777777" w:rsidTr="002B38FB">
        <w:trPr>
          <w:trHeight w:val="34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1B32270" w14:textId="6C0043E7" w:rsidR="002B38FB" w:rsidRPr="00661F3E" w:rsidRDefault="002B38FB" w:rsidP="00C36F7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03D0F56" w14:textId="77777777" w:rsidR="002B38FB" w:rsidRPr="00661F3E" w:rsidRDefault="002B38FB" w:rsidP="00C36F7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Pregnancy planned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1821841" w14:textId="3615BDD1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</w:t>
            </w:r>
            <w:r w:rsidR="006B367C"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6E9506D" w14:textId="0A86C15C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.</w:t>
            </w:r>
            <w:r w:rsidR="006B367C"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45</w:t>
            </w: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***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FBF4522" w14:textId="373FC02E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7CBF389" w14:textId="23BC62D4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70C832" w14:textId="0E133163" w:rsidR="002B38FB" w:rsidRPr="00985720" w:rsidRDefault="006049A6" w:rsidP="00C36F75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highlight w:val="red"/>
                <w:lang w:val="en-US"/>
              </w:rPr>
            </w:pPr>
            <w:r w:rsidRPr="006049A6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71</w:t>
            </w:r>
          </w:p>
        </w:tc>
      </w:tr>
      <w:tr w:rsidR="002B38FB" w:rsidRPr="00F619AD" w14:paraId="3BAF4CE7" w14:textId="77777777" w:rsidTr="002B38FB">
        <w:trPr>
          <w:trHeight w:val="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07BCC95" w14:textId="02CBEE12" w:rsidR="002B38FB" w:rsidRPr="00661F3E" w:rsidRDefault="002B38FB" w:rsidP="00C36F7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86445EB" w14:textId="5892C6E5" w:rsidR="002E45CC" w:rsidRPr="00661F3E" w:rsidRDefault="002B38FB" w:rsidP="00C36F75">
            <w:pPr>
              <w:spacing w:before="40" w:after="40" w:line="288" w:lineRule="auto"/>
              <w:rPr>
                <w:b/>
                <w:sz w:val="15"/>
                <w:szCs w:val="15"/>
              </w:rPr>
            </w:pPr>
            <w:r w:rsidRPr="00661F3E">
              <w:rPr>
                <w:b/>
                <w:sz w:val="15"/>
                <w:szCs w:val="15"/>
              </w:rPr>
              <w:t>Any breastfeeding from birt</w:t>
            </w:r>
            <w:r w:rsidR="002E45CC" w:rsidRPr="00661F3E">
              <w:rPr>
                <w:b/>
                <w:sz w:val="15"/>
                <w:szCs w:val="15"/>
              </w:rPr>
              <w:t>h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9DB47BF" w14:textId="2E72DF6C" w:rsidR="002B38FB" w:rsidRPr="00661F3E" w:rsidRDefault="006B367C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.17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C5C6280" w14:textId="4DB776CA" w:rsidR="002B38FB" w:rsidRPr="00661F3E" w:rsidRDefault="006B367C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-.00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F3B827F" w14:textId="12145EB8" w:rsidR="002B38FB" w:rsidRPr="00661F3E" w:rsidRDefault="006B367C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Cs/>
                <w:color w:val="000000"/>
                <w:sz w:val="15"/>
                <w:szCs w:val="15"/>
                <w:lang w:val="en-US"/>
              </w:rPr>
              <w:t>.11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90A0C3E" w14:textId="40928E51" w:rsidR="002B38FB" w:rsidRPr="00661F3E" w:rsidRDefault="002B38FB" w:rsidP="002B38FB">
            <w:pPr>
              <w:spacing w:before="40" w:after="40" w:line="288" w:lineRule="auto"/>
              <w:jc w:val="center"/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661F3E">
              <w:rPr>
                <w:rFonts w:eastAsia="Times New Roman" w:cs="Times New Roman"/>
                <w:b/>
                <w:color w:val="000000"/>
                <w:sz w:val="15"/>
                <w:szCs w:val="15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12F391F" w14:textId="614AF530" w:rsidR="002B38FB" w:rsidRPr="003A3692" w:rsidRDefault="00985720" w:rsidP="00C36F75">
            <w:pPr>
              <w:spacing w:before="40" w:after="40" w:line="288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eastAsia="Times New Roman" w:cs="Times New Roman"/>
                <w:color w:val="000000"/>
                <w:sz w:val="15"/>
                <w:szCs w:val="15"/>
                <w:lang w:val="en-US"/>
              </w:rPr>
              <w:t>103</w:t>
            </w:r>
          </w:p>
        </w:tc>
      </w:tr>
    </w:tbl>
    <w:p w14:paraId="6E8AEC6E" w14:textId="7F115CC7" w:rsidR="00B7245B" w:rsidRDefault="00B7245B" w:rsidP="00B7245B">
      <w:pPr>
        <w:spacing w:after="0" w:line="276" w:lineRule="auto"/>
        <w:jc w:val="both"/>
        <w:rPr>
          <w:b/>
          <w:sz w:val="16"/>
          <w:szCs w:val="16"/>
        </w:rPr>
      </w:pPr>
      <w:r w:rsidRPr="004869F3">
        <w:rPr>
          <w:b/>
          <w:sz w:val="16"/>
          <w:szCs w:val="16"/>
        </w:rPr>
        <w:t>***</w:t>
      </w:r>
      <w:r w:rsidRPr="004869F3">
        <w:rPr>
          <w:b/>
          <w:i/>
          <w:sz w:val="16"/>
          <w:szCs w:val="16"/>
        </w:rPr>
        <w:t>p</w:t>
      </w:r>
      <w:r w:rsidRPr="004869F3">
        <w:rPr>
          <w:b/>
          <w:sz w:val="16"/>
          <w:szCs w:val="16"/>
        </w:rPr>
        <w:t>&lt; .001.</w:t>
      </w:r>
    </w:p>
    <w:p w14:paraId="6E1B8A80" w14:textId="319D4623" w:rsidR="00337855" w:rsidRDefault="00337855" w:rsidP="00B7765B">
      <w:pPr>
        <w:spacing w:after="0" w:line="276" w:lineRule="auto"/>
        <w:jc w:val="both"/>
        <w:rPr>
          <w:b/>
          <w:sz w:val="16"/>
          <w:szCs w:val="16"/>
        </w:rPr>
      </w:pPr>
    </w:p>
    <w:p w14:paraId="79988D72" w14:textId="6C773B5C" w:rsidR="00337855" w:rsidRDefault="00337855" w:rsidP="00B7765B">
      <w:pPr>
        <w:spacing w:after="0" w:line="276" w:lineRule="auto"/>
        <w:jc w:val="both"/>
        <w:rPr>
          <w:b/>
          <w:sz w:val="16"/>
          <w:szCs w:val="16"/>
        </w:rPr>
      </w:pPr>
    </w:p>
    <w:p w14:paraId="352D1675" w14:textId="77777777" w:rsidR="00337855" w:rsidRDefault="00337855" w:rsidP="00B7765B">
      <w:pPr>
        <w:spacing w:after="0" w:line="276" w:lineRule="auto"/>
        <w:jc w:val="both"/>
        <w:rPr>
          <w:b/>
          <w:sz w:val="16"/>
          <w:szCs w:val="16"/>
        </w:rPr>
      </w:pPr>
    </w:p>
    <w:p w14:paraId="0C476E21" w14:textId="77777777" w:rsidR="004869F3" w:rsidRDefault="004869F3" w:rsidP="00B7765B">
      <w:pPr>
        <w:spacing w:after="0" w:line="276" w:lineRule="auto"/>
        <w:jc w:val="both"/>
        <w:rPr>
          <w:b/>
        </w:rPr>
      </w:pPr>
    </w:p>
    <w:p w14:paraId="002BC319" w14:textId="77777777" w:rsidR="004869F3" w:rsidRDefault="004869F3" w:rsidP="00B7765B">
      <w:pPr>
        <w:spacing w:after="0" w:line="276" w:lineRule="auto"/>
        <w:jc w:val="both"/>
        <w:rPr>
          <w:b/>
        </w:rPr>
      </w:pPr>
    </w:p>
    <w:p w14:paraId="60B1D6CE" w14:textId="0FED8D20" w:rsidR="00B7765B" w:rsidRPr="0073070F" w:rsidRDefault="00FE4727" w:rsidP="009B102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fldChar w:fldCharType="begin"/>
      </w:r>
      <w:r>
        <w:rPr>
          <w:b/>
          <w:sz w:val="26"/>
          <w:szCs w:val="26"/>
          <w:u w:val="single"/>
        </w:rPr>
        <w:instrText xml:space="preserve"> ADDIN EN.REFLIST </w:instrText>
      </w:r>
      <w:r>
        <w:rPr>
          <w:b/>
          <w:sz w:val="26"/>
          <w:szCs w:val="26"/>
          <w:u w:val="single"/>
        </w:rPr>
        <w:fldChar w:fldCharType="end"/>
      </w:r>
    </w:p>
    <w:sectPr w:rsidR="00B7765B" w:rsidRPr="0073070F" w:rsidSect="00172B08">
      <w:footerReference w:type="even" r:id="rId8"/>
      <w:footerReference w:type="default" r:id="rId9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D0BF" w14:textId="77777777" w:rsidR="00BB2AD1" w:rsidRDefault="00BB2AD1" w:rsidP="00B03FDF">
      <w:pPr>
        <w:spacing w:after="0" w:line="240" w:lineRule="auto"/>
      </w:pPr>
      <w:r>
        <w:separator/>
      </w:r>
    </w:p>
  </w:endnote>
  <w:endnote w:type="continuationSeparator" w:id="0">
    <w:p w14:paraId="3C2EA897" w14:textId="77777777" w:rsidR="00BB2AD1" w:rsidRDefault="00BB2AD1" w:rsidP="00B0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CDCF" w14:textId="77777777" w:rsidR="00B03FD0" w:rsidRDefault="00B03FD0" w:rsidP="00F61A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0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AB3F16" w14:textId="77777777" w:rsidR="00B03FD0" w:rsidRDefault="00B03FD0" w:rsidP="00B03F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123" w14:textId="77777777" w:rsidR="00B03FD0" w:rsidRDefault="00B03FD0" w:rsidP="00F61A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C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477047" w14:textId="77777777" w:rsidR="00B03FD0" w:rsidRDefault="00B03FD0" w:rsidP="00B03F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BDDB" w14:textId="77777777" w:rsidR="00BB2AD1" w:rsidRDefault="00BB2AD1" w:rsidP="00B03FDF">
      <w:pPr>
        <w:spacing w:after="0" w:line="240" w:lineRule="auto"/>
      </w:pPr>
      <w:r>
        <w:separator/>
      </w:r>
    </w:p>
  </w:footnote>
  <w:footnote w:type="continuationSeparator" w:id="0">
    <w:p w14:paraId="1C0CF3AE" w14:textId="77777777" w:rsidR="00BB2AD1" w:rsidRDefault="00BB2AD1" w:rsidP="00B0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DA9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B2EE9"/>
    <w:multiLevelType w:val="hybridMultilevel"/>
    <w:tmpl w:val="13E8E8EA"/>
    <w:lvl w:ilvl="0" w:tplc="9D9CF1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E22F7"/>
    <w:multiLevelType w:val="hybridMultilevel"/>
    <w:tmpl w:val="C90A1732"/>
    <w:lvl w:ilvl="0" w:tplc="7E86613C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F32"/>
    <w:multiLevelType w:val="multilevel"/>
    <w:tmpl w:val="8B9079B4"/>
    <w:lvl w:ilvl="0">
      <w:start w:val="1"/>
      <w:numFmt w:val="decimal"/>
      <w:pStyle w:val="Heading1"/>
      <w:lvlText w:val="CHAPTER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29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Cambria" w:hAnsi="Cambria" w:hint="default"/>
        <w:lang w:val="x-none" w:eastAsia="x-none" w:bidi="x-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99007F"/>
    <w:multiLevelType w:val="hybridMultilevel"/>
    <w:tmpl w:val="3F34F9B0"/>
    <w:lvl w:ilvl="0" w:tplc="EFCCEC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134"/>
    <w:multiLevelType w:val="hybridMultilevel"/>
    <w:tmpl w:val="DDDA8682"/>
    <w:lvl w:ilvl="0" w:tplc="B9D6FD1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C289E"/>
    <w:multiLevelType w:val="hybridMultilevel"/>
    <w:tmpl w:val="0C70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53217D"/>
    <w:rsid w:val="00000C06"/>
    <w:rsid w:val="000013E2"/>
    <w:rsid w:val="0000283C"/>
    <w:rsid w:val="00002E1B"/>
    <w:rsid w:val="00003009"/>
    <w:rsid w:val="00004151"/>
    <w:rsid w:val="00004F2F"/>
    <w:rsid w:val="000059CC"/>
    <w:rsid w:val="00006B0C"/>
    <w:rsid w:val="000070AC"/>
    <w:rsid w:val="00007A3B"/>
    <w:rsid w:val="000118F7"/>
    <w:rsid w:val="0001235C"/>
    <w:rsid w:val="000124DF"/>
    <w:rsid w:val="00013317"/>
    <w:rsid w:val="00013E74"/>
    <w:rsid w:val="00014A7F"/>
    <w:rsid w:val="00014DC9"/>
    <w:rsid w:val="0001507B"/>
    <w:rsid w:val="00015FAF"/>
    <w:rsid w:val="000165C4"/>
    <w:rsid w:val="0001663C"/>
    <w:rsid w:val="000170BF"/>
    <w:rsid w:val="0001785E"/>
    <w:rsid w:val="00017D72"/>
    <w:rsid w:val="00020B77"/>
    <w:rsid w:val="00021242"/>
    <w:rsid w:val="0002263C"/>
    <w:rsid w:val="00022DD8"/>
    <w:rsid w:val="00022EC6"/>
    <w:rsid w:val="0002324D"/>
    <w:rsid w:val="00025999"/>
    <w:rsid w:val="00025C92"/>
    <w:rsid w:val="00025C9B"/>
    <w:rsid w:val="000265E6"/>
    <w:rsid w:val="00026623"/>
    <w:rsid w:val="00033E41"/>
    <w:rsid w:val="00035080"/>
    <w:rsid w:val="0003547C"/>
    <w:rsid w:val="00035760"/>
    <w:rsid w:val="000368C2"/>
    <w:rsid w:val="00036C5D"/>
    <w:rsid w:val="00040943"/>
    <w:rsid w:val="0004100E"/>
    <w:rsid w:val="00041DAF"/>
    <w:rsid w:val="000421A5"/>
    <w:rsid w:val="000433C2"/>
    <w:rsid w:val="000439E9"/>
    <w:rsid w:val="00043C35"/>
    <w:rsid w:val="0004511A"/>
    <w:rsid w:val="00047BC9"/>
    <w:rsid w:val="0005199D"/>
    <w:rsid w:val="0005233D"/>
    <w:rsid w:val="000528F3"/>
    <w:rsid w:val="000534D5"/>
    <w:rsid w:val="00053647"/>
    <w:rsid w:val="000546DE"/>
    <w:rsid w:val="00054FD1"/>
    <w:rsid w:val="00056DE4"/>
    <w:rsid w:val="00057FC6"/>
    <w:rsid w:val="0006023F"/>
    <w:rsid w:val="000604C0"/>
    <w:rsid w:val="00060D2C"/>
    <w:rsid w:val="0006118B"/>
    <w:rsid w:val="0006243F"/>
    <w:rsid w:val="00062909"/>
    <w:rsid w:val="00062A2B"/>
    <w:rsid w:val="0006388E"/>
    <w:rsid w:val="00064309"/>
    <w:rsid w:val="00064D59"/>
    <w:rsid w:val="00066317"/>
    <w:rsid w:val="00066DDA"/>
    <w:rsid w:val="000703CE"/>
    <w:rsid w:val="000708B1"/>
    <w:rsid w:val="000714EA"/>
    <w:rsid w:val="00071F01"/>
    <w:rsid w:val="00072E46"/>
    <w:rsid w:val="0007370A"/>
    <w:rsid w:val="00076109"/>
    <w:rsid w:val="00076C60"/>
    <w:rsid w:val="0007764E"/>
    <w:rsid w:val="00077930"/>
    <w:rsid w:val="00081B0D"/>
    <w:rsid w:val="0008229D"/>
    <w:rsid w:val="00082663"/>
    <w:rsid w:val="00082890"/>
    <w:rsid w:val="00082D9F"/>
    <w:rsid w:val="00082DE7"/>
    <w:rsid w:val="00084408"/>
    <w:rsid w:val="00084F44"/>
    <w:rsid w:val="00085AEA"/>
    <w:rsid w:val="00086C1C"/>
    <w:rsid w:val="000870EE"/>
    <w:rsid w:val="00087121"/>
    <w:rsid w:val="0008725D"/>
    <w:rsid w:val="00087A2B"/>
    <w:rsid w:val="00090491"/>
    <w:rsid w:val="00090C45"/>
    <w:rsid w:val="00091B0C"/>
    <w:rsid w:val="00091B3C"/>
    <w:rsid w:val="00092DBA"/>
    <w:rsid w:val="00093CF7"/>
    <w:rsid w:val="000946F5"/>
    <w:rsid w:val="00095201"/>
    <w:rsid w:val="000954B8"/>
    <w:rsid w:val="000957E5"/>
    <w:rsid w:val="00095F0E"/>
    <w:rsid w:val="00096054"/>
    <w:rsid w:val="000961A1"/>
    <w:rsid w:val="00096B66"/>
    <w:rsid w:val="00097ECB"/>
    <w:rsid w:val="000A09B0"/>
    <w:rsid w:val="000A19F2"/>
    <w:rsid w:val="000A4254"/>
    <w:rsid w:val="000A543D"/>
    <w:rsid w:val="000A5793"/>
    <w:rsid w:val="000A58D5"/>
    <w:rsid w:val="000A635C"/>
    <w:rsid w:val="000A7371"/>
    <w:rsid w:val="000A7737"/>
    <w:rsid w:val="000A7875"/>
    <w:rsid w:val="000B0A9C"/>
    <w:rsid w:val="000B1ABD"/>
    <w:rsid w:val="000B28E2"/>
    <w:rsid w:val="000B30B6"/>
    <w:rsid w:val="000B32CC"/>
    <w:rsid w:val="000B404B"/>
    <w:rsid w:val="000B4F26"/>
    <w:rsid w:val="000B5796"/>
    <w:rsid w:val="000B648A"/>
    <w:rsid w:val="000C2AF2"/>
    <w:rsid w:val="000C2D45"/>
    <w:rsid w:val="000C3862"/>
    <w:rsid w:val="000C45B9"/>
    <w:rsid w:val="000C5AC1"/>
    <w:rsid w:val="000C7219"/>
    <w:rsid w:val="000D0244"/>
    <w:rsid w:val="000D0637"/>
    <w:rsid w:val="000D1B6A"/>
    <w:rsid w:val="000D3968"/>
    <w:rsid w:val="000D438D"/>
    <w:rsid w:val="000D673D"/>
    <w:rsid w:val="000D7F0D"/>
    <w:rsid w:val="000E15B1"/>
    <w:rsid w:val="000E1759"/>
    <w:rsid w:val="000E28B0"/>
    <w:rsid w:val="000E2F60"/>
    <w:rsid w:val="000E345C"/>
    <w:rsid w:val="000E361E"/>
    <w:rsid w:val="000E537F"/>
    <w:rsid w:val="000E60D4"/>
    <w:rsid w:val="000E6932"/>
    <w:rsid w:val="000E7365"/>
    <w:rsid w:val="000E7599"/>
    <w:rsid w:val="000E7F6A"/>
    <w:rsid w:val="000F01BB"/>
    <w:rsid w:val="000F051F"/>
    <w:rsid w:val="000F0CE7"/>
    <w:rsid w:val="000F115E"/>
    <w:rsid w:val="000F121E"/>
    <w:rsid w:val="000F21D4"/>
    <w:rsid w:val="000F27FA"/>
    <w:rsid w:val="000F3060"/>
    <w:rsid w:val="000F375F"/>
    <w:rsid w:val="000F3995"/>
    <w:rsid w:val="000F4080"/>
    <w:rsid w:val="000F4A6A"/>
    <w:rsid w:val="000F4C96"/>
    <w:rsid w:val="000F4E8B"/>
    <w:rsid w:val="000F4F41"/>
    <w:rsid w:val="000F5588"/>
    <w:rsid w:val="000F55B2"/>
    <w:rsid w:val="000F6965"/>
    <w:rsid w:val="000F74E5"/>
    <w:rsid w:val="000F7CAB"/>
    <w:rsid w:val="00100115"/>
    <w:rsid w:val="00100291"/>
    <w:rsid w:val="00101F25"/>
    <w:rsid w:val="00103554"/>
    <w:rsid w:val="001035AB"/>
    <w:rsid w:val="00103B2D"/>
    <w:rsid w:val="00105F84"/>
    <w:rsid w:val="00106048"/>
    <w:rsid w:val="001066D0"/>
    <w:rsid w:val="001069B2"/>
    <w:rsid w:val="00106CB2"/>
    <w:rsid w:val="001074A9"/>
    <w:rsid w:val="00107FD7"/>
    <w:rsid w:val="00110233"/>
    <w:rsid w:val="001116AD"/>
    <w:rsid w:val="001123F9"/>
    <w:rsid w:val="00112620"/>
    <w:rsid w:val="001129B9"/>
    <w:rsid w:val="00112D0A"/>
    <w:rsid w:val="00112F2E"/>
    <w:rsid w:val="001131B2"/>
    <w:rsid w:val="001136CA"/>
    <w:rsid w:val="00114C1B"/>
    <w:rsid w:val="00114FC6"/>
    <w:rsid w:val="00115858"/>
    <w:rsid w:val="00116689"/>
    <w:rsid w:val="00116770"/>
    <w:rsid w:val="00117281"/>
    <w:rsid w:val="00120227"/>
    <w:rsid w:val="0012049B"/>
    <w:rsid w:val="00120885"/>
    <w:rsid w:val="00121602"/>
    <w:rsid w:val="00122140"/>
    <w:rsid w:val="00123481"/>
    <w:rsid w:val="001237AF"/>
    <w:rsid w:val="00123A32"/>
    <w:rsid w:val="001255B0"/>
    <w:rsid w:val="00126792"/>
    <w:rsid w:val="00126F8D"/>
    <w:rsid w:val="001273FF"/>
    <w:rsid w:val="00127F35"/>
    <w:rsid w:val="001305A8"/>
    <w:rsid w:val="00130842"/>
    <w:rsid w:val="00132578"/>
    <w:rsid w:val="00133F6D"/>
    <w:rsid w:val="0013477B"/>
    <w:rsid w:val="001354F2"/>
    <w:rsid w:val="00136600"/>
    <w:rsid w:val="00136BF4"/>
    <w:rsid w:val="001371B4"/>
    <w:rsid w:val="001405B5"/>
    <w:rsid w:val="00141C9F"/>
    <w:rsid w:val="00144C2B"/>
    <w:rsid w:val="0014513F"/>
    <w:rsid w:val="001456F1"/>
    <w:rsid w:val="0014734F"/>
    <w:rsid w:val="00150DC0"/>
    <w:rsid w:val="00152097"/>
    <w:rsid w:val="0015234E"/>
    <w:rsid w:val="00152E90"/>
    <w:rsid w:val="00153482"/>
    <w:rsid w:val="0015545F"/>
    <w:rsid w:val="001560AA"/>
    <w:rsid w:val="001562F2"/>
    <w:rsid w:val="001578EC"/>
    <w:rsid w:val="00157A9F"/>
    <w:rsid w:val="00160516"/>
    <w:rsid w:val="00160868"/>
    <w:rsid w:val="00161F57"/>
    <w:rsid w:val="00162287"/>
    <w:rsid w:val="001623FB"/>
    <w:rsid w:val="00162F5D"/>
    <w:rsid w:val="001644DE"/>
    <w:rsid w:val="00164B94"/>
    <w:rsid w:val="00164F80"/>
    <w:rsid w:val="00165D7A"/>
    <w:rsid w:val="00165F92"/>
    <w:rsid w:val="001660F7"/>
    <w:rsid w:val="00166F65"/>
    <w:rsid w:val="0016734C"/>
    <w:rsid w:val="001674EA"/>
    <w:rsid w:val="001675BF"/>
    <w:rsid w:val="0016798E"/>
    <w:rsid w:val="001700EC"/>
    <w:rsid w:val="0017073B"/>
    <w:rsid w:val="00170962"/>
    <w:rsid w:val="00170F7E"/>
    <w:rsid w:val="0017145A"/>
    <w:rsid w:val="001714BE"/>
    <w:rsid w:val="00171A30"/>
    <w:rsid w:val="0017277D"/>
    <w:rsid w:val="00172B08"/>
    <w:rsid w:val="00173951"/>
    <w:rsid w:val="0017493A"/>
    <w:rsid w:val="0017553C"/>
    <w:rsid w:val="00175D88"/>
    <w:rsid w:val="00176045"/>
    <w:rsid w:val="00180C90"/>
    <w:rsid w:val="0018118E"/>
    <w:rsid w:val="0018204C"/>
    <w:rsid w:val="00182BFF"/>
    <w:rsid w:val="0018477B"/>
    <w:rsid w:val="00185B05"/>
    <w:rsid w:val="00187234"/>
    <w:rsid w:val="001877A9"/>
    <w:rsid w:val="00190995"/>
    <w:rsid w:val="00192342"/>
    <w:rsid w:val="00192643"/>
    <w:rsid w:val="0019279E"/>
    <w:rsid w:val="001929B4"/>
    <w:rsid w:val="001932AB"/>
    <w:rsid w:val="00194161"/>
    <w:rsid w:val="00194687"/>
    <w:rsid w:val="001959AC"/>
    <w:rsid w:val="00196276"/>
    <w:rsid w:val="00196C9B"/>
    <w:rsid w:val="001A0D33"/>
    <w:rsid w:val="001A391C"/>
    <w:rsid w:val="001A3F89"/>
    <w:rsid w:val="001A6C89"/>
    <w:rsid w:val="001A7785"/>
    <w:rsid w:val="001A77BC"/>
    <w:rsid w:val="001A792D"/>
    <w:rsid w:val="001A7C60"/>
    <w:rsid w:val="001A7CF9"/>
    <w:rsid w:val="001B1FA7"/>
    <w:rsid w:val="001B27D3"/>
    <w:rsid w:val="001B2D86"/>
    <w:rsid w:val="001B3BFA"/>
    <w:rsid w:val="001B40BB"/>
    <w:rsid w:val="001B4388"/>
    <w:rsid w:val="001B6140"/>
    <w:rsid w:val="001B6E7A"/>
    <w:rsid w:val="001C002F"/>
    <w:rsid w:val="001C1F89"/>
    <w:rsid w:val="001C2AC3"/>
    <w:rsid w:val="001C2CFE"/>
    <w:rsid w:val="001C3C37"/>
    <w:rsid w:val="001C4284"/>
    <w:rsid w:val="001C5A88"/>
    <w:rsid w:val="001D0267"/>
    <w:rsid w:val="001D050C"/>
    <w:rsid w:val="001D1319"/>
    <w:rsid w:val="001D183E"/>
    <w:rsid w:val="001D1C60"/>
    <w:rsid w:val="001D502F"/>
    <w:rsid w:val="001D52C8"/>
    <w:rsid w:val="001D75AC"/>
    <w:rsid w:val="001D7D10"/>
    <w:rsid w:val="001E10D9"/>
    <w:rsid w:val="001E2253"/>
    <w:rsid w:val="001E2274"/>
    <w:rsid w:val="001E39CA"/>
    <w:rsid w:val="001E3B30"/>
    <w:rsid w:val="001E4248"/>
    <w:rsid w:val="001E45D1"/>
    <w:rsid w:val="001E526A"/>
    <w:rsid w:val="001E5667"/>
    <w:rsid w:val="001E65CF"/>
    <w:rsid w:val="001E6736"/>
    <w:rsid w:val="001E7693"/>
    <w:rsid w:val="001F0E1A"/>
    <w:rsid w:val="001F212C"/>
    <w:rsid w:val="001F343A"/>
    <w:rsid w:val="001F418B"/>
    <w:rsid w:val="001F45C2"/>
    <w:rsid w:val="001F47AE"/>
    <w:rsid w:val="001F5EE3"/>
    <w:rsid w:val="001F5FFB"/>
    <w:rsid w:val="001F6477"/>
    <w:rsid w:val="001F6EDE"/>
    <w:rsid w:val="001F7CB7"/>
    <w:rsid w:val="0020013D"/>
    <w:rsid w:val="0020317D"/>
    <w:rsid w:val="00203859"/>
    <w:rsid w:val="002044B0"/>
    <w:rsid w:val="002050EF"/>
    <w:rsid w:val="002054D4"/>
    <w:rsid w:val="0020555C"/>
    <w:rsid w:val="00205A2B"/>
    <w:rsid w:val="00205EAE"/>
    <w:rsid w:val="00206421"/>
    <w:rsid w:val="002069A0"/>
    <w:rsid w:val="00210AA3"/>
    <w:rsid w:val="00212FEC"/>
    <w:rsid w:val="0021345A"/>
    <w:rsid w:val="0021390A"/>
    <w:rsid w:val="00213F5F"/>
    <w:rsid w:val="00215231"/>
    <w:rsid w:val="00216257"/>
    <w:rsid w:val="00216486"/>
    <w:rsid w:val="0022230F"/>
    <w:rsid w:val="0022256D"/>
    <w:rsid w:val="0022299D"/>
    <w:rsid w:val="00224F4E"/>
    <w:rsid w:val="00225728"/>
    <w:rsid w:val="002257F9"/>
    <w:rsid w:val="00226EA9"/>
    <w:rsid w:val="0023019A"/>
    <w:rsid w:val="002327BE"/>
    <w:rsid w:val="00232BFE"/>
    <w:rsid w:val="00234213"/>
    <w:rsid w:val="00234E7D"/>
    <w:rsid w:val="00235876"/>
    <w:rsid w:val="0023656B"/>
    <w:rsid w:val="002366F7"/>
    <w:rsid w:val="002368F8"/>
    <w:rsid w:val="0023768C"/>
    <w:rsid w:val="00237B90"/>
    <w:rsid w:val="00237D53"/>
    <w:rsid w:val="002402C8"/>
    <w:rsid w:val="002421F4"/>
    <w:rsid w:val="00242F00"/>
    <w:rsid w:val="002432EA"/>
    <w:rsid w:val="0024350A"/>
    <w:rsid w:val="002436AB"/>
    <w:rsid w:val="00245614"/>
    <w:rsid w:val="00245BEC"/>
    <w:rsid w:val="00250007"/>
    <w:rsid w:val="002505FA"/>
    <w:rsid w:val="00251973"/>
    <w:rsid w:val="00251A01"/>
    <w:rsid w:val="00251B3D"/>
    <w:rsid w:val="0025233F"/>
    <w:rsid w:val="0025326D"/>
    <w:rsid w:val="00253D37"/>
    <w:rsid w:val="00254A10"/>
    <w:rsid w:val="0025504D"/>
    <w:rsid w:val="00255D44"/>
    <w:rsid w:val="002570DB"/>
    <w:rsid w:val="00260837"/>
    <w:rsid w:val="002610CF"/>
    <w:rsid w:val="00262643"/>
    <w:rsid w:val="00262A77"/>
    <w:rsid w:val="00262FB6"/>
    <w:rsid w:val="00263477"/>
    <w:rsid w:val="00264099"/>
    <w:rsid w:val="0026426F"/>
    <w:rsid w:val="00264527"/>
    <w:rsid w:val="00264530"/>
    <w:rsid w:val="002647DA"/>
    <w:rsid w:val="00264CA8"/>
    <w:rsid w:val="00266175"/>
    <w:rsid w:val="0026673D"/>
    <w:rsid w:val="00266BA8"/>
    <w:rsid w:val="002670E4"/>
    <w:rsid w:val="002723D1"/>
    <w:rsid w:val="002738D2"/>
    <w:rsid w:val="00274DDF"/>
    <w:rsid w:val="00274E5C"/>
    <w:rsid w:val="00274F2D"/>
    <w:rsid w:val="00275B3B"/>
    <w:rsid w:val="00275E73"/>
    <w:rsid w:val="002769C7"/>
    <w:rsid w:val="00276AAB"/>
    <w:rsid w:val="00277CFA"/>
    <w:rsid w:val="00280169"/>
    <w:rsid w:val="00280265"/>
    <w:rsid w:val="00280481"/>
    <w:rsid w:val="00280CBE"/>
    <w:rsid w:val="002822A0"/>
    <w:rsid w:val="00282325"/>
    <w:rsid w:val="002825EC"/>
    <w:rsid w:val="0028284C"/>
    <w:rsid w:val="002829D5"/>
    <w:rsid w:val="002830FA"/>
    <w:rsid w:val="00283F4A"/>
    <w:rsid w:val="002841F9"/>
    <w:rsid w:val="002846E6"/>
    <w:rsid w:val="002847CB"/>
    <w:rsid w:val="0028490E"/>
    <w:rsid w:val="00284F3D"/>
    <w:rsid w:val="00286344"/>
    <w:rsid w:val="002863A1"/>
    <w:rsid w:val="00286913"/>
    <w:rsid w:val="00286D40"/>
    <w:rsid w:val="002874C0"/>
    <w:rsid w:val="0029085E"/>
    <w:rsid w:val="00292734"/>
    <w:rsid w:val="00294293"/>
    <w:rsid w:val="00294707"/>
    <w:rsid w:val="00294915"/>
    <w:rsid w:val="00294C8F"/>
    <w:rsid w:val="00294F65"/>
    <w:rsid w:val="00296087"/>
    <w:rsid w:val="0029690C"/>
    <w:rsid w:val="00296C64"/>
    <w:rsid w:val="002A0078"/>
    <w:rsid w:val="002A0888"/>
    <w:rsid w:val="002A12FF"/>
    <w:rsid w:val="002A18ED"/>
    <w:rsid w:val="002A262B"/>
    <w:rsid w:val="002A2A75"/>
    <w:rsid w:val="002A31A6"/>
    <w:rsid w:val="002A5468"/>
    <w:rsid w:val="002B1399"/>
    <w:rsid w:val="002B1CBA"/>
    <w:rsid w:val="002B287A"/>
    <w:rsid w:val="002B38FB"/>
    <w:rsid w:val="002B40CD"/>
    <w:rsid w:val="002B493E"/>
    <w:rsid w:val="002B7293"/>
    <w:rsid w:val="002B75CE"/>
    <w:rsid w:val="002B7D02"/>
    <w:rsid w:val="002B7F41"/>
    <w:rsid w:val="002C0002"/>
    <w:rsid w:val="002C0BE1"/>
    <w:rsid w:val="002C24B3"/>
    <w:rsid w:val="002C24BC"/>
    <w:rsid w:val="002C2C4A"/>
    <w:rsid w:val="002C2E35"/>
    <w:rsid w:val="002C386D"/>
    <w:rsid w:val="002C3C2F"/>
    <w:rsid w:val="002C40C2"/>
    <w:rsid w:val="002C4F86"/>
    <w:rsid w:val="002C5528"/>
    <w:rsid w:val="002C58FE"/>
    <w:rsid w:val="002C7C1C"/>
    <w:rsid w:val="002C7C81"/>
    <w:rsid w:val="002C7D8C"/>
    <w:rsid w:val="002D0132"/>
    <w:rsid w:val="002D22E3"/>
    <w:rsid w:val="002D295F"/>
    <w:rsid w:val="002D352C"/>
    <w:rsid w:val="002D3FA7"/>
    <w:rsid w:val="002D4DA3"/>
    <w:rsid w:val="002D58D3"/>
    <w:rsid w:val="002D60A0"/>
    <w:rsid w:val="002D64D5"/>
    <w:rsid w:val="002D6709"/>
    <w:rsid w:val="002D6CEB"/>
    <w:rsid w:val="002D769E"/>
    <w:rsid w:val="002D7B4E"/>
    <w:rsid w:val="002E10E8"/>
    <w:rsid w:val="002E1DF0"/>
    <w:rsid w:val="002E219F"/>
    <w:rsid w:val="002E25BB"/>
    <w:rsid w:val="002E266E"/>
    <w:rsid w:val="002E45CC"/>
    <w:rsid w:val="002E4A33"/>
    <w:rsid w:val="002E4BE1"/>
    <w:rsid w:val="002E4F6F"/>
    <w:rsid w:val="002E596E"/>
    <w:rsid w:val="002E6385"/>
    <w:rsid w:val="002E6EBB"/>
    <w:rsid w:val="002E77B6"/>
    <w:rsid w:val="002E7EDE"/>
    <w:rsid w:val="002F0062"/>
    <w:rsid w:val="002F0265"/>
    <w:rsid w:val="002F1B7F"/>
    <w:rsid w:val="002F789E"/>
    <w:rsid w:val="00300C09"/>
    <w:rsid w:val="003017F4"/>
    <w:rsid w:val="00301DE6"/>
    <w:rsid w:val="003022E2"/>
    <w:rsid w:val="0030358F"/>
    <w:rsid w:val="00303ECC"/>
    <w:rsid w:val="00305254"/>
    <w:rsid w:val="00305DCB"/>
    <w:rsid w:val="00307290"/>
    <w:rsid w:val="003076A7"/>
    <w:rsid w:val="00310405"/>
    <w:rsid w:val="003108F0"/>
    <w:rsid w:val="00310E07"/>
    <w:rsid w:val="00312520"/>
    <w:rsid w:val="00312A23"/>
    <w:rsid w:val="00313C95"/>
    <w:rsid w:val="00314034"/>
    <w:rsid w:val="00314A92"/>
    <w:rsid w:val="00315805"/>
    <w:rsid w:val="0031607E"/>
    <w:rsid w:val="00316D66"/>
    <w:rsid w:val="003204CD"/>
    <w:rsid w:val="00320ED2"/>
    <w:rsid w:val="0032110D"/>
    <w:rsid w:val="00321CCE"/>
    <w:rsid w:val="00321E03"/>
    <w:rsid w:val="0032222A"/>
    <w:rsid w:val="003225F8"/>
    <w:rsid w:val="0032308A"/>
    <w:rsid w:val="00323F77"/>
    <w:rsid w:val="00325DAF"/>
    <w:rsid w:val="00326C5A"/>
    <w:rsid w:val="00326EB0"/>
    <w:rsid w:val="00326EC5"/>
    <w:rsid w:val="00327EB8"/>
    <w:rsid w:val="0033006D"/>
    <w:rsid w:val="00331166"/>
    <w:rsid w:val="003312AB"/>
    <w:rsid w:val="0033169D"/>
    <w:rsid w:val="00331749"/>
    <w:rsid w:val="003327EC"/>
    <w:rsid w:val="00332FDB"/>
    <w:rsid w:val="00333E7A"/>
    <w:rsid w:val="00333F34"/>
    <w:rsid w:val="00335361"/>
    <w:rsid w:val="00335AE8"/>
    <w:rsid w:val="003366B8"/>
    <w:rsid w:val="00336EE5"/>
    <w:rsid w:val="00337855"/>
    <w:rsid w:val="003413F3"/>
    <w:rsid w:val="00341643"/>
    <w:rsid w:val="00341955"/>
    <w:rsid w:val="00343C85"/>
    <w:rsid w:val="00344CEF"/>
    <w:rsid w:val="003461B2"/>
    <w:rsid w:val="00346DEE"/>
    <w:rsid w:val="0035087A"/>
    <w:rsid w:val="00351733"/>
    <w:rsid w:val="00351BEE"/>
    <w:rsid w:val="00352B1A"/>
    <w:rsid w:val="00354979"/>
    <w:rsid w:val="003549FD"/>
    <w:rsid w:val="00354CBF"/>
    <w:rsid w:val="00355449"/>
    <w:rsid w:val="00355BC4"/>
    <w:rsid w:val="00357289"/>
    <w:rsid w:val="003604AB"/>
    <w:rsid w:val="00360970"/>
    <w:rsid w:val="00360C56"/>
    <w:rsid w:val="003610DA"/>
    <w:rsid w:val="00362D34"/>
    <w:rsid w:val="003631DF"/>
    <w:rsid w:val="00363C23"/>
    <w:rsid w:val="00364CB4"/>
    <w:rsid w:val="00365225"/>
    <w:rsid w:val="0037084D"/>
    <w:rsid w:val="00370FEA"/>
    <w:rsid w:val="00371E9A"/>
    <w:rsid w:val="00371FEE"/>
    <w:rsid w:val="00372234"/>
    <w:rsid w:val="00372A1A"/>
    <w:rsid w:val="00372C69"/>
    <w:rsid w:val="00372F8C"/>
    <w:rsid w:val="003733D5"/>
    <w:rsid w:val="0037404C"/>
    <w:rsid w:val="0037422B"/>
    <w:rsid w:val="0037495A"/>
    <w:rsid w:val="003753F1"/>
    <w:rsid w:val="00375D8C"/>
    <w:rsid w:val="00376727"/>
    <w:rsid w:val="003770CB"/>
    <w:rsid w:val="00377C49"/>
    <w:rsid w:val="00377E1E"/>
    <w:rsid w:val="0038041A"/>
    <w:rsid w:val="003805FE"/>
    <w:rsid w:val="0038128E"/>
    <w:rsid w:val="003823E2"/>
    <w:rsid w:val="00382C77"/>
    <w:rsid w:val="00383293"/>
    <w:rsid w:val="00383BF7"/>
    <w:rsid w:val="003844BA"/>
    <w:rsid w:val="003845F8"/>
    <w:rsid w:val="00384853"/>
    <w:rsid w:val="00384AAA"/>
    <w:rsid w:val="00384E13"/>
    <w:rsid w:val="00385796"/>
    <w:rsid w:val="00385A1E"/>
    <w:rsid w:val="00385FED"/>
    <w:rsid w:val="00387F36"/>
    <w:rsid w:val="003910CE"/>
    <w:rsid w:val="00391103"/>
    <w:rsid w:val="00391541"/>
    <w:rsid w:val="0039297A"/>
    <w:rsid w:val="00392B02"/>
    <w:rsid w:val="00395A0E"/>
    <w:rsid w:val="00395EB5"/>
    <w:rsid w:val="00396C72"/>
    <w:rsid w:val="00396FCD"/>
    <w:rsid w:val="00397B30"/>
    <w:rsid w:val="00397E9E"/>
    <w:rsid w:val="003A2594"/>
    <w:rsid w:val="003A3692"/>
    <w:rsid w:val="003A4FB5"/>
    <w:rsid w:val="003A599C"/>
    <w:rsid w:val="003A6566"/>
    <w:rsid w:val="003A6A8B"/>
    <w:rsid w:val="003A7229"/>
    <w:rsid w:val="003A7291"/>
    <w:rsid w:val="003B0602"/>
    <w:rsid w:val="003B1A0D"/>
    <w:rsid w:val="003B1D56"/>
    <w:rsid w:val="003B31E0"/>
    <w:rsid w:val="003B3BA2"/>
    <w:rsid w:val="003B4649"/>
    <w:rsid w:val="003B5106"/>
    <w:rsid w:val="003B5A71"/>
    <w:rsid w:val="003B68A2"/>
    <w:rsid w:val="003B6A34"/>
    <w:rsid w:val="003B6D42"/>
    <w:rsid w:val="003B7C36"/>
    <w:rsid w:val="003B7D38"/>
    <w:rsid w:val="003C0032"/>
    <w:rsid w:val="003C05E4"/>
    <w:rsid w:val="003C07F2"/>
    <w:rsid w:val="003C08EB"/>
    <w:rsid w:val="003C0DFC"/>
    <w:rsid w:val="003C0EC8"/>
    <w:rsid w:val="003C3177"/>
    <w:rsid w:val="003C3CF7"/>
    <w:rsid w:val="003C3FBC"/>
    <w:rsid w:val="003C4332"/>
    <w:rsid w:val="003C5705"/>
    <w:rsid w:val="003C77C5"/>
    <w:rsid w:val="003C77F4"/>
    <w:rsid w:val="003C7FC9"/>
    <w:rsid w:val="003D06A2"/>
    <w:rsid w:val="003D19C1"/>
    <w:rsid w:val="003D1EA5"/>
    <w:rsid w:val="003D1F0C"/>
    <w:rsid w:val="003D24BD"/>
    <w:rsid w:val="003D3831"/>
    <w:rsid w:val="003D39B4"/>
    <w:rsid w:val="003D3A21"/>
    <w:rsid w:val="003D3AB6"/>
    <w:rsid w:val="003D4CDA"/>
    <w:rsid w:val="003D5FB6"/>
    <w:rsid w:val="003D6579"/>
    <w:rsid w:val="003D6CA0"/>
    <w:rsid w:val="003D7464"/>
    <w:rsid w:val="003D752B"/>
    <w:rsid w:val="003D7FFB"/>
    <w:rsid w:val="003E1D82"/>
    <w:rsid w:val="003E20FF"/>
    <w:rsid w:val="003E4CD3"/>
    <w:rsid w:val="003E4D03"/>
    <w:rsid w:val="003E60A8"/>
    <w:rsid w:val="003E6AC2"/>
    <w:rsid w:val="003E7045"/>
    <w:rsid w:val="003E7282"/>
    <w:rsid w:val="003E7A3D"/>
    <w:rsid w:val="003F2159"/>
    <w:rsid w:val="003F35B8"/>
    <w:rsid w:val="003F3C18"/>
    <w:rsid w:val="003F4C62"/>
    <w:rsid w:val="003F5041"/>
    <w:rsid w:val="003F50CE"/>
    <w:rsid w:val="003F510B"/>
    <w:rsid w:val="003F541C"/>
    <w:rsid w:val="003F5774"/>
    <w:rsid w:val="003F5E92"/>
    <w:rsid w:val="003F62BC"/>
    <w:rsid w:val="003F6F9E"/>
    <w:rsid w:val="003F76AD"/>
    <w:rsid w:val="0040145C"/>
    <w:rsid w:val="00403476"/>
    <w:rsid w:val="0040440F"/>
    <w:rsid w:val="0040556A"/>
    <w:rsid w:val="004074EF"/>
    <w:rsid w:val="0040798E"/>
    <w:rsid w:val="00407E3D"/>
    <w:rsid w:val="0041004D"/>
    <w:rsid w:val="004122C3"/>
    <w:rsid w:val="0041396D"/>
    <w:rsid w:val="00413C94"/>
    <w:rsid w:val="00413C9E"/>
    <w:rsid w:val="004140CD"/>
    <w:rsid w:val="00414777"/>
    <w:rsid w:val="004149D3"/>
    <w:rsid w:val="00414BB8"/>
    <w:rsid w:val="00415BFD"/>
    <w:rsid w:val="00416032"/>
    <w:rsid w:val="004167E2"/>
    <w:rsid w:val="00422A27"/>
    <w:rsid w:val="00422B28"/>
    <w:rsid w:val="00422D3E"/>
    <w:rsid w:val="00425156"/>
    <w:rsid w:val="004264DF"/>
    <w:rsid w:val="00426507"/>
    <w:rsid w:val="00426902"/>
    <w:rsid w:val="00426B8F"/>
    <w:rsid w:val="004273ED"/>
    <w:rsid w:val="004275E6"/>
    <w:rsid w:val="004277E4"/>
    <w:rsid w:val="00427F22"/>
    <w:rsid w:val="004307A0"/>
    <w:rsid w:val="00430E84"/>
    <w:rsid w:val="00431E5D"/>
    <w:rsid w:val="00434816"/>
    <w:rsid w:val="00435427"/>
    <w:rsid w:val="004356BB"/>
    <w:rsid w:val="00435EE4"/>
    <w:rsid w:val="0043667B"/>
    <w:rsid w:val="0043675C"/>
    <w:rsid w:val="00436800"/>
    <w:rsid w:val="00437C07"/>
    <w:rsid w:val="00440604"/>
    <w:rsid w:val="00441155"/>
    <w:rsid w:val="00441381"/>
    <w:rsid w:val="00442099"/>
    <w:rsid w:val="004429D3"/>
    <w:rsid w:val="004434E5"/>
    <w:rsid w:val="0044385E"/>
    <w:rsid w:val="00443D3D"/>
    <w:rsid w:val="0044408A"/>
    <w:rsid w:val="00446422"/>
    <w:rsid w:val="00446EBB"/>
    <w:rsid w:val="00447B59"/>
    <w:rsid w:val="00451261"/>
    <w:rsid w:val="00452131"/>
    <w:rsid w:val="00452134"/>
    <w:rsid w:val="00452E7B"/>
    <w:rsid w:val="0045389C"/>
    <w:rsid w:val="00454A07"/>
    <w:rsid w:val="00455323"/>
    <w:rsid w:val="00456465"/>
    <w:rsid w:val="00456E45"/>
    <w:rsid w:val="00457C10"/>
    <w:rsid w:val="004622FA"/>
    <w:rsid w:val="00463C13"/>
    <w:rsid w:val="004644BD"/>
    <w:rsid w:val="00466435"/>
    <w:rsid w:val="004673A6"/>
    <w:rsid w:val="00467B83"/>
    <w:rsid w:val="00467C75"/>
    <w:rsid w:val="00467D4C"/>
    <w:rsid w:val="00470288"/>
    <w:rsid w:val="004708AD"/>
    <w:rsid w:val="00470EB7"/>
    <w:rsid w:val="0047214C"/>
    <w:rsid w:val="0047366E"/>
    <w:rsid w:val="00473C51"/>
    <w:rsid w:val="00473E5A"/>
    <w:rsid w:val="004740EC"/>
    <w:rsid w:val="004742CA"/>
    <w:rsid w:val="00475314"/>
    <w:rsid w:val="004766C7"/>
    <w:rsid w:val="004805DA"/>
    <w:rsid w:val="00480769"/>
    <w:rsid w:val="00480F23"/>
    <w:rsid w:val="00481ACF"/>
    <w:rsid w:val="00482668"/>
    <w:rsid w:val="00483752"/>
    <w:rsid w:val="00486933"/>
    <w:rsid w:val="004869F3"/>
    <w:rsid w:val="004872E9"/>
    <w:rsid w:val="004903AD"/>
    <w:rsid w:val="0049279E"/>
    <w:rsid w:val="00493BB4"/>
    <w:rsid w:val="00494018"/>
    <w:rsid w:val="00496928"/>
    <w:rsid w:val="00496A9E"/>
    <w:rsid w:val="00497405"/>
    <w:rsid w:val="004A012E"/>
    <w:rsid w:val="004A0A0C"/>
    <w:rsid w:val="004A1430"/>
    <w:rsid w:val="004A2783"/>
    <w:rsid w:val="004A2A4E"/>
    <w:rsid w:val="004A2A54"/>
    <w:rsid w:val="004A30CD"/>
    <w:rsid w:val="004A30E6"/>
    <w:rsid w:val="004A4DBB"/>
    <w:rsid w:val="004A4E40"/>
    <w:rsid w:val="004A59CD"/>
    <w:rsid w:val="004A61F8"/>
    <w:rsid w:val="004A6F9E"/>
    <w:rsid w:val="004A70A4"/>
    <w:rsid w:val="004A70B1"/>
    <w:rsid w:val="004A7B6F"/>
    <w:rsid w:val="004B0191"/>
    <w:rsid w:val="004B1322"/>
    <w:rsid w:val="004B13DA"/>
    <w:rsid w:val="004B1DD3"/>
    <w:rsid w:val="004B3397"/>
    <w:rsid w:val="004B379D"/>
    <w:rsid w:val="004B5B98"/>
    <w:rsid w:val="004B6A32"/>
    <w:rsid w:val="004B6CD8"/>
    <w:rsid w:val="004C14C7"/>
    <w:rsid w:val="004C18D5"/>
    <w:rsid w:val="004C1B4F"/>
    <w:rsid w:val="004C24C7"/>
    <w:rsid w:val="004C24F5"/>
    <w:rsid w:val="004C2589"/>
    <w:rsid w:val="004C3677"/>
    <w:rsid w:val="004C43F3"/>
    <w:rsid w:val="004C4576"/>
    <w:rsid w:val="004C45BA"/>
    <w:rsid w:val="004C600D"/>
    <w:rsid w:val="004C7101"/>
    <w:rsid w:val="004C750E"/>
    <w:rsid w:val="004C75EE"/>
    <w:rsid w:val="004D055A"/>
    <w:rsid w:val="004D1911"/>
    <w:rsid w:val="004D6489"/>
    <w:rsid w:val="004D6856"/>
    <w:rsid w:val="004D6F23"/>
    <w:rsid w:val="004D7934"/>
    <w:rsid w:val="004D7AD6"/>
    <w:rsid w:val="004E04EE"/>
    <w:rsid w:val="004E0D7F"/>
    <w:rsid w:val="004E1A8D"/>
    <w:rsid w:val="004E1B15"/>
    <w:rsid w:val="004E1C01"/>
    <w:rsid w:val="004E24E8"/>
    <w:rsid w:val="004E4000"/>
    <w:rsid w:val="004E4409"/>
    <w:rsid w:val="004E4869"/>
    <w:rsid w:val="004E6865"/>
    <w:rsid w:val="004E77F4"/>
    <w:rsid w:val="004F008A"/>
    <w:rsid w:val="004F0B66"/>
    <w:rsid w:val="004F1303"/>
    <w:rsid w:val="004F2E57"/>
    <w:rsid w:val="004F3374"/>
    <w:rsid w:val="004F4C55"/>
    <w:rsid w:val="004F4E0C"/>
    <w:rsid w:val="004F4F57"/>
    <w:rsid w:val="004F5DB5"/>
    <w:rsid w:val="004F6568"/>
    <w:rsid w:val="0050105B"/>
    <w:rsid w:val="00501727"/>
    <w:rsid w:val="005024C6"/>
    <w:rsid w:val="00502D4E"/>
    <w:rsid w:val="00502D7D"/>
    <w:rsid w:val="00503703"/>
    <w:rsid w:val="00504646"/>
    <w:rsid w:val="005052DC"/>
    <w:rsid w:val="005054B8"/>
    <w:rsid w:val="00505B66"/>
    <w:rsid w:val="00506B6D"/>
    <w:rsid w:val="00506F4C"/>
    <w:rsid w:val="00511146"/>
    <w:rsid w:val="00514F11"/>
    <w:rsid w:val="00517109"/>
    <w:rsid w:val="00517136"/>
    <w:rsid w:val="00517EFE"/>
    <w:rsid w:val="00520CE2"/>
    <w:rsid w:val="00520E5A"/>
    <w:rsid w:val="00522606"/>
    <w:rsid w:val="00523709"/>
    <w:rsid w:val="00525D73"/>
    <w:rsid w:val="00526B49"/>
    <w:rsid w:val="0052753F"/>
    <w:rsid w:val="005275B1"/>
    <w:rsid w:val="005308DA"/>
    <w:rsid w:val="005317EF"/>
    <w:rsid w:val="0053217D"/>
    <w:rsid w:val="00532A38"/>
    <w:rsid w:val="0053359A"/>
    <w:rsid w:val="005336BB"/>
    <w:rsid w:val="00533AAE"/>
    <w:rsid w:val="005345F9"/>
    <w:rsid w:val="00534CAA"/>
    <w:rsid w:val="00534FCE"/>
    <w:rsid w:val="00535925"/>
    <w:rsid w:val="005362D4"/>
    <w:rsid w:val="00536618"/>
    <w:rsid w:val="005367DD"/>
    <w:rsid w:val="00536E87"/>
    <w:rsid w:val="0054047B"/>
    <w:rsid w:val="005409DD"/>
    <w:rsid w:val="00540DBA"/>
    <w:rsid w:val="00540E09"/>
    <w:rsid w:val="00541B7B"/>
    <w:rsid w:val="005426BE"/>
    <w:rsid w:val="00543993"/>
    <w:rsid w:val="00544E08"/>
    <w:rsid w:val="005462A5"/>
    <w:rsid w:val="00546CD3"/>
    <w:rsid w:val="00547986"/>
    <w:rsid w:val="00547CE8"/>
    <w:rsid w:val="00550568"/>
    <w:rsid w:val="00551862"/>
    <w:rsid w:val="00551A2F"/>
    <w:rsid w:val="005521EE"/>
    <w:rsid w:val="005526FF"/>
    <w:rsid w:val="005533CD"/>
    <w:rsid w:val="005537CF"/>
    <w:rsid w:val="005537D8"/>
    <w:rsid w:val="00553D33"/>
    <w:rsid w:val="0055468B"/>
    <w:rsid w:val="00554CBB"/>
    <w:rsid w:val="00555090"/>
    <w:rsid w:val="0055544D"/>
    <w:rsid w:val="00556268"/>
    <w:rsid w:val="00556FCB"/>
    <w:rsid w:val="0055743F"/>
    <w:rsid w:val="00557592"/>
    <w:rsid w:val="00560D2D"/>
    <w:rsid w:val="005617E9"/>
    <w:rsid w:val="005618FE"/>
    <w:rsid w:val="00563916"/>
    <w:rsid w:val="00563D3F"/>
    <w:rsid w:val="005642F2"/>
    <w:rsid w:val="00564762"/>
    <w:rsid w:val="00564ABC"/>
    <w:rsid w:val="00565256"/>
    <w:rsid w:val="00566448"/>
    <w:rsid w:val="005665B7"/>
    <w:rsid w:val="00566EAA"/>
    <w:rsid w:val="00566F40"/>
    <w:rsid w:val="00567249"/>
    <w:rsid w:val="0057056D"/>
    <w:rsid w:val="005711CA"/>
    <w:rsid w:val="00572A00"/>
    <w:rsid w:val="00574887"/>
    <w:rsid w:val="005764AF"/>
    <w:rsid w:val="0057799D"/>
    <w:rsid w:val="00577BF7"/>
    <w:rsid w:val="0058059C"/>
    <w:rsid w:val="005813DF"/>
    <w:rsid w:val="0058198B"/>
    <w:rsid w:val="0058295B"/>
    <w:rsid w:val="005846C0"/>
    <w:rsid w:val="005847BD"/>
    <w:rsid w:val="00585A97"/>
    <w:rsid w:val="00585E20"/>
    <w:rsid w:val="00586F6A"/>
    <w:rsid w:val="00587704"/>
    <w:rsid w:val="0059050E"/>
    <w:rsid w:val="005917C6"/>
    <w:rsid w:val="005920D1"/>
    <w:rsid w:val="0059318E"/>
    <w:rsid w:val="00593346"/>
    <w:rsid w:val="00593439"/>
    <w:rsid w:val="0059375B"/>
    <w:rsid w:val="00594503"/>
    <w:rsid w:val="005946CE"/>
    <w:rsid w:val="00594E2C"/>
    <w:rsid w:val="005955A9"/>
    <w:rsid w:val="00595D05"/>
    <w:rsid w:val="005960D0"/>
    <w:rsid w:val="005962D7"/>
    <w:rsid w:val="00597387"/>
    <w:rsid w:val="00597E8B"/>
    <w:rsid w:val="005A3120"/>
    <w:rsid w:val="005A35A1"/>
    <w:rsid w:val="005A366B"/>
    <w:rsid w:val="005A43B0"/>
    <w:rsid w:val="005A4453"/>
    <w:rsid w:val="005A46B1"/>
    <w:rsid w:val="005A4AE3"/>
    <w:rsid w:val="005A554D"/>
    <w:rsid w:val="005A61E4"/>
    <w:rsid w:val="005A67B2"/>
    <w:rsid w:val="005A741F"/>
    <w:rsid w:val="005B0153"/>
    <w:rsid w:val="005B0160"/>
    <w:rsid w:val="005B0314"/>
    <w:rsid w:val="005B0658"/>
    <w:rsid w:val="005B0B14"/>
    <w:rsid w:val="005B17A0"/>
    <w:rsid w:val="005B248D"/>
    <w:rsid w:val="005B2B4B"/>
    <w:rsid w:val="005B2E99"/>
    <w:rsid w:val="005B3460"/>
    <w:rsid w:val="005B3461"/>
    <w:rsid w:val="005B3CDA"/>
    <w:rsid w:val="005B5526"/>
    <w:rsid w:val="005B67DD"/>
    <w:rsid w:val="005B6E46"/>
    <w:rsid w:val="005B71C2"/>
    <w:rsid w:val="005C07AF"/>
    <w:rsid w:val="005C1BD6"/>
    <w:rsid w:val="005C3728"/>
    <w:rsid w:val="005C3E6B"/>
    <w:rsid w:val="005C4296"/>
    <w:rsid w:val="005C4734"/>
    <w:rsid w:val="005C4CA4"/>
    <w:rsid w:val="005C7607"/>
    <w:rsid w:val="005D035D"/>
    <w:rsid w:val="005D03AA"/>
    <w:rsid w:val="005D07DC"/>
    <w:rsid w:val="005D1723"/>
    <w:rsid w:val="005D2313"/>
    <w:rsid w:val="005D294D"/>
    <w:rsid w:val="005D422F"/>
    <w:rsid w:val="005D54CE"/>
    <w:rsid w:val="005E01F2"/>
    <w:rsid w:val="005E1FD3"/>
    <w:rsid w:val="005E2295"/>
    <w:rsid w:val="005E2732"/>
    <w:rsid w:val="005E4590"/>
    <w:rsid w:val="005E66F4"/>
    <w:rsid w:val="005E696C"/>
    <w:rsid w:val="005E7828"/>
    <w:rsid w:val="005E7DED"/>
    <w:rsid w:val="005F1782"/>
    <w:rsid w:val="005F1D85"/>
    <w:rsid w:val="005F2940"/>
    <w:rsid w:val="005F29AF"/>
    <w:rsid w:val="005F2C95"/>
    <w:rsid w:val="005F442D"/>
    <w:rsid w:val="005F47A6"/>
    <w:rsid w:val="005F5299"/>
    <w:rsid w:val="005F642B"/>
    <w:rsid w:val="005F6660"/>
    <w:rsid w:val="005F7005"/>
    <w:rsid w:val="005F783A"/>
    <w:rsid w:val="005F7D0B"/>
    <w:rsid w:val="0060009A"/>
    <w:rsid w:val="00600A10"/>
    <w:rsid w:val="00601354"/>
    <w:rsid w:val="00601C9A"/>
    <w:rsid w:val="00602CAB"/>
    <w:rsid w:val="0060337B"/>
    <w:rsid w:val="006049A6"/>
    <w:rsid w:val="00606DE0"/>
    <w:rsid w:val="006076B9"/>
    <w:rsid w:val="006076DE"/>
    <w:rsid w:val="00610346"/>
    <w:rsid w:val="0061073F"/>
    <w:rsid w:val="00610BB3"/>
    <w:rsid w:val="0061114C"/>
    <w:rsid w:val="0061198F"/>
    <w:rsid w:val="00611E0D"/>
    <w:rsid w:val="00614FEE"/>
    <w:rsid w:val="0061638E"/>
    <w:rsid w:val="006211BC"/>
    <w:rsid w:val="006248A6"/>
    <w:rsid w:val="00625563"/>
    <w:rsid w:val="00625678"/>
    <w:rsid w:val="00626A49"/>
    <w:rsid w:val="00627386"/>
    <w:rsid w:val="006279CD"/>
    <w:rsid w:val="00627CC3"/>
    <w:rsid w:val="00630F4A"/>
    <w:rsid w:val="006329C0"/>
    <w:rsid w:val="00633A55"/>
    <w:rsid w:val="006343F3"/>
    <w:rsid w:val="00634A08"/>
    <w:rsid w:val="00634AE2"/>
    <w:rsid w:val="0063524C"/>
    <w:rsid w:val="00635650"/>
    <w:rsid w:val="00635661"/>
    <w:rsid w:val="006371F8"/>
    <w:rsid w:val="006373C9"/>
    <w:rsid w:val="00640587"/>
    <w:rsid w:val="00640E70"/>
    <w:rsid w:val="0064149E"/>
    <w:rsid w:val="00641E8A"/>
    <w:rsid w:val="006428B3"/>
    <w:rsid w:val="00644276"/>
    <w:rsid w:val="006448EE"/>
    <w:rsid w:val="00644D00"/>
    <w:rsid w:val="006457F2"/>
    <w:rsid w:val="00645C1D"/>
    <w:rsid w:val="00645EE2"/>
    <w:rsid w:val="00646123"/>
    <w:rsid w:val="00646CC7"/>
    <w:rsid w:val="00651DC8"/>
    <w:rsid w:val="0065207C"/>
    <w:rsid w:val="00652581"/>
    <w:rsid w:val="0065278C"/>
    <w:rsid w:val="00652A7B"/>
    <w:rsid w:val="00652ACD"/>
    <w:rsid w:val="00653333"/>
    <w:rsid w:val="00653B5F"/>
    <w:rsid w:val="00653E7F"/>
    <w:rsid w:val="00654203"/>
    <w:rsid w:val="00654596"/>
    <w:rsid w:val="00654CC5"/>
    <w:rsid w:val="00656A71"/>
    <w:rsid w:val="00657E3B"/>
    <w:rsid w:val="00661687"/>
    <w:rsid w:val="00661F3E"/>
    <w:rsid w:val="0066236D"/>
    <w:rsid w:val="0066284B"/>
    <w:rsid w:val="00662C84"/>
    <w:rsid w:val="00663B64"/>
    <w:rsid w:val="00664840"/>
    <w:rsid w:val="0066486B"/>
    <w:rsid w:val="00664D23"/>
    <w:rsid w:val="00665E1B"/>
    <w:rsid w:val="006675F8"/>
    <w:rsid w:val="00667933"/>
    <w:rsid w:val="00667E43"/>
    <w:rsid w:val="006709F6"/>
    <w:rsid w:val="0067175E"/>
    <w:rsid w:val="00672A9D"/>
    <w:rsid w:val="00672FDD"/>
    <w:rsid w:val="00675BD9"/>
    <w:rsid w:val="0067659D"/>
    <w:rsid w:val="00676AD1"/>
    <w:rsid w:val="00676FF6"/>
    <w:rsid w:val="0067785D"/>
    <w:rsid w:val="00681769"/>
    <w:rsid w:val="0068216A"/>
    <w:rsid w:val="006828F4"/>
    <w:rsid w:val="00683AD7"/>
    <w:rsid w:val="00683E68"/>
    <w:rsid w:val="00684CF1"/>
    <w:rsid w:val="006852EC"/>
    <w:rsid w:val="00685836"/>
    <w:rsid w:val="00685C5E"/>
    <w:rsid w:val="006868A2"/>
    <w:rsid w:val="00690001"/>
    <w:rsid w:val="00690081"/>
    <w:rsid w:val="00691245"/>
    <w:rsid w:val="006913F3"/>
    <w:rsid w:val="00691ABE"/>
    <w:rsid w:val="006921AF"/>
    <w:rsid w:val="0069323C"/>
    <w:rsid w:val="0069324B"/>
    <w:rsid w:val="0069472C"/>
    <w:rsid w:val="006954C0"/>
    <w:rsid w:val="0069559F"/>
    <w:rsid w:val="00695814"/>
    <w:rsid w:val="0069597C"/>
    <w:rsid w:val="0069669B"/>
    <w:rsid w:val="0069771E"/>
    <w:rsid w:val="00697CBF"/>
    <w:rsid w:val="006A1C91"/>
    <w:rsid w:val="006A25D2"/>
    <w:rsid w:val="006A482F"/>
    <w:rsid w:val="006A74C3"/>
    <w:rsid w:val="006A77DB"/>
    <w:rsid w:val="006A77DF"/>
    <w:rsid w:val="006A7DCB"/>
    <w:rsid w:val="006B05C9"/>
    <w:rsid w:val="006B1C44"/>
    <w:rsid w:val="006B2666"/>
    <w:rsid w:val="006B367C"/>
    <w:rsid w:val="006B4893"/>
    <w:rsid w:val="006B50C9"/>
    <w:rsid w:val="006B5876"/>
    <w:rsid w:val="006B59F8"/>
    <w:rsid w:val="006B5FDF"/>
    <w:rsid w:val="006B6AFA"/>
    <w:rsid w:val="006B6F47"/>
    <w:rsid w:val="006B767D"/>
    <w:rsid w:val="006C0A2C"/>
    <w:rsid w:val="006C11A0"/>
    <w:rsid w:val="006C12BA"/>
    <w:rsid w:val="006C1510"/>
    <w:rsid w:val="006C1CB7"/>
    <w:rsid w:val="006C1D31"/>
    <w:rsid w:val="006C2078"/>
    <w:rsid w:val="006C29E3"/>
    <w:rsid w:val="006C2B79"/>
    <w:rsid w:val="006C2CB2"/>
    <w:rsid w:val="006C35C6"/>
    <w:rsid w:val="006C3707"/>
    <w:rsid w:val="006C4033"/>
    <w:rsid w:val="006C41E7"/>
    <w:rsid w:val="006C4881"/>
    <w:rsid w:val="006C60AD"/>
    <w:rsid w:val="006C678E"/>
    <w:rsid w:val="006C6AC3"/>
    <w:rsid w:val="006D01E7"/>
    <w:rsid w:val="006D0810"/>
    <w:rsid w:val="006D0C96"/>
    <w:rsid w:val="006D186F"/>
    <w:rsid w:val="006D2B96"/>
    <w:rsid w:val="006D2D37"/>
    <w:rsid w:val="006D4509"/>
    <w:rsid w:val="006D4852"/>
    <w:rsid w:val="006D5015"/>
    <w:rsid w:val="006D54EA"/>
    <w:rsid w:val="006D65C9"/>
    <w:rsid w:val="006E0E6F"/>
    <w:rsid w:val="006E1479"/>
    <w:rsid w:val="006E17BF"/>
    <w:rsid w:val="006E2370"/>
    <w:rsid w:val="006E261C"/>
    <w:rsid w:val="006E3273"/>
    <w:rsid w:val="006E47A1"/>
    <w:rsid w:val="006E497A"/>
    <w:rsid w:val="006E4B37"/>
    <w:rsid w:val="006E5C7A"/>
    <w:rsid w:val="006E7D61"/>
    <w:rsid w:val="006F0053"/>
    <w:rsid w:val="006F0055"/>
    <w:rsid w:val="006F02FC"/>
    <w:rsid w:val="006F09F5"/>
    <w:rsid w:val="006F0BD7"/>
    <w:rsid w:val="006F26E2"/>
    <w:rsid w:val="006F2E41"/>
    <w:rsid w:val="006F32D9"/>
    <w:rsid w:val="006F3917"/>
    <w:rsid w:val="006F551E"/>
    <w:rsid w:val="006F5592"/>
    <w:rsid w:val="006F5878"/>
    <w:rsid w:val="006F6B2C"/>
    <w:rsid w:val="006F7285"/>
    <w:rsid w:val="006F7F51"/>
    <w:rsid w:val="00700286"/>
    <w:rsid w:val="00700F12"/>
    <w:rsid w:val="00702011"/>
    <w:rsid w:val="00702499"/>
    <w:rsid w:val="00702C21"/>
    <w:rsid w:val="007033E1"/>
    <w:rsid w:val="00703754"/>
    <w:rsid w:val="00703F69"/>
    <w:rsid w:val="0070464F"/>
    <w:rsid w:val="0070473F"/>
    <w:rsid w:val="00704838"/>
    <w:rsid w:val="00704C87"/>
    <w:rsid w:val="00706802"/>
    <w:rsid w:val="0070754C"/>
    <w:rsid w:val="00711426"/>
    <w:rsid w:val="0071226C"/>
    <w:rsid w:val="00712FE6"/>
    <w:rsid w:val="00713F38"/>
    <w:rsid w:val="007140EF"/>
    <w:rsid w:val="00714442"/>
    <w:rsid w:val="0071447D"/>
    <w:rsid w:val="007148CB"/>
    <w:rsid w:val="00717201"/>
    <w:rsid w:val="007172F8"/>
    <w:rsid w:val="007179DE"/>
    <w:rsid w:val="00720234"/>
    <w:rsid w:val="00720A3B"/>
    <w:rsid w:val="00722F66"/>
    <w:rsid w:val="00724739"/>
    <w:rsid w:val="007253E2"/>
    <w:rsid w:val="00727E78"/>
    <w:rsid w:val="0073070F"/>
    <w:rsid w:val="00730B5B"/>
    <w:rsid w:val="007311A0"/>
    <w:rsid w:val="007334AE"/>
    <w:rsid w:val="007350DD"/>
    <w:rsid w:val="007352B8"/>
    <w:rsid w:val="00736058"/>
    <w:rsid w:val="0073636A"/>
    <w:rsid w:val="00736447"/>
    <w:rsid w:val="00736F18"/>
    <w:rsid w:val="00736FE8"/>
    <w:rsid w:val="0073748B"/>
    <w:rsid w:val="007404D4"/>
    <w:rsid w:val="007411F4"/>
    <w:rsid w:val="00741C1D"/>
    <w:rsid w:val="00742D2F"/>
    <w:rsid w:val="00743347"/>
    <w:rsid w:val="007446B7"/>
    <w:rsid w:val="0074473E"/>
    <w:rsid w:val="00744D64"/>
    <w:rsid w:val="00745839"/>
    <w:rsid w:val="00745F6D"/>
    <w:rsid w:val="00747986"/>
    <w:rsid w:val="00751E4A"/>
    <w:rsid w:val="007532FA"/>
    <w:rsid w:val="0075392C"/>
    <w:rsid w:val="00753C34"/>
    <w:rsid w:val="007542C8"/>
    <w:rsid w:val="007545D3"/>
    <w:rsid w:val="007545E7"/>
    <w:rsid w:val="007556B0"/>
    <w:rsid w:val="00755CD2"/>
    <w:rsid w:val="007563BD"/>
    <w:rsid w:val="0075773C"/>
    <w:rsid w:val="00760F8F"/>
    <w:rsid w:val="007628D9"/>
    <w:rsid w:val="00762BF9"/>
    <w:rsid w:val="0076327C"/>
    <w:rsid w:val="007635BA"/>
    <w:rsid w:val="00763EBC"/>
    <w:rsid w:val="0076425B"/>
    <w:rsid w:val="007645A7"/>
    <w:rsid w:val="00765692"/>
    <w:rsid w:val="007667FF"/>
    <w:rsid w:val="00766B35"/>
    <w:rsid w:val="0076766A"/>
    <w:rsid w:val="00770152"/>
    <w:rsid w:val="007704EC"/>
    <w:rsid w:val="00770AE5"/>
    <w:rsid w:val="007711E5"/>
    <w:rsid w:val="007748B4"/>
    <w:rsid w:val="00774AAC"/>
    <w:rsid w:val="0077505C"/>
    <w:rsid w:val="00775AB9"/>
    <w:rsid w:val="007765E6"/>
    <w:rsid w:val="00776AB1"/>
    <w:rsid w:val="00776CF3"/>
    <w:rsid w:val="00777391"/>
    <w:rsid w:val="007774BE"/>
    <w:rsid w:val="00777BB1"/>
    <w:rsid w:val="00777DC0"/>
    <w:rsid w:val="007806CF"/>
    <w:rsid w:val="00780D9A"/>
    <w:rsid w:val="00781C2B"/>
    <w:rsid w:val="007822B7"/>
    <w:rsid w:val="00782C8D"/>
    <w:rsid w:val="00782CCF"/>
    <w:rsid w:val="007831A0"/>
    <w:rsid w:val="007851DA"/>
    <w:rsid w:val="00787827"/>
    <w:rsid w:val="007903AB"/>
    <w:rsid w:val="00791695"/>
    <w:rsid w:val="00791A9E"/>
    <w:rsid w:val="00794792"/>
    <w:rsid w:val="0079663D"/>
    <w:rsid w:val="00797DC8"/>
    <w:rsid w:val="007A263D"/>
    <w:rsid w:val="007A3A33"/>
    <w:rsid w:val="007A3B91"/>
    <w:rsid w:val="007A4ECE"/>
    <w:rsid w:val="007A5B03"/>
    <w:rsid w:val="007A5DE2"/>
    <w:rsid w:val="007A5EEC"/>
    <w:rsid w:val="007A697B"/>
    <w:rsid w:val="007A6AED"/>
    <w:rsid w:val="007A6C71"/>
    <w:rsid w:val="007A7982"/>
    <w:rsid w:val="007B06CE"/>
    <w:rsid w:val="007B2459"/>
    <w:rsid w:val="007B2D77"/>
    <w:rsid w:val="007B5273"/>
    <w:rsid w:val="007B5704"/>
    <w:rsid w:val="007B5E9E"/>
    <w:rsid w:val="007C05B7"/>
    <w:rsid w:val="007C1B10"/>
    <w:rsid w:val="007C1B90"/>
    <w:rsid w:val="007C298A"/>
    <w:rsid w:val="007C3CEA"/>
    <w:rsid w:val="007C4093"/>
    <w:rsid w:val="007C44B3"/>
    <w:rsid w:val="007C6491"/>
    <w:rsid w:val="007C6AAB"/>
    <w:rsid w:val="007C7017"/>
    <w:rsid w:val="007D0553"/>
    <w:rsid w:val="007D1135"/>
    <w:rsid w:val="007D1A02"/>
    <w:rsid w:val="007D22D1"/>
    <w:rsid w:val="007D234B"/>
    <w:rsid w:val="007D3EA6"/>
    <w:rsid w:val="007D4170"/>
    <w:rsid w:val="007D605D"/>
    <w:rsid w:val="007D7686"/>
    <w:rsid w:val="007D7731"/>
    <w:rsid w:val="007E12D6"/>
    <w:rsid w:val="007E146F"/>
    <w:rsid w:val="007E17BA"/>
    <w:rsid w:val="007E2AD4"/>
    <w:rsid w:val="007E4563"/>
    <w:rsid w:val="007E519E"/>
    <w:rsid w:val="007E5A76"/>
    <w:rsid w:val="007E7FE7"/>
    <w:rsid w:val="007F0590"/>
    <w:rsid w:val="007F0901"/>
    <w:rsid w:val="007F0FD9"/>
    <w:rsid w:val="007F2143"/>
    <w:rsid w:val="007F2E53"/>
    <w:rsid w:val="007F4E5C"/>
    <w:rsid w:val="007F6870"/>
    <w:rsid w:val="007F6CF4"/>
    <w:rsid w:val="007F775B"/>
    <w:rsid w:val="00801B0D"/>
    <w:rsid w:val="0080225F"/>
    <w:rsid w:val="0080285D"/>
    <w:rsid w:val="00802A19"/>
    <w:rsid w:val="00803761"/>
    <w:rsid w:val="00804C7A"/>
    <w:rsid w:val="008056D3"/>
    <w:rsid w:val="00805F2A"/>
    <w:rsid w:val="00811086"/>
    <w:rsid w:val="008112D7"/>
    <w:rsid w:val="008131B8"/>
    <w:rsid w:val="00813627"/>
    <w:rsid w:val="008143E0"/>
    <w:rsid w:val="00815227"/>
    <w:rsid w:val="0081529F"/>
    <w:rsid w:val="0081655C"/>
    <w:rsid w:val="0081758E"/>
    <w:rsid w:val="00817867"/>
    <w:rsid w:val="00817ED4"/>
    <w:rsid w:val="00820E64"/>
    <w:rsid w:val="00820F16"/>
    <w:rsid w:val="008215F3"/>
    <w:rsid w:val="0082344D"/>
    <w:rsid w:val="00824467"/>
    <w:rsid w:val="008247A8"/>
    <w:rsid w:val="00824BBD"/>
    <w:rsid w:val="00824FC0"/>
    <w:rsid w:val="00831A49"/>
    <w:rsid w:val="00831F40"/>
    <w:rsid w:val="0083309C"/>
    <w:rsid w:val="008334B7"/>
    <w:rsid w:val="00833BCD"/>
    <w:rsid w:val="008343D4"/>
    <w:rsid w:val="00835AFC"/>
    <w:rsid w:val="0084142F"/>
    <w:rsid w:val="00842271"/>
    <w:rsid w:val="00843A01"/>
    <w:rsid w:val="00843C9D"/>
    <w:rsid w:val="0084455A"/>
    <w:rsid w:val="00844F91"/>
    <w:rsid w:val="008457F8"/>
    <w:rsid w:val="00846485"/>
    <w:rsid w:val="00846BDB"/>
    <w:rsid w:val="008475CB"/>
    <w:rsid w:val="008522B7"/>
    <w:rsid w:val="008528CC"/>
    <w:rsid w:val="00852B28"/>
    <w:rsid w:val="0085321E"/>
    <w:rsid w:val="00853709"/>
    <w:rsid w:val="00853C8E"/>
    <w:rsid w:val="00853D73"/>
    <w:rsid w:val="00855210"/>
    <w:rsid w:val="0086109C"/>
    <w:rsid w:val="00862736"/>
    <w:rsid w:val="00862B46"/>
    <w:rsid w:val="00862FC2"/>
    <w:rsid w:val="00862FF2"/>
    <w:rsid w:val="008632B1"/>
    <w:rsid w:val="00863CAF"/>
    <w:rsid w:val="008643ED"/>
    <w:rsid w:val="008644CF"/>
    <w:rsid w:val="0086626F"/>
    <w:rsid w:val="008676E4"/>
    <w:rsid w:val="00867E95"/>
    <w:rsid w:val="00870D1C"/>
    <w:rsid w:val="008717A0"/>
    <w:rsid w:val="0087347E"/>
    <w:rsid w:val="008740BF"/>
    <w:rsid w:val="00874182"/>
    <w:rsid w:val="00874263"/>
    <w:rsid w:val="008746A0"/>
    <w:rsid w:val="0087478E"/>
    <w:rsid w:val="00874BBF"/>
    <w:rsid w:val="00874D96"/>
    <w:rsid w:val="00876B58"/>
    <w:rsid w:val="00876E7F"/>
    <w:rsid w:val="00877FF8"/>
    <w:rsid w:val="00880507"/>
    <w:rsid w:val="008811CF"/>
    <w:rsid w:val="008812E7"/>
    <w:rsid w:val="0088135E"/>
    <w:rsid w:val="008825AF"/>
    <w:rsid w:val="008832AB"/>
    <w:rsid w:val="00884273"/>
    <w:rsid w:val="00884AD2"/>
    <w:rsid w:val="00884F67"/>
    <w:rsid w:val="0088734E"/>
    <w:rsid w:val="00887C66"/>
    <w:rsid w:val="00887CC6"/>
    <w:rsid w:val="00890ACB"/>
    <w:rsid w:val="00891992"/>
    <w:rsid w:val="00891A89"/>
    <w:rsid w:val="0089232A"/>
    <w:rsid w:val="00892642"/>
    <w:rsid w:val="00892AD1"/>
    <w:rsid w:val="00892EB6"/>
    <w:rsid w:val="008938D5"/>
    <w:rsid w:val="00894584"/>
    <w:rsid w:val="00894656"/>
    <w:rsid w:val="00894805"/>
    <w:rsid w:val="00895675"/>
    <w:rsid w:val="008A04E6"/>
    <w:rsid w:val="008A050B"/>
    <w:rsid w:val="008A09D1"/>
    <w:rsid w:val="008A2429"/>
    <w:rsid w:val="008A27DA"/>
    <w:rsid w:val="008A2F04"/>
    <w:rsid w:val="008A3375"/>
    <w:rsid w:val="008A3A8A"/>
    <w:rsid w:val="008A3C15"/>
    <w:rsid w:val="008A3F03"/>
    <w:rsid w:val="008A4775"/>
    <w:rsid w:val="008A502E"/>
    <w:rsid w:val="008A632D"/>
    <w:rsid w:val="008A6497"/>
    <w:rsid w:val="008A75A2"/>
    <w:rsid w:val="008A79F4"/>
    <w:rsid w:val="008B0151"/>
    <w:rsid w:val="008B0665"/>
    <w:rsid w:val="008B0C23"/>
    <w:rsid w:val="008B1AAC"/>
    <w:rsid w:val="008B25E7"/>
    <w:rsid w:val="008B2CC0"/>
    <w:rsid w:val="008B2D75"/>
    <w:rsid w:val="008B2E1A"/>
    <w:rsid w:val="008B2EF7"/>
    <w:rsid w:val="008B3A6E"/>
    <w:rsid w:val="008B4DB3"/>
    <w:rsid w:val="008B52D3"/>
    <w:rsid w:val="008B570C"/>
    <w:rsid w:val="008B57FC"/>
    <w:rsid w:val="008B5EBB"/>
    <w:rsid w:val="008B64AD"/>
    <w:rsid w:val="008B73EE"/>
    <w:rsid w:val="008C046F"/>
    <w:rsid w:val="008C0A85"/>
    <w:rsid w:val="008C1022"/>
    <w:rsid w:val="008C1549"/>
    <w:rsid w:val="008C33BE"/>
    <w:rsid w:val="008C5166"/>
    <w:rsid w:val="008C6363"/>
    <w:rsid w:val="008C6F58"/>
    <w:rsid w:val="008C7E72"/>
    <w:rsid w:val="008D0FE5"/>
    <w:rsid w:val="008D1443"/>
    <w:rsid w:val="008D1733"/>
    <w:rsid w:val="008D1BCB"/>
    <w:rsid w:val="008D24D7"/>
    <w:rsid w:val="008D3F34"/>
    <w:rsid w:val="008D41A0"/>
    <w:rsid w:val="008D4919"/>
    <w:rsid w:val="008D4FFA"/>
    <w:rsid w:val="008D5383"/>
    <w:rsid w:val="008D55CA"/>
    <w:rsid w:val="008D6B0A"/>
    <w:rsid w:val="008D77D8"/>
    <w:rsid w:val="008E0F71"/>
    <w:rsid w:val="008E166C"/>
    <w:rsid w:val="008E1C87"/>
    <w:rsid w:val="008E1EA0"/>
    <w:rsid w:val="008E37DB"/>
    <w:rsid w:val="008E3995"/>
    <w:rsid w:val="008E3EB3"/>
    <w:rsid w:val="008E45F9"/>
    <w:rsid w:val="008E59A0"/>
    <w:rsid w:val="008E6469"/>
    <w:rsid w:val="008E706F"/>
    <w:rsid w:val="008E72DC"/>
    <w:rsid w:val="008F3102"/>
    <w:rsid w:val="008F3F42"/>
    <w:rsid w:val="008F4A4E"/>
    <w:rsid w:val="008F5E11"/>
    <w:rsid w:val="008F6197"/>
    <w:rsid w:val="008F6A0B"/>
    <w:rsid w:val="008F70FF"/>
    <w:rsid w:val="008F7543"/>
    <w:rsid w:val="0090067E"/>
    <w:rsid w:val="0090091A"/>
    <w:rsid w:val="00901F47"/>
    <w:rsid w:val="00902537"/>
    <w:rsid w:val="00902B10"/>
    <w:rsid w:val="009038A5"/>
    <w:rsid w:val="00903B9C"/>
    <w:rsid w:val="00904C85"/>
    <w:rsid w:val="00904DAB"/>
    <w:rsid w:val="00904F41"/>
    <w:rsid w:val="00906C9D"/>
    <w:rsid w:val="00907922"/>
    <w:rsid w:val="00907E42"/>
    <w:rsid w:val="009107F2"/>
    <w:rsid w:val="00910F06"/>
    <w:rsid w:val="009117B4"/>
    <w:rsid w:val="00912846"/>
    <w:rsid w:val="009131B4"/>
    <w:rsid w:val="0091433C"/>
    <w:rsid w:val="00914942"/>
    <w:rsid w:val="00914C9E"/>
    <w:rsid w:val="009154B4"/>
    <w:rsid w:val="00916CD2"/>
    <w:rsid w:val="009171BD"/>
    <w:rsid w:val="009178BC"/>
    <w:rsid w:val="009219A6"/>
    <w:rsid w:val="00923979"/>
    <w:rsid w:val="009247E8"/>
    <w:rsid w:val="00926091"/>
    <w:rsid w:val="00926DC6"/>
    <w:rsid w:val="009277E1"/>
    <w:rsid w:val="0092789C"/>
    <w:rsid w:val="00927E40"/>
    <w:rsid w:val="009317CC"/>
    <w:rsid w:val="00933942"/>
    <w:rsid w:val="0093431D"/>
    <w:rsid w:val="00936345"/>
    <w:rsid w:val="00936878"/>
    <w:rsid w:val="009375FE"/>
    <w:rsid w:val="009379AD"/>
    <w:rsid w:val="00940D94"/>
    <w:rsid w:val="00941F00"/>
    <w:rsid w:val="00942786"/>
    <w:rsid w:val="00944BBA"/>
    <w:rsid w:val="009454EA"/>
    <w:rsid w:val="00945663"/>
    <w:rsid w:val="00945717"/>
    <w:rsid w:val="0094575F"/>
    <w:rsid w:val="00950785"/>
    <w:rsid w:val="009514A2"/>
    <w:rsid w:val="009516BD"/>
    <w:rsid w:val="00951A9C"/>
    <w:rsid w:val="00953CEE"/>
    <w:rsid w:val="00954CEF"/>
    <w:rsid w:val="00955AAD"/>
    <w:rsid w:val="00955D19"/>
    <w:rsid w:val="0095667C"/>
    <w:rsid w:val="00956B47"/>
    <w:rsid w:val="00957FC4"/>
    <w:rsid w:val="009602FB"/>
    <w:rsid w:val="00960613"/>
    <w:rsid w:val="00960D1E"/>
    <w:rsid w:val="0096187D"/>
    <w:rsid w:val="00962170"/>
    <w:rsid w:val="009621CA"/>
    <w:rsid w:val="00962648"/>
    <w:rsid w:val="00962A73"/>
    <w:rsid w:val="00962DE1"/>
    <w:rsid w:val="0096377B"/>
    <w:rsid w:val="00963B69"/>
    <w:rsid w:val="009650F9"/>
    <w:rsid w:val="009673D2"/>
    <w:rsid w:val="00967C8D"/>
    <w:rsid w:val="00967DF6"/>
    <w:rsid w:val="00971785"/>
    <w:rsid w:val="00971794"/>
    <w:rsid w:val="009717E4"/>
    <w:rsid w:val="009751B0"/>
    <w:rsid w:val="00976E85"/>
    <w:rsid w:val="00977B99"/>
    <w:rsid w:val="00977D22"/>
    <w:rsid w:val="00980641"/>
    <w:rsid w:val="009811D9"/>
    <w:rsid w:val="00982884"/>
    <w:rsid w:val="009830D1"/>
    <w:rsid w:val="009832FE"/>
    <w:rsid w:val="00985536"/>
    <w:rsid w:val="00985720"/>
    <w:rsid w:val="00986B59"/>
    <w:rsid w:val="009878AF"/>
    <w:rsid w:val="00987924"/>
    <w:rsid w:val="00990862"/>
    <w:rsid w:val="00990CC1"/>
    <w:rsid w:val="009911D3"/>
    <w:rsid w:val="0099248D"/>
    <w:rsid w:val="00992A8F"/>
    <w:rsid w:val="00994E75"/>
    <w:rsid w:val="0099589C"/>
    <w:rsid w:val="009A1C9D"/>
    <w:rsid w:val="009A22DD"/>
    <w:rsid w:val="009A2C4A"/>
    <w:rsid w:val="009A3074"/>
    <w:rsid w:val="009A401D"/>
    <w:rsid w:val="009A5B21"/>
    <w:rsid w:val="009A5C20"/>
    <w:rsid w:val="009A5E46"/>
    <w:rsid w:val="009A68AD"/>
    <w:rsid w:val="009A76E0"/>
    <w:rsid w:val="009A77FD"/>
    <w:rsid w:val="009B05B0"/>
    <w:rsid w:val="009B102F"/>
    <w:rsid w:val="009B10F9"/>
    <w:rsid w:val="009B1B52"/>
    <w:rsid w:val="009B20F9"/>
    <w:rsid w:val="009B23F7"/>
    <w:rsid w:val="009B34D8"/>
    <w:rsid w:val="009B3EBF"/>
    <w:rsid w:val="009B5407"/>
    <w:rsid w:val="009B5486"/>
    <w:rsid w:val="009B5621"/>
    <w:rsid w:val="009B5670"/>
    <w:rsid w:val="009B7168"/>
    <w:rsid w:val="009B763F"/>
    <w:rsid w:val="009B7C2A"/>
    <w:rsid w:val="009B7F57"/>
    <w:rsid w:val="009C049E"/>
    <w:rsid w:val="009C0E65"/>
    <w:rsid w:val="009C4471"/>
    <w:rsid w:val="009C5976"/>
    <w:rsid w:val="009C5DA5"/>
    <w:rsid w:val="009C5FB6"/>
    <w:rsid w:val="009C6438"/>
    <w:rsid w:val="009C6ED8"/>
    <w:rsid w:val="009C709E"/>
    <w:rsid w:val="009C76C7"/>
    <w:rsid w:val="009D0709"/>
    <w:rsid w:val="009D2FF6"/>
    <w:rsid w:val="009D30FF"/>
    <w:rsid w:val="009D37F2"/>
    <w:rsid w:val="009D39C5"/>
    <w:rsid w:val="009D5415"/>
    <w:rsid w:val="009D61B4"/>
    <w:rsid w:val="009E0882"/>
    <w:rsid w:val="009E0CD3"/>
    <w:rsid w:val="009E22E7"/>
    <w:rsid w:val="009E2715"/>
    <w:rsid w:val="009E2B6F"/>
    <w:rsid w:val="009E3358"/>
    <w:rsid w:val="009E4D9A"/>
    <w:rsid w:val="009E4E65"/>
    <w:rsid w:val="009E587D"/>
    <w:rsid w:val="009E67E8"/>
    <w:rsid w:val="009E7B5C"/>
    <w:rsid w:val="009E7D78"/>
    <w:rsid w:val="009F0299"/>
    <w:rsid w:val="009F02DF"/>
    <w:rsid w:val="009F17D7"/>
    <w:rsid w:val="009F1D2B"/>
    <w:rsid w:val="009F21BF"/>
    <w:rsid w:val="009F29B8"/>
    <w:rsid w:val="009F2FDD"/>
    <w:rsid w:val="009F33CF"/>
    <w:rsid w:val="009F3DB2"/>
    <w:rsid w:val="009F3F84"/>
    <w:rsid w:val="009F4F2E"/>
    <w:rsid w:val="009F52C0"/>
    <w:rsid w:val="009F5A5D"/>
    <w:rsid w:val="009F614B"/>
    <w:rsid w:val="009F7723"/>
    <w:rsid w:val="009F79A5"/>
    <w:rsid w:val="009F7A19"/>
    <w:rsid w:val="00A02C9B"/>
    <w:rsid w:val="00A031BE"/>
    <w:rsid w:val="00A03741"/>
    <w:rsid w:val="00A03964"/>
    <w:rsid w:val="00A03D05"/>
    <w:rsid w:val="00A04C74"/>
    <w:rsid w:val="00A0500F"/>
    <w:rsid w:val="00A0517D"/>
    <w:rsid w:val="00A056F3"/>
    <w:rsid w:val="00A05DB3"/>
    <w:rsid w:val="00A06771"/>
    <w:rsid w:val="00A079BA"/>
    <w:rsid w:val="00A07AE1"/>
    <w:rsid w:val="00A10232"/>
    <w:rsid w:val="00A104A7"/>
    <w:rsid w:val="00A10AD5"/>
    <w:rsid w:val="00A1109C"/>
    <w:rsid w:val="00A11125"/>
    <w:rsid w:val="00A11528"/>
    <w:rsid w:val="00A120B6"/>
    <w:rsid w:val="00A1243C"/>
    <w:rsid w:val="00A145DA"/>
    <w:rsid w:val="00A1471E"/>
    <w:rsid w:val="00A147AC"/>
    <w:rsid w:val="00A14AAD"/>
    <w:rsid w:val="00A1586F"/>
    <w:rsid w:val="00A16CD0"/>
    <w:rsid w:val="00A16DD1"/>
    <w:rsid w:val="00A16DF0"/>
    <w:rsid w:val="00A17DD0"/>
    <w:rsid w:val="00A21027"/>
    <w:rsid w:val="00A21043"/>
    <w:rsid w:val="00A216A6"/>
    <w:rsid w:val="00A21FAC"/>
    <w:rsid w:val="00A23BC1"/>
    <w:rsid w:val="00A24212"/>
    <w:rsid w:val="00A2451B"/>
    <w:rsid w:val="00A24A12"/>
    <w:rsid w:val="00A252B7"/>
    <w:rsid w:val="00A25505"/>
    <w:rsid w:val="00A25661"/>
    <w:rsid w:val="00A267FC"/>
    <w:rsid w:val="00A26A62"/>
    <w:rsid w:val="00A270D1"/>
    <w:rsid w:val="00A277CE"/>
    <w:rsid w:val="00A27D60"/>
    <w:rsid w:val="00A303BE"/>
    <w:rsid w:val="00A30482"/>
    <w:rsid w:val="00A30C11"/>
    <w:rsid w:val="00A30D51"/>
    <w:rsid w:val="00A30DD1"/>
    <w:rsid w:val="00A320B1"/>
    <w:rsid w:val="00A32A5E"/>
    <w:rsid w:val="00A32F0D"/>
    <w:rsid w:val="00A36AE6"/>
    <w:rsid w:val="00A36B04"/>
    <w:rsid w:val="00A37055"/>
    <w:rsid w:val="00A37393"/>
    <w:rsid w:val="00A378B6"/>
    <w:rsid w:val="00A4041C"/>
    <w:rsid w:val="00A404C5"/>
    <w:rsid w:val="00A41985"/>
    <w:rsid w:val="00A419A2"/>
    <w:rsid w:val="00A41BAE"/>
    <w:rsid w:val="00A424BB"/>
    <w:rsid w:val="00A42DC4"/>
    <w:rsid w:val="00A42FDF"/>
    <w:rsid w:val="00A431EB"/>
    <w:rsid w:val="00A43239"/>
    <w:rsid w:val="00A43C06"/>
    <w:rsid w:val="00A43D5B"/>
    <w:rsid w:val="00A43DE2"/>
    <w:rsid w:val="00A44304"/>
    <w:rsid w:val="00A453D2"/>
    <w:rsid w:val="00A4548B"/>
    <w:rsid w:val="00A45E7D"/>
    <w:rsid w:val="00A4606A"/>
    <w:rsid w:val="00A46148"/>
    <w:rsid w:val="00A46560"/>
    <w:rsid w:val="00A46A33"/>
    <w:rsid w:val="00A5048D"/>
    <w:rsid w:val="00A52539"/>
    <w:rsid w:val="00A53DDF"/>
    <w:rsid w:val="00A544FE"/>
    <w:rsid w:val="00A54563"/>
    <w:rsid w:val="00A558C7"/>
    <w:rsid w:val="00A5654E"/>
    <w:rsid w:val="00A56632"/>
    <w:rsid w:val="00A56809"/>
    <w:rsid w:val="00A574DA"/>
    <w:rsid w:val="00A62973"/>
    <w:rsid w:val="00A63081"/>
    <w:rsid w:val="00A639EB"/>
    <w:rsid w:val="00A65BEB"/>
    <w:rsid w:val="00A65EBA"/>
    <w:rsid w:val="00A662A9"/>
    <w:rsid w:val="00A662BC"/>
    <w:rsid w:val="00A66E5E"/>
    <w:rsid w:val="00A704E2"/>
    <w:rsid w:val="00A711E9"/>
    <w:rsid w:val="00A71F15"/>
    <w:rsid w:val="00A72506"/>
    <w:rsid w:val="00A73671"/>
    <w:rsid w:val="00A750FE"/>
    <w:rsid w:val="00A75C32"/>
    <w:rsid w:val="00A760E9"/>
    <w:rsid w:val="00A76AE2"/>
    <w:rsid w:val="00A76DF1"/>
    <w:rsid w:val="00A76EA4"/>
    <w:rsid w:val="00A77452"/>
    <w:rsid w:val="00A7788D"/>
    <w:rsid w:val="00A77E6B"/>
    <w:rsid w:val="00A80D21"/>
    <w:rsid w:val="00A80FB1"/>
    <w:rsid w:val="00A81629"/>
    <w:rsid w:val="00A81904"/>
    <w:rsid w:val="00A835DE"/>
    <w:rsid w:val="00A837CA"/>
    <w:rsid w:val="00A83B0F"/>
    <w:rsid w:val="00A858E6"/>
    <w:rsid w:val="00A86488"/>
    <w:rsid w:val="00A87990"/>
    <w:rsid w:val="00A87CE7"/>
    <w:rsid w:val="00A911D1"/>
    <w:rsid w:val="00A913CA"/>
    <w:rsid w:val="00A913F1"/>
    <w:rsid w:val="00A94080"/>
    <w:rsid w:val="00A95AA1"/>
    <w:rsid w:val="00A96C0C"/>
    <w:rsid w:val="00A97B77"/>
    <w:rsid w:val="00AA008B"/>
    <w:rsid w:val="00AA04F3"/>
    <w:rsid w:val="00AA1490"/>
    <w:rsid w:val="00AA17A9"/>
    <w:rsid w:val="00AA2D48"/>
    <w:rsid w:val="00AA37E3"/>
    <w:rsid w:val="00AA3C93"/>
    <w:rsid w:val="00AA3D9A"/>
    <w:rsid w:val="00AA70C3"/>
    <w:rsid w:val="00AB02E7"/>
    <w:rsid w:val="00AB031E"/>
    <w:rsid w:val="00AB032C"/>
    <w:rsid w:val="00AB101A"/>
    <w:rsid w:val="00AB1037"/>
    <w:rsid w:val="00AB10C4"/>
    <w:rsid w:val="00AB2ED0"/>
    <w:rsid w:val="00AB5605"/>
    <w:rsid w:val="00AB7542"/>
    <w:rsid w:val="00AB7F7B"/>
    <w:rsid w:val="00AC1034"/>
    <w:rsid w:val="00AC11D1"/>
    <w:rsid w:val="00AC27F3"/>
    <w:rsid w:val="00AC2DE3"/>
    <w:rsid w:val="00AC5A27"/>
    <w:rsid w:val="00AC5E18"/>
    <w:rsid w:val="00AC603C"/>
    <w:rsid w:val="00AC6590"/>
    <w:rsid w:val="00AC6FAE"/>
    <w:rsid w:val="00AC7815"/>
    <w:rsid w:val="00AD05FD"/>
    <w:rsid w:val="00AD2FC5"/>
    <w:rsid w:val="00AD31C7"/>
    <w:rsid w:val="00AD3CAD"/>
    <w:rsid w:val="00AD4133"/>
    <w:rsid w:val="00AD49A0"/>
    <w:rsid w:val="00AD7A5E"/>
    <w:rsid w:val="00AD7CDA"/>
    <w:rsid w:val="00AD7FE2"/>
    <w:rsid w:val="00AE06E9"/>
    <w:rsid w:val="00AE0E47"/>
    <w:rsid w:val="00AE3DBA"/>
    <w:rsid w:val="00AE4D0C"/>
    <w:rsid w:val="00AE77A4"/>
    <w:rsid w:val="00AF0762"/>
    <w:rsid w:val="00AF205C"/>
    <w:rsid w:val="00AF20CA"/>
    <w:rsid w:val="00AF29C0"/>
    <w:rsid w:val="00AF2B75"/>
    <w:rsid w:val="00AF46B6"/>
    <w:rsid w:val="00AF5C53"/>
    <w:rsid w:val="00AF5E05"/>
    <w:rsid w:val="00B00060"/>
    <w:rsid w:val="00B0117B"/>
    <w:rsid w:val="00B0155C"/>
    <w:rsid w:val="00B01762"/>
    <w:rsid w:val="00B01B7A"/>
    <w:rsid w:val="00B02875"/>
    <w:rsid w:val="00B036C5"/>
    <w:rsid w:val="00B03FD0"/>
    <w:rsid w:val="00B03FDF"/>
    <w:rsid w:val="00B043AD"/>
    <w:rsid w:val="00B04D52"/>
    <w:rsid w:val="00B058E7"/>
    <w:rsid w:val="00B05A8E"/>
    <w:rsid w:val="00B07118"/>
    <w:rsid w:val="00B077B4"/>
    <w:rsid w:val="00B07DAA"/>
    <w:rsid w:val="00B11A90"/>
    <w:rsid w:val="00B11F7C"/>
    <w:rsid w:val="00B12322"/>
    <w:rsid w:val="00B1331B"/>
    <w:rsid w:val="00B165F1"/>
    <w:rsid w:val="00B17B3C"/>
    <w:rsid w:val="00B21CD5"/>
    <w:rsid w:val="00B226A2"/>
    <w:rsid w:val="00B24977"/>
    <w:rsid w:val="00B26766"/>
    <w:rsid w:val="00B268B5"/>
    <w:rsid w:val="00B26E4C"/>
    <w:rsid w:val="00B276F3"/>
    <w:rsid w:val="00B307ED"/>
    <w:rsid w:val="00B309C6"/>
    <w:rsid w:val="00B3290A"/>
    <w:rsid w:val="00B33ACD"/>
    <w:rsid w:val="00B34473"/>
    <w:rsid w:val="00B3488C"/>
    <w:rsid w:val="00B34C83"/>
    <w:rsid w:val="00B35207"/>
    <w:rsid w:val="00B40334"/>
    <w:rsid w:val="00B40478"/>
    <w:rsid w:val="00B407F5"/>
    <w:rsid w:val="00B423F5"/>
    <w:rsid w:val="00B426CB"/>
    <w:rsid w:val="00B429ED"/>
    <w:rsid w:val="00B42DCF"/>
    <w:rsid w:val="00B44009"/>
    <w:rsid w:val="00B44479"/>
    <w:rsid w:val="00B4492A"/>
    <w:rsid w:val="00B44AC7"/>
    <w:rsid w:val="00B45386"/>
    <w:rsid w:val="00B45965"/>
    <w:rsid w:val="00B46EFE"/>
    <w:rsid w:val="00B47A68"/>
    <w:rsid w:val="00B5025F"/>
    <w:rsid w:val="00B50475"/>
    <w:rsid w:val="00B507D7"/>
    <w:rsid w:val="00B52DDC"/>
    <w:rsid w:val="00B53246"/>
    <w:rsid w:val="00B53587"/>
    <w:rsid w:val="00B5459F"/>
    <w:rsid w:val="00B56A5C"/>
    <w:rsid w:val="00B571FF"/>
    <w:rsid w:val="00B57513"/>
    <w:rsid w:val="00B63487"/>
    <w:rsid w:val="00B6353F"/>
    <w:rsid w:val="00B64812"/>
    <w:rsid w:val="00B6544C"/>
    <w:rsid w:val="00B656A5"/>
    <w:rsid w:val="00B669DD"/>
    <w:rsid w:val="00B70B4D"/>
    <w:rsid w:val="00B70FDA"/>
    <w:rsid w:val="00B7125F"/>
    <w:rsid w:val="00B72393"/>
    <w:rsid w:val="00B7245B"/>
    <w:rsid w:val="00B72BAD"/>
    <w:rsid w:val="00B73994"/>
    <w:rsid w:val="00B7484A"/>
    <w:rsid w:val="00B76284"/>
    <w:rsid w:val="00B7765B"/>
    <w:rsid w:val="00B77DC8"/>
    <w:rsid w:val="00B77F80"/>
    <w:rsid w:val="00B80828"/>
    <w:rsid w:val="00B80E09"/>
    <w:rsid w:val="00B8208D"/>
    <w:rsid w:val="00B8269A"/>
    <w:rsid w:val="00B8303E"/>
    <w:rsid w:val="00B8365A"/>
    <w:rsid w:val="00B840A4"/>
    <w:rsid w:val="00B8411E"/>
    <w:rsid w:val="00B858D6"/>
    <w:rsid w:val="00B85BC1"/>
    <w:rsid w:val="00B85D54"/>
    <w:rsid w:val="00B86DF6"/>
    <w:rsid w:val="00B86F88"/>
    <w:rsid w:val="00B870E8"/>
    <w:rsid w:val="00B87880"/>
    <w:rsid w:val="00B90087"/>
    <w:rsid w:val="00B90C3C"/>
    <w:rsid w:val="00B93290"/>
    <w:rsid w:val="00B9532F"/>
    <w:rsid w:val="00B95541"/>
    <w:rsid w:val="00B95B70"/>
    <w:rsid w:val="00B95EAA"/>
    <w:rsid w:val="00B95F90"/>
    <w:rsid w:val="00B96373"/>
    <w:rsid w:val="00B9733E"/>
    <w:rsid w:val="00B973EA"/>
    <w:rsid w:val="00B97B13"/>
    <w:rsid w:val="00BA07AC"/>
    <w:rsid w:val="00BA0B1B"/>
    <w:rsid w:val="00BA154A"/>
    <w:rsid w:val="00BA3467"/>
    <w:rsid w:val="00BA40BA"/>
    <w:rsid w:val="00BA5C4E"/>
    <w:rsid w:val="00BB0D76"/>
    <w:rsid w:val="00BB0EE7"/>
    <w:rsid w:val="00BB1853"/>
    <w:rsid w:val="00BB1B01"/>
    <w:rsid w:val="00BB2AD1"/>
    <w:rsid w:val="00BB3EC1"/>
    <w:rsid w:val="00BB46B9"/>
    <w:rsid w:val="00BB52CE"/>
    <w:rsid w:val="00BB58FE"/>
    <w:rsid w:val="00BB599F"/>
    <w:rsid w:val="00BB5D73"/>
    <w:rsid w:val="00BB60A0"/>
    <w:rsid w:val="00BB6134"/>
    <w:rsid w:val="00BB6865"/>
    <w:rsid w:val="00BB6C8C"/>
    <w:rsid w:val="00BB6CC1"/>
    <w:rsid w:val="00BB6D8C"/>
    <w:rsid w:val="00BB6EE9"/>
    <w:rsid w:val="00BB781E"/>
    <w:rsid w:val="00BC04F8"/>
    <w:rsid w:val="00BC0C9A"/>
    <w:rsid w:val="00BC0D2F"/>
    <w:rsid w:val="00BC1768"/>
    <w:rsid w:val="00BC2373"/>
    <w:rsid w:val="00BC253F"/>
    <w:rsid w:val="00BC2B5E"/>
    <w:rsid w:val="00BC3F55"/>
    <w:rsid w:val="00BC5779"/>
    <w:rsid w:val="00BC6321"/>
    <w:rsid w:val="00BC75F9"/>
    <w:rsid w:val="00BD0654"/>
    <w:rsid w:val="00BD0832"/>
    <w:rsid w:val="00BD0CEF"/>
    <w:rsid w:val="00BD1E5F"/>
    <w:rsid w:val="00BD3573"/>
    <w:rsid w:val="00BD4478"/>
    <w:rsid w:val="00BD634A"/>
    <w:rsid w:val="00BD63DD"/>
    <w:rsid w:val="00BD7659"/>
    <w:rsid w:val="00BD7D4C"/>
    <w:rsid w:val="00BD7E0C"/>
    <w:rsid w:val="00BE0070"/>
    <w:rsid w:val="00BE1D80"/>
    <w:rsid w:val="00BE1FCC"/>
    <w:rsid w:val="00BE203B"/>
    <w:rsid w:val="00BE20F7"/>
    <w:rsid w:val="00BE2128"/>
    <w:rsid w:val="00BE44CC"/>
    <w:rsid w:val="00BE522E"/>
    <w:rsid w:val="00BE5873"/>
    <w:rsid w:val="00BE5F54"/>
    <w:rsid w:val="00BE68E7"/>
    <w:rsid w:val="00BE6EA0"/>
    <w:rsid w:val="00BE7003"/>
    <w:rsid w:val="00BE7006"/>
    <w:rsid w:val="00BF08E5"/>
    <w:rsid w:val="00BF09B6"/>
    <w:rsid w:val="00BF0BAD"/>
    <w:rsid w:val="00BF0E19"/>
    <w:rsid w:val="00BF0E51"/>
    <w:rsid w:val="00BF129C"/>
    <w:rsid w:val="00BF1459"/>
    <w:rsid w:val="00BF15FC"/>
    <w:rsid w:val="00BF235F"/>
    <w:rsid w:val="00BF2EAD"/>
    <w:rsid w:val="00BF32F0"/>
    <w:rsid w:val="00BF4404"/>
    <w:rsid w:val="00BF4D38"/>
    <w:rsid w:val="00BF5B0D"/>
    <w:rsid w:val="00BF5DD2"/>
    <w:rsid w:val="00BF5FB6"/>
    <w:rsid w:val="00BF6D9C"/>
    <w:rsid w:val="00C0120B"/>
    <w:rsid w:val="00C012CD"/>
    <w:rsid w:val="00C01F84"/>
    <w:rsid w:val="00C02734"/>
    <w:rsid w:val="00C0295C"/>
    <w:rsid w:val="00C04F7E"/>
    <w:rsid w:val="00C053AA"/>
    <w:rsid w:val="00C05FFC"/>
    <w:rsid w:val="00C06119"/>
    <w:rsid w:val="00C06557"/>
    <w:rsid w:val="00C06589"/>
    <w:rsid w:val="00C1038A"/>
    <w:rsid w:val="00C10E29"/>
    <w:rsid w:val="00C119B6"/>
    <w:rsid w:val="00C120D5"/>
    <w:rsid w:val="00C127E0"/>
    <w:rsid w:val="00C140D0"/>
    <w:rsid w:val="00C141C3"/>
    <w:rsid w:val="00C14C68"/>
    <w:rsid w:val="00C162AD"/>
    <w:rsid w:val="00C17C85"/>
    <w:rsid w:val="00C17E5B"/>
    <w:rsid w:val="00C17F25"/>
    <w:rsid w:val="00C21641"/>
    <w:rsid w:val="00C236F0"/>
    <w:rsid w:val="00C241D9"/>
    <w:rsid w:val="00C25020"/>
    <w:rsid w:val="00C25926"/>
    <w:rsid w:val="00C27224"/>
    <w:rsid w:val="00C2790C"/>
    <w:rsid w:val="00C2790D"/>
    <w:rsid w:val="00C304D2"/>
    <w:rsid w:val="00C3117D"/>
    <w:rsid w:val="00C315EF"/>
    <w:rsid w:val="00C32035"/>
    <w:rsid w:val="00C33FB4"/>
    <w:rsid w:val="00C3411F"/>
    <w:rsid w:val="00C34623"/>
    <w:rsid w:val="00C34D3C"/>
    <w:rsid w:val="00C3501A"/>
    <w:rsid w:val="00C35664"/>
    <w:rsid w:val="00C360EA"/>
    <w:rsid w:val="00C361F9"/>
    <w:rsid w:val="00C36FFD"/>
    <w:rsid w:val="00C3734D"/>
    <w:rsid w:val="00C40229"/>
    <w:rsid w:val="00C404CD"/>
    <w:rsid w:val="00C404D0"/>
    <w:rsid w:val="00C41A52"/>
    <w:rsid w:val="00C41F8D"/>
    <w:rsid w:val="00C457FA"/>
    <w:rsid w:val="00C47315"/>
    <w:rsid w:val="00C47AC0"/>
    <w:rsid w:val="00C50C15"/>
    <w:rsid w:val="00C5165B"/>
    <w:rsid w:val="00C51E7B"/>
    <w:rsid w:val="00C523B5"/>
    <w:rsid w:val="00C52BA4"/>
    <w:rsid w:val="00C555B8"/>
    <w:rsid w:val="00C55993"/>
    <w:rsid w:val="00C55DFB"/>
    <w:rsid w:val="00C562E2"/>
    <w:rsid w:val="00C57EB7"/>
    <w:rsid w:val="00C57ECD"/>
    <w:rsid w:val="00C6055D"/>
    <w:rsid w:val="00C60BA9"/>
    <w:rsid w:val="00C622A7"/>
    <w:rsid w:val="00C622F2"/>
    <w:rsid w:val="00C64535"/>
    <w:rsid w:val="00C6456D"/>
    <w:rsid w:val="00C65187"/>
    <w:rsid w:val="00C65EF8"/>
    <w:rsid w:val="00C65FA0"/>
    <w:rsid w:val="00C662D3"/>
    <w:rsid w:val="00C66365"/>
    <w:rsid w:val="00C7015B"/>
    <w:rsid w:val="00C702E0"/>
    <w:rsid w:val="00C70772"/>
    <w:rsid w:val="00C71612"/>
    <w:rsid w:val="00C72792"/>
    <w:rsid w:val="00C749AB"/>
    <w:rsid w:val="00C75AC1"/>
    <w:rsid w:val="00C767CE"/>
    <w:rsid w:val="00C7766C"/>
    <w:rsid w:val="00C77974"/>
    <w:rsid w:val="00C809A0"/>
    <w:rsid w:val="00C80EAA"/>
    <w:rsid w:val="00C811B5"/>
    <w:rsid w:val="00C81F6D"/>
    <w:rsid w:val="00C83235"/>
    <w:rsid w:val="00C83580"/>
    <w:rsid w:val="00C8385C"/>
    <w:rsid w:val="00C83870"/>
    <w:rsid w:val="00C83B94"/>
    <w:rsid w:val="00C84529"/>
    <w:rsid w:val="00C85063"/>
    <w:rsid w:val="00C85341"/>
    <w:rsid w:val="00C854B7"/>
    <w:rsid w:val="00C8589D"/>
    <w:rsid w:val="00C85939"/>
    <w:rsid w:val="00C8682A"/>
    <w:rsid w:val="00C86952"/>
    <w:rsid w:val="00C90B87"/>
    <w:rsid w:val="00C919D7"/>
    <w:rsid w:val="00C91FCC"/>
    <w:rsid w:val="00C937E9"/>
    <w:rsid w:val="00C94608"/>
    <w:rsid w:val="00C9541F"/>
    <w:rsid w:val="00C97303"/>
    <w:rsid w:val="00CA0686"/>
    <w:rsid w:val="00CA0A48"/>
    <w:rsid w:val="00CA0DBA"/>
    <w:rsid w:val="00CA1249"/>
    <w:rsid w:val="00CA1B30"/>
    <w:rsid w:val="00CA347B"/>
    <w:rsid w:val="00CA46A3"/>
    <w:rsid w:val="00CA50F6"/>
    <w:rsid w:val="00CA7172"/>
    <w:rsid w:val="00CB0DDC"/>
    <w:rsid w:val="00CB1258"/>
    <w:rsid w:val="00CB1284"/>
    <w:rsid w:val="00CB177A"/>
    <w:rsid w:val="00CB1B83"/>
    <w:rsid w:val="00CB1D2F"/>
    <w:rsid w:val="00CB219E"/>
    <w:rsid w:val="00CB27AD"/>
    <w:rsid w:val="00CB35D7"/>
    <w:rsid w:val="00CB3907"/>
    <w:rsid w:val="00CB4139"/>
    <w:rsid w:val="00CB426A"/>
    <w:rsid w:val="00CB42D8"/>
    <w:rsid w:val="00CB445D"/>
    <w:rsid w:val="00CB4B1E"/>
    <w:rsid w:val="00CB7310"/>
    <w:rsid w:val="00CC006E"/>
    <w:rsid w:val="00CC09FE"/>
    <w:rsid w:val="00CC11FA"/>
    <w:rsid w:val="00CC176D"/>
    <w:rsid w:val="00CC22F2"/>
    <w:rsid w:val="00CC24B1"/>
    <w:rsid w:val="00CC289D"/>
    <w:rsid w:val="00CC3738"/>
    <w:rsid w:val="00CC4433"/>
    <w:rsid w:val="00CC4457"/>
    <w:rsid w:val="00CC5F3F"/>
    <w:rsid w:val="00CC757E"/>
    <w:rsid w:val="00CC7F2D"/>
    <w:rsid w:val="00CD0361"/>
    <w:rsid w:val="00CD12CA"/>
    <w:rsid w:val="00CD1927"/>
    <w:rsid w:val="00CD209F"/>
    <w:rsid w:val="00CD3AF7"/>
    <w:rsid w:val="00CD6207"/>
    <w:rsid w:val="00CD68DB"/>
    <w:rsid w:val="00CD7E80"/>
    <w:rsid w:val="00CD7FC5"/>
    <w:rsid w:val="00CE0D3C"/>
    <w:rsid w:val="00CE1902"/>
    <w:rsid w:val="00CE1BD4"/>
    <w:rsid w:val="00CE2A28"/>
    <w:rsid w:val="00CE3192"/>
    <w:rsid w:val="00CE3674"/>
    <w:rsid w:val="00CE410A"/>
    <w:rsid w:val="00CE49FF"/>
    <w:rsid w:val="00CE50D1"/>
    <w:rsid w:val="00CE5842"/>
    <w:rsid w:val="00CE585B"/>
    <w:rsid w:val="00CF0215"/>
    <w:rsid w:val="00CF124D"/>
    <w:rsid w:val="00CF1A97"/>
    <w:rsid w:val="00CF25DA"/>
    <w:rsid w:val="00CF2755"/>
    <w:rsid w:val="00CF2EA0"/>
    <w:rsid w:val="00CF2F4A"/>
    <w:rsid w:val="00CF3F1E"/>
    <w:rsid w:val="00CF4389"/>
    <w:rsid w:val="00CF4A1D"/>
    <w:rsid w:val="00CF520D"/>
    <w:rsid w:val="00CF6206"/>
    <w:rsid w:val="00CF6F03"/>
    <w:rsid w:val="00CF706A"/>
    <w:rsid w:val="00CF71F1"/>
    <w:rsid w:val="00CF7DD5"/>
    <w:rsid w:val="00D002FC"/>
    <w:rsid w:val="00D0042A"/>
    <w:rsid w:val="00D00DEA"/>
    <w:rsid w:val="00D01DF4"/>
    <w:rsid w:val="00D01E3B"/>
    <w:rsid w:val="00D03172"/>
    <w:rsid w:val="00D03E35"/>
    <w:rsid w:val="00D04010"/>
    <w:rsid w:val="00D05086"/>
    <w:rsid w:val="00D103AA"/>
    <w:rsid w:val="00D126D7"/>
    <w:rsid w:val="00D12C9F"/>
    <w:rsid w:val="00D13EE9"/>
    <w:rsid w:val="00D14D7C"/>
    <w:rsid w:val="00D1538F"/>
    <w:rsid w:val="00D1591A"/>
    <w:rsid w:val="00D20688"/>
    <w:rsid w:val="00D206B1"/>
    <w:rsid w:val="00D20C73"/>
    <w:rsid w:val="00D20FC9"/>
    <w:rsid w:val="00D21E95"/>
    <w:rsid w:val="00D22ACE"/>
    <w:rsid w:val="00D24CD2"/>
    <w:rsid w:val="00D25A3A"/>
    <w:rsid w:val="00D26324"/>
    <w:rsid w:val="00D26805"/>
    <w:rsid w:val="00D26C13"/>
    <w:rsid w:val="00D27948"/>
    <w:rsid w:val="00D27FEF"/>
    <w:rsid w:val="00D3009B"/>
    <w:rsid w:val="00D30BDC"/>
    <w:rsid w:val="00D348E7"/>
    <w:rsid w:val="00D3551E"/>
    <w:rsid w:val="00D35949"/>
    <w:rsid w:val="00D36435"/>
    <w:rsid w:val="00D3649B"/>
    <w:rsid w:val="00D3658A"/>
    <w:rsid w:val="00D36A8C"/>
    <w:rsid w:val="00D36D4B"/>
    <w:rsid w:val="00D36F9C"/>
    <w:rsid w:val="00D37C2F"/>
    <w:rsid w:val="00D420AA"/>
    <w:rsid w:val="00D4227E"/>
    <w:rsid w:val="00D42B5A"/>
    <w:rsid w:val="00D43DCE"/>
    <w:rsid w:val="00D44309"/>
    <w:rsid w:val="00D443FE"/>
    <w:rsid w:val="00D44E14"/>
    <w:rsid w:val="00D452DD"/>
    <w:rsid w:val="00D47BCF"/>
    <w:rsid w:val="00D47CB7"/>
    <w:rsid w:val="00D50061"/>
    <w:rsid w:val="00D50284"/>
    <w:rsid w:val="00D50311"/>
    <w:rsid w:val="00D51B9B"/>
    <w:rsid w:val="00D522A9"/>
    <w:rsid w:val="00D52FEB"/>
    <w:rsid w:val="00D531B2"/>
    <w:rsid w:val="00D54569"/>
    <w:rsid w:val="00D54D9C"/>
    <w:rsid w:val="00D55115"/>
    <w:rsid w:val="00D5532A"/>
    <w:rsid w:val="00D55ED0"/>
    <w:rsid w:val="00D55F86"/>
    <w:rsid w:val="00D55FCC"/>
    <w:rsid w:val="00D56EB9"/>
    <w:rsid w:val="00D60020"/>
    <w:rsid w:val="00D601FB"/>
    <w:rsid w:val="00D6030F"/>
    <w:rsid w:val="00D60ACB"/>
    <w:rsid w:val="00D62FBA"/>
    <w:rsid w:val="00D63499"/>
    <w:rsid w:val="00D63673"/>
    <w:rsid w:val="00D63C3E"/>
    <w:rsid w:val="00D63D87"/>
    <w:rsid w:val="00D64D55"/>
    <w:rsid w:val="00D67B46"/>
    <w:rsid w:val="00D70D3B"/>
    <w:rsid w:val="00D7219B"/>
    <w:rsid w:val="00D72329"/>
    <w:rsid w:val="00D723B7"/>
    <w:rsid w:val="00D73421"/>
    <w:rsid w:val="00D74CAA"/>
    <w:rsid w:val="00D755CD"/>
    <w:rsid w:val="00D7669A"/>
    <w:rsid w:val="00D808C7"/>
    <w:rsid w:val="00D815E1"/>
    <w:rsid w:val="00D81C40"/>
    <w:rsid w:val="00D82261"/>
    <w:rsid w:val="00D8429A"/>
    <w:rsid w:val="00D84C0D"/>
    <w:rsid w:val="00D84C6C"/>
    <w:rsid w:val="00D84C75"/>
    <w:rsid w:val="00D85F4C"/>
    <w:rsid w:val="00D91CA8"/>
    <w:rsid w:val="00D91FCC"/>
    <w:rsid w:val="00D923DF"/>
    <w:rsid w:val="00D92837"/>
    <w:rsid w:val="00D92A40"/>
    <w:rsid w:val="00D942EF"/>
    <w:rsid w:val="00D943B7"/>
    <w:rsid w:val="00D94DE4"/>
    <w:rsid w:val="00D96375"/>
    <w:rsid w:val="00DA044B"/>
    <w:rsid w:val="00DA0589"/>
    <w:rsid w:val="00DA155F"/>
    <w:rsid w:val="00DA1EC6"/>
    <w:rsid w:val="00DA2A97"/>
    <w:rsid w:val="00DA2CAF"/>
    <w:rsid w:val="00DA483B"/>
    <w:rsid w:val="00DA4841"/>
    <w:rsid w:val="00DA4ECB"/>
    <w:rsid w:val="00DA546F"/>
    <w:rsid w:val="00DA5A89"/>
    <w:rsid w:val="00DA656A"/>
    <w:rsid w:val="00DA6BE4"/>
    <w:rsid w:val="00DA6D94"/>
    <w:rsid w:val="00DA7CB3"/>
    <w:rsid w:val="00DB0426"/>
    <w:rsid w:val="00DB0564"/>
    <w:rsid w:val="00DB15E5"/>
    <w:rsid w:val="00DB1968"/>
    <w:rsid w:val="00DB1DD4"/>
    <w:rsid w:val="00DB24A1"/>
    <w:rsid w:val="00DB2B44"/>
    <w:rsid w:val="00DB30F9"/>
    <w:rsid w:val="00DB3656"/>
    <w:rsid w:val="00DB3734"/>
    <w:rsid w:val="00DB4830"/>
    <w:rsid w:val="00DB6C17"/>
    <w:rsid w:val="00DB7BD5"/>
    <w:rsid w:val="00DC0583"/>
    <w:rsid w:val="00DC189F"/>
    <w:rsid w:val="00DC20F6"/>
    <w:rsid w:val="00DC2C5B"/>
    <w:rsid w:val="00DC2EB7"/>
    <w:rsid w:val="00DC3B1F"/>
    <w:rsid w:val="00DC3C0A"/>
    <w:rsid w:val="00DC66D7"/>
    <w:rsid w:val="00DC6834"/>
    <w:rsid w:val="00DC71C5"/>
    <w:rsid w:val="00DC7B37"/>
    <w:rsid w:val="00DD02EF"/>
    <w:rsid w:val="00DD08B5"/>
    <w:rsid w:val="00DD0D73"/>
    <w:rsid w:val="00DD0F84"/>
    <w:rsid w:val="00DD1397"/>
    <w:rsid w:val="00DD1715"/>
    <w:rsid w:val="00DD30E5"/>
    <w:rsid w:val="00DD383A"/>
    <w:rsid w:val="00DD54AE"/>
    <w:rsid w:val="00DD5514"/>
    <w:rsid w:val="00DD6D9A"/>
    <w:rsid w:val="00DD6EF6"/>
    <w:rsid w:val="00DD76A0"/>
    <w:rsid w:val="00DD7EC5"/>
    <w:rsid w:val="00DE0300"/>
    <w:rsid w:val="00DE136D"/>
    <w:rsid w:val="00DE2867"/>
    <w:rsid w:val="00DE3073"/>
    <w:rsid w:val="00DE43DA"/>
    <w:rsid w:val="00DE4EE1"/>
    <w:rsid w:val="00DE507C"/>
    <w:rsid w:val="00DE576A"/>
    <w:rsid w:val="00DE599A"/>
    <w:rsid w:val="00DE6DF2"/>
    <w:rsid w:val="00DE7762"/>
    <w:rsid w:val="00DF0F01"/>
    <w:rsid w:val="00DF1055"/>
    <w:rsid w:val="00DF12A3"/>
    <w:rsid w:val="00DF200C"/>
    <w:rsid w:val="00DF2AB0"/>
    <w:rsid w:val="00DF2C93"/>
    <w:rsid w:val="00DF420A"/>
    <w:rsid w:val="00DF4374"/>
    <w:rsid w:val="00DF4962"/>
    <w:rsid w:val="00DF5C4F"/>
    <w:rsid w:val="00DF6238"/>
    <w:rsid w:val="00DF63F5"/>
    <w:rsid w:val="00E000B1"/>
    <w:rsid w:val="00E0016B"/>
    <w:rsid w:val="00E003CF"/>
    <w:rsid w:val="00E006CE"/>
    <w:rsid w:val="00E007F8"/>
    <w:rsid w:val="00E00CDF"/>
    <w:rsid w:val="00E02196"/>
    <w:rsid w:val="00E022AA"/>
    <w:rsid w:val="00E040B8"/>
    <w:rsid w:val="00E0460A"/>
    <w:rsid w:val="00E04633"/>
    <w:rsid w:val="00E05F8F"/>
    <w:rsid w:val="00E064AE"/>
    <w:rsid w:val="00E06D2A"/>
    <w:rsid w:val="00E06E2E"/>
    <w:rsid w:val="00E071B2"/>
    <w:rsid w:val="00E0781F"/>
    <w:rsid w:val="00E107FB"/>
    <w:rsid w:val="00E11213"/>
    <w:rsid w:val="00E1193D"/>
    <w:rsid w:val="00E11B10"/>
    <w:rsid w:val="00E12795"/>
    <w:rsid w:val="00E127CB"/>
    <w:rsid w:val="00E12DA9"/>
    <w:rsid w:val="00E12F13"/>
    <w:rsid w:val="00E132C7"/>
    <w:rsid w:val="00E13BEA"/>
    <w:rsid w:val="00E13EE8"/>
    <w:rsid w:val="00E14184"/>
    <w:rsid w:val="00E200AD"/>
    <w:rsid w:val="00E20D8E"/>
    <w:rsid w:val="00E2180E"/>
    <w:rsid w:val="00E21C76"/>
    <w:rsid w:val="00E223FD"/>
    <w:rsid w:val="00E228A1"/>
    <w:rsid w:val="00E235FB"/>
    <w:rsid w:val="00E23E11"/>
    <w:rsid w:val="00E24B59"/>
    <w:rsid w:val="00E25490"/>
    <w:rsid w:val="00E260CE"/>
    <w:rsid w:val="00E30A3D"/>
    <w:rsid w:val="00E30DB4"/>
    <w:rsid w:val="00E31521"/>
    <w:rsid w:val="00E323B1"/>
    <w:rsid w:val="00E327BA"/>
    <w:rsid w:val="00E32B1F"/>
    <w:rsid w:val="00E334AA"/>
    <w:rsid w:val="00E34763"/>
    <w:rsid w:val="00E349D4"/>
    <w:rsid w:val="00E36004"/>
    <w:rsid w:val="00E36088"/>
    <w:rsid w:val="00E403CB"/>
    <w:rsid w:val="00E428F5"/>
    <w:rsid w:val="00E42AE4"/>
    <w:rsid w:val="00E45192"/>
    <w:rsid w:val="00E45D57"/>
    <w:rsid w:val="00E460A9"/>
    <w:rsid w:val="00E46B9F"/>
    <w:rsid w:val="00E47356"/>
    <w:rsid w:val="00E474A3"/>
    <w:rsid w:val="00E520E9"/>
    <w:rsid w:val="00E5467F"/>
    <w:rsid w:val="00E552A1"/>
    <w:rsid w:val="00E55FAD"/>
    <w:rsid w:val="00E61B30"/>
    <w:rsid w:val="00E6211D"/>
    <w:rsid w:val="00E64C06"/>
    <w:rsid w:val="00E665E6"/>
    <w:rsid w:val="00E7023B"/>
    <w:rsid w:val="00E704A1"/>
    <w:rsid w:val="00E7173A"/>
    <w:rsid w:val="00E720D7"/>
    <w:rsid w:val="00E73437"/>
    <w:rsid w:val="00E73B2E"/>
    <w:rsid w:val="00E74372"/>
    <w:rsid w:val="00E755EE"/>
    <w:rsid w:val="00E756E5"/>
    <w:rsid w:val="00E75D3A"/>
    <w:rsid w:val="00E800D3"/>
    <w:rsid w:val="00E809F3"/>
    <w:rsid w:val="00E822C8"/>
    <w:rsid w:val="00E82567"/>
    <w:rsid w:val="00E8278D"/>
    <w:rsid w:val="00E82C90"/>
    <w:rsid w:val="00E831D8"/>
    <w:rsid w:val="00E8439F"/>
    <w:rsid w:val="00E844FE"/>
    <w:rsid w:val="00E857ED"/>
    <w:rsid w:val="00E85AF0"/>
    <w:rsid w:val="00E85E8E"/>
    <w:rsid w:val="00E865F5"/>
    <w:rsid w:val="00E873E3"/>
    <w:rsid w:val="00E9025C"/>
    <w:rsid w:val="00E9032C"/>
    <w:rsid w:val="00E91FB6"/>
    <w:rsid w:val="00E93288"/>
    <w:rsid w:val="00E93978"/>
    <w:rsid w:val="00E9483D"/>
    <w:rsid w:val="00E94A60"/>
    <w:rsid w:val="00E94ECC"/>
    <w:rsid w:val="00E95FC8"/>
    <w:rsid w:val="00E966C5"/>
    <w:rsid w:val="00EA05EC"/>
    <w:rsid w:val="00EA08CA"/>
    <w:rsid w:val="00EA0CEF"/>
    <w:rsid w:val="00EA0F10"/>
    <w:rsid w:val="00EA1293"/>
    <w:rsid w:val="00EA2CF3"/>
    <w:rsid w:val="00EA35C0"/>
    <w:rsid w:val="00EA3D77"/>
    <w:rsid w:val="00EA4332"/>
    <w:rsid w:val="00EA4FBE"/>
    <w:rsid w:val="00EA5F10"/>
    <w:rsid w:val="00EA6A3F"/>
    <w:rsid w:val="00EA6BE6"/>
    <w:rsid w:val="00EA6C83"/>
    <w:rsid w:val="00EA6CFA"/>
    <w:rsid w:val="00EA7340"/>
    <w:rsid w:val="00EA7546"/>
    <w:rsid w:val="00EB0557"/>
    <w:rsid w:val="00EB0748"/>
    <w:rsid w:val="00EB148B"/>
    <w:rsid w:val="00EB3081"/>
    <w:rsid w:val="00EB3DF4"/>
    <w:rsid w:val="00EB41E8"/>
    <w:rsid w:val="00EB4A7A"/>
    <w:rsid w:val="00EB4B26"/>
    <w:rsid w:val="00EB554D"/>
    <w:rsid w:val="00EB556D"/>
    <w:rsid w:val="00EB55BE"/>
    <w:rsid w:val="00EB55E8"/>
    <w:rsid w:val="00EB6109"/>
    <w:rsid w:val="00EB6620"/>
    <w:rsid w:val="00EB721E"/>
    <w:rsid w:val="00EB7FA0"/>
    <w:rsid w:val="00EC08F8"/>
    <w:rsid w:val="00EC0EC0"/>
    <w:rsid w:val="00EC119F"/>
    <w:rsid w:val="00EC1220"/>
    <w:rsid w:val="00EC18DA"/>
    <w:rsid w:val="00EC1C80"/>
    <w:rsid w:val="00EC2210"/>
    <w:rsid w:val="00EC255E"/>
    <w:rsid w:val="00EC33C0"/>
    <w:rsid w:val="00EC44B9"/>
    <w:rsid w:val="00EC4D90"/>
    <w:rsid w:val="00EC4E3C"/>
    <w:rsid w:val="00EC503D"/>
    <w:rsid w:val="00EC5B26"/>
    <w:rsid w:val="00EC5D57"/>
    <w:rsid w:val="00EC613B"/>
    <w:rsid w:val="00EC6209"/>
    <w:rsid w:val="00EC6B63"/>
    <w:rsid w:val="00ED0145"/>
    <w:rsid w:val="00ED0D25"/>
    <w:rsid w:val="00ED0E8E"/>
    <w:rsid w:val="00ED0FE2"/>
    <w:rsid w:val="00ED108C"/>
    <w:rsid w:val="00ED1BB4"/>
    <w:rsid w:val="00ED2F28"/>
    <w:rsid w:val="00ED389B"/>
    <w:rsid w:val="00ED3A24"/>
    <w:rsid w:val="00ED409B"/>
    <w:rsid w:val="00ED464D"/>
    <w:rsid w:val="00ED49FB"/>
    <w:rsid w:val="00ED4CF6"/>
    <w:rsid w:val="00ED6188"/>
    <w:rsid w:val="00ED655B"/>
    <w:rsid w:val="00ED6741"/>
    <w:rsid w:val="00ED7811"/>
    <w:rsid w:val="00ED7C43"/>
    <w:rsid w:val="00ED7C60"/>
    <w:rsid w:val="00EE1254"/>
    <w:rsid w:val="00EE1B12"/>
    <w:rsid w:val="00EE32AB"/>
    <w:rsid w:val="00EE35BB"/>
    <w:rsid w:val="00EE499F"/>
    <w:rsid w:val="00EE577B"/>
    <w:rsid w:val="00EE57C1"/>
    <w:rsid w:val="00EE587C"/>
    <w:rsid w:val="00EE5DFD"/>
    <w:rsid w:val="00EE5F3E"/>
    <w:rsid w:val="00EF022A"/>
    <w:rsid w:val="00EF2E4B"/>
    <w:rsid w:val="00EF35B2"/>
    <w:rsid w:val="00EF52C0"/>
    <w:rsid w:val="00EF77CF"/>
    <w:rsid w:val="00EF7EA3"/>
    <w:rsid w:val="00F0060A"/>
    <w:rsid w:val="00F00920"/>
    <w:rsid w:val="00F0105A"/>
    <w:rsid w:val="00F02F99"/>
    <w:rsid w:val="00F03C6E"/>
    <w:rsid w:val="00F05354"/>
    <w:rsid w:val="00F06803"/>
    <w:rsid w:val="00F06AB5"/>
    <w:rsid w:val="00F07B92"/>
    <w:rsid w:val="00F07BD5"/>
    <w:rsid w:val="00F10991"/>
    <w:rsid w:val="00F10C76"/>
    <w:rsid w:val="00F12499"/>
    <w:rsid w:val="00F12B7E"/>
    <w:rsid w:val="00F12E47"/>
    <w:rsid w:val="00F13307"/>
    <w:rsid w:val="00F14D5B"/>
    <w:rsid w:val="00F157B1"/>
    <w:rsid w:val="00F15CC0"/>
    <w:rsid w:val="00F16751"/>
    <w:rsid w:val="00F169B3"/>
    <w:rsid w:val="00F16F59"/>
    <w:rsid w:val="00F204DE"/>
    <w:rsid w:val="00F212DE"/>
    <w:rsid w:val="00F21DFF"/>
    <w:rsid w:val="00F22C1B"/>
    <w:rsid w:val="00F231CF"/>
    <w:rsid w:val="00F23BFE"/>
    <w:rsid w:val="00F23CEF"/>
    <w:rsid w:val="00F24963"/>
    <w:rsid w:val="00F25A99"/>
    <w:rsid w:val="00F25E62"/>
    <w:rsid w:val="00F273B2"/>
    <w:rsid w:val="00F274BE"/>
    <w:rsid w:val="00F2796E"/>
    <w:rsid w:val="00F30F2B"/>
    <w:rsid w:val="00F32E7E"/>
    <w:rsid w:val="00F33C21"/>
    <w:rsid w:val="00F35FAD"/>
    <w:rsid w:val="00F362F7"/>
    <w:rsid w:val="00F36B20"/>
    <w:rsid w:val="00F36F67"/>
    <w:rsid w:val="00F3758E"/>
    <w:rsid w:val="00F40706"/>
    <w:rsid w:val="00F40B4B"/>
    <w:rsid w:val="00F41482"/>
    <w:rsid w:val="00F41526"/>
    <w:rsid w:val="00F4297C"/>
    <w:rsid w:val="00F432AF"/>
    <w:rsid w:val="00F4402D"/>
    <w:rsid w:val="00F452B0"/>
    <w:rsid w:val="00F45753"/>
    <w:rsid w:val="00F469EA"/>
    <w:rsid w:val="00F525FF"/>
    <w:rsid w:val="00F52895"/>
    <w:rsid w:val="00F52BA3"/>
    <w:rsid w:val="00F54BFA"/>
    <w:rsid w:val="00F54FED"/>
    <w:rsid w:val="00F574D6"/>
    <w:rsid w:val="00F6013A"/>
    <w:rsid w:val="00F619AD"/>
    <w:rsid w:val="00F61A70"/>
    <w:rsid w:val="00F61D7D"/>
    <w:rsid w:val="00F62B19"/>
    <w:rsid w:val="00F62BC1"/>
    <w:rsid w:val="00F62BED"/>
    <w:rsid w:val="00F636FE"/>
    <w:rsid w:val="00F6578B"/>
    <w:rsid w:val="00F658C9"/>
    <w:rsid w:val="00F66781"/>
    <w:rsid w:val="00F70E3D"/>
    <w:rsid w:val="00F710B1"/>
    <w:rsid w:val="00F71B6A"/>
    <w:rsid w:val="00F72B6E"/>
    <w:rsid w:val="00F72D80"/>
    <w:rsid w:val="00F75C54"/>
    <w:rsid w:val="00F75F7A"/>
    <w:rsid w:val="00F76195"/>
    <w:rsid w:val="00F768F2"/>
    <w:rsid w:val="00F76BA3"/>
    <w:rsid w:val="00F77E5A"/>
    <w:rsid w:val="00F8018F"/>
    <w:rsid w:val="00F830FE"/>
    <w:rsid w:val="00F8322F"/>
    <w:rsid w:val="00F834B4"/>
    <w:rsid w:val="00F842CE"/>
    <w:rsid w:val="00F853EF"/>
    <w:rsid w:val="00F85D94"/>
    <w:rsid w:val="00F868E0"/>
    <w:rsid w:val="00F869CC"/>
    <w:rsid w:val="00F876AD"/>
    <w:rsid w:val="00F8770C"/>
    <w:rsid w:val="00F902BD"/>
    <w:rsid w:val="00F92C4E"/>
    <w:rsid w:val="00F92D8E"/>
    <w:rsid w:val="00F92FFE"/>
    <w:rsid w:val="00F9312E"/>
    <w:rsid w:val="00F93677"/>
    <w:rsid w:val="00F942CA"/>
    <w:rsid w:val="00F94848"/>
    <w:rsid w:val="00F94AD6"/>
    <w:rsid w:val="00F96248"/>
    <w:rsid w:val="00F96CCF"/>
    <w:rsid w:val="00F97D7D"/>
    <w:rsid w:val="00FA2566"/>
    <w:rsid w:val="00FA2981"/>
    <w:rsid w:val="00FA2AAE"/>
    <w:rsid w:val="00FA3256"/>
    <w:rsid w:val="00FA3A77"/>
    <w:rsid w:val="00FA49F4"/>
    <w:rsid w:val="00FA5C9A"/>
    <w:rsid w:val="00FA5ECA"/>
    <w:rsid w:val="00FA7492"/>
    <w:rsid w:val="00FB2C39"/>
    <w:rsid w:val="00FB3E3F"/>
    <w:rsid w:val="00FB400E"/>
    <w:rsid w:val="00FB4077"/>
    <w:rsid w:val="00FB6080"/>
    <w:rsid w:val="00FB6178"/>
    <w:rsid w:val="00FB6575"/>
    <w:rsid w:val="00FB66D7"/>
    <w:rsid w:val="00FB6EC3"/>
    <w:rsid w:val="00FB7014"/>
    <w:rsid w:val="00FB744B"/>
    <w:rsid w:val="00FB7546"/>
    <w:rsid w:val="00FB77A2"/>
    <w:rsid w:val="00FB7F6C"/>
    <w:rsid w:val="00FC007C"/>
    <w:rsid w:val="00FC1DCA"/>
    <w:rsid w:val="00FC34BD"/>
    <w:rsid w:val="00FC42DD"/>
    <w:rsid w:val="00FC5453"/>
    <w:rsid w:val="00FC57D1"/>
    <w:rsid w:val="00FD370E"/>
    <w:rsid w:val="00FD43F2"/>
    <w:rsid w:val="00FD4E2B"/>
    <w:rsid w:val="00FD5994"/>
    <w:rsid w:val="00FD5CB3"/>
    <w:rsid w:val="00FD6F74"/>
    <w:rsid w:val="00FD75D0"/>
    <w:rsid w:val="00FE1C24"/>
    <w:rsid w:val="00FE1ECE"/>
    <w:rsid w:val="00FE1F35"/>
    <w:rsid w:val="00FE20A8"/>
    <w:rsid w:val="00FE23D1"/>
    <w:rsid w:val="00FE3634"/>
    <w:rsid w:val="00FE4727"/>
    <w:rsid w:val="00FE56E8"/>
    <w:rsid w:val="00FE5A79"/>
    <w:rsid w:val="00FE5ADC"/>
    <w:rsid w:val="00FF0282"/>
    <w:rsid w:val="00FF0AD5"/>
    <w:rsid w:val="00FF15A5"/>
    <w:rsid w:val="00FF337E"/>
    <w:rsid w:val="00FF35D5"/>
    <w:rsid w:val="00FF3EF8"/>
    <w:rsid w:val="00FF4216"/>
    <w:rsid w:val="00FF49B0"/>
    <w:rsid w:val="00FF49E5"/>
    <w:rsid w:val="00FF4DB3"/>
    <w:rsid w:val="00FF54FF"/>
    <w:rsid w:val="00FF5618"/>
    <w:rsid w:val="00FF5E11"/>
    <w:rsid w:val="00FF68D4"/>
    <w:rsid w:val="00FF6B28"/>
    <w:rsid w:val="00FF7CDD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3F31"/>
  <w15:chartTrackingRefBased/>
  <w15:docId w15:val="{0D28C4FC-B176-443E-A165-7687AC2D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36D"/>
    <w:rPr>
      <w:rFonts w:ascii="Cambria" w:hAnsi="Cambria"/>
    </w:rPr>
  </w:style>
  <w:style w:type="paragraph" w:styleId="Heading1">
    <w:name w:val="heading 1"/>
    <w:aliases w:val="1,Heading 1.1"/>
    <w:basedOn w:val="Normal"/>
    <w:next w:val="Heading2"/>
    <w:link w:val="Heading1Char"/>
    <w:uiPriority w:val="9"/>
    <w:qFormat/>
    <w:rsid w:val="00336EE5"/>
    <w:pPr>
      <w:keepNext/>
      <w:keepLines/>
      <w:numPr>
        <w:numId w:val="1"/>
      </w:numPr>
      <w:tabs>
        <w:tab w:val="left" w:pos="2410"/>
      </w:tabs>
      <w:spacing w:after="0" w:line="240" w:lineRule="auto"/>
      <w:outlineLvl w:val="0"/>
    </w:pPr>
    <w:rPr>
      <w:rFonts w:eastAsiaTheme="majorEastAsia" w:cs="Arial"/>
      <w:b/>
      <w:bCs/>
      <w:caps/>
      <w:color w:val="000000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33942"/>
    <w:pPr>
      <w:keepNext/>
      <w:keepLines/>
      <w:tabs>
        <w:tab w:val="left" w:pos="709"/>
      </w:tabs>
      <w:spacing w:after="120" w:line="240" w:lineRule="auto"/>
      <w:jc w:val="both"/>
      <w:outlineLvl w:val="1"/>
    </w:pPr>
    <w:rPr>
      <w:rFonts w:eastAsiaTheme="majorEastAsia" w:cs="Arial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EE5"/>
    <w:pPr>
      <w:keepNext/>
      <w:keepLines/>
      <w:numPr>
        <w:ilvl w:val="2"/>
        <w:numId w:val="1"/>
      </w:numPr>
      <w:tabs>
        <w:tab w:val="left" w:pos="851"/>
      </w:tabs>
      <w:spacing w:after="120" w:line="360" w:lineRule="auto"/>
      <w:ind w:left="851" w:hanging="851"/>
      <w:jc w:val="both"/>
      <w:outlineLvl w:val="2"/>
    </w:pPr>
    <w:rPr>
      <w:rFonts w:eastAsiaTheme="majorEastAsia" w:cs="Arial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EE5"/>
    <w:pPr>
      <w:keepNext/>
      <w:keepLines/>
      <w:numPr>
        <w:ilvl w:val="3"/>
        <w:numId w:val="1"/>
      </w:numPr>
      <w:tabs>
        <w:tab w:val="left" w:pos="993"/>
      </w:tabs>
      <w:spacing w:after="0" w:line="480" w:lineRule="auto"/>
      <w:jc w:val="both"/>
      <w:outlineLvl w:val="3"/>
    </w:pPr>
    <w:rPr>
      <w:rFonts w:eastAsiaTheme="majorEastAsia" w:cs="Arial"/>
      <w:b/>
      <w:bCs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EE5"/>
    <w:pPr>
      <w:keepNext/>
      <w:keepLines/>
      <w:numPr>
        <w:ilvl w:val="4"/>
        <w:numId w:val="1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6EE5"/>
    <w:pPr>
      <w:keepNext/>
      <w:keepLines/>
      <w:numPr>
        <w:ilvl w:val="5"/>
        <w:numId w:val="1"/>
      </w:numPr>
      <w:spacing w:after="0" w:line="480" w:lineRule="auto"/>
      <w:jc w:val="both"/>
      <w:outlineLvl w:val="5"/>
    </w:pPr>
    <w:rPr>
      <w:rFonts w:eastAsiaTheme="majorEastAsia" w:cs="Arial"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6EE5"/>
    <w:pPr>
      <w:keepNext/>
      <w:keepLines/>
      <w:numPr>
        <w:ilvl w:val="6"/>
        <w:numId w:val="1"/>
      </w:numPr>
      <w:spacing w:after="0" w:line="480" w:lineRule="auto"/>
      <w:jc w:val="both"/>
      <w:outlineLvl w:val="6"/>
    </w:pPr>
    <w:rPr>
      <w:rFonts w:eastAsiaTheme="majorEastAsia" w:cs="Arial"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6EE5"/>
    <w:pPr>
      <w:keepNext/>
      <w:keepLines/>
      <w:numPr>
        <w:ilvl w:val="7"/>
        <w:numId w:val="1"/>
      </w:numPr>
      <w:spacing w:after="0" w:line="480" w:lineRule="auto"/>
      <w:jc w:val="both"/>
      <w:outlineLvl w:val="7"/>
    </w:pPr>
    <w:rPr>
      <w:rFonts w:eastAsiaTheme="majorEastAsia" w:cs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6EE5"/>
    <w:pPr>
      <w:keepNext/>
      <w:keepLines/>
      <w:numPr>
        <w:ilvl w:val="8"/>
        <w:numId w:val="1"/>
      </w:numPr>
      <w:spacing w:after="0" w:line="480" w:lineRule="auto"/>
      <w:jc w:val="both"/>
      <w:outlineLvl w:val="8"/>
    </w:pPr>
    <w:rPr>
      <w:rFonts w:eastAsiaTheme="majorEastAsia" w:cs="Arial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Heading 1.1 Char"/>
    <w:basedOn w:val="DefaultParagraphFont"/>
    <w:link w:val="Heading1"/>
    <w:uiPriority w:val="9"/>
    <w:rsid w:val="00336EE5"/>
    <w:rPr>
      <w:rFonts w:ascii="Cambria" w:eastAsiaTheme="majorEastAsia" w:hAnsi="Cambria" w:cs="Arial"/>
      <w:b/>
      <w:bCs/>
      <w:caps/>
      <w:color w:val="000000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3942"/>
    <w:rPr>
      <w:rFonts w:ascii="Cambria" w:eastAsiaTheme="majorEastAsia" w:hAnsi="Cambria" w:cs="Arial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36EE5"/>
    <w:rPr>
      <w:rFonts w:ascii="Cambria" w:eastAsiaTheme="majorEastAsia" w:hAnsi="Cambria" w:cs="Arial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6EE5"/>
    <w:rPr>
      <w:rFonts w:ascii="Cambria" w:eastAsiaTheme="majorEastAsia" w:hAnsi="Cambria" w:cs="Arial"/>
      <w:b/>
      <w:bCs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6EE5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36EE5"/>
    <w:rPr>
      <w:rFonts w:ascii="Cambria" w:eastAsiaTheme="majorEastAsia" w:hAnsi="Cambria" w:cs="Arial"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36EE5"/>
    <w:rPr>
      <w:rFonts w:ascii="Cambria" w:eastAsiaTheme="majorEastAsia" w:hAnsi="Cambria" w:cs="Arial"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36EE5"/>
    <w:rPr>
      <w:rFonts w:ascii="Cambria" w:eastAsiaTheme="majorEastAsia" w:hAnsi="Cambria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36EE5"/>
    <w:rPr>
      <w:rFonts w:ascii="Cambria" w:eastAsiaTheme="majorEastAsia" w:hAnsi="Cambria" w:cs="Arial"/>
      <w:iCs/>
      <w:sz w:val="20"/>
      <w:szCs w:val="20"/>
    </w:rPr>
  </w:style>
  <w:style w:type="paragraph" w:customStyle="1" w:styleId="Captions">
    <w:name w:val="Captions"/>
    <w:basedOn w:val="Normal"/>
    <w:qFormat/>
    <w:rsid w:val="008643ED"/>
    <w:pPr>
      <w:spacing w:before="40" w:after="120" w:line="240" w:lineRule="auto"/>
      <w:jc w:val="both"/>
    </w:pPr>
    <w:rPr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6373C9"/>
    <w:rPr>
      <w:color w:val="808080"/>
    </w:rPr>
  </w:style>
  <w:style w:type="paragraph" w:styleId="ListParagraph">
    <w:name w:val="List Paragraph"/>
    <w:basedOn w:val="Normal"/>
    <w:uiPriority w:val="34"/>
    <w:qFormat/>
    <w:rsid w:val="001216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DF"/>
  </w:style>
  <w:style w:type="character" w:styleId="PageNumber">
    <w:name w:val="page number"/>
    <w:basedOn w:val="DefaultParagraphFont"/>
    <w:uiPriority w:val="99"/>
    <w:semiHidden/>
    <w:unhideWhenUsed/>
    <w:rsid w:val="00B03FDF"/>
  </w:style>
  <w:style w:type="paragraph" w:styleId="DocumentMap">
    <w:name w:val="Document Map"/>
    <w:basedOn w:val="Normal"/>
    <w:link w:val="DocumentMapChar"/>
    <w:uiPriority w:val="99"/>
    <w:semiHidden/>
    <w:unhideWhenUsed/>
    <w:rsid w:val="00EB30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308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9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9C6"/>
    <w:rPr>
      <w:rFonts w:ascii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9C6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C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8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43"/>
    <w:rPr>
      <w:rFonts w:ascii="Cambria" w:hAnsi="Cambria"/>
    </w:rPr>
  </w:style>
  <w:style w:type="paragraph" w:customStyle="1" w:styleId="EndNoteBibliographyTitle">
    <w:name w:val="EndNote Bibliography Title"/>
    <w:basedOn w:val="Normal"/>
    <w:rsid w:val="00FE4727"/>
    <w:pPr>
      <w:spacing w:after="0"/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FE4727"/>
    <w:pPr>
      <w:spacing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E472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26792"/>
    <w:pPr>
      <w:spacing w:after="0" w:line="240" w:lineRule="auto"/>
    </w:pPr>
    <w:rPr>
      <w:rFonts w:ascii="Cambria" w:hAnsi="Cambria"/>
    </w:rPr>
  </w:style>
  <w:style w:type="paragraph" w:customStyle="1" w:styleId="SECTIONS">
    <w:name w:val="SECTIONS"/>
    <w:basedOn w:val="Normal"/>
    <w:qFormat/>
    <w:rsid w:val="00884273"/>
    <w:pPr>
      <w:outlineLvl w:val="0"/>
    </w:pPr>
    <w:rPr>
      <w:b/>
      <w:sz w:val="24"/>
      <w:szCs w:val="24"/>
      <w:u w:val="single"/>
    </w:rPr>
  </w:style>
  <w:style w:type="paragraph" w:customStyle="1" w:styleId="subsection">
    <w:name w:val="subsection"/>
    <w:basedOn w:val="Normal"/>
    <w:qFormat/>
    <w:rsid w:val="00884273"/>
    <w:pPr>
      <w:spacing w:after="0" w:line="276" w:lineRule="auto"/>
      <w:jc w:val="both"/>
      <w:outlineLvl w:val="0"/>
    </w:pPr>
    <w:rPr>
      <w:b/>
      <w:i/>
    </w:rPr>
  </w:style>
  <w:style w:type="paragraph" w:customStyle="1" w:styleId="littlesubsections">
    <w:name w:val="little subsections"/>
    <w:basedOn w:val="Normal"/>
    <w:qFormat/>
    <w:rsid w:val="00884273"/>
    <w:pPr>
      <w:spacing w:after="0" w:line="360" w:lineRule="auto"/>
      <w:jc w:val="both"/>
      <w:outlineLvl w:val="0"/>
    </w:pPr>
    <w:rPr>
      <w:i/>
    </w:rPr>
  </w:style>
  <w:style w:type="paragraph" w:customStyle="1" w:styleId="Normal1">
    <w:name w:val="Normal1"/>
    <w:basedOn w:val="Normal"/>
    <w:qFormat/>
    <w:rsid w:val="00884273"/>
    <w:pPr>
      <w:spacing w:after="0" w:line="276" w:lineRule="auto"/>
      <w:jc w:val="both"/>
      <w:outlineLvl w:val="0"/>
    </w:pPr>
  </w:style>
  <w:style w:type="paragraph" w:customStyle="1" w:styleId="Normaltex">
    <w:name w:val="Normal tex"/>
    <w:basedOn w:val="Normal"/>
    <w:qFormat/>
    <w:rsid w:val="00884273"/>
    <w:pPr>
      <w:spacing w:after="0" w:line="276" w:lineRule="auto"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24AA0E-D312-A946-82ED-4FFDD7AB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Biaggi, Alessandra</dc:creator>
  <cp:keywords/>
  <dc:description/>
  <cp:lastModifiedBy>Biaggi, Alessandra</cp:lastModifiedBy>
  <cp:revision>10</cp:revision>
  <dcterms:created xsi:type="dcterms:W3CDTF">2022-07-21T14:08:00Z</dcterms:created>
  <dcterms:modified xsi:type="dcterms:W3CDTF">2022-11-24T09:05:00Z</dcterms:modified>
</cp:coreProperties>
</file>