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0C1D" w14:textId="0D90208E" w:rsidR="00327817" w:rsidRPr="00327817" w:rsidRDefault="00327817" w:rsidP="00777853">
      <w:pPr>
        <w:spacing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  <w14:ligatures w14:val="none"/>
        </w:rPr>
      </w:pPr>
      <w:bookmarkStart w:id="0" w:name="_Hlk125582768"/>
      <w:bookmarkStart w:id="1" w:name="_Hlk125588747"/>
      <w:r w:rsidRPr="00327817">
        <w:rPr>
          <w:rFonts w:ascii="Times New Roman" w:eastAsia="PMingLiU" w:hAnsi="Times New Roman" w:cs="Times New Roman"/>
          <w:sz w:val="28"/>
          <w:szCs w:val="28"/>
          <w:lang w:eastAsia="zh-TW"/>
          <w14:ligatures w14:val="none"/>
        </w:rPr>
        <w:t>Supplementary materials</w:t>
      </w:r>
    </w:p>
    <w:p w14:paraId="7D89B79D" w14:textId="447AB7CD" w:rsidR="00236EA1" w:rsidRPr="00682AA6" w:rsidRDefault="00A55013" w:rsidP="00236EA1">
      <w:pPr>
        <w:spacing w:after="120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r w:rsidRPr="00682AA6">
        <w:rPr>
          <w:rFonts w:ascii="Arial" w:eastAsia="PMingLiU" w:hAnsi="Arial" w:cs="Arial"/>
          <w:sz w:val="16"/>
          <w:szCs w:val="16"/>
          <w:lang w:eastAsia="zh-TW"/>
          <w14:ligatures w14:val="none"/>
        </w:rPr>
        <w:t>Supplement Table 1</w:t>
      </w:r>
      <w:bookmarkEnd w:id="0"/>
      <w:r w:rsidR="00236EA1" w:rsidRPr="00682AA6">
        <w:rPr>
          <w:rFonts w:ascii="Arial" w:eastAsia="PMingLiU" w:hAnsi="Arial" w:cs="Arial"/>
          <w:sz w:val="16"/>
          <w:szCs w:val="16"/>
          <w:lang w:eastAsia="zh-TW"/>
          <w14:ligatures w14:val="none"/>
        </w:rPr>
        <w:t>. Associations between FA of cingulum bundle and DERS</w:t>
      </w:r>
    </w:p>
    <w:tbl>
      <w:tblPr>
        <w:tblW w:w="8437" w:type="dxa"/>
        <w:tblLook w:val="04A0" w:firstRow="1" w:lastRow="0" w:firstColumn="1" w:lastColumn="0" w:noHBand="0" w:noVBand="1"/>
      </w:tblPr>
      <w:tblGrid>
        <w:gridCol w:w="1611"/>
        <w:gridCol w:w="918"/>
        <w:gridCol w:w="764"/>
        <w:gridCol w:w="949"/>
        <w:gridCol w:w="789"/>
        <w:gridCol w:w="941"/>
        <w:gridCol w:w="783"/>
        <w:gridCol w:w="918"/>
        <w:gridCol w:w="764"/>
      </w:tblGrid>
      <w:tr w:rsidR="00236EA1" w:rsidRPr="00682AA6" w14:paraId="32C593B4" w14:textId="77777777" w:rsidTr="00BF0EF5">
        <w:trPr>
          <w:trHeight w:val="273"/>
        </w:trPr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14:paraId="2755FABF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13CD7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dorsal cingulum (L)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7DA94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dorsal cingulum (R)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90468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PHP cingulum (L)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ADCCD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PHP cingulum (R)</w:t>
            </w:r>
          </w:p>
        </w:tc>
      </w:tr>
      <w:tr w:rsidR="00236EA1" w:rsidRPr="00682AA6" w14:paraId="5FBBB323" w14:textId="77777777" w:rsidTr="00BF0EF5">
        <w:trPr>
          <w:trHeight w:val="273"/>
        </w:trPr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03FD9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E5168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5DA00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8F5F6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0AE8A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4CB9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3F398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4D27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B7E5D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</w:tr>
      <w:tr w:rsidR="00236EA1" w:rsidRPr="00682AA6" w14:paraId="04EC4CE1" w14:textId="77777777" w:rsidTr="00BF0EF5">
        <w:trPr>
          <w:trHeight w:val="273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4192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DERS total </w:t>
            </w:r>
            <w:bookmarkStart w:id="2" w:name="_Hlk125584409"/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scores</w:t>
            </w:r>
            <w:bookmarkEnd w:id="2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618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-0.263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F3B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0581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0507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84E2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936F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0.683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1884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37ED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0.205</w:t>
            </w:r>
          </w:p>
        </w:tc>
      </w:tr>
      <w:tr w:rsidR="00236EA1" w:rsidRPr="00682AA6" w14:paraId="71349B48" w14:textId="77777777" w:rsidTr="00BF0EF5">
        <w:trPr>
          <w:trHeight w:val="273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F5AD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Goals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F8EA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-0.199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07A5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0.025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083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7741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0.116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DED1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C879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ADEA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-0.133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A952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0.135</w:t>
            </w:r>
          </w:p>
        </w:tc>
      </w:tr>
      <w:tr w:rsidR="00236EA1" w:rsidRPr="00682AA6" w14:paraId="4F734CFF" w14:textId="77777777" w:rsidTr="00BF0EF5">
        <w:trPr>
          <w:trHeight w:val="273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19F6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bookmarkStart w:id="3" w:name="_Hlk125584443"/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Strategies</w:t>
            </w:r>
            <w:bookmarkEnd w:id="3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F22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-0.239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911A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85EA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-0.156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1209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CDAA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F044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0.974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1DC6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-0.096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E9D5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0.282</w:t>
            </w:r>
          </w:p>
        </w:tc>
      </w:tr>
      <w:tr w:rsidR="00236EA1" w:rsidRPr="00682AA6" w14:paraId="6545E3B4" w14:textId="77777777" w:rsidTr="00BF0EF5">
        <w:trPr>
          <w:trHeight w:val="273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AA75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bookmarkStart w:id="4" w:name="_Hlk125584393"/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Impulse</w:t>
            </w:r>
            <w:bookmarkEnd w:id="4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F97C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-0.272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DF9E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7481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-0.156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7D56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0.081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2B7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BBFD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BC7E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079E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0.177</w:t>
            </w:r>
          </w:p>
        </w:tc>
      </w:tr>
      <w:tr w:rsidR="00236EA1" w:rsidRPr="00682AA6" w14:paraId="559BA206" w14:textId="77777777" w:rsidTr="00BF0EF5">
        <w:trPr>
          <w:trHeight w:val="273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7025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Nonacceptance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09AA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B0DF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4D5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56BA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0.183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0008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-0.028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D9F1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0.754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E4BE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370C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0.781</w:t>
            </w:r>
          </w:p>
        </w:tc>
      </w:tr>
      <w:tr w:rsidR="00236EA1" w:rsidRPr="00682AA6" w14:paraId="58147F40" w14:textId="77777777" w:rsidTr="00BF0EF5">
        <w:trPr>
          <w:trHeight w:val="273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91C7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Awareness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1B6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-0.189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ABD3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0.033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AF77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-0.205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6524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C1C4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2BB5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0.796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9EBD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649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0.623</w:t>
            </w:r>
          </w:p>
        </w:tc>
      </w:tr>
      <w:tr w:rsidR="00236EA1" w:rsidRPr="00682AA6" w14:paraId="6037C59C" w14:textId="77777777" w:rsidTr="00BF0EF5">
        <w:trPr>
          <w:trHeight w:val="273"/>
        </w:trPr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2A746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Clarity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E6E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-0.174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2B1F2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0.051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4BF6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BD4F1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0.176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4DA59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95608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6589C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21B22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0.067</w:t>
            </w:r>
          </w:p>
        </w:tc>
      </w:tr>
    </w:tbl>
    <w:p w14:paraId="56A4DED7" w14:textId="1F3A014C" w:rsidR="00236EA1" w:rsidRPr="00682AA6" w:rsidRDefault="00236EA1" w:rsidP="00236EA1">
      <w:pPr>
        <w:spacing w:after="120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r w:rsidRPr="00682AA6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>Note.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</w:t>
      </w:r>
      <w:proofErr w:type="spellStart"/>
      <w:r w:rsidRPr="00682AA6">
        <w:rPr>
          <w:rFonts w:ascii="Arial" w:hAnsi="Arial" w:cs="Arial"/>
          <w:kern w:val="0"/>
          <w:sz w:val="16"/>
          <w:szCs w:val="16"/>
          <w14:ligatures w14:val="none"/>
        </w:rPr>
        <w:t>DERS</w:t>
      </w:r>
      <w:r w:rsidR="00A90707">
        <w:rPr>
          <w:rFonts w:ascii="Arial" w:hAnsi="Arial" w:cs="Arial"/>
          <w:kern w:val="0"/>
          <w:sz w:val="16"/>
          <w:szCs w:val="16"/>
          <w14:ligatures w14:val="none"/>
        </w:rPr>
        <w:t>: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>Difficulties</w:t>
      </w:r>
      <w:proofErr w:type="spellEnd"/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with Emotion Regulation Scale; PHP cingulum </w:t>
      </w:r>
      <w:r w:rsidR="00A90707">
        <w:rPr>
          <w:rFonts w:ascii="Arial" w:hAnsi="Arial" w:cs="Arial"/>
          <w:kern w:val="0"/>
          <w:sz w:val="16"/>
          <w:szCs w:val="16"/>
          <w14:ligatures w14:val="none"/>
        </w:rPr>
        <w:t>: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</w:t>
      </w:r>
      <w:proofErr w:type="spellStart"/>
      <w:r w:rsidR="008D4D95" w:rsidRPr="00682AA6">
        <w:rPr>
          <w:rFonts w:ascii="Arial" w:hAnsi="Arial" w:cs="Arial"/>
          <w:kern w:val="0"/>
          <w:sz w:val="16"/>
          <w:szCs w:val="16"/>
          <w14:ligatures w14:val="none"/>
        </w:rPr>
        <w:t>parahippocampal</w:t>
      </w:r>
      <w:proofErr w:type="spellEnd"/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cingulum bundle; FA</w:t>
      </w:r>
      <w:r w:rsidR="00A90707">
        <w:rPr>
          <w:rFonts w:ascii="Arial" w:hAnsi="Arial" w:cs="Arial"/>
          <w:kern w:val="0"/>
          <w:sz w:val="16"/>
          <w:szCs w:val="16"/>
          <w14:ligatures w14:val="none"/>
        </w:rPr>
        <w:t>: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fractional anisotropy. </w:t>
      </w:r>
    </w:p>
    <w:p w14:paraId="0E05D0E6" w14:textId="34718EBD" w:rsidR="00236EA1" w:rsidRPr="00682AA6" w:rsidRDefault="00A55013" w:rsidP="00236EA1">
      <w:pPr>
        <w:spacing w:after="120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bookmarkStart w:id="5" w:name="_Hlk130234387"/>
      <w:r w:rsidRPr="00682AA6">
        <w:rPr>
          <w:rFonts w:ascii="Arial" w:hAnsi="Arial" w:cs="Arial"/>
          <w:kern w:val="0"/>
          <w:sz w:val="16"/>
          <w:szCs w:val="16"/>
          <w14:ligatures w14:val="none"/>
        </w:rPr>
        <w:t>Supplement Table</w:t>
      </w:r>
      <w:r w:rsidR="00236EA1"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2</w:t>
      </w:r>
      <w:bookmarkEnd w:id="5"/>
      <w:r w:rsidR="00236EA1" w:rsidRPr="00682AA6">
        <w:rPr>
          <w:rFonts w:ascii="Arial" w:hAnsi="Arial" w:cs="Arial"/>
          <w:kern w:val="0"/>
          <w:sz w:val="16"/>
          <w:szCs w:val="16"/>
          <w14:ligatures w14:val="none"/>
        </w:rPr>
        <w:t>. Associations between FA of cingulum bundle and DERS, with HAMD scores as</w:t>
      </w:r>
      <w:r w:rsidR="00236EA1" w:rsidRPr="00682AA6">
        <w:rPr>
          <w:rFonts w:ascii="Arial" w:eastAsia="等线" w:hAnsi="Arial" w:cs="Arial"/>
          <w:color w:val="000000"/>
          <w:kern w:val="0"/>
          <w:sz w:val="16"/>
          <w:szCs w:val="16"/>
          <w14:ligatures w14:val="none"/>
        </w:rPr>
        <w:t xml:space="preserve"> nuisance covariates</w:t>
      </w: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1440"/>
        <w:gridCol w:w="1007"/>
        <w:gridCol w:w="838"/>
        <w:gridCol w:w="1007"/>
        <w:gridCol w:w="838"/>
        <w:gridCol w:w="1007"/>
        <w:gridCol w:w="838"/>
        <w:gridCol w:w="1007"/>
        <w:gridCol w:w="838"/>
      </w:tblGrid>
      <w:tr w:rsidR="00236EA1" w:rsidRPr="00682AA6" w14:paraId="20D4FC35" w14:textId="77777777" w:rsidTr="00BF0EF5">
        <w:trPr>
          <w:trHeight w:val="269"/>
          <w:jc w:val="center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586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56178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dorsal cingulum (L)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936D9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dorsal cingulum (R)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9FF38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PHP cingulum (L)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0DFC3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PHP cingulum (R)</w:t>
            </w:r>
          </w:p>
        </w:tc>
      </w:tr>
      <w:tr w:rsidR="00236EA1" w:rsidRPr="00682AA6" w14:paraId="1F16D648" w14:textId="77777777" w:rsidTr="00BF0EF5">
        <w:trPr>
          <w:trHeight w:val="269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31DB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165AB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61310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5FA4B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FF2E8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651B8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9FCD3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50F22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25516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</w:tr>
      <w:tr w:rsidR="00236EA1" w:rsidRPr="00682AA6" w14:paraId="100FFB39" w14:textId="77777777" w:rsidTr="00BF0EF5">
        <w:trPr>
          <w:trHeight w:val="241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3EDB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DERS total scores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21F6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bookmarkStart w:id="6" w:name="_Hlk129084685"/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-0.209</w:t>
            </w:r>
            <w:bookmarkEnd w:id="6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C25E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6E7C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58D4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5EF6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C1B6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1B63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-0.216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8E9E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0.015</w:t>
            </w:r>
          </w:p>
        </w:tc>
      </w:tr>
      <w:tr w:rsidR="00236EA1" w:rsidRPr="00682AA6" w14:paraId="31285712" w14:textId="77777777" w:rsidTr="00BF0EF5">
        <w:trPr>
          <w:trHeight w:val="269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798C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Nonacceptance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C068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39BC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0.171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C6F9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2AF5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AD14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BB52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1792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33A0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0.407</w:t>
            </w:r>
          </w:p>
        </w:tc>
      </w:tr>
      <w:tr w:rsidR="00236EA1" w:rsidRPr="00682AA6" w14:paraId="3CD2A7C0" w14:textId="77777777" w:rsidTr="00BF0EF5">
        <w:trPr>
          <w:trHeight w:val="269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0E20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Goals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D17F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AFF5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0.099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1409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626E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E289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9409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0.332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F72F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9EB6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0.051</w:t>
            </w:r>
          </w:p>
        </w:tc>
      </w:tr>
      <w:tr w:rsidR="00236EA1" w:rsidRPr="00682AA6" w14:paraId="3DE88BE4" w14:textId="77777777" w:rsidTr="00BF0EF5">
        <w:trPr>
          <w:trHeight w:val="269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3F7F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Impulse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E7AC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60C4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0A48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4624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0.197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D90C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98DF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71FD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BB9E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0.018</w:t>
            </w:r>
          </w:p>
        </w:tc>
      </w:tr>
      <w:tr w:rsidR="00236EA1" w:rsidRPr="00682AA6" w14:paraId="7B3AB448" w14:textId="77777777" w:rsidTr="00BF0EF5">
        <w:trPr>
          <w:trHeight w:val="269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E76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Awareness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F62B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BD64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336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9F4E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7ABC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3A77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0.961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B9B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E1A7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0.351</w:t>
            </w:r>
          </w:p>
        </w:tc>
      </w:tr>
      <w:tr w:rsidR="00236EA1" w:rsidRPr="00682AA6" w14:paraId="4792AF4C" w14:textId="77777777" w:rsidTr="00BF0EF5">
        <w:trPr>
          <w:trHeight w:val="269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2EA9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Strategies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D0A6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668B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AE19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D97D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0.195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532C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92C2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0.547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D2CD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D065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0.04</w:t>
            </w:r>
          </w:p>
        </w:tc>
      </w:tr>
      <w:tr w:rsidR="00236EA1" w:rsidRPr="00682AA6" w14:paraId="1B178FD6" w14:textId="77777777" w:rsidTr="00BF0EF5">
        <w:trPr>
          <w:trHeight w:val="269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BD325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Clarity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018CC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-0.098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4023B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66D26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60ADF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BCC19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1D90A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01525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-0.247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81557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0.005</w:t>
            </w:r>
          </w:p>
        </w:tc>
      </w:tr>
    </w:tbl>
    <w:p w14:paraId="48990C97" w14:textId="2E948C2C" w:rsidR="00A90707" w:rsidRPr="00682AA6" w:rsidRDefault="00A90707" w:rsidP="00A90707">
      <w:pPr>
        <w:spacing w:after="120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r w:rsidRPr="00682AA6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>Note.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DERS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: 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>Difficulties with Emotion Regulation Scale; HAMD</w:t>
      </w:r>
      <w:r>
        <w:rPr>
          <w:rFonts w:ascii="Arial" w:hAnsi="Arial" w:cs="Arial"/>
          <w:kern w:val="0"/>
          <w:sz w:val="16"/>
          <w:szCs w:val="16"/>
          <w14:ligatures w14:val="none"/>
        </w:rPr>
        <w:t>: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Hamilton rating scale for depression; PHP cingulum </w:t>
      </w:r>
      <w:r>
        <w:rPr>
          <w:rFonts w:ascii="Arial" w:hAnsi="Arial" w:cs="Arial"/>
          <w:kern w:val="0"/>
          <w:sz w:val="16"/>
          <w:szCs w:val="16"/>
          <w14:ligatures w14:val="none"/>
        </w:rPr>
        <w:t>: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</w:t>
      </w:r>
      <w:proofErr w:type="spellStart"/>
      <w:r w:rsidRPr="00682AA6">
        <w:rPr>
          <w:rFonts w:ascii="Arial" w:hAnsi="Arial" w:cs="Arial"/>
          <w:kern w:val="0"/>
          <w:sz w:val="16"/>
          <w:szCs w:val="16"/>
          <w14:ligatures w14:val="none"/>
        </w:rPr>
        <w:t>parahippocampal</w:t>
      </w:r>
      <w:proofErr w:type="spellEnd"/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cingulum; FA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: 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fractional anisotropy. </w:t>
      </w:r>
    </w:p>
    <w:p w14:paraId="7CF373A1" w14:textId="67C812F7" w:rsidR="00236EA1" w:rsidRPr="00682AA6" w:rsidRDefault="00A55013" w:rsidP="00A55013">
      <w:pPr>
        <w:spacing w:after="120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>Supplement Table 3</w:t>
      </w:r>
      <w:r w:rsidR="00236EA1" w:rsidRPr="00682AA6">
        <w:rPr>
          <w:rFonts w:ascii="Arial" w:hAnsi="Arial" w:cs="Arial"/>
          <w:kern w:val="0"/>
          <w:sz w:val="16"/>
          <w:szCs w:val="16"/>
          <w14:ligatures w14:val="none"/>
        </w:rPr>
        <w:t>. Associations between FA of cingulum bundle and DERS, with age, gender, Illness duration</w:t>
      </w:r>
      <w:r w:rsidR="008D4D95" w:rsidRPr="00682AA6">
        <w:rPr>
          <w:rFonts w:ascii="Arial" w:hAnsi="Arial" w:cs="Arial"/>
          <w:kern w:val="0"/>
          <w:sz w:val="16"/>
          <w:szCs w:val="16"/>
          <w14:ligatures w14:val="none"/>
        </w:rPr>
        <w:t>,</w:t>
      </w:r>
      <w:r w:rsidR="00236EA1"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and </w:t>
      </w:r>
      <w:bookmarkStart w:id="7" w:name="_Hlk130234426"/>
      <w:r w:rsidR="00236EA1" w:rsidRPr="00682AA6">
        <w:rPr>
          <w:rFonts w:ascii="Arial" w:hAnsi="Arial" w:cs="Arial"/>
          <w:kern w:val="0"/>
          <w:sz w:val="16"/>
          <w:szCs w:val="16"/>
          <w14:ligatures w14:val="none"/>
        </w:rPr>
        <w:t>HAMD</w:t>
      </w:r>
      <w:bookmarkEnd w:id="7"/>
      <w:r w:rsidR="00236EA1"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scores as nuisance covariates</w:t>
      </w:r>
    </w:p>
    <w:tbl>
      <w:tblPr>
        <w:tblW w:w="8189" w:type="dxa"/>
        <w:jc w:val="center"/>
        <w:tblLook w:val="04A0" w:firstRow="1" w:lastRow="0" w:firstColumn="1" w:lastColumn="0" w:noHBand="0" w:noVBand="1"/>
      </w:tblPr>
      <w:tblGrid>
        <w:gridCol w:w="1337"/>
        <w:gridCol w:w="935"/>
        <w:gridCol w:w="778"/>
        <w:gridCol w:w="935"/>
        <w:gridCol w:w="778"/>
        <w:gridCol w:w="935"/>
        <w:gridCol w:w="778"/>
        <w:gridCol w:w="935"/>
        <w:gridCol w:w="778"/>
      </w:tblGrid>
      <w:tr w:rsidR="00236EA1" w:rsidRPr="00682AA6" w14:paraId="02DCBB80" w14:textId="77777777" w:rsidTr="00BF0EF5">
        <w:trPr>
          <w:trHeight w:val="266"/>
          <w:jc w:val="center"/>
        </w:trPr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EAB1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33DE0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dorsal cingulum (L)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98F59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dorsal cingulum (R)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CFC0E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PHP cingulum (L)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EA429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PHP cingulum (R)</w:t>
            </w:r>
          </w:p>
        </w:tc>
      </w:tr>
      <w:tr w:rsidR="00236EA1" w:rsidRPr="00682AA6" w14:paraId="60C93D28" w14:textId="77777777" w:rsidTr="00BF0EF5">
        <w:trPr>
          <w:trHeight w:val="266"/>
          <w:jc w:val="center"/>
        </w:trPr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1C1B0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072E0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3E878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A2F6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DDF6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4E1C8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6B76F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7E7E2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77250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</w:tr>
      <w:tr w:rsidR="00236EA1" w:rsidRPr="00682AA6" w14:paraId="4E07745A" w14:textId="77777777" w:rsidTr="00BF0EF5">
        <w:trPr>
          <w:trHeight w:val="266"/>
          <w:jc w:val="center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018F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DERS total scores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9AD2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5C41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0E05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9895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0.136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3989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-0.072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1974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6B6D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3135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0.033</w:t>
            </w:r>
          </w:p>
        </w:tc>
      </w:tr>
      <w:tr w:rsidR="00236EA1" w:rsidRPr="00682AA6" w14:paraId="7EB29CBF" w14:textId="77777777" w:rsidTr="00BF0EF5">
        <w:trPr>
          <w:trHeight w:val="266"/>
          <w:jc w:val="center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8015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Nonacceptance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61DF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835A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0.096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D748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B8DA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58EA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-0.084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DB0E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0.354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7DF4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-0.077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D99F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0.396</w:t>
            </w:r>
          </w:p>
        </w:tc>
      </w:tr>
      <w:tr w:rsidR="00236EA1" w:rsidRPr="00682AA6" w14:paraId="4D2D1ADF" w14:textId="77777777" w:rsidTr="00BF0EF5">
        <w:trPr>
          <w:trHeight w:val="266"/>
          <w:jc w:val="center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527C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Goals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25B4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4F3F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EA18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7C20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B68E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-0.086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6B1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0.344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DF05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875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0.062</w:t>
            </w:r>
          </w:p>
        </w:tc>
      </w:tr>
      <w:tr w:rsidR="00236EA1" w:rsidRPr="00682AA6" w14:paraId="65406725" w14:textId="77777777" w:rsidTr="00BF0EF5">
        <w:trPr>
          <w:trHeight w:val="266"/>
          <w:jc w:val="center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C9F5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Impulse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99E4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-0.169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8A27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0191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-0.078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D3D8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D9D6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D4D0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02F6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-0.156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5136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0.083</w:t>
            </w:r>
          </w:p>
        </w:tc>
      </w:tr>
      <w:tr w:rsidR="00236EA1" w:rsidRPr="00682AA6" w14:paraId="32C5835A" w14:textId="77777777" w:rsidTr="00BF0EF5">
        <w:trPr>
          <w:trHeight w:val="266"/>
          <w:jc w:val="center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F12C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Awareness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130F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D37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0.308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F5E5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-0.147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0E5D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0.103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3CA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3A75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0.773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4789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-0.072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32F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0.43</w:t>
            </w:r>
          </w:p>
        </w:tc>
      </w:tr>
      <w:tr w:rsidR="00236EA1" w:rsidRPr="00682AA6" w14:paraId="0CF9AA12" w14:textId="77777777" w:rsidTr="00BF0EF5">
        <w:trPr>
          <w:trHeight w:val="266"/>
          <w:jc w:val="center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E810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Strategies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BE2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-0.159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006D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087A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F09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64A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BF6C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0.783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8121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A23C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0.073</w:t>
            </w:r>
          </w:p>
        </w:tc>
      </w:tr>
      <w:tr w:rsidR="00236EA1" w:rsidRPr="00682AA6" w14:paraId="27772BF7" w14:textId="77777777" w:rsidTr="00BF0EF5">
        <w:trPr>
          <w:trHeight w:val="266"/>
          <w:jc w:val="center"/>
        </w:trPr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E38F2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bookmarkStart w:id="8" w:name="_Hlk125660719"/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Clarity</w:t>
            </w:r>
            <w:bookmarkEnd w:id="8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B95E6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2674D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1F180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AB75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0190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-0.145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DD38B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0.108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95A6F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-0.228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0D1F" w14:textId="77777777" w:rsidR="00236EA1" w:rsidRPr="00682AA6" w:rsidRDefault="00236EA1" w:rsidP="00236EA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0.011</w:t>
            </w:r>
          </w:p>
        </w:tc>
      </w:tr>
    </w:tbl>
    <w:p w14:paraId="21DE6412" w14:textId="0379A66D" w:rsidR="00236EA1" w:rsidRPr="00682AA6" w:rsidRDefault="00236EA1" w:rsidP="00236EA1">
      <w:pPr>
        <w:spacing w:after="120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bookmarkStart w:id="9" w:name="_Hlk129375818"/>
      <w:r w:rsidRPr="00682AA6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>Note.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DERS</w:t>
      </w:r>
      <w:r w:rsidR="00A90707">
        <w:rPr>
          <w:rFonts w:ascii="Arial" w:hAnsi="Arial" w:cs="Arial"/>
          <w:kern w:val="0"/>
          <w:sz w:val="16"/>
          <w:szCs w:val="16"/>
          <w14:ligatures w14:val="none"/>
        </w:rPr>
        <w:t xml:space="preserve">: 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Difficulties with Emotion Regulation Scale; </w:t>
      </w:r>
      <w:bookmarkStart w:id="10" w:name="_Hlk128955070"/>
      <w:r w:rsidR="00A55013" w:rsidRPr="00682AA6">
        <w:rPr>
          <w:rFonts w:ascii="Arial" w:hAnsi="Arial" w:cs="Arial"/>
          <w:kern w:val="0"/>
          <w:sz w:val="16"/>
          <w:szCs w:val="16"/>
          <w14:ligatures w14:val="none"/>
        </w:rPr>
        <w:t>HAMD</w:t>
      </w:r>
      <w:r w:rsidR="00A90707">
        <w:rPr>
          <w:rFonts w:ascii="Arial" w:hAnsi="Arial" w:cs="Arial"/>
          <w:kern w:val="0"/>
          <w:sz w:val="16"/>
          <w:szCs w:val="16"/>
          <w14:ligatures w14:val="none"/>
        </w:rPr>
        <w:t>:</w:t>
      </w:r>
      <w:r w:rsidR="00A55013"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Hamilton rating scale for depression; 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>PHP cingulum</w:t>
      </w:r>
      <w:bookmarkEnd w:id="10"/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</w:t>
      </w:r>
      <w:r w:rsidR="00A90707">
        <w:rPr>
          <w:rFonts w:ascii="Arial" w:hAnsi="Arial" w:cs="Arial"/>
          <w:kern w:val="0"/>
          <w:sz w:val="16"/>
          <w:szCs w:val="16"/>
          <w14:ligatures w14:val="none"/>
        </w:rPr>
        <w:t>: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</w:t>
      </w:r>
      <w:proofErr w:type="spellStart"/>
      <w:r w:rsidR="008D4D95" w:rsidRPr="00682AA6">
        <w:rPr>
          <w:rFonts w:ascii="Arial" w:hAnsi="Arial" w:cs="Arial"/>
          <w:kern w:val="0"/>
          <w:sz w:val="16"/>
          <w:szCs w:val="16"/>
          <w14:ligatures w14:val="none"/>
        </w:rPr>
        <w:t>parahippocampal</w:t>
      </w:r>
      <w:proofErr w:type="spellEnd"/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cingulum; FA</w:t>
      </w:r>
      <w:r w:rsidR="00A90707">
        <w:rPr>
          <w:rFonts w:ascii="Arial" w:hAnsi="Arial" w:cs="Arial"/>
          <w:kern w:val="0"/>
          <w:sz w:val="16"/>
          <w:szCs w:val="16"/>
          <w14:ligatures w14:val="none"/>
        </w:rPr>
        <w:t xml:space="preserve">: 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fractional anisotropy. </w:t>
      </w:r>
    </w:p>
    <w:p w14:paraId="4B6469D9" w14:textId="3E5D4CEA" w:rsidR="00327817" w:rsidRDefault="00327817" w:rsidP="00236EA1">
      <w:pPr>
        <w:spacing w:after="120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1C5C87C0" w14:textId="25C42846" w:rsidR="00682AA6" w:rsidRDefault="00682AA6" w:rsidP="00236EA1">
      <w:pPr>
        <w:spacing w:after="120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7149CD49" w14:textId="77777777" w:rsidR="00682AA6" w:rsidRPr="00682AA6" w:rsidRDefault="00682AA6" w:rsidP="00236EA1">
      <w:pPr>
        <w:spacing w:after="120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6BB1C900" w14:textId="2EA8F5AE" w:rsidR="00236EA1" w:rsidRPr="00682AA6" w:rsidRDefault="00A55013" w:rsidP="00682AA6">
      <w:pPr>
        <w:spacing w:after="120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bookmarkStart w:id="11" w:name="_Hlk140971676"/>
      <w:bookmarkEnd w:id="9"/>
      <w:r w:rsidRPr="00682AA6">
        <w:rPr>
          <w:rFonts w:ascii="Arial" w:hAnsi="Arial" w:cs="Arial"/>
          <w:kern w:val="0"/>
          <w:sz w:val="16"/>
          <w:szCs w:val="16"/>
          <w14:ligatures w14:val="none"/>
        </w:rPr>
        <w:lastRenderedPageBreak/>
        <w:t xml:space="preserve">Supplement Table </w:t>
      </w:r>
      <w:r w:rsidR="00327817" w:rsidRPr="00682AA6">
        <w:rPr>
          <w:rFonts w:ascii="Arial" w:hAnsi="Arial" w:cs="Arial"/>
          <w:kern w:val="0"/>
          <w:sz w:val="16"/>
          <w:szCs w:val="16"/>
          <w14:ligatures w14:val="none"/>
        </w:rPr>
        <w:t>4</w:t>
      </w:r>
      <w:r w:rsidR="00236EA1" w:rsidRPr="00682AA6">
        <w:rPr>
          <w:rFonts w:ascii="Arial" w:hAnsi="Arial" w:cs="Arial"/>
          <w:kern w:val="0"/>
          <w:sz w:val="16"/>
          <w:szCs w:val="16"/>
          <w14:ligatures w14:val="none"/>
        </w:rPr>
        <w:t>.</w:t>
      </w:r>
      <w:bookmarkEnd w:id="11"/>
      <w:r w:rsidR="00236EA1"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ROC analysis </w:t>
      </w:r>
      <w:r w:rsidR="008D4D95"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was </w:t>
      </w:r>
      <w:r w:rsidR="00236EA1"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conducted to assess the ability of </w:t>
      </w:r>
      <w:r w:rsidR="008D4D95"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the </w:t>
      </w:r>
      <w:r w:rsidR="00236EA1" w:rsidRPr="00682AA6">
        <w:rPr>
          <w:rFonts w:ascii="Arial" w:hAnsi="Arial" w:cs="Arial"/>
          <w:kern w:val="0"/>
          <w:sz w:val="16"/>
          <w:szCs w:val="16"/>
          <w14:ligatures w14:val="none"/>
        </w:rPr>
        <w:t>mean FA of CB and the total DERS scores to discriminate between the MDD/NSSI+ and MDD/NSSI- groups.</w:t>
      </w:r>
    </w:p>
    <w:tbl>
      <w:tblPr>
        <w:tblW w:w="8369" w:type="dxa"/>
        <w:tblLook w:val="04A0" w:firstRow="1" w:lastRow="0" w:firstColumn="1" w:lastColumn="0" w:noHBand="0" w:noVBand="1"/>
      </w:tblPr>
      <w:tblGrid>
        <w:gridCol w:w="2638"/>
        <w:gridCol w:w="1168"/>
        <w:gridCol w:w="1168"/>
        <w:gridCol w:w="1492"/>
        <w:gridCol w:w="1903"/>
      </w:tblGrid>
      <w:tr w:rsidR="00236EA1" w:rsidRPr="00682AA6" w14:paraId="20DD4045" w14:textId="77777777" w:rsidTr="00042D54">
        <w:trPr>
          <w:trHeight w:val="309"/>
        </w:trPr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8E343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variable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484D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AUC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965F9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SE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9DD8B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50067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 xml:space="preserve"> 95% CI</w:t>
            </w:r>
          </w:p>
        </w:tc>
      </w:tr>
      <w:tr w:rsidR="00236EA1" w:rsidRPr="00682AA6" w14:paraId="2284BD28" w14:textId="77777777" w:rsidTr="00042D54">
        <w:trPr>
          <w:trHeight w:val="309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4A2A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dorsal cingulum (left)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28D1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0.703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A18F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0.053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B74D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E255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0.599-0.807</w:t>
            </w:r>
          </w:p>
        </w:tc>
      </w:tr>
      <w:tr w:rsidR="00236EA1" w:rsidRPr="00682AA6" w14:paraId="196A63DB" w14:textId="77777777" w:rsidTr="00042D54">
        <w:trPr>
          <w:trHeight w:val="309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7F0C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dorsal cingulum (right)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CF31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0.704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70DB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0.053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442C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11D2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0.599-0.808</w:t>
            </w:r>
          </w:p>
        </w:tc>
      </w:tr>
      <w:tr w:rsidR="00236EA1" w:rsidRPr="00682AA6" w14:paraId="05280A40" w14:textId="77777777" w:rsidTr="00042D54">
        <w:trPr>
          <w:trHeight w:val="309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95BD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PHP cingulum (left)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2A96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0.662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7570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0.056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2553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C09C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0.599-0.772</w:t>
            </w:r>
          </w:p>
        </w:tc>
      </w:tr>
      <w:tr w:rsidR="00236EA1" w:rsidRPr="00682AA6" w14:paraId="71C5921F" w14:textId="77777777" w:rsidTr="00042D54">
        <w:trPr>
          <w:trHeight w:val="309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EA2D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PHP cingulum (right)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B1A3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0.654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ACA1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0.056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8457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CE27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0.599-0.765</w:t>
            </w:r>
          </w:p>
        </w:tc>
      </w:tr>
      <w:tr w:rsidR="00236EA1" w:rsidRPr="00682AA6" w14:paraId="0707A27A" w14:textId="77777777" w:rsidTr="00042D54">
        <w:trPr>
          <w:trHeight w:val="309"/>
        </w:trPr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9517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DERS total scores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B6780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0.696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E72AB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1C372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39E2A" w14:textId="77777777" w:rsidR="00236EA1" w:rsidRPr="00682AA6" w:rsidRDefault="00236EA1" w:rsidP="00236EA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682AA6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0.599-0.801</w:t>
            </w:r>
          </w:p>
        </w:tc>
      </w:tr>
    </w:tbl>
    <w:p w14:paraId="4AF0E77B" w14:textId="4B4C558A" w:rsidR="00236EA1" w:rsidRPr="00682AA6" w:rsidRDefault="00236EA1" w:rsidP="00236EA1">
      <w:pPr>
        <w:spacing w:after="120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bookmarkStart w:id="12" w:name="_Hlk140976232"/>
      <w:r w:rsidRPr="00682AA6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>Note.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DERS=Difficulties with </w:t>
      </w:r>
      <w:r w:rsidR="008D4D95"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the 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Emotion Regulation Scale; </w:t>
      </w:r>
      <w:proofErr w:type="spellStart"/>
      <w:r w:rsidR="008D4D95" w:rsidRPr="00682AA6">
        <w:rPr>
          <w:rFonts w:ascii="Arial" w:hAnsi="Arial" w:cs="Arial"/>
          <w:kern w:val="0"/>
          <w:sz w:val="16"/>
          <w:szCs w:val="16"/>
          <w14:ligatures w14:val="none"/>
        </w:rPr>
        <w:t>CB</w:t>
      </w:r>
      <w:r w:rsidR="00A90707">
        <w:rPr>
          <w:rFonts w:ascii="Arial" w:hAnsi="Arial" w:cs="Arial"/>
          <w:kern w:val="0"/>
          <w:sz w:val="16"/>
          <w:szCs w:val="16"/>
          <w14:ligatures w14:val="none"/>
        </w:rPr>
        <w:t>:</w:t>
      </w:r>
      <w:r w:rsidR="008D4D95" w:rsidRPr="00682AA6">
        <w:rPr>
          <w:rFonts w:ascii="Arial" w:hAnsi="Arial" w:cs="Arial"/>
          <w:kern w:val="0"/>
          <w:sz w:val="16"/>
          <w:szCs w:val="16"/>
          <w14:ligatures w14:val="none"/>
        </w:rPr>
        <w:t>cingulum</w:t>
      </w:r>
      <w:proofErr w:type="spellEnd"/>
      <w:r w:rsidR="00A55013"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bundle; 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>PHP cingulum</w:t>
      </w:r>
      <w:r w:rsidR="00A90707">
        <w:rPr>
          <w:rFonts w:ascii="Arial" w:hAnsi="Arial" w:cs="Arial"/>
          <w:kern w:val="0"/>
          <w:sz w:val="16"/>
          <w:szCs w:val="16"/>
          <w14:ligatures w14:val="none"/>
        </w:rPr>
        <w:t>: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</w:t>
      </w:r>
      <w:proofErr w:type="spellStart"/>
      <w:r w:rsidR="008D4D95" w:rsidRPr="00682AA6">
        <w:rPr>
          <w:rFonts w:ascii="Arial" w:hAnsi="Arial" w:cs="Arial"/>
          <w:kern w:val="0"/>
          <w:sz w:val="16"/>
          <w:szCs w:val="16"/>
          <w14:ligatures w14:val="none"/>
        </w:rPr>
        <w:t>parahippocampal</w:t>
      </w:r>
      <w:proofErr w:type="spellEnd"/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cingulum; AUC</w:t>
      </w:r>
      <w:r w:rsidR="00A90707">
        <w:rPr>
          <w:rFonts w:ascii="Arial" w:hAnsi="Arial" w:cs="Arial"/>
          <w:kern w:val="0"/>
          <w:sz w:val="16"/>
          <w:szCs w:val="16"/>
          <w14:ligatures w14:val="none"/>
        </w:rPr>
        <w:t>: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area under the curve</w:t>
      </w:r>
      <w:r w:rsidR="00A55013" w:rsidRPr="00682AA6">
        <w:rPr>
          <w:rFonts w:ascii="Arial" w:hAnsi="Arial" w:cs="Arial"/>
          <w:kern w:val="0"/>
          <w:sz w:val="16"/>
          <w:szCs w:val="16"/>
          <w14:ligatures w14:val="none"/>
        </w:rPr>
        <w:t>; ROC</w:t>
      </w:r>
      <w:r w:rsidR="00A90707">
        <w:rPr>
          <w:rFonts w:ascii="Arial" w:hAnsi="Arial" w:cs="Arial"/>
          <w:kern w:val="0"/>
          <w:sz w:val="16"/>
          <w:szCs w:val="16"/>
          <w14:ligatures w14:val="none"/>
        </w:rPr>
        <w:t>:</w:t>
      </w:r>
      <w:r w:rsidR="00A55013"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 Receiver-operating characteristics</w:t>
      </w:r>
      <w:r w:rsidRPr="00682AA6">
        <w:rPr>
          <w:rFonts w:ascii="Arial" w:hAnsi="Arial" w:cs="Arial"/>
          <w:kern w:val="0"/>
          <w:sz w:val="16"/>
          <w:szCs w:val="16"/>
          <w14:ligatures w14:val="none"/>
        </w:rPr>
        <w:t xml:space="preserve">. </w:t>
      </w:r>
    </w:p>
    <w:bookmarkEnd w:id="12"/>
    <w:p w14:paraId="52418242" w14:textId="612A19E4" w:rsidR="000F0B3F" w:rsidRPr="00777853" w:rsidRDefault="000F0B3F" w:rsidP="000F0B3F">
      <w:pPr>
        <w:spacing w:after="120" w:line="256" w:lineRule="auto"/>
        <w:ind w:firstLineChars="150" w:firstLine="24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r w:rsidRPr="00777853">
        <w:rPr>
          <w:rFonts w:ascii="Arial" w:hAnsi="Arial" w:cs="Arial"/>
          <w:kern w:val="0"/>
          <w:sz w:val="16"/>
          <w:szCs w:val="16"/>
          <w14:ligatures w14:val="none"/>
        </w:rPr>
        <w:t>Supplement Table 5. mean FA of WM(UF, SLF, and ATR) between MDD/NSSI+, MDD /NSSI- and healthy controls subgroups.</w:t>
      </w:r>
    </w:p>
    <w:tbl>
      <w:tblPr>
        <w:tblW w:w="8824" w:type="dxa"/>
        <w:tblInd w:w="-208" w:type="dxa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</w:tblGrid>
      <w:tr w:rsidR="00777853" w:rsidRPr="00777853" w14:paraId="56E14575" w14:textId="77777777" w:rsidTr="00475A58">
        <w:trPr>
          <w:trHeight w:val="318"/>
        </w:trPr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42522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variable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14C30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MDD/NSSI+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4A82C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MDD/NSSI-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49EE9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HC</w:t>
            </w:r>
          </w:p>
        </w:tc>
      </w:tr>
      <w:tr w:rsidR="00777853" w:rsidRPr="00777853" w14:paraId="59BD275C" w14:textId="77777777" w:rsidTr="00475A58">
        <w:trPr>
          <w:trHeight w:val="318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7A3D" w14:textId="78D4E79C" w:rsidR="00ED2EB6" w:rsidRPr="00777853" w:rsidRDefault="00F96223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bookmarkStart w:id="13" w:name="_Hlk140976147"/>
            <w:r w:rsidRPr="00777853">
              <w:rPr>
                <w:rFonts w:ascii="Arial" w:eastAsia="等线" w:hAnsi="Arial" w:cs="Arial"/>
                <w:sz w:val="16"/>
                <w:szCs w:val="16"/>
              </w:rPr>
              <w:t>FA of</w:t>
            </w: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="00ED2EB6"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ATR(L)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3CBD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0.488(0.024)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22E8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0.499(0.021)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F0D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0.494(0.025)</w:t>
            </w:r>
          </w:p>
        </w:tc>
      </w:tr>
      <w:tr w:rsidR="00777853" w:rsidRPr="00777853" w14:paraId="57172289" w14:textId="77777777" w:rsidTr="00475A58">
        <w:trPr>
          <w:trHeight w:val="318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D2C2" w14:textId="64336532" w:rsidR="00ED2EB6" w:rsidRPr="00777853" w:rsidRDefault="00F96223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eastAsia="等线" w:hAnsi="Arial" w:cs="Arial"/>
                <w:sz w:val="16"/>
                <w:szCs w:val="16"/>
              </w:rPr>
              <w:t>FA of</w:t>
            </w: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="00ED2EB6"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ATR(R)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2A4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0.507(0.026)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C7EB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0.514(0.023)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6713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0.513(0.026)</w:t>
            </w:r>
          </w:p>
        </w:tc>
      </w:tr>
      <w:tr w:rsidR="00777853" w:rsidRPr="00777853" w14:paraId="064EBFEB" w14:textId="77777777" w:rsidTr="00475A58">
        <w:trPr>
          <w:trHeight w:val="318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CB6B" w14:textId="1E8941BF" w:rsidR="00ED2EB6" w:rsidRPr="00777853" w:rsidRDefault="00F96223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eastAsia="等线" w:hAnsi="Arial" w:cs="Arial"/>
                <w:sz w:val="16"/>
                <w:szCs w:val="16"/>
              </w:rPr>
              <w:t>FA of</w:t>
            </w: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="00ED2EB6"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SLF(L)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A60E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0.507(0.029)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4D49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0.523(0.033)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E06F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0.517(0.031)</w:t>
            </w:r>
          </w:p>
        </w:tc>
      </w:tr>
      <w:tr w:rsidR="00777853" w:rsidRPr="00777853" w14:paraId="4E001829" w14:textId="77777777" w:rsidTr="00475A58">
        <w:trPr>
          <w:trHeight w:val="318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59B0" w14:textId="776F17EE" w:rsidR="00ED2EB6" w:rsidRPr="00777853" w:rsidRDefault="00F96223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eastAsia="等线" w:hAnsi="Arial" w:cs="Arial"/>
                <w:sz w:val="16"/>
                <w:szCs w:val="16"/>
              </w:rPr>
              <w:t>FA of</w:t>
            </w: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="00ED2EB6"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SLF(R)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7B12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0.51(0.03)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3BFB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0.527(0.028)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8E0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0.524(0.029)</w:t>
            </w:r>
          </w:p>
        </w:tc>
      </w:tr>
      <w:tr w:rsidR="00777853" w:rsidRPr="00777853" w14:paraId="4092AC82" w14:textId="77777777" w:rsidTr="00475A58">
        <w:trPr>
          <w:trHeight w:val="318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AE1D" w14:textId="7C056EA0" w:rsidR="00ED2EB6" w:rsidRPr="00777853" w:rsidRDefault="00F96223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eastAsia="等线" w:hAnsi="Arial" w:cs="Arial"/>
                <w:sz w:val="16"/>
                <w:szCs w:val="16"/>
              </w:rPr>
              <w:t>FA of</w:t>
            </w: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="00ED2EB6"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UF(L)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8AD7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0.539(0.031)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4122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0.54(0.03)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85E7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0.534(0.03)</w:t>
            </w:r>
          </w:p>
        </w:tc>
      </w:tr>
      <w:tr w:rsidR="00777853" w:rsidRPr="00777853" w14:paraId="07F1C108" w14:textId="77777777" w:rsidTr="00475A58">
        <w:trPr>
          <w:trHeight w:val="318"/>
        </w:trPr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0DCE7" w14:textId="311F87A1" w:rsidR="00ED2EB6" w:rsidRPr="00777853" w:rsidRDefault="00F96223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eastAsia="等线" w:hAnsi="Arial" w:cs="Arial"/>
                <w:sz w:val="16"/>
                <w:szCs w:val="16"/>
              </w:rPr>
              <w:t>FA of</w:t>
            </w: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="00ED2EB6"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UF(R)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7766B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0.53(0.036)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69AF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0.525(0.036)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318F8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0.531(0.028)</w:t>
            </w:r>
          </w:p>
        </w:tc>
      </w:tr>
    </w:tbl>
    <w:p w14:paraId="27ACF7BE" w14:textId="39F58A5C" w:rsidR="00ED2EB6" w:rsidRPr="00777853" w:rsidRDefault="00ED2EB6" w:rsidP="00F96223">
      <w:pPr>
        <w:spacing w:after="120" w:line="256" w:lineRule="auto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bookmarkStart w:id="14" w:name="_Hlk125575176"/>
      <w:bookmarkStart w:id="15" w:name="_Hlk140976503"/>
      <w:bookmarkEnd w:id="13"/>
      <w:r w:rsidRPr="00777853">
        <w:rPr>
          <w:rFonts w:ascii="Arial" w:eastAsia="宋体" w:hAnsi="Arial" w:cs="Arial"/>
          <w:i/>
          <w:iCs/>
          <w:kern w:val="0"/>
          <w:sz w:val="16"/>
          <w:szCs w:val="16"/>
          <w14:ligatures w14:val="none"/>
        </w:rPr>
        <w:t>Note.</w:t>
      </w:r>
      <w:r w:rsidRPr="00777853">
        <w:rPr>
          <w:rFonts w:ascii="Arial" w:eastAsia="宋体" w:hAnsi="Arial" w:cs="Arial"/>
          <w:kern w:val="0"/>
          <w:sz w:val="16"/>
          <w:szCs w:val="16"/>
          <w14:ligatures w14:val="none"/>
        </w:rPr>
        <w:t> The data are shown as mean (SD). SD </w:t>
      </w:r>
      <w:r w:rsidR="00A90707" w:rsidRPr="00777853">
        <w:rPr>
          <w:rFonts w:ascii="Arial" w:eastAsia="宋体" w:hAnsi="Arial" w:cs="Arial"/>
          <w:kern w:val="0"/>
          <w:sz w:val="16"/>
          <w:szCs w:val="16"/>
          <w14:ligatures w14:val="none"/>
        </w:rPr>
        <w:t>:</w:t>
      </w:r>
      <w:r w:rsidRPr="00777853">
        <w:rPr>
          <w:rFonts w:ascii="Arial" w:eastAsia="宋体" w:hAnsi="Arial" w:cs="Arial"/>
          <w:kern w:val="0"/>
          <w:sz w:val="16"/>
          <w:szCs w:val="16"/>
          <w14:ligatures w14:val="none"/>
        </w:rPr>
        <w:t xml:space="preserve"> standard deviation; HC: healthy controls; MDD/NSSI-: patients without non-suicidal self-injury group; MDD/NSSI+: patients with non-suicidal self-injury; </w:t>
      </w:r>
      <w:bookmarkEnd w:id="14"/>
      <w:bookmarkEnd w:id="15"/>
      <w:r w:rsidR="00F96223" w:rsidRPr="00777853">
        <w:rPr>
          <w:rFonts w:ascii="Arial" w:hAnsi="Arial" w:cs="Arial"/>
          <w:kern w:val="0"/>
          <w:sz w:val="16"/>
          <w:szCs w:val="16"/>
          <w14:ligatures w14:val="none"/>
        </w:rPr>
        <w:t>ATR:</w:t>
      </w:r>
      <w:r w:rsidR="00F96223" w:rsidRPr="00777853">
        <w:t xml:space="preserve"> </w:t>
      </w:r>
      <w:r w:rsidR="00F96223" w:rsidRPr="00777853">
        <w:rPr>
          <w:rFonts w:ascii="Arial" w:hAnsi="Arial" w:cs="Arial"/>
          <w:kern w:val="0"/>
          <w:sz w:val="16"/>
          <w:szCs w:val="16"/>
          <w14:ligatures w14:val="none"/>
        </w:rPr>
        <w:t>Anterior Thalamic Radiation; SLF:</w:t>
      </w:r>
      <w:r w:rsidR="00F96223" w:rsidRPr="00777853">
        <w:t xml:space="preserve"> </w:t>
      </w:r>
      <w:r w:rsidR="00F96223" w:rsidRPr="00777853">
        <w:rPr>
          <w:rFonts w:ascii="Arial" w:hAnsi="Arial" w:cs="Arial"/>
          <w:kern w:val="0"/>
          <w:sz w:val="16"/>
          <w:szCs w:val="16"/>
          <w14:ligatures w14:val="none"/>
        </w:rPr>
        <w:t>superior longitudinal fasciculus; UF:</w:t>
      </w:r>
      <w:r w:rsidR="00F96223" w:rsidRPr="00777853">
        <w:t xml:space="preserve"> </w:t>
      </w:r>
      <w:r w:rsidR="00F96223" w:rsidRPr="00777853">
        <w:rPr>
          <w:rFonts w:ascii="Arial" w:hAnsi="Arial" w:cs="Arial"/>
          <w:kern w:val="0"/>
          <w:sz w:val="16"/>
          <w:szCs w:val="16"/>
          <w14:ligatures w14:val="none"/>
        </w:rPr>
        <w:t>uncinate fasciculus.</w:t>
      </w:r>
    </w:p>
    <w:p w14:paraId="1950422F" w14:textId="3E008DBD" w:rsidR="00ED2EB6" w:rsidRPr="00777853" w:rsidRDefault="00ED2EB6" w:rsidP="00ED2EB6">
      <w:pPr>
        <w:spacing w:after="120" w:line="256" w:lineRule="auto"/>
        <w:ind w:firstLineChars="150" w:firstLine="24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r w:rsidRPr="00777853">
        <w:rPr>
          <w:rFonts w:ascii="Arial" w:hAnsi="Arial" w:cs="Arial"/>
          <w:kern w:val="0"/>
          <w:sz w:val="16"/>
          <w:szCs w:val="16"/>
          <w14:ligatures w14:val="none"/>
        </w:rPr>
        <w:t>Supplement Table 6. ANCOVAs controlling for age, gender, and depression severity comparing mean FA of WM(UF, SLF, and ATR) between MDD/NSSI+, MDD /NSSI- and healthy controls subgroups.</w:t>
      </w:r>
    </w:p>
    <w:tbl>
      <w:tblPr>
        <w:tblW w:w="9984" w:type="dxa"/>
        <w:jc w:val="center"/>
        <w:tblLook w:val="04A0" w:firstRow="1" w:lastRow="0" w:firstColumn="1" w:lastColumn="0" w:noHBand="0" w:noVBand="1"/>
      </w:tblPr>
      <w:tblGrid>
        <w:gridCol w:w="1137"/>
        <w:gridCol w:w="706"/>
        <w:gridCol w:w="746"/>
        <w:gridCol w:w="621"/>
        <w:gridCol w:w="801"/>
        <w:gridCol w:w="622"/>
        <w:gridCol w:w="830"/>
        <w:gridCol w:w="801"/>
        <w:gridCol w:w="801"/>
        <w:gridCol w:w="720"/>
        <w:gridCol w:w="747"/>
        <w:gridCol w:w="706"/>
        <w:gridCol w:w="746"/>
      </w:tblGrid>
      <w:tr w:rsidR="00777853" w:rsidRPr="00777853" w14:paraId="1A8BD9DE" w14:textId="77777777" w:rsidTr="00ED2EB6">
        <w:trPr>
          <w:trHeight w:val="275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63F0BF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variable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7B15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ATR(L)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A59D9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ATR(R)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5C98C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SLF(L)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1F965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SLF(R)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962FE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UF(L)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7992C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UF(R)</w:t>
            </w:r>
          </w:p>
        </w:tc>
      </w:tr>
      <w:tr w:rsidR="00777853" w:rsidRPr="00777853" w14:paraId="300382C7" w14:textId="77777777" w:rsidTr="00ED2EB6">
        <w:trPr>
          <w:trHeight w:val="275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31EBEC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48125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B3C1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C179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0E2C7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8C29B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EBE19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FC6C9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9D0AD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77DE0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4CC20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7A19F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01ADD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i/>
                <w:iCs/>
                <w:kern w:val="0"/>
                <w:sz w:val="16"/>
                <w:szCs w:val="16"/>
                <w14:ligatures w14:val="none"/>
              </w:rPr>
              <w:t>P</w:t>
            </w:r>
          </w:p>
        </w:tc>
      </w:tr>
      <w:tr w:rsidR="00777853" w:rsidRPr="00777853" w14:paraId="3D0DCBDF" w14:textId="77777777" w:rsidTr="00ED2EB6">
        <w:trPr>
          <w:trHeight w:val="333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D4C0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Intercept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9608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0.457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60F0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&lt;0.001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9B3A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0.457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B0DA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&lt;0.001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582F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FDBA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&lt;0.001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D61D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0.443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CEA9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&lt;0.001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DEBD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0.479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0573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&lt;0.001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F24E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0.494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78E6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&lt;0.001</w:t>
            </w:r>
          </w:p>
        </w:tc>
      </w:tr>
      <w:tr w:rsidR="00777853" w:rsidRPr="00777853" w14:paraId="257E9CE8" w14:textId="77777777" w:rsidTr="00ED2EB6">
        <w:trPr>
          <w:trHeight w:val="275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C5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boy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6540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42AE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05EC" w14:textId="67D78994" w:rsidR="00ED2EB6" w:rsidRPr="00777853" w:rsidRDefault="00777853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FA2F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0.601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D9E8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646E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0.965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749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C0CC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B34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BEF8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0.386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EFA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F4E4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0.749</w:t>
            </w:r>
          </w:p>
        </w:tc>
      </w:tr>
      <w:tr w:rsidR="00777853" w:rsidRPr="00777853" w14:paraId="25559824" w14:textId="77777777" w:rsidTr="00ED2EB6">
        <w:trPr>
          <w:trHeight w:val="275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2E1A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MDD/NSSI-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494D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EF1C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BA60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A70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98B2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BB82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0.064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31B5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0.015*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D189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3402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164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0.952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9A2B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6CAA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0.577</w:t>
            </w:r>
          </w:p>
        </w:tc>
      </w:tr>
      <w:tr w:rsidR="00777853" w:rsidRPr="00777853" w14:paraId="44755461" w14:textId="77777777" w:rsidTr="00ED2EB6">
        <w:trPr>
          <w:trHeight w:val="275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6382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HC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688B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48B4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0.328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01AD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0CFB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0.242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EFCC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2D45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0.359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6078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0.024*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C279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5E7D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-0.002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ED0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0.855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0220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5965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0.426</w:t>
            </w:r>
          </w:p>
        </w:tc>
      </w:tr>
      <w:tr w:rsidR="00777853" w:rsidRPr="00777853" w14:paraId="53DC7AE6" w14:textId="77777777" w:rsidTr="00ED2EB6">
        <w:trPr>
          <w:trHeight w:val="275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DB29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age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B08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FAF6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0.034*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8EC0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3E5C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0.002**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0466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80A3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0.003**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E745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0.003**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3E27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0.001**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09DA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610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0.001**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33CD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E6CF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0.254</w:t>
            </w:r>
          </w:p>
        </w:tc>
      </w:tr>
      <w:tr w:rsidR="00777853" w:rsidRPr="00777853" w14:paraId="53F55F56" w14:textId="77777777" w:rsidTr="00ED2EB6">
        <w:trPr>
          <w:trHeight w:val="275"/>
          <w:jc w:val="center"/>
        </w:trPr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3B26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HAMD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F1180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F224E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3FD2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298F4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AACD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F2C01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7D84F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24683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7D413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FB77E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0.433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F2768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770F5" w14:textId="77777777" w:rsidR="00ED2EB6" w:rsidRPr="00777853" w:rsidRDefault="00ED2EB6" w:rsidP="00ED2EB6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77785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0.246</w:t>
            </w:r>
          </w:p>
        </w:tc>
      </w:tr>
    </w:tbl>
    <w:p w14:paraId="09A4E6A8" w14:textId="7D061B2F" w:rsidR="00F96223" w:rsidRPr="00777853" w:rsidRDefault="00F96223" w:rsidP="00F96223">
      <w:pPr>
        <w:spacing w:after="120" w:line="256" w:lineRule="auto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r w:rsidRPr="00777853">
        <w:rPr>
          <w:rFonts w:ascii="Arial" w:eastAsia="宋体" w:hAnsi="Arial" w:cs="Arial"/>
          <w:i/>
          <w:iCs/>
          <w:kern w:val="0"/>
          <w:sz w:val="16"/>
          <w:szCs w:val="16"/>
          <w14:ligatures w14:val="none"/>
        </w:rPr>
        <w:t>Note.</w:t>
      </w:r>
      <w:r w:rsidRPr="00777853">
        <w:rPr>
          <w:rFonts w:ascii="Arial" w:eastAsia="宋体" w:hAnsi="Arial" w:cs="Arial"/>
          <w:kern w:val="0"/>
          <w:sz w:val="16"/>
          <w:szCs w:val="16"/>
          <w14:ligatures w14:val="none"/>
        </w:rPr>
        <w:t xml:space="preserve">  HC: healthy controls; MDD/NSSI-: patients without non-suicidal self-injury group; MDD/NSSI+: patients with non-suicidal self-injury; </w:t>
      </w:r>
      <w:proofErr w:type="spellStart"/>
      <w:r w:rsidRPr="00777853">
        <w:rPr>
          <w:rFonts w:ascii="Arial" w:eastAsia="宋体" w:hAnsi="Arial" w:cs="Arial"/>
          <w:kern w:val="0"/>
          <w:sz w:val="16"/>
          <w:szCs w:val="16"/>
          <w14:ligatures w14:val="none"/>
        </w:rPr>
        <w:t>HAMD</w:t>
      </w:r>
      <w:r w:rsidR="00A90707" w:rsidRPr="00777853">
        <w:rPr>
          <w:rFonts w:ascii="Arial" w:eastAsia="宋体" w:hAnsi="Arial" w:cs="Arial"/>
          <w:kern w:val="0"/>
          <w:sz w:val="16"/>
          <w:szCs w:val="16"/>
          <w14:ligatures w14:val="none"/>
        </w:rPr>
        <w:t>:</w:t>
      </w:r>
      <w:r w:rsidRPr="00777853">
        <w:rPr>
          <w:rFonts w:ascii="Arial" w:eastAsia="宋体" w:hAnsi="Arial" w:cs="Arial"/>
          <w:kern w:val="0"/>
          <w:sz w:val="16"/>
          <w:szCs w:val="16"/>
          <w14:ligatures w14:val="none"/>
        </w:rPr>
        <w:t>Hamilton</w:t>
      </w:r>
      <w:proofErr w:type="spellEnd"/>
      <w:r w:rsidRPr="00777853">
        <w:rPr>
          <w:rFonts w:ascii="Arial" w:eastAsia="宋体" w:hAnsi="Arial" w:cs="Arial"/>
          <w:kern w:val="0"/>
          <w:sz w:val="16"/>
          <w:szCs w:val="16"/>
          <w14:ligatures w14:val="none"/>
        </w:rPr>
        <w:t xml:space="preserve"> Depression Rating Scale; </w:t>
      </w:r>
      <w:r w:rsidRPr="00777853">
        <w:rPr>
          <w:rFonts w:ascii="Arial" w:hAnsi="Arial" w:cs="Arial"/>
          <w:kern w:val="0"/>
          <w:sz w:val="16"/>
          <w:szCs w:val="16"/>
          <w14:ligatures w14:val="none"/>
        </w:rPr>
        <w:t>ATR:</w:t>
      </w:r>
      <w:r w:rsidRPr="00777853">
        <w:t xml:space="preserve"> </w:t>
      </w:r>
      <w:r w:rsidRPr="00777853">
        <w:rPr>
          <w:rFonts w:ascii="Arial" w:hAnsi="Arial" w:cs="Arial"/>
          <w:kern w:val="0"/>
          <w:sz w:val="16"/>
          <w:szCs w:val="16"/>
          <w14:ligatures w14:val="none"/>
        </w:rPr>
        <w:t>Anterior Thalamic Radiation; SLF:</w:t>
      </w:r>
      <w:r w:rsidRPr="00777853">
        <w:t xml:space="preserve"> </w:t>
      </w:r>
      <w:r w:rsidRPr="00777853">
        <w:rPr>
          <w:rFonts w:ascii="Arial" w:hAnsi="Arial" w:cs="Arial"/>
          <w:kern w:val="0"/>
          <w:sz w:val="16"/>
          <w:szCs w:val="16"/>
          <w14:ligatures w14:val="none"/>
        </w:rPr>
        <w:t>superior longitudinal fasciculus; UF:</w:t>
      </w:r>
      <w:r w:rsidRPr="00777853">
        <w:t xml:space="preserve"> </w:t>
      </w:r>
      <w:r w:rsidRPr="00777853">
        <w:rPr>
          <w:rFonts w:ascii="Arial" w:hAnsi="Arial" w:cs="Arial"/>
          <w:kern w:val="0"/>
          <w:sz w:val="16"/>
          <w:szCs w:val="16"/>
          <w14:ligatures w14:val="none"/>
        </w:rPr>
        <w:t>uncinate fasciculus.</w:t>
      </w:r>
    </w:p>
    <w:p w14:paraId="163160CC" w14:textId="77777777" w:rsidR="00F96223" w:rsidRPr="00682AA6" w:rsidRDefault="00F96223" w:rsidP="00F96223">
      <w:pPr>
        <w:spacing w:after="120"/>
        <w:ind w:firstLineChars="200" w:firstLine="320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2C76D49B" w14:textId="7F5B3A90" w:rsidR="00F96223" w:rsidRPr="00ED2EB6" w:rsidRDefault="00F96223" w:rsidP="00F96223">
      <w:pPr>
        <w:spacing w:after="120" w:line="256" w:lineRule="auto"/>
        <w:ind w:firstLineChars="200" w:firstLine="320"/>
        <w:jc w:val="both"/>
        <w:rPr>
          <w:rFonts w:ascii="Arial" w:eastAsia="宋体" w:hAnsi="Arial" w:cs="Arial"/>
          <w:kern w:val="0"/>
          <w:sz w:val="16"/>
          <w:szCs w:val="16"/>
          <w14:ligatures w14:val="none"/>
        </w:rPr>
      </w:pPr>
    </w:p>
    <w:p w14:paraId="01EE0824" w14:textId="77777777" w:rsidR="00ED2EB6" w:rsidRPr="00F96223" w:rsidRDefault="00ED2EB6">
      <w:pPr>
        <w:rPr>
          <w:rFonts w:ascii="Arial" w:hAnsi="Arial" w:cs="Arial"/>
          <w:sz w:val="16"/>
          <w:szCs w:val="16"/>
        </w:rPr>
      </w:pPr>
    </w:p>
    <w:sectPr w:rsidR="00ED2EB6" w:rsidRPr="00F96223" w:rsidSect="00A51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E045" w14:textId="77777777" w:rsidR="00F74385" w:rsidRDefault="00F74385" w:rsidP="00236EA1">
      <w:pPr>
        <w:spacing w:after="0" w:line="240" w:lineRule="auto"/>
      </w:pPr>
      <w:r>
        <w:separator/>
      </w:r>
    </w:p>
  </w:endnote>
  <w:endnote w:type="continuationSeparator" w:id="0">
    <w:p w14:paraId="4102D441" w14:textId="77777777" w:rsidR="00F74385" w:rsidRDefault="00F74385" w:rsidP="0023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CD9F" w14:textId="77777777" w:rsidR="00000000" w:rsidRDefault="00000000">
    <w:pPr>
      <w:pStyle w:val="af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11E1" w14:textId="77777777" w:rsidR="00000000" w:rsidRDefault="00000000">
    <w:pPr>
      <w:pStyle w:val="af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A177" w14:textId="77777777" w:rsidR="00000000" w:rsidRDefault="00000000">
    <w:pPr>
      <w:pStyle w:val="af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FD6A" w14:textId="77777777" w:rsidR="00F74385" w:rsidRDefault="00F74385" w:rsidP="00236EA1">
      <w:pPr>
        <w:spacing w:after="0" w:line="240" w:lineRule="auto"/>
      </w:pPr>
      <w:r>
        <w:separator/>
      </w:r>
    </w:p>
  </w:footnote>
  <w:footnote w:type="continuationSeparator" w:id="0">
    <w:p w14:paraId="0A3DCC86" w14:textId="77777777" w:rsidR="00F74385" w:rsidRDefault="00F74385" w:rsidP="0023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A43F" w14:textId="77777777" w:rsidR="00000000" w:rsidRDefault="00000000">
    <w:pPr>
      <w:pStyle w:val="af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7955" w14:textId="77777777" w:rsidR="00000000" w:rsidRDefault="00000000">
    <w:pPr>
      <w:pStyle w:val="af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FD2A" w14:textId="77777777" w:rsidR="00000000" w:rsidRDefault="00000000">
    <w:pPr>
      <w:pStyle w:val="af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FD"/>
    <w:rsid w:val="00012536"/>
    <w:rsid w:val="00033C3E"/>
    <w:rsid w:val="00042D54"/>
    <w:rsid w:val="000F0B3F"/>
    <w:rsid w:val="00236EA1"/>
    <w:rsid w:val="002D26A0"/>
    <w:rsid w:val="002F41C2"/>
    <w:rsid w:val="003171D2"/>
    <w:rsid w:val="00327817"/>
    <w:rsid w:val="003315DA"/>
    <w:rsid w:val="003B0C70"/>
    <w:rsid w:val="00475A58"/>
    <w:rsid w:val="005F3EFD"/>
    <w:rsid w:val="00682AA6"/>
    <w:rsid w:val="0072357B"/>
    <w:rsid w:val="00751696"/>
    <w:rsid w:val="00777853"/>
    <w:rsid w:val="007B12BE"/>
    <w:rsid w:val="008634BB"/>
    <w:rsid w:val="008D4D95"/>
    <w:rsid w:val="009368D2"/>
    <w:rsid w:val="009E6FA9"/>
    <w:rsid w:val="00A55013"/>
    <w:rsid w:val="00A90707"/>
    <w:rsid w:val="00B817A7"/>
    <w:rsid w:val="00BE6836"/>
    <w:rsid w:val="00C32ECD"/>
    <w:rsid w:val="00CB240E"/>
    <w:rsid w:val="00DE714D"/>
    <w:rsid w:val="00E41403"/>
    <w:rsid w:val="00ED2EB6"/>
    <w:rsid w:val="00F74385"/>
    <w:rsid w:val="00F95641"/>
    <w:rsid w:val="00F96223"/>
    <w:rsid w:val="00F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F9C7"/>
  <w15:chartTrackingRefBased/>
  <w15:docId w15:val="{95F72BAE-8C49-4EE4-BAF5-CAC3BAB3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5DA"/>
  </w:style>
  <w:style w:type="paragraph" w:styleId="1">
    <w:name w:val="heading 1"/>
    <w:basedOn w:val="a"/>
    <w:next w:val="a"/>
    <w:link w:val="10"/>
    <w:uiPriority w:val="9"/>
    <w:qFormat/>
    <w:rsid w:val="003315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15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5DA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5DA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5DA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5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5DA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5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3315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4">
    <w:name w:val="副标题 字符"/>
    <w:basedOn w:val="a0"/>
    <w:link w:val="a3"/>
    <w:uiPriority w:val="11"/>
    <w:rsid w:val="003315DA"/>
    <w:rPr>
      <w:color w:val="5A5A5A" w:themeColor="text1" w:themeTint="A5"/>
      <w:spacing w:val="15"/>
    </w:rPr>
  </w:style>
  <w:style w:type="paragraph" w:customStyle="1" w:styleId="11">
    <w:name w:val="样式1"/>
    <w:basedOn w:val="a"/>
    <w:link w:val="12"/>
    <w:autoRedefine/>
    <w:rsid w:val="00DE714D"/>
    <w:rPr>
      <w:rFonts w:eastAsia="微软雅黑"/>
    </w:rPr>
  </w:style>
  <w:style w:type="character" w:customStyle="1" w:styleId="12">
    <w:name w:val="样式1 字符"/>
    <w:basedOn w:val="a0"/>
    <w:link w:val="11"/>
    <w:rsid w:val="00DE714D"/>
    <w:rPr>
      <w:rFonts w:eastAsia="微软雅黑"/>
    </w:rPr>
  </w:style>
  <w:style w:type="character" w:customStyle="1" w:styleId="20">
    <w:name w:val="标题 2 字符"/>
    <w:basedOn w:val="a0"/>
    <w:link w:val="2"/>
    <w:uiPriority w:val="9"/>
    <w:rsid w:val="003315D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3315DA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3315DA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3315DA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3315DA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3315D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3315DA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315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3315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3315DA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7">
    <w:name w:val="Strong"/>
    <w:basedOn w:val="a0"/>
    <w:uiPriority w:val="22"/>
    <w:qFormat/>
    <w:rsid w:val="003315DA"/>
    <w:rPr>
      <w:b/>
      <w:bCs/>
      <w:color w:val="auto"/>
    </w:rPr>
  </w:style>
  <w:style w:type="character" w:styleId="a8">
    <w:name w:val="Emphasis"/>
    <w:basedOn w:val="a0"/>
    <w:uiPriority w:val="20"/>
    <w:qFormat/>
    <w:rsid w:val="003315DA"/>
    <w:rPr>
      <w:i/>
      <w:iCs/>
      <w:color w:val="auto"/>
    </w:rPr>
  </w:style>
  <w:style w:type="paragraph" w:styleId="a9">
    <w:name w:val="No Spacing"/>
    <w:uiPriority w:val="1"/>
    <w:qFormat/>
    <w:rsid w:val="003315D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315DA"/>
    <w:pPr>
      <w:ind w:firstLineChars="200" w:firstLine="420"/>
    </w:pPr>
  </w:style>
  <w:style w:type="paragraph" w:styleId="ab">
    <w:name w:val="Quote"/>
    <w:basedOn w:val="a"/>
    <w:next w:val="a"/>
    <w:link w:val="ac"/>
    <w:uiPriority w:val="29"/>
    <w:qFormat/>
    <w:rsid w:val="003315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3315DA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3315D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3315DA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3315DA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3315DA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3315DA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3315DA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3315DA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315DA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315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236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236EA1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236EA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236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changchun</dc:creator>
  <cp:keywords/>
  <dc:description/>
  <cp:lastModifiedBy>hu changchun</cp:lastModifiedBy>
  <cp:revision>13</cp:revision>
  <dcterms:created xsi:type="dcterms:W3CDTF">2023-03-14T01:51:00Z</dcterms:created>
  <dcterms:modified xsi:type="dcterms:W3CDTF">2023-09-06T08:49:00Z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5eeebde45cef99e783d2dfb155b85c318f808cff591ad5713c4d8e66053f9d55</vt:lpwstr>
  </property>
</Properties>
</file>