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CEB5" w14:textId="015DD80C" w:rsidR="009712BB" w:rsidRDefault="007A4373" w:rsidP="007A4373">
      <w:pPr>
        <w:ind w:left="-1134" w:right="-1395"/>
        <w:jc w:val="center"/>
        <w:rPr>
          <w:rFonts w:ascii="Times New Roman" w:hAnsi="Times New Roman" w:cs="Times New Roman"/>
          <w:i/>
          <w:iCs/>
        </w:rPr>
      </w:pPr>
      <w:r w:rsidRPr="007A4373">
        <w:rPr>
          <w:rFonts w:ascii="Times New Roman" w:hAnsi="Times New Roman" w:cs="Times New Roman"/>
          <w:i/>
          <w:iCs/>
        </w:rPr>
        <w:t>Supplementary Material</w:t>
      </w:r>
    </w:p>
    <w:p w14:paraId="1E48109E" w14:textId="77777777" w:rsidR="008F4B2F" w:rsidRDefault="008F4B2F" w:rsidP="008F4B2F">
      <w:pPr>
        <w:spacing w:line="360" w:lineRule="auto"/>
        <w:jc w:val="center"/>
        <w:outlineLvl w:val="0"/>
        <w:rPr>
          <w:rFonts w:ascii="Times New Roman" w:hAnsi="Times New Roman" w:cs="Times New Roman"/>
          <w:b/>
        </w:rPr>
      </w:pPr>
    </w:p>
    <w:p w14:paraId="1B6B87A8" w14:textId="3E24A12D" w:rsidR="008F4B2F" w:rsidRDefault="008F4B2F" w:rsidP="008F4B2F">
      <w:pPr>
        <w:spacing w:line="360" w:lineRule="auto"/>
        <w:jc w:val="center"/>
        <w:outlineLvl w:val="0"/>
        <w:rPr>
          <w:rFonts w:ascii="Times New Roman" w:hAnsi="Times New Roman" w:cs="Times New Roman"/>
          <w:b/>
        </w:rPr>
      </w:pPr>
      <w:r>
        <w:rPr>
          <w:rFonts w:ascii="Times New Roman" w:hAnsi="Times New Roman" w:cs="Times New Roman"/>
          <w:b/>
        </w:rPr>
        <w:t>Transdiagnostic d</w:t>
      </w:r>
      <w:r w:rsidRPr="00C55A96">
        <w:rPr>
          <w:rFonts w:ascii="Times New Roman" w:hAnsi="Times New Roman" w:cs="Times New Roman"/>
          <w:b/>
        </w:rPr>
        <w:t xml:space="preserve">imensions of symptoms and experiences </w:t>
      </w:r>
      <w:r>
        <w:rPr>
          <w:rFonts w:ascii="Times New Roman" w:hAnsi="Times New Roman" w:cs="Times New Roman"/>
          <w:b/>
        </w:rPr>
        <w:t>associated with</w:t>
      </w:r>
      <w:r w:rsidRPr="00C55A96">
        <w:rPr>
          <w:rFonts w:ascii="Times New Roman" w:hAnsi="Times New Roman" w:cs="Times New Roman"/>
          <w:b/>
        </w:rPr>
        <w:t xml:space="preserve"> immune proteins in the</w:t>
      </w:r>
      <w:r>
        <w:rPr>
          <w:rFonts w:ascii="Times New Roman" w:hAnsi="Times New Roman" w:cs="Times New Roman"/>
          <w:b/>
        </w:rPr>
        <w:t xml:space="preserve"> </w:t>
      </w:r>
      <w:r w:rsidRPr="00C55A96">
        <w:rPr>
          <w:rFonts w:ascii="Times New Roman" w:hAnsi="Times New Roman" w:cs="Times New Roman"/>
          <w:b/>
        </w:rPr>
        <w:t xml:space="preserve">continuity of </w:t>
      </w:r>
      <w:proofErr w:type="gramStart"/>
      <w:r w:rsidRPr="00C55A96">
        <w:rPr>
          <w:rFonts w:ascii="Times New Roman" w:hAnsi="Times New Roman" w:cs="Times New Roman"/>
          <w:b/>
        </w:rPr>
        <w:t>psychosis</w:t>
      </w:r>
      <w:proofErr w:type="gramEnd"/>
    </w:p>
    <w:p w14:paraId="073FFA29" w14:textId="77777777" w:rsidR="008F4B2F" w:rsidRPr="002B78E3" w:rsidRDefault="008F4B2F" w:rsidP="008F4B2F">
      <w:pPr>
        <w:jc w:val="center"/>
        <w:outlineLvl w:val="0"/>
        <w:rPr>
          <w:rFonts w:ascii="Times New Roman" w:hAnsi="Times New Roman" w:cs="Times New Roman"/>
          <w:b/>
        </w:rPr>
      </w:pPr>
    </w:p>
    <w:p w14:paraId="3C6CA29E" w14:textId="77777777" w:rsidR="008F4B2F" w:rsidRPr="008F4B2F" w:rsidRDefault="008F4B2F" w:rsidP="008F4B2F">
      <w:pPr>
        <w:spacing w:line="480" w:lineRule="auto"/>
        <w:jc w:val="both"/>
        <w:rPr>
          <w:rFonts w:ascii="Times New Roman" w:hAnsi="Times New Roman" w:cs="Times New Roman"/>
          <w:color w:val="000000" w:themeColor="text1"/>
          <w:vertAlign w:val="superscript"/>
          <w:lang w:val="pt-BR"/>
        </w:rPr>
      </w:pPr>
      <w:r w:rsidRPr="008F4B2F">
        <w:rPr>
          <w:rFonts w:ascii="Times New Roman" w:hAnsi="Times New Roman" w:cs="Times New Roman"/>
          <w:color w:val="000000" w:themeColor="text1"/>
          <w:lang w:val="pt-BR"/>
        </w:rPr>
        <w:t>Fabiana Corsi-Zuelli</w:t>
      </w:r>
      <w:r w:rsidRPr="008F4B2F">
        <w:rPr>
          <w:rFonts w:ascii="Times New Roman" w:hAnsi="Times New Roman" w:cs="Times New Roman"/>
          <w:color w:val="000000" w:themeColor="text1"/>
          <w:vertAlign w:val="superscript"/>
          <w:lang w:val="pt-BR"/>
        </w:rPr>
        <w:t>1,2*</w:t>
      </w:r>
      <w:r w:rsidRPr="008F4B2F">
        <w:rPr>
          <w:rFonts w:ascii="Times New Roman" w:hAnsi="Times New Roman" w:cs="Times New Roman"/>
          <w:color w:val="000000" w:themeColor="text1"/>
          <w:lang w:val="pt-BR"/>
        </w:rPr>
        <w:t>,</w:t>
      </w:r>
      <w:r w:rsidRPr="008F4B2F">
        <w:rPr>
          <w:rFonts w:ascii="Times New Roman" w:hAnsi="Times New Roman" w:cs="Times New Roman"/>
          <w:color w:val="000000" w:themeColor="text1"/>
          <w:vertAlign w:val="superscript"/>
          <w:lang w:val="pt-BR"/>
        </w:rPr>
        <w:t xml:space="preserve"> </w:t>
      </w:r>
      <w:r w:rsidRPr="008F4B2F">
        <w:rPr>
          <w:rFonts w:ascii="Times New Roman" w:hAnsi="Times New Roman" w:cs="Times New Roman"/>
          <w:color w:val="000000" w:themeColor="text1"/>
          <w:lang w:val="pt-BR"/>
        </w:rPr>
        <w:t>Diego Quattrone</w:t>
      </w:r>
      <w:r w:rsidRPr="008F4B2F">
        <w:rPr>
          <w:rFonts w:ascii="Times New Roman" w:hAnsi="Times New Roman" w:cs="Times New Roman"/>
          <w:color w:val="000000" w:themeColor="text1"/>
          <w:vertAlign w:val="superscript"/>
          <w:lang w:val="pt-BR"/>
        </w:rPr>
        <w:t>3</w:t>
      </w:r>
      <w:r w:rsidRPr="008F4B2F">
        <w:rPr>
          <w:rFonts w:ascii="Times New Roman" w:hAnsi="Times New Roman" w:cs="Times New Roman"/>
          <w:color w:val="000000" w:themeColor="text1"/>
          <w:lang w:val="pt-BR"/>
        </w:rPr>
        <w:t>, Taciana Ragazzi</w:t>
      </w:r>
      <w:r w:rsidRPr="008F4B2F">
        <w:rPr>
          <w:rFonts w:ascii="Times New Roman" w:hAnsi="Times New Roman" w:cs="Times New Roman"/>
          <w:color w:val="000000" w:themeColor="text1"/>
          <w:vertAlign w:val="superscript"/>
          <w:lang w:val="pt-BR"/>
        </w:rPr>
        <w:t>1</w:t>
      </w:r>
      <w:r w:rsidRPr="008F4B2F">
        <w:rPr>
          <w:rFonts w:ascii="Times New Roman" w:hAnsi="Times New Roman" w:cs="Times New Roman"/>
          <w:color w:val="000000" w:themeColor="text1"/>
          <w:lang w:val="pt-BR"/>
        </w:rPr>
        <w:t>, Camila Marcelino Loureiro</w:t>
      </w:r>
      <w:r w:rsidRPr="008F4B2F">
        <w:rPr>
          <w:rFonts w:ascii="Times New Roman" w:hAnsi="Times New Roman" w:cs="Times New Roman"/>
          <w:color w:val="000000" w:themeColor="text1"/>
          <w:vertAlign w:val="superscript"/>
          <w:lang w:val="pt-BR"/>
        </w:rPr>
        <w:t>1</w:t>
      </w:r>
      <w:r w:rsidRPr="008F4B2F">
        <w:rPr>
          <w:rFonts w:ascii="Times New Roman" w:hAnsi="Times New Roman" w:cs="Times New Roman"/>
          <w:color w:val="000000" w:themeColor="text1"/>
          <w:lang w:val="pt-BR"/>
        </w:rPr>
        <w:t>,</w:t>
      </w:r>
      <w:r w:rsidRPr="008F4B2F">
        <w:rPr>
          <w:rFonts w:ascii="Times New Roman" w:hAnsi="Times New Roman" w:cs="Times New Roman"/>
          <w:color w:val="000000" w:themeColor="text1"/>
          <w:vertAlign w:val="superscript"/>
          <w:lang w:val="pt-BR"/>
        </w:rPr>
        <w:t xml:space="preserve"> </w:t>
      </w:r>
      <w:r w:rsidRPr="008F4B2F">
        <w:rPr>
          <w:rFonts w:ascii="Times New Roman" w:hAnsi="Times New Roman" w:cs="Times New Roman"/>
          <w:color w:val="000000" w:themeColor="text1"/>
          <w:lang w:val="pt-BR"/>
        </w:rPr>
        <w:t>Rosana Shuhama</w:t>
      </w:r>
      <w:r w:rsidRPr="008F4B2F">
        <w:rPr>
          <w:rFonts w:ascii="Times New Roman" w:hAnsi="Times New Roman" w:cs="Times New Roman"/>
          <w:color w:val="000000" w:themeColor="text1"/>
          <w:vertAlign w:val="superscript"/>
          <w:lang w:val="pt-BR"/>
        </w:rPr>
        <w:t>1</w:t>
      </w:r>
      <w:r w:rsidRPr="008F4B2F">
        <w:rPr>
          <w:rFonts w:ascii="Times New Roman" w:hAnsi="Times New Roman" w:cs="Times New Roman"/>
          <w:color w:val="000000" w:themeColor="text1"/>
          <w:lang w:val="pt-BR"/>
        </w:rPr>
        <w:t>, Paulo Rossi Menezes</w:t>
      </w:r>
      <w:r w:rsidRPr="008F4B2F">
        <w:rPr>
          <w:rFonts w:ascii="Times New Roman" w:hAnsi="Times New Roman" w:cs="Times New Roman"/>
          <w:color w:val="000000" w:themeColor="text1"/>
          <w:vertAlign w:val="superscript"/>
          <w:lang w:val="pt-BR"/>
        </w:rPr>
        <w:t>4</w:t>
      </w:r>
      <w:r w:rsidRPr="008F4B2F">
        <w:rPr>
          <w:rFonts w:ascii="Times New Roman" w:hAnsi="Times New Roman" w:cs="Times New Roman"/>
          <w:color w:val="000000" w:themeColor="text1"/>
          <w:lang w:val="pt-BR"/>
        </w:rPr>
        <w:t>, Paulo Louzada-Junior</w:t>
      </w:r>
      <w:r w:rsidRPr="008F4B2F">
        <w:rPr>
          <w:rFonts w:ascii="Times New Roman" w:hAnsi="Times New Roman" w:cs="Times New Roman"/>
          <w:color w:val="000000" w:themeColor="text1"/>
          <w:vertAlign w:val="superscript"/>
          <w:lang w:val="pt-BR"/>
        </w:rPr>
        <w:t>5,2</w:t>
      </w:r>
      <w:r w:rsidRPr="008F4B2F">
        <w:rPr>
          <w:rFonts w:ascii="Times New Roman" w:hAnsi="Times New Roman" w:cs="Times New Roman"/>
          <w:color w:val="000000" w:themeColor="text1"/>
          <w:lang w:val="pt-BR"/>
        </w:rPr>
        <w:t>, Cristina Marta Del-Ben</w:t>
      </w:r>
      <w:r w:rsidRPr="008F4B2F">
        <w:rPr>
          <w:rFonts w:ascii="Times New Roman" w:hAnsi="Times New Roman" w:cs="Times New Roman"/>
          <w:color w:val="000000" w:themeColor="text1"/>
          <w:vertAlign w:val="superscript"/>
          <w:lang w:val="pt-BR"/>
        </w:rPr>
        <w:t>1</w:t>
      </w:r>
    </w:p>
    <w:p w14:paraId="2EA74D92" w14:textId="77777777" w:rsidR="008F4B2F" w:rsidRDefault="008F4B2F" w:rsidP="008F4B2F">
      <w:pPr>
        <w:spacing w:line="480" w:lineRule="auto"/>
        <w:jc w:val="both"/>
        <w:rPr>
          <w:rFonts w:ascii="Times New Roman" w:hAnsi="Times New Roman" w:cs="Times New Roman"/>
          <w:color w:val="000000" w:themeColor="text1"/>
        </w:rPr>
      </w:pPr>
      <w:r w:rsidRPr="002D0F21">
        <w:rPr>
          <w:rFonts w:ascii="Times New Roman" w:hAnsi="Times New Roman" w:cs="Times New Roman"/>
          <w:color w:val="000000" w:themeColor="text1"/>
          <w:vertAlign w:val="superscript"/>
        </w:rPr>
        <w:t>1</w:t>
      </w:r>
      <w:r w:rsidRPr="002D0F21">
        <w:rPr>
          <w:rFonts w:ascii="Times New Roman" w:hAnsi="Times New Roman" w:cs="Times New Roman"/>
          <w:color w:val="000000" w:themeColor="text1"/>
        </w:rPr>
        <w:t xml:space="preserve"> Department of Neuroscience and Behaviour, University of São Paulo, </w:t>
      </w:r>
      <w:proofErr w:type="spellStart"/>
      <w:r w:rsidRPr="002D0F21">
        <w:rPr>
          <w:rFonts w:ascii="Times New Roman" w:hAnsi="Times New Roman" w:cs="Times New Roman"/>
          <w:color w:val="000000" w:themeColor="text1"/>
        </w:rPr>
        <w:t>Ribeirão</w:t>
      </w:r>
      <w:proofErr w:type="spellEnd"/>
      <w:r w:rsidRPr="002D0F21">
        <w:rPr>
          <w:rFonts w:ascii="Times New Roman" w:hAnsi="Times New Roman" w:cs="Times New Roman"/>
          <w:color w:val="000000" w:themeColor="text1"/>
        </w:rPr>
        <w:t xml:space="preserve"> Preto Medical School, Brazil.</w:t>
      </w:r>
    </w:p>
    <w:p w14:paraId="6357A4D1" w14:textId="77777777" w:rsidR="008F4B2F" w:rsidRPr="005646F7" w:rsidRDefault="008F4B2F" w:rsidP="008F4B2F">
      <w:pPr>
        <w:spacing w:line="480" w:lineRule="auto"/>
        <w:jc w:val="both"/>
        <w:rPr>
          <w:rFonts w:ascii="Times New Roman" w:hAnsi="Times New Roman" w:cs="Times New Roman"/>
          <w:color w:val="000000" w:themeColor="text1"/>
          <w:highlight w:val="white"/>
        </w:rPr>
      </w:pPr>
      <w:r w:rsidRPr="00053B75">
        <w:rPr>
          <w:rFonts w:ascii="Times New Roman" w:hAnsi="Times New Roman" w:cs="Times New Roman"/>
          <w:color w:val="000000" w:themeColor="text1"/>
          <w:vertAlign w:val="superscript"/>
        </w:rPr>
        <w:t>2</w:t>
      </w:r>
      <w:r w:rsidRPr="00053B75">
        <w:rPr>
          <w:rFonts w:ascii="Times New Roman" w:hAnsi="Times New Roman" w:cs="Times New Roman"/>
          <w:color w:val="000000" w:themeColor="text1"/>
        </w:rPr>
        <w:t xml:space="preserve"> </w:t>
      </w:r>
      <w:proofErr w:type="spellStart"/>
      <w:r w:rsidRPr="00053B75">
        <w:rPr>
          <w:rFonts w:ascii="Times New Roman" w:hAnsi="Times New Roman" w:cs="Times New Roman"/>
          <w:color w:val="000000" w:themeColor="text1"/>
          <w:highlight w:val="white"/>
        </w:rPr>
        <w:t>Center</w:t>
      </w:r>
      <w:proofErr w:type="spellEnd"/>
      <w:r w:rsidRPr="00053B75">
        <w:rPr>
          <w:rFonts w:ascii="Times New Roman" w:hAnsi="Times New Roman" w:cs="Times New Roman"/>
          <w:color w:val="000000" w:themeColor="text1"/>
          <w:highlight w:val="white"/>
        </w:rPr>
        <w:t xml:space="preserve"> for Research on Inflammatory Diseases – CRID, </w:t>
      </w:r>
      <w:proofErr w:type="spellStart"/>
      <w:r w:rsidRPr="00053B75">
        <w:rPr>
          <w:rFonts w:ascii="Times New Roman" w:hAnsi="Times New Roman" w:cs="Times New Roman"/>
          <w:color w:val="000000" w:themeColor="text1"/>
          <w:highlight w:val="white"/>
        </w:rPr>
        <w:t>Ribeirão</w:t>
      </w:r>
      <w:proofErr w:type="spellEnd"/>
      <w:r w:rsidRPr="00053B75">
        <w:rPr>
          <w:rFonts w:ascii="Times New Roman" w:hAnsi="Times New Roman" w:cs="Times New Roman"/>
          <w:color w:val="000000" w:themeColor="text1"/>
          <w:highlight w:val="white"/>
        </w:rPr>
        <w:t xml:space="preserve"> Preto Medical School, University of São Paulo, São Paulo, Brazil.</w:t>
      </w:r>
    </w:p>
    <w:p w14:paraId="345ACA68" w14:textId="77777777" w:rsidR="008F4B2F" w:rsidRPr="002D0F21" w:rsidRDefault="008F4B2F" w:rsidP="008F4B2F">
      <w:pPr>
        <w:spacing w:line="48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vertAlign w:val="superscript"/>
        </w:rPr>
        <w:t>3</w:t>
      </w:r>
      <w:r w:rsidRPr="002D0F21">
        <w:rPr>
          <w:rFonts w:ascii="Times New Roman" w:hAnsi="Times New Roman" w:cs="Times New Roman"/>
          <w:color w:val="000000" w:themeColor="text1"/>
          <w:shd w:val="clear" w:color="auto" w:fill="FFFFFF"/>
        </w:rPr>
        <w:t xml:space="preserve"> Social, Genetic and Developmental Psychiatry Centre, Institute of Psychiatry, Psychology and Neuroscience, King's College London, UK.</w:t>
      </w:r>
    </w:p>
    <w:p w14:paraId="1A13C183" w14:textId="77777777" w:rsidR="008F4B2F" w:rsidRPr="002D0F21" w:rsidRDefault="008F4B2F" w:rsidP="008F4B2F">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2D0F21">
        <w:rPr>
          <w:rFonts w:ascii="Times New Roman" w:hAnsi="Times New Roman" w:cs="Times New Roman"/>
          <w:color w:val="000000" w:themeColor="text1"/>
        </w:rPr>
        <w:t xml:space="preserve"> Department of Preventive Medicine, University of São Paulo, Faculty of Medicine, Brazil.</w:t>
      </w:r>
    </w:p>
    <w:p w14:paraId="02F38E3E" w14:textId="77777777" w:rsidR="008F4B2F" w:rsidRPr="002D0F21" w:rsidRDefault="008F4B2F" w:rsidP="008F4B2F">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Pr="002D0F21">
        <w:rPr>
          <w:rFonts w:ascii="Times New Roman" w:hAnsi="Times New Roman" w:cs="Times New Roman"/>
          <w:color w:val="000000" w:themeColor="text1"/>
        </w:rPr>
        <w:t xml:space="preserve"> Department of Internal Medicine, University of São Paulo, </w:t>
      </w:r>
      <w:proofErr w:type="spellStart"/>
      <w:r w:rsidRPr="002D0F21">
        <w:rPr>
          <w:rFonts w:ascii="Times New Roman" w:hAnsi="Times New Roman" w:cs="Times New Roman"/>
          <w:color w:val="000000" w:themeColor="text1"/>
        </w:rPr>
        <w:t>Ribeirão</w:t>
      </w:r>
      <w:proofErr w:type="spellEnd"/>
      <w:r w:rsidRPr="002D0F21">
        <w:rPr>
          <w:rFonts w:ascii="Times New Roman" w:hAnsi="Times New Roman" w:cs="Times New Roman"/>
          <w:color w:val="000000" w:themeColor="text1"/>
        </w:rPr>
        <w:t xml:space="preserve"> Preto Medical School, Brazil.</w:t>
      </w:r>
    </w:p>
    <w:p w14:paraId="54A49738" w14:textId="77777777" w:rsidR="008F4B2F" w:rsidRPr="00053B75" w:rsidRDefault="008F4B2F" w:rsidP="008F4B2F">
      <w:pPr>
        <w:spacing w:line="480" w:lineRule="auto"/>
        <w:jc w:val="both"/>
        <w:rPr>
          <w:rFonts w:ascii="Times New Roman" w:hAnsi="Times New Roman" w:cs="Times New Roman"/>
          <w:color w:val="000000" w:themeColor="text1"/>
        </w:rPr>
      </w:pPr>
      <w:r w:rsidRPr="00990F18">
        <w:rPr>
          <w:rFonts w:ascii="Times New Roman" w:hAnsi="Times New Roman" w:cs="Times New Roman"/>
          <w:b/>
          <w:bCs/>
          <w:color w:val="000000" w:themeColor="text1"/>
          <w:vertAlign w:val="superscript"/>
        </w:rPr>
        <w:t>*</w:t>
      </w:r>
      <w:r w:rsidRPr="00990F18">
        <w:rPr>
          <w:rFonts w:ascii="Times New Roman" w:hAnsi="Times New Roman" w:cs="Times New Roman"/>
          <w:b/>
          <w:bCs/>
          <w:color w:val="000000" w:themeColor="text1"/>
        </w:rPr>
        <w:t>Corresponding author and</w:t>
      </w:r>
      <w:r w:rsidRPr="00990F18">
        <w:rPr>
          <w:rFonts w:ascii="Times New Roman" w:hAnsi="Times New Roman" w:cs="Times New Roman"/>
          <w:b/>
          <w:bCs/>
          <w:color w:val="000000" w:themeColor="text1"/>
          <w:vertAlign w:val="superscript"/>
        </w:rPr>
        <w:t xml:space="preserve"> </w:t>
      </w:r>
      <w:r w:rsidRPr="00990F18">
        <w:rPr>
          <w:rFonts w:ascii="Times New Roman" w:hAnsi="Times New Roman" w:cs="Times New Roman"/>
          <w:b/>
          <w:bCs/>
          <w:color w:val="000000" w:themeColor="text1"/>
        </w:rPr>
        <w:t>address:</w:t>
      </w:r>
      <w:r w:rsidRPr="00053B75">
        <w:rPr>
          <w:rFonts w:ascii="Times New Roman" w:hAnsi="Times New Roman" w:cs="Times New Roman"/>
          <w:color w:val="000000" w:themeColor="text1"/>
        </w:rPr>
        <w:t xml:space="preserve"> Fabiana </w:t>
      </w:r>
      <w:proofErr w:type="spellStart"/>
      <w:r w:rsidRPr="00053B75">
        <w:rPr>
          <w:rFonts w:ascii="Times New Roman" w:hAnsi="Times New Roman" w:cs="Times New Roman"/>
          <w:color w:val="000000" w:themeColor="text1"/>
        </w:rPr>
        <w:t>Corsi</w:t>
      </w:r>
      <w:proofErr w:type="spellEnd"/>
      <w:r w:rsidRPr="00053B75">
        <w:rPr>
          <w:rFonts w:ascii="Times New Roman" w:hAnsi="Times New Roman" w:cs="Times New Roman"/>
          <w:color w:val="000000" w:themeColor="text1"/>
        </w:rPr>
        <w:t xml:space="preserve">-Zuelli, Department of Neuroscience and Behaviour, </w:t>
      </w:r>
      <w:proofErr w:type="spellStart"/>
      <w:r w:rsidRPr="00053B75">
        <w:rPr>
          <w:rFonts w:ascii="Times New Roman" w:hAnsi="Times New Roman" w:cs="Times New Roman"/>
          <w:color w:val="000000" w:themeColor="text1"/>
        </w:rPr>
        <w:t>Ribeirão</w:t>
      </w:r>
      <w:proofErr w:type="spellEnd"/>
      <w:r w:rsidRPr="00053B75">
        <w:rPr>
          <w:rFonts w:ascii="Times New Roman" w:hAnsi="Times New Roman" w:cs="Times New Roman"/>
          <w:color w:val="000000" w:themeColor="text1"/>
        </w:rPr>
        <w:t xml:space="preserve"> Preto Medical School, University of São Paulo, Brazil. </w:t>
      </w:r>
      <w:r w:rsidRPr="008F4B2F">
        <w:rPr>
          <w:rFonts w:ascii="Times New Roman" w:hAnsi="Times New Roman" w:cs="Times New Roman"/>
          <w:color w:val="000000" w:themeColor="text1"/>
          <w:lang w:val="pt-BR"/>
        </w:rPr>
        <w:t xml:space="preserve">3900, Bandeirantes Avenue, Monte Alegre. Zip </w:t>
      </w:r>
      <w:proofErr w:type="spellStart"/>
      <w:r w:rsidRPr="008F4B2F">
        <w:rPr>
          <w:rFonts w:ascii="Times New Roman" w:hAnsi="Times New Roman" w:cs="Times New Roman"/>
          <w:color w:val="000000" w:themeColor="text1"/>
          <w:lang w:val="pt-BR"/>
        </w:rPr>
        <w:t>code</w:t>
      </w:r>
      <w:proofErr w:type="spellEnd"/>
      <w:r w:rsidRPr="008F4B2F">
        <w:rPr>
          <w:rFonts w:ascii="Times New Roman" w:hAnsi="Times New Roman" w:cs="Times New Roman"/>
          <w:color w:val="000000" w:themeColor="text1"/>
          <w:lang w:val="pt-BR"/>
        </w:rPr>
        <w:t xml:space="preserve">: 14040-900, Ribeirão Preto, São Paulo – </w:t>
      </w:r>
      <w:proofErr w:type="spellStart"/>
      <w:r w:rsidRPr="008F4B2F">
        <w:rPr>
          <w:rFonts w:ascii="Times New Roman" w:hAnsi="Times New Roman" w:cs="Times New Roman"/>
          <w:color w:val="000000" w:themeColor="text1"/>
          <w:lang w:val="pt-BR"/>
        </w:rPr>
        <w:t>Brazil</w:t>
      </w:r>
      <w:proofErr w:type="spellEnd"/>
      <w:r w:rsidRPr="008F4B2F">
        <w:rPr>
          <w:rFonts w:ascii="Times New Roman" w:hAnsi="Times New Roman" w:cs="Times New Roman"/>
          <w:color w:val="000000" w:themeColor="text1"/>
          <w:lang w:val="pt-BR"/>
        </w:rPr>
        <w:t xml:space="preserve">. </w:t>
      </w:r>
      <w:r w:rsidRPr="00053B75">
        <w:rPr>
          <w:rFonts w:ascii="Times New Roman" w:hAnsi="Times New Roman" w:cs="Times New Roman"/>
          <w:color w:val="000000" w:themeColor="text1"/>
        </w:rPr>
        <w:t xml:space="preserve">Tel: +55 (16) 36022607. Email: </w:t>
      </w:r>
      <w:hyperlink r:id="rId7" w:history="1">
        <w:r w:rsidRPr="004E1B29">
          <w:rPr>
            <w:rStyle w:val="Hyperlink"/>
            <w:rFonts w:ascii="Times New Roman" w:hAnsi="Times New Roman" w:cs="Times New Roman"/>
          </w:rPr>
          <w:t>fabiana.zuelli@usp.br</w:t>
        </w:r>
      </w:hyperlink>
    </w:p>
    <w:p w14:paraId="4C1A643B" w14:textId="77777777" w:rsidR="008F4B2F" w:rsidRDefault="008F4B2F" w:rsidP="008F4B2F">
      <w:pPr>
        <w:spacing w:line="480" w:lineRule="auto"/>
        <w:jc w:val="both"/>
        <w:rPr>
          <w:rFonts w:ascii="Times New Roman" w:hAnsi="Times New Roman" w:cs="Times New Roman"/>
          <w:b/>
          <w:color w:val="000000" w:themeColor="text1"/>
        </w:rPr>
      </w:pPr>
    </w:p>
    <w:p w14:paraId="494A301D" w14:textId="4DB24BFF" w:rsidR="008F4B2F" w:rsidRPr="00053B75" w:rsidRDefault="008F4B2F" w:rsidP="008F4B2F">
      <w:pPr>
        <w:spacing w:line="480" w:lineRule="auto"/>
        <w:jc w:val="both"/>
        <w:rPr>
          <w:rFonts w:ascii="Times New Roman" w:hAnsi="Times New Roman" w:cs="Times New Roman"/>
          <w:bCs/>
          <w:color w:val="000000" w:themeColor="text1"/>
        </w:rPr>
      </w:pPr>
      <w:r w:rsidRPr="00053B75">
        <w:rPr>
          <w:rFonts w:ascii="Times New Roman" w:hAnsi="Times New Roman" w:cs="Times New Roman"/>
          <w:b/>
          <w:color w:val="000000" w:themeColor="text1"/>
        </w:rPr>
        <w:t>Running title:</w:t>
      </w:r>
      <w:r w:rsidRPr="00053B75">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Immune dysregulation in the extended psychosis phenotype </w:t>
      </w:r>
    </w:p>
    <w:p w14:paraId="08360507" w14:textId="77777777" w:rsidR="008F4B2F" w:rsidRPr="007A4373" w:rsidRDefault="008F4B2F" w:rsidP="007A4373">
      <w:pPr>
        <w:ind w:left="-1134" w:right="-1395"/>
        <w:jc w:val="center"/>
        <w:rPr>
          <w:rFonts w:ascii="Times New Roman" w:hAnsi="Times New Roman" w:cs="Times New Roman"/>
          <w:i/>
          <w:iCs/>
        </w:rPr>
      </w:pPr>
    </w:p>
    <w:p w14:paraId="7F3E73FC" w14:textId="19F494DE" w:rsidR="007A4373" w:rsidRDefault="007A4373" w:rsidP="009712BB">
      <w:pPr>
        <w:ind w:left="-1134" w:right="-1395"/>
        <w:jc w:val="both"/>
        <w:rPr>
          <w:sz w:val="16"/>
          <w:szCs w:val="16"/>
        </w:rPr>
      </w:pPr>
    </w:p>
    <w:p w14:paraId="56FFC81D" w14:textId="2DACD49B" w:rsidR="007A4373" w:rsidRDefault="007A4373" w:rsidP="009712BB">
      <w:pPr>
        <w:ind w:left="-1134" w:right="-1395"/>
        <w:jc w:val="both"/>
        <w:rPr>
          <w:sz w:val="16"/>
          <w:szCs w:val="16"/>
        </w:rPr>
      </w:pPr>
    </w:p>
    <w:p w14:paraId="5A651081" w14:textId="723708AA" w:rsidR="007A4373" w:rsidRDefault="007A4373" w:rsidP="009712BB">
      <w:pPr>
        <w:ind w:left="-1134" w:right="-1395"/>
        <w:jc w:val="both"/>
        <w:rPr>
          <w:sz w:val="16"/>
          <w:szCs w:val="16"/>
        </w:rPr>
      </w:pPr>
    </w:p>
    <w:p w14:paraId="1D415FF5" w14:textId="700AF9C4" w:rsidR="007A4373" w:rsidRDefault="007A4373" w:rsidP="001C0298">
      <w:pPr>
        <w:ind w:right="-1395"/>
        <w:jc w:val="both"/>
        <w:rPr>
          <w:sz w:val="16"/>
          <w:szCs w:val="16"/>
        </w:rPr>
      </w:pPr>
    </w:p>
    <w:p w14:paraId="701CC425" w14:textId="1A9DA7AB" w:rsidR="007A4373" w:rsidRDefault="007A4373" w:rsidP="009712BB">
      <w:pPr>
        <w:ind w:left="-1134" w:right="-1395"/>
        <w:jc w:val="both"/>
        <w:rPr>
          <w:sz w:val="16"/>
          <w:szCs w:val="16"/>
        </w:rPr>
      </w:pPr>
    </w:p>
    <w:p w14:paraId="03609961" w14:textId="77777777" w:rsidR="008F4B2F" w:rsidRDefault="008F4B2F" w:rsidP="00F95584">
      <w:pPr>
        <w:rPr>
          <w:rFonts w:ascii="Times New Roman" w:hAnsi="Times New Roman" w:cs="Times New Roman"/>
          <w:b/>
          <w:bCs/>
        </w:rPr>
      </w:pPr>
    </w:p>
    <w:p w14:paraId="20125083" w14:textId="77777777" w:rsidR="008F4B2F" w:rsidRDefault="008F4B2F" w:rsidP="00F95584">
      <w:pPr>
        <w:rPr>
          <w:rFonts w:ascii="Times New Roman" w:hAnsi="Times New Roman" w:cs="Times New Roman"/>
          <w:b/>
          <w:bCs/>
        </w:rPr>
      </w:pPr>
    </w:p>
    <w:p w14:paraId="2ACDD5F2" w14:textId="77777777" w:rsidR="008F4B2F" w:rsidRDefault="008F4B2F" w:rsidP="00F95584">
      <w:pPr>
        <w:rPr>
          <w:rFonts w:ascii="Times New Roman" w:hAnsi="Times New Roman" w:cs="Times New Roman"/>
          <w:b/>
          <w:bCs/>
        </w:rPr>
      </w:pPr>
    </w:p>
    <w:p w14:paraId="419A15E4" w14:textId="77777777" w:rsidR="008F4B2F" w:rsidRDefault="008F4B2F" w:rsidP="00F95584">
      <w:pPr>
        <w:rPr>
          <w:rFonts w:ascii="Times New Roman" w:hAnsi="Times New Roman" w:cs="Times New Roman"/>
          <w:b/>
          <w:bCs/>
        </w:rPr>
      </w:pPr>
    </w:p>
    <w:p w14:paraId="6476A0FB" w14:textId="77777777" w:rsidR="008F4B2F" w:rsidRDefault="008F4B2F" w:rsidP="00F95584">
      <w:pPr>
        <w:rPr>
          <w:rFonts w:ascii="Times New Roman" w:hAnsi="Times New Roman" w:cs="Times New Roman"/>
          <w:b/>
          <w:bCs/>
        </w:rPr>
      </w:pPr>
    </w:p>
    <w:p w14:paraId="2B917AED" w14:textId="4F46A6B7" w:rsidR="00F95584" w:rsidRDefault="00F95584" w:rsidP="00F95584">
      <w:pPr>
        <w:rPr>
          <w:rFonts w:ascii="Times New Roman" w:hAnsi="Times New Roman" w:cs="Times New Roman"/>
          <w:b/>
          <w:bCs/>
        </w:rPr>
      </w:pPr>
      <w:r>
        <w:rPr>
          <w:rFonts w:ascii="Times New Roman" w:hAnsi="Times New Roman" w:cs="Times New Roman"/>
          <w:b/>
          <w:bCs/>
        </w:rPr>
        <w:lastRenderedPageBreak/>
        <w:t>Methods</w:t>
      </w:r>
    </w:p>
    <w:p w14:paraId="7CFD7A59" w14:textId="234BAB15" w:rsidR="00F95584" w:rsidRDefault="00F95584" w:rsidP="00F95584">
      <w:pPr>
        <w:spacing w:line="360" w:lineRule="auto"/>
        <w:jc w:val="both"/>
        <w:rPr>
          <w:rFonts w:ascii="Times New Roman" w:hAnsi="Times New Roman" w:cs="Times New Roman"/>
        </w:rPr>
      </w:pPr>
    </w:p>
    <w:p w14:paraId="2BF150A8" w14:textId="77777777" w:rsidR="00F95584" w:rsidRPr="00C55A96" w:rsidRDefault="00F95584" w:rsidP="00F95584">
      <w:pPr>
        <w:spacing w:line="360" w:lineRule="auto"/>
        <w:jc w:val="both"/>
        <w:rPr>
          <w:rFonts w:ascii="Times New Roman" w:hAnsi="Times New Roman" w:cs="Times New Roman"/>
          <w:i/>
          <w:iCs/>
        </w:rPr>
      </w:pPr>
      <w:r w:rsidRPr="00C55A96">
        <w:rPr>
          <w:rFonts w:ascii="Times New Roman" w:hAnsi="Times New Roman" w:cs="Times New Roman"/>
          <w:i/>
          <w:iCs/>
        </w:rPr>
        <w:t>Schizophrenia Polygenic Risk Score</w:t>
      </w:r>
    </w:p>
    <w:p w14:paraId="3D08B274" w14:textId="77777777" w:rsidR="005C1C1A" w:rsidRDefault="005C1C1A" w:rsidP="005C1C1A">
      <w:pPr>
        <w:jc w:val="both"/>
        <w:rPr>
          <w:rFonts w:ascii="Times New Roman" w:hAnsi="Times New Roman" w:cs="Times New Roman"/>
          <w:color w:val="000000" w:themeColor="text1"/>
        </w:rPr>
      </w:pPr>
    </w:p>
    <w:p w14:paraId="0486A478" w14:textId="15E14590" w:rsidR="005C1C1A" w:rsidRDefault="005C1C1A" w:rsidP="005C1C1A">
      <w:pPr>
        <w:spacing w:line="360" w:lineRule="auto"/>
        <w:jc w:val="both"/>
        <w:rPr>
          <w:rFonts w:ascii="Times New Roman" w:hAnsi="Times New Roman" w:cs="Times New Roman"/>
          <w:color w:val="000000" w:themeColor="text1"/>
        </w:rPr>
      </w:pPr>
      <w:r w:rsidRPr="000B336C">
        <w:rPr>
          <w:rFonts w:ascii="Times New Roman" w:hAnsi="Times New Roman" w:cs="Times New Roman"/>
          <w:color w:val="000000" w:themeColor="text1"/>
        </w:rPr>
        <w:t xml:space="preserve">Genotyping of the present sample was carried out at the MRC Centre for Neuropsychiatric Genetics and Genomics in Cardiff (UK) using a custom Illumina HumanCoreExome-24 </w:t>
      </w:r>
      <w:proofErr w:type="spellStart"/>
      <w:r w:rsidRPr="000B336C">
        <w:rPr>
          <w:rFonts w:ascii="Times New Roman" w:hAnsi="Times New Roman" w:cs="Times New Roman"/>
          <w:color w:val="000000" w:themeColor="text1"/>
        </w:rPr>
        <w:t>BeadChip</w:t>
      </w:r>
      <w:proofErr w:type="spellEnd"/>
      <w:r w:rsidRPr="000B336C">
        <w:rPr>
          <w:rFonts w:ascii="Times New Roman" w:hAnsi="Times New Roman" w:cs="Times New Roman"/>
          <w:color w:val="000000" w:themeColor="text1"/>
        </w:rPr>
        <w:t xml:space="preserve"> array which included 570,038 genetic variants</w:t>
      </w:r>
      <w:r>
        <w:rPr>
          <w:rFonts w:ascii="Times New Roman" w:hAnsi="Times New Roman" w:cs="Times New Roman"/>
          <w:color w:val="000000" w:themeColor="text1"/>
        </w:rPr>
        <w:t xml:space="preserve">. </w:t>
      </w:r>
      <w:r w:rsidRPr="000B336C">
        <w:rPr>
          <w:rFonts w:ascii="Times New Roman" w:hAnsi="Times New Roman" w:cs="Times New Roman"/>
          <w:color w:val="000000" w:themeColor="text1"/>
        </w:rPr>
        <w:t>Further best-guess imputation was performed in the Michigan Imputation Server, using the Haplotype Reference Consortium reference panel</w:t>
      </w:r>
      <w:r w:rsidR="00A532C7">
        <w:rPr>
          <w:rFonts w:ascii="Times New Roman" w:hAnsi="Times New Roman" w:cs="Times New Roman"/>
          <w:color w:val="000000" w:themeColor="text1"/>
        </w:rPr>
        <w:t xml:space="preserve"> </w:t>
      </w:r>
      <w:r w:rsidR="00A532C7">
        <w:rPr>
          <w:rFonts w:ascii="Times New Roman" w:hAnsi="Times New Roman" w:cs="Times New Roman"/>
          <w:color w:val="000000" w:themeColor="text1"/>
        </w:rPr>
        <w:fldChar w:fldCharType="begin"/>
      </w:r>
      <w:r w:rsidR="00A532C7">
        <w:rPr>
          <w:rFonts w:ascii="Times New Roman" w:hAnsi="Times New Roman" w:cs="Times New Roman"/>
          <w:color w:val="000000" w:themeColor="text1"/>
        </w:rPr>
        <w:instrText xml:space="preserve"> ADDIN ZOTERO_ITEM CSL_CITATION {"citationID":"R0kDUCRQ","properties":{"formattedCitation":"(Quattrone {\\i{}et al.}, 2021)","plainCitation":"(Quattrone et al., 2021)","noteIndex":0},"citationItems":[{"id":78,"uris":["http://zotero.org/users/11526008/items/DU5IB85L"],"itemData":{"id":78,"type":"article-journal","abstract":"Abstract\n            Diagnostic categories do not completely reflect the heterogeneous expression of psychosis. Using data from the EU-GEI study, we evaluated the impact of schizophrenia polygenic risk score (SZ-PRS) and patterns of cannabis use on the transdiagnostic expression of psychosis. We analysed first-episode psychosis patients (FEP) and controls, generating transdiagnostic dimensions of psychotic symptoms and experiences using item response bi-factor modelling. Linear regression was used to test the associations between these dimensions and SZ-PRS, as well as the combined effect of SZ-PRS and cannabis use on the dimensions of positive psychotic symptoms and experiences. We found associations between SZ-PRS and (1) both negative (B = 0.18; 95%CI 0.03–0.33) and positive (B = 0.19; 95%CI 0.03–0.35) symptom dimensions in 617 FEP patients, regardless of their categorical diagnosis; and (2) all the psychotic experience dimensions in 979 controls. We did not observe associations between SZ-PRS and the general and affective dimensions in FEP. Daily and current cannabis use were associated with the positive dimensions in FEP (B = 0.31; 95%CI 0.11–0.52) and in controls (B = 0.26; 95%CI 0.06–0.46), over and above SZ-PRS. We provide evidence that genetic liability to schizophrenia and cannabis use map onto transdiagnostic symptom dimensions, supporting the validity and utility of the dimensional representation of psychosis. In our sample, genetic liability to schizophrenia correlated with more severe psychosis presentation, and cannabis use conferred risk to positive symptomatology beyond the genetic risk. Our findings support the hypothesis that psychotic experiences in the general population have similar genetic substrates as clinical disorders.","container-title":"Translational Psychiatry","DOI":"10.1038/s41398-021-01526-0","ISSN":"2158-3188","issue":"1","journalAbbreviation":"Transl Psychiatry","language":"en","page":"423","source":"DOI.org (Crossref)","title":"The continuity of effect of schizophrenia polygenic risk score and patterns of cannabis use on transdiagnostic symptom dimensions at first-episode psychosis: findings from the EU-GEI study","title-short":"The continuity of effect of schizophrenia polygenic risk score and patterns of cannabis use on transdiagnostic symptom dimensions at first-episode psychosis","volume":"11","author":[{"family":"Quattrone","given":"Diego"},{"family":"Reininghaus","given":"Ulrich"},{"family":"Richards","given":"Alex L."},{"family":"Tripoli","given":"Giada"},{"family":"Ferraro","given":"Laura"},{"family":"Quattrone","given":"Andrea"},{"family":"Marino","given":"Paolo"},{"family":"Rodriguez","given":"Victoria"},{"family":"Spinazzola","given":"Edoardo"},{"family":"Gayer-Anderson","given":"Charlotte"},{"family":"Jongsma","given":"Hannah E."},{"family":"Jones","given":"Peter B."},{"family":"La Cascia","given":"Caterina"},{"family":"La Barbera","given":"Daniele"},{"family":"Tarricone","given":"Ilaria"},{"family":"Bonora","given":"Elena"},{"family":"Tosato","given":"Sarah"},{"family":"Lasalvia","given":"Antonio"},{"family":"Szöke","given":"Andrei"},{"family":"Arango","given":"Celso"},{"family":"Bernardo","given":"Miquel"},{"family":"Bobes","given":"Julio"},{"family":"Del Ben","given":"Cristina Marta"},{"family":"Menezes","given":"Paulo Rossi"},{"family":"Llorca","given":"Pierre-Michel"},{"family":"Santos","given":"Jose Luis"},{"family":"Sanjuán","given":"Julio"},{"family":"Arrojo","given":"Manuel"},{"family":"Tortelli","given":"Andrea"},{"family":"Velthorst","given":"Eva"},{"family":"Berendsen","given":"Steven"},{"family":"Haan","given":"Lieuwe","non-dropping-particle":"de"},{"family":"Rutten","given":"Bart P. F."},{"family":"Lynskey","given":"Michael T."},{"family":"Freeman","given":"Tom P."},{"family":"Kirkbride","given":"James B."},{"family":"Sham","given":"Pak C."},{"family":"O’Donovan","given":"Michael C."},{"family":"Cardno","given":"Alastair G."},{"family":"Vassos","given":"Evangelos"},{"family":"Os","given":"Jim","non-dropping-particle":"van"},{"family":"Morgan","given":"Craig"},{"family":"Murray","given":"Robin M."},{"family":"Lewis","given":"Cathryn M."},{"family":"Di Forti","given":"Marta"},{"literal":"EU-GEI collaborators"},{"family":"Hubbard","given":"Kathryn"},{"family":"Beards","given":"Stephanie"},{"family":"Stilo","given":"Simona A."},{"family":"Parellada","given":"Mara"},{"family":"Fraguas","given":"David"},{"family":"Castro","given":"Marta Rapado"},{"family":"Andreu-Bernabeu","given":"Álvaro"},{"family":"López","given":"Gonzalo"},{"family":"Matteis","given":"Mario"},{"family":"González","given":"Emiliano"},{"family":"Durán-Cutilla","given":"Manuel"},{"family":"Díaz-Caneja","given":"Covadonga M."},{"family":"Cuadrado","given":"Pedro"},{"family":"Rodríguez Solano","given":"José Juan"},{"family":"Carracedo","given":"Angel"},{"family":"Costas","given":"Javier"},{"family":"Sánchez","given":"Emilio"},{"family":"Amoretti","given":"Silvia"},{"family":"Lorente-Rovira","given":"Esther"},{"family":"Garcia-Portilla","given":"Paz"},{"family":"Jiménez-López","given":"Estela"},{"family":"Franke","given":"Nathalie"},{"family":"Dam","given":"Daniella","non-dropping-particle":"van"},{"family":"Termorshuizen","given":"Fabian"},{"family":"Franke","given":"Nathalie"},{"family":"Ven","given":"Elsje","non-dropping-particle":"van der"},{"family":"Messchaart","given":"Elles"},{"family":"Leboyer","given":"Marion"},{"family":"Schürhoff","given":"Franck"},{"family":"Jamain","given":"Stéphane"},{"family":"Baudin","given":"Grégoire"},{"family":"Ferchiou","given":"Aziz"},{"family":"Pignon","given":"Baptiste"},{"family":"Richard","given":"Jean-Romain"},{"family":"Charpeaud","given":"Thomas"},{"family":"Tronche","given":"Anne-Marie"},{"family":"Frijda","given":"Flora"},{"family":"Marrazzo","given":"Giovanna"},{"family":"Sideli","given":"Lucia"},{"family":"Sartorio","given":"Crocettarachele"},{"family":"Seminerio","given":"Fabio"},{"family":"Loureiro","given":"Camila Marcelino"},{"family":"Shuhama","given":"Rosana"},{"family":"Ruggeri","given":"Mirella"},{"family":"Bonetto","given":"Chiara"},{"family":"Cristofalo","given":"Doriana"},{"family":"Berardi","given":"Domenico"},{"family":"Seri","given":"Marco"},{"family":"D’Andrea","given":"Giuseppe"}],"issued":{"date-parts":[["2021",8,10]]}}}],"schema":"https://github.com/citation-style-language/schema/raw/master/csl-citation.json"} </w:instrText>
      </w:r>
      <w:r w:rsidR="00A532C7">
        <w:rPr>
          <w:rFonts w:ascii="Times New Roman" w:hAnsi="Times New Roman" w:cs="Times New Roman"/>
          <w:color w:val="000000" w:themeColor="text1"/>
        </w:rPr>
        <w:fldChar w:fldCharType="separate"/>
      </w:r>
      <w:r w:rsidR="00A532C7" w:rsidRPr="00A532C7">
        <w:rPr>
          <w:rFonts w:ascii="Times New Roman" w:hAnsi="Times New Roman" w:cs="Times New Roman"/>
          <w:color w:val="000000"/>
        </w:rPr>
        <w:t xml:space="preserve">(Quattrone </w:t>
      </w:r>
      <w:r w:rsidR="00A532C7" w:rsidRPr="00A532C7">
        <w:rPr>
          <w:rFonts w:ascii="Times New Roman" w:hAnsi="Times New Roman" w:cs="Times New Roman"/>
          <w:i/>
          <w:iCs/>
          <w:color w:val="000000"/>
        </w:rPr>
        <w:t>et al.</w:t>
      </w:r>
      <w:r w:rsidR="00A532C7" w:rsidRPr="00A532C7">
        <w:rPr>
          <w:rFonts w:ascii="Times New Roman" w:hAnsi="Times New Roman" w:cs="Times New Roman"/>
          <w:color w:val="000000"/>
        </w:rPr>
        <w:t>, 2021)</w:t>
      </w:r>
      <w:r w:rsidR="00A532C7">
        <w:rPr>
          <w:rFonts w:ascii="Times New Roman" w:hAnsi="Times New Roman" w:cs="Times New Roman"/>
          <w:color w:val="000000" w:themeColor="text1"/>
        </w:rPr>
        <w:fldChar w:fldCharType="end"/>
      </w:r>
      <w:r w:rsidRPr="000B336C">
        <w:rPr>
          <w:rFonts w:ascii="Times New Roman" w:hAnsi="Times New Roman" w:cs="Times New Roman"/>
          <w:color w:val="000000" w:themeColor="text1"/>
        </w:rPr>
        <w:t xml:space="preserve">. </w:t>
      </w:r>
    </w:p>
    <w:p w14:paraId="37279841" w14:textId="77777777" w:rsidR="005C1C1A" w:rsidRPr="000B336C" w:rsidRDefault="005C1C1A" w:rsidP="005C1C1A">
      <w:pPr>
        <w:spacing w:line="360" w:lineRule="auto"/>
        <w:jc w:val="both"/>
        <w:rPr>
          <w:rFonts w:ascii="Times New Roman" w:hAnsi="Times New Roman" w:cs="Times New Roman"/>
          <w:color w:val="000000" w:themeColor="text1"/>
        </w:rPr>
      </w:pPr>
    </w:p>
    <w:p w14:paraId="3C605175" w14:textId="78F26205" w:rsidR="005C1C1A" w:rsidRPr="005C1C1A" w:rsidRDefault="005C1C1A" w:rsidP="005C1C1A">
      <w:pPr>
        <w:spacing w:line="360" w:lineRule="auto"/>
        <w:jc w:val="both"/>
        <w:rPr>
          <w:rFonts w:ascii="Times New Roman" w:hAnsi="Times New Roman" w:cs="Times New Roman"/>
          <w:color w:val="000000" w:themeColor="text1"/>
        </w:rPr>
      </w:pPr>
      <w:r w:rsidRPr="000B336C">
        <w:rPr>
          <w:rFonts w:ascii="Times New Roman" w:hAnsi="Times New Roman" w:cs="Times New Roman"/>
          <w:color w:val="000000" w:themeColor="text1"/>
        </w:rPr>
        <w:t>We used Plink 1.9 to calculate ancestry principal components based on the pruned single nucleotide polymorphisms (SNPs). We used PRS-CS for Bayesian (posterior) estimation of each SNPs effect size (subsequently summed into the PRS) using summary statistics from the latest wave of the schizophrenia GWAS (PGC3), from which the effect of overlapping samples was removed</w:t>
      </w:r>
      <w:r w:rsidR="006679E3">
        <w:rPr>
          <w:rFonts w:ascii="Times New Roman" w:hAnsi="Times New Roman" w:cs="Times New Roman"/>
          <w:color w:val="000000" w:themeColor="text1"/>
        </w:rPr>
        <w:t xml:space="preserve">. </w:t>
      </w:r>
    </w:p>
    <w:p w14:paraId="55A69F0F" w14:textId="7430F05E" w:rsidR="00F95584" w:rsidRDefault="00F95584" w:rsidP="00F95584">
      <w:pPr>
        <w:spacing w:line="360" w:lineRule="auto"/>
        <w:ind w:left="-567"/>
        <w:jc w:val="both"/>
        <w:rPr>
          <w:rFonts w:ascii="Times New Roman" w:hAnsi="Times New Roman" w:cs="Times New Roman"/>
        </w:rPr>
      </w:pPr>
    </w:p>
    <w:p w14:paraId="148231E6" w14:textId="2E572BE6" w:rsidR="00F95584" w:rsidRDefault="00754151" w:rsidP="00754151">
      <w:pPr>
        <w:spacing w:line="360" w:lineRule="auto"/>
        <w:jc w:val="both"/>
        <w:rPr>
          <w:rFonts w:ascii="Times New Roman" w:hAnsi="Times New Roman" w:cs="Times New Roman"/>
          <w:i/>
          <w:iCs/>
        </w:rPr>
      </w:pPr>
      <w:r w:rsidRPr="00C55A96">
        <w:rPr>
          <w:rFonts w:ascii="Times New Roman" w:hAnsi="Times New Roman" w:cs="Times New Roman"/>
          <w:i/>
          <w:iCs/>
        </w:rPr>
        <w:t>Blood immune proteins</w:t>
      </w:r>
    </w:p>
    <w:p w14:paraId="613BF197" w14:textId="77777777" w:rsidR="00754151" w:rsidRPr="00F95584" w:rsidRDefault="00754151" w:rsidP="00754151">
      <w:pPr>
        <w:jc w:val="both"/>
        <w:rPr>
          <w:rFonts w:ascii="Times New Roman" w:hAnsi="Times New Roman" w:cs="Times New Roman"/>
          <w:i/>
          <w:iCs/>
        </w:rPr>
      </w:pPr>
    </w:p>
    <w:p w14:paraId="5276BD30" w14:textId="1BC427FA" w:rsidR="009712BB" w:rsidRDefault="00754151" w:rsidP="008F4B2F">
      <w:pPr>
        <w:spacing w:line="360" w:lineRule="auto"/>
        <w:jc w:val="both"/>
        <w:rPr>
          <w:rFonts w:ascii="Times New Roman" w:hAnsi="Times New Roman" w:cs="Times New Roman"/>
        </w:rPr>
      </w:pPr>
      <w:r w:rsidRPr="00C55A96">
        <w:rPr>
          <w:rFonts w:ascii="Times New Roman" w:hAnsi="Times New Roman" w:cs="Times New Roman"/>
        </w:rPr>
        <w:t>Cytokines and high-sensitivity CRP (</w:t>
      </w:r>
      <w:proofErr w:type="spellStart"/>
      <w:r w:rsidR="00F10621">
        <w:rPr>
          <w:rFonts w:ascii="Times New Roman" w:hAnsi="Times New Roman" w:cs="Times New Roman"/>
        </w:rPr>
        <w:t>hs</w:t>
      </w:r>
      <w:proofErr w:type="spellEnd"/>
      <w:r w:rsidR="00F10621">
        <w:rPr>
          <w:rFonts w:ascii="Times New Roman" w:hAnsi="Times New Roman" w:cs="Times New Roman"/>
        </w:rPr>
        <w:t>-CRP</w:t>
      </w:r>
      <w:r w:rsidRPr="00C55A96">
        <w:rPr>
          <w:rFonts w:ascii="Times New Roman" w:hAnsi="Times New Roman" w:cs="Times New Roman"/>
        </w:rPr>
        <w:t>) were measured in plasma. For cytokines, we used panels assessing the inflammatory (IL-1</w:t>
      </w:r>
      <w:r w:rsidRPr="00C55A96">
        <w:rPr>
          <w:rFonts w:ascii="Times New Roman" w:eastAsia="Times New Roman" w:hAnsi="Times New Roman" w:cs="Times New Roman"/>
          <w:color w:val="212121"/>
          <w:shd w:val="clear" w:color="auto" w:fill="FFFFFF"/>
        </w:rPr>
        <w:t>β, IL-6, TNF-α, IFN-γ)</w:t>
      </w:r>
      <w:r w:rsidRPr="00C55A96">
        <w:rPr>
          <w:rFonts w:ascii="Times New Roman" w:hAnsi="Times New Roman" w:cs="Times New Roman"/>
        </w:rPr>
        <w:t xml:space="preserve"> and compensatory systems (</w:t>
      </w:r>
      <w:r w:rsidRPr="00C55A96">
        <w:rPr>
          <w:rFonts w:ascii="Times New Roman" w:eastAsia="Times New Roman" w:hAnsi="Times New Roman" w:cs="Times New Roman"/>
          <w:color w:val="212121"/>
          <w:shd w:val="clear" w:color="auto" w:fill="FFFFFF"/>
        </w:rPr>
        <w:t xml:space="preserve">TGF-β, IL-10, and IL-4), quantified using the </w:t>
      </w:r>
      <w:proofErr w:type="spellStart"/>
      <w:r w:rsidRPr="00C55A96">
        <w:rPr>
          <w:rFonts w:ascii="Times New Roman" w:eastAsia="Times New Roman" w:hAnsi="Times New Roman" w:cs="Times New Roman"/>
          <w:color w:val="212121"/>
          <w:shd w:val="clear" w:color="auto" w:fill="FFFFFF"/>
        </w:rPr>
        <w:t>Milliplex</w:t>
      </w:r>
      <w:proofErr w:type="spellEnd"/>
      <w:r w:rsidRPr="00C55A96">
        <w:rPr>
          <w:rFonts w:ascii="Times New Roman" w:eastAsia="Times New Roman" w:hAnsi="Times New Roman" w:cs="Times New Roman"/>
          <w:color w:val="212121"/>
          <w:shd w:val="clear" w:color="auto" w:fill="FFFFFF"/>
        </w:rPr>
        <w:t xml:space="preserve"> MAP human cytokine/chemokine magnetic bead panels (</w:t>
      </w:r>
      <w:r w:rsidRPr="00C55A96">
        <w:rPr>
          <w:rFonts w:ascii="Times New Roman" w:eastAsiaTheme="minorHAnsi" w:hAnsi="Times New Roman" w:cs="Times New Roman"/>
          <w:lang w:eastAsia="en-US"/>
        </w:rPr>
        <w:t>#HCYTOMAG-60K; #HTH17MAG-14K; #TGFBMAG-64K-01</w:t>
      </w:r>
      <w:r w:rsidRPr="00C55A96">
        <w:rPr>
          <w:rFonts w:ascii="Times New Roman" w:eastAsia="Times New Roman" w:hAnsi="Times New Roman" w:cs="Times New Roman"/>
          <w:color w:val="212121"/>
          <w:shd w:val="clear" w:color="auto" w:fill="FFFFFF"/>
        </w:rPr>
        <w:t>; EDM Millipore,</w:t>
      </w:r>
      <w:r w:rsidRPr="00C55A96">
        <w:rPr>
          <w:rFonts w:ascii="Times New Roman" w:hAnsi="Times New Roman" w:cs="Times New Roman"/>
        </w:rPr>
        <w:t xml:space="preserve"> Billerica, MA, USA).</w:t>
      </w:r>
      <w:r>
        <w:rPr>
          <w:rFonts w:ascii="Times New Roman" w:hAnsi="Times New Roman"/>
          <w:sz w:val="20"/>
          <w:szCs w:val="20"/>
          <w:vertAlign w:val="superscript"/>
        </w:rPr>
        <w:t xml:space="preserve"> </w:t>
      </w:r>
      <w:r w:rsidRPr="00C55A96">
        <w:rPr>
          <w:rFonts w:ascii="Times New Roman" w:hAnsi="Times New Roman" w:cs="Times New Roman"/>
        </w:rPr>
        <w:t>The results were analysed on a Luminex-200</w:t>
      </w:r>
      <w:r w:rsidRPr="00C55A96">
        <w:rPr>
          <w:rFonts w:ascii="Times New Roman" w:eastAsia="Times New Roman" w:hAnsi="Times New Roman" w:cs="Times New Roman"/>
          <w:color w:val="212121"/>
          <w:shd w:val="clear" w:color="auto" w:fill="FFFFFF"/>
        </w:rPr>
        <w:t xml:space="preserve"> </w:t>
      </w:r>
      <w:r w:rsidRPr="00C55A96">
        <w:rPr>
          <w:rFonts w:ascii="Times New Roman" w:hAnsi="Times New Roman" w:cs="Times New Roman"/>
        </w:rPr>
        <w:t xml:space="preserve">System (Luminex, Austin, TX, USA) and reported on </w:t>
      </w:r>
      <w:proofErr w:type="spellStart"/>
      <w:r w:rsidRPr="00C55A96">
        <w:rPr>
          <w:rFonts w:ascii="Times New Roman" w:hAnsi="Times New Roman" w:cs="Times New Roman"/>
        </w:rPr>
        <w:t>xPOTENT</w:t>
      </w:r>
      <w:proofErr w:type="spellEnd"/>
      <w:r w:rsidRPr="00C55A96">
        <w:rPr>
          <w:rFonts w:ascii="Times New Roman" w:eastAsia="Times New Roman" w:hAnsi="Times New Roman" w:cs="Times New Roman"/>
          <w:color w:val="212121"/>
          <w:shd w:val="clear" w:color="auto" w:fill="FFFFFF"/>
        </w:rPr>
        <w:t xml:space="preserve"> </w:t>
      </w:r>
      <w:r w:rsidRPr="00C55A96">
        <w:rPr>
          <w:rFonts w:ascii="Times New Roman" w:hAnsi="Times New Roman" w:cs="Times New Roman"/>
        </w:rPr>
        <w:t>software. Cytokines’ concentrations were calculated</w:t>
      </w:r>
      <w:r w:rsidRPr="00C55A96">
        <w:rPr>
          <w:rFonts w:ascii="Times New Roman" w:eastAsia="Times New Roman" w:hAnsi="Times New Roman" w:cs="Times New Roman"/>
          <w:color w:val="212121"/>
          <w:shd w:val="clear" w:color="auto" w:fill="FFFFFF"/>
        </w:rPr>
        <w:t xml:space="preserve"> </w:t>
      </w:r>
      <w:r w:rsidRPr="00C55A96">
        <w:rPr>
          <w:rFonts w:ascii="Times New Roman" w:hAnsi="Times New Roman" w:cs="Times New Roman"/>
        </w:rPr>
        <w:t>using the five-parameter logistic curve-fitting method considering the</w:t>
      </w:r>
      <w:r w:rsidRPr="00C55A96">
        <w:rPr>
          <w:rFonts w:ascii="Times New Roman" w:eastAsia="Times New Roman" w:hAnsi="Times New Roman" w:cs="Times New Roman"/>
          <w:color w:val="212121"/>
          <w:shd w:val="clear" w:color="auto" w:fill="FFFFFF"/>
        </w:rPr>
        <w:t xml:space="preserve"> </w:t>
      </w:r>
      <w:r w:rsidRPr="00C55A96">
        <w:rPr>
          <w:rFonts w:ascii="Times New Roman" w:hAnsi="Times New Roman" w:cs="Times New Roman"/>
        </w:rPr>
        <w:t>median fluorescence intensity, and all data were corrected using</w:t>
      </w:r>
      <w:r w:rsidRPr="00C55A96">
        <w:rPr>
          <w:rFonts w:ascii="Times New Roman" w:eastAsia="Times New Roman" w:hAnsi="Times New Roman" w:cs="Times New Roman"/>
          <w:color w:val="212121"/>
          <w:shd w:val="clear" w:color="auto" w:fill="FFFFFF"/>
        </w:rPr>
        <w:t xml:space="preserve"> </w:t>
      </w:r>
      <w:proofErr w:type="spellStart"/>
      <w:r w:rsidRPr="00C55A96">
        <w:rPr>
          <w:rFonts w:ascii="Times New Roman" w:hAnsi="Times New Roman" w:cs="Times New Roman"/>
        </w:rPr>
        <w:t>Milliplex</w:t>
      </w:r>
      <w:proofErr w:type="spellEnd"/>
      <w:r w:rsidRPr="00C55A96">
        <w:rPr>
          <w:rFonts w:ascii="Times New Roman" w:hAnsi="Times New Roman" w:cs="Times New Roman"/>
        </w:rPr>
        <w:t xml:space="preserve"> Analyst software.</w:t>
      </w:r>
    </w:p>
    <w:p w14:paraId="1B7637DE" w14:textId="77777777" w:rsidR="00E17A94" w:rsidRDefault="00E17A94" w:rsidP="008F4B2F">
      <w:pPr>
        <w:spacing w:line="360" w:lineRule="auto"/>
        <w:jc w:val="both"/>
        <w:rPr>
          <w:rFonts w:ascii="Times New Roman" w:hAnsi="Times New Roman" w:cs="Times New Roman"/>
        </w:rPr>
      </w:pPr>
    </w:p>
    <w:p w14:paraId="7A6A3384" w14:textId="77777777" w:rsidR="00E17A94" w:rsidRPr="008F4B2F" w:rsidRDefault="00E17A94" w:rsidP="008F4B2F">
      <w:pPr>
        <w:spacing w:line="360" w:lineRule="auto"/>
        <w:jc w:val="both"/>
        <w:rPr>
          <w:rFonts w:ascii="Times New Roman" w:hAnsi="Times New Roman"/>
          <w:sz w:val="20"/>
          <w:szCs w:val="20"/>
          <w:vertAlign w:val="superscript"/>
        </w:rPr>
      </w:pPr>
    </w:p>
    <w:p w14:paraId="56200E8A" w14:textId="77777777" w:rsidR="00A532C7" w:rsidRDefault="00A532C7">
      <w:pPr>
        <w:rPr>
          <w:rFonts w:ascii="Times New Roman" w:hAnsi="Times New Roman" w:cs="Times New Roman"/>
          <w:b/>
          <w:bCs/>
        </w:rPr>
      </w:pPr>
    </w:p>
    <w:p w14:paraId="1FBFE8F9" w14:textId="77777777" w:rsidR="00E17A94" w:rsidRDefault="00E17A94">
      <w:pPr>
        <w:rPr>
          <w:rFonts w:ascii="Times New Roman" w:hAnsi="Times New Roman" w:cs="Times New Roman"/>
          <w:b/>
          <w:bCs/>
        </w:rPr>
      </w:pPr>
    </w:p>
    <w:p w14:paraId="2F8BA15C" w14:textId="77777777" w:rsidR="00A532C7" w:rsidRDefault="00A532C7">
      <w:pPr>
        <w:rPr>
          <w:rFonts w:ascii="Times New Roman" w:hAnsi="Times New Roman" w:cs="Times New Roman"/>
          <w:b/>
          <w:bCs/>
        </w:rPr>
      </w:pPr>
    </w:p>
    <w:p w14:paraId="3663FA09" w14:textId="77777777" w:rsidR="00FC13C7" w:rsidRDefault="00FC13C7">
      <w:pPr>
        <w:rPr>
          <w:rFonts w:ascii="Times New Roman" w:hAnsi="Times New Roman" w:cs="Times New Roman"/>
          <w:b/>
          <w:bCs/>
        </w:rPr>
      </w:pPr>
    </w:p>
    <w:p w14:paraId="4C3DE97E" w14:textId="77777777" w:rsidR="006679E3" w:rsidRDefault="006679E3">
      <w:pPr>
        <w:rPr>
          <w:rFonts w:ascii="Times New Roman" w:hAnsi="Times New Roman" w:cs="Times New Roman"/>
          <w:b/>
          <w:bCs/>
        </w:rPr>
      </w:pPr>
    </w:p>
    <w:p w14:paraId="43B029BC" w14:textId="77777777" w:rsidR="00F17E25" w:rsidRDefault="00F17E25">
      <w:pPr>
        <w:rPr>
          <w:rFonts w:ascii="Times New Roman" w:hAnsi="Times New Roman" w:cs="Times New Roman"/>
          <w:b/>
          <w:bCs/>
        </w:rPr>
      </w:pPr>
    </w:p>
    <w:p w14:paraId="5B80A33B" w14:textId="77777777" w:rsidR="00F17E25" w:rsidRDefault="00F17E25">
      <w:pPr>
        <w:rPr>
          <w:rFonts w:ascii="Times New Roman" w:hAnsi="Times New Roman" w:cs="Times New Roman"/>
          <w:b/>
          <w:bCs/>
        </w:rPr>
      </w:pPr>
    </w:p>
    <w:p w14:paraId="138FBE66" w14:textId="77777777" w:rsidR="006679E3" w:rsidRDefault="006679E3">
      <w:pPr>
        <w:rPr>
          <w:rFonts w:ascii="Times New Roman" w:hAnsi="Times New Roman" w:cs="Times New Roman"/>
          <w:b/>
          <w:bCs/>
        </w:rPr>
      </w:pPr>
    </w:p>
    <w:p w14:paraId="78C41CEB" w14:textId="785D827D" w:rsidR="009712BB" w:rsidRDefault="00F95584">
      <w:pPr>
        <w:rPr>
          <w:rFonts w:ascii="Times New Roman" w:hAnsi="Times New Roman" w:cs="Times New Roman"/>
          <w:b/>
          <w:bCs/>
        </w:rPr>
      </w:pPr>
      <w:r w:rsidRPr="00F95584">
        <w:rPr>
          <w:rFonts w:ascii="Times New Roman" w:hAnsi="Times New Roman" w:cs="Times New Roman"/>
          <w:b/>
          <w:bCs/>
        </w:rPr>
        <w:lastRenderedPageBreak/>
        <w:t>Results</w:t>
      </w:r>
    </w:p>
    <w:p w14:paraId="3DDCA555" w14:textId="5CF7BD7C" w:rsidR="0068708A" w:rsidRDefault="0068708A" w:rsidP="006679E3">
      <w:pPr>
        <w:rPr>
          <w:rFonts w:ascii="Times New Roman" w:hAnsi="Times New Roman" w:cs="Times New Roman"/>
          <w:i/>
          <w:iCs/>
        </w:rPr>
      </w:pPr>
    </w:p>
    <w:p w14:paraId="0A9AD2E1" w14:textId="77777777" w:rsidR="006679E3" w:rsidRPr="006679E3" w:rsidRDefault="006679E3" w:rsidP="006679E3">
      <w:pPr>
        <w:rPr>
          <w:rFonts w:ascii="Arial" w:hAnsi="Arial" w:cs="Arial"/>
          <w:b/>
          <w:sz w:val="20"/>
          <w:szCs w:val="20"/>
          <w:lang w:val="en-US"/>
        </w:rPr>
      </w:pPr>
    </w:p>
    <w:p w14:paraId="599C9951" w14:textId="77777777" w:rsidR="000B5858" w:rsidRPr="00F95584" w:rsidRDefault="000B5858" w:rsidP="000B5858">
      <w:pPr>
        <w:spacing w:line="360" w:lineRule="auto"/>
        <w:jc w:val="both"/>
        <w:rPr>
          <w:rFonts w:ascii="Times New Roman" w:hAnsi="Times New Roman" w:cs="Times New Roman"/>
          <w:i/>
          <w:iCs/>
        </w:rPr>
      </w:pPr>
      <w:r w:rsidRPr="00C55A96">
        <w:rPr>
          <w:rFonts w:ascii="Times New Roman" w:hAnsi="Times New Roman" w:cs="Times New Roman"/>
          <w:i/>
          <w:iCs/>
        </w:rPr>
        <w:t>The Community Assessment of Psychic Experiences: group comparison</w:t>
      </w:r>
    </w:p>
    <w:p w14:paraId="67B2982F" w14:textId="77777777" w:rsidR="000B5858" w:rsidRDefault="000B5858" w:rsidP="000B5858"/>
    <w:tbl>
      <w:tblPr>
        <w:tblpPr w:leftFromText="180" w:rightFromText="180" w:vertAnchor="text" w:horzAnchor="margin" w:tblpXSpec="center" w:tblpY="88"/>
        <w:tblW w:w="49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962"/>
        <w:gridCol w:w="1867"/>
        <w:gridCol w:w="1699"/>
      </w:tblGrid>
      <w:tr w:rsidR="000B5858" w:rsidRPr="00005CDE" w14:paraId="137C45A1" w14:textId="77777777" w:rsidTr="00741CA0">
        <w:trPr>
          <w:trHeight w:val="126"/>
        </w:trPr>
        <w:tc>
          <w:tcPr>
            <w:tcW w:w="5000" w:type="pct"/>
            <w:gridSpan w:val="4"/>
            <w:shd w:val="clear" w:color="auto" w:fill="auto"/>
            <w:vAlign w:val="center"/>
          </w:tcPr>
          <w:p w14:paraId="49852228" w14:textId="77777777" w:rsidR="000B5858" w:rsidRPr="00F95584" w:rsidRDefault="000B5858" w:rsidP="00741CA0">
            <w:pPr>
              <w:pStyle w:val="Corpo"/>
              <w:spacing w:after="0" w:line="240" w:lineRule="auto"/>
              <w:rPr>
                <w:rStyle w:val="highlight"/>
                <w:rFonts w:ascii="Times New Roman" w:hAnsi="Times New Roman" w:cs="Times New Roman"/>
                <w:b/>
                <w:bCs/>
                <w:lang w:val="en-GB"/>
              </w:rPr>
            </w:pPr>
            <w:proofErr w:type="spellStart"/>
            <w:r>
              <w:rPr>
                <w:rStyle w:val="highlight"/>
                <w:rFonts w:ascii="Times New Roman" w:hAnsi="Times New Roman" w:cs="Times New Roman"/>
                <w:b/>
                <w:bCs/>
                <w:szCs w:val="28"/>
                <w:lang w:val="en-GB"/>
              </w:rPr>
              <w:t>S</w:t>
            </w:r>
            <w:r w:rsidRPr="00A93943">
              <w:rPr>
                <w:rStyle w:val="highlight"/>
                <w:rFonts w:ascii="Times New Roman" w:hAnsi="Times New Roman" w:cs="Times New Roman"/>
                <w:b/>
                <w:bCs/>
                <w:szCs w:val="28"/>
                <w:lang w:val="en-GB"/>
              </w:rPr>
              <w:t>Table</w:t>
            </w:r>
            <w:proofErr w:type="spellEnd"/>
            <w:r w:rsidRPr="00A93943">
              <w:rPr>
                <w:rStyle w:val="highlight"/>
                <w:rFonts w:ascii="Times New Roman" w:hAnsi="Times New Roman" w:cs="Times New Roman"/>
                <w:b/>
                <w:bCs/>
                <w:szCs w:val="28"/>
                <w:lang w:val="en-GB"/>
              </w:rPr>
              <w:t xml:space="preserve"> </w:t>
            </w:r>
            <w:r>
              <w:rPr>
                <w:rStyle w:val="highlight"/>
                <w:rFonts w:ascii="Times New Roman" w:hAnsi="Times New Roman" w:cs="Times New Roman"/>
                <w:b/>
                <w:bCs/>
                <w:szCs w:val="28"/>
                <w:lang w:val="en-GB"/>
              </w:rPr>
              <w:t>1</w:t>
            </w:r>
            <w:r w:rsidRPr="00A93943">
              <w:rPr>
                <w:rStyle w:val="highlight"/>
                <w:rFonts w:ascii="Times New Roman" w:hAnsi="Times New Roman" w:cs="Times New Roman"/>
                <w:b/>
                <w:bCs/>
                <w:szCs w:val="28"/>
                <w:lang w:val="en-GB"/>
              </w:rPr>
              <w:t xml:space="preserve">: </w:t>
            </w:r>
            <w:r>
              <w:rPr>
                <w:rStyle w:val="highlight"/>
                <w:rFonts w:ascii="Times New Roman" w:hAnsi="Times New Roman" w:cs="Times New Roman"/>
                <w:b/>
                <w:bCs/>
                <w:szCs w:val="28"/>
                <w:lang w:val="en-GB"/>
              </w:rPr>
              <w:t>CAPE scores in unaffected siblings and community controls</w:t>
            </w:r>
            <w:r w:rsidRPr="00A93943">
              <w:rPr>
                <w:rStyle w:val="highlight"/>
                <w:rFonts w:ascii="Times New Roman" w:hAnsi="Times New Roman" w:cs="Times New Roman"/>
                <w:b/>
                <w:bCs/>
                <w:szCs w:val="28"/>
                <w:lang w:val="en-GB"/>
              </w:rPr>
              <w:t xml:space="preserve"> (n=</w:t>
            </w:r>
            <w:r>
              <w:rPr>
                <w:rStyle w:val="highlight"/>
                <w:rFonts w:ascii="Times New Roman" w:hAnsi="Times New Roman" w:cs="Times New Roman"/>
                <w:b/>
                <w:bCs/>
                <w:szCs w:val="28"/>
                <w:lang w:val="en-GB"/>
              </w:rPr>
              <w:t>301</w:t>
            </w:r>
            <w:r w:rsidRPr="00A93943">
              <w:rPr>
                <w:rStyle w:val="highlight"/>
                <w:rFonts w:ascii="Times New Roman" w:hAnsi="Times New Roman" w:cs="Times New Roman"/>
                <w:b/>
                <w:bCs/>
                <w:szCs w:val="28"/>
                <w:lang w:val="en-GB"/>
              </w:rPr>
              <w:t>)</w:t>
            </w:r>
          </w:p>
        </w:tc>
      </w:tr>
      <w:tr w:rsidR="000B5858" w:rsidRPr="00005CDE" w14:paraId="269265C8" w14:textId="77777777" w:rsidTr="00741CA0">
        <w:trPr>
          <w:trHeight w:val="126"/>
        </w:trPr>
        <w:tc>
          <w:tcPr>
            <w:tcW w:w="1903" w:type="pct"/>
            <w:vMerge w:val="restart"/>
            <w:shd w:val="clear" w:color="auto" w:fill="auto"/>
            <w:vAlign w:val="center"/>
          </w:tcPr>
          <w:p w14:paraId="2187F6F3" w14:textId="77777777" w:rsidR="000B5858" w:rsidRPr="002846C6" w:rsidRDefault="000B5858" w:rsidP="00741CA0">
            <w:pPr>
              <w:pStyle w:val="Corpo"/>
              <w:keepNext/>
              <w:keepLines/>
              <w:spacing w:after="0" w:line="240" w:lineRule="auto"/>
              <w:outlineLvl w:val="7"/>
              <w:rPr>
                <w:rStyle w:val="highlight"/>
                <w:rFonts w:ascii="Times New Roman" w:hAnsi="Times New Roman" w:cs="Times New Roman"/>
                <w:b/>
                <w:bCs/>
                <w:lang w:val="en-GB"/>
              </w:rPr>
            </w:pPr>
            <w:r w:rsidRPr="006D7851">
              <w:rPr>
                <w:rFonts w:ascii="Times New Roman" w:eastAsia="Times New Roman" w:hAnsi="Times New Roman" w:cs="Times New Roman"/>
                <w:b/>
                <w:lang w:val="en-GB" w:eastAsia="pt-BR"/>
              </w:rPr>
              <w:t>CAPE dimension</w:t>
            </w:r>
            <w:r>
              <w:rPr>
                <w:rFonts w:ascii="Times New Roman" w:eastAsia="Times New Roman" w:hAnsi="Times New Roman" w:cs="Times New Roman"/>
                <w:b/>
                <w:lang w:val="en-GB" w:eastAsia="pt-BR"/>
              </w:rPr>
              <w:t>, mean (SD)</w:t>
            </w:r>
          </w:p>
        </w:tc>
        <w:tc>
          <w:tcPr>
            <w:tcW w:w="1099" w:type="pct"/>
            <w:vAlign w:val="center"/>
          </w:tcPr>
          <w:p w14:paraId="78198A5C" w14:textId="77777777" w:rsidR="000B5858" w:rsidRPr="00FC6468" w:rsidRDefault="000B5858" w:rsidP="00741CA0">
            <w:pPr>
              <w:pStyle w:val="Corpo"/>
              <w:spacing w:after="0" w:line="240" w:lineRule="auto"/>
              <w:jc w:val="center"/>
              <w:rPr>
                <w:rStyle w:val="highlight"/>
                <w:rFonts w:ascii="Times New Roman" w:hAnsi="Times New Roman" w:cs="Times New Roman"/>
                <w:b/>
                <w:bCs/>
                <w:lang w:val="en-GB"/>
              </w:rPr>
            </w:pPr>
            <w:r>
              <w:rPr>
                <w:rStyle w:val="highlight"/>
                <w:rFonts w:ascii="Times New Roman" w:hAnsi="Times New Roman" w:cs="Times New Roman"/>
                <w:b/>
                <w:bCs/>
                <w:lang w:val="en-GB"/>
              </w:rPr>
              <w:t xml:space="preserve">Siblings </w:t>
            </w:r>
          </w:p>
        </w:tc>
        <w:tc>
          <w:tcPr>
            <w:tcW w:w="1046" w:type="pct"/>
            <w:vAlign w:val="center"/>
          </w:tcPr>
          <w:p w14:paraId="06DDF392" w14:textId="77777777" w:rsidR="000B5858" w:rsidRPr="00FC6468" w:rsidRDefault="000B5858" w:rsidP="00741CA0">
            <w:pPr>
              <w:pStyle w:val="Corpo"/>
              <w:spacing w:after="0" w:line="240" w:lineRule="auto"/>
              <w:jc w:val="center"/>
              <w:rPr>
                <w:rStyle w:val="highlight"/>
                <w:rFonts w:ascii="Times New Roman" w:hAnsi="Times New Roman" w:cs="Times New Roman"/>
                <w:b/>
                <w:bCs/>
                <w:lang w:val="pt-BR"/>
              </w:rPr>
            </w:pPr>
            <w:r w:rsidRPr="00FC6468">
              <w:rPr>
                <w:rStyle w:val="highlight"/>
                <w:rFonts w:ascii="Times New Roman" w:hAnsi="Times New Roman" w:cs="Times New Roman"/>
                <w:b/>
                <w:bCs/>
                <w:lang w:val="en-GB"/>
              </w:rPr>
              <w:t>Controls</w:t>
            </w:r>
          </w:p>
        </w:tc>
        <w:tc>
          <w:tcPr>
            <w:tcW w:w="952" w:type="pct"/>
            <w:vMerge w:val="restart"/>
            <w:vAlign w:val="center"/>
          </w:tcPr>
          <w:p w14:paraId="0BD5DD2B" w14:textId="77777777" w:rsidR="000B5858" w:rsidRPr="00FC6468" w:rsidRDefault="000B5858" w:rsidP="00741CA0">
            <w:pPr>
              <w:pStyle w:val="Corpo"/>
              <w:spacing w:after="0" w:line="240" w:lineRule="auto"/>
              <w:jc w:val="center"/>
              <w:rPr>
                <w:rStyle w:val="highlight"/>
                <w:rFonts w:ascii="Times New Roman" w:hAnsi="Times New Roman" w:cs="Times New Roman"/>
                <w:b/>
                <w:bCs/>
                <w:lang w:val="pt-BR"/>
              </w:rPr>
            </w:pPr>
            <w:r w:rsidRPr="00FC6468">
              <w:rPr>
                <w:rStyle w:val="highlight"/>
                <w:rFonts w:ascii="Times New Roman" w:hAnsi="Times New Roman" w:cs="Times New Roman"/>
                <w:b/>
                <w:bCs/>
                <w:lang w:val="pt-BR"/>
              </w:rPr>
              <w:t>p</w:t>
            </w:r>
          </w:p>
        </w:tc>
      </w:tr>
      <w:tr w:rsidR="000B5858" w:rsidRPr="00005CDE" w14:paraId="656D3B88" w14:textId="77777777" w:rsidTr="00741CA0">
        <w:trPr>
          <w:trHeight w:val="171"/>
        </w:trPr>
        <w:tc>
          <w:tcPr>
            <w:tcW w:w="1903" w:type="pct"/>
            <w:vMerge/>
            <w:shd w:val="clear" w:color="auto" w:fill="auto"/>
            <w:vAlign w:val="center"/>
          </w:tcPr>
          <w:p w14:paraId="5957751C" w14:textId="77777777" w:rsidR="000B5858" w:rsidRPr="00FC6468" w:rsidRDefault="000B5858" w:rsidP="00741CA0">
            <w:pPr>
              <w:pStyle w:val="Corpo"/>
              <w:spacing w:after="0" w:line="240" w:lineRule="auto"/>
              <w:ind w:left="708" w:firstLine="1"/>
              <w:jc w:val="center"/>
              <w:rPr>
                <w:rFonts w:ascii="Times New Roman" w:eastAsia="Times New Roman" w:hAnsi="Times New Roman" w:cs="Times New Roman"/>
                <w:bCs/>
                <w:lang w:val="en-GB" w:eastAsia="pt-BR"/>
              </w:rPr>
            </w:pPr>
          </w:p>
        </w:tc>
        <w:tc>
          <w:tcPr>
            <w:tcW w:w="1099" w:type="pct"/>
            <w:vAlign w:val="center"/>
          </w:tcPr>
          <w:p w14:paraId="0B3489A5" w14:textId="77777777" w:rsidR="000B5858" w:rsidRPr="00FC6468" w:rsidRDefault="000B5858" w:rsidP="00741CA0">
            <w:pPr>
              <w:pStyle w:val="Corpo"/>
              <w:spacing w:after="0" w:line="240" w:lineRule="auto"/>
              <w:jc w:val="center"/>
              <w:rPr>
                <w:rStyle w:val="highlight"/>
                <w:rFonts w:ascii="Times New Roman" w:hAnsi="Times New Roman" w:cs="Times New Roman"/>
                <w:b/>
                <w:bCs/>
                <w:lang w:val="en-GB"/>
              </w:rPr>
            </w:pPr>
            <w:r w:rsidRPr="00FC6468">
              <w:rPr>
                <w:rStyle w:val="highlight"/>
                <w:rFonts w:ascii="Times New Roman" w:hAnsi="Times New Roman" w:cs="Times New Roman"/>
                <w:b/>
                <w:bCs/>
                <w:lang w:val="en-GB"/>
              </w:rPr>
              <w:t>(n=</w:t>
            </w:r>
            <w:r>
              <w:rPr>
                <w:rStyle w:val="highlight"/>
                <w:rFonts w:ascii="Times New Roman" w:hAnsi="Times New Roman" w:cs="Times New Roman"/>
                <w:b/>
                <w:bCs/>
                <w:lang w:val="en-GB"/>
              </w:rPr>
              <w:t>66</w:t>
            </w:r>
            <w:r w:rsidRPr="00FC6468">
              <w:rPr>
                <w:rStyle w:val="highlight"/>
                <w:rFonts w:ascii="Times New Roman" w:hAnsi="Times New Roman" w:cs="Times New Roman"/>
                <w:b/>
                <w:bCs/>
                <w:lang w:val="en-GB"/>
              </w:rPr>
              <w:t>)</w:t>
            </w:r>
          </w:p>
        </w:tc>
        <w:tc>
          <w:tcPr>
            <w:tcW w:w="1046" w:type="pct"/>
            <w:vAlign w:val="center"/>
          </w:tcPr>
          <w:p w14:paraId="79912394" w14:textId="77777777" w:rsidR="000B5858" w:rsidRPr="00FC6468" w:rsidRDefault="000B5858" w:rsidP="00741CA0">
            <w:pPr>
              <w:pStyle w:val="Corpo"/>
              <w:spacing w:after="0" w:line="240" w:lineRule="auto"/>
              <w:jc w:val="center"/>
              <w:rPr>
                <w:rStyle w:val="highlight"/>
                <w:rFonts w:ascii="Times New Roman" w:hAnsi="Times New Roman" w:cs="Times New Roman"/>
                <w:b/>
                <w:bCs/>
                <w:lang w:val="en-GB"/>
              </w:rPr>
            </w:pPr>
            <w:r w:rsidRPr="00FC6468">
              <w:rPr>
                <w:rStyle w:val="highlight"/>
                <w:rFonts w:ascii="Times New Roman" w:hAnsi="Times New Roman" w:cs="Times New Roman"/>
                <w:b/>
                <w:bCs/>
                <w:lang w:val="en-GB"/>
              </w:rPr>
              <w:t>(n=</w:t>
            </w:r>
            <w:r>
              <w:rPr>
                <w:rStyle w:val="highlight"/>
                <w:rFonts w:ascii="Times New Roman" w:hAnsi="Times New Roman" w:cs="Times New Roman"/>
                <w:b/>
                <w:bCs/>
                <w:lang w:val="en-GB"/>
              </w:rPr>
              <w:t>235</w:t>
            </w:r>
            <w:r w:rsidRPr="00FC6468">
              <w:rPr>
                <w:rStyle w:val="highlight"/>
                <w:rFonts w:ascii="Times New Roman" w:hAnsi="Times New Roman" w:cs="Times New Roman"/>
                <w:b/>
                <w:bCs/>
                <w:lang w:val="en-GB"/>
              </w:rPr>
              <w:t>)</w:t>
            </w:r>
          </w:p>
        </w:tc>
        <w:tc>
          <w:tcPr>
            <w:tcW w:w="952" w:type="pct"/>
            <w:vMerge/>
          </w:tcPr>
          <w:p w14:paraId="500EDE26" w14:textId="77777777" w:rsidR="000B5858" w:rsidRPr="00FC6468" w:rsidRDefault="000B5858" w:rsidP="00741CA0">
            <w:pPr>
              <w:pStyle w:val="Corpo"/>
              <w:spacing w:after="0" w:line="240" w:lineRule="auto"/>
              <w:jc w:val="center"/>
              <w:rPr>
                <w:rStyle w:val="highlight"/>
                <w:rFonts w:ascii="Times New Roman" w:hAnsi="Times New Roman" w:cs="Times New Roman"/>
                <w:b/>
                <w:bCs/>
                <w:lang w:val="en-GB"/>
              </w:rPr>
            </w:pPr>
          </w:p>
        </w:tc>
      </w:tr>
      <w:tr w:rsidR="000B5858" w:rsidRPr="00F553EB" w14:paraId="6BC8967B" w14:textId="77777777" w:rsidTr="00741CA0">
        <w:trPr>
          <w:trHeight w:val="338"/>
        </w:trPr>
        <w:tc>
          <w:tcPr>
            <w:tcW w:w="1903" w:type="pct"/>
            <w:shd w:val="clear" w:color="auto" w:fill="auto"/>
            <w:vAlign w:val="center"/>
          </w:tcPr>
          <w:p w14:paraId="2A91C78B" w14:textId="77777777" w:rsidR="000B5858" w:rsidRPr="006D7851" w:rsidRDefault="000B5858" w:rsidP="00741CA0">
            <w:pPr>
              <w:pStyle w:val="Corpo"/>
              <w:keepNext/>
              <w:keepLines/>
              <w:spacing w:after="0"/>
              <w:outlineLvl w:val="7"/>
              <w:rPr>
                <w:rFonts w:ascii="Times New Roman" w:eastAsia="Times New Roman" w:hAnsi="Times New Roman" w:cs="Times New Roman"/>
                <w:bCs/>
                <w:lang w:val="en-GB" w:eastAsia="pt-BR"/>
              </w:rPr>
            </w:pPr>
            <w:r w:rsidRPr="006D7851">
              <w:rPr>
                <w:rFonts w:ascii="Times New Roman" w:eastAsia="Times New Roman" w:hAnsi="Times New Roman" w:cs="Times New Roman"/>
                <w:bCs/>
                <w:lang w:val="en-GB" w:eastAsia="pt-BR"/>
              </w:rPr>
              <w:t>General</w:t>
            </w:r>
          </w:p>
        </w:tc>
        <w:tc>
          <w:tcPr>
            <w:tcW w:w="1099" w:type="pct"/>
            <w:vAlign w:val="center"/>
          </w:tcPr>
          <w:p w14:paraId="35A0F1FE" w14:textId="77777777" w:rsidR="000B5858" w:rsidRPr="00FC6468" w:rsidRDefault="000B5858" w:rsidP="00741CA0">
            <w:pPr>
              <w:pStyle w:val="Corpo"/>
              <w:spacing w:after="0"/>
              <w:jc w:val="center"/>
              <w:rPr>
                <w:rStyle w:val="highlight"/>
                <w:rFonts w:ascii="Times New Roman" w:hAnsi="Times New Roman" w:cs="Times New Roman"/>
                <w:lang w:val="pt-BR"/>
              </w:rPr>
            </w:pPr>
            <w:r>
              <w:rPr>
                <w:rStyle w:val="highlight"/>
                <w:rFonts w:ascii="Times New Roman" w:hAnsi="Times New Roman" w:cs="Times New Roman"/>
                <w:lang w:val="pt-BR"/>
              </w:rPr>
              <w:t>-0.51 (1.13)</w:t>
            </w:r>
          </w:p>
        </w:tc>
        <w:tc>
          <w:tcPr>
            <w:tcW w:w="1046" w:type="pct"/>
            <w:vAlign w:val="center"/>
          </w:tcPr>
          <w:p w14:paraId="7A707696" w14:textId="77777777" w:rsidR="000B5858" w:rsidRPr="006D7851" w:rsidRDefault="000B5858" w:rsidP="00741CA0">
            <w:pPr>
              <w:pStyle w:val="Corpo"/>
              <w:spacing w:after="0"/>
              <w:jc w:val="center"/>
              <w:rPr>
                <w:rStyle w:val="highlight"/>
                <w:rFonts w:ascii="Times New Roman" w:hAnsi="Times New Roman" w:cs="Times New Roman"/>
                <w:lang w:val="pt-BR"/>
              </w:rPr>
            </w:pPr>
            <w:r>
              <w:rPr>
                <w:rStyle w:val="highlight"/>
                <w:rFonts w:ascii="Times New Roman" w:hAnsi="Times New Roman" w:cs="Times New Roman"/>
                <w:lang w:val="pt-BR"/>
              </w:rPr>
              <w:t>-0.44 (0.83)</w:t>
            </w:r>
          </w:p>
        </w:tc>
        <w:tc>
          <w:tcPr>
            <w:tcW w:w="952" w:type="pct"/>
            <w:vAlign w:val="center"/>
          </w:tcPr>
          <w:p w14:paraId="4782461D" w14:textId="77777777" w:rsidR="000B5858" w:rsidRPr="007109D1" w:rsidRDefault="000B5858" w:rsidP="00741CA0">
            <w:pPr>
              <w:pStyle w:val="Corpo"/>
              <w:spacing w:after="0"/>
              <w:jc w:val="center"/>
              <w:rPr>
                <w:rStyle w:val="highlight"/>
                <w:rFonts w:ascii="Times New Roman" w:hAnsi="Times New Roman" w:cs="Times New Roman"/>
                <w:lang w:val="pt-BR"/>
              </w:rPr>
            </w:pPr>
            <w:r>
              <w:rPr>
                <w:rStyle w:val="highlight"/>
                <w:rFonts w:ascii="Times New Roman" w:hAnsi="Times New Roman" w:cs="Times New Roman"/>
                <w:lang w:val="pt-BR"/>
              </w:rPr>
              <w:t>0.614</w:t>
            </w:r>
          </w:p>
        </w:tc>
      </w:tr>
      <w:tr w:rsidR="000B5858" w:rsidRPr="00F553EB" w14:paraId="0EFD0EA3" w14:textId="77777777" w:rsidTr="00741CA0">
        <w:trPr>
          <w:trHeight w:val="338"/>
        </w:trPr>
        <w:tc>
          <w:tcPr>
            <w:tcW w:w="1903" w:type="pct"/>
            <w:shd w:val="clear" w:color="auto" w:fill="auto"/>
            <w:vAlign w:val="center"/>
          </w:tcPr>
          <w:p w14:paraId="0941E59F" w14:textId="77777777" w:rsidR="000B5858" w:rsidRPr="006D7851" w:rsidRDefault="000B5858" w:rsidP="00741CA0">
            <w:pPr>
              <w:pStyle w:val="Corpo"/>
              <w:keepNext/>
              <w:keepLines/>
              <w:spacing w:after="0"/>
              <w:outlineLvl w:val="7"/>
              <w:rPr>
                <w:rFonts w:ascii="Times New Roman" w:eastAsia="Times New Roman" w:hAnsi="Times New Roman" w:cs="Times New Roman"/>
                <w:bCs/>
                <w:lang w:val="en-GB" w:eastAsia="pt-BR"/>
              </w:rPr>
            </w:pPr>
            <w:r>
              <w:rPr>
                <w:rFonts w:ascii="Times New Roman" w:eastAsia="Times New Roman" w:hAnsi="Times New Roman" w:cs="Times New Roman"/>
                <w:bCs/>
                <w:lang w:val="en-GB" w:eastAsia="pt-BR"/>
              </w:rPr>
              <w:t>Positive</w:t>
            </w:r>
          </w:p>
        </w:tc>
        <w:tc>
          <w:tcPr>
            <w:tcW w:w="1099" w:type="pct"/>
            <w:vAlign w:val="center"/>
          </w:tcPr>
          <w:p w14:paraId="4012BED5" w14:textId="77777777" w:rsidR="000B5858" w:rsidRPr="00BC7F19" w:rsidRDefault="000B5858" w:rsidP="00741CA0">
            <w:pPr>
              <w:pStyle w:val="Corpo"/>
              <w:spacing w:after="0"/>
              <w:jc w:val="center"/>
              <w:rPr>
                <w:rStyle w:val="highlight"/>
                <w:rFonts w:ascii="Times New Roman" w:hAnsi="Times New Roman" w:cs="Times New Roman"/>
                <w:lang w:val="pt-BR"/>
              </w:rPr>
            </w:pPr>
            <w:r>
              <w:rPr>
                <w:rStyle w:val="highlight"/>
                <w:rFonts w:ascii="Times New Roman" w:hAnsi="Times New Roman" w:cs="Times New Roman"/>
                <w:lang w:val="pt-BR"/>
              </w:rPr>
              <w:t>-0.12 (0.62)</w:t>
            </w:r>
          </w:p>
        </w:tc>
        <w:tc>
          <w:tcPr>
            <w:tcW w:w="1046" w:type="pct"/>
            <w:vAlign w:val="center"/>
          </w:tcPr>
          <w:p w14:paraId="2A2FC274" w14:textId="77777777" w:rsidR="000B5858" w:rsidRPr="00BC7F19" w:rsidRDefault="000B5858" w:rsidP="00741CA0">
            <w:pPr>
              <w:pStyle w:val="Corpo"/>
              <w:spacing w:after="0"/>
              <w:jc w:val="center"/>
              <w:rPr>
                <w:rStyle w:val="highlight"/>
                <w:rFonts w:ascii="Times New Roman" w:hAnsi="Times New Roman" w:cs="Times New Roman"/>
                <w:lang w:val="pt-BR"/>
              </w:rPr>
            </w:pPr>
            <w:r>
              <w:rPr>
                <w:rStyle w:val="highlight"/>
                <w:rFonts w:ascii="Times New Roman" w:hAnsi="Times New Roman" w:cs="Times New Roman"/>
                <w:lang w:val="pt-BR"/>
              </w:rPr>
              <w:t>0.04 (0.70)</w:t>
            </w:r>
          </w:p>
        </w:tc>
        <w:tc>
          <w:tcPr>
            <w:tcW w:w="952" w:type="pct"/>
            <w:vAlign w:val="center"/>
          </w:tcPr>
          <w:p w14:paraId="0543A427" w14:textId="77777777" w:rsidR="000B5858" w:rsidRPr="007109D1" w:rsidRDefault="000B5858" w:rsidP="00741CA0">
            <w:pPr>
              <w:pStyle w:val="Corpo"/>
              <w:spacing w:after="0"/>
              <w:jc w:val="center"/>
              <w:rPr>
                <w:rStyle w:val="highlight"/>
                <w:rFonts w:ascii="Times New Roman" w:hAnsi="Times New Roman" w:cs="Times New Roman"/>
                <w:lang w:val="pt-BR"/>
              </w:rPr>
            </w:pPr>
            <w:r>
              <w:rPr>
                <w:rStyle w:val="highlight"/>
                <w:rFonts w:ascii="Times New Roman" w:hAnsi="Times New Roman" w:cs="Times New Roman"/>
                <w:lang w:val="pt-BR"/>
              </w:rPr>
              <w:t>0.090</w:t>
            </w:r>
          </w:p>
        </w:tc>
      </w:tr>
      <w:tr w:rsidR="000B5858" w:rsidRPr="00F553EB" w14:paraId="556818FF" w14:textId="77777777" w:rsidTr="00741CA0">
        <w:trPr>
          <w:trHeight w:val="338"/>
        </w:trPr>
        <w:tc>
          <w:tcPr>
            <w:tcW w:w="1903" w:type="pct"/>
            <w:shd w:val="clear" w:color="auto" w:fill="auto"/>
            <w:vAlign w:val="center"/>
          </w:tcPr>
          <w:p w14:paraId="1D274BF9" w14:textId="77777777" w:rsidR="000B5858" w:rsidRPr="00BC7F19" w:rsidRDefault="000B5858" w:rsidP="00741CA0">
            <w:pPr>
              <w:pStyle w:val="Corpo"/>
              <w:keepNext/>
              <w:keepLines/>
              <w:spacing w:after="0"/>
              <w:outlineLvl w:val="7"/>
              <w:rPr>
                <w:rFonts w:ascii="Times New Roman" w:eastAsia="Times New Roman" w:hAnsi="Times New Roman" w:cs="Times New Roman"/>
                <w:bCs/>
                <w:lang w:val="en-GB" w:eastAsia="pt-BR"/>
              </w:rPr>
            </w:pPr>
            <w:r>
              <w:rPr>
                <w:rFonts w:ascii="Times New Roman" w:eastAsia="Times New Roman" w:hAnsi="Times New Roman" w:cs="Times New Roman"/>
                <w:bCs/>
                <w:lang w:val="en-GB" w:eastAsia="pt-BR"/>
              </w:rPr>
              <w:t>Negative</w:t>
            </w:r>
          </w:p>
        </w:tc>
        <w:tc>
          <w:tcPr>
            <w:tcW w:w="1099" w:type="pct"/>
            <w:vAlign w:val="center"/>
          </w:tcPr>
          <w:p w14:paraId="079A513F" w14:textId="77777777" w:rsidR="000B5858" w:rsidRPr="00BC7F19" w:rsidRDefault="000B5858" w:rsidP="00741CA0">
            <w:pPr>
              <w:pStyle w:val="Corpo"/>
              <w:spacing w:after="0"/>
              <w:jc w:val="center"/>
              <w:rPr>
                <w:rFonts w:ascii="Times New Roman" w:hAnsi="Times New Roman" w:cs="Times New Roman"/>
                <w:lang w:val="en-GB"/>
              </w:rPr>
            </w:pPr>
            <w:r>
              <w:rPr>
                <w:rFonts w:ascii="Times New Roman" w:hAnsi="Times New Roman" w:cs="Times New Roman"/>
                <w:lang w:val="en-GB"/>
              </w:rPr>
              <w:t>0.07 (0.60)</w:t>
            </w:r>
          </w:p>
        </w:tc>
        <w:tc>
          <w:tcPr>
            <w:tcW w:w="1046" w:type="pct"/>
            <w:vAlign w:val="center"/>
          </w:tcPr>
          <w:p w14:paraId="462BA3CB" w14:textId="77777777" w:rsidR="000B5858" w:rsidRPr="00E073EE" w:rsidRDefault="000B5858" w:rsidP="00741CA0">
            <w:pPr>
              <w:pStyle w:val="Corpo"/>
              <w:spacing w:after="0"/>
              <w:jc w:val="center"/>
              <w:rPr>
                <w:rFonts w:ascii="Times New Roman" w:hAnsi="Times New Roman" w:cs="Times New Roman"/>
                <w:lang w:val="en-GB"/>
              </w:rPr>
            </w:pPr>
            <w:r>
              <w:rPr>
                <w:rFonts w:ascii="Times New Roman" w:hAnsi="Times New Roman" w:cs="Times New Roman"/>
                <w:lang w:val="en-GB"/>
              </w:rPr>
              <w:t>0.01 (0.53)</w:t>
            </w:r>
          </w:p>
        </w:tc>
        <w:tc>
          <w:tcPr>
            <w:tcW w:w="952" w:type="pct"/>
            <w:vAlign w:val="center"/>
          </w:tcPr>
          <w:p w14:paraId="13378EA5" w14:textId="77777777" w:rsidR="000B5858" w:rsidRPr="00E073EE" w:rsidRDefault="000B5858" w:rsidP="00741CA0">
            <w:pPr>
              <w:pStyle w:val="Corpo"/>
              <w:spacing w:after="0"/>
              <w:jc w:val="center"/>
              <w:rPr>
                <w:rFonts w:ascii="Times New Roman" w:hAnsi="Times New Roman" w:cs="Times New Roman"/>
                <w:lang w:val="en-GB"/>
              </w:rPr>
            </w:pPr>
            <w:r>
              <w:rPr>
                <w:rFonts w:ascii="Times New Roman" w:hAnsi="Times New Roman" w:cs="Times New Roman"/>
                <w:lang w:val="en-GB"/>
              </w:rPr>
              <w:t>0.416</w:t>
            </w:r>
          </w:p>
        </w:tc>
      </w:tr>
      <w:tr w:rsidR="000B5858" w:rsidRPr="00F553EB" w14:paraId="41EEF81E" w14:textId="77777777" w:rsidTr="00741CA0">
        <w:trPr>
          <w:trHeight w:val="338"/>
        </w:trPr>
        <w:tc>
          <w:tcPr>
            <w:tcW w:w="1903" w:type="pct"/>
            <w:shd w:val="clear" w:color="auto" w:fill="auto"/>
            <w:vAlign w:val="center"/>
          </w:tcPr>
          <w:p w14:paraId="1593CC4D" w14:textId="77777777" w:rsidR="000B5858" w:rsidRPr="00205602" w:rsidRDefault="000B5858" w:rsidP="00741CA0">
            <w:pPr>
              <w:rPr>
                <w:rFonts w:ascii="Times New Roman" w:hAnsi="Times New Roman" w:cs="Times New Roman"/>
              </w:rPr>
            </w:pPr>
            <w:r>
              <w:rPr>
                <w:rFonts w:ascii="Times New Roman" w:hAnsi="Times New Roman" w:cs="Times New Roman"/>
              </w:rPr>
              <w:t>Depressive</w:t>
            </w:r>
          </w:p>
        </w:tc>
        <w:tc>
          <w:tcPr>
            <w:tcW w:w="1099" w:type="pct"/>
            <w:vAlign w:val="center"/>
          </w:tcPr>
          <w:p w14:paraId="62115B65" w14:textId="77777777" w:rsidR="000B5858" w:rsidRPr="00BC7F19" w:rsidRDefault="000B5858" w:rsidP="00741CA0">
            <w:pPr>
              <w:pStyle w:val="Corpo"/>
              <w:spacing w:after="0"/>
              <w:jc w:val="center"/>
              <w:rPr>
                <w:rFonts w:ascii="Times New Roman" w:hAnsi="Times New Roman" w:cs="Times New Roman"/>
                <w:lang w:val="en-GB"/>
              </w:rPr>
            </w:pPr>
            <w:r>
              <w:rPr>
                <w:rFonts w:ascii="Times New Roman" w:hAnsi="Times New Roman" w:cs="Times New Roman"/>
                <w:lang w:val="en-GB"/>
              </w:rPr>
              <w:t>0.17 (0.68)</w:t>
            </w:r>
          </w:p>
        </w:tc>
        <w:tc>
          <w:tcPr>
            <w:tcW w:w="1046" w:type="pct"/>
            <w:vAlign w:val="center"/>
          </w:tcPr>
          <w:p w14:paraId="4EEC1F16" w14:textId="77777777" w:rsidR="000B5858" w:rsidRPr="00E073EE" w:rsidRDefault="000B5858" w:rsidP="00741CA0">
            <w:pPr>
              <w:pStyle w:val="Corpo"/>
              <w:spacing w:after="0"/>
              <w:jc w:val="center"/>
              <w:rPr>
                <w:rFonts w:ascii="Times New Roman" w:hAnsi="Times New Roman" w:cs="Times New Roman"/>
                <w:lang w:val="en-GB"/>
              </w:rPr>
            </w:pPr>
            <w:r>
              <w:rPr>
                <w:rFonts w:ascii="Times New Roman" w:hAnsi="Times New Roman" w:cs="Times New Roman"/>
                <w:lang w:val="en-GB"/>
              </w:rPr>
              <w:t>0.12 (0.62)</w:t>
            </w:r>
          </w:p>
        </w:tc>
        <w:tc>
          <w:tcPr>
            <w:tcW w:w="952" w:type="pct"/>
            <w:vAlign w:val="center"/>
          </w:tcPr>
          <w:p w14:paraId="53717053" w14:textId="77777777" w:rsidR="000B5858" w:rsidRPr="00E073EE" w:rsidRDefault="000B5858" w:rsidP="00741CA0">
            <w:pPr>
              <w:pStyle w:val="Corpo"/>
              <w:spacing w:after="0"/>
              <w:jc w:val="center"/>
              <w:rPr>
                <w:rFonts w:ascii="Times New Roman" w:hAnsi="Times New Roman" w:cs="Times New Roman"/>
                <w:lang w:val="en-GB"/>
              </w:rPr>
            </w:pPr>
            <w:r>
              <w:rPr>
                <w:rFonts w:ascii="Times New Roman" w:hAnsi="Times New Roman" w:cs="Times New Roman"/>
                <w:lang w:val="en-GB"/>
              </w:rPr>
              <w:t>0.616</w:t>
            </w:r>
          </w:p>
        </w:tc>
      </w:tr>
    </w:tbl>
    <w:p w14:paraId="07B17A2F" w14:textId="77777777" w:rsidR="000B5858" w:rsidRPr="00F95584" w:rsidRDefault="000B5858" w:rsidP="000B5858"/>
    <w:p w14:paraId="3EA9040A" w14:textId="479DA352" w:rsidR="000B5858" w:rsidRPr="00095A11" w:rsidRDefault="000B5858" w:rsidP="000B5858">
      <w:pPr>
        <w:ind w:left="-1134" w:right="-1395" w:firstLine="1134"/>
        <w:jc w:val="both"/>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 One-way Analysis of Variance with Bonferroni post-hoc</w:t>
      </w:r>
      <w:r w:rsidR="006679E3">
        <w:rPr>
          <w:rFonts w:ascii="Times New Roman" w:hAnsi="Times New Roman"/>
          <w:sz w:val="20"/>
          <w:szCs w:val="20"/>
        </w:rPr>
        <w:t>. Values are Z-scored.</w:t>
      </w:r>
    </w:p>
    <w:p w14:paraId="750CB87D" w14:textId="77777777" w:rsidR="000B5858" w:rsidRDefault="000B5858" w:rsidP="000B5858">
      <w:pPr>
        <w:ind w:left="-1134" w:right="-1395" w:firstLine="1134"/>
        <w:jc w:val="both"/>
        <w:rPr>
          <w:rFonts w:ascii="Times New Roman" w:hAnsi="Times New Roman"/>
          <w:sz w:val="20"/>
          <w:szCs w:val="20"/>
        </w:rPr>
      </w:pPr>
      <w:r w:rsidRPr="00524D36">
        <w:rPr>
          <w:rFonts w:ascii="Times New Roman" w:hAnsi="Times New Roman"/>
          <w:sz w:val="20"/>
          <w:szCs w:val="20"/>
        </w:rPr>
        <w:t>SD:</w:t>
      </w:r>
      <w:r>
        <w:rPr>
          <w:rFonts w:ascii="Times New Roman" w:hAnsi="Times New Roman"/>
          <w:sz w:val="20"/>
          <w:szCs w:val="20"/>
        </w:rPr>
        <w:t xml:space="preserve"> Standard Deviation; CAPE: Community Assessment of Psychic Experiences</w:t>
      </w:r>
    </w:p>
    <w:p w14:paraId="775B2950" w14:textId="77777777" w:rsidR="0068708A" w:rsidRDefault="0068708A" w:rsidP="0068708A">
      <w:pPr>
        <w:spacing w:line="360" w:lineRule="auto"/>
        <w:jc w:val="both"/>
        <w:rPr>
          <w:rFonts w:ascii="Arial" w:hAnsi="Arial" w:cs="Arial"/>
          <w:i/>
          <w:color w:val="000000" w:themeColor="text1"/>
        </w:rPr>
      </w:pPr>
    </w:p>
    <w:p w14:paraId="20C6B0F7" w14:textId="77777777" w:rsidR="00F95584" w:rsidRDefault="00F95584" w:rsidP="00F95584">
      <w:pPr>
        <w:spacing w:line="360" w:lineRule="auto"/>
        <w:jc w:val="both"/>
        <w:rPr>
          <w:rFonts w:ascii="Times New Roman" w:hAnsi="Times New Roman" w:cs="Times New Roman"/>
          <w:i/>
          <w:iCs/>
          <w:color w:val="222222"/>
          <w:shd w:val="clear" w:color="auto" w:fill="FFFFFF"/>
        </w:rPr>
      </w:pPr>
    </w:p>
    <w:p w14:paraId="13DD3CC2" w14:textId="7358958B" w:rsidR="00F95584" w:rsidRDefault="00F95584" w:rsidP="00F95584">
      <w:pPr>
        <w:ind w:firstLine="1134"/>
        <w:sectPr w:rsidR="00F95584" w:rsidSect="00861E24">
          <w:pgSz w:w="11900" w:h="16840"/>
          <w:pgMar w:top="1440" w:right="1440" w:bottom="1440" w:left="1440" w:header="708" w:footer="708" w:gutter="0"/>
          <w:cols w:space="708"/>
          <w:docGrid w:linePitch="360"/>
        </w:sectPr>
      </w:pPr>
      <w:r>
        <w:tab/>
      </w:r>
      <w:r>
        <w:tab/>
      </w:r>
      <w:r>
        <w:tab/>
      </w:r>
      <w:r>
        <w:tab/>
      </w:r>
    </w:p>
    <w:tbl>
      <w:tblPr>
        <w:tblpPr w:leftFromText="180" w:rightFromText="180" w:vertAnchor="text" w:horzAnchor="margin" w:tblpXSpec="center" w:tblpY="791"/>
        <w:tblW w:w="56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1132"/>
        <w:gridCol w:w="1132"/>
        <w:gridCol w:w="849"/>
        <w:gridCol w:w="642"/>
        <w:gridCol w:w="1088"/>
        <w:gridCol w:w="1129"/>
        <w:gridCol w:w="664"/>
        <w:gridCol w:w="742"/>
        <w:gridCol w:w="1129"/>
        <w:gridCol w:w="1135"/>
        <w:gridCol w:w="704"/>
        <w:gridCol w:w="720"/>
        <w:gridCol w:w="1129"/>
        <w:gridCol w:w="1135"/>
        <w:gridCol w:w="701"/>
        <w:gridCol w:w="698"/>
      </w:tblGrid>
      <w:tr w:rsidR="009712BB" w:rsidRPr="00160C98" w14:paraId="5E121585" w14:textId="77777777" w:rsidTr="00F95584">
        <w:trPr>
          <w:trHeight w:val="110"/>
        </w:trPr>
        <w:tc>
          <w:tcPr>
            <w:tcW w:w="5000" w:type="pct"/>
            <w:gridSpan w:val="17"/>
            <w:shd w:val="clear" w:color="auto" w:fill="auto"/>
            <w:noWrap/>
          </w:tcPr>
          <w:p w14:paraId="29708E5C" w14:textId="626E17D7" w:rsidR="009712BB" w:rsidRPr="00442F62" w:rsidRDefault="009712BB" w:rsidP="00F95584">
            <w:pPr>
              <w:rPr>
                <w:rFonts w:ascii="Times New Roman" w:eastAsia="Times New Roman" w:hAnsi="Times New Roman" w:cs="Times New Roman"/>
                <w:b/>
                <w:bCs/>
                <w:color w:val="010204"/>
                <w:sz w:val="21"/>
                <w:szCs w:val="21"/>
              </w:rPr>
            </w:pPr>
            <w:proofErr w:type="spellStart"/>
            <w:r w:rsidRPr="00442F62">
              <w:rPr>
                <w:rFonts w:ascii="Times New Roman" w:hAnsi="Times New Roman" w:cs="Times New Roman"/>
                <w:b/>
                <w:bCs/>
                <w:sz w:val="21"/>
                <w:szCs w:val="21"/>
              </w:rPr>
              <w:lastRenderedPageBreak/>
              <w:t>STable</w:t>
            </w:r>
            <w:proofErr w:type="spellEnd"/>
            <w:r w:rsidRPr="00442F62">
              <w:rPr>
                <w:rFonts w:ascii="Times New Roman" w:hAnsi="Times New Roman" w:cs="Times New Roman"/>
                <w:b/>
                <w:bCs/>
                <w:sz w:val="21"/>
                <w:szCs w:val="21"/>
              </w:rPr>
              <w:t xml:space="preserve"> 2: Association between CAPE dimensions and i</w:t>
            </w:r>
            <w:r w:rsidR="00F95584" w:rsidRPr="00442F62">
              <w:rPr>
                <w:rFonts w:ascii="Times New Roman" w:hAnsi="Times New Roman" w:cs="Times New Roman"/>
                <w:b/>
                <w:bCs/>
                <w:sz w:val="21"/>
                <w:szCs w:val="21"/>
              </w:rPr>
              <w:t xml:space="preserve">mmune </w:t>
            </w:r>
            <w:r w:rsidRPr="00442F62">
              <w:rPr>
                <w:rFonts w:ascii="Times New Roman" w:hAnsi="Times New Roman" w:cs="Times New Roman"/>
                <w:b/>
                <w:bCs/>
                <w:sz w:val="21"/>
                <w:szCs w:val="21"/>
              </w:rPr>
              <w:t>proteins in unaffected siblings of patients with psychosis</w:t>
            </w:r>
            <w:r w:rsidR="00884411" w:rsidRPr="00442F62">
              <w:rPr>
                <w:rFonts w:ascii="Times New Roman" w:hAnsi="Times New Roman" w:cs="Times New Roman"/>
                <w:b/>
                <w:bCs/>
                <w:sz w:val="21"/>
                <w:szCs w:val="21"/>
              </w:rPr>
              <w:t xml:space="preserve"> (n=52)</w:t>
            </w:r>
          </w:p>
        </w:tc>
      </w:tr>
      <w:tr w:rsidR="003E4847" w:rsidRPr="00160C98" w14:paraId="31683874" w14:textId="77777777" w:rsidTr="00F95584">
        <w:trPr>
          <w:trHeight w:val="110"/>
        </w:trPr>
        <w:tc>
          <w:tcPr>
            <w:tcW w:w="316" w:type="pct"/>
            <w:shd w:val="clear" w:color="auto" w:fill="auto"/>
            <w:noWrap/>
            <w:vAlign w:val="center"/>
          </w:tcPr>
          <w:p w14:paraId="76D06EB2" w14:textId="77777777" w:rsidR="003E4847" w:rsidRPr="00C90E71" w:rsidRDefault="003E4847" w:rsidP="00F95584">
            <w:pPr>
              <w:rPr>
                <w:rFonts w:ascii="Times New Roman" w:hAnsi="Times New Roman" w:cs="Times New Roman"/>
                <w:b/>
                <w:bCs/>
                <w:sz w:val="18"/>
                <w:szCs w:val="18"/>
                <w:lang w:val="en-US"/>
              </w:rPr>
            </w:pPr>
          </w:p>
        </w:tc>
        <w:tc>
          <w:tcPr>
            <w:tcW w:w="1194" w:type="pct"/>
            <w:gridSpan w:val="4"/>
            <w:shd w:val="clear" w:color="auto" w:fill="auto"/>
            <w:noWrap/>
            <w:vAlign w:val="center"/>
          </w:tcPr>
          <w:p w14:paraId="3533ABA2" w14:textId="77777777" w:rsidR="003E4847" w:rsidRPr="00442F62" w:rsidRDefault="003E4847" w:rsidP="00F95584">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b/>
                <w:bCs/>
                <w:color w:val="010204"/>
                <w:sz w:val="18"/>
                <w:szCs w:val="18"/>
              </w:rPr>
              <w:t>General</w:t>
            </w:r>
          </w:p>
        </w:tc>
        <w:tc>
          <w:tcPr>
            <w:tcW w:w="1152" w:type="pct"/>
            <w:gridSpan w:val="4"/>
          </w:tcPr>
          <w:p w14:paraId="7A6DB862" w14:textId="77777777" w:rsidR="003E4847" w:rsidRPr="00442F62" w:rsidRDefault="003E4847" w:rsidP="00F95584">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b/>
                <w:bCs/>
                <w:color w:val="010204"/>
                <w:sz w:val="18"/>
                <w:szCs w:val="18"/>
              </w:rPr>
              <w:t>Positive</w:t>
            </w:r>
          </w:p>
        </w:tc>
        <w:tc>
          <w:tcPr>
            <w:tcW w:w="1173" w:type="pct"/>
            <w:gridSpan w:val="4"/>
          </w:tcPr>
          <w:p w14:paraId="5E4781A9" w14:textId="02688230" w:rsidR="003E4847" w:rsidRPr="00442F62" w:rsidRDefault="002745C3" w:rsidP="00F95584">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Depressive</w:t>
            </w:r>
          </w:p>
        </w:tc>
        <w:tc>
          <w:tcPr>
            <w:tcW w:w="1165" w:type="pct"/>
            <w:gridSpan w:val="4"/>
          </w:tcPr>
          <w:p w14:paraId="7846062F" w14:textId="637F276A" w:rsidR="003E4847" w:rsidRPr="00442F62" w:rsidRDefault="002745C3" w:rsidP="00F95584">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Negative</w:t>
            </w:r>
          </w:p>
        </w:tc>
      </w:tr>
      <w:tr w:rsidR="009712BB" w:rsidRPr="00160C98" w14:paraId="047E4578" w14:textId="77777777" w:rsidTr="00F95584">
        <w:trPr>
          <w:trHeight w:val="221"/>
        </w:trPr>
        <w:tc>
          <w:tcPr>
            <w:tcW w:w="316" w:type="pct"/>
            <w:shd w:val="clear" w:color="auto" w:fill="auto"/>
            <w:noWrap/>
            <w:vAlign w:val="center"/>
          </w:tcPr>
          <w:p w14:paraId="064A8BE4" w14:textId="77777777" w:rsidR="009712BB" w:rsidRPr="00C90E71" w:rsidRDefault="009712BB" w:rsidP="00F95584">
            <w:pPr>
              <w:jc w:val="center"/>
              <w:rPr>
                <w:rFonts w:ascii="Times New Roman" w:hAnsi="Times New Roman" w:cs="Times New Roman"/>
                <w:b/>
                <w:bCs/>
                <w:sz w:val="18"/>
                <w:szCs w:val="18"/>
                <w:lang w:val="en-US"/>
              </w:rPr>
            </w:pPr>
          </w:p>
        </w:tc>
        <w:tc>
          <w:tcPr>
            <w:tcW w:w="360" w:type="pct"/>
            <w:shd w:val="clear" w:color="auto" w:fill="auto"/>
            <w:noWrap/>
            <w:vAlign w:val="bottom"/>
          </w:tcPr>
          <w:p w14:paraId="74E563D2" w14:textId="77777777" w:rsidR="009712BB" w:rsidRPr="00442F62" w:rsidRDefault="009712BB" w:rsidP="00F95584">
            <w:pPr>
              <w:jc w:val="center"/>
              <w:rPr>
                <w:rFonts w:ascii="Times New Roman" w:eastAsia="Times New Roman" w:hAnsi="Times New Roman" w:cs="Times New Roman"/>
                <w:b/>
                <w:bCs/>
                <w:color w:val="010204"/>
                <w:sz w:val="18"/>
                <w:szCs w:val="18"/>
              </w:rPr>
            </w:pPr>
            <w:r w:rsidRPr="00442F62">
              <w:rPr>
                <w:rFonts w:ascii="Times New Roman" w:hAnsi="Times New Roman" w:cs="Times New Roman"/>
                <w:b/>
                <w:bCs/>
                <w:sz w:val="18"/>
                <w:szCs w:val="18"/>
              </w:rPr>
              <w:t>B (SE)</w:t>
            </w:r>
          </w:p>
        </w:tc>
        <w:tc>
          <w:tcPr>
            <w:tcW w:w="360" w:type="pct"/>
            <w:vAlign w:val="bottom"/>
          </w:tcPr>
          <w:p w14:paraId="1F335FC2" w14:textId="77777777" w:rsidR="009712BB" w:rsidRPr="00442F62" w:rsidRDefault="009712BB" w:rsidP="00F95584">
            <w:pPr>
              <w:jc w:val="center"/>
              <w:rPr>
                <w:rFonts w:ascii="Times New Roman" w:eastAsia="Times New Roman" w:hAnsi="Times New Roman" w:cs="Times New Roman"/>
                <w:b/>
                <w:bCs/>
                <w:color w:val="010204"/>
                <w:sz w:val="18"/>
                <w:szCs w:val="18"/>
              </w:rPr>
            </w:pPr>
            <w:r w:rsidRPr="00442F62">
              <w:rPr>
                <w:rFonts w:ascii="Times New Roman" w:hAnsi="Times New Roman" w:cs="Times New Roman"/>
                <w:b/>
                <w:bCs/>
                <w:sz w:val="18"/>
                <w:szCs w:val="18"/>
              </w:rPr>
              <w:t>95% CI</w:t>
            </w:r>
          </w:p>
        </w:tc>
        <w:tc>
          <w:tcPr>
            <w:tcW w:w="270" w:type="pct"/>
            <w:vAlign w:val="bottom"/>
          </w:tcPr>
          <w:p w14:paraId="10ED61AF" w14:textId="77777777" w:rsidR="009712BB" w:rsidRPr="00442F62" w:rsidRDefault="009712BB" w:rsidP="00F95584">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b/>
                <w:bCs/>
                <w:color w:val="010204"/>
                <w:sz w:val="18"/>
                <w:szCs w:val="18"/>
              </w:rPr>
              <w:t>p</w:t>
            </w:r>
          </w:p>
        </w:tc>
        <w:tc>
          <w:tcPr>
            <w:tcW w:w="204" w:type="pct"/>
            <w:shd w:val="clear" w:color="auto" w:fill="auto"/>
            <w:vAlign w:val="bottom"/>
          </w:tcPr>
          <w:p w14:paraId="7DC91FA2" w14:textId="77777777" w:rsidR="009712BB" w:rsidRPr="00442F62" w:rsidRDefault="009712BB" w:rsidP="00F95584">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b/>
                <w:bCs/>
                <w:color w:val="010204"/>
                <w:sz w:val="18"/>
                <w:szCs w:val="18"/>
              </w:rPr>
              <w:t>FDR</w:t>
            </w:r>
          </w:p>
        </w:tc>
        <w:tc>
          <w:tcPr>
            <w:tcW w:w="346" w:type="pct"/>
            <w:vAlign w:val="bottom"/>
          </w:tcPr>
          <w:p w14:paraId="27CF785F" w14:textId="77777777" w:rsidR="009712BB" w:rsidRPr="00442F62" w:rsidRDefault="009712BB" w:rsidP="00F95584">
            <w:pPr>
              <w:jc w:val="center"/>
              <w:rPr>
                <w:rFonts w:ascii="Times New Roman" w:eastAsia="Times New Roman" w:hAnsi="Times New Roman" w:cs="Times New Roman"/>
                <w:b/>
                <w:bCs/>
                <w:color w:val="010204"/>
                <w:sz w:val="18"/>
                <w:szCs w:val="18"/>
              </w:rPr>
            </w:pPr>
            <w:r w:rsidRPr="00442F62">
              <w:rPr>
                <w:rFonts w:ascii="Times New Roman" w:hAnsi="Times New Roman" w:cs="Times New Roman"/>
                <w:b/>
                <w:bCs/>
                <w:sz w:val="18"/>
                <w:szCs w:val="18"/>
              </w:rPr>
              <w:t>B (SE)</w:t>
            </w:r>
          </w:p>
        </w:tc>
        <w:tc>
          <w:tcPr>
            <w:tcW w:w="359" w:type="pct"/>
            <w:vAlign w:val="bottom"/>
          </w:tcPr>
          <w:p w14:paraId="5D49AB5A" w14:textId="77777777" w:rsidR="009712BB" w:rsidRPr="00442F62" w:rsidRDefault="009712BB" w:rsidP="00F95584">
            <w:pPr>
              <w:jc w:val="center"/>
              <w:rPr>
                <w:rFonts w:ascii="Times New Roman" w:hAnsi="Times New Roman" w:cs="Times New Roman"/>
                <w:b/>
                <w:bCs/>
                <w:sz w:val="18"/>
                <w:szCs w:val="18"/>
              </w:rPr>
            </w:pPr>
            <w:r w:rsidRPr="00442F62">
              <w:rPr>
                <w:rFonts w:ascii="Times New Roman" w:hAnsi="Times New Roman" w:cs="Times New Roman"/>
                <w:b/>
                <w:bCs/>
                <w:sz w:val="18"/>
                <w:szCs w:val="18"/>
              </w:rPr>
              <w:t>95% CI</w:t>
            </w:r>
          </w:p>
        </w:tc>
        <w:tc>
          <w:tcPr>
            <w:tcW w:w="211" w:type="pct"/>
            <w:vAlign w:val="bottom"/>
          </w:tcPr>
          <w:p w14:paraId="6E3F898A" w14:textId="77777777" w:rsidR="009712BB" w:rsidRPr="00442F62" w:rsidRDefault="009712BB" w:rsidP="00F95584">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b/>
                <w:bCs/>
                <w:color w:val="010204"/>
                <w:sz w:val="18"/>
                <w:szCs w:val="18"/>
              </w:rPr>
              <w:t>p</w:t>
            </w:r>
          </w:p>
        </w:tc>
        <w:tc>
          <w:tcPr>
            <w:tcW w:w="236" w:type="pct"/>
            <w:vAlign w:val="bottom"/>
          </w:tcPr>
          <w:p w14:paraId="168C57EA" w14:textId="77777777" w:rsidR="009712BB" w:rsidRPr="00442F62" w:rsidRDefault="009712BB" w:rsidP="00F95584">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b/>
                <w:bCs/>
                <w:color w:val="010204"/>
                <w:sz w:val="18"/>
                <w:szCs w:val="18"/>
              </w:rPr>
              <w:t>FDR</w:t>
            </w:r>
          </w:p>
        </w:tc>
        <w:tc>
          <w:tcPr>
            <w:tcW w:w="359" w:type="pct"/>
            <w:vAlign w:val="bottom"/>
          </w:tcPr>
          <w:p w14:paraId="21156B53" w14:textId="77777777" w:rsidR="009712BB" w:rsidRPr="00442F62" w:rsidRDefault="009712BB" w:rsidP="00F95584">
            <w:pPr>
              <w:jc w:val="center"/>
              <w:rPr>
                <w:rFonts w:ascii="Times New Roman" w:hAnsi="Times New Roman" w:cs="Times New Roman"/>
                <w:b/>
                <w:bCs/>
                <w:sz w:val="18"/>
                <w:szCs w:val="18"/>
              </w:rPr>
            </w:pPr>
            <w:r w:rsidRPr="00442F62">
              <w:rPr>
                <w:rFonts w:ascii="Times New Roman" w:hAnsi="Times New Roman" w:cs="Times New Roman"/>
                <w:b/>
                <w:bCs/>
                <w:sz w:val="18"/>
                <w:szCs w:val="18"/>
              </w:rPr>
              <w:t>B (SE)</w:t>
            </w:r>
          </w:p>
        </w:tc>
        <w:tc>
          <w:tcPr>
            <w:tcW w:w="361" w:type="pct"/>
            <w:vAlign w:val="center"/>
          </w:tcPr>
          <w:p w14:paraId="4DC31549" w14:textId="77777777" w:rsidR="009712BB" w:rsidRPr="00442F62" w:rsidRDefault="009712BB" w:rsidP="00F95584">
            <w:pPr>
              <w:jc w:val="center"/>
              <w:rPr>
                <w:rFonts w:ascii="Times New Roman" w:hAnsi="Times New Roman" w:cs="Times New Roman"/>
                <w:b/>
                <w:bCs/>
                <w:sz w:val="18"/>
                <w:szCs w:val="18"/>
              </w:rPr>
            </w:pPr>
            <w:r w:rsidRPr="00442F62">
              <w:rPr>
                <w:rFonts w:ascii="Times New Roman" w:hAnsi="Times New Roman" w:cs="Times New Roman"/>
                <w:b/>
                <w:bCs/>
                <w:sz w:val="18"/>
                <w:szCs w:val="18"/>
              </w:rPr>
              <w:t>95% CI</w:t>
            </w:r>
          </w:p>
        </w:tc>
        <w:tc>
          <w:tcPr>
            <w:tcW w:w="224" w:type="pct"/>
            <w:vAlign w:val="center"/>
          </w:tcPr>
          <w:p w14:paraId="50146BF5" w14:textId="77777777" w:rsidR="009712BB" w:rsidRPr="00442F62" w:rsidRDefault="009712BB" w:rsidP="00F95584">
            <w:pPr>
              <w:jc w:val="center"/>
              <w:rPr>
                <w:rFonts w:ascii="Times New Roman" w:hAnsi="Times New Roman" w:cs="Times New Roman"/>
                <w:b/>
                <w:bCs/>
                <w:sz w:val="18"/>
                <w:szCs w:val="18"/>
              </w:rPr>
            </w:pPr>
            <w:r w:rsidRPr="00442F62">
              <w:rPr>
                <w:rFonts w:ascii="Times New Roman" w:eastAsia="Times New Roman" w:hAnsi="Times New Roman" w:cs="Times New Roman"/>
                <w:b/>
                <w:bCs/>
                <w:color w:val="010204"/>
                <w:sz w:val="18"/>
                <w:szCs w:val="18"/>
              </w:rPr>
              <w:t>p</w:t>
            </w:r>
          </w:p>
        </w:tc>
        <w:tc>
          <w:tcPr>
            <w:tcW w:w="229" w:type="pct"/>
            <w:vAlign w:val="center"/>
          </w:tcPr>
          <w:p w14:paraId="3A7E790F" w14:textId="77777777" w:rsidR="009712BB" w:rsidRPr="00442F62" w:rsidRDefault="009712BB" w:rsidP="00F95584">
            <w:pPr>
              <w:jc w:val="center"/>
              <w:rPr>
                <w:rFonts w:ascii="Times New Roman" w:hAnsi="Times New Roman" w:cs="Times New Roman"/>
                <w:b/>
                <w:bCs/>
                <w:sz w:val="18"/>
                <w:szCs w:val="18"/>
              </w:rPr>
            </w:pPr>
            <w:r w:rsidRPr="00442F62">
              <w:rPr>
                <w:rFonts w:ascii="Times New Roman" w:eastAsia="Times New Roman" w:hAnsi="Times New Roman" w:cs="Times New Roman"/>
                <w:b/>
                <w:bCs/>
                <w:color w:val="010204"/>
                <w:sz w:val="18"/>
                <w:szCs w:val="18"/>
              </w:rPr>
              <w:t>FDR</w:t>
            </w:r>
          </w:p>
        </w:tc>
        <w:tc>
          <w:tcPr>
            <w:tcW w:w="359" w:type="pct"/>
            <w:vAlign w:val="bottom"/>
          </w:tcPr>
          <w:p w14:paraId="20F7133C" w14:textId="77777777" w:rsidR="009712BB" w:rsidRPr="00442F62" w:rsidRDefault="009712BB" w:rsidP="00F95584">
            <w:pPr>
              <w:jc w:val="center"/>
              <w:rPr>
                <w:rFonts w:ascii="Times New Roman" w:hAnsi="Times New Roman" w:cs="Times New Roman"/>
                <w:b/>
                <w:bCs/>
                <w:sz w:val="18"/>
                <w:szCs w:val="18"/>
              </w:rPr>
            </w:pPr>
            <w:r w:rsidRPr="00442F62">
              <w:rPr>
                <w:rFonts w:ascii="Times New Roman" w:hAnsi="Times New Roman" w:cs="Times New Roman"/>
                <w:b/>
                <w:bCs/>
                <w:sz w:val="18"/>
                <w:szCs w:val="18"/>
              </w:rPr>
              <w:t>B (SE)</w:t>
            </w:r>
          </w:p>
        </w:tc>
        <w:tc>
          <w:tcPr>
            <w:tcW w:w="361" w:type="pct"/>
            <w:vAlign w:val="center"/>
          </w:tcPr>
          <w:p w14:paraId="41A9B605" w14:textId="77777777" w:rsidR="009712BB" w:rsidRPr="00442F62" w:rsidRDefault="009712BB" w:rsidP="00F95584">
            <w:pPr>
              <w:jc w:val="center"/>
              <w:rPr>
                <w:rFonts w:ascii="Times New Roman" w:hAnsi="Times New Roman" w:cs="Times New Roman"/>
                <w:b/>
                <w:bCs/>
                <w:sz w:val="18"/>
                <w:szCs w:val="18"/>
              </w:rPr>
            </w:pPr>
            <w:r w:rsidRPr="00442F62">
              <w:rPr>
                <w:rFonts w:ascii="Times New Roman" w:hAnsi="Times New Roman" w:cs="Times New Roman"/>
                <w:b/>
                <w:bCs/>
                <w:sz w:val="18"/>
                <w:szCs w:val="18"/>
              </w:rPr>
              <w:t>95% CI</w:t>
            </w:r>
          </w:p>
        </w:tc>
        <w:tc>
          <w:tcPr>
            <w:tcW w:w="223" w:type="pct"/>
            <w:vAlign w:val="center"/>
          </w:tcPr>
          <w:p w14:paraId="26B8B3C3" w14:textId="77777777" w:rsidR="009712BB" w:rsidRPr="00442F62" w:rsidRDefault="009712BB" w:rsidP="00F95584">
            <w:pPr>
              <w:jc w:val="center"/>
              <w:rPr>
                <w:rFonts w:ascii="Times New Roman" w:hAnsi="Times New Roman" w:cs="Times New Roman"/>
                <w:b/>
                <w:bCs/>
                <w:sz w:val="18"/>
                <w:szCs w:val="18"/>
              </w:rPr>
            </w:pPr>
            <w:r w:rsidRPr="00442F62">
              <w:rPr>
                <w:rFonts w:ascii="Times New Roman" w:eastAsia="Times New Roman" w:hAnsi="Times New Roman" w:cs="Times New Roman"/>
                <w:b/>
                <w:bCs/>
                <w:color w:val="010204"/>
                <w:sz w:val="18"/>
                <w:szCs w:val="18"/>
              </w:rPr>
              <w:t>p</w:t>
            </w:r>
          </w:p>
        </w:tc>
        <w:tc>
          <w:tcPr>
            <w:tcW w:w="222" w:type="pct"/>
          </w:tcPr>
          <w:p w14:paraId="16D5006E" w14:textId="77777777" w:rsidR="009712BB" w:rsidRPr="00442F62" w:rsidRDefault="009712BB" w:rsidP="00F95584">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b/>
                <w:bCs/>
                <w:color w:val="010204"/>
                <w:sz w:val="18"/>
                <w:szCs w:val="18"/>
              </w:rPr>
              <w:t>FDR</w:t>
            </w:r>
          </w:p>
        </w:tc>
      </w:tr>
      <w:tr w:rsidR="002745C3" w:rsidRPr="00160C98" w14:paraId="4AF9CAC4" w14:textId="77777777" w:rsidTr="00F95584">
        <w:trPr>
          <w:trHeight w:val="320"/>
        </w:trPr>
        <w:tc>
          <w:tcPr>
            <w:tcW w:w="316" w:type="pct"/>
            <w:shd w:val="clear" w:color="auto" w:fill="auto"/>
            <w:noWrap/>
            <w:vAlign w:val="bottom"/>
            <w:hideMark/>
          </w:tcPr>
          <w:p w14:paraId="7B3BC756" w14:textId="77777777" w:rsidR="002745C3" w:rsidRPr="00C53975" w:rsidRDefault="002745C3" w:rsidP="002745C3">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lang w:val="en-US"/>
              </w:rPr>
              <w:t>IL-6</w:t>
            </w:r>
          </w:p>
        </w:tc>
        <w:tc>
          <w:tcPr>
            <w:tcW w:w="360" w:type="pct"/>
            <w:shd w:val="clear" w:color="auto" w:fill="auto"/>
            <w:noWrap/>
            <w:vAlign w:val="bottom"/>
            <w:hideMark/>
          </w:tcPr>
          <w:p w14:paraId="3F5B17AB"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-0.22 (0.12)</w:t>
            </w:r>
          </w:p>
        </w:tc>
        <w:tc>
          <w:tcPr>
            <w:tcW w:w="360" w:type="pct"/>
            <w:vAlign w:val="bottom"/>
          </w:tcPr>
          <w:p w14:paraId="24A7C47A"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-0.46; 0.02</w:t>
            </w:r>
          </w:p>
        </w:tc>
        <w:tc>
          <w:tcPr>
            <w:tcW w:w="270" w:type="pct"/>
            <w:vAlign w:val="bottom"/>
          </w:tcPr>
          <w:p w14:paraId="53294F7D"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0.078</w:t>
            </w:r>
          </w:p>
        </w:tc>
        <w:tc>
          <w:tcPr>
            <w:tcW w:w="204" w:type="pct"/>
            <w:shd w:val="clear" w:color="auto" w:fill="auto"/>
            <w:vAlign w:val="bottom"/>
          </w:tcPr>
          <w:p w14:paraId="72DB6013" w14:textId="4B876D1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0.156</w:t>
            </w:r>
          </w:p>
        </w:tc>
        <w:tc>
          <w:tcPr>
            <w:tcW w:w="346" w:type="pct"/>
            <w:vAlign w:val="bottom"/>
          </w:tcPr>
          <w:p w14:paraId="6501A7CB"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hAnsi="Times New Roman" w:cs="Times New Roman"/>
                <w:b/>
                <w:bCs/>
                <w:color w:val="010204"/>
                <w:sz w:val="18"/>
                <w:szCs w:val="18"/>
              </w:rPr>
              <w:t>-0.20 (0.08)</w:t>
            </w:r>
          </w:p>
        </w:tc>
        <w:tc>
          <w:tcPr>
            <w:tcW w:w="359" w:type="pct"/>
            <w:vAlign w:val="bottom"/>
          </w:tcPr>
          <w:p w14:paraId="0B8F105C"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-0.35; -0.05</w:t>
            </w:r>
          </w:p>
        </w:tc>
        <w:tc>
          <w:tcPr>
            <w:tcW w:w="211" w:type="pct"/>
            <w:vAlign w:val="bottom"/>
          </w:tcPr>
          <w:p w14:paraId="0A734555"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0.011</w:t>
            </w:r>
          </w:p>
        </w:tc>
        <w:tc>
          <w:tcPr>
            <w:tcW w:w="236" w:type="pct"/>
            <w:vAlign w:val="bottom"/>
          </w:tcPr>
          <w:p w14:paraId="0337924B" w14:textId="3D72EB49"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0.044</w:t>
            </w:r>
          </w:p>
        </w:tc>
        <w:tc>
          <w:tcPr>
            <w:tcW w:w="359" w:type="pct"/>
            <w:vAlign w:val="bottom"/>
          </w:tcPr>
          <w:p w14:paraId="05F3F482" w14:textId="5CFE0906"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-0.22 (0.08)</w:t>
            </w:r>
          </w:p>
        </w:tc>
        <w:tc>
          <w:tcPr>
            <w:tcW w:w="361" w:type="pct"/>
            <w:vAlign w:val="bottom"/>
          </w:tcPr>
          <w:p w14:paraId="7AF7C79D" w14:textId="4238D062"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-0.38; -0.06</w:t>
            </w:r>
          </w:p>
        </w:tc>
        <w:tc>
          <w:tcPr>
            <w:tcW w:w="224" w:type="pct"/>
            <w:vAlign w:val="bottom"/>
          </w:tcPr>
          <w:p w14:paraId="0EB1BF33" w14:textId="2A551916"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0.008</w:t>
            </w:r>
          </w:p>
        </w:tc>
        <w:tc>
          <w:tcPr>
            <w:tcW w:w="229" w:type="pct"/>
            <w:vAlign w:val="bottom"/>
          </w:tcPr>
          <w:p w14:paraId="5400C4BE" w14:textId="0B8BDD8A"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b/>
                <w:bCs/>
                <w:color w:val="010204"/>
                <w:sz w:val="18"/>
                <w:szCs w:val="18"/>
              </w:rPr>
              <w:t>0.021</w:t>
            </w:r>
          </w:p>
        </w:tc>
        <w:tc>
          <w:tcPr>
            <w:tcW w:w="359" w:type="pct"/>
            <w:vAlign w:val="bottom"/>
          </w:tcPr>
          <w:p w14:paraId="3C889639" w14:textId="09CB484C"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0.07(0.09)</w:t>
            </w:r>
          </w:p>
        </w:tc>
        <w:tc>
          <w:tcPr>
            <w:tcW w:w="361" w:type="pct"/>
            <w:vAlign w:val="bottom"/>
          </w:tcPr>
          <w:p w14:paraId="5EF7E372" w14:textId="04906E90"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-0.11; 0.26</w:t>
            </w:r>
          </w:p>
        </w:tc>
        <w:tc>
          <w:tcPr>
            <w:tcW w:w="223" w:type="pct"/>
            <w:vAlign w:val="bottom"/>
          </w:tcPr>
          <w:p w14:paraId="66DD64FA" w14:textId="557A836B" w:rsidR="002745C3" w:rsidRPr="00442F62" w:rsidRDefault="002745C3" w:rsidP="002745C3">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color w:val="010204"/>
                <w:sz w:val="18"/>
                <w:szCs w:val="18"/>
              </w:rPr>
              <w:t>0.449</w:t>
            </w:r>
          </w:p>
        </w:tc>
        <w:tc>
          <w:tcPr>
            <w:tcW w:w="222" w:type="pct"/>
            <w:vAlign w:val="bottom"/>
          </w:tcPr>
          <w:p w14:paraId="5677BF7C" w14:textId="09D81B47" w:rsidR="002745C3" w:rsidRPr="00442F62" w:rsidRDefault="002745C3" w:rsidP="002745C3">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color w:val="010204"/>
                <w:sz w:val="18"/>
                <w:szCs w:val="18"/>
              </w:rPr>
              <w:t>0.718</w:t>
            </w:r>
          </w:p>
        </w:tc>
      </w:tr>
      <w:tr w:rsidR="002745C3" w:rsidRPr="00160C98" w14:paraId="161C4572" w14:textId="77777777" w:rsidTr="00F95584">
        <w:trPr>
          <w:trHeight w:val="320"/>
        </w:trPr>
        <w:tc>
          <w:tcPr>
            <w:tcW w:w="316" w:type="pct"/>
            <w:shd w:val="clear" w:color="auto" w:fill="auto"/>
            <w:noWrap/>
            <w:vAlign w:val="bottom"/>
            <w:hideMark/>
          </w:tcPr>
          <w:p w14:paraId="6BE4AF6C" w14:textId="77777777" w:rsidR="002745C3" w:rsidRPr="00C53975" w:rsidRDefault="002745C3" w:rsidP="002745C3">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rPr>
              <w:t>TNF-</w:t>
            </w:r>
            <w:r w:rsidRPr="00C53975">
              <w:rPr>
                <w:rFonts w:ascii="Times New Roman" w:hAnsi="Times New Roman" w:cs="Times New Roman"/>
                <w:b/>
                <w:bCs/>
                <w:sz w:val="18"/>
                <w:szCs w:val="18"/>
                <w:lang w:val="el-GR"/>
              </w:rPr>
              <w:t>α</w:t>
            </w:r>
          </w:p>
        </w:tc>
        <w:tc>
          <w:tcPr>
            <w:tcW w:w="360" w:type="pct"/>
            <w:shd w:val="clear" w:color="auto" w:fill="auto"/>
            <w:noWrap/>
            <w:vAlign w:val="bottom"/>
            <w:hideMark/>
          </w:tcPr>
          <w:p w14:paraId="3F2AA37E"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0.06 (0.18)</w:t>
            </w:r>
          </w:p>
        </w:tc>
        <w:tc>
          <w:tcPr>
            <w:tcW w:w="360" w:type="pct"/>
            <w:vAlign w:val="bottom"/>
          </w:tcPr>
          <w:p w14:paraId="61CEE9EB"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-0.28; 0.41</w:t>
            </w:r>
          </w:p>
        </w:tc>
        <w:tc>
          <w:tcPr>
            <w:tcW w:w="270" w:type="pct"/>
            <w:vAlign w:val="bottom"/>
          </w:tcPr>
          <w:p w14:paraId="59F0D1B5"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0.720</w:t>
            </w:r>
          </w:p>
        </w:tc>
        <w:tc>
          <w:tcPr>
            <w:tcW w:w="204" w:type="pct"/>
            <w:shd w:val="clear" w:color="auto" w:fill="auto"/>
            <w:noWrap/>
            <w:vAlign w:val="bottom"/>
            <w:hideMark/>
          </w:tcPr>
          <w:p w14:paraId="06A9F7D5"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0.720</w:t>
            </w:r>
          </w:p>
        </w:tc>
        <w:tc>
          <w:tcPr>
            <w:tcW w:w="346" w:type="pct"/>
            <w:vAlign w:val="bottom"/>
          </w:tcPr>
          <w:p w14:paraId="41954925"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hAnsi="Times New Roman" w:cs="Times New Roman"/>
                <w:b/>
                <w:bCs/>
                <w:color w:val="010204"/>
                <w:sz w:val="18"/>
                <w:szCs w:val="18"/>
              </w:rPr>
              <w:t>0.29 (0.11)</w:t>
            </w:r>
          </w:p>
        </w:tc>
        <w:tc>
          <w:tcPr>
            <w:tcW w:w="359" w:type="pct"/>
            <w:vAlign w:val="bottom"/>
          </w:tcPr>
          <w:p w14:paraId="1723F513"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0.08; 0.50</w:t>
            </w:r>
          </w:p>
        </w:tc>
        <w:tc>
          <w:tcPr>
            <w:tcW w:w="211" w:type="pct"/>
            <w:vAlign w:val="bottom"/>
          </w:tcPr>
          <w:p w14:paraId="597D8B34"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0.008</w:t>
            </w:r>
          </w:p>
        </w:tc>
        <w:tc>
          <w:tcPr>
            <w:tcW w:w="236" w:type="pct"/>
            <w:vAlign w:val="bottom"/>
          </w:tcPr>
          <w:p w14:paraId="405237A9" w14:textId="63609B06"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0.044</w:t>
            </w:r>
          </w:p>
        </w:tc>
        <w:tc>
          <w:tcPr>
            <w:tcW w:w="359" w:type="pct"/>
            <w:vAlign w:val="bottom"/>
          </w:tcPr>
          <w:p w14:paraId="2D2E2C35" w14:textId="20C0B30D"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0.08 (0.10)</w:t>
            </w:r>
          </w:p>
        </w:tc>
        <w:tc>
          <w:tcPr>
            <w:tcW w:w="361" w:type="pct"/>
            <w:vAlign w:val="bottom"/>
          </w:tcPr>
          <w:p w14:paraId="5F62B09D" w14:textId="29BF92AD"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-0.12; 0.29</w:t>
            </w:r>
          </w:p>
        </w:tc>
        <w:tc>
          <w:tcPr>
            <w:tcW w:w="224" w:type="pct"/>
            <w:vAlign w:val="bottom"/>
          </w:tcPr>
          <w:p w14:paraId="681E5C30" w14:textId="5C31147D"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0.434</w:t>
            </w:r>
          </w:p>
        </w:tc>
        <w:tc>
          <w:tcPr>
            <w:tcW w:w="229" w:type="pct"/>
            <w:vAlign w:val="bottom"/>
          </w:tcPr>
          <w:p w14:paraId="6FC37F84" w14:textId="33D7116F"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0.496</w:t>
            </w:r>
          </w:p>
        </w:tc>
        <w:tc>
          <w:tcPr>
            <w:tcW w:w="359" w:type="pct"/>
            <w:vAlign w:val="bottom"/>
          </w:tcPr>
          <w:p w14:paraId="39FFE23D" w14:textId="5534B572"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0.11 (0.10)</w:t>
            </w:r>
          </w:p>
        </w:tc>
        <w:tc>
          <w:tcPr>
            <w:tcW w:w="361" w:type="pct"/>
            <w:vAlign w:val="bottom"/>
          </w:tcPr>
          <w:p w14:paraId="28971E98" w14:textId="40F504FA"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-0.09; 0.30</w:t>
            </w:r>
          </w:p>
        </w:tc>
        <w:tc>
          <w:tcPr>
            <w:tcW w:w="223" w:type="pct"/>
            <w:vAlign w:val="bottom"/>
          </w:tcPr>
          <w:p w14:paraId="487D7E4A" w14:textId="52FDABF2"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color w:val="010204"/>
                <w:sz w:val="18"/>
                <w:szCs w:val="18"/>
              </w:rPr>
              <w:t>0.275</w:t>
            </w:r>
          </w:p>
        </w:tc>
        <w:tc>
          <w:tcPr>
            <w:tcW w:w="222" w:type="pct"/>
            <w:vAlign w:val="bottom"/>
          </w:tcPr>
          <w:p w14:paraId="1162CB41" w14:textId="4F965D4C"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color w:val="010204"/>
                <w:sz w:val="18"/>
                <w:szCs w:val="18"/>
              </w:rPr>
              <w:t>0.698</w:t>
            </w:r>
          </w:p>
        </w:tc>
      </w:tr>
      <w:tr w:rsidR="002745C3" w:rsidRPr="00160C98" w14:paraId="0D15D2A7" w14:textId="77777777" w:rsidTr="00F95584">
        <w:trPr>
          <w:trHeight w:val="320"/>
        </w:trPr>
        <w:tc>
          <w:tcPr>
            <w:tcW w:w="316" w:type="pct"/>
            <w:shd w:val="clear" w:color="auto" w:fill="auto"/>
            <w:noWrap/>
            <w:vAlign w:val="bottom"/>
            <w:hideMark/>
          </w:tcPr>
          <w:p w14:paraId="55A0EF2B" w14:textId="77777777" w:rsidR="002745C3" w:rsidRPr="00C53975" w:rsidRDefault="002745C3" w:rsidP="002745C3">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lang w:val="en-US"/>
              </w:rPr>
              <w:t>IL-10</w:t>
            </w:r>
          </w:p>
        </w:tc>
        <w:tc>
          <w:tcPr>
            <w:tcW w:w="360" w:type="pct"/>
            <w:shd w:val="clear" w:color="auto" w:fill="auto"/>
            <w:noWrap/>
            <w:vAlign w:val="bottom"/>
            <w:hideMark/>
          </w:tcPr>
          <w:p w14:paraId="1A042CC6"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-0.13 (0.27)</w:t>
            </w:r>
          </w:p>
        </w:tc>
        <w:tc>
          <w:tcPr>
            <w:tcW w:w="360" w:type="pct"/>
            <w:vAlign w:val="bottom"/>
          </w:tcPr>
          <w:p w14:paraId="2D366DD7"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-0.67; 0.41</w:t>
            </w:r>
          </w:p>
        </w:tc>
        <w:tc>
          <w:tcPr>
            <w:tcW w:w="270" w:type="pct"/>
            <w:vAlign w:val="bottom"/>
          </w:tcPr>
          <w:p w14:paraId="1C2096A4"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0.639</w:t>
            </w:r>
          </w:p>
        </w:tc>
        <w:tc>
          <w:tcPr>
            <w:tcW w:w="204" w:type="pct"/>
            <w:shd w:val="clear" w:color="auto" w:fill="auto"/>
            <w:noWrap/>
            <w:vAlign w:val="bottom"/>
            <w:hideMark/>
          </w:tcPr>
          <w:p w14:paraId="293FDAA3"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0.720</w:t>
            </w:r>
          </w:p>
        </w:tc>
        <w:tc>
          <w:tcPr>
            <w:tcW w:w="346" w:type="pct"/>
            <w:vAlign w:val="bottom"/>
          </w:tcPr>
          <w:p w14:paraId="11B35684"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hAnsi="Times New Roman" w:cs="Times New Roman"/>
                <w:color w:val="010204"/>
                <w:sz w:val="18"/>
                <w:szCs w:val="18"/>
              </w:rPr>
              <w:t>-0.11 (0.18)</w:t>
            </w:r>
          </w:p>
        </w:tc>
        <w:tc>
          <w:tcPr>
            <w:tcW w:w="359" w:type="pct"/>
            <w:vAlign w:val="bottom"/>
          </w:tcPr>
          <w:p w14:paraId="280ABB61"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-0.45; 0.24</w:t>
            </w:r>
          </w:p>
        </w:tc>
        <w:tc>
          <w:tcPr>
            <w:tcW w:w="211" w:type="pct"/>
            <w:vAlign w:val="bottom"/>
          </w:tcPr>
          <w:p w14:paraId="3EC33F45"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0.550</w:t>
            </w:r>
          </w:p>
        </w:tc>
        <w:tc>
          <w:tcPr>
            <w:tcW w:w="236" w:type="pct"/>
            <w:vAlign w:val="bottom"/>
          </w:tcPr>
          <w:p w14:paraId="635F1B65" w14:textId="3481FA21"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0.629</w:t>
            </w:r>
          </w:p>
        </w:tc>
        <w:tc>
          <w:tcPr>
            <w:tcW w:w="359" w:type="pct"/>
            <w:vAlign w:val="bottom"/>
          </w:tcPr>
          <w:p w14:paraId="52AAF005" w14:textId="7FCE3F99"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-0.27 (0.15)</w:t>
            </w:r>
          </w:p>
        </w:tc>
        <w:tc>
          <w:tcPr>
            <w:tcW w:w="361" w:type="pct"/>
            <w:vAlign w:val="bottom"/>
          </w:tcPr>
          <w:p w14:paraId="02C6D31A" w14:textId="6B28FD25"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-0.57; 0.03</w:t>
            </w:r>
          </w:p>
        </w:tc>
        <w:tc>
          <w:tcPr>
            <w:tcW w:w="224" w:type="pct"/>
            <w:vAlign w:val="bottom"/>
          </w:tcPr>
          <w:p w14:paraId="209D3369" w14:textId="55AA873E"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0.075</w:t>
            </w:r>
          </w:p>
        </w:tc>
        <w:tc>
          <w:tcPr>
            <w:tcW w:w="229" w:type="pct"/>
            <w:vAlign w:val="bottom"/>
          </w:tcPr>
          <w:p w14:paraId="49CA0801" w14:textId="1F8DD79F"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0.131</w:t>
            </w:r>
          </w:p>
        </w:tc>
        <w:tc>
          <w:tcPr>
            <w:tcW w:w="359" w:type="pct"/>
            <w:vAlign w:val="bottom"/>
          </w:tcPr>
          <w:p w14:paraId="66A1FC6E" w14:textId="6EE5F91E"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b/>
                <w:bCs/>
                <w:color w:val="010204"/>
                <w:sz w:val="18"/>
                <w:szCs w:val="18"/>
              </w:rPr>
              <w:t>-0.07 (0.11)</w:t>
            </w:r>
          </w:p>
        </w:tc>
        <w:tc>
          <w:tcPr>
            <w:tcW w:w="361" w:type="pct"/>
            <w:vAlign w:val="bottom"/>
          </w:tcPr>
          <w:p w14:paraId="6F5E01A4" w14:textId="2BFBD793"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b/>
                <w:bCs/>
                <w:color w:val="010204"/>
                <w:sz w:val="18"/>
                <w:szCs w:val="18"/>
              </w:rPr>
              <w:t>-0.43; 0.00</w:t>
            </w:r>
          </w:p>
        </w:tc>
        <w:tc>
          <w:tcPr>
            <w:tcW w:w="223" w:type="pct"/>
            <w:vAlign w:val="bottom"/>
          </w:tcPr>
          <w:p w14:paraId="0471F02F" w14:textId="7ECD7FAC"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b/>
                <w:bCs/>
                <w:color w:val="010204"/>
                <w:sz w:val="18"/>
                <w:szCs w:val="18"/>
              </w:rPr>
              <w:t>0.052</w:t>
            </w:r>
          </w:p>
        </w:tc>
        <w:tc>
          <w:tcPr>
            <w:tcW w:w="222" w:type="pct"/>
            <w:vAlign w:val="bottom"/>
          </w:tcPr>
          <w:p w14:paraId="2217FB71" w14:textId="412A11C5"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color w:val="010204"/>
                <w:sz w:val="18"/>
                <w:szCs w:val="18"/>
              </w:rPr>
              <w:t>0.416</w:t>
            </w:r>
          </w:p>
        </w:tc>
      </w:tr>
      <w:tr w:rsidR="002745C3" w:rsidRPr="00160C98" w14:paraId="6B6B3FE0" w14:textId="77777777" w:rsidTr="00F95584">
        <w:trPr>
          <w:trHeight w:val="320"/>
        </w:trPr>
        <w:tc>
          <w:tcPr>
            <w:tcW w:w="316" w:type="pct"/>
            <w:shd w:val="clear" w:color="auto" w:fill="auto"/>
            <w:noWrap/>
            <w:vAlign w:val="bottom"/>
            <w:hideMark/>
          </w:tcPr>
          <w:p w14:paraId="193F17C7" w14:textId="77777777" w:rsidR="002745C3" w:rsidRPr="00C53975" w:rsidRDefault="002745C3" w:rsidP="002745C3">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rPr>
              <w:t>TGF-</w:t>
            </w:r>
            <w:r w:rsidRPr="00C53975">
              <w:rPr>
                <w:rFonts w:ascii="Times New Roman" w:hAnsi="Times New Roman" w:cs="Times New Roman"/>
                <w:b/>
                <w:bCs/>
                <w:sz w:val="18"/>
                <w:szCs w:val="18"/>
                <w:lang w:val="el-GR"/>
              </w:rPr>
              <w:t>β</w:t>
            </w:r>
          </w:p>
        </w:tc>
        <w:tc>
          <w:tcPr>
            <w:tcW w:w="360" w:type="pct"/>
            <w:shd w:val="clear" w:color="auto" w:fill="auto"/>
            <w:noWrap/>
            <w:vAlign w:val="bottom"/>
            <w:hideMark/>
          </w:tcPr>
          <w:p w14:paraId="247FEF3B"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-0.19 (0.13)</w:t>
            </w:r>
          </w:p>
        </w:tc>
        <w:tc>
          <w:tcPr>
            <w:tcW w:w="360" w:type="pct"/>
            <w:vAlign w:val="bottom"/>
          </w:tcPr>
          <w:p w14:paraId="5B097E47"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-0.44; 0.06</w:t>
            </w:r>
          </w:p>
        </w:tc>
        <w:tc>
          <w:tcPr>
            <w:tcW w:w="270" w:type="pct"/>
            <w:vAlign w:val="bottom"/>
          </w:tcPr>
          <w:p w14:paraId="163E4D73"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0.128</w:t>
            </w:r>
          </w:p>
        </w:tc>
        <w:tc>
          <w:tcPr>
            <w:tcW w:w="204" w:type="pct"/>
            <w:shd w:val="clear" w:color="auto" w:fill="auto"/>
            <w:noWrap/>
            <w:vAlign w:val="bottom"/>
            <w:hideMark/>
          </w:tcPr>
          <w:p w14:paraId="6F2DFE94" w14:textId="676CF312"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0.205</w:t>
            </w:r>
          </w:p>
        </w:tc>
        <w:tc>
          <w:tcPr>
            <w:tcW w:w="346" w:type="pct"/>
            <w:vAlign w:val="bottom"/>
          </w:tcPr>
          <w:p w14:paraId="528C70BF"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hAnsi="Times New Roman" w:cs="Times New Roman"/>
                <w:color w:val="010204"/>
                <w:sz w:val="18"/>
                <w:szCs w:val="18"/>
              </w:rPr>
              <w:t>-0.07 (0.08)</w:t>
            </w:r>
          </w:p>
        </w:tc>
        <w:tc>
          <w:tcPr>
            <w:tcW w:w="359" w:type="pct"/>
            <w:vAlign w:val="bottom"/>
          </w:tcPr>
          <w:p w14:paraId="70CE2853"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-0.22; 0.08</w:t>
            </w:r>
          </w:p>
        </w:tc>
        <w:tc>
          <w:tcPr>
            <w:tcW w:w="211" w:type="pct"/>
            <w:vAlign w:val="bottom"/>
          </w:tcPr>
          <w:p w14:paraId="2FEDE94C"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0.364</w:t>
            </w:r>
          </w:p>
        </w:tc>
        <w:tc>
          <w:tcPr>
            <w:tcW w:w="236" w:type="pct"/>
            <w:vAlign w:val="bottom"/>
          </w:tcPr>
          <w:p w14:paraId="551BC6E0" w14:textId="43056D2C"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0.580</w:t>
            </w:r>
          </w:p>
        </w:tc>
        <w:tc>
          <w:tcPr>
            <w:tcW w:w="359" w:type="pct"/>
            <w:vAlign w:val="bottom"/>
          </w:tcPr>
          <w:p w14:paraId="25A9570B" w14:textId="4AAEADA2"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0.12 (0.08)</w:t>
            </w:r>
          </w:p>
        </w:tc>
        <w:tc>
          <w:tcPr>
            <w:tcW w:w="361" w:type="pct"/>
            <w:vAlign w:val="bottom"/>
          </w:tcPr>
          <w:p w14:paraId="6C7D0866" w14:textId="2731623E"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-0.04; 0.28</w:t>
            </w:r>
          </w:p>
        </w:tc>
        <w:tc>
          <w:tcPr>
            <w:tcW w:w="224" w:type="pct"/>
            <w:vAlign w:val="bottom"/>
          </w:tcPr>
          <w:p w14:paraId="13B8353B" w14:textId="0F4864E4"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0.143</w:t>
            </w:r>
          </w:p>
        </w:tc>
        <w:tc>
          <w:tcPr>
            <w:tcW w:w="229" w:type="pct"/>
            <w:vAlign w:val="bottom"/>
          </w:tcPr>
          <w:p w14:paraId="1CDEDBCC" w14:textId="7DD1CB19"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0.191</w:t>
            </w:r>
          </w:p>
        </w:tc>
        <w:tc>
          <w:tcPr>
            <w:tcW w:w="359" w:type="pct"/>
            <w:vAlign w:val="bottom"/>
          </w:tcPr>
          <w:p w14:paraId="2CA2DFE7" w14:textId="2BB09DA3"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-0.04 (0.09)</w:t>
            </w:r>
          </w:p>
        </w:tc>
        <w:tc>
          <w:tcPr>
            <w:tcW w:w="361" w:type="pct"/>
            <w:vAlign w:val="bottom"/>
          </w:tcPr>
          <w:p w14:paraId="7F745CA2" w14:textId="4FDB52C1"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-0.21; 0.14</w:t>
            </w:r>
          </w:p>
        </w:tc>
        <w:tc>
          <w:tcPr>
            <w:tcW w:w="223" w:type="pct"/>
            <w:vAlign w:val="bottom"/>
          </w:tcPr>
          <w:p w14:paraId="2E12AA24" w14:textId="7C3C1413"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color w:val="010204"/>
                <w:sz w:val="18"/>
                <w:szCs w:val="18"/>
              </w:rPr>
              <w:t>0.693</w:t>
            </w:r>
          </w:p>
        </w:tc>
        <w:tc>
          <w:tcPr>
            <w:tcW w:w="222" w:type="pct"/>
            <w:vAlign w:val="bottom"/>
          </w:tcPr>
          <w:p w14:paraId="1D15E126" w14:textId="18692FA1"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color w:val="010204"/>
                <w:sz w:val="18"/>
                <w:szCs w:val="18"/>
              </w:rPr>
              <w:t>0.792</w:t>
            </w:r>
          </w:p>
        </w:tc>
      </w:tr>
      <w:tr w:rsidR="002745C3" w:rsidRPr="00160C98" w14:paraId="1FC16B13" w14:textId="77777777" w:rsidTr="00F95584">
        <w:trPr>
          <w:trHeight w:val="320"/>
        </w:trPr>
        <w:tc>
          <w:tcPr>
            <w:tcW w:w="316" w:type="pct"/>
            <w:shd w:val="clear" w:color="auto" w:fill="auto"/>
            <w:noWrap/>
            <w:vAlign w:val="bottom"/>
            <w:hideMark/>
          </w:tcPr>
          <w:p w14:paraId="0C7E62BF" w14:textId="77777777" w:rsidR="002745C3" w:rsidRPr="00C53975" w:rsidRDefault="002745C3" w:rsidP="002745C3">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lang w:val="en-US"/>
              </w:rPr>
              <w:t>IL-4</w:t>
            </w:r>
          </w:p>
        </w:tc>
        <w:tc>
          <w:tcPr>
            <w:tcW w:w="360" w:type="pct"/>
            <w:shd w:val="clear" w:color="auto" w:fill="auto"/>
            <w:noWrap/>
            <w:vAlign w:val="bottom"/>
            <w:hideMark/>
          </w:tcPr>
          <w:p w14:paraId="679F024A"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-0.28 (0.09)</w:t>
            </w:r>
          </w:p>
        </w:tc>
        <w:tc>
          <w:tcPr>
            <w:tcW w:w="360" w:type="pct"/>
            <w:vAlign w:val="bottom"/>
          </w:tcPr>
          <w:p w14:paraId="5A27C6F8"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-0.46; -0.10</w:t>
            </w:r>
          </w:p>
        </w:tc>
        <w:tc>
          <w:tcPr>
            <w:tcW w:w="270" w:type="pct"/>
            <w:vAlign w:val="bottom"/>
          </w:tcPr>
          <w:p w14:paraId="4308FC20"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0.002</w:t>
            </w:r>
          </w:p>
        </w:tc>
        <w:tc>
          <w:tcPr>
            <w:tcW w:w="204" w:type="pct"/>
            <w:shd w:val="clear" w:color="auto" w:fill="auto"/>
            <w:noWrap/>
            <w:vAlign w:val="bottom"/>
            <w:hideMark/>
          </w:tcPr>
          <w:p w14:paraId="4ABD1DE8" w14:textId="30EDD13A"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0.008</w:t>
            </w:r>
          </w:p>
        </w:tc>
        <w:tc>
          <w:tcPr>
            <w:tcW w:w="346" w:type="pct"/>
            <w:vAlign w:val="bottom"/>
          </w:tcPr>
          <w:p w14:paraId="543135A8"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hAnsi="Times New Roman" w:cs="Times New Roman"/>
                <w:color w:val="010204"/>
                <w:sz w:val="18"/>
                <w:szCs w:val="18"/>
              </w:rPr>
              <w:t>0.09 (0.07)</w:t>
            </w:r>
          </w:p>
        </w:tc>
        <w:tc>
          <w:tcPr>
            <w:tcW w:w="359" w:type="pct"/>
            <w:vAlign w:val="bottom"/>
          </w:tcPr>
          <w:p w14:paraId="7EE448D7"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-0.04; 0.22</w:t>
            </w:r>
          </w:p>
        </w:tc>
        <w:tc>
          <w:tcPr>
            <w:tcW w:w="211" w:type="pct"/>
            <w:vAlign w:val="bottom"/>
          </w:tcPr>
          <w:p w14:paraId="16CB6601"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0.184</w:t>
            </w:r>
          </w:p>
        </w:tc>
        <w:tc>
          <w:tcPr>
            <w:tcW w:w="236" w:type="pct"/>
            <w:vAlign w:val="bottom"/>
          </w:tcPr>
          <w:p w14:paraId="1414FE9F" w14:textId="7BD2DFA2"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0.476</w:t>
            </w:r>
          </w:p>
        </w:tc>
        <w:tc>
          <w:tcPr>
            <w:tcW w:w="359" w:type="pct"/>
            <w:vAlign w:val="bottom"/>
          </w:tcPr>
          <w:p w14:paraId="0478CD77" w14:textId="0F7A588C"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0.00 (0.08)</w:t>
            </w:r>
          </w:p>
        </w:tc>
        <w:tc>
          <w:tcPr>
            <w:tcW w:w="361" w:type="pct"/>
            <w:vAlign w:val="bottom"/>
          </w:tcPr>
          <w:p w14:paraId="296F0E72" w14:textId="1825836F"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-0.15; 0.15</w:t>
            </w:r>
          </w:p>
        </w:tc>
        <w:tc>
          <w:tcPr>
            <w:tcW w:w="224" w:type="pct"/>
            <w:vAlign w:val="bottom"/>
          </w:tcPr>
          <w:p w14:paraId="2489F871" w14:textId="36036A78"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0.979</w:t>
            </w:r>
          </w:p>
        </w:tc>
        <w:tc>
          <w:tcPr>
            <w:tcW w:w="229" w:type="pct"/>
            <w:vAlign w:val="bottom"/>
          </w:tcPr>
          <w:p w14:paraId="5C0CD666" w14:textId="0CDF0F00"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0.979</w:t>
            </w:r>
          </w:p>
        </w:tc>
        <w:tc>
          <w:tcPr>
            <w:tcW w:w="359" w:type="pct"/>
            <w:vAlign w:val="bottom"/>
          </w:tcPr>
          <w:p w14:paraId="7389EE9A" w14:textId="548068A2"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0.01 (0.06)</w:t>
            </w:r>
          </w:p>
        </w:tc>
        <w:tc>
          <w:tcPr>
            <w:tcW w:w="361" w:type="pct"/>
            <w:vAlign w:val="bottom"/>
          </w:tcPr>
          <w:p w14:paraId="0D938B33" w14:textId="36909066"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-0.01; 0.13</w:t>
            </w:r>
          </w:p>
        </w:tc>
        <w:tc>
          <w:tcPr>
            <w:tcW w:w="223" w:type="pct"/>
            <w:vAlign w:val="bottom"/>
          </w:tcPr>
          <w:p w14:paraId="704FE3BD" w14:textId="2125454F" w:rsidR="002745C3" w:rsidRPr="00442F62" w:rsidRDefault="002745C3" w:rsidP="002745C3">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color w:val="010204"/>
                <w:sz w:val="18"/>
                <w:szCs w:val="18"/>
              </w:rPr>
              <w:t>0.872</w:t>
            </w:r>
          </w:p>
        </w:tc>
        <w:tc>
          <w:tcPr>
            <w:tcW w:w="222" w:type="pct"/>
            <w:vAlign w:val="bottom"/>
          </w:tcPr>
          <w:p w14:paraId="43E0BD0D" w14:textId="1E5A2BC1"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color w:val="010204"/>
                <w:sz w:val="18"/>
                <w:szCs w:val="18"/>
              </w:rPr>
              <w:t>0.872</w:t>
            </w:r>
          </w:p>
        </w:tc>
      </w:tr>
      <w:tr w:rsidR="002745C3" w:rsidRPr="00160C98" w14:paraId="222EAD04" w14:textId="77777777" w:rsidTr="00F95584">
        <w:trPr>
          <w:trHeight w:val="320"/>
        </w:trPr>
        <w:tc>
          <w:tcPr>
            <w:tcW w:w="316" w:type="pct"/>
            <w:shd w:val="clear" w:color="auto" w:fill="auto"/>
            <w:noWrap/>
            <w:vAlign w:val="bottom"/>
            <w:hideMark/>
          </w:tcPr>
          <w:p w14:paraId="5A357917" w14:textId="77777777" w:rsidR="002745C3" w:rsidRPr="00C53975" w:rsidRDefault="002745C3" w:rsidP="002745C3">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rPr>
              <w:t>IL-1</w:t>
            </w:r>
            <w:r w:rsidRPr="00C53975">
              <w:rPr>
                <w:rFonts w:ascii="Times New Roman" w:hAnsi="Times New Roman" w:cs="Times New Roman"/>
                <w:b/>
                <w:bCs/>
                <w:sz w:val="18"/>
                <w:szCs w:val="18"/>
                <w:lang w:val="el-GR"/>
              </w:rPr>
              <w:t>β</w:t>
            </w:r>
          </w:p>
        </w:tc>
        <w:tc>
          <w:tcPr>
            <w:tcW w:w="360" w:type="pct"/>
            <w:shd w:val="clear" w:color="auto" w:fill="auto"/>
            <w:noWrap/>
            <w:vAlign w:val="bottom"/>
            <w:hideMark/>
          </w:tcPr>
          <w:p w14:paraId="5073423E"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-0.27 (0.15)</w:t>
            </w:r>
          </w:p>
        </w:tc>
        <w:tc>
          <w:tcPr>
            <w:tcW w:w="360" w:type="pct"/>
            <w:vAlign w:val="bottom"/>
          </w:tcPr>
          <w:p w14:paraId="70C12B06"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-0.56; 0.03</w:t>
            </w:r>
          </w:p>
        </w:tc>
        <w:tc>
          <w:tcPr>
            <w:tcW w:w="270" w:type="pct"/>
            <w:vAlign w:val="bottom"/>
          </w:tcPr>
          <w:p w14:paraId="3D9C719A"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0.074</w:t>
            </w:r>
          </w:p>
        </w:tc>
        <w:tc>
          <w:tcPr>
            <w:tcW w:w="204" w:type="pct"/>
            <w:shd w:val="clear" w:color="auto" w:fill="auto"/>
            <w:noWrap/>
            <w:vAlign w:val="bottom"/>
            <w:hideMark/>
          </w:tcPr>
          <w:p w14:paraId="35BEF47E" w14:textId="3A6198BD"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0.156</w:t>
            </w:r>
          </w:p>
        </w:tc>
        <w:tc>
          <w:tcPr>
            <w:tcW w:w="346" w:type="pct"/>
            <w:vAlign w:val="bottom"/>
          </w:tcPr>
          <w:p w14:paraId="79B64D8D"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hAnsi="Times New Roman" w:cs="Times New Roman"/>
                <w:color w:val="010204"/>
                <w:sz w:val="18"/>
                <w:szCs w:val="18"/>
              </w:rPr>
              <w:t>-0.07 (0.09)</w:t>
            </w:r>
          </w:p>
        </w:tc>
        <w:tc>
          <w:tcPr>
            <w:tcW w:w="359" w:type="pct"/>
            <w:vAlign w:val="bottom"/>
          </w:tcPr>
          <w:p w14:paraId="61CA1ADF"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-0.26; 0.11</w:t>
            </w:r>
          </w:p>
        </w:tc>
        <w:tc>
          <w:tcPr>
            <w:tcW w:w="211" w:type="pct"/>
            <w:vAlign w:val="bottom"/>
          </w:tcPr>
          <w:p w14:paraId="2175D892"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0.435</w:t>
            </w:r>
          </w:p>
        </w:tc>
        <w:tc>
          <w:tcPr>
            <w:tcW w:w="236" w:type="pct"/>
            <w:vAlign w:val="bottom"/>
          </w:tcPr>
          <w:p w14:paraId="410220AC" w14:textId="06C22BF1"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0.580</w:t>
            </w:r>
          </w:p>
        </w:tc>
        <w:tc>
          <w:tcPr>
            <w:tcW w:w="359" w:type="pct"/>
            <w:vAlign w:val="bottom"/>
          </w:tcPr>
          <w:p w14:paraId="09AC32D7" w14:textId="4B72A8C5"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b/>
                <w:bCs/>
                <w:color w:val="010204"/>
                <w:sz w:val="18"/>
                <w:szCs w:val="18"/>
              </w:rPr>
              <w:t>-0.30 (0.09)</w:t>
            </w:r>
          </w:p>
        </w:tc>
        <w:tc>
          <w:tcPr>
            <w:tcW w:w="361" w:type="pct"/>
            <w:vAlign w:val="bottom"/>
          </w:tcPr>
          <w:p w14:paraId="2E27191B" w14:textId="7C8C6AC3"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b/>
                <w:bCs/>
                <w:color w:val="010204"/>
                <w:sz w:val="18"/>
                <w:szCs w:val="18"/>
              </w:rPr>
              <w:t>-0.48; -0.11</w:t>
            </w:r>
          </w:p>
        </w:tc>
        <w:tc>
          <w:tcPr>
            <w:tcW w:w="224" w:type="pct"/>
            <w:vAlign w:val="bottom"/>
          </w:tcPr>
          <w:p w14:paraId="2CFAE0B9" w14:textId="496A9A96"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b/>
                <w:bCs/>
                <w:color w:val="010204"/>
                <w:sz w:val="18"/>
                <w:szCs w:val="18"/>
              </w:rPr>
              <w:t>0.002</w:t>
            </w:r>
          </w:p>
        </w:tc>
        <w:tc>
          <w:tcPr>
            <w:tcW w:w="229" w:type="pct"/>
            <w:vAlign w:val="bottom"/>
          </w:tcPr>
          <w:p w14:paraId="2F8BF0B9" w14:textId="743657C3"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b/>
                <w:bCs/>
                <w:color w:val="010204"/>
                <w:sz w:val="18"/>
                <w:szCs w:val="18"/>
              </w:rPr>
              <w:t>0.008</w:t>
            </w:r>
          </w:p>
        </w:tc>
        <w:tc>
          <w:tcPr>
            <w:tcW w:w="359" w:type="pct"/>
            <w:vAlign w:val="bottom"/>
          </w:tcPr>
          <w:p w14:paraId="269EC90B" w14:textId="224D19B2"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-0.04 (0.09)</w:t>
            </w:r>
          </w:p>
        </w:tc>
        <w:tc>
          <w:tcPr>
            <w:tcW w:w="361" w:type="pct"/>
            <w:vAlign w:val="bottom"/>
          </w:tcPr>
          <w:p w14:paraId="34936AB0" w14:textId="515B9AB9"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-0.23; 0.14</w:t>
            </w:r>
          </w:p>
        </w:tc>
        <w:tc>
          <w:tcPr>
            <w:tcW w:w="223" w:type="pct"/>
            <w:vAlign w:val="bottom"/>
          </w:tcPr>
          <w:p w14:paraId="1670A48D" w14:textId="68DF87A4" w:rsidR="002745C3" w:rsidRPr="00442F62" w:rsidRDefault="002745C3" w:rsidP="002745C3">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color w:val="010204"/>
                <w:sz w:val="18"/>
                <w:szCs w:val="18"/>
              </w:rPr>
              <w:t>0.658</w:t>
            </w:r>
          </w:p>
        </w:tc>
        <w:tc>
          <w:tcPr>
            <w:tcW w:w="222" w:type="pct"/>
            <w:vAlign w:val="bottom"/>
          </w:tcPr>
          <w:p w14:paraId="7A657B0D" w14:textId="1FFAD0EC" w:rsidR="002745C3" w:rsidRPr="00442F62" w:rsidRDefault="002745C3" w:rsidP="002745C3">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color w:val="010204"/>
                <w:sz w:val="18"/>
                <w:szCs w:val="18"/>
              </w:rPr>
              <w:t>0.792</w:t>
            </w:r>
          </w:p>
        </w:tc>
      </w:tr>
      <w:tr w:rsidR="002745C3" w:rsidRPr="00160C98" w14:paraId="5A5FD6E2" w14:textId="77777777" w:rsidTr="00F95584">
        <w:trPr>
          <w:trHeight w:val="320"/>
        </w:trPr>
        <w:tc>
          <w:tcPr>
            <w:tcW w:w="316" w:type="pct"/>
            <w:shd w:val="clear" w:color="auto" w:fill="auto"/>
            <w:noWrap/>
            <w:vAlign w:val="bottom"/>
            <w:hideMark/>
          </w:tcPr>
          <w:p w14:paraId="73B03FB4" w14:textId="77777777" w:rsidR="002745C3" w:rsidRPr="00C53975" w:rsidRDefault="002745C3" w:rsidP="002745C3">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rPr>
              <w:t>IFN-</w:t>
            </w:r>
            <w:r w:rsidRPr="00C53975">
              <w:rPr>
                <w:rFonts w:ascii="Times New Roman" w:hAnsi="Times New Roman" w:cs="Times New Roman"/>
                <w:b/>
                <w:bCs/>
                <w:sz w:val="18"/>
                <w:szCs w:val="18"/>
                <w:lang w:val="el-GR"/>
              </w:rPr>
              <w:t>γ</w:t>
            </w:r>
          </w:p>
        </w:tc>
        <w:tc>
          <w:tcPr>
            <w:tcW w:w="360" w:type="pct"/>
            <w:shd w:val="clear" w:color="auto" w:fill="auto"/>
            <w:noWrap/>
            <w:vAlign w:val="bottom"/>
            <w:hideMark/>
          </w:tcPr>
          <w:p w14:paraId="4B88C0A5"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0.84 (0.25)</w:t>
            </w:r>
          </w:p>
        </w:tc>
        <w:tc>
          <w:tcPr>
            <w:tcW w:w="360" w:type="pct"/>
            <w:vAlign w:val="bottom"/>
          </w:tcPr>
          <w:p w14:paraId="58535547"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0.36; 1.32</w:t>
            </w:r>
          </w:p>
        </w:tc>
        <w:tc>
          <w:tcPr>
            <w:tcW w:w="270" w:type="pct"/>
            <w:vAlign w:val="bottom"/>
          </w:tcPr>
          <w:p w14:paraId="0FFB6EBF" w14:textId="77777777"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&lt;0.001</w:t>
            </w:r>
          </w:p>
        </w:tc>
        <w:tc>
          <w:tcPr>
            <w:tcW w:w="204" w:type="pct"/>
            <w:shd w:val="clear" w:color="auto" w:fill="auto"/>
            <w:noWrap/>
            <w:vAlign w:val="bottom"/>
            <w:hideMark/>
          </w:tcPr>
          <w:p w14:paraId="3BD442B8" w14:textId="5E7B9671"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0.008</w:t>
            </w:r>
          </w:p>
        </w:tc>
        <w:tc>
          <w:tcPr>
            <w:tcW w:w="346" w:type="pct"/>
            <w:vAlign w:val="bottom"/>
          </w:tcPr>
          <w:p w14:paraId="5910628F"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hAnsi="Times New Roman" w:cs="Times New Roman"/>
                <w:color w:val="010204"/>
                <w:sz w:val="18"/>
                <w:szCs w:val="18"/>
              </w:rPr>
              <w:t>0.03 (0.19)</w:t>
            </w:r>
          </w:p>
        </w:tc>
        <w:tc>
          <w:tcPr>
            <w:tcW w:w="359" w:type="pct"/>
            <w:vAlign w:val="bottom"/>
          </w:tcPr>
          <w:p w14:paraId="64A2005B"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-0.34; 0.39</w:t>
            </w:r>
          </w:p>
        </w:tc>
        <w:tc>
          <w:tcPr>
            <w:tcW w:w="211" w:type="pct"/>
            <w:vAlign w:val="bottom"/>
          </w:tcPr>
          <w:p w14:paraId="35F49F4A"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0.880</w:t>
            </w:r>
          </w:p>
        </w:tc>
        <w:tc>
          <w:tcPr>
            <w:tcW w:w="236" w:type="pct"/>
            <w:vAlign w:val="bottom"/>
          </w:tcPr>
          <w:p w14:paraId="048FB9DF"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0.880</w:t>
            </w:r>
          </w:p>
        </w:tc>
        <w:tc>
          <w:tcPr>
            <w:tcW w:w="359" w:type="pct"/>
            <w:vAlign w:val="bottom"/>
          </w:tcPr>
          <w:p w14:paraId="18DA4747" w14:textId="03D49AEB"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0.54 (0.15)</w:t>
            </w:r>
          </w:p>
        </w:tc>
        <w:tc>
          <w:tcPr>
            <w:tcW w:w="361" w:type="pct"/>
            <w:vAlign w:val="bottom"/>
          </w:tcPr>
          <w:p w14:paraId="08ED292A" w14:textId="73A2FD03"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0.23; 0.84</w:t>
            </w:r>
          </w:p>
        </w:tc>
        <w:tc>
          <w:tcPr>
            <w:tcW w:w="224" w:type="pct"/>
            <w:vAlign w:val="bottom"/>
          </w:tcPr>
          <w:p w14:paraId="0D50F6D8" w14:textId="50DCDA45"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6"/>
                <w:szCs w:val="16"/>
              </w:rPr>
              <w:t>&lt;0.001</w:t>
            </w:r>
          </w:p>
        </w:tc>
        <w:tc>
          <w:tcPr>
            <w:tcW w:w="229" w:type="pct"/>
            <w:vAlign w:val="bottom"/>
          </w:tcPr>
          <w:p w14:paraId="761A73FD" w14:textId="16AD3215"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0.008</w:t>
            </w:r>
          </w:p>
        </w:tc>
        <w:tc>
          <w:tcPr>
            <w:tcW w:w="359" w:type="pct"/>
            <w:vAlign w:val="bottom"/>
          </w:tcPr>
          <w:p w14:paraId="6FE0A19A" w14:textId="15E4A26A"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0.17 (0.16)</w:t>
            </w:r>
          </w:p>
        </w:tc>
        <w:tc>
          <w:tcPr>
            <w:tcW w:w="361" w:type="pct"/>
            <w:vAlign w:val="bottom"/>
          </w:tcPr>
          <w:p w14:paraId="17A471FB" w14:textId="0B76F7BE" w:rsidR="002745C3" w:rsidRPr="00C53975" w:rsidRDefault="002745C3" w:rsidP="002745C3">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-0.14; 0.49</w:t>
            </w:r>
          </w:p>
        </w:tc>
        <w:tc>
          <w:tcPr>
            <w:tcW w:w="223" w:type="pct"/>
            <w:vAlign w:val="bottom"/>
          </w:tcPr>
          <w:p w14:paraId="1AB5665B" w14:textId="32B372EF" w:rsidR="002745C3" w:rsidRPr="00442F62" w:rsidRDefault="002745C3" w:rsidP="002745C3">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color w:val="010204"/>
                <w:sz w:val="18"/>
                <w:szCs w:val="18"/>
              </w:rPr>
              <w:t>0.281</w:t>
            </w:r>
          </w:p>
        </w:tc>
        <w:tc>
          <w:tcPr>
            <w:tcW w:w="222" w:type="pct"/>
            <w:vAlign w:val="bottom"/>
          </w:tcPr>
          <w:p w14:paraId="3C245F11" w14:textId="09E2B4AE" w:rsidR="002745C3" w:rsidRPr="00442F62" w:rsidRDefault="002745C3" w:rsidP="002745C3">
            <w:pPr>
              <w:jc w:val="center"/>
              <w:rPr>
                <w:rFonts w:ascii="Times New Roman" w:eastAsia="Times New Roman" w:hAnsi="Times New Roman" w:cs="Times New Roman"/>
                <w:b/>
                <w:bCs/>
                <w:color w:val="010204"/>
                <w:sz w:val="18"/>
                <w:szCs w:val="18"/>
              </w:rPr>
            </w:pPr>
            <w:r w:rsidRPr="00442F62">
              <w:rPr>
                <w:rFonts w:ascii="Times New Roman" w:eastAsia="Times New Roman" w:hAnsi="Times New Roman" w:cs="Times New Roman"/>
                <w:color w:val="010204"/>
                <w:sz w:val="18"/>
                <w:szCs w:val="18"/>
              </w:rPr>
              <w:t>0.698</w:t>
            </w:r>
          </w:p>
        </w:tc>
      </w:tr>
      <w:tr w:rsidR="002745C3" w:rsidRPr="00160C98" w14:paraId="3E6BAF68" w14:textId="77777777" w:rsidTr="00F95584">
        <w:trPr>
          <w:trHeight w:val="320"/>
        </w:trPr>
        <w:tc>
          <w:tcPr>
            <w:tcW w:w="316" w:type="pct"/>
            <w:shd w:val="clear" w:color="auto" w:fill="auto"/>
            <w:noWrap/>
            <w:vAlign w:val="bottom"/>
            <w:hideMark/>
          </w:tcPr>
          <w:p w14:paraId="29C36F6C" w14:textId="77777777" w:rsidR="002745C3" w:rsidRPr="00C53975" w:rsidRDefault="002745C3" w:rsidP="002745C3">
            <w:pPr>
              <w:jc w:val="center"/>
              <w:rPr>
                <w:rFonts w:ascii="Times New Roman" w:eastAsia="Times New Roman" w:hAnsi="Times New Roman" w:cs="Times New Roman"/>
                <w:color w:val="315D73"/>
                <w:sz w:val="18"/>
                <w:szCs w:val="18"/>
              </w:rPr>
            </w:pPr>
            <w:proofErr w:type="spellStart"/>
            <w:r w:rsidRPr="00C53975">
              <w:rPr>
                <w:rFonts w:ascii="Times New Roman" w:hAnsi="Times New Roman" w:cs="Times New Roman"/>
                <w:b/>
                <w:bCs/>
                <w:sz w:val="18"/>
                <w:szCs w:val="18"/>
                <w:lang w:val="en-US"/>
              </w:rPr>
              <w:t>hsCRP</w:t>
            </w:r>
            <w:proofErr w:type="spellEnd"/>
          </w:p>
        </w:tc>
        <w:tc>
          <w:tcPr>
            <w:tcW w:w="360" w:type="pct"/>
            <w:shd w:val="clear" w:color="auto" w:fill="auto"/>
            <w:noWrap/>
            <w:vAlign w:val="bottom"/>
            <w:hideMark/>
          </w:tcPr>
          <w:p w14:paraId="49965B79"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 (0.16)</w:t>
            </w:r>
          </w:p>
        </w:tc>
        <w:tc>
          <w:tcPr>
            <w:tcW w:w="360" w:type="pct"/>
            <w:vAlign w:val="bottom"/>
          </w:tcPr>
          <w:p w14:paraId="2840179C"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-0.25; 0.38</w:t>
            </w:r>
          </w:p>
        </w:tc>
        <w:tc>
          <w:tcPr>
            <w:tcW w:w="270" w:type="pct"/>
            <w:vAlign w:val="bottom"/>
          </w:tcPr>
          <w:p w14:paraId="3DD68FAB"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0.686</w:t>
            </w:r>
          </w:p>
        </w:tc>
        <w:tc>
          <w:tcPr>
            <w:tcW w:w="204" w:type="pct"/>
            <w:shd w:val="clear" w:color="auto" w:fill="auto"/>
            <w:noWrap/>
            <w:vAlign w:val="bottom"/>
            <w:hideMark/>
          </w:tcPr>
          <w:p w14:paraId="6B525E59" w14:textId="3A152C5E"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0.720</w:t>
            </w:r>
          </w:p>
        </w:tc>
        <w:tc>
          <w:tcPr>
            <w:tcW w:w="346" w:type="pct"/>
            <w:vAlign w:val="bottom"/>
          </w:tcPr>
          <w:p w14:paraId="51FA6442"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hAnsi="Times New Roman" w:cs="Times New Roman"/>
                <w:color w:val="010204"/>
                <w:sz w:val="18"/>
                <w:szCs w:val="18"/>
              </w:rPr>
              <w:t>0.11 (0.09)</w:t>
            </w:r>
          </w:p>
        </w:tc>
        <w:tc>
          <w:tcPr>
            <w:tcW w:w="359" w:type="pct"/>
            <w:vAlign w:val="bottom"/>
          </w:tcPr>
          <w:p w14:paraId="0DE50F6C"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 0.03</w:t>
            </w:r>
          </w:p>
        </w:tc>
        <w:tc>
          <w:tcPr>
            <w:tcW w:w="211" w:type="pct"/>
            <w:vAlign w:val="bottom"/>
          </w:tcPr>
          <w:p w14:paraId="278D54BD" w14:textId="7777777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0.238</w:t>
            </w:r>
          </w:p>
        </w:tc>
        <w:tc>
          <w:tcPr>
            <w:tcW w:w="236" w:type="pct"/>
            <w:vAlign w:val="bottom"/>
          </w:tcPr>
          <w:p w14:paraId="73F89A78" w14:textId="78DE80B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0.476</w:t>
            </w:r>
          </w:p>
        </w:tc>
        <w:tc>
          <w:tcPr>
            <w:tcW w:w="359" w:type="pct"/>
            <w:vAlign w:val="bottom"/>
          </w:tcPr>
          <w:p w14:paraId="234AD632" w14:textId="44EEC8F8"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0.18 (0.10)</w:t>
            </w:r>
          </w:p>
        </w:tc>
        <w:tc>
          <w:tcPr>
            <w:tcW w:w="361" w:type="pct"/>
            <w:vAlign w:val="bottom"/>
          </w:tcPr>
          <w:p w14:paraId="09080586" w14:textId="0C66452D"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-0.02; 0.39</w:t>
            </w:r>
          </w:p>
        </w:tc>
        <w:tc>
          <w:tcPr>
            <w:tcW w:w="224" w:type="pct"/>
            <w:vAlign w:val="bottom"/>
          </w:tcPr>
          <w:p w14:paraId="13C8927D" w14:textId="0EE8EBAD"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0.082</w:t>
            </w:r>
          </w:p>
        </w:tc>
        <w:tc>
          <w:tcPr>
            <w:tcW w:w="229" w:type="pct"/>
            <w:vAlign w:val="bottom"/>
          </w:tcPr>
          <w:p w14:paraId="10A890B7" w14:textId="364BE1C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0.131</w:t>
            </w:r>
          </w:p>
        </w:tc>
        <w:tc>
          <w:tcPr>
            <w:tcW w:w="359" w:type="pct"/>
            <w:vAlign w:val="bottom"/>
          </w:tcPr>
          <w:p w14:paraId="2DC48503" w14:textId="27173887"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0.11 (0.12)</w:t>
            </w:r>
          </w:p>
        </w:tc>
        <w:tc>
          <w:tcPr>
            <w:tcW w:w="361" w:type="pct"/>
            <w:vAlign w:val="bottom"/>
          </w:tcPr>
          <w:p w14:paraId="672F9755" w14:textId="7765A954" w:rsidR="002745C3" w:rsidRPr="00C53975" w:rsidRDefault="002745C3" w:rsidP="002745C3">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-0.12; 0.35</w:t>
            </w:r>
          </w:p>
        </w:tc>
        <w:tc>
          <w:tcPr>
            <w:tcW w:w="223" w:type="pct"/>
            <w:vAlign w:val="bottom"/>
          </w:tcPr>
          <w:p w14:paraId="27CD9084" w14:textId="2400CB93"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color w:val="010204"/>
                <w:sz w:val="18"/>
                <w:szCs w:val="18"/>
              </w:rPr>
              <w:t>0.349</w:t>
            </w:r>
          </w:p>
        </w:tc>
        <w:tc>
          <w:tcPr>
            <w:tcW w:w="222" w:type="pct"/>
            <w:vAlign w:val="bottom"/>
          </w:tcPr>
          <w:p w14:paraId="142DDC5E" w14:textId="70D4BCA7" w:rsidR="002745C3" w:rsidRPr="00442F62" w:rsidRDefault="002745C3" w:rsidP="002745C3">
            <w:pPr>
              <w:jc w:val="center"/>
              <w:rPr>
                <w:rFonts w:ascii="Times New Roman" w:eastAsia="Times New Roman" w:hAnsi="Times New Roman" w:cs="Times New Roman"/>
                <w:color w:val="010204"/>
                <w:sz w:val="18"/>
                <w:szCs w:val="18"/>
              </w:rPr>
            </w:pPr>
            <w:r w:rsidRPr="00442F62">
              <w:rPr>
                <w:rFonts w:ascii="Times New Roman" w:eastAsia="Times New Roman" w:hAnsi="Times New Roman" w:cs="Times New Roman"/>
                <w:color w:val="010204"/>
                <w:sz w:val="18"/>
                <w:szCs w:val="18"/>
              </w:rPr>
              <w:t>0.698</w:t>
            </w:r>
          </w:p>
        </w:tc>
      </w:tr>
    </w:tbl>
    <w:p w14:paraId="31C631B7" w14:textId="1443B1FB" w:rsidR="009712BB" w:rsidRDefault="009712BB" w:rsidP="009712BB">
      <w:pPr>
        <w:ind w:left="-851" w:right="-619"/>
        <w:jc w:val="both"/>
        <w:rPr>
          <w:rFonts w:ascii="Times New Roman" w:hAnsi="Times New Roman" w:cs="Times New Roman"/>
          <w:sz w:val="6"/>
          <w:szCs w:val="6"/>
        </w:rPr>
      </w:pPr>
    </w:p>
    <w:p w14:paraId="040FB245" w14:textId="77777777" w:rsidR="00F95584" w:rsidRPr="009E2F4F" w:rsidRDefault="00F95584" w:rsidP="009712BB">
      <w:pPr>
        <w:ind w:left="-851" w:right="-619"/>
        <w:jc w:val="both"/>
        <w:rPr>
          <w:rFonts w:ascii="Times New Roman" w:hAnsi="Times New Roman" w:cs="Times New Roman"/>
          <w:sz w:val="6"/>
          <w:szCs w:val="6"/>
        </w:rPr>
      </w:pPr>
    </w:p>
    <w:p w14:paraId="16A8378E" w14:textId="77777777" w:rsidR="00F95584" w:rsidRPr="00C55A96" w:rsidRDefault="00F95584" w:rsidP="00F95584">
      <w:pPr>
        <w:spacing w:line="360" w:lineRule="auto"/>
        <w:ind w:left="-851"/>
        <w:jc w:val="both"/>
        <w:rPr>
          <w:rFonts w:ascii="Times New Roman" w:hAnsi="Times New Roman" w:cs="Times New Roman"/>
          <w:i/>
          <w:iCs/>
          <w:color w:val="222222"/>
          <w:shd w:val="clear" w:color="auto" w:fill="FFFFFF"/>
        </w:rPr>
      </w:pPr>
      <w:r>
        <w:rPr>
          <w:rFonts w:ascii="Times New Roman" w:hAnsi="Times New Roman" w:cs="Times New Roman"/>
          <w:i/>
          <w:iCs/>
          <w:color w:val="222222"/>
          <w:shd w:val="clear" w:color="auto" w:fill="FFFFFF"/>
        </w:rPr>
        <w:t>S</w:t>
      </w:r>
      <w:r w:rsidRPr="00C55A96">
        <w:rPr>
          <w:rFonts w:ascii="Times New Roman" w:hAnsi="Times New Roman" w:cs="Times New Roman"/>
          <w:i/>
          <w:iCs/>
          <w:color w:val="222222"/>
          <w:shd w:val="clear" w:color="auto" w:fill="FFFFFF"/>
        </w:rPr>
        <w:t>ubclinical</w:t>
      </w:r>
      <w:r>
        <w:rPr>
          <w:rFonts w:ascii="Times New Roman" w:hAnsi="Times New Roman" w:cs="Times New Roman"/>
          <w:i/>
          <w:iCs/>
          <w:color w:val="222222"/>
          <w:shd w:val="clear" w:color="auto" w:fill="FFFFFF"/>
        </w:rPr>
        <w:t xml:space="preserve"> and c</w:t>
      </w:r>
      <w:r w:rsidRPr="00C55A96">
        <w:rPr>
          <w:rFonts w:ascii="Times New Roman" w:hAnsi="Times New Roman" w:cs="Times New Roman"/>
          <w:i/>
          <w:iCs/>
          <w:color w:val="222222"/>
          <w:shd w:val="clear" w:color="auto" w:fill="FFFFFF"/>
        </w:rPr>
        <w:t>linical dimensions of psychopathology and immune proteins</w:t>
      </w:r>
    </w:p>
    <w:p w14:paraId="1C018E1D" w14:textId="77777777" w:rsidR="00F95584" w:rsidRDefault="00F95584" w:rsidP="009712BB">
      <w:pPr>
        <w:ind w:left="-851" w:right="-619"/>
        <w:jc w:val="both"/>
        <w:rPr>
          <w:rFonts w:ascii="Times New Roman" w:hAnsi="Times New Roman" w:cs="Times New Roman"/>
          <w:sz w:val="20"/>
          <w:szCs w:val="20"/>
        </w:rPr>
      </w:pPr>
    </w:p>
    <w:p w14:paraId="4E748A60" w14:textId="77777777" w:rsidR="00F95584" w:rsidRDefault="00F95584" w:rsidP="00F95584">
      <w:pPr>
        <w:ind w:right="-619"/>
        <w:jc w:val="both"/>
        <w:rPr>
          <w:rFonts w:ascii="Times New Roman" w:hAnsi="Times New Roman" w:cs="Times New Roman"/>
          <w:sz w:val="20"/>
          <w:szCs w:val="20"/>
        </w:rPr>
      </w:pPr>
    </w:p>
    <w:p w14:paraId="332AF9D6" w14:textId="2753A1D7" w:rsidR="009712BB" w:rsidRDefault="009712BB" w:rsidP="009712BB">
      <w:pPr>
        <w:ind w:left="-851" w:right="-619"/>
        <w:jc w:val="both"/>
        <w:rPr>
          <w:rFonts w:ascii="Times New Roman" w:hAnsi="Times New Roman" w:cs="Times New Roman"/>
          <w:sz w:val="20"/>
          <w:szCs w:val="20"/>
        </w:rPr>
      </w:pPr>
      <w:r>
        <w:rPr>
          <w:rFonts w:ascii="Times New Roman" w:hAnsi="Times New Roman" w:cs="Times New Roman"/>
          <w:sz w:val="20"/>
          <w:szCs w:val="20"/>
        </w:rPr>
        <w:t xml:space="preserve">Generalised Linear model with robust estimator, adjusted for sex, age, tobacco smoking, body mass index, </w:t>
      </w:r>
      <w:r w:rsidR="00A535C6">
        <w:rPr>
          <w:rFonts w:ascii="Times New Roman" w:hAnsi="Times New Roman" w:cs="Times New Roman"/>
          <w:sz w:val="20"/>
          <w:szCs w:val="20"/>
        </w:rPr>
        <w:t xml:space="preserve">schizophrenia polygenic risk score, </w:t>
      </w:r>
      <w:r>
        <w:rPr>
          <w:rFonts w:ascii="Times New Roman" w:hAnsi="Times New Roman" w:cs="Times New Roman"/>
          <w:sz w:val="20"/>
          <w:szCs w:val="20"/>
        </w:rPr>
        <w:t>and f</w:t>
      </w:r>
      <w:r w:rsidR="005272FE">
        <w:rPr>
          <w:rFonts w:ascii="Times New Roman" w:hAnsi="Times New Roman" w:cs="Times New Roman"/>
          <w:sz w:val="20"/>
          <w:szCs w:val="20"/>
        </w:rPr>
        <w:t>ive</w:t>
      </w:r>
      <w:r>
        <w:rPr>
          <w:rFonts w:ascii="Times New Roman" w:hAnsi="Times New Roman" w:cs="Times New Roman"/>
          <w:sz w:val="20"/>
          <w:szCs w:val="20"/>
        </w:rPr>
        <w:t xml:space="preserve"> ancestry </w:t>
      </w:r>
      <w:proofErr w:type="gramStart"/>
      <w:r>
        <w:rPr>
          <w:rFonts w:ascii="Times New Roman" w:hAnsi="Times New Roman" w:cs="Times New Roman"/>
          <w:sz w:val="20"/>
          <w:szCs w:val="20"/>
        </w:rPr>
        <w:t>clusters</w:t>
      </w:r>
      <w:proofErr w:type="gramEnd"/>
    </w:p>
    <w:p w14:paraId="12BF62C2" w14:textId="16979282" w:rsidR="009712BB" w:rsidRDefault="009712BB" w:rsidP="009712BB">
      <w:pPr>
        <w:ind w:left="-851" w:right="-619"/>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Cytokines and </w:t>
      </w:r>
      <w:proofErr w:type="spellStart"/>
      <w:r>
        <w:rPr>
          <w:rFonts w:ascii="Times New Roman" w:hAnsi="Times New Roman" w:cs="Times New Roman"/>
          <w:sz w:val="20"/>
          <w:szCs w:val="20"/>
        </w:rPr>
        <w:t>hsCRP</w:t>
      </w:r>
      <w:proofErr w:type="spellEnd"/>
      <w:r>
        <w:rPr>
          <w:rFonts w:ascii="Times New Roman" w:hAnsi="Times New Roman" w:cs="Times New Roman"/>
          <w:sz w:val="20"/>
          <w:szCs w:val="20"/>
        </w:rPr>
        <w:t xml:space="preserve"> were </w:t>
      </w:r>
      <w:r w:rsidRPr="007632F8">
        <w:rPr>
          <w:rFonts w:ascii="Times New Roman" w:hAnsi="Times New Roman" w:cs="Times New Roman"/>
          <w:color w:val="000000" w:themeColor="text1"/>
          <w:sz w:val="20"/>
          <w:szCs w:val="20"/>
        </w:rPr>
        <w:t>natural</w:t>
      </w:r>
      <w:r w:rsidRPr="00F97BBC">
        <w:rPr>
          <w:rFonts w:ascii="Times New Roman" w:hAnsi="Times New Roman" w:cs="Times New Roman"/>
          <w:color w:val="000000" w:themeColor="text1"/>
          <w:sz w:val="20"/>
          <w:szCs w:val="20"/>
        </w:rPr>
        <w:t xml:space="preserve"> log transformed before </w:t>
      </w:r>
      <w:proofErr w:type="gramStart"/>
      <w:r w:rsidRPr="00F97BBC">
        <w:rPr>
          <w:rFonts w:ascii="Times New Roman" w:hAnsi="Times New Roman" w:cs="Times New Roman"/>
          <w:color w:val="000000" w:themeColor="text1"/>
          <w:sz w:val="20"/>
          <w:szCs w:val="20"/>
        </w:rPr>
        <w:t>standardi</w:t>
      </w:r>
      <w:r w:rsidR="005272FE">
        <w:rPr>
          <w:rFonts w:ascii="Times New Roman" w:hAnsi="Times New Roman" w:cs="Times New Roman"/>
          <w:color w:val="000000" w:themeColor="text1"/>
          <w:sz w:val="20"/>
          <w:szCs w:val="20"/>
        </w:rPr>
        <w:t>s</w:t>
      </w:r>
      <w:r w:rsidRPr="00F97BBC">
        <w:rPr>
          <w:rFonts w:ascii="Times New Roman" w:hAnsi="Times New Roman" w:cs="Times New Roman"/>
          <w:color w:val="000000" w:themeColor="text1"/>
          <w:sz w:val="20"/>
          <w:szCs w:val="20"/>
        </w:rPr>
        <w:t>ation</w:t>
      </w:r>
      <w:proofErr w:type="gramEnd"/>
    </w:p>
    <w:p w14:paraId="533C620D" w14:textId="77777777" w:rsidR="009712BB" w:rsidRDefault="009712BB" w:rsidP="009712BB">
      <w:pPr>
        <w:ind w:left="-851" w:right="-619"/>
        <w:jc w:val="both"/>
        <w:rPr>
          <w:rFonts w:ascii="Times New Roman" w:hAnsi="Times New Roman"/>
          <w:sz w:val="20"/>
          <w:szCs w:val="20"/>
        </w:rPr>
      </w:pPr>
      <w:r>
        <w:rPr>
          <w:rFonts w:ascii="Times New Roman" w:hAnsi="Times New Roman"/>
          <w:sz w:val="20"/>
          <w:szCs w:val="20"/>
        </w:rPr>
        <w:t>CAPE: Community Assessment of Psychic Experiences</w:t>
      </w:r>
      <w:r>
        <w:rPr>
          <w:rFonts w:ascii="Times New Roman" w:hAnsi="Times New Roman" w:cs="Times New Roman"/>
          <w:sz w:val="20"/>
          <w:szCs w:val="20"/>
        </w:rPr>
        <w:t xml:space="preserve">; </w:t>
      </w:r>
      <w:r>
        <w:rPr>
          <w:rFonts w:ascii="Times New Roman" w:hAnsi="Times New Roman"/>
          <w:sz w:val="20"/>
          <w:szCs w:val="20"/>
        </w:rPr>
        <w:t>B: standardised estimates; SE: Standard Error; 95% CI: 95% Confidence Interval</w:t>
      </w:r>
    </w:p>
    <w:p w14:paraId="2DD29C64" w14:textId="77777777" w:rsidR="009712BB" w:rsidRDefault="009712BB" w:rsidP="009712BB">
      <w:pPr>
        <w:ind w:left="-851" w:right="-619"/>
        <w:jc w:val="both"/>
        <w:rPr>
          <w:rFonts w:ascii="Times New Roman" w:hAnsi="Times New Roman" w:cs="Times New Roman"/>
          <w:sz w:val="20"/>
          <w:szCs w:val="20"/>
        </w:rPr>
      </w:pPr>
      <w:r>
        <w:rPr>
          <w:rFonts w:ascii="Times New Roman" w:hAnsi="Times New Roman" w:cs="Times New Roman"/>
          <w:sz w:val="20"/>
          <w:szCs w:val="20"/>
        </w:rPr>
        <w:t xml:space="preserve">FDR: False discovery rate, </w:t>
      </w:r>
      <w:proofErr w:type="spellStart"/>
      <w:r>
        <w:rPr>
          <w:rFonts w:ascii="Times New Roman" w:hAnsi="Times New Roman" w:cs="Times New Roman"/>
          <w:sz w:val="20"/>
          <w:szCs w:val="20"/>
        </w:rPr>
        <w:t>Benjamini</w:t>
      </w:r>
      <w:proofErr w:type="spellEnd"/>
      <w:r>
        <w:rPr>
          <w:rFonts w:ascii="Times New Roman" w:hAnsi="Times New Roman" w:cs="Times New Roman"/>
          <w:sz w:val="20"/>
          <w:szCs w:val="20"/>
        </w:rPr>
        <w:t xml:space="preserve">-Hochberg (5%) adjustment, computed using R </w:t>
      </w:r>
      <w:proofErr w:type="spellStart"/>
      <w:proofErr w:type="gramStart"/>
      <w:r>
        <w:rPr>
          <w:rFonts w:ascii="Times New Roman" w:hAnsi="Times New Roman" w:cs="Times New Roman"/>
          <w:sz w:val="20"/>
          <w:szCs w:val="20"/>
        </w:rPr>
        <w:t>p.adjust</w:t>
      </w:r>
      <w:proofErr w:type="spellEnd"/>
      <w:proofErr w:type="gramEnd"/>
      <w:r>
        <w:rPr>
          <w:rFonts w:ascii="Times New Roman" w:hAnsi="Times New Roman" w:cs="Times New Roman"/>
          <w:sz w:val="20"/>
          <w:szCs w:val="20"/>
        </w:rPr>
        <w:t xml:space="preserve"> function</w:t>
      </w:r>
    </w:p>
    <w:p w14:paraId="03C6810C" w14:textId="77777777" w:rsidR="009712BB" w:rsidRDefault="009712BB" w:rsidP="009712BB">
      <w:pPr>
        <w:pStyle w:val="Corpo"/>
        <w:spacing w:after="0" w:line="240" w:lineRule="auto"/>
        <w:ind w:left="-851"/>
        <w:rPr>
          <w:rFonts w:ascii="Times New Roman" w:hAnsi="Times New Roman"/>
          <w:sz w:val="20"/>
          <w:szCs w:val="20"/>
          <w:lang w:val="en-GB"/>
        </w:rPr>
      </w:pPr>
      <w:r w:rsidRPr="00BC7F19">
        <w:rPr>
          <w:rFonts w:ascii="Times New Roman" w:hAnsi="Times New Roman"/>
          <w:b/>
          <w:bCs/>
          <w:sz w:val="20"/>
          <w:szCs w:val="20"/>
          <w:lang w:val="en-GB"/>
        </w:rPr>
        <w:t xml:space="preserve">Significant results are highlighted in </w:t>
      </w:r>
      <w:proofErr w:type="gramStart"/>
      <w:r w:rsidRPr="00BC7F19">
        <w:rPr>
          <w:rFonts w:ascii="Times New Roman" w:hAnsi="Times New Roman"/>
          <w:b/>
          <w:bCs/>
          <w:sz w:val="20"/>
          <w:szCs w:val="20"/>
          <w:lang w:val="en-GB"/>
        </w:rPr>
        <w:t>bold</w:t>
      </w:r>
      <w:proofErr w:type="gramEnd"/>
    </w:p>
    <w:p w14:paraId="49B4ADC4" w14:textId="71515F3B" w:rsidR="009712BB" w:rsidRDefault="009712BB" w:rsidP="009712BB">
      <w:pPr>
        <w:ind w:left="-851" w:right="-619"/>
        <w:jc w:val="both"/>
      </w:pPr>
    </w:p>
    <w:p w14:paraId="59BF4B46" w14:textId="0C76B1FE" w:rsidR="009712BB" w:rsidRDefault="009712BB" w:rsidP="009712BB">
      <w:pPr>
        <w:ind w:left="-851" w:right="-619"/>
        <w:jc w:val="both"/>
      </w:pPr>
    </w:p>
    <w:p w14:paraId="40970E80" w14:textId="7E142B4C" w:rsidR="009712BB" w:rsidRDefault="009712BB" w:rsidP="009712BB">
      <w:pPr>
        <w:ind w:left="-851" w:right="-619"/>
        <w:jc w:val="both"/>
      </w:pPr>
    </w:p>
    <w:p w14:paraId="66CE0AE7" w14:textId="09852959" w:rsidR="009712BB" w:rsidRDefault="009712BB" w:rsidP="009712BB">
      <w:pPr>
        <w:ind w:left="-851" w:right="-619"/>
        <w:jc w:val="both"/>
      </w:pPr>
    </w:p>
    <w:p w14:paraId="548FDE3F" w14:textId="2E4E0974" w:rsidR="009712BB" w:rsidRDefault="009712BB" w:rsidP="009712BB">
      <w:pPr>
        <w:ind w:left="-851" w:right="-619"/>
        <w:jc w:val="both"/>
      </w:pPr>
    </w:p>
    <w:p w14:paraId="02CD7692" w14:textId="1F4A60D6" w:rsidR="009712BB" w:rsidRDefault="009712BB" w:rsidP="009712BB">
      <w:pPr>
        <w:ind w:left="-851" w:right="-619"/>
        <w:jc w:val="both"/>
      </w:pPr>
    </w:p>
    <w:p w14:paraId="0371A227" w14:textId="39666352" w:rsidR="009712BB" w:rsidRDefault="009712BB" w:rsidP="009712BB">
      <w:pPr>
        <w:ind w:left="-851" w:right="-619"/>
        <w:jc w:val="both"/>
      </w:pPr>
    </w:p>
    <w:p w14:paraId="27FD20A0" w14:textId="34D959D1" w:rsidR="009712BB" w:rsidRDefault="009712BB" w:rsidP="009712BB">
      <w:pPr>
        <w:ind w:left="-851" w:right="-619"/>
        <w:jc w:val="both"/>
      </w:pPr>
    </w:p>
    <w:p w14:paraId="1157698A" w14:textId="617898F7" w:rsidR="009712BB" w:rsidRDefault="009712BB" w:rsidP="009712BB">
      <w:pPr>
        <w:ind w:left="-851" w:right="-619"/>
        <w:jc w:val="both"/>
      </w:pPr>
    </w:p>
    <w:p w14:paraId="6A9120A8" w14:textId="5C9EC092" w:rsidR="009712BB" w:rsidRDefault="009712BB" w:rsidP="009712BB">
      <w:pPr>
        <w:ind w:left="-851" w:right="-619"/>
        <w:jc w:val="both"/>
      </w:pPr>
    </w:p>
    <w:p w14:paraId="5A44958F" w14:textId="77777777" w:rsidR="009712BB" w:rsidRDefault="009712BB" w:rsidP="009712BB">
      <w:pPr>
        <w:ind w:right="-619"/>
        <w:jc w:val="both"/>
        <w:sectPr w:rsidR="009712BB" w:rsidSect="00861E24">
          <w:pgSz w:w="16840" w:h="11900" w:orient="landscape"/>
          <w:pgMar w:top="1440" w:right="1440" w:bottom="1440" w:left="1440" w:header="708" w:footer="708" w:gutter="0"/>
          <w:cols w:space="708"/>
          <w:docGrid w:linePitch="360"/>
        </w:sectPr>
      </w:pPr>
    </w:p>
    <w:p w14:paraId="674A4DFF" w14:textId="77777777" w:rsidR="009712BB" w:rsidRDefault="009712BB" w:rsidP="009712BB"/>
    <w:tbl>
      <w:tblPr>
        <w:tblpPr w:leftFromText="180" w:rightFromText="180" w:vertAnchor="text" w:horzAnchor="margin" w:tblpXSpec="center" w:tblpY="394"/>
        <w:tblW w:w="56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6"/>
        <w:gridCol w:w="1073"/>
        <w:gridCol w:w="1141"/>
        <w:gridCol w:w="711"/>
        <w:gridCol w:w="632"/>
        <w:gridCol w:w="1088"/>
        <w:gridCol w:w="1132"/>
        <w:gridCol w:w="663"/>
        <w:gridCol w:w="742"/>
        <w:gridCol w:w="1132"/>
        <w:gridCol w:w="1135"/>
        <w:gridCol w:w="707"/>
        <w:gridCol w:w="711"/>
        <w:gridCol w:w="1132"/>
        <w:gridCol w:w="1135"/>
        <w:gridCol w:w="704"/>
        <w:gridCol w:w="698"/>
      </w:tblGrid>
      <w:tr w:rsidR="009712BB" w:rsidRPr="00160C98" w14:paraId="7D5A2404" w14:textId="77777777" w:rsidTr="00B940C0">
        <w:trPr>
          <w:trHeight w:val="110"/>
        </w:trPr>
        <w:tc>
          <w:tcPr>
            <w:tcW w:w="5000" w:type="pct"/>
            <w:gridSpan w:val="17"/>
            <w:shd w:val="clear" w:color="auto" w:fill="auto"/>
            <w:noWrap/>
          </w:tcPr>
          <w:p w14:paraId="289F2BA5" w14:textId="24FF12AF" w:rsidR="009712BB" w:rsidRPr="00160C98" w:rsidRDefault="009712BB" w:rsidP="00D03B5F">
            <w:pPr>
              <w:rPr>
                <w:rFonts w:ascii="Times New Roman" w:eastAsia="Times New Roman" w:hAnsi="Times New Roman" w:cs="Times New Roman"/>
                <w:b/>
                <w:bCs/>
                <w:color w:val="010204"/>
                <w:sz w:val="21"/>
                <w:szCs w:val="21"/>
              </w:rPr>
            </w:pPr>
            <w:proofErr w:type="spellStart"/>
            <w:r>
              <w:rPr>
                <w:rFonts w:ascii="Times New Roman" w:hAnsi="Times New Roman" w:cs="Times New Roman"/>
                <w:b/>
                <w:bCs/>
                <w:sz w:val="21"/>
                <w:szCs w:val="21"/>
              </w:rPr>
              <w:t>S</w:t>
            </w:r>
            <w:r w:rsidRPr="00160C98">
              <w:rPr>
                <w:rFonts w:ascii="Times New Roman" w:hAnsi="Times New Roman" w:cs="Times New Roman"/>
                <w:b/>
                <w:bCs/>
                <w:sz w:val="21"/>
                <w:szCs w:val="21"/>
              </w:rPr>
              <w:t>Table</w:t>
            </w:r>
            <w:proofErr w:type="spellEnd"/>
            <w:r w:rsidRPr="00160C98">
              <w:rPr>
                <w:rFonts w:ascii="Times New Roman" w:hAnsi="Times New Roman" w:cs="Times New Roman"/>
                <w:b/>
                <w:bCs/>
                <w:sz w:val="21"/>
                <w:szCs w:val="21"/>
              </w:rPr>
              <w:t xml:space="preserve"> </w:t>
            </w:r>
            <w:r>
              <w:rPr>
                <w:rFonts w:ascii="Times New Roman" w:hAnsi="Times New Roman" w:cs="Times New Roman"/>
                <w:b/>
                <w:bCs/>
                <w:sz w:val="21"/>
                <w:szCs w:val="21"/>
              </w:rPr>
              <w:t>3</w:t>
            </w:r>
            <w:r w:rsidRPr="00160C98">
              <w:rPr>
                <w:rFonts w:ascii="Times New Roman" w:hAnsi="Times New Roman" w:cs="Times New Roman"/>
                <w:b/>
                <w:bCs/>
                <w:sz w:val="21"/>
                <w:szCs w:val="21"/>
              </w:rPr>
              <w:t xml:space="preserve">: Association between CAPE dimensions and inflammatory </w:t>
            </w:r>
            <w:r>
              <w:rPr>
                <w:rFonts w:ascii="Times New Roman" w:hAnsi="Times New Roman" w:cs="Times New Roman"/>
                <w:b/>
                <w:bCs/>
                <w:sz w:val="21"/>
                <w:szCs w:val="21"/>
              </w:rPr>
              <w:t>protein</w:t>
            </w:r>
            <w:r w:rsidR="00826ADB">
              <w:rPr>
                <w:rFonts w:ascii="Times New Roman" w:hAnsi="Times New Roman" w:cs="Times New Roman"/>
                <w:b/>
                <w:bCs/>
                <w:sz w:val="21"/>
                <w:szCs w:val="21"/>
              </w:rPr>
              <w:t>s</w:t>
            </w:r>
            <w:r w:rsidRPr="00160C98">
              <w:rPr>
                <w:rFonts w:ascii="Times New Roman" w:hAnsi="Times New Roman" w:cs="Times New Roman"/>
                <w:b/>
                <w:bCs/>
                <w:sz w:val="21"/>
                <w:szCs w:val="21"/>
              </w:rPr>
              <w:t xml:space="preserve"> in </w:t>
            </w:r>
            <w:r>
              <w:rPr>
                <w:rFonts w:ascii="Times New Roman" w:hAnsi="Times New Roman" w:cs="Times New Roman"/>
                <w:b/>
                <w:bCs/>
                <w:sz w:val="21"/>
                <w:szCs w:val="21"/>
              </w:rPr>
              <w:t>community-based controls</w:t>
            </w:r>
            <w:r w:rsidR="00884411">
              <w:rPr>
                <w:rFonts w:ascii="Times New Roman" w:hAnsi="Times New Roman" w:cs="Times New Roman"/>
                <w:b/>
                <w:bCs/>
                <w:sz w:val="21"/>
                <w:szCs w:val="21"/>
              </w:rPr>
              <w:t xml:space="preserve"> (n=200)</w:t>
            </w:r>
          </w:p>
        </w:tc>
      </w:tr>
      <w:tr w:rsidR="00904D05" w:rsidRPr="00160C98" w14:paraId="579EAAC2" w14:textId="77777777" w:rsidTr="005F18D8">
        <w:trPr>
          <w:trHeight w:val="110"/>
        </w:trPr>
        <w:tc>
          <w:tcPr>
            <w:tcW w:w="377" w:type="pct"/>
            <w:shd w:val="clear" w:color="auto" w:fill="auto"/>
            <w:noWrap/>
            <w:vAlign w:val="center"/>
          </w:tcPr>
          <w:p w14:paraId="0624ADCF" w14:textId="77777777" w:rsidR="00904D05" w:rsidRPr="005F18D8" w:rsidRDefault="00904D05" w:rsidP="00D03B5F">
            <w:pPr>
              <w:rPr>
                <w:rFonts w:ascii="Times New Roman" w:hAnsi="Times New Roman" w:cs="Times New Roman"/>
                <w:b/>
                <w:bCs/>
                <w:sz w:val="18"/>
                <w:szCs w:val="18"/>
                <w:lang w:val="en-US"/>
              </w:rPr>
            </w:pPr>
          </w:p>
        </w:tc>
        <w:tc>
          <w:tcPr>
            <w:tcW w:w="1131" w:type="pct"/>
            <w:gridSpan w:val="4"/>
            <w:shd w:val="clear" w:color="auto" w:fill="auto"/>
            <w:noWrap/>
            <w:vAlign w:val="center"/>
          </w:tcPr>
          <w:p w14:paraId="482C9785" w14:textId="77777777" w:rsidR="00904D05" w:rsidRPr="005F18D8" w:rsidRDefault="00904D05" w:rsidP="00D03B5F">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b/>
                <w:bCs/>
                <w:color w:val="010204"/>
                <w:sz w:val="18"/>
                <w:szCs w:val="18"/>
              </w:rPr>
              <w:t>General</w:t>
            </w:r>
          </w:p>
        </w:tc>
        <w:tc>
          <w:tcPr>
            <w:tcW w:w="1153" w:type="pct"/>
            <w:gridSpan w:val="4"/>
            <w:shd w:val="clear" w:color="auto" w:fill="auto"/>
          </w:tcPr>
          <w:p w14:paraId="12E6EA2E" w14:textId="77777777" w:rsidR="00904D05" w:rsidRPr="005F18D8" w:rsidRDefault="00904D05" w:rsidP="00D03B5F">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b/>
                <w:bCs/>
                <w:color w:val="010204"/>
                <w:sz w:val="18"/>
                <w:szCs w:val="18"/>
              </w:rPr>
              <w:t>Positive</w:t>
            </w:r>
          </w:p>
        </w:tc>
        <w:tc>
          <w:tcPr>
            <w:tcW w:w="1172" w:type="pct"/>
            <w:gridSpan w:val="4"/>
            <w:shd w:val="clear" w:color="auto" w:fill="auto"/>
          </w:tcPr>
          <w:p w14:paraId="3FB2ABDF" w14:textId="6150BA58" w:rsidR="00904D05" w:rsidRPr="005F18D8" w:rsidRDefault="005F18D8" w:rsidP="00D03B5F">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Depression</w:t>
            </w:r>
          </w:p>
        </w:tc>
        <w:tc>
          <w:tcPr>
            <w:tcW w:w="1167" w:type="pct"/>
            <w:gridSpan w:val="4"/>
          </w:tcPr>
          <w:p w14:paraId="44785697" w14:textId="0EE4F2D6" w:rsidR="00904D05" w:rsidRDefault="005F18D8" w:rsidP="00D03B5F">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Negative</w:t>
            </w:r>
          </w:p>
        </w:tc>
      </w:tr>
      <w:tr w:rsidR="009712BB" w:rsidRPr="00160C98" w14:paraId="3A557C1B" w14:textId="77777777" w:rsidTr="005F18D8">
        <w:trPr>
          <w:trHeight w:val="221"/>
        </w:trPr>
        <w:tc>
          <w:tcPr>
            <w:tcW w:w="377" w:type="pct"/>
            <w:shd w:val="clear" w:color="auto" w:fill="auto"/>
            <w:noWrap/>
            <w:vAlign w:val="center"/>
          </w:tcPr>
          <w:p w14:paraId="7D09AE63" w14:textId="77777777" w:rsidR="009712BB" w:rsidRPr="00C53975" w:rsidRDefault="009712BB" w:rsidP="00D03B5F">
            <w:pPr>
              <w:jc w:val="center"/>
              <w:rPr>
                <w:rFonts w:ascii="Times New Roman" w:hAnsi="Times New Roman" w:cs="Times New Roman"/>
                <w:b/>
                <w:bCs/>
                <w:sz w:val="18"/>
                <w:szCs w:val="18"/>
                <w:lang w:val="en-US"/>
              </w:rPr>
            </w:pPr>
          </w:p>
        </w:tc>
        <w:tc>
          <w:tcPr>
            <w:tcW w:w="341" w:type="pct"/>
            <w:shd w:val="clear" w:color="auto" w:fill="auto"/>
            <w:noWrap/>
            <w:vAlign w:val="bottom"/>
          </w:tcPr>
          <w:p w14:paraId="77740AF7" w14:textId="77777777" w:rsidR="009712BB" w:rsidRPr="00C53975" w:rsidRDefault="009712BB" w:rsidP="00D03B5F">
            <w:pPr>
              <w:jc w:val="center"/>
              <w:rPr>
                <w:rFonts w:ascii="Times New Roman" w:eastAsia="Times New Roman" w:hAnsi="Times New Roman" w:cs="Times New Roman"/>
                <w:b/>
                <w:bCs/>
                <w:color w:val="010204"/>
                <w:sz w:val="18"/>
                <w:szCs w:val="18"/>
              </w:rPr>
            </w:pPr>
            <w:r w:rsidRPr="00C53975">
              <w:rPr>
                <w:rFonts w:ascii="Times New Roman" w:hAnsi="Times New Roman" w:cs="Times New Roman"/>
                <w:b/>
                <w:bCs/>
                <w:sz w:val="18"/>
                <w:szCs w:val="18"/>
              </w:rPr>
              <w:t>B (SE)</w:t>
            </w:r>
          </w:p>
        </w:tc>
        <w:tc>
          <w:tcPr>
            <w:tcW w:w="363" w:type="pct"/>
            <w:shd w:val="clear" w:color="auto" w:fill="auto"/>
            <w:vAlign w:val="bottom"/>
          </w:tcPr>
          <w:p w14:paraId="39D5A170" w14:textId="77777777" w:rsidR="009712BB" w:rsidRPr="00C53975" w:rsidRDefault="009712BB" w:rsidP="00D03B5F">
            <w:pPr>
              <w:jc w:val="center"/>
              <w:rPr>
                <w:rFonts w:ascii="Times New Roman" w:eastAsia="Times New Roman" w:hAnsi="Times New Roman" w:cs="Times New Roman"/>
                <w:b/>
                <w:bCs/>
                <w:color w:val="010204"/>
                <w:sz w:val="18"/>
                <w:szCs w:val="18"/>
              </w:rPr>
            </w:pPr>
            <w:r w:rsidRPr="00C53975">
              <w:rPr>
                <w:rFonts w:ascii="Times New Roman" w:hAnsi="Times New Roman" w:cs="Times New Roman"/>
                <w:b/>
                <w:bCs/>
                <w:sz w:val="18"/>
                <w:szCs w:val="18"/>
              </w:rPr>
              <w:t>95% CI</w:t>
            </w:r>
          </w:p>
        </w:tc>
        <w:tc>
          <w:tcPr>
            <w:tcW w:w="226" w:type="pct"/>
            <w:shd w:val="clear" w:color="auto" w:fill="auto"/>
            <w:vAlign w:val="bottom"/>
          </w:tcPr>
          <w:p w14:paraId="539F1B54" w14:textId="77777777" w:rsidR="009712BB" w:rsidRPr="00C53975" w:rsidRDefault="009712BB" w:rsidP="00D03B5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p</w:t>
            </w:r>
          </w:p>
        </w:tc>
        <w:tc>
          <w:tcPr>
            <w:tcW w:w="201" w:type="pct"/>
            <w:shd w:val="clear" w:color="auto" w:fill="auto"/>
            <w:vAlign w:val="bottom"/>
          </w:tcPr>
          <w:p w14:paraId="19E856F6" w14:textId="77777777" w:rsidR="009712BB" w:rsidRPr="00C53975" w:rsidRDefault="009712BB" w:rsidP="00D03B5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FDR</w:t>
            </w:r>
          </w:p>
        </w:tc>
        <w:tc>
          <w:tcPr>
            <w:tcW w:w="346" w:type="pct"/>
            <w:shd w:val="clear" w:color="auto" w:fill="auto"/>
            <w:vAlign w:val="bottom"/>
          </w:tcPr>
          <w:p w14:paraId="015CCEFF" w14:textId="77777777" w:rsidR="009712BB" w:rsidRPr="00C53975" w:rsidRDefault="009712BB" w:rsidP="00D03B5F">
            <w:pPr>
              <w:jc w:val="center"/>
              <w:rPr>
                <w:rFonts w:ascii="Times New Roman" w:eastAsia="Times New Roman" w:hAnsi="Times New Roman" w:cs="Times New Roman"/>
                <w:b/>
                <w:bCs/>
                <w:color w:val="010204"/>
                <w:sz w:val="18"/>
                <w:szCs w:val="18"/>
              </w:rPr>
            </w:pPr>
            <w:r w:rsidRPr="00C53975">
              <w:rPr>
                <w:rFonts w:ascii="Times New Roman" w:hAnsi="Times New Roman" w:cs="Times New Roman"/>
                <w:b/>
                <w:bCs/>
                <w:sz w:val="18"/>
                <w:szCs w:val="18"/>
              </w:rPr>
              <w:t>B (SE)</w:t>
            </w:r>
          </w:p>
        </w:tc>
        <w:tc>
          <w:tcPr>
            <w:tcW w:w="360" w:type="pct"/>
            <w:shd w:val="clear" w:color="auto" w:fill="auto"/>
            <w:vAlign w:val="bottom"/>
          </w:tcPr>
          <w:p w14:paraId="607DC5E1" w14:textId="77777777" w:rsidR="009712BB" w:rsidRPr="00C53975" w:rsidRDefault="009712BB" w:rsidP="00D03B5F">
            <w:pPr>
              <w:jc w:val="center"/>
              <w:rPr>
                <w:rFonts w:ascii="Times New Roman" w:hAnsi="Times New Roman" w:cs="Times New Roman"/>
                <w:b/>
                <w:bCs/>
                <w:sz w:val="18"/>
                <w:szCs w:val="18"/>
              </w:rPr>
            </w:pPr>
            <w:r w:rsidRPr="00C53975">
              <w:rPr>
                <w:rFonts w:ascii="Times New Roman" w:hAnsi="Times New Roman" w:cs="Times New Roman"/>
                <w:b/>
                <w:bCs/>
                <w:sz w:val="18"/>
                <w:szCs w:val="18"/>
              </w:rPr>
              <w:t>95% CI</w:t>
            </w:r>
          </w:p>
        </w:tc>
        <w:tc>
          <w:tcPr>
            <w:tcW w:w="211" w:type="pct"/>
            <w:shd w:val="clear" w:color="auto" w:fill="auto"/>
            <w:vAlign w:val="bottom"/>
          </w:tcPr>
          <w:p w14:paraId="541D4040" w14:textId="77777777" w:rsidR="009712BB" w:rsidRPr="00C53975" w:rsidRDefault="009712BB" w:rsidP="00D03B5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p</w:t>
            </w:r>
          </w:p>
        </w:tc>
        <w:tc>
          <w:tcPr>
            <w:tcW w:w="236" w:type="pct"/>
            <w:shd w:val="clear" w:color="auto" w:fill="auto"/>
            <w:vAlign w:val="bottom"/>
          </w:tcPr>
          <w:p w14:paraId="0136B1B1" w14:textId="77777777" w:rsidR="009712BB" w:rsidRPr="00C53975" w:rsidRDefault="009712BB" w:rsidP="00D03B5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FDR</w:t>
            </w:r>
          </w:p>
        </w:tc>
        <w:tc>
          <w:tcPr>
            <w:tcW w:w="360" w:type="pct"/>
            <w:shd w:val="clear" w:color="auto" w:fill="auto"/>
            <w:vAlign w:val="bottom"/>
          </w:tcPr>
          <w:p w14:paraId="2A4B8FFF" w14:textId="77777777" w:rsidR="009712BB" w:rsidRPr="00C53975" w:rsidRDefault="009712BB" w:rsidP="00D03B5F">
            <w:pPr>
              <w:jc w:val="center"/>
              <w:rPr>
                <w:rFonts w:ascii="Times New Roman" w:hAnsi="Times New Roman" w:cs="Times New Roman"/>
                <w:b/>
                <w:bCs/>
                <w:sz w:val="18"/>
                <w:szCs w:val="18"/>
              </w:rPr>
            </w:pPr>
            <w:r w:rsidRPr="00C53975">
              <w:rPr>
                <w:rFonts w:ascii="Times New Roman" w:hAnsi="Times New Roman" w:cs="Times New Roman"/>
                <w:b/>
                <w:bCs/>
                <w:sz w:val="18"/>
                <w:szCs w:val="18"/>
              </w:rPr>
              <w:t>B (SE)</w:t>
            </w:r>
          </w:p>
        </w:tc>
        <w:tc>
          <w:tcPr>
            <w:tcW w:w="361" w:type="pct"/>
            <w:shd w:val="clear" w:color="auto" w:fill="auto"/>
            <w:vAlign w:val="center"/>
          </w:tcPr>
          <w:p w14:paraId="2FDFE20F" w14:textId="77777777" w:rsidR="009712BB" w:rsidRPr="00C53975" w:rsidRDefault="009712BB" w:rsidP="00D03B5F">
            <w:pPr>
              <w:jc w:val="center"/>
              <w:rPr>
                <w:rFonts w:ascii="Times New Roman" w:hAnsi="Times New Roman" w:cs="Times New Roman"/>
                <w:b/>
                <w:bCs/>
                <w:sz w:val="18"/>
                <w:szCs w:val="18"/>
              </w:rPr>
            </w:pPr>
            <w:r w:rsidRPr="00C53975">
              <w:rPr>
                <w:rFonts w:ascii="Times New Roman" w:hAnsi="Times New Roman" w:cs="Times New Roman"/>
                <w:b/>
                <w:bCs/>
                <w:sz w:val="18"/>
                <w:szCs w:val="18"/>
              </w:rPr>
              <w:t>95% CI</w:t>
            </w:r>
          </w:p>
        </w:tc>
        <w:tc>
          <w:tcPr>
            <w:tcW w:w="225" w:type="pct"/>
            <w:shd w:val="clear" w:color="auto" w:fill="auto"/>
            <w:vAlign w:val="center"/>
          </w:tcPr>
          <w:p w14:paraId="3AF0362C" w14:textId="77777777" w:rsidR="009712BB" w:rsidRPr="00C53975" w:rsidRDefault="009712BB" w:rsidP="00D03B5F">
            <w:pPr>
              <w:jc w:val="center"/>
              <w:rPr>
                <w:rFonts w:ascii="Times New Roman" w:hAnsi="Times New Roman" w:cs="Times New Roman"/>
                <w:b/>
                <w:bCs/>
                <w:sz w:val="18"/>
                <w:szCs w:val="18"/>
              </w:rPr>
            </w:pPr>
            <w:r w:rsidRPr="00C53975">
              <w:rPr>
                <w:rFonts w:ascii="Times New Roman" w:eastAsia="Times New Roman" w:hAnsi="Times New Roman" w:cs="Times New Roman"/>
                <w:b/>
                <w:bCs/>
                <w:color w:val="010204"/>
                <w:sz w:val="18"/>
                <w:szCs w:val="18"/>
              </w:rPr>
              <w:t>p</w:t>
            </w:r>
          </w:p>
        </w:tc>
        <w:tc>
          <w:tcPr>
            <w:tcW w:w="226" w:type="pct"/>
            <w:vAlign w:val="center"/>
          </w:tcPr>
          <w:p w14:paraId="2C5B1A94" w14:textId="77777777" w:rsidR="009712BB" w:rsidRPr="00C53975" w:rsidRDefault="009712BB" w:rsidP="00D03B5F">
            <w:pPr>
              <w:jc w:val="center"/>
              <w:rPr>
                <w:rFonts w:ascii="Times New Roman" w:hAnsi="Times New Roman" w:cs="Times New Roman"/>
                <w:b/>
                <w:bCs/>
                <w:sz w:val="18"/>
                <w:szCs w:val="18"/>
              </w:rPr>
            </w:pPr>
            <w:r w:rsidRPr="00C53975">
              <w:rPr>
                <w:rFonts w:ascii="Times New Roman" w:eastAsia="Times New Roman" w:hAnsi="Times New Roman" w:cs="Times New Roman"/>
                <w:b/>
                <w:bCs/>
                <w:color w:val="010204"/>
                <w:sz w:val="18"/>
                <w:szCs w:val="18"/>
              </w:rPr>
              <w:t>FDR</w:t>
            </w:r>
          </w:p>
        </w:tc>
        <w:tc>
          <w:tcPr>
            <w:tcW w:w="360" w:type="pct"/>
            <w:vAlign w:val="bottom"/>
          </w:tcPr>
          <w:p w14:paraId="3E1760CE" w14:textId="77777777" w:rsidR="009712BB" w:rsidRPr="006D7851" w:rsidRDefault="009712BB" w:rsidP="00D03B5F">
            <w:pPr>
              <w:jc w:val="center"/>
              <w:rPr>
                <w:rFonts w:ascii="Times New Roman" w:hAnsi="Times New Roman" w:cs="Times New Roman"/>
                <w:b/>
                <w:bCs/>
                <w:sz w:val="18"/>
                <w:szCs w:val="18"/>
              </w:rPr>
            </w:pPr>
            <w:r w:rsidRPr="006D7851">
              <w:rPr>
                <w:rFonts w:ascii="Times New Roman" w:hAnsi="Times New Roman" w:cs="Times New Roman"/>
                <w:b/>
                <w:bCs/>
                <w:sz w:val="18"/>
                <w:szCs w:val="18"/>
              </w:rPr>
              <w:t>B (SE)</w:t>
            </w:r>
          </w:p>
        </w:tc>
        <w:tc>
          <w:tcPr>
            <w:tcW w:w="361" w:type="pct"/>
            <w:vAlign w:val="center"/>
          </w:tcPr>
          <w:p w14:paraId="21E98BCA" w14:textId="77777777" w:rsidR="009712BB" w:rsidRPr="006D7851" w:rsidRDefault="009712BB" w:rsidP="00D03B5F">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224" w:type="pct"/>
            <w:vAlign w:val="center"/>
          </w:tcPr>
          <w:p w14:paraId="17A48CC4" w14:textId="77777777" w:rsidR="009712BB" w:rsidRPr="006D7851" w:rsidRDefault="009712BB" w:rsidP="00D03B5F">
            <w:pPr>
              <w:jc w:val="center"/>
              <w:rPr>
                <w:rFonts w:ascii="Times New Roman" w:hAnsi="Times New Roman" w:cs="Times New Roman"/>
                <w:b/>
                <w:bCs/>
                <w:sz w:val="18"/>
                <w:szCs w:val="18"/>
              </w:rPr>
            </w:pPr>
            <w:r w:rsidRPr="006D7851">
              <w:rPr>
                <w:rFonts w:ascii="Times New Roman" w:eastAsia="Times New Roman" w:hAnsi="Times New Roman" w:cs="Times New Roman"/>
                <w:b/>
                <w:bCs/>
                <w:color w:val="010204"/>
                <w:sz w:val="18"/>
                <w:szCs w:val="18"/>
              </w:rPr>
              <w:t>p</w:t>
            </w:r>
          </w:p>
        </w:tc>
        <w:tc>
          <w:tcPr>
            <w:tcW w:w="222" w:type="pct"/>
          </w:tcPr>
          <w:p w14:paraId="1EB90084" w14:textId="77777777" w:rsidR="009712BB" w:rsidRPr="006D7851" w:rsidRDefault="009712BB" w:rsidP="00D03B5F">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FDR</w:t>
            </w:r>
          </w:p>
        </w:tc>
      </w:tr>
      <w:tr w:rsidR="005F18D8" w:rsidRPr="00160C98" w14:paraId="09CDB523" w14:textId="77777777" w:rsidTr="005F18D8">
        <w:trPr>
          <w:trHeight w:val="320"/>
        </w:trPr>
        <w:tc>
          <w:tcPr>
            <w:tcW w:w="377" w:type="pct"/>
            <w:shd w:val="clear" w:color="auto" w:fill="auto"/>
            <w:noWrap/>
            <w:vAlign w:val="bottom"/>
            <w:hideMark/>
          </w:tcPr>
          <w:p w14:paraId="7C86DB77" w14:textId="77777777" w:rsidR="005F18D8" w:rsidRPr="00C53975" w:rsidRDefault="005F18D8" w:rsidP="005F18D8">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lang w:val="en-US"/>
              </w:rPr>
              <w:t>IL-6</w:t>
            </w:r>
          </w:p>
        </w:tc>
        <w:tc>
          <w:tcPr>
            <w:tcW w:w="341" w:type="pct"/>
            <w:shd w:val="clear" w:color="auto" w:fill="auto"/>
            <w:noWrap/>
            <w:vAlign w:val="bottom"/>
            <w:hideMark/>
          </w:tcPr>
          <w:p w14:paraId="5C9E6541"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-0.01 (0.04)</w:t>
            </w:r>
          </w:p>
        </w:tc>
        <w:tc>
          <w:tcPr>
            <w:tcW w:w="363" w:type="pct"/>
            <w:shd w:val="clear" w:color="auto" w:fill="auto"/>
            <w:vAlign w:val="bottom"/>
          </w:tcPr>
          <w:p w14:paraId="439F66B9"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-0.09; 0.08</w:t>
            </w:r>
          </w:p>
        </w:tc>
        <w:tc>
          <w:tcPr>
            <w:tcW w:w="226" w:type="pct"/>
            <w:shd w:val="clear" w:color="auto" w:fill="auto"/>
            <w:vAlign w:val="bottom"/>
          </w:tcPr>
          <w:p w14:paraId="5534A790"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0.847</w:t>
            </w:r>
          </w:p>
        </w:tc>
        <w:tc>
          <w:tcPr>
            <w:tcW w:w="201" w:type="pct"/>
            <w:shd w:val="clear" w:color="auto" w:fill="auto"/>
            <w:vAlign w:val="bottom"/>
          </w:tcPr>
          <w:p w14:paraId="600D2FC7"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0.847</w:t>
            </w:r>
          </w:p>
        </w:tc>
        <w:tc>
          <w:tcPr>
            <w:tcW w:w="346" w:type="pct"/>
            <w:shd w:val="clear" w:color="auto" w:fill="auto"/>
            <w:vAlign w:val="bottom"/>
          </w:tcPr>
          <w:p w14:paraId="74EED7C8"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0.06 (0.04)</w:t>
            </w:r>
          </w:p>
        </w:tc>
        <w:tc>
          <w:tcPr>
            <w:tcW w:w="360" w:type="pct"/>
            <w:shd w:val="clear" w:color="auto" w:fill="auto"/>
            <w:vAlign w:val="bottom"/>
          </w:tcPr>
          <w:p w14:paraId="09D9027B"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-0.02; 0.13</w:t>
            </w:r>
          </w:p>
        </w:tc>
        <w:tc>
          <w:tcPr>
            <w:tcW w:w="211" w:type="pct"/>
            <w:shd w:val="clear" w:color="auto" w:fill="auto"/>
            <w:vAlign w:val="bottom"/>
          </w:tcPr>
          <w:p w14:paraId="6540CEAC"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0.156</w:t>
            </w:r>
          </w:p>
        </w:tc>
        <w:tc>
          <w:tcPr>
            <w:tcW w:w="236" w:type="pct"/>
            <w:shd w:val="clear" w:color="auto" w:fill="auto"/>
            <w:vAlign w:val="bottom"/>
          </w:tcPr>
          <w:p w14:paraId="024579D9" w14:textId="764184D8"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0.430</w:t>
            </w:r>
          </w:p>
        </w:tc>
        <w:tc>
          <w:tcPr>
            <w:tcW w:w="360" w:type="pct"/>
            <w:shd w:val="clear" w:color="auto" w:fill="auto"/>
            <w:vAlign w:val="bottom"/>
          </w:tcPr>
          <w:p w14:paraId="3E6039BF" w14:textId="4B63FD4F"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0.02 (0.04)</w:t>
            </w:r>
          </w:p>
        </w:tc>
        <w:tc>
          <w:tcPr>
            <w:tcW w:w="361" w:type="pct"/>
            <w:shd w:val="clear" w:color="auto" w:fill="auto"/>
            <w:vAlign w:val="bottom"/>
          </w:tcPr>
          <w:p w14:paraId="0C942BE9" w14:textId="6361965B"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-0.06; 0.11</w:t>
            </w:r>
          </w:p>
        </w:tc>
        <w:tc>
          <w:tcPr>
            <w:tcW w:w="225" w:type="pct"/>
            <w:shd w:val="clear" w:color="auto" w:fill="auto"/>
            <w:vAlign w:val="bottom"/>
          </w:tcPr>
          <w:p w14:paraId="2B6533C1" w14:textId="612B48DC"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0.582</w:t>
            </w:r>
          </w:p>
        </w:tc>
        <w:tc>
          <w:tcPr>
            <w:tcW w:w="226" w:type="pct"/>
            <w:vAlign w:val="bottom"/>
          </w:tcPr>
          <w:p w14:paraId="647F5019" w14:textId="43314EE3"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0.752</w:t>
            </w:r>
          </w:p>
        </w:tc>
        <w:tc>
          <w:tcPr>
            <w:tcW w:w="360" w:type="pct"/>
            <w:vAlign w:val="bottom"/>
          </w:tcPr>
          <w:p w14:paraId="0330B8E3" w14:textId="76E89F28"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0.01 (0.03)</w:t>
            </w:r>
          </w:p>
        </w:tc>
        <w:tc>
          <w:tcPr>
            <w:tcW w:w="361" w:type="pct"/>
            <w:vAlign w:val="bottom"/>
          </w:tcPr>
          <w:p w14:paraId="7F317BDB" w14:textId="7DD3BABA"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-0.05; 0.06</w:t>
            </w:r>
          </w:p>
        </w:tc>
        <w:tc>
          <w:tcPr>
            <w:tcW w:w="224" w:type="pct"/>
            <w:vAlign w:val="bottom"/>
          </w:tcPr>
          <w:p w14:paraId="286984E3" w14:textId="6BD7A8CF"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0.755</w:t>
            </w:r>
          </w:p>
        </w:tc>
        <w:tc>
          <w:tcPr>
            <w:tcW w:w="222" w:type="pct"/>
            <w:vAlign w:val="bottom"/>
          </w:tcPr>
          <w:p w14:paraId="731BBA79" w14:textId="3CB4AB71" w:rsidR="005F18D8" w:rsidRPr="00160C98" w:rsidRDefault="005F18D8" w:rsidP="005F18D8">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0.972</w:t>
            </w:r>
          </w:p>
        </w:tc>
      </w:tr>
      <w:tr w:rsidR="005F18D8" w:rsidRPr="00160C98" w14:paraId="00B7863A" w14:textId="77777777" w:rsidTr="005F18D8">
        <w:trPr>
          <w:trHeight w:val="320"/>
        </w:trPr>
        <w:tc>
          <w:tcPr>
            <w:tcW w:w="377" w:type="pct"/>
            <w:shd w:val="clear" w:color="auto" w:fill="auto"/>
            <w:noWrap/>
            <w:vAlign w:val="bottom"/>
            <w:hideMark/>
          </w:tcPr>
          <w:p w14:paraId="33AAB8E3" w14:textId="77777777" w:rsidR="005F18D8" w:rsidRPr="00C53975" w:rsidRDefault="005F18D8" w:rsidP="005F18D8">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rPr>
              <w:t>TNF-</w:t>
            </w:r>
            <w:r w:rsidRPr="00C53975">
              <w:rPr>
                <w:rFonts w:ascii="Times New Roman" w:hAnsi="Times New Roman" w:cs="Times New Roman"/>
                <w:b/>
                <w:bCs/>
                <w:sz w:val="18"/>
                <w:szCs w:val="18"/>
                <w:lang w:val="el-GR"/>
              </w:rPr>
              <w:t>α</w:t>
            </w:r>
          </w:p>
        </w:tc>
        <w:tc>
          <w:tcPr>
            <w:tcW w:w="341" w:type="pct"/>
            <w:shd w:val="clear" w:color="auto" w:fill="auto"/>
            <w:noWrap/>
            <w:vAlign w:val="bottom"/>
            <w:hideMark/>
          </w:tcPr>
          <w:p w14:paraId="3783A6A5"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-0.02 (0.06)</w:t>
            </w:r>
          </w:p>
        </w:tc>
        <w:tc>
          <w:tcPr>
            <w:tcW w:w="363" w:type="pct"/>
            <w:shd w:val="clear" w:color="auto" w:fill="auto"/>
            <w:vAlign w:val="bottom"/>
          </w:tcPr>
          <w:p w14:paraId="509CDB09"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-0.14; 0.11</w:t>
            </w:r>
          </w:p>
        </w:tc>
        <w:tc>
          <w:tcPr>
            <w:tcW w:w="226" w:type="pct"/>
            <w:shd w:val="clear" w:color="auto" w:fill="auto"/>
            <w:vAlign w:val="bottom"/>
          </w:tcPr>
          <w:p w14:paraId="2C8BD2F8"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0.814</w:t>
            </w:r>
          </w:p>
        </w:tc>
        <w:tc>
          <w:tcPr>
            <w:tcW w:w="201" w:type="pct"/>
            <w:shd w:val="clear" w:color="auto" w:fill="auto"/>
            <w:noWrap/>
            <w:vAlign w:val="bottom"/>
            <w:hideMark/>
          </w:tcPr>
          <w:p w14:paraId="0B2940C0"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0.847</w:t>
            </w:r>
          </w:p>
        </w:tc>
        <w:tc>
          <w:tcPr>
            <w:tcW w:w="346" w:type="pct"/>
            <w:shd w:val="clear" w:color="auto" w:fill="auto"/>
            <w:vAlign w:val="bottom"/>
          </w:tcPr>
          <w:p w14:paraId="48A5B242"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 (0.07)</w:t>
            </w:r>
          </w:p>
        </w:tc>
        <w:tc>
          <w:tcPr>
            <w:tcW w:w="360" w:type="pct"/>
            <w:shd w:val="clear" w:color="auto" w:fill="auto"/>
            <w:vAlign w:val="bottom"/>
          </w:tcPr>
          <w:p w14:paraId="17B463C6"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-0.06; 0.20</w:t>
            </w:r>
          </w:p>
        </w:tc>
        <w:tc>
          <w:tcPr>
            <w:tcW w:w="211" w:type="pct"/>
            <w:shd w:val="clear" w:color="auto" w:fill="auto"/>
            <w:vAlign w:val="bottom"/>
          </w:tcPr>
          <w:p w14:paraId="7E645594"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0.269</w:t>
            </w:r>
          </w:p>
        </w:tc>
        <w:tc>
          <w:tcPr>
            <w:tcW w:w="236" w:type="pct"/>
            <w:shd w:val="clear" w:color="auto" w:fill="auto"/>
            <w:vAlign w:val="bottom"/>
          </w:tcPr>
          <w:p w14:paraId="6A3406E0" w14:textId="1C0BEE45"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0.430</w:t>
            </w:r>
          </w:p>
        </w:tc>
        <w:tc>
          <w:tcPr>
            <w:tcW w:w="360" w:type="pct"/>
            <w:shd w:val="clear" w:color="auto" w:fill="auto"/>
            <w:vAlign w:val="bottom"/>
          </w:tcPr>
          <w:p w14:paraId="68F89FCE" w14:textId="480F40A6"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 (0.06)</w:t>
            </w:r>
          </w:p>
        </w:tc>
        <w:tc>
          <w:tcPr>
            <w:tcW w:w="361" w:type="pct"/>
            <w:shd w:val="clear" w:color="auto" w:fill="auto"/>
            <w:vAlign w:val="bottom"/>
          </w:tcPr>
          <w:p w14:paraId="25179946" w14:textId="2848A75B"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-0.04; 0.18</w:t>
            </w:r>
          </w:p>
        </w:tc>
        <w:tc>
          <w:tcPr>
            <w:tcW w:w="225" w:type="pct"/>
            <w:shd w:val="clear" w:color="auto" w:fill="auto"/>
            <w:vAlign w:val="bottom"/>
          </w:tcPr>
          <w:p w14:paraId="155FDA70" w14:textId="3CEBD27D"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0.233</w:t>
            </w:r>
          </w:p>
        </w:tc>
        <w:tc>
          <w:tcPr>
            <w:tcW w:w="226" w:type="pct"/>
            <w:vAlign w:val="bottom"/>
          </w:tcPr>
          <w:p w14:paraId="194BC385" w14:textId="439763A5"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0.466</w:t>
            </w:r>
          </w:p>
        </w:tc>
        <w:tc>
          <w:tcPr>
            <w:tcW w:w="360" w:type="pct"/>
            <w:vAlign w:val="bottom"/>
          </w:tcPr>
          <w:p w14:paraId="0A988E13" w14:textId="7FB61F6C"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-0.01 (0.05)</w:t>
            </w:r>
          </w:p>
        </w:tc>
        <w:tc>
          <w:tcPr>
            <w:tcW w:w="361" w:type="pct"/>
            <w:vAlign w:val="bottom"/>
          </w:tcPr>
          <w:p w14:paraId="198F30B1" w14:textId="24C9CD7D"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-0.09; 0.08</w:t>
            </w:r>
          </w:p>
        </w:tc>
        <w:tc>
          <w:tcPr>
            <w:tcW w:w="224" w:type="pct"/>
            <w:vAlign w:val="bottom"/>
          </w:tcPr>
          <w:p w14:paraId="254BBC36" w14:textId="75AF737B"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0.911</w:t>
            </w:r>
          </w:p>
        </w:tc>
        <w:tc>
          <w:tcPr>
            <w:tcW w:w="222" w:type="pct"/>
            <w:vAlign w:val="bottom"/>
          </w:tcPr>
          <w:p w14:paraId="65802926" w14:textId="5BFD928E" w:rsidR="005F18D8" w:rsidRPr="00160C98" w:rsidRDefault="005F18D8" w:rsidP="005F18D8">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0.972</w:t>
            </w:r>
          </w:p>
        </w:tc>
      </w:tr>
      <w:tr w:rsidR="005F18D8" w:rsidRPr="00160C98" w14:paraId="283B9724" w14:textId="77777777" w:rsidTr="005F18D8">
        <w:trPr>
          <w:trHeight w:val="320"/>
        </w:trPr>
        <w:tc>
          <w:tcPr>
            <w:tcW w:w="377" w:type="pct"/>
            <w:shd w:val="clear" w:color="auto" w:fill="auto"/>
            <w:noWrap/>
            <w:vAlign w:val="bottom"/>
            <w:hideMark/>
          </w:tcPr>
          <w:p w14:paraId="1BA5165F" w14:textId="77777777" w:rsidR="005F18D8" w:rsidRPr="00C53975" w:rsidRDefault="005F18D8" w:rsidP="005F18D8">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lang w:val="en-US"/>
              </w:rPr>
              <w:t>IL-10</w:t>
            </w:r>
          </w:p>
        </w:tc>
        <w:tc>
          <w:tcPr>
            <w:tcW w:w="341" w:type="pct"/>
            <w:shd w:val="clear" w:color="auto" w:fill="auto"/>
            <w:noWrap/>
            <w:vAlign w:val="bottom"/>
            <w:hideMark/>
          </w:tcPr>
          <w:p w14:paraId="2757EFF0"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-0.03 (0.06)</w:t>
            </w:r>
          </w:p>
        </w:tc>
        <w:tc>
          <w:tcPr>
            <w:tcW w:w="363" w:type="pct"/>
            <w:shd w:val="clear" w:color="auto" w:fill="auto"/>
            <w:vAlign w:val="bottom"/>
          </w:tcPr>
          <w:p w14:paraId="739C9CB8"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-0.15; 0.09</w:t>
            </w:r>
          </w:p>
        </w:tc>
        <w:tc>
          <w:tcPr>
            <w:tcW w:w="226" w:type="pct"/>
            <w:shd w:val="clear" w:color="auto" w:fill="auto"/>
            <w:vAlign w:val="bottom"/>
          </w:tcPr>
          <w:p w14:paraId="5A352ED3"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0.650</w:t>
            </w:r>
          </w:p>
        </w:tc>
        <w:tc>
          <w:tcPr>
            <w:tcW w:w="201" w:type="pct"/>
            <w:shd w:val="clear" w:color="auto" w:fill="auto"/>
            <w:noWrap/>
            <w:vAlign w:val="bottom"/>
            <w:hideMark/>
          </w:tcPr>
          <w:p w14:paraId="45522D25"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0.847</w:t>
            </w:r>
          </w:p>
        </w:tc>
        <w:tc>
          <w:tcPr>
            <w:tcW w:w="346" w:type="pct"/>
            <w:shd w:val="clear" w:color="auto" w:fill="auto"/>
            <w:vAlign w:val="bottom"/>
          </w:tcPr>
          <w:p w14:paraId="7C9AABC5"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-0.08 (0.06)</w:t>
            </w:r>
          </w:p>
        </w:tc>
        <w:tc>
          <w:tcPr>
            <w:tcW w:w="360" w:type="pct"/>
            <w:shd w:val="clear" w:color="auto" w:fill="auto"/>
            <w:vAlign w:val="bottom"/>
          </w:tcPr>
          <w:p w14:paraId="54BCA1C5"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-0.19; 0.03</w:t>
            </w:r>
          </w:p>
        </w:tc>
        <w:tc>
          <w:tcPr>
            <w:tcW w:w="211" w:type="pct"/>
            <w:shd w:val="clear" w:color="auto" w:fill="auto"/>
            <w:vAlign w:val="bottom"/>
          </w:tcPr>
          <w:p w14:paraId="6396F07C"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0.162</w:t>
            </w:r>
          </w:p>
        </w:tc>
        <w:tc>
          <w:tcPr>
            <w:tcW w:w="236" w:type="pct"/>
            <w:shd w:val="clear" w:color="auto" w:fill="auto"/>
            <w:vAlign w:val="bottom"/>
          </w:tcPr>
          <w:p w14:paraId="3094B0CC" w14:textId="4899096E"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0.430</w:t>
            </w:r>
          </w:p>
        </w:tc>
        <w:tc>
          <w:tcPr>
            <w:tcW w:w="360" w:type="pct"/>
            <w:shd w:val="clear" w:color="auto" w:fill="auto"/>
            <w:vAlign w:val="bottom"/>
          </w:tcPr>
          <w:p w14:paraId="534F3D3A" w14:textId="3F3DA4D4"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-0.08 (0.05)</w:t>
            </w:r>
          </w:p>
        </w:tc>
        <w:tc>
          <w:tcPr>
            <w:tcW w:w="361" w:type="pct"/>
            <w:shd w:val="clear" w:color="auto" w:fill="auto"/>
            <w:vAlign w:val="bottom"/>
          </w:tcPr>
          <w:p w14:paraId="21ECBFFA" w14:textId="1DEC5D45"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-0.18; 0.02</w:t>
            </w:r>
          </w:p>
        </w:tc>
        <w:tc>
          <w:tcPr>
            <w:tcW w:w="225" w:type="pct"/>
            <w:shd w:val="clear" w:color="auto" w:fill="auto"/>
            <w:vAlign w:val="bottom"/>
          </w:tcPr>
          <w:p w14:paraId="128D8E7F" w14:textId="420078BC"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0.101</w:t>
            </w:r>
          </w:p>
        </w:tc>
        <w:tc>
          <w:tcPr>
            <w:tcW w:w="226" w:type="pct"/>
            <w:vAlign w:val="bottom"/>
          </w:tcPr>
          <w:p w14:paraId="5BA06C36" w14:textId="42EA755A"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0.466</w:t>
            </w:r>
          </w:p>
        </w:tc>
        <w:tc>
          <w:tcPr>
            <w:tcW w:w="360" w:type="pct"/>
            <w:vAlign w:val="bottom"/>
          </w:tcPr>
          <w:p w14:paraId="346437CC" w14:textId="66085239"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-0.01 (0.04)</w:t>
            </w:r>
          </w:p>
        </w:tc>
        <w:tc>
          <w:tcPr>
            <w:tcW w:w="361" w:type="pct"/>
            <w:vAlign w:val="bottom"/>
          </w:tcPr>
          <w:p w14:paraId="03BD6155" w14:textId="0FC2CC29"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-0.09; 0.07</w:t>
            </w:r>
          </w:p>
        </w:tc>
        <w:tc>
          <w:tcPr>
            <w:tcW w:w="224" w:type="pct"/>
            <w:vAlign w:val="bottom"/>
          </w:tcPr>
          <w:p w14:paraId="134BB3A7" w14:textId="23E4B76A"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0.841</w:t>
            </w:r>
          </w:p>
        </w:tc>
        <w:tc>
          <w:tcPr>
            <w:tcW w:w="222" w:type="pct"/>
            <w:vAlign w:val="bottom"/>
          </w:tcPr>
          <w:p w14:paraId="5A37C2DE" w14:textId="49B4136E" w:rsidR="005F18D8" w:rsidRPr="00160C98" w:rsidRDefault="005F18D8" w:rsidP="005F18D8">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0.972</w:t>
            </w:r>
          </w:p>
        </w:tc>
      </w:tr>
      <w:tr w:rsidR="005F18D8" w:rsidRPr="00160C98" w14:paraId="4C88E09A" w14:textId="77777777" w:rsidTr="005F18D8">
        <w:trPr>
          <w:trHeight w:val="320"/>
        </w:trPr>
        <w:tc>
          <w:tcPr>
            <w:tcW w:w="377" w:type="pct"/>
            <w:shd w:val="clear" w:color="auto" w:fill="auto"/>
            <w:noWrap/>
            <w:vAlign w:val="bottom"/>
            <w:hideMark/>
          </w:tcPr>
          <w:p w14:paraId="1122076A" w14:textId="77777777" w:rsidR="005F18D8" w:rsidRPr="00C53975" w:rsidRDefault="005F18D8" w:rsidP="005F18D8">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rPr>
              <w:t>TGF-</w:t>
            </w:r>
            <w:r w:rsidRPr="00C53975">
              <w:rPr>
                <w:rFonts w:ascii="Times New Roman" w:hAnsi="Times New Roman" w:cs="Times New Roman"/>
                <w:b/>
                <w:bCs/>
                <w:sz w:val="18"/>
                <w:szCs w:val="18"/>
                <w:lang w:val="el-GR"/>
              </w:rPr>
              <w:t>β</w:t>
            </w:r>
          </w:p>
        </w:tc>
        <w:tc>
          <w:tcPr>
            <w:tcW w:w="341" w:type="pct"/>
            <w:shd w:val="clear" w:color="auto" w:fill="auto"/>
            <w:noWrap/>
            <w:vAlign w:val="bottom"/>
            <w:hideMark/>
          </w:tcPr>
          <w:p w14:paraId="61831DFC"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-0.03 (0.07)</w:t>
            </w:r>
          </w:p>
        </w:tc>
        <w:tc>
          <w:tcPr>
            <w:tcW w:w="363" w:type="pct"/>
            <w:shd w:val="clear" w:color="auto" w:fill="auto"/>
            <w:vAlign w:val="bottom"/>
          </w:tcPr>
          <w:p w14:paraId="7E223A63"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-0.17; 0.10</w:t>
            </w:r>
          </w:p>
        </w:tc>
        <w:tc>
          <w:tcPr>
            <w:tcW w:w="226" w:type="pct"/>
            <w:shd w:val="clear" w:color="auto" w:fill="auto"/>
            <w:vAlign w:val="bottom"/>
          </w:tcPr>
          <w:p w14:paraId="0226F31C"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0.628</w:t>
            </w:r>
          </w:p>
        </w:tc>
        <w:tc>
          <w:tcPr>
            <w:tcW w:w="201" w:type="pct"/>
            <w:shd w:val="clear" w:color="auto" w:fill="auto"/>
            <w:noWrap/>
            <w:vAlign w:val="bottom"/>
            <w:hideMark/>
          </w:tcPr>
          <w:p w14:paraId="2B49387D"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0.847</w:t>
            </w:r>
          </w:p>
        </w:tc>
        <w:tc>
          <w:tcPr>
            <w:tcW w:w="346" w:type="pct"/>
            <w:shd w:val="clear" w:color="auto" w:fill="auto"/>
            <w:vAlign w:val="bottom"/>
          </w:tcPr>
          <w:p w14:paraId="3308D98C"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-0.14 (0.05)</w:t>
            </w:r>
          </w:p>
        </w:tc>
        <w:tc>
          <w:tcPr>
            <w:tcW w:w="360" w:type="pct"/>
            <w:shd w:val="clear" w:color="auto" w:fill="auto"/>
            <w:vAlign w:val="bottom"/>
          </w:tcPr>
          <w:p w14:paraId="758E9AEF"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-0.24; -0.04</w:t>
            </w:r>
          </w:p>
        </w:tc>
        <w:tc>
          <w:tcPr>
            <w:tcW w:w="211" w:type="pct"/>
            <w:shd w:val="clear" w:color="auto" w:fill="auto"/>
            <w:vAlign w:val="bottom"/>
          </w:tcPr>
          <w:p w14:paraId="7ADAC32C"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0.006</w:t>
            </w:r>
          </w:p>
        </w:tc>
        <w:tc>
          <w:tcPr>
            <w:tcW w:w="236" w:type="pct"/>
            <w:shd w:val="clear" w:color="auto" w:fill="auto"/>
            <w:vAlign w:val="bottom"/>
          </w:tcPr>
          <w:p w14:paraId="357E7508" w14:textId="372A335B"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0.048</w:t>
            </w:r>
          </w:p>
        </w:tc>
        <w:tc>
          <w:tcPr>
            <w:tcW w:w="360" w:type="pct"/>
            <w:shd w:val="clear" w:color="auto" w:fill="auto"/>
            <w:vAlign w:val="bottom"/>
          </w:tcPr>
          <w:p w14:paraId="4F5C8C19" w14:textId="4AAB2BE8"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-0.01 (0.05)</w:t>
            </w:r>
          </w:p>
        </w:tc>
        <w:tc>
          <w:tcPr>
            <w:tcW w:w="361" w:type="pct"/>
            <w:shd w:val="clear" w:color="auto" w:fill="auto"/>
            <w:vAlign w:val="bottom"/>
          </w:tcPr>
          <w:p w14:paraId="2C776CE8" w14:textId="206026A9"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-0.12; 0.09</w:t>
            </w:r>
          </w:p>
        </w:tc>
        <w:tc>
          <w:tcPr>
            <w:tcW w:w="225" w:type="pct"/>
            <w:shd w:val="clear" w:color="auto" w:fill="auto"/>
            <w:vAlign w:val="bottom"/>
          </w:tcPr>
          <w:p w14:paraId="7C99C13E" w14:textId="61BB5AA9"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0.814</w:t>
            </w:r>
          </w:p>
        </w:tc>
        <w:tc>
          <w:tcPr>
            <w:tcW w:w="226" w:type="pct"/>
            <w:vAlign w:val="bottom"/>
          </w:tcPr>
          <w:p w14:paraId="319753DF" w14:textId="5883B791"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0.814</w:t>
            </w:r>
          </w:p>
        </w:tc>
        <w:tc>
          <w:tcPr>
            <w:tcW w:w="360" w:type="pct"/>
            <w:vAlign w:val="bottom"/>
          </w:tcPr>
          <w:p w14:paraId="15795EAB" w14:textId="4ABC0E96"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0.03 (0.04)</w:t>
            </w:r>
          </w:p>
        </w:tc>
        <w:tc>
          <w:tcPr>
            <w:tcW w:w="361" w:type="pct"/>
            <w:vAlign w:val="bottom"/>
          </w:tcPr>
          <w:p w14:paraId="6C3172A0" w14:textId="2D105D48"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-0.05; 0.11</w:t>
            </w:r>
          </w:p>
        </w:tc>
        <w:tc>
          <w:tcPr>
            <w:tcW w:w="224" w:type="pct"/>
            <w:vAlign w:val="bottom"/>
          </w:tcPr>
          <w:p w14:paraId="40076048" w14:textId="4E636579"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0.408</w:t>
            </w:r>
          </w:p>
        </w:tc>
        <w:tc>
          <w:tcPr>
            <w:tcW w:w="222" w:type="pct"/>
            <w:vAlign w:val="bottom"/>
          </w:tcPr>
          <w:p w14:paraId="7605833E" w14:textId="5707C2C1" w:rsidR="005F18D8" w:rsidRPr="00160C98" w:rsidRDefault="005F18D8" w:rsidP="005F18D8">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0.972</w:t>
            </w:r>
          </w:p>
        </w:tc>
      </w:tr>
      <w:tr w:rsidR="005F18D8" w:rsidRPr="00160C98" w14:paraId="155CA136" w14:textId="77777777" w:rsidTr="005F18D8">
        <w:trPr>
          <w:trHeight w:val="320"/>
        </w:trPr>
        <w:tc>
          <w:tcPr>
            <w:tcW w:w="377" w:type="pct"/>
            <w:shd w:val="clear" w:color="auto" w:fill="auto"/>
            <w:noWrap/>
            <w:vAlign w:val="bottom"/>
            <w:hideMark/>
          </w:tcPr>
          <w:p w14:paraId="3A1D502F" w14:textId="77777777" w:rsidR="005F18D8" w:rsidRPr="00C53975" w:rsidRDefault="005F18D8" w:rsidP="005F18D8">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lang w:val="en-US"/>
              </w:rPr>
              <w:t>IL-4</w:t>
            </w:r>
          </w:p>
        </w:tc>
        <w:tc>
          <w:tcPr>
            <w:tcW w:w="341" w:type="pct"/>
            <w:shd w:val="clear" w:color="auto" w:fill="auto"/>
            <w:noWrap/>
            <w:vAlign w:val="bottom"/>
            <w:hideMark/>
          </w:tcPr>
          <w:p w14:paraId="1199E58E"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-0.02 (0.09)</w:t>
            </w:r>
          </w:p>
        </w:tc>
        <w:tc>
          <w:tcPr>
            <w:tcW w:w="363" w:type="pct"/>
            <w:shd w:val="clear" w:color="auto" w:fill="auto"/>
            <w:vAlign w:val="bottom"/>
          </w:tcPr>
          <w:p w14:paraId="58084131"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-0.19; 0.15</w:t>
            </w:r>
          </w:p>
        </w:tc>
        <w:tc>
          <w:tcPr>
            <w:tcW w:w="226" w:type="pct"/>
            <w:shd w:val="clear" w:color="auto" w:fill="auto"/>
            <w:vAlign w:val="bottom"/>
          </w:tcPr>
          <w:p w14:paraId="4FB9CF04"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0.824</w:t>
            </w:r>
          </w:p>
        </w:tc>
        <w:tc>
          <w:tcPr>
            <w:tcW w:w="201" w:type="pct"/>
            <w:shd w:val="clear" w:color="auto" w:fill="auto"/>
            <w:noWrap/>
            <w:vAlign w:val="bottom"/>
            <w:hideMark/>
          </w:tcPr>
          <w:p w14:paraId="26479A9B"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0.847</w:t>
            </w:r>
          </w:p>
        </w:tc>
        <w:tc>
          <w:tcPr>
            <w:tcW w:w="346" w:type="pct"/>
            <w:shd w:val="clear" w:color="auto" w:fill="auto"/>
            <w:vAlign w:val="bottom"/>
          </w:tcPr>
          <w:p w14:paraId="2402F118"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 (0.07)</w:t>
            </w:r>
          </w:p>
        </w:tc>
        <w:tc>
          <w:tcPr>
            <w:tcW w:w="360" w:type="pct"/>
            <w:shd w:val="clear" w:color="auto" w:fill="auto"/>
            <w:vAlign w:val="bottom"/>
          </w:tcPr>
          <w:p w14:paraId="1FE7F5D2"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-0.20; 0.07</w:t>
            </w:r>
          </w:p>
        </w:tc>
        <w:tc>
          <w:tcPr>
            <w:tcW w:w="211" w:type="pct"/>
            <w:shd w:val="clear" w:color="auto" w:fill="auto"/>
            <w:vAlign w:val="bottom"/>
          </w:tcPr>
          <w:p w14:paraId="20CE3370"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0.337</w:t>
            </w:r>
          </w:p>
        </w:tc>
        <w:tc>
          <w:tcPr>
            <w:tcW w:w="236" w:type="pct"/>
            <w:shd w:val="clear" w:color="auto" w:fill="auto"/>
            <w:vAlign w:val="bottom"/>
          </w:tcPr>
          <w:p w14:paraId="2198015E" w14:textId="10658BDA"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0.449</w:t>
            </w:r>
          </w:p>
        </w:tc>
        <w:tc>
          <w:tcPr>
            <w:tcW w:w="360" w:type="pct"/>
            <w:shd w:val="clear" w:color="auto" w:fill="auto"/>
            <w:vAlign w:val="bottom"/>
          </w:tcPr>
          <w:p w14:paraId="5F793708" w14:textId="62E861B0"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0.03 (0.07)</w:t>
            </w:r>
          </w:p>
        </w:tc>
        <w:tc>
          <w:tcPr>
            <w:tcW w:w="361" w:type="pct"/>
            <w:shd w:val="clear" w:color="auto" w:fill="auto"/>
            <w:vAlign w:val="bottom"/>
          </w:tcPr>
          <w:p w14:paraId="48411D79" w14:textId="63CEAC7F"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-0.10; 0.16</w:t>
            </w:r>
          </w:p>
        </w:tc>
        <w:tc>
          <w:tcPr>
            <w:tcW w:w="225" w:type="pct"/>
            <w:shd w:val="clear" w:color="auto" w:fill="auto"/>
            <w:vAlign w:val="bottom"/>
          </w:tcPr>
          <w:p w14:paraId="0514968F" w14:textId="78540725"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0.658</w:t>
            </w:r>
          </w:p>
        </w:tc>
        <w:tc>
          <w:tcPr>
            <w:tcW w:w="226" w:type="pct"/>
            <w:vAlign w:val="bottom"/>
          </w:tcPr>
          <w:p w14:paraId="01E09923" w14:textId="6A2D71C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0.752</w:t>
            </w:r>
          </w:p>
        </w:tc>
        <w:tc>
          <w:tcPr>
            <w:tcW w:w="360" w:type="pct"/>
            <w:vAlign w:val="bottom"/>
          </w:tcPr>
          <w:p w14:paraId="205F7523" w14:textId="7C90C6EB"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0.05 (0.05)</w:t>
            </w:r>
          </w:p>
        </w:tc>
        <w:tc>
          <w:tcPr>
            <w:tcW w:w="361" w:type="pct"/>
            <w:vAlign w:val="bottom"/>
          </w:tcPr>
          <w:p w14:paraId="091D73A5" w14:textId="0C31BB05"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-0.06; 0.15</w:t>
            </w:r>
          </w:p>
        </w:tc>
        <w:tc>
          <w:tcPr>
            <w:tcW w:w="224" w:type="pct"/>
            <w:vAlign w:val="bottom"/>
          </w:tcPr>
          <w:p w14:paraId="49EA46B3" w14:textId="3D80C4E9"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0.370</w:t>
            </w:r>
          </w:p>
        </w:tc>
        <w:tc>
          <w:tcPr>
            <w:tcW w:w="222" w:type="pct"/>
            <w:vAlign w:val="bottom"/>
          </w:tcPr>
          <w:p w14:paraId="3BA71EFD" w14:textId="276B5539" w:rsidR="005F18D8" w:rsidRPr="00160C98" w:rsidRDefault="005F18D8" w:rsidP="005F18D8">
            <w:pPr>
              <w:jc w:val="center"/>
              <w:rPr>
                <w:rFonts w:ascii="Times New Roman" w:eastAsia="Times New Roman" w:hAnsi="Times New Roman" w:cs="Times New Roman"/>
                <w:color w:val="010204"/>
                <w:sz w:val="18"/>
                <w:szCs w:val="18"/>
              </w:rPr>
            </w:pPr>
            <w:r w:rsidRPr="00160C98">
              <w:rPr>
                <w:rFonts w:ascii="Times New Roman" w:eastAsia="Times New Roman" w:hAnsi="Times New Roman" w:cs="Times New Roman"/>
                <w:color w:val="010204"/>
                <w:sz w:val="18"/>
                <w:szCs w:val="18"/>
              </w:rPr>
              <w:t>0.</w:t>
            </w:r>
            <w:r>
              <w:rPr>
                <w:rFonts w:ascii="Times New Roman" w:eastAsia="Times New Roman" w:hAnsi="Times New Roman" w:cs="Times New Roman"/>
                <w:color w:val="010204"/>
                <w:sz w:val="18"/>
                <w:szCs w:val="18"/>
              </w:rPr>
              <w:t>972</w:t>
            </w:r>
          </w:p>
        </w:tc>
      </w:tr>
      <w:tr w:rsidR="005F18D8" w:rsidRPr="00160C98" w14:paraId="56734ECD" w14:textId="77777777" w:rsidTr="005F18D8">
        <w:trPr>
          <w:trHeight w:val="320"/>
        </w:trPr>
        <w:tc>
          <w:tcPr>
            <w:tcW w:w="377" w:type="pct"/>
            <w:shd w:val="clear" w:color="auto" w:fill="auto"/>
            <w:noWrap/>
            <w:vAlign w:val="bottom"/>
            <w:hideMark/>
          </w:tcPr>
          <w:p w14:paraId="1DA14B2B" w14:textId="77777777" w:rsidR="005F18D8" w:rsidRPr="00C53975" w:rsidRDefault="005F18D8" w:rsidP="005F18D8">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rPr>
              <w:t>IL-1</w:t>
            </w:r>
            <w:r w:rsidRPr="00C53975">
              <w:rPr>
                <w:rFonts w:ascii="Times New Roman" w:hAnsi="Times New Roman" w:cs="Times New Roman"/>
                <w:b/>
                <w:bCs/>
                <w:sz w:val="18"/>
                <w:szCs w:val="18"/>
                <w:lang w:val="el-GR"/>
              </w:rPr>
              <w:t>β</w:t>
            </w:r>
          </w:p>
        </w:tc>
        <w:tc>
          <w:tcPr>
            <w:tcW w:w="341" w:type="pct"/>
            <w:shd w:val="clear" w:color="auto" w:fill="auto"/>
            <w:noWrap/>
            <w:vAlign w:val="bottom"/>
            <w:hideMark/>
          </w:tcPr>
          <w:p w14:paraId="4FCD6D16"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-0.18 (0.08)</w:t>
            </w:r>
          </w:p>
        </w:tc>
        <w:tc>
          <w:tcPr>
            <w:tcW w:w="363" w:type="pct"/>
            <w:shd w:val="clear" w:color="auto" w:fill="auto"/>
            <w:vAlign w:val="bottom"/>
          </w:tcPr>
          <w:p w14:paraId="16DED53D"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-0.34; -0.02</w:t>
            </w:r>
          </w:p>
        </w:tc>
        <w:tc>
          <w:tcPr>
            <w:tcW w:w="226" w:type="pct"/>
            <w:shd w:val="clear" w:color="auto" w:fill="auto"/>
            <w:vAlign w:val="bottom"/>
          </w:tcPr>
          <w:p w14:paraId="7DA73C61"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0.031</w:t>
            </w:r>
          </w:p>
        </w:tc>
        <w:tc>
          <w:tcPr>
            <w:tcW w:w="201" w:type="pct"/>
            <w:shd w:val="clear" w:color="auto" w:fill="auto"/>
            <w:noWrap/>
            <w:vAlign w:val="bottom"/>
            <w:hideMark/>
          </w:tcPr>
          <w:p w14:paraId="13C4506C" w14:textId="5E2BF516"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0.124</w:t>
            </w:r>
          </w:p>
        </w:tc>
        <w:tc>
          <w:tcPr>
            <w:tcW w:w="346" w:type="pct"/>
            <w:shd w:val="clear" w:color="auto" w:fill="auto"/>
            <w:vAlign w:val="bottom"/>
          </w:tcPr>
          <w:p w14:paraId="6D4E0A63"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-0.08 (0.07)</w:t>
            </w:r>
          </w:p>
        </w:tc>
        <w:tc>
          <w:tcPr>
            <w:tcW w:w="360" w:type="pct"/>
            <w:shd w:val="clear" w:color="auto" w:fill="auto"/>
            <w:vAlign w:val="bottom"/>
          </w:tcPr>
          <w:p w14:paraId="65F158EC"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-0.22; 0.06</w:t>
            </w:r>
          </w:p>
        </w:tc>
        <w:tc>
          <w:tcPr>
            <w:tcW w:w="211" w:type="pct"/>
            <w:shd w:val="clear" w:color="auto" w:fill="auto"/>
            <w:vAlign w:val="bottom"/>
          </w:tcPr>
          <w:p w14:paraId="76ED315E"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0.623</w:t>
            </w:r>
          </w:p>
        </w:tc>
        <w:tc>
          <w:tcPr>
            <w:tcW w:w="236" w:type="pct"/>
            <w:shd w:val="clear" w:color="auto" w:fill="auto"/>
            <w:vAlign w:val="bottom"/>
          </w:tcPr>
          <w:p w14:paraId="048BE8F9" w14:textId="5565ACBC"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0.430</w:t>
            </w:r>
          </w:p>
        </w:tc>
        <w:tc>
          <w:tcPr>
            <w:tcW w:w="360" w:type="pct"/>
            <w:shd w:val="clear" w:color="auto" w:fill="auto"/>
            <w:vAlign w:val="bottom"/>
          </w:tcPr>
          <w:p w14:paraId="06755BD2" w14:textId="0AE9DFDC"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-0.10 (0.07)</w:t>
            </w:r>
          </w:p>
        </w:tc>
        <w:tc>
          <w:tcPr>
            <w:tcW w:w="361" w:type="pct"/>
            <w:shd w:val="clear" w:color="auto" w:fill="auto"/>
            <w:vAlign w:val="bottom"/>
          </w:tcPr>
          <w:p w14:paraId="5F504614" w14:textId="5EEDCA00"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-0.23; 0.04</w:t>
            </w:r>
          </w:p>
        </w:tc>
        <w:tc>
          <w:tcPr>
            <w:tcW w:w="225" w:type="pct"/>
            <w:shd w:val="clear" w:color="auto" w:fill="auto"/>
            <w:vAlign w:val="bottom"/>
          </w:tcPr>
          <w:p w14:paraId="259D4F59" w14:textId="26339E23"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0.151</w:t>
            </w:r>
          </w:p>
        </w:tc>
        <w:tc>
          <w:tcPr>
            <w:tcW w:w="226" w:type="pct"/>
            <w:vAlign w:val="bottom"/>
          </w:tcPr>
          <w:p w14:paraId="1EF9DA42" w14:textId="1BA2E892"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0.466</w:t>
            </w:r>
          </w:p>
        </w:tc>
        <w:tc>
          <w:tcPr>
            <w:tcW w:w="360" w:type="pct"/>
            <w:vAlign w:val="bottom"/>
          </w:tcPr>
          <w:p w14:paraId="7236D00B" w14:textId="38EE72BE"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0.04 (0.06)</w:t>
            </w:r>
          </w:p>
        </w:tc>
        <w:tc>
          <w:tcPr>
            <w:tcW w:w="361" w:type="pct"/>
            <w:vAlign w:val="bottom"/>
          </w:tcPr>
          <w:p w14:paraId="3BD82D6F" w14:textId="64799614"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-0.08; 0.15</w:t>
            </w:r>
          </w:p>
        </w:tc>
        <w:tc>
          <w:tcPr>
            <w:tcW w:w="224" w:type="pct"/>
            <w:vAlign w:val="bottom"/>
          </w:tcPr>
          <w:p w14:paraId="6F53C37A" w14:textId="5F314AF5"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0.520</w:t>
            </w:r>
          </w:p>
        </w:tc>
        <w:tc>
          <w:tcPr>
            <w:tcW w:w="222" w:type="pct"/>
            <w:vAlign w:val="bottom"/>
          </w:tcPr>
          <w:p w14:paraId="7B7F1C73" w14:textId="2FE64E81" w:rsidR="005F18D8" w:rsidRPr="00160C98" w:rsidRDefault="005F18D8" w:rsidP="005F18D8">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0.972</w:t>
            </w:r>
          </w:p>
        </w:tc>
      </w:tr>
      <w:tr w:rsidR="005F18D8" w:rsidRPr="00160C98" w14:paraId="4027A48E" w14:textId="77777777" w:rsidTr="005F18D8">
        <w:trPr>
          <w:trHeight w:val="320"/>
        </w:trPr>
        <w:tc>
          <w:tcPr>
            <w:tcW w:w="377" w:type="pct"/>
            <w:shd w:val="clear" w:color="auto" w:fill="auto"/>
            <w:noWrap/>
            <w:vAlign w:val="bottom"/>
            <w:hideMark/>
          </w:tcPr>
          <w:p w14:paraId="20A30563" w14:textId="77777777" w:rsidR="005F18D8" w:rsidRPr="00C53975" w:rsidRDefault="005F18D8" w:rsidP="005F18D8">
            <w:pPr>
              <w:jc w:val="center"/>
              <w:rPr>
                <w:rFonts w:ascii="Times New Roman" w:eastAsia="Times New Roman" w:hAnsi="Times New Roman" w:cs="Times New Roman"/>
                <w:color w:val="315D73"/>
                <w:sz w:val="18"/>
                <w:szCs w:val="18"/>
              </w:rPr>
            </w:pPr>
            <w:r w:rsidRPr="00C53975">
              <w:rPr>
                <w:rFonts w:ascii="Times New Roman" w:hAnsi="Times New Roman" w:cs="Times New Roman"/>
                <w:b/>
                <w:bCs/>
                <w:sz w:val="18"/>
                <w:szCs w:val="18"/>
              </w:rPr>
              <w:t>IFN-</w:t>
            </w:r>
            <w:r w:rsidRPr="00C53975">
              <w:rPr>
                <w:rFonts w:ascii="Times New Roman" w:hAnsi="Times New Roman" w:cs="Times New Roman"/>
                <w:b/>
                <w:bCs/>
                <w:sz w:val="18"/>
                <w:szCs w:val="18"/>
                <w:lang w:val="el-GR"/>
              </w:rPr>
              <w:t>γ</w:t>
            </w:r>
          </w:p>
        </w:tc>
        <w:tc>
          <w:tcPr>
            <w:tcW w:w="341" w:type="pct"/>
            <w:shd w:val="clear" w:color="auto" w:fill="auto"/>
            <w:noWrap/>
            <w:vAlign w:val="bottom"/>
            <w:hideMark/>
          </w:tcPr>
          <w:p w14:paraId="2912648F"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0.19 (0.07)</w:t>
            </w:r>
          </w:p>
        </w:tc>
        <w:tc>
          <w:tcPr>
            <w:tcW w:w="363" w:type="pct"/>
            <w:shd w:val="clear" w:color="auto" w:fill="auto"/>
            <w:vAlign w:val="bottom"/>
          </w:tcPr>
          <w:p w14:paraId="41A88144"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0.06; 0.32</w:t>
            </w:r>
          </w:p>
        </w:tc>
        <w:tc>
          <w:tcPr>
            <w:tcW w:w="226" w:type="pct"/>
            <w:shd w:val="clear" w:color="auto" w:fill="auto"/>
            <w:vAlign w:val="bottom"/>
          </w:tcPr>
          <w:p w14:paraId="7873D3D5" w14:textId="7777777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0.003</w:t>
            </w:r>
          </w:p>
        </w:tc>
        <w:tc>
          <w:tcPr>
            <w:tcW w:w="201" w:type="pct"/>
            <w:shd w:val="clear" w:color="auto" w:fill="auto"/>
            <w:noWrap/>
            <w:vAlign w:val="bottom"/>
            <w:hideMark/>
          </w:tcPr>
          <w:p w14:paraId="0E92932F" w14:textId="085383DE"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0.024</w:t>
            </w:r>
          </w:p>
        </w:tc>
        <w:tc>
          <w:tcPr>
            <w:tcW w:w="346" w:type="pct"/>
            <w:shd w:val="clear" w:color="auto" w:fill="auto"/>
            <w:vAlign w:val="bottom"/>
          </w:tcPr>
          <w:p w14:paraId="28252ED8"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0.02 (0.06)</w:t>
            </w:r>
          </w:p>
        </w:tc>
        <w:tc>
          <w:tcPr>
            <w:tcW w:w="360" w:type="pct"/>
            <w:shd w:val="clear" w:color="auto" w:fill="auto"/>
            <w:vAlign w:val="bottom"/>
          </w:tcPr>
          <w:p w14:paraId="3582D3DC"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-0.10; 0.14</w:t>
            </w:r>
          </w:p>
        </w:tc>
        <w:tc>
          <w:tcPr>
            <w:tcW w:w="211" w:type="pct"/>
            <w:shd w:val="clear" w:color="auto" w:fill="auto"/>
            <w:vAlign w:val="bottom"/>
          </w:tcPr>
          <w:p w14:paraId="77066C05"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0.744</w:t>
            </w:r>
          </w:p>
        </w:tc>
        <w:tc>
          <w:tcPr>
            <w:tcW w:w="236" w:type="pct"/>
            <w:shd w:val="clear" w:color="auto" w:fill="auto"/>
            <w:vAlign w:val="bottom"/>
          </w:tcPr>
          <w:p w14:paraId="4C6AF87F"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0.744</w:t>
            </w:r>
          </w:p>
        </w:tc>
        <w:tc>
          <w:tcPr>
            <w:tcW w:w="360" w:type="pct"/>
            <w:shd w:val="clear" w:color="auto" w:fill="auto"/>
            <w:vAlign w:val="bottom"/>
          </w:tcPr>
          <w:p w14:paraId="3ECC0391" w14:textId="2D0015C7"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0.06 (0.05)</w:t>
            </w:r>
          </w:p>
        </w:tc>
        <w:tc>
          <w:tcPr>
            <w:tcW w:w="361" w:type="pct"/>
            <w:shd w:val="clear" w:color="auto" w:fill="auto"/>
            <w:vAlign w:val="bottom"/>
          </w:tcPr>
          <w:p w14:paraId="33B1ACF1" w14:textId="5A509533"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-0.04; 0.16</w:t>
            </w:r>
          </w:p>
        </w:tc>
        <w:tc>
          <w:tcPr>
            <w:tcW w:w="225" w:type="pct"/>
            <w:shd w:val="clear" w:color="auto" w:fill="auto"/>
            <w:vAlign w:val="bottom"/>
          </w:tcPr>
          <w:p w14:paraId="4244562B" w14:textId="12637E56"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0.227</w:t>
            </w:r>
          </w:p>
        </w:tc>
        <w:tc>
          <w:tcPr>
            <w:tcW w:w="226" w:type="pct"/>
            <w:vAlign w:val="bottom"/>
          </w:tcPr>
          <w:p w14:paraId="52AA8770" w14:textId="260F8E31"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0.466</w:t>
            </w:r>
          </w:p>
        </w:tc>
        <w:tc>
          <w:tcPr>
            <w:tcW w:w="360" w:type="pct"/>
            <w:vAlign w:val="bottom"/>
          </w:tcPr>
          <w:p w14:paraId="731AA907" w14:textId="0E2D7793"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0.00 (0.05)</w:t>
            </w:r>
          </w:p>
        </w:tc>
        <w:tc>
          <w:tcPr>
            <w:tcW w:w="361" w:type="pct"/>
            <w:vAlign w:val="bottom"/>
          </w:tcPr>
          <w:p w14:paraId="60D36D79" w14:textId="1889EAC6"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-0.10; 0.10</w:t>
            </w:r>
          </w:p>
        </w:tc>
        <w:tc>
          <w:tcPr>
            <w:tcW w:w="224" w:type="pct"/>
            <w:vAlign w:val="bottom"/>
          </w:tcPr>
          <w:p w14:paraId="2A1BA595" w14:textId="70173AD8" w:rsidR="005F18D8" w:rsidRPr="00160C98" w:rsidRDefault="005F18D8" w:rsidP="005F18D8">
            <w:pPr>
              <w:jc w:val="center"/>
              <w:rPr>
                <w:rFonts w:ascii="Times New Roman" w:eastAsia="Times New Roman" w:hAnsi="Times New Roman" w:cs="Times New Roman"/>
                <w:b/>
                <w:bCs/>
                <w:color w:val="010204"/>
                <w:sz w:val="18"/>
                <w:szCs w:val="18"/>
              </w:rPr>
            </w:pPr>
            <w:r w:rsidRPr="005F18D8">
              <w:rPr>
                <w:rFonts w:ascii="Times New Roman" w:eastAsia="Times New Roman" w:hAnsi="Times New Roman" w:cs="Times New Roman"/>
                <w:color w:val="010204"/>
                <w:sz w:val="18"/>
                <w:szCs w:val="18"/>
              </w:rPr>
              <w:t>0.972</w:t>
            </w:r>
          </w:p>
        </w:tc>
        <w:tc>
          <w:tcPr>
            <w:tcW w:w="222" w:type="pct"/>
            <w:vAlign w:val="bottom"/>
          </w:tcPr>
          <w:p w14:paraId="01AC0AD1" w14:textId="228220CE" w:rsidR="005F18D8" w:rsidRPr="00160C98" w:rsidRDefault="005F18D8" w:rsidP="005F18D8">
            <w:pPr>
              <w:jc w:val="center"/>
              <w:rPr>
                <w:rFonts w:ascii="Times New Roman" w:eastAsia="Times New Roman" w:hAnsi="Times New Roman" w:cs="Times New Roman"/>
                <w:color w:val="010204"/>
                <w:sz w:val="18"/>
                <w:szCs w:val="18"/>
              </w:rPr>
            </w:pPr>
            <w:r w:rsidRPr="00160C98">
              <w:rPr>
                <w:rFonts w:ascii="Times New Roman" w:eastAsia="Times New Roman" w:hAnsi="Times New Roman" w:cs="Times New Roman"/>
                <w:color w:val="010204"/>
                <w:sz w:val="18"/>
                <w:szCs w:val="18"/>
              </w:rPr>
              <w:t>0.</w:t>
            </w:r>
            <w:r>
              <w:rPr>
                <w:rFonts w:ascii="Times New Roman" w:eastAsia="Times New Roman" w:hAnsi="Times New Roman" w:cs="Times New Roman"/>
                <w:color w:val="010204"/>
                <w:sz w:val="18"/>
                <w:szCs w:val="18"/>
              </w:rPr>
              <w:t>972</w:t>
            </w:r>
          </w:p>
        </w:tc>
      </w:tr>
      <w:tr w:rsidR="005F18D8" w:rsidRPr="00160C98" w14:paraId="6648EEB8" w14:textId="77777777" w:rsidTr="005F18D8">
        <w:trPr>
          <w:trHeight w:val="320"/>
        </w:trPr>
        <w:tc>
          <w:tcPr>
            <w:tcW w:w="377" w:type="pct"/>
            <w:shd w:val="clear" w:color="auto" w:fill="auto"/>
            <w:noWrap/>
            <w:vAlign w:val="bottom"/>
            <w:hideMark/>
          </w:tcPr>
          <w:p w14:paraId="4BE0B102" w14:textId="77777777" w:rsidR="005F18D8" w:rsidRPr="00C53975" w:rsidRDefault="005F18D8" w:rsidP="005F18D8">
            <w:pPr>
              <w:jc w:val="center"/>
              <w:rPr>
                <w:rFonts w:ascii="Times New Roman" w:eastAsia="Times New Roman" w:hAnsi="Times New Roman" w:cs="Times New Roman"/>
                <w:color w:val="315D73"/>
                <w:sz w:val="18"/>
                <w:szCs w:val="18"/>
              </w:rPr>
            </w:pPr>
            <w:proofErr w:type="spellStart"/>
            <w:r w:rsidRPr="00C53975">
              <w:rPr>
                <w:rFonts w:ascii="Times New Roman" w:hAnsi="Times New Roman" w:cs="Times New Roman"/>
                <w:b/>
                <w:bCs/>
                <w:sz w:val="18"/>
                <w:szCs w:val="18"/>
                <w:lang w:val="en-US"/>
              </w:rPr>
              <w:t>hsCRP</w:t>
            </w:r>
            <w:proofErr w:type="spellEnd"/>
          </w:p>
        </w:tc>
        <w:tc>
          <w:tcPr>
            <w:tcW w:w="341" w:type="pct"/>
            <w:shd w:val="clear" w:color="auto" w:fill="auto"/>
            <w:noWrap/>
            <w:vAlign w:val="bottom"/>
            <w:hideMark/>
          </w:tcPr>
          <w:p w14:paraId="05F366E8"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-0.03 (0.06)</w:t>
            </w:r>
          </w:p>
        </w:tc>
        <w:tc>
          <w:tcPr>
            <w:tcW w:w="363" w:type="pct"/>
            <w:shd w:val="clear" w:color="auto" w:fill="auto"/>
            <w:vAlign w:val="bottom"/>
          </w:tcPr>
          <w:p w14:paraId="65BF8934"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-0.16; 0.09</w:t>
            </w:r>
          </w:p>
        </w:tc>
        <w:tc>
          <w:tcPr>
            <w:tcW w:w="226" w:type="pct"/>
            <w:shd w:val="clear" w:color="auto" w:fill="auto"/>
            <w:vAlign w:val="bottom"/>
          </w:tcPr>
          <w:p w14:paraId="7FFF6F32"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0.616</w:t>
            </w:r>
          </w:p>
        </w:tc>
        <w:tc>
          <w:tcPr>
            <w:tcW w:w="201" w:type="pct"/>
            <w:shd w:val="clear" w:color="auto" w:fill="auto"/>
            <w:noWrap/>
            <w:vAlign w:val="bottom"/>
            <w:hideMark/>
          </w:tcPr>
          <w:p w14:paraId="0559D32B"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0.847</w:t>
            </w:r>
          </w:p>
        </w:tc>
        <w:tc>
          <w:tcPr>
            <w:tcW w:w="346" w:type="pct"/>
            <w:shd w:val="clear" w:color="auto" w:fill="auto"/>
            <w:vAlign w:val="bottom"/>
          </w:tcPr>
          <w:p w14:paraId="6206D1CA"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0.02 (0.05)</w:t>
            </w:r>
          </w:p>
        </w:tc>
        <w:tc>
          <w:tcPr>
            <w:tcW w:w="360" w:type="pct"/>
            <w:shd w:val="clear" w:color="auto" w:fill="auto"/>
            <w:vAlign w:val="bottom"/>
          </w:tcPr>
          <w:p w14:paraId="3AAB22ED"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-0.08; 0.13</w:t>
            </w:r>
          </w:p>
        </w:tc>
        <w:tc>
          <w:tcPr>
            <w:tcW w:w="211" w:type="pct"/>
            <w:shd w:val="clear" w:color="auto" w:fill="auto"/>
            <w:vAlign w:val="bottom"/>
          </w:tcPr>
          <w:p w14:paraId="5267B131" w14:textId="77777777"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0.654</w:t>
            </w:r>
          </w:p>
        </w:tc>
        <w:tc>
          <w:tcPr>
            <w:tcW w:w="236" w:type="pct"/>
            <w:shd w:val="clear" w:color="auto" w:fill="auto"/>
            <w:vAlign w:val="bottom"/>
          </w:tcPr>
          <w:p w14:paraId="6F058F7F" w14:textId="3FDFFEAC"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0.744</w:t>
            </w:r>
          </w:p>
        </w:tc>
        <w:tc>
          <w:tcPr>
            <w:tcW w:w="360" w:type="pct"/>
            <w:shd w:val="clear" w:color="auto" w:fill="auto"/>
            <w:vAlign w:val="bottom"/>
          </w:tcPr>
          <w:p w14:paraId="435EEE27" w14:textId="3B5E6ED8"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0.03 (0.05)</w:t>
            </w:r>
          </w:p>
        </w:tc>
        <w:tc>
          <w:tcPr>
            <w:tcW w:w="361" w:type="pct"/>
            <w:shd w:val="clear" w:color="auto" w:fill="auto"/>
            <w:vAlign w:val="bottom"/>
          </w:tcPr>
          <w:p w14:paraId="2BE3211D" w14:textId="17139FAB"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-0.07; 0.12</w:t>
            </w:r>
          </w:p>
        </w:tc>
        <w:tc>
          <w:tcPr>
            <w:tcW w:w="225" w:type="pct"/>
            <w:shd w:val="clear" w:color="auto" w:fill="auto"/>
            <w:vAlign w:val="bottom"/>
          </w:tcPr>
          <w:p w14:paraId="437A324C" w14:textId="6488B91D" w:rsidR="005F18D8" w:rsidRPr="00C53975" w:rsidRDefault="005F18D8" w:rsidP="005F18D8">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0.600</w:t>
            </w:r>
          </w:p>
        </w:tc>
        <w:tc>
          <w:tcPr>
            <w:tcW w:w="226" w:type="pct"/>
            <w:vAlign w:val="bottom"/>
          </w:tcPr>
          <w:p w14:paraId="41E86281" w14:textId="67DF3B13" w:rsidR="005F18D8" w:rsidRPr="00C53975" w:rsidRDefault="005F18D8" w:rsidP="005F18D8">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0.752</w:t>
            </w:r>
          </w:p>
        </w:tc>
        <w:tc>
          <w:tcPr>
            <w:tcW w:w="360" w:type="pct"/>
            <w:vAlign w:val="bottom"/>
          </w:tcPr>
          <w:p w14:paraId="0B17C0FD" w14:textId="7EB9B252"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0.03 (0.05)</w:t>
            </w:r>
          </w:p>
        </w:tc>
        <w:tc>
          <w:tcPr>
            <w:tcW w:w="361" w:type="pct"/>
            <w:vAlign w:val="bottom"/>
          </w:tcPr>
          <w:p w14:paraId="29536062" w14:textId="1AEDA355"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-0.07; 0.12</w:t>
            </w:r>
          </w:p>
        </w:tc>
        <w:tc>
          <w:tcPr>
            <w:tcW w:w="224" w:type="pct"/>
            <w:vAlign w:val="bottom"/>
          </w:tcPr>
          <w:p w14:paraId="7EA56B76" w14:textId="6F70A25F" w:rsidR="005F18D8" w:rsidRPr="00160C98" w:rsidRDefault="005F18D8" w:rsidP="005F18D8">
            <w:pPr>
              <w:jc w:val="center"/>
              <w:rPr>
                <w:rFonts w:ascii="Times New Roman" w:eastAsia="Times New Roman" w:hAnsi="Times New Roman" w:cs="Times New Roman"/>
                <w:color w:val="010204"/>
                <w:sz w:val="18"/>
                <w:szCs w:val="18"/>
              </w:rPr>
            </w:pPr>
            <w:r w:rsidRPr="005F18D8">
              <w:rPr>
                <w:rFonts w:ascii="Times New Roman" w:eastAsia="Times New Roman" w:hAnsi="Times New Roman" w:cs="Times New Roman"/>
                <w:color w:val="010204"/>
                <w:sz w:val="18"/>
                <w:szCs w:val="18"/>
              </w:rPr>
              <w:t>0.585</w:t>
            </w:r>
          </w:p>
        </w:tc>
        <w:tc>
          <w:tcPr>
            <w:tcW w:w="222" w:type="pct"/>
            <w:vAlign w:val="bottom"/>
          </w:tcPr>
          <w:p w14:paraId="2B18823C" w14:textId="01B6B669" w:rsidR="005F18D8" w:rsidRPr="00160C98" w:rsidRDefault="005F18D8" w:rsidP="005F18D8">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0.972</w:t>
            </w:r>
          </w:p>
        </w:tc>
      </w:tr>
    </w:tbl>
    <w:p w14:paraId="1AACC0D7" w14:textId="77777777" w:rsidR="009712BB" w:rsidRDefault="009712BB" w:rsidP="009E2F4F">
      <w:pPr>
        <w:ind w:right="-619"/>
        <w:jc w:val="both"/>
        <w:rPr>
          <w:rFonts w:ascii="Times New Roman" w:hAnsi="Times New Roman" w:cs="Times New Roman"/>
          <w:sz w:val="20"/>
          <w:szCs w:val="20"/>
        </w:rPr>
      </w:pPr>
    </w:p>
    <w:p w14:paraId="63EADB46" w14:textId="77777777" w:rsidR="009E2F4F" w:rsidRPr="009E2F4F" w:rsidRDefault="009E2F4F" w:rsidP="009712BB">
      <w:pPr>
        <w:ind w:left="-851" w:right="-619"/>
        <w:jc w:val="both"/>
        <w:rPr>
          <w:rFonts w:ascii="Times New Roman" w:hAnsi="Times New Roman" w:cs="Times New Roman"/>
          <w:sz w:val="10"/>
          <w:szCs w:val="10"/>
        </w:rPr>
      </w:pPr>
    </w:p>
    <w:p w14:paraId="29AFA747" w14:textId="77777777" w:rsidR="009E2F4F" w:rsidRPr="009E2F4F" w:rsidRDefault="009E2F4F" w:rsidP="009712BB">
      <w:pPr>
        <w:ind w:left="-851" w:right="-619"/>
        <w:jc w:val="both"/>
        <w:rPr>
          <w:rFonts w:ascii="Times New Roman" w:hAnsi="Times New Roman" w:cs="Times New Roman"/>
          <w:sz w:val="6"/>
          <w:szCs w:val="6"/>
        </w:rPr>
      </w:pPr>
    </w:p>
    <w:p w14:paraId="56005190" w14:textId="77777777" w:rsidR="005F18D8" w:rsidRDefault="005F18D8" w:rsidP="009712BB">
      <w:pPr>
        <w:ind w:left="-851" w:right="-619"/>
        <w:jc w:val="both"/>
        <w:rPr>
          <w:rFonts w:ascii="Times New Roman" w:hAnsi="Times New Roman" w:cs="Times New Roman"/>
          <w:sz w:val="20"/>
          <w:szCs w:val="20"/>
        </w:rPr>
      </w:pPr>
    </w:p>
    <w:p w14:paraId="6A91658D" w14:textId="3A11C005" w:rsidR="009712BB" w:rsidRDefault="009712BB" w:rsidP="009712BB">
      <w:pPr>
        <w:ind w:left="-851" w:right="-619"/>
        <w:jc w:val="both"/>
        <w:rPr>
          <w:rFonts w:ascii="Times New Roman" w:hAnsi="Times New Roman" w:cs="Times New Roman"/>
          <w:sz w:val="20"/>
          <w:szCs w:val="20"/>
        </w:rPr>
      </w:pPr>
      <w:r>
        <w:rPr>
          <w:rFonts w:ascii="Times New Roman" w:hAnsi="Times New Roman" w:cs="Times New Roman"/>
          <w:sz w:val="20"/>
          <w:szCs w:val="20"/>
        </w:rPr>
        <w:t xml:space="preserve">Generalised Linear model with robust estimator, adjusted for sex, age, tobacco smoking, body mass index, </w:t>
      </w:r>
      <w:r w:rsidR="00A535C6">
        <w:rPr>
          <w:rFonts w:ascii="Times New Roman" w:hAnsi="Times New Roman" w:cs="Times New Roman"/>
          <w:sz w:val="20"/>
          <w:szCs w:val="20"/>
        </w:rPr>
        <w:t xml:space="preserve">schizophrenia polygenic risk score, </w:t>
      </w:r>
      <w:r>
        <w:rPr>
          <w:rFonts w:ascii="Times New Roman" w:hAnsi="Times New Roman" w:cs="Times New Roman"/>
          <w:sz w:val="20"/>
          <w:szCs w:val="20"/>
        </w:rPr>
        <w:t>and f</w:t>
      </w:r>
      <w:r w:rsidR="005272FE">
        <w:rPr>
          <w:rFonts w:ascii="Times New Roman" w:hAnsi="Times New Roman" w:cs="Times New Roman"/>
          <w:sz w:val="20"/>
          <w:szCs w:val="20"/>
        </w:rPr>
        <w:t>ive</w:t>
      </w:r>
      <w:r>
        <w:rPr>
          <w:rFonts w:ascii="Times New Roman" w:hAnsi="Times New Roman" w:cs="Times New Roman"/>
          <w:sz w:val="20"/>
          <w:szCs w:val="20"/>
        </w:rPr>
        <w:t xml:space="preserve"> ancestry </w:t>
      </w:r>
      <w:proofErr w:type="gramStart"/>
      <w:r>
        <w:rPr>
          <w:rFonts w:ascii="Times New Roman" w:hAnsi="Times New Roman" w:cs="Times New Roman"/>
          <w:sz w:val="20"/>
          <w:szCs w:val="20"/>
        </w:rPr>
        <w:t>clusters</w:t>
      </w:r>
      <w:proofErr w:type="gramEnd"/>
    </w:p>
    <w:p w14:paraId="66F1BB0C" w14:textId="5C48E759" w:rsidR="009712BB" w:rsidRDefault="009712BB" w:rsidP="009712BB">
      <w:pPr>
        <w:ind w:left="-851" w:right="-619"/>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Cytokines and </w:t>
      </w:r>
      <w:proofErr w:type="spellStart"/>
      <w:r>
        <w:rPr>
          <w:rFonts w:ascii="Times New Roman" w:hAnsi="Times New Roman" w:cs="Times New Roman"/>
          <w:sz w:val="20"/>
          <w:szCs w:val="20"/>
        </w:rPr>
        <w:t>hsCRP</w:t>
      </w:r>
      <w:proofErr w:type="spellEnd"/>
      <w:r>
        <w:rPr>
          <w:rFonts w:ascii="Times New Roman" w:hAnsi="Times New Roman" w:cs="Times New Roman"/>
          <w:sz w:val="20"/>
          <w:szCs w:val="20"/>
        </w:rPr>
        <w:t xml:space="preserve"> were </w:t>
      </w:r>
      <w:r w:rsidRPr="007632F8">
        <w:rPr>
          <w:rFonts w:ascii="Times New Roman" w:hAnsi="Times New Roman" w:cs="Times New Roman"/>
          <w:color w:val="000000" w:themeColor="text1"/>
          <w:sz w:val="20"/>
          <w:szCs w:val="20"/>
        </w:rPr>
        <w:t>natural</w:t>
      </w:r>
      <w:r w:rsidRPr="00F97BBC">
        <w:rPr>
          <w:rFonts w:ascii="Times New Roman" w:hAnsi="Times New Roman" w:cs="Times New Roman"/>
          <w:color w:val="000000" w:themeColor="text1"/>
          <w:sz w:val="20"/>
          <w:szCs w:val="20"/>
        </w:rPr>
        <w:t xml:space="preserve"> log transformed before </w:t>
      </w:r>
      <w:proofErr w:type="gramStart"/>
      <w:r w:rsidRPr="00F97BBC">
        <w:rPr>
          <w:rFonts w:ascii="Times New Roman" w:hAnsi="Times New Roman" w:cs="Times New Roman"/>
          <w:color w:val="000000" w:themeColor="text1"/>
          <w:sz w:val="20"/>
          <w:szCs w:val="20"/>
        </w:rPr>
        <w:t>standardi</w:t>
      </w:r>
      <w:r w:rsidR="005272FE">
        <w:rPr>
          <w:rFonts w:ascii="Times New Roman" w:hAnsi="Times New Roman" w:cs="Times New Roman"/>
          <w:color w:val="000000" w:themeColor="text1"/>
          <w:sz w:val="20"/>
          <w:szCs w:val="20"/>
        </w:rPr>
        <w:t>s</w:t>
      </w:r>
      <w:r w:rsidRPr="00F97BBC">
        <w:rPr>
          <w:rFonts w:ascii="Times New Roman" w:hAnsi="Times New Roman" w:cs="Times New Roman"/>
          <w:color w:val="000000" w:themeColor="text1"/>
          <w:sz w:val="20"/>
          <w:szCs w:val="20"/>
        </w:rPr>
        <w:t>ation</w:t>
      </w:r>
      <w:proofErr w:type="gramEnd"/>
    </w:p>
    <w:p w14:paraId="62A1999E" w14:textId="77777777" w:rsidR="009712BB" w:rsidRDefault="009712BB" w:rsidP="009712BB">
      <w:pPr>
        <w:ind w:left="-851" w:right="-619"/>
        <w:jc w:val="both"/>
        <w:rPr>
          <w:rFonts w:ascii="Times New Roman" w:hAnsi="Times New Roman"/>
          <w:sz w:val="20"/>
          <w:szCs w:val="20"/>
        </w:rPr>
      </w:pPr>
      <w:r>
        <w:rPr>
          <w:rFonts w:ascii="Times New Roman" w:hAnsi="Times New Roman"/>
          <w:sz w:val="20"/>
          <w:szCs w:val="20"/>
        </w:rPr>
        <w:t>CAPE: Community Assessment of Psychic Experiences</w:t>
      </w:r>
      <w:r>
        <w:rPr>
          <w:rFonts w:ascii="Times New Roman" w:hAnsi="Times New Roman" w:cs="Times New Roman"/>
          <w:sz w:val="20"/>
          <w:szCs w:val="20"/>
        </w:rPr>
        <w:t xml:space="preserve">; </w:t>
      </w:r>
      <w:r>
        <w:rPr>
          <w:rFonts w:ascii="Times New Roman" w:hAnsi="Times New Roman"/>
          <w:sz w:val="20"/>
          <w:szCs w:val="20"/>
        </w:rPr>
        <w:t>B: standardised estimates; SE: Standard Error; 95% CI: 95% Confidence Interval</w:t>
      </w:r>
    </w:p>
    <w:p w14:paraId="6C8F2F91" w14:textId="77777777" w:rsidR="009712BB" w:rsidRDefault="009712BB" w:rsidP="009712BB">
      <w:pPr>
        <w:ind w:left="-851" w:right="-619"/>
        <w:jc w:val="both"/>
        <w:rPr>
          <w:rFonts w:ascii="Times New Roman" w:hAnsi="Times New Roman" w:cs="Times New Roman"/>
          <w:sz w:val="20"/>
          <w:szCs w:val="20"/>
        </w:rPr>
      </w:pPr>
      <w:r>
        <w:rPr>
          <w:rFonts w:ascii="Times New Roman" w:hAnsi="Times New Roman" w:cs="Times New Roman"/>
          <w:sz w:val="20"/>
          <w:szCs w:val="20"/>
        </w:rPr>
        <w:t xml:space="preserve">FDR: False discovery rate, </w:t>
      </w:r>
      <w:proofErr w:type="spellStart"/>
      <w:r>
        <w:rPr>
          <w:rFonts w:ascii="Times New Roman" w:hAnsi="Times New Roman" w:cs="Times New Roman"/>
          <w:sz w:val="20"/>
          <w:szCs w:val="20"/>
        </w:rPr>
        <w:t>Benjamini</w:t>
      </w:r>
      <w:proofErr w:type="spellEnd"/>
      <w:r>
        <w:rPr>
          <w:rFonts w:ascii="Times New Roman" w:hAnsi="Times New Roman" w:cs="Times New Roman"/>
          <w:sz w:val="20"/>
          <w:szCs w:val="20"/>
        </w:rPr>
        <w:t xml:space="preserve">-Hochberg (5%) adjustment, computed using R </w:t>
      </w:r>
      <w:proofErr w:type="spellStart"/>
      <w:proofErr w:type="gramStart"/>
      <w:r>
        <w:rPr>
          <w:rFonts w:ascii="Times New Roman" w:hAnsi="Times New Roman" w:cs="Times New Roman"/>
          <w:sz w:val="20"/>
          <w:szCs w:val="20"/>
        </w:rPr>
        <w:t>p.adjust</w:t>
      </w:r>
      <w:proofErr w:type="spellEnd"/>
      <w:proofErr w:type="gramEnd"/>
      <w:r>
        <w:rPr>
          <w:rFonts w:ascii="Times New Roman" w:hAnsi="Times New Roman" w:cs="Times New Roman"/>
          <w:sz w:val="20"/>
          <w:szCs w:val="20"/>
        </w:rPr>
        <w:t xml:space="preserve"> function</w:t>
      </w:r>
    </w:p>
    <w:p w14:paraId="4C20C077" w14:textId="77777777" w:rsidR="009712BB" w:rsidRDefault="009712BB" w:rsidP="009712BB">
      <w:pPr>
        <w:pStyle w:val="Corpo"/>
        <w:spacing w:after="0" w:line="240" w:lineRule="auto"/>
        <w:ind w:left="-851"/>
        <w:rPr>
          <w:rFonts w:ascii="Times New Roman" w:hAnsi="Times New Roman"/>
          <w:sz w:val="20"/>
          <w:szCs w:val="20"/>
          <w:lang w:val="en-GB"/>
        </w:rPr>
      </w:pPr>
      <w:r w:rsidRPr="00BC7F19">
        <w:rPr>
          <w:rFonts w:ascii="Times New Roman" w:hAnsi="Times New Roman"/>
          <w:b/>
          <w:bCs/>
          <w:sz w:val="20"/>
          <w:szCs w:val="20"/>
          <w:lang w:val="en-GB"/>
        </w:rPr>
        <w:t xml:space="preserve">Significant results are highlighted in </w:t>
      </w:r>
      <w:proofErr w:type="gramStart"/>
      <w:r w:rsidRPr="00BC7F19">
        <w:rPr>
          <w:rFonts w:ascii="Times New Roman" w:hAnsi="Times New Roman"/>
          <w:b/>
          <w:bCs/>
          <w:sz w:val="20"/>
          <w:szCs w:val="20"/>
          <w:lang w:val="en-GB"/>
        </w:rPr>
        <w:t>bold</w:t>
      </w:r>
      <w:proofErr w:type="gramEnd"/>
    </w:p>
    <w:p w14:paraId="6733B110" w14:textId="77777777" w:rsidR="009712BB" w:rsidRDefault="009712BB" w:rsidP="009712BB"/>
    <w:p w14:paraId="22AC9B79" w14:textId="25A99F4E" w:rsidR="009712BB" w:rsidRDefault="009712BB" w:rsidP="009712BB">
      <w:pPr>
        <w:ind w:right="-619"/>
        <w:jc w:val="both"/>
      </w:pPr>
    </w:p>
    <w:p w14:paraId="775144B4" w14:textId="03C5B7A3" w:rsidR="006D2AFE" w:rsidRDefault="006D2AFE" w:rsidP="009712BB">
      <w:pPr>
        <w:ind w:right="-619"/>
        <w:jc w:val="both"/>
      </w:pPr>
    </w:p>
    <w:p w14:paraId="5322A0A3" w14:textId="72795E6F" w:rsidR="006D2AFE" w:rsidRDefault="006D2AFE" w:rsidP="009712BB">
      <w:pPr>
        <w:ind w:right="-619"/>
        <w:jc w:val="both"/>
      </w:pPr>
    </w:p>
    <w:p w14:paraId="3528C4A2" w14:textId="780C3B83" w:rsidR="006D2AFE" w:rsidRDefault="006D2AFE" w:rsidP="009712BB">
      <w:pPr>
        <w:ind w:right="-619"/>
        <w:jc w:val="both"/>
      </w:pPr>
    </w:p>
    <w:p w14:paraId="0854076E" w14:textId="1AADBDBC" w:rsidR="006D2AFE" w:rsidRDefault="006D2AFE" w:rsidP="009712BB">
      <w:pPr>
        <w:ind w:right="-619"/>
        <w:jc w:val="both"/>
      </w:pPr>
    </w:p>
    <w:p w14:paraId="1654A6AC" w14:textId="488AD200" w:rsidR="006D2AFE" w:rsidRDefault="006D2AFE" w:rsidP="009712BB">
      <w:pPr>
        <w:ind w:right="-619"/>
        <w:jc w:val="both"/>
      </w:pPr>
    </w:p>
    <w:p w14:paraId="7D350A5A" w14:textId="77777777" w:rsidR="00D03B5F" w:rsidRDefault="00D03B5F" w:rsidP="009712BB">
      <w:pPr>
        <w:ind w:right="-619"/>
        <w:jc w:val="both"/>
      </w:pPr>
    </w:p>
    <w:p w14:paraId="69AA2174" w14:textId="59B43E79" w:rsidR="00442F62" w:rsidRDefault="00442F62" w:rsidP="009712BB">
      <w:pPr>
        <w:ind w:right="-619"/>
        <w:jc w:val="both"/>
        <w:sectPr w:rsidR="00442F62" w:rsidSect="00861E24">
          <w:pgSz w:w="16840" w:h="11900" w:orient="landscape"/>
          <w:pgMar w:top="1440" w:right="1440" w:bottom="1440" w:left="1440" w:header="708" w:footer="708" w:gutter="0"/>
          <w:cols w:space="708"/>
          <w:docGrid w:linePitch="360"/>
        </w:sectPr>
      </w:pPr>
    </w:p>
    <w:tbl>
      <w:tblPr>
        <w:tblpPr w:leftFromText="180" w:rightFromText="180" w:vertAnchor="text" w:horzAnchor="margin" w:tblpX="-1277" w:tblpY="-376"/>
        <w:tblW w:w="5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134"/>
        <w:gridCol w:w="706"/>
        <w:gridCol w:w="852"/>
        <w:gridCol w:w="1130"/>
        <w:gridCol w:w="1276"/>
        <w:gridCol w:w="709"/>
        <w:gridCol w:w="849"/>
        <w:gridCol w:w="1134"/>
        <w:gridCol w:w="1134"/>
        <w:gridCol w:w="709"/>
        <w:gridCol w:w="709"/>
        <w:gridCol w:w="1276"/>
        <w:gridCol w:w="1130"/>
        <w:gridCol w:w="849"/>
        <w:gridCol w:w="991"/>
      </w:tblGrid>
      <w:tr w:rsidR="00B940C0" w:rsidRPr="00160C98" w14:paraId="377467EF" w14:textId="77777777" w:rsidTr="00B940C0">
        <w:trPr>
          <w:trHeight w:val="110"/>
        </w:trPr>
        <w:tc>
          <w:tcPr>
            <w:tcW w:w="5000" w:type="pct"/>
            <w:gridSpan w:val="17"/>
            <w:shd w:val="clear" w:color="auto" w:fill="auto"/>
            <w:noWrap/>
          </w:tcPr>
          <w:p w14:paraId="18740F1C" w14:textId="4155C227" w:rsidR="00B940C0" w:rsidRDefault="00B940C0" w:rsidP="00B940C0">
            <w:pPr>
              <w:rPr>
                <w:rFonts w:ascii="Times New Roman" w:eastAsia="Times New Roman" w:hAnsi="Times New Roman" w:cs="Times New Roman"/>
                <w:b/>
                <w:bCs/>
                <w:color w:val="010204"/>
                <w:sz w:val="18"/>
                <w:szCs w:val="18"/>
              </w:rPr>
            </w:pPr>
            <w:proofErr w:type="spellStart"/>
            <w:r>
              <w:rPr>
                <w:rFonts w:ascii="Times New Roman" w:hAnsi="Times New Roman" w:cs="Times New Roman"/>
                <w:b/>
                <w:bCs/>
                <w:sz w:val="21"/>
                <w:szCs w:val="21"/>
              </w:rPr>
              <w:lastRenderedPageBreak/>
              <w:t>S</w:t>
            </w:r>
            <w:r w:rsidRPr="00160C98">
              <w:rPr>
                <w:rFonts w:ascii="Times New Roman" w:hAnsi="Times New Roman" w:cs="Times New Roman"/>
                <w:b/>
                <w:bCs/>
                <w:sz w:val="21"/>
                <w:szCs w:val="21"/>
              </w:rPr>
              <w:t>Table</w:t>
            </w:r>
            <w:proofErr w:type="spellEnd"/>
            <w:r w:rsidRPr="00160C98">
              <w:rPr>
                <w:rFonts w:ascii="Times New Roman" w:hAnsi="Times New Roman" w:cs="Times New Roman"/>
                <w:b/>
                <w:bCs/>
                <w:sz w:val="21"/>
                <w:szCs w:val="21"/>
              </w:rPr>
              <w:t xml:space="preserve"> </w:t>
            </w:r>
            <w:r>
              <w:rPr>
                <w:rFonts w:ascii="Times New Roman" w:hAnsi="Times New Roman" w:cs="Times New Roman"/>
                <w:b/>
                <w:bCs/>
                <w:sz w:val="21"/>
                <w:szCs w:val="21"/>
              </w:rPr>
              <w:t>4</w:t>
            </w:r>
            <w:r w:rsidRPr="00160C98">
              <w:rPr>
                <w:rFonts w:ascii="Times New Roman" w:hAnsi="Times New Roman" w:cs="Times New Roman"/>
                <w:b/>
                <w:bCs/>
                <w:sz w:val="21"/>
                <w:szCs w:val="21"/>
              </w:rPr>
              <w:t xml:space="preserve">: Association between </w:t>
            </w:r>
            <w:r>
              <w:rPr>
                <w:rFonts w:ascii="Times New Roman" w:hAnsi="Times New Roman" w:cs="Times New Roman"/>
                <w:b/>
                <w:bCs/>
                <w:sz w:val="21"/>
                <w:szCs w:val="21"/>
              </w:rPr>
              <w:t>OPCRIT</w:t>
            </w:r>
            <w:r w:rsidRPr="00160C98">
              <w:rPr>
                <w:rFonts w:ascii="Times New Roman" w:hAnsi="Times New Roman" w:cs="Times New Roman"/>
                <w:b/>
                <w:bCs/>
                <w:sz w:val="21"/>
                <w:szCs w:val="21"/>
              </w:rPr>
              <w:t xml:space="preserve"> dimensions and inflammatory </w:t>
            </w:r>
            <w:r>
              <w:rPr>
                <w:rFonts w:ascii="Times New Roman" w:hAnsi="Times New Roman" w:cs="Times New Roman"/>
                <w:b/>
                <w:bCs/>
                <w:sz w:val="21"/>
                <w:szCs w:val="21"/>
              </w:rPr>
              <w:t>proteins</w:t>
            </w:r>
            <w:r w:rsidRPr="00160C98">
              <w:rPr>
                <w:rFonts w:ascii="Times New Roman" w:hAnsi="Times New Roman" w:cs="Times New Roman"/>
                <w:b/>
                <w:bCs/>
                <w:sz w:val="21"/>
                <w:szCs w:val="21"/>
              </w:rPr>
              <w:t xml:space="preserve"> in </w:t>
            </w:r>
            <w:r>
              <w:rPr>
                <w:rFonts w:ascii="Times New Roman" w:hAnsi="Times New Roman" w:cs="Times New Roman"/>
                <w:b/>
                <w:bCs/>
                <w:sz w:val="21"/>
                <w:szCs w:val="21"/>
              </w:rPr>
              <w:t>FEP (n=110)</w:t>
            </w:r>
          </w:p>
        </w:tc>
      </w:tr>
      <w:tr w:rsidR="00B54098" w:rsidRPr="00160C98" w14:paraId="47C28149" w14:textId="77777777" w:rsidTr="00B54098">
        <w:trPr>
          <w:trHeight w:val="110"/>
        </w:trPr>
        <w:tc>
          <w:tcPr>
            <w:tcW w:w="257" w:type="pct"/>
            <w:shd w:val="clear" w:color="auto" w:fill="auto"/>
            <w:noWrap/>
            <w:vAlign w:val="center"/>
          </w:tcPr>
          <w:p w14:paraId="3D59D5A3" w14:textId="77777777" w:rsidR="00B54098" w:rsidRPr="00C90E71" w:rsidRDefault="00B54098" w:rsidP="00B940C0">
            <w:pPr>
              <w:rPr>
                <w:rFonts w:ascii="Times New Roman" w:hAnsi="Times New Roman" w:cs="Times New Roman"/>
                <w:b/>
                <w:bCs/>
                <w:sz w:val="18"/>
                <w:szCs w:val="18"/>
                <w:lang w:val="en-US"/>
              </w:rPr>
            </w:pPr>
          </w:p>
        </w:tc>
        <w:tc>
          <w:tcPr>
            <w:tcW w:w="1154" w:type="pct"/>
            <w:gridSpan w:val="4"/>
            <w:shd w:val="clear" w:color="auto" w:fill="auto"/>
            <w:noWrap/>
            <w:vAlign w:val="center"/>
          </w:tcPr>
          <w:p w14:paraId="3A65922D" w14:textId="77777777" w:rsidR="00B54098" w:rsidRPr="00160C98" w:rsidRDefault="00B54098" w:rsidP="00B940C0">
            <w:pPr>
              <w:jc w:val="center"/>
              <w:rPr>
                <w:rFonts w:ascii="Times New Roman" w:eastAsia="Times New Roman" w:hAnsi="Times New Roman" w:cs="Times New Roman"/>
                <w:b/>
                <w:bCs/>
                <w:color w:val="010204"/>
                <w:sz w:val="18"/>
                <w:szCs w:val="18"/>
              </w:rPr>
            </w:pPr>
            <w:r w:rsidRPr="00160C98">
              <w:rPr>
                <w:rFonts w:ascii="Times New Roman" w:eastAsia="Times New Roman" w:hAnsi="Times New Roman" w:cs="Times New Roman"/>
                <w:b/>
                <w:bCs/>
                <w:color w:val="010204"/>
                <w:sz w:val="18"/>
                <w:szCs w:val="18"/>
              </w:rPr>
              <w:t>General</w:t>
            </w:r>
          </w:p>
        </w:tc>
        <w:tc>
          <w:tcPr>
            <w:tcW w:w="1196" w:type="pct"/>
            <w:gridSpan w:val="4"/>
          </w:tcPr>
          <w:p w14:paraId="1CD90DCB" w14:textId="77777777" w:rsidR="00B54098" w:rsidRPr="00160C98" w:rsidRDefault="00B54098" w:rsidP="00B940C0">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Delusion</w:t>
            </w:r>
          </w:p>
        </w:tc>
        <w:tc>
          <w:tcPr>
            <w:tcW w:w="1112" w:type="pct"/>
            <w:gridSpan w:val="4"/>
          </w:tcPr>
          <w:p w14:paraId="4DF2F8AA" w14:textId="77777777" w:rsidR="00B54098" w:rsidRPr="00160C98" w:rsidRDefault="00B54098" w:rsidP="00B940C0">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Hallucination</w:t>
            </w:r>
          </w:p>
        </w:tc>
        <w:tc>
          <w:tcPr>
            <w:tcW w:w="1281" w:type="pct"/>
            <w:gridSpan w:val="4"/>
          </w:tcPr>
          <w:p w14:paraId="7D3A7C61" w14:textId="77777777" w:rsidR="00B54098" w:rsidRDefault="00B54098" w:rsidP="00B940C0">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Negative</w:t>
            </w:r>
          </w:p>
        </w:tc>
      </w:tr>
      <w:tr w:rsidR="00B940C0" w:rsidRPr="00160C98" w14:paraId="041A0CF4" w14:textId="77777777" w:rsidTr="00B940C0">
        <w:trPr>
          <w:trHeight w:val="221"/>
        </w:trPr>
        <w:tc>
          <w:tcPr>
            <w:tcW w:w="257" w:type="pct"/>
            <w:shd w:val="clear" w:color="auto" w:fill="auto"/>
            <w:noWrap/>
            <w:vAlign w:val="center"/>
          </w:tcPr>
          <w:p w14:paraId="0BE6A4AA" w14:textId="77777777" w:rsidR="00B940C0" w:rsidRPr="00C90E71" w:rsidRDefault="00B940C0" w:rsidP="00B940C0">
            <w:pPr>
              <w:jc w:val="center"/>
              <w:rPr>
                <w:rFonts w:ascii="Times New Roman" w:hAnsi="Times New Roman" w:cs="Times New Roman"/>
                <w:b/>
                <w:bCs/>
                <w:sz w:val="18"/>
                <w:szCs w:val="18"/>
                <w:lang w:val="en-US"/>
              </w:rPr>
            </w:pPr>
          </w:p>
        </w:tc>
        <w:tc>
          <w:tcPr>
            <w:tcW w:w="342" w:type="pct"/>
            <w:shd w:val="clear" w:color="auto" w:fill="auto"/>
            <w:noWrap/>
            <w:vAlign w:val="bottom"/>
          </w:tcPr>
          <w:p w14:paraId="2A47CAC0" w14:textId="77777777" w:rsidR="00B940C0" w:rsidRPr="006D7851" w:rsidRDefault="00B940C0" w:rsidP="00B940C0">
            <w:pPr>
              <w:jc w:val="center"/>
              <w:rPr>
                <w:rFonts w:ascii="Times New Roman" w:eastAsia="Times New Roman" w:hAnsi="Times New Roman" w:cs="Times New Roman"/>
                <w:b/>
                <w:bCs/>
                <w:color w:val="010204"/>
                <w:sz w:val="18"/>
                <w:szCs w:val="18"/>
              </w:rPr>
            </w:pPr>
            <w:r w:rsidRPr="006D7851">
              <w:rPr>
                <w:rFonts w:ascii="Times New Roman" w:hAnsi="Times New Roman" w:cs="Times New Roman"/>
                <w:b/>
                <w:bCs/>
                <w:sz w:val="18"/>
                <w:szCs w:val="18"/>
              </w:rPr>
              <w:t>B (SE)</w:t>
            </w:r>
          </w:p>
        </w:tc>
        <w:tc>
          <w:tcPr>
            <w:tcW w:w="342" w:type="pct"/>
            <w:vAlign w:val="bottom"/>
          </w:tcPr>
          <w:p w14:paraId="1F39FC0C" w14:textId="77777777" w:rsidR="00B940C0" w:rsidRPr="006D7851" w:rsidRDefault="00B940C0" w:rsidP="00B940C0">
            <w:pPr>
              <w:jc w:val="center"/>
              <w:rPr>
                <w:rFonts w:ascii="Times New Roman" w:eastAsia="Times New Roman" w:hAnsi="Times New Roman" w:cs="Times New Roman"/>
                <w:b/>
                <w:bCs/>
                <w:color w:val="010204"/>
                <w:sz w:val="18"/>
                <w:szCs w:val="18"/>
              </w:rPr>
            </w:pPr>
            <w:r w:rsidRPr="006D7851">
              <w:rPr>
                <w:rFonts w:ascii="Times New Roman" w:hAnsi="Times New Roman" w:cs="Times New Roman"/>
                <w:b/>
                <w:bCs/>
                <w:sz w:val="18"/>
                <w:szCs w:val="18"/>
              </w:rPr>
              <w:t>95% CI</w:t>
            </w:r>
          </w:p>
        </w:tc>
        <w:tc>
          <w:tcPr>
            <w:tcW w:w="213" w:type="pct"/>
            <w:vAlign w:val="bottom"/>
          </w:tcPr>
          <w:p w14:paraId="0E87191A" w14:textId="77777777" w:rsidR="00B940C0" w:rsidRPr="006D7851" w:rsidRDefault="00B940C0" w:rsidP="00B940C0">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p</w:t>
            </w:r>
          </w:p>
        </w:tc>
        <w:tc>
          <w:tcPr>
            <w:tcW w:w="257" w:type="pct"/>
            <w:shd w:val="clear" w:color="auto" w:fill="auto"/>
            <w:vAlign w:val="bottom"/>
          </w:tcPr>
          <w:p w14:paraId="6FDAAB85" w14:textId="77777777" w:rsidR="00B940C0" w:rsidRPr="006D7851" w:rsidRDefault="00B940C0" w:rsidP="00B940C0">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FDR</w:t>
            </w:r>
          </w:p>
        </w:tc>
        <w:tc>
          <w:tcPr>
            <w:tcW w:w="341" w:type="pct"/>
            <w:vAlign w:val="bottom"/>
          </w:tcPr>
          <w:p w14:paraId="32F30C8C" w14:textId="77777777" w:rsidR="00B940C0" w:rsidRPr="006D7851" w:rsidRDefault="00B940C0" w:rsidP="00B940C0">
            <w:pPr>
              <w:jc w:val="center"/>
              <w:rPr>
                <w:rFonts w:ascii="Times New Roman" w:eastAsia="Times New Roman" w:hAnsi="Times New Roman" w:cs="Times New Roman"/>
                <w:b/>
                <w:bCs/>
                <w:color w:val="010204"/>
                <w:sz w:val="18"/>
                <w:szCs w:val="18"/>
              </w:rPr>
            </w:pPr>
            <w:r w:rsidRPr="006D7851">
              <w:rPr>
                <w:rFonts w:ascii="Times New Roman" w:hAnsi="Times New Roman" w:cs="Times New Roman"/>
                <w:b/>
                <w:bCs/>
                <w:sz w:val="18"/>
                <w:szCs w:val="18"/>
              </w:rPr>
              <w:t>B (SE)</w:t>
            </w:r>
          </w:p>
        </w:tc>
        <w:tc>
          <w:tcPr>
            <w:tcW w:w="385" w:type="pct"/>
            <w:vAlign w:val="bottom"/>
          </w:tcPr>
          <w:p w14:paraId="31351AD2" w14:textId="77777777" w:rsidR="00B940C0" w:rsidRPr="006D7851" w:rsidRDefault="00B940C0" w:rsidP="00B940C0">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214" w:type="pct"/>
            <w:vAlign w:val="bottom"/>
          </w:tcPr>
          <w:p w14:paraId="5D52BA76" w14:textId="77777777" w:rsidR="00B940C0" w:rsidRPr="006D7851" w:rsidRDefault="00B940C0" w:rsidP="00B940C0">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p</w:t>
            </w:r>
          </w:p>
        </w:tc>
        <w:tc>
          <w:tcPr>
            <w:tcW w:w="256" w:type="pct"/>
            <w:vAlign w:val="bottom"/>
          </w:tcPr>
          <w:p w14:paraId="49C82858" w14:textId="77777777" w:rsidR="00B940C0" w:rsidRPr="006D7851" w:rsidRDefault="00B940C0" w:rsidP="00B940C0">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FDR</w:t>
            </w:r>
          </w:p>
        </w:tc>
        <w:tc>
          <w:tcPr>
            <w:tcW w:w="342" w:type="pct"/>
            <w:vAlign w:val="bottom"/>
          </w:tcPr>
          <w:p w14:paraId="1EC08BE4" w14:textId="77777777" w:rsidR="00B940C0" w:rsidRPr="006D7851" w:rsidRDefault="00B940C0" w:rsidP="00B940C0">
            <w:pPr>
              <w:jc w:val="center"/>
              <w:rPr>
                <w:rFonts w:ascii="Times New Roman" w:hAnsi="Times New Roman" w:cs="Times New Roman"/>
                <w:b/>
                <w:bCs/>
                <w:sz w:val="18"/>
                <w:szCs w:val="18"/>
              </w:rPr>
            </w:pPr>
            <w:r w:rsidRPr="006D7851">
              <w:rPr>
                <w:rFonts w:ascii="Times New Roman" w:hAnsi="Times New Roman" w:cs="Times New Roman"/>
                <w:b/>
                <w:bCs/>
                <w:sz w:val="18"/>
                <w:szCs w:val="18"/>
              </w:rPr>
              <w:t>B (SE)</w:t>
            </w:r>
          </w:p>
        </w:tc>
        <w:tc>
          <w:tcPr>
            <w:tcW w:w="342" w:type="pct"/>
            <w:vAlign w:val="bottom"/>
          </w:tcPr>
          <w:p w14:paraId="5BC36E16" w14:textId="77777777" w:rsidR="00B940C0" w:rsidRPr="006D7851" w:rsidRDefault="00B940C0" w:rsidP="00B940C0">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214" w:type="pct"/>
            <w:vAlign w:val="bottom"/>
          </w:tcPr>
          <w:p w14:paraId="73632E09" w14:textId="77777777" w:rsidR="00B940C0" w:rsidRPr="006D7851" w:rsidRDefault="00B940C0" w:rsidP="00B940C0">
            <w:pPr>
              <w:jc w:val="center"/>
              <w:rPr>
                <w:rFonts w:ascii="Times New Roman" w:hAnsi="Times New Roman" w:cs="Times New Roman"/>
                <w:b/>
                <w:bCs/>
                <w:sz w:val="18"/>
                <w:szCs w:val="18"/>
              </w:rPr>
            </w:pPr>
            <w:r w:rsidRPr="006D7851">
              <w:rPr>
                <w:rFonts w:ascii="Times New Roman" w:eastAsia="Times New Roman" w:hAnsi="Times New Roman" w:cs="Times New Roman"/>
                <w:b/>
                <w:bCs/>
                <w:color w:val="010204"/>
                <w:sz w:val="18"/>
                <w:szCs w:val="18"/>
              </w:rPr>
              <w:t>p</w:t>
            </w:r>
          </w:p>
        </w:tc>
        <w:tc>
          <w:tcPr>
            <w:tcW w:w="214" w:type="pct"/>
            <w:vAlign w:val="bottom"/>
          </w:tcPr>
          <w:p w14:paraId="3EEA0CA0" w14:textId="77777777" w:rsidR="00B940C0" w:rsidRPr="006D7851" w:rsidRDefault="00B940C0" w:rsidP="00B940C0">
            <w:pPr>
              <w:jc w:val="center"/>
              <w:rPr>
                <w:rFonts w:ascii="Times New Roman" w:hAnsi="Times New Roman" w:cs="Times New Roman"/>
                <w:b/>
                <w:bCs/>
                <w:sz w:val="18"/>
                <w:szCs w:val="18"/>
              </w:rPr>
            </w:pPr>
            <w:r w:rsidRPr="006D7851">
              <w:rPr>
                <w:rFonts w:ascii="Times New Roman" w:eastAsia="Times New Roman" w:hAnsi="Times New Roman" w:cs="Times New Roman"/>
                <w:b/>
                <w:bCs/>
                <w:color w:val="010204"/>
                <w:sz w:val="18"/>
                <w:szCs w:val="18"/>
              </w:rPr>
              <w:t>FDR</w:t>
            </w:r>
          </w:p>
        </w:tc>
        <w:tc>
          <w:tcPr>
            <w:tcW w:w="385" w:type="pct"/>
            <w:vAlign w:val="bottom"/>
          </w:tcPr>
          <w:p w14:paraId="33F32B9F" w14:textId="77777777" w:rsidR="00B940C0" w:rsidRPr="006D7851" w:rsidRDefault="00B940C0" w:rsidP="00B940C0">
            <w:pPr>
              <w:jc w:val="center"/>
              <w:rPr>
                <w:rFonts w:ascii="Times New Roman" w:hAnsi="Times New Roman" w:cs="Times New Roman"/>
                <w:b/>
                <w:bCs/>
                <w:sz w:val="18"/>
                <w:szCs w:val="18"/>
              </w:rPr>
            </w:pPr>
            <w:r w:rsidRPr="006D7851">
              <w:rPr>
                <w:rFonts w:ascii="Times New Roman" w:hAnsi="Times New Roman" w:cs="Times New Roman"/>
                <w:b/>
                <w:bCs/>
                <w:sz w:val="18"/>
                <w:szCs w:val="18"/>
              </w:rPr>
              <w:t>B (SE)</w:t>
            </w:r>
          </w:p>
        </w:tc>
        <w:tc>
          <w:tcPr>
            <w:tcW w:w="341" w:type="pct"/>
            <w:vAlign w:val="bottom"/>
          </w:tcPr>
          <w:p w14:paraId="12DD2FE8" w14:textId="77777777" w:rsidR="00B940C0" w:rsidRPr="006D7851" w:rsidRDefault="00B940C0" w:rsidP="00B940C0">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256" w:type="pct"/>
            <w:vAlign w:val="bottom"/>
          </w:tcPr>
          <w:p w14:paraId="4A839326" w14:textId="77777777" w:rsidR="00B940C0" w:rsidRPr="006D7851" w:rsidRDefault="00B940C0" w:rsidP="00B940C0">
            <w:pPr>
              <w:jc w:val="center"/>
              <w:rPr>
                <w:rFonts w:ascii="Times New Roman" w:hAnsi="Times New Roman" w:cs="Times New Roman"/>
                <w:b/>
                <w:bCs/>
                <w:sz w:val="18"/>
                <w:szCs w:val="18"/>
              </w:rPr>
            </w:pPr>
            <w:r w:rsidRPr="006D7851">
              <w:rPr>
                <w:rFonts w:ascii="Times New Roman" w:eastAsia="Times New Roman" w:hAnsi="Times New Roman" w:cs="Times New Roman"/>
                <w:b/>
                <w:bCs/>
                <w:color w:val="010204"/>
                <w:sz w:val="18"/>
                <w:szCs w:val="18"/>
              </w:rPr>
              <w:t>p</w:t>
            </w:r>
          </w:p>
        </w:tc>
        <w:tc>
          <w:tcPr>
            <w:tcW w:w="299" w:type="pct"/>
            <w:vAlign w:val="bottom"/>
          </w:tcPr>
          <w:p w14:paraId="34B0F7AA" w14:textId="77777777" w:rsidR="00B940C0" w:rsidRPr="006D7851" w:rsidRDefault="00B940C0" w:rsidP="00B940C0">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FDR</w:t>
            </w:r>
          </w:p>
        </w:tc>
      </w:tr>
      <w:tr w:rsidR="00B940C0" w:rsidRPr="00160C98" w14:paraId="6D37D1DB" w14:textId="77777777" w:rsidTr="00943901">
        <w:trPr>
          <w:trHeight w:val="320"/>
        </w:trPr>
        <w:tc>
          <w:tcPr>
            <w:tcW w:w="257" w:type="pct"/>
            <w:shd w:val="clear" w:color="auto" w:fill="auto"/>
            <w:noWrap/>
            <w:vAlign w:val="bottom"/>
            <w:hideMark/>
          </w:tcPr>
          <w:p w14:paraId="766F9819" w14:textId="77777777" w:rsidR="00B940C0" w:rsidRPr="008548E9" w:rsidRDefault="00B940C0" w:rsidP="00B940C0">
            <w:pPr>
              <w:rPr>
                <w:rFonts w:ascii="Times New Roman" w:eastAsia="Times New Roman" w:hAnsi="Times New Roman" w:cs="Times New Roman"/>
                <w:color w:val="315D73"/>
                <w:sz w:val="18"/>
                <w:szCs w:val="18"/>
              </w:rPr>
            </w:pPr>
            <w:r w:rsidRPr="008548E9">
              <w:rPr>
                <w:rFonts w:ascii="Times New Roman" w:hAnsi="Times New Roman" w:cs="Times New Roman"/>
                <w:b/>
                <w:bCs/>
                <w:sz w:val="18"/>
                <w:szCs w:val="18"/>
                <w:lang w:val="en-US"/>
              </w:rPr>
              <w:t>IL-6</w:t>
            </w:r>
          </w:p>
        </w:tc>
        <w:tc>
          <w:tcPr>
            <w:tcW w:w="342" w:type="pct"/>
            <w:shd w:val="clear" w:color="auto" w:fill="auto"/>
            <w:noWrap/>
            <w:vAlign w:val="bottom"/>
            <w:hideMark/>
          </w:tcPr>
          <w:p w14:paraId="322ADE69"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B516B4">
              <w:rPr>
                <w:rFonts w:ascii="Times New Roman" w:eastAsia="Times New Roman" w:hAnsi="Times New Roman" w:cs="Times New Roman"/>
                <w:color w:val="010204"/>
                <w:sz w:val="18"/>
                <w:szCs w:val="18"/>
              </w:rPr>
              <w:t>0.01</w:t>
            </w:r>
            <w:r w:rsidRPr="008548E9">
              <w:rPr>
                <w:rFonts w:ascii="Times New Roman" w:eastAsia="Times New Roman" w:hAnsi="Times New Roman" w:cs="Times New Roman"/>
                <w:color w:val="010204"/>
                <w:sz w:val="18"/>
                <w:szCs w:val="18"/>
              </w:rPr>
              <w:t xml:space="preserve"> (</w:t>
            </w:r>
            <w:r w:rsidRPr="00B516B4">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w:t>
            </w:r>
          </w:p>
        </w:tc>
        <w:tc>
          <w:tcPr>
            <w:tcW w:w="342" w:type="pct"/>
            <w:vAlign w:val="bottom"/>
          </w:tcPr>
          <w:p w14:paraId="31A32834"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-0.18</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0.19</w:t>
            </w:r>
          </w:p>
        </w:tc>
        <w:tc>
          <w:tcPr>
            <w:tcW w:w="213" w:type="pct"/>
            <w:vAlign w:val="bottom"/>
          </w:tcPr>
          <w:p w14:paraId="5B4A265C"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0.959</w:t>
            </w:r>
          </w:p>
        </w:tc>
        <w:tc>
          <w:tcPr>
            <w:tcW w:w="257" w:type="pct"/>
            <w:shd w:val="clear" w:color="auto" w:fill="auto"/>
            <w:vAlign w:val="bottom"/>
          </w:tcPr>
          <w:p w14:paraId="46AE7E99"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0.995</w:t>
            </w:r>
          </w:p>
        </w:tc>
        <w:tc>
          <w:tcPr>
            <w:tcW w:w="341" w:type="pct"/>
            <w:vAlign w:val="bottom"/>
          </w:tcPr>
          <w:p w14:paraId="2F3B91FE"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-0.02</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w:t>
            </w:r>
            <w:r w:rsidRPr="008548E9">
              <w:rPr>
                <w:rFonts w:ascii="Times New Roman" w:eastAsia="Times New Roman" w:hAnsi="Times New Roman" w:cs="Times New Roman"/>
                <w:color w:val="010204"/>
                <w:sz w:val="18"/>
                <w:szCs w:val="18"/>
              </w:rPr>
              <w:t>9)</w:t>
            </w:r>
          </w:p>
        </w:tc>
        <w:tc>
          <w:tcPr>
            <w:tcW w:w="385" w:type="pct"/>
            <w:vAlign w:val="bottom"/>
          </w:tcPr>
          <w:p w14:paraId="1B5C9205"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-0.191</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0.151</w:t>
            </w:r>
          </w:p>
        </w:tc>
        <w:tc>
          <w:tcPr>
            <w:tcW w:w="214" w:type="pct"/>
            <w:vAlign w:val="bottom"/>
          </w:tcPr>
          <w:p w14:paraId="495A8E00"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0.818</w:t>
            </w:r>
          </w:p>
        </w:tc>
        <w:tc>
          <w:tcPr>
            <w:tcW w:w="256" w:type="pct"/>
            <w:vAlign w:val="bottom"/>
          </w:tcPr>
          <w:p w14:paraId="32067B14" w14:textId="7CDB4FAB" w:rsidR="00B940C0" w:rsidRPr="008548E9" w:rsidRDefault="00B940C0"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w:t>
            </w:r>
            <w:r w:rsidR="00943901">
              <w:rPr>
                <w:rFonts w:ascii="Times New Roman" w:eastAsia="Times New Roman" w:hAnsi="Times New Roman" w:cs="Times New Roman"/>
                <w:color w:val="010204"/>
                <w:sz w:val="18"/>
                <w:szCs w:val="18"/>
              </w:rPr>
              <w:t>878</w:t>
            </w:r>
          </w:p>
        </w:tc>
        <w:tc>
          <w:tcPr>
            <w:tcW w:w="342" w:type="pct"/>
            <w:vAlign w:val="bottom"/>
          </w:tcPr>
          <w:p w14:paraId="3DAC8961"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0.01</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w:t>
            </w:r>
          </w:p>
        </w:tc>
        <w:tc>
          <w:tcPr>
            <w:tcW w:w="342" w:type="pct"/>
            <w:vAlign w:val="bottom"/>
          </w:tcPr>
          <w:p w14:paraId="1F1F2349"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-0.17</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0.19</w:t>
            </w:r>
          </w:p>
        </w:tc>
        <w:tc>
          <w:tcPr>
            <w:tcW w:w="214" w:type="pct"/>
            <w:vAlign w:val="bottom"/>
          </w:tcPr>
          <w:p w14:paraId="08996138"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8548E9">
              <w:rPr>
                <w:rFonts w:ascii="Times New Roman" w:hAnsi="Times New Roman" w:cs="Times New Roman"/>
                <w:color w:val="010204"/>
                <w:sz w:val="18"/>
                <w:szCs w:val="18"/>
              </w:rPr>
              <w:t>0.900</w:t>
            </w:r>
          </w:p>
        </w:tc>
        <w:tc>
          <w:tcPr>
            <w:tcW w:w="214" w:type="pct"/>
            <w:vAlign w:val="bottom"/>
          </w:tcPr>
          <w:p w14:paraId="7F334F92" w14:textId="77777777" w:rsidR="00B940C0" w:rsidRPr="008548E9" w:rsidRDefault="00B940C0" w:rsidP="00B940C0">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0.986</w:t>
            </w:r>
          </w:p>
        </w:tc>
        <w:tc>
          <w:tcPr>
            <w:tcW w:w="385" w:type="pct"/>
            <w:vAlign w:val="bottom"/>
          </w:tcPr>
          <w:p w14:paraId="6E809703"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0.05</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w:t>
            </w:r>
          </w:p>
        </w:tc>
        <w:tc>
          <w:tcPr>
            <w:tcW w:w="341" w:type="pct"/>
            <w:vAlign w:val="bottom"/>
          </w:tcPr>
          <w:p w14:paraId="562E3B69"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-0.13</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0.23</w:t>
            </w:r>
          </w:p>
        </w:tc>
        <w:tc>
          <w:tcPr>
            <w:tcW w:w="256" w:type="pct"/>
            <w:vAlign w:val="bottom"/>
          </w:tcPr>
          <w:p w14:paraId="46AA0595"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0.610</w:t>
            </w:r>
          </w:p>
        </w:tc>
        <w:tc>
          <w:tcPr>
            <w:tcW w:w="299" w:type="pct"/>
            <w:vAlign w:val="bottom"/>
          </w:tcPr>
          <w:p w14:paraId="03A50830" w14:textId="227A7AB9"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w:t>
            </w:r>
            <w:r w:rsidR="00943901">
              <w:rPr>
                <w:rFonts w:ascii="Times New Roman" w:eastAsia="Times New Roman" w:hAnsi="Times New Roman" w:cs="Times New Roman"/>
                <w:color w:val="010204"/>
                <w:sz w:val="18"/>
                <w:szCs w:val="18"/>
              </w:rPr>
              <w:t>813</w:t>
            </w:r>
          </w:p>
        </w:tc>
      </w:tr>
      <w:tr w:rsidR="00943901" w:rsidRPr="00160C98" w14:paraId="30698A57" w14:textId="77777777" w:rsidTr="00943901">
        <w:trPr>
          <w:trHeight w:val="320"/>
        </w:trPr>
        <w:tc>
          <w:tcPr>
            <w:tcW w:w="257" w:type="pct"/>
            <w:shd w:val="clear" w:color="auto" w:fill="auto"/>
            <w:noWrap/>
            <w:vAlign w:val="bottom"/>
            <w:hideMark/>
          </w:tcPr>
          <w:p w14:paraId="117AB626" w14:textId="77777777" w:rsidR="00943901" w:rsidRPr="008548E9" w:rsidRDefault="00943901" w:rsidP="00943901">
            <w:pPr>
              <w:rPr>
                <w:rFonts w:ascii="Times New Roman" w:eastAsia="Times New Roman" w:hAnsi="Times New Roman" w:cs="Times New Roman"/>
                <w:color w:val="315D73"/>
                <w:sz w:val="18"/>
                <w:szCs w:val="18"/>
              </w:rPr>
            </w:pPr>
            <w:r w:rsidRPr="008548E9">
              <w:rPr>
                <w:rFonts w:ascii="Times New Roman" w:hAnsi="Times New Roman" w:cs="Times New Roman"/>
                <w:b/>
                <w:bCs/>
                <w:sz w:val="18"/>
                <w:szCs w:val="18"/>
              </w:rPr>
              <w:t>TNF-</w:t>
            </w:r>
            <w:r w:rsidRPr="008548E9">
              <w:rPr>
                <w:rFonts w:ascii="Times New Roman" w:hAnsi="Times New Roman" w:cs="Times New Roman"/>
                <w:b/>
                <w:bCs/>
                <w:sz w:val="18"/>
                <w:szCs w:val="18"/>
                <w:lang w:val="el-GR"/>
              </w:rPr>
              <w:t>α</w:t>
            </w:r>
          </w:p>
        </w:tc>
        <w:tc>
          <w:tcPr>
            <w:tcW w:w="342" w:type="pct"/>
            <w:shd w:val="clear" w:color="auto" w:fill="auto"/>
            <w:noWrap/>
            <w:vAlign w:val="bottom"/>
            <w:hideMark/>
          </w:tcPr>
          <w:p w14:paraId="2BAA7F63" w14:textId="77777777" w:rsidR="00943901" w:rsidRPr="008548E9" w:rsidRDefault="00943901" w:rsidP="00943901">
            <w:pPr>
              <w:jc w:val="center"/>
              <w:rPr>
                <w:rFonts w:ascii="Times New Roman" w:eastAsia="Times New Roman" w:hAnsi="Times New Roman" w:cs="Times New Roman"/>
                <w:color w:val="010204"/>
                <w:sz w:val="18"/>
                <w:szCs w:val="18"/>
              </w:rPr>
            </w:pPr>
            <w:r w:rsidRPr="00B516B4">
              <w:rPr>
                <w:rFonts w:ascii="Times New Roman" w:eastAsia="Times New Roman" w:hAnsi="Times New Roman" w:cs="Times New Roman"/>
                <w:color w:val="010204"/>
                <w:sz w:val="18"/>
                <w:szCs w:val="18"/>
              </w:rPr>
              <w:t>0.10</w:t>
            </w:r>
            <w:r w:rsidRPr="008548E9">
              <w:rPr>
                <w:rFonts w:ascii="Times New Roman" w:eastAsia="Times New Roman" w:hAnsi="Times New Roman" w:cs="Times New Roman"/>
                <w:color w:val="010204"/>
                <w:sz w:val="18"/>
                <w:szCs w:val="18"/>
              </w:rPr>
              <w:t xml:space="preserve"> (</w:t>
            </w:r>
            <w:r w:rsidRPr="00B516B4">
              <w:rPr>
                <w:rFonts w:ascii="Times New Roman" w:eastAsia="Times New Roman" w:hAnsi="Times New Roman" w:cs="Times New Roman"/>
                <w:color w:val="010204"/>
                <w:sz w:val="18"/>
                <w:szCs w:val="18"/>
              </w:rPr>
              <w:t>0.10</w:t>
            </w:r>
            <w:r w:rsidRPr="008548E9">
              <w:rPr>
                <w:rFonts w:ascii="Times New Roman" w:eastAsia="Times New Roman" w:hAnsi="Times New Roman" w:cs="Times New Roman"/>
                <w:color w:val="010204"/>
                <w:sz w:val="18"/>
                <w:szCs w:val="18"/>
              </w:rPr>
              <w:t>)</w:t>
            </w:r>
          </w:p>
        </w:tc>
        <w:tc>
          <w:tcPr>
            <w:tcW w:w="342" w:type="pct"/>
            <w:vAlign w:val="bottom"/>
          </w:tcPr>
          <w:p w14:paraId="46E5B98E"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0.29</w:t>
            </w:r>
          </w:p>
        </w:tc>
        <w:tc>
          <w:tcPr>
            <w:tcW w:w="213" w:type="pct"/>
            <w:vAlign w:val="bottom"/>
          </w:tcPr>
          <w:p w14:paraId="760C4616"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0.294</w:t>
            </w:r>
          </w:p>
        </w:tc>
        <w:tc>
          <w:tcPr>
            <w:tcW w:w="257" w:type="pct"/>
            <w:shd w:val="clear" w:color="auto" w:fill="auto"/>
            <w:noWrap/>
            <w:vAlign w:val="bottom"/>
            <w:hideMark/>
          </w:tcPr>
          <w:p w14:paraId="4FE9C176" w14:textId="5D2F21DA"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w:t>
            </w:r>
            <w:r>
              <w:rPr>
                <w:rFonts w:ascii="Times New Roman" w:eastAsia="Times New Roman" w:hAnsi="Times New Roman" w:cs="Times New Roman"/>
                <w:color w:val="010204"/>
                <w:sz w:val="18"/>
                <w:szCs w:val="18"/>
              </w:rPr>
              <w:t>95</w:t>
            </w:r>
          </w:p>
        </w:tc>
        <w:tc>
          <w:tcPr>
            <w:tcW w:w="341" w:type="pct"/>
            <w:vAlign w:val="bottom"/>
          </w:tcPr>
          <w:p w14:paraId="55AFB54A"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-0.02</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w:t>
            </w:r>
          </w:p>
        </w:tc>
        <w:tc>
          <w:tcPr>
            <w:tcW w:w="385" w:type="pct"/>
            <w:vAlign w:val="bottom"/>
          </w:tcPr>
          <w:p w14:paraId="50CAC786"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-0.204</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0.160</w:t>
            </w:r>
          </w:p>
        </w:tc>
        <w:tc>
          <w:tcPr>
            <w:tcW w:w="214" w:type="pct"/>
            <w:vAlign w:val="bottom"/>
          </w:tcPr>
          <w:p w14:paraId="0E555240"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0.815</w:t>
            </w:r>
          </w:p>
        </w:tc>
        <w:tc>
          <w:tcPr>
            <w:tcW w:w="256" w:type="pct"/>
            <w:vAlign w:val="bottom"/>
          </w:tcPr>
          <w:p w14:paraId="7A410A4F" w14:textId="08121B81" w:rsidR="00943901" w:rsidRPr="008548E9" w:rsidRDefault="00943901" w:rsidP="00943901">
            <w:pPr>
              <w:jc w:val="center"/>
              <w:rPr>
                <w:rFonts w:ascii="Times New Roman" w:eastAsia="Times New Roman" w:hAnsi="Times New Roman" w:cs="Times New Roman"/>
                <w:color w:val="010204"/>
                <w:sz w:val="18"/>
                <w:szCs w:val="18"/>
              </w:rPr>
            </w:pPr>
            <w:r w:rsidRPr="001A329A">
              <w:rPr>
                <w:rFonts w:ascii="Times New Roman" w:eastAsia="Times New Roman" w:hAnsi="Times New Roman" w:cs="Times New Roman"/>
                <w:color w:val="010204"/>
                <w:sz w:val="18"/>
                <w:szCs w:val="18"/>
              </w:rPr>
              <w:t>0.878</w:t>
            </w:r>
          </w:p>
        </w:tc>
        <w:tc>
          <w:tcPr>
            <w:tcW w:w="342" w:type="pct"/>
            <w:vAlign w:val="bottom"/>
          </w:tcPr>
          <w:p w14:paraId="2C356738"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0.01</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0.10</w:t>
            </w:r>
            <w:r w:rsidRPr="008548E9">
              <w:rPr>
                <w:rFonts w:ascii="Times New Roman" w:eastAsia="Times New Roman" w:hAnsi="Times New Roman" w:cs="Times New Roman"/>
                <w:color w:val="010204"/>
                <w:sz w:val="18"/>
                <w:szCs w:val="18"/>
              </w:rPr>
              <w:t>)</w:t>
            </w:r>
          </w:p>
        </w:tc>
        <w:tc>
          <w:tcPr>
            <w:tcW w:w="342" w:type="pct"/>
            <w:vAlign w:val="bottom"/>
          </w:tcPr>
          <w:p w14:paraId="17C5A630"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-0.18</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0.21</w:t>
            </w:r>
          </w:p>
        </w:tc>
        <w:tc>
          <w:tcPr>
            <w:tcW w:w="214" w:type="pct"/>
            <w:vAlign w:val="bottom"/>
          </w:tcPr>
          <w:p w14:paraId="148546EC" w14:textId="77777777" w:rsidR="00943901" w:rsidRPr="008548E9" w:rsidRDefault="00943901" w:rsidP="00943901">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0.909</w:t>
            </w:r>
          </w:p>
        </w:tc>
        <w:tc>
          <w:tcPr>
            <w:tcW w:w="214" w:type="pct"/>
            <w:vAlign w:val="bottom"/>
          </w:tcPr>
          <w:p w14:paraId="57FE8A26" w14:textId="77777777" w:rsidR="00943901" w:rsidRPr="008548E9" w:rsidRDefault="00943901" w:rsidP="00943901">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0.986</w:t>
            </w:r>
          </w:p>
        </w:tc>
        <w:tc>
          <w:tcPr>
            <w:tcW w:w="385" w:type="pct"/>
            <w:vAlign w:val="bottom"/>
          </w:tcPr>
          <w:p w14:paraId="5B06B968" w14:textId="77777777" w:rsidR="00943901" w:rsidRPr="008548E9" w:rsidRDefault="00943901" w:rsidP="00943901">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0.00</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w:t>
            </w:r>
          </w:p>
        </w:tc>
        <w:tc>
          <w:tcPr>
            <w:tcW w:w="341" w:type="pct"/>
            <w:vAlign w:val="bottom"/>
          </w:tcPr>
          <w:p w14:paraId="2C03B050" w14:textId="77777777" w:rsidR="00943901" w:rsidRPr="008548E9" w:rsidRDefault="00943901" w:rsidP="00943901">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-0.17</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0.16</w:t>
            </w:r>
          </w:p>
        </w:tc>
        <w:tc>
          <w:tcPr>
            <w:tcW w:w="256" w:type="pct"/>
            <w:vAlign w:val="bottom"/>
          </w:tcPr>
          <w:p w14:paraId="248FA543" w14:textId="77777777" w:rsidR="00943901" w:rsidRPr="008548E9" w:rsidRDefault="00943901" w:rsidP="00943901">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0.988</w:t>
            </w:r>
          </w:p>
        </w:tc>
        <w:tc>
          <w:tcPr>
            <w:tcW w:w="299" w:type="pct"/>
            <w:vAlign w:val="bottom"/>
          </w:tcPr>
          <w:p w14:paraId="35C3B7A8" w14:textId="77777777" w:rsidR="00943901" w:rsidRPr="008548E9" w:rsidRDefault="00943901" w:rsidP="00943901">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0.988</w:t>
            </w:r>
          </w:p>
        </w:tc>
      </w:tr>
      <w:tr w:rsidR="00943901" w:rsidRPr="00160C98" w14:paraId="6AE81760" w14:textId="77777777" w:rsidTr="00943901">
        <w:trPr>
          <w:trHeight w:val="320"/>
        </w:trPr>
        <w:tc>
          <w:tcPr>
            <w:tcW w:w="257" w:type="pct"/>
            <w:shd w:val="clear" w:color="auto" w:fill="auto"/>
            <w:noWrap/>
            <w:vAlign w:val="bottom"/>
            <w:hideMark/>
          </w:tcPr>
          <w:p w14:paraId="5BECEB11" w14:textId="77777777" w:rsidR="00943901" w:rsidRPr="008548E9" w:rsidRDefault="00943901" w:rsidP="00943901">
            <w:pPr>
              <w:rPr>
                <w:rFonts w:ascii="Times New Roman" w:eastAsia="Times New Roman" w:hAnsi="Times New Roman" w:cs="Times New Roman"/>
                <w:color w:val="315D73"/>
                <w:sz w:val="18"/>
                <w:szCs w:val="18"/>
              </w:rPr>
            </w:pPr>
            <w:r w:rsidRPr="008548E9">
              <w:rPr>
                <w:rFonts w:ascii="Times New Roman" w:hAnsi="Times New Roman" w:cs="Times New Roman"/>
                <w:b/>
                <w:bCs/>
                <w:sz w:val="18"/>
                <w:szCs w:val="18"/>
                <w:lang w:val="en-US"/>
              </w:rPr>
              <w:t>IL-10</w:t>
            </w:r>
          </w:p>
        </w:tc>
        <w:tc>
          <w:tcPr>
            <w:tcW w:w="342" w:type="pct"/>
            <w:shd w:val="clear" w:color="auto" w:fill="auto"/>
            <w:noWrap/>
            <w:vAlign w:val="bottom"/>
            <w:hideMark/>
          </w:tcPr>
          <w:p w14:paraId="2B02E59C" w14:textId="77777777" w:rsidR="00943901" w:rsidRPr="008548E9" w:rsidRDefault="00943901" w:rsidP="00943901">
            <w:pPr>
              <w:jc w:val="center"/>
              <w:rPr>
                <w:rFonts w:ascii="Times New Roman" w:eastAsia="Times New Roman" w:hAnsi="Times New Roman" w:cs="Times New Roman"/>
                <w:color w:val="010204"/>
                <w:sz w:val="18"/>
                <w:szCs w:val="18"/>
              </w:rPr>
            </w:pPr>
            <w:r w:rsidRPr="00B516B4">
              <w:rPr>
                <w:rFonts w:ascii="Times New Roman" w:eastAsia="Times New Roman" w:hAnsi="Times New Roman" w:cs="Times New Roman"/>
                <w:color w:val="010204"/>
                <w:sz w:val="18"/>
                <w:szCs w:val="18"/>
              </w:rPr>
              <w:t>0.00</w:t>
            </w:r>
            <w:r w:rsidRPr="008548E9">
              <w:rPr>
                <w:rFonts w:ascii="Times New Roman" w:eastAsia="Times New Roman" w:hAnsi="Times New Roman" w:cs="Times New Roman"/>
                <w:color w:val="010204"/>
                <w:sz w:val="18"/>
                <w:szCs w:val="18"/>
              </w:rPr>
              <w:t xml:space="preserve"> (</w:t>
            </w:r>
            <w:r w:rsidRPr="00B516B4">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w:t>
            </w:r>
          </w:p>
        </w:tc>
        <w:tc>
          <w:tcPr>
            <w:tcW w:w="342" w:type="pct"/>
            <w:vAlign w:val="bottom"/>
          </w:tcPr>
          <w:p w14:paraId="292F63DF"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-0.17</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0.17</w:t>
            </w:r>
          </w:p>
        </w:tc>
        <w:tc>
          <w:tcPr>
            <w:tcW w:w="213" w:type="pct"/>
            <w:vAlign w:val="bottom"/>
          </w:tcPr>
          <w:p w14:paraId="1A171F75"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0.995</w:t>
            </w:r>
          </w:p>
        </w:tc>
        <w:tc>
          <w:tcPr>
            <w:tcW w:w="257" w:type="pct"/>
            <w:shd w:val="clear" w:color="auto" w:fill="auto"/>
            <w:noWrap/>
            <w:vAlign w:val="bottom"/>
            <w:hideMark/>
          </w:tcPr>
          <w:p w14:paraId="041E7CE3"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0.995</w:t>
            </w:r>
          </w:p>
        </w:tc>
        <w:tc>
          <w:tcPr>
            <w:tcW w:w="341" w:type="pct"/>
            <w:vAlign w:val="bottom"/>
          </w:tcPr>
          <w:p w14:paraId="20A9B87B"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0.04</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w:t>
            </w:r>
          </w:p>
        </w:tc>
        <w:tc>
          <w:tcPr>
            <w:tcW w:w="385" w:type="pct"/>
            <w:vAlign w:val="bottom"/>
          </w:tcPr>
          <w:p w14:paraId="2A16FA03"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-0.125</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0.200</w:t>
            </w:r>
          </w:p>
        </w:tc>
        <w:tc>
          <w:tcPr>
            <w:tcW w:w="214" w:type="pct"/>
            <w:vAlign w:val="bottom"/>
          </w:tcPr>
          <w:p w14:paraId="4E8208D3"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0.652</w:t>
            </w:r>
          </w:p>
        </w:tc>
        <w:tc>
          <w:tcPr>
            <w:tcW w:w="256" w:type="pct"/>
            <w:vAlign w:val="bottom"/>
          </w:tcPr>
          <w:p w14:paraId="6D996848" w14:textId="12465CEF" w:rsidR="00943901" w:rsidRPr="008548E9" w:rsidRDefault="00943901" w:rsidP="00943901">
            <w:pPr>
              <w:jc w:val="center"/>
              <w:rPr>
                <w:rFonts w:ascii="Times New Roman" w:eastAsia="Times New Roman" w:hAnsi="Times New Roman" w:cs="Times New Roman"/>
                <w:color w:val="010204"/>
                <w:sz w:val="18"/>
                <w:szCs w:val="18"/>
              </w:rPr>
            </w:pPr>
            <w:r w:rsidRPr="001A329A">
              <w:rPr>
                <w:rFonts w:ascii="Times New Roman" w:eastAsia="Times New Roman" w:hAnsi="Times New Roman" w:cs="Times New Roman"/>
                <w:color w:val="010204"/>
                <w:sz w:val="18"/>
                <w:szCs w:val="18"/>
              </w:rPr>
              <w:t>0.878</w:t>
            </w:r>
          </w:p>
        </w:tc>
        <w:tc>
          <w:tcPr>
            <w:tcW w:w="342" w:type="pct"/>
            <w:vAlign w:val="bottom"/>
          </w:tcPr>
          <w:p w14:paraId="314285FF"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0.12</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0.10</w:t>
            </w:r>
            <w:r w:rsidRPr="008548E9">
              <w:rPr>
                <w:rFonts w:ascii="Times New Roman" w:eastAsia="Times New Roman" w:hAnsi="Times New Roman" w:cs="Times New Roman"/>
                <w:color w:val="010204"/>
                <w:sz w:val="18"/>
                <w:szCs w:val="18"/>
              </w:rPr>
              <w:t>)</w:t>
            </w:r>
          </w:p>
        </w:tc>
        <w:tc>
          <w:tcPr>
            <w:tcW w:w="342" w:type="pct"/>
            <w:vAlign w:val="bottom"/>
          </w:tcPr>
          <w:p w14:paraId="601B5A95" w14:textId="77777777" w:rsidR="00943901"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0.32</w:t>
            </w:r>
          </w:p>
        </w:tc>
        <w:tc>
          <w:tcPr>
            <w:tcW w:w="214" w:type="pct"/>
            <w:vAlign w:val="bottom"/>
          </w:tcPr>
          <w:p w14:paraId="146EE2E5" w14:textId="77777777" w:rsidR="00943901" w:rsidRPr="008548E9" w:rsidRDefault="00943901" w:rsidP="00943901">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0.234</w:t>
            </w:r>
          </w:p>
        </w:tc>
        <w:tc>
          <w:tcPr>
            <w:tcW w:w="214" w:type="pct"/>
            <w:vAlign w:val="bottom"/>
          </w:tcPr>
          <w:p w14:paraId="7D0319B8" w14:textId="5CEDB581" w:rsidR="00943901" w:rsidRPr="008548E9" w:rsidRDefault="00943901" w:rsidP="00943901">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w:t>
            </w:r>
            <w:r>
              <w:rPr>
                <w:rFonts w:ascii="Times New Roman" w:hAnsi="Times New Roman" w:cs="Times New Roman"/>
                <w:color w:val="010204"/>
                <w:sz w:val="18"/>
                <w:szCs w:val="18"/>
              </w:rPr>
              <w:t>568</w:t>
            </w:r>
          </w:p>
        </w:tc>
        <w:tc>
          <w:tcPr>
            <w:tcW w:w="385" w:type="pct"/>
            <w:vAlign w:val="bottom"/>
          </w:tcPr>
          <w:p w14:paraId="7AFEA053" w14:textId="77777777" w:rsidR="00943901" w:rsidRPr="008548E9" w:rsidRDefault="00943901" w:rsidP="00943901">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0.00</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w:t>
            </w:r>
          </w:p>
        </w:tc>
        <w:tc>
          <w:tcPr>
            <w:tcW w:w="341" w:type="pct"/>
            <w:vAlign w:val="bottom"/>
          </w:tcPr>
          <w:p w14:paraId="1559935B" w14:textId="77777777" w:rsidR="00943901" w:rsidRPr="008548E9" w:rsidRDefault="00943901" w:rsidP="00943901">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-0.16</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0.15</w:t>
            </w:r>
          </w:p>
        </w:tc>
        <w:tc>
          <w:tcPr>
            <w:tcW w:w="256" w:type="pct"/>
            <w:vAlign w:val="bottom"/>
          </w:tcPr>
          <w:p w14:paraId="2876BFA2" w14:textId="77777777" w:rsidR="00943901" w:rsidRPr="008548E9" w:rsidRDefault="00943901" w:rsidP="00943901">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0.960</w:t>
            </w:r>
          </w:p>
        </w:tc>
        <w:tc>
          <w:tcPr>
            <w:tcW w:w="299" w:type="pct"/>
            <w:vAlign w:val="bottom"/>
          </w:tcPr>
          <w:p w14:paraId="6EA27ED1" w14:textId="77777777" w:rsidR="00943901" w:rsidRPr="008548E9" w:rsidRDefault="00943901" w:rsidP="00943901">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0.988</w:t>
            </w:r>
          </w:p>
        </w:tc>
      </w:tr>
      <w:tr w:rsidR="00B940C0" w:rsidRPr="00160C98" w14:paraId="7BD13B3F" w14:textId="77777777" w:rsidTr="00943901">
        <w:trPr>
          <w:trHeight w:val="320"/>
        </w:trPr>
        <w:tc>
          <w:tcPr>
            <w:tcW w:w="257" w:type="pct"/>
            <w:shd w:val="clear" w:color="auto" w:fill="auto"/>
            <w:noWrap/>
            <w:vAlign w:val="bottom"/>
            <w:hideMark/>
          </w:tcPr>
          <w:p w14:paraId="64D5BD07" w14:textId="77777777" w:rsidR="00B940C0" w:rsidRPr="008548E9" w:rsidRDefault="00B940C0" w:rsidP="00B940C0">
            <w:pPr>
              <w:rPr>
                <w:rFonts w:ascii="Times New Roman" w:eastAsia="Times New Roman" w:hAnsi="Times New Roman" w:cs="Times New Roman"/>
                <w:color w:val="315D73"/>
                <w:sz w:val="18"/>
                <w:szCs w:val="18"/>
              </w:rPr>
            </w:pPr>
            <w:r w:rsidRPr="008548E9">
              <w:rPr>
                <w:rFonts w:ascii="Times New Roman" w:hAnsi="Times New Roman" w:cs="Times New Roman"/>
                <w:b/>
                <w:bCs/>
                <w:sz w:val="18"/>
                <w:szCs w:val="18"/>
              </w:rPr>
              <w:t>TGF-</w:t>
            </w:r>
            <w:r w:rsidRPr="008548E9">
              <w:rPr>
                <w:rFonts w:ascii="Times New Roman" w:hAnsi="Times New Roman" w:cs="Times New Roman"/>
                <w:b/>
                <w:bCs/>
                <w:sz w:val="18"/>
                <w:szCs w:val="18"/>
                <w:lang w:val="el-GR"/>
              </w:rPr>
              <w:t>β</w:t>
            </w:r>
          </w:p>
        </w:tc>
        <w:tc>
          <w:tcPr>
            <w:tcW w:w="342" w:type="pct"/>
            <w:shd w:val="clear" w:color="auto" w:fill="auto"/>
            <w:noWrap/>
            <w:vAlign w:val="bottom"/>
            <w:hideMark/>
          </w:tcPr>
          <w:p w14:paraId="76C198D2" w14:textId="77777777" w:rsidR="00B940C0" w:rsidRPr="008548E9" w:rsidRDefault="00B940C0" w:rsidP="00B940C0">
            <w:pPr>
              <w:jc w:val="center"/>
              <w:rPr>
                <w:rFonts w:ascii="Times New Roman" w:eastAsia="Times New Roman" w:hAnsi="Times New Roman" w:cs="Times New Roman"/>
                <w:color w:val="010204"/>
                <w:sz w:val="18"/>
                <w:szCs w:val="18"/>
              </w:rPr>
            </w:pPr>
            <w:r w:rsidRPr="00B516B4">
              <w:rPr>
                <w:rFonts w:ascii="Times New Roman" w:eastAsia="Times New Roman" w:hAnsi="Times New Roman" w:cs="Times New Roman"/>
                <w:color w:val="010204"/>
                <w:sz w:val="18"/>
                <w:szCs w:val="18"/>
              </w:rPr>
              <w:t>0.01</w:t>
            </w:r>
            <w:r w:rsidRPr="008548E9">
              <w:rPr>
                <w:rFonts w:ascii="Times New Roman" w:eastAsia="Times New Roman" w:hAnsi="Times New Roman" w:cs="Times New Roman"/>
                <w:color w:val="010204"/>
                <w:sz w:val="18"/>
                <w:szCs w:val="18"/>
              </w:rPr>
              <w:t xml:space="preserve"> (</w:t>
            </w:r>
            <w:r w:rsidRPr="00B516B4">
              <w:rPr>
                <w:rFonts w:ascii="Times New Roman" w:eastAsia="Times New Roman" w:hAnsi="Times New Roman" w:cs="Times New Roman"/>
                <w:color w:val="010204"/>
                <w:sz w:val="18"/>
                <w:szCs w:val="18"/>
              </w:rPr>
              <w:t>0.07</w:t>
            </w:r>
            <w:r w:rsidRPr="008548E9">
              <w:rPr>
                <w:rFonts w:ascii="Times New Roman" w:eastAsia="Times New Roman" w:hAnsi="Times New Roman" w:cs="Times New Roman"/>
                <w:color w:val="010204"/>
                <w:sz w:val="18"/>
                <w:szCs w:val="18"/>
              </w:rPr>
              <w:t>)</w:t>
            </w:r>
          </w:p>
        </w:tc>
        <w:tc>
          <w:tcPr>
            <w:tcW w:w="342" w:type="pct"/>
            <w:vAlign w:val="bottom"/>
          </w:tcPr>
          <w:p w14:paraId="7C10A3FA"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-0.13</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0.16</w:t>
            </w:r>
          </w:p>
        </w:tc>
        <w:tc>
          <w:tcPr>
            <w:tcW w:w="213" w:type="pct"/>
            <w:vAlign w:val="bottom"/>
          </w:tcPr>
          <w:p w14:paraId="256F990B"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0.854</w:t>
            </w:r>
          </w:p>
        </w:tc>
        <w:tc>
          <w:tcPr>
            <w:tcW w:w="257" w:type="pct"/>
            <w:shd w:val="clear" w:color="auto" w:fill="auto"/>
            <w:noWrap/>
            <w:vAlign w:val="bottom"/>
            <w:hideMark/>
          </w:tcPr>
          <w:p w14:paraId="454F1223"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0.995</w:t>
            </w:r>
          </w:p>
        </w:tc>
        <w:tc>
          <w:tcPr>
            <w:tcW w:w="341" w:type="pct"/>
            <w:vAlign w:val="bottom"/>
          </w:tcPr>
          <w:p w14:paraId="0577AC13"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0.07</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0.06</w:t>
            </w:r>
            <w:r w:rsidRPr="008548E9">
              <w:rPr>
                <w:rFonts w:ascii="Times New Roman" w:eastAsia="Times New Roman" w:hAnsi="Times New Roman" w:cs="Times New Roman"/>
                <w:color w:val="010204"/>
                <w:sz w:val="18"/>
                <w:szCs w:val="18"/>
              </w:rPr>
              <w:t>)</w:t>
            </w:r>
          </w:p>
        </w:tc>
        <w:tc>
          <w:tcPr>
            <w:tcW w:w="385" w:type="pct"/>
            <w:vAlign w:val="bottom"/>
          </w:tcPr>
          <w:p w14:paraId="5B1102D5"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-0.051</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0.197</w:t>
            </w:r>
          </w:p>
        </w:tc>
        <w:tc>
          <w:tcPr>
            <w:tcW w:w="214" w:type="pct"/>
            <w:vAlign w:val="bottom"/>
          </w:tcPr>
          <w:p w14:paraId="36A68C7B"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0.246</w:t>
            </w:r>
          </w:p>
        </w:tc>
        <w:tc>
          <w:tcPr>
            <w:tcW w:w="256" w:type="pct"/>
            <w:vAlign w:val="bottom"/>
          </w:tcPr>
          <w:p w14:paraId="2E682220" w14:textId="45CF1579" w:rsidR="00B940C0" w:rsidRPr="008548E9" w:rsidRDefault="00B940C0"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w:t>
            </w:r>
            <w:r w:rsidR="00943901">
              <w:rPr>
                <w:rFonts w:ascii="Times New Roman" w:eastAsia="Times New Roman" w:hAnsi="Times New Roman" w:cs="Times New Roman"/>
                <w:color w:val="010204"/>
                <w:sz w:val="18"/>
                <w:szCs w:val="18"/>
              </w:rPr>
              <w:t>656</w:t>
            </w:r>
          </w:p>
        </w:tc>
        <w:tc>
          <w:tcPr>
            <w:tcW w:w="342" w:type="pct"/>
            <w:vAlign w:val="bottom"/>
          </w:tcPr>
          <w:p w14:paraId="6BF1FE7D"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0.10</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w:t>
            </w:r>
          </w:p>
        </w:tc>
        <w:tc>
          <w:tcPr>
            <w:tcW w:w="342" w:type="pct"/>
            <w:vAlign w:val="bottom"/>
          </w:tcPr>
          <w:p w14:paraId="3DBCEB96"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-0.06</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0.25</w:t>
            </w:r>
          </w:p>
        </w:tc>
        <w:tc>
          <w:tcPr>
            <w:tcW w:w="214" w:type="pct"/>
            <w:vAlign w:val="bottom"/>
          </w:tcPr>
          <w:p w14:paraId="13A69BCF" w14:textId="77777777" w:rsidR="00B940C0" w:rsidRPr="008548E9" w:rsidRDefault="00B940C0" w:rsidP="00B940C0">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0.213</w:t>
            </w:r>
          </w:p>
        </w:tc>
        <w:tc>
          <w:tcPr>
            <w:tcW w:w="214" w:type="pct"/>
            <w:vAlign w:val="bottom"/>
          </w:tcPr>
          <w:p w14:paraId="79B3FE28" w14:textId="0E2D933E" w:rsidR="00B940C0" w:rsidRPr="008548E9" w:rsidRDefault="00943901" w:rsidP="00B940C0">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w:t>
            </w:r>
            <w:r>
              <w:rPr>
                <w:rFonts w:ascii="Times New Roman" w:hAnsi="Times New Roman" w:cs="Times New Roman"/>
                <w:color w:val="010204"/>
                <w:sz w:val="18"/>
                <w:szCs w:val="18"/>
              </w:rPr>
              <w:t>568</w:t>
            </w:r>
          </w:p>
        </w:tc>
        <w:tc>
          <w:tcPr>
            <w:tcW w:w="385" w:type="pct"/>
            <w:vAlign w:val="bottom"/>
          </w:tcPr>
          <w:p w14:paraId="092A39F3" w14:textId="77777777"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-0.05</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0.07</w:t>
            </w:r>
            <w:r w:rsidRPr="008548E9">
              <w:rPr>
                <w:rFonts w:ascii="Times New Roman" w:eastAsia="Times New Roman" w:hAnsi="Times New Roman" w:cs="Times New Roman"/>
                <w:color w:val="010204"/>
                <w:sz w:val="18"/>
                <w:szCs w:val="18"/>
              </w:rPr>
              <w:t>)</w:t>
            </w:r>
          </w:p>
        </w:tc>
        <w:tc>
          <w:tcPr>
            <w:tcW w:w="341" w:type="pct"/>
            <w:vAlign w:val="bottom"/>
          </w:tcPr>
          <w:p w14:paraId="33FDC4AB" w14:textId="77777777"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-0.19</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0.09</w:t>
            </w:r>
          </w:p>
        </w:tc>
        <w:tc>
          <w:tcPr>
            <w:tcW w:w="256" w:type="pct"/>
            <w:vAlign w:val="bottom"/>
          </w:tcPr>
          <w:p w14:paraId="296EA01A" w14:textId="77777777"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0.454</w:t>
            </w:r>
          </w:p>
        </w:tc>
        <w:tc>
          <w:tcPr>
            <w:tcW w:w="299" w:type="pct"/>
            <w:vAlign w:val="bottom"/>
          </w:tcPr>
          <w:p w14:paraId="1400BFF8" w14:textId="319907B8"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w:t>
            </w:r>
            <w:r w:rsidR="00943901">
              <w:rPr>
                <w:rFonts w:ascii="Times New Roman" w:eastAsia="Times New Roman" w:hAnsi="Times New Roman" w:cs="Times New Roman"/>
                <w:color w:val="010204"/>
                <w:sz w:val="18"/>
                <w:szCs w:val="18"/>
              </w:rPr>
              <w:t>726</w:t>
            </w:r>
          </w:p>
        </w:tc>
      </w:tr>
      <w:tr w:rsidR="00B940C0" w:rsidRPr="00160C98" w14:paraId="432ED30B" w14:textId="77777777" w:rsidTr="00943901">
        <w:trPr>
          <w:trHeight w:val="320"/>
        </w:trPr>
        <w:tc>
          <w:tcPr>
            <w:tcW w:w="257" w:type="pct"/>
            <w:shd w:val="clear" w:color="auto" w:fill="auto"/>
            <w:noWrap/>
            <w:vAlign w:val="bottom"/>
            <w:hideMark/>
          </w:tcPr>
          <w:p w14:paraId="24DADBE5" w14:textId="77777777" w:rsidR="00B940C0" w:rsidRPr="008548E9" w:rsidRDefault="00B940C0" w:rsidP="00B940C0">
            <w:pPr>
              <w:rPr>
                <w:rFonts w:ascii="Times New Roman" w:eastAsia="Times New Roman" w:hAnsi="Times New Roman" w:cs="Times New Roman"/>
                <w:color w:val="315D73"/>
                <w:sz w:val="18"/>
                <w:szCs w:val="18"/>
              </w:rPr>
            </w:pPr>
            <w:r w:rsidRPr="008548E9">
              <w:rPr>
                <w:rFonts w:ascii="Times New Roman" w:hAnsi="Times New Roman" w:cs="Times New Roman"/>
                <w:b/>
                <w:bCs/>
                <w:sz w:val="18"/>
                <w:szCs w:val="18"/>
                <w:lang w:val="en-US"/>
              </w:rPr>
              <w:t>IL-4</w:t>
            </w:r>
          </w:p>
        </w:tc>
        <w:tc>
          <w:tcPr>
            <w:tcW w:w="342" w:type="pct"/>
            <w:shd w:val="clear" w:color="auto" w:fill="auto"/>
            <w:noWrap/>
            <w:vAlign w:val="bottom"/>
            <w:hideMark/>
          </w:tcPr>
          <w:p w14:paraId="7B32AB57"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B516B4">
              <w:rPr>
                <w:rFonts w:ascii="Times New Roman" w:eastAsia="Times New Roman" w:hAnsi="Times New Roman" w:cs="Times New Roman"/>
                <w:color w:val="010204"/>
                <w:sz w:val="18"/>
                <w:szCs w:val="18"/>
              </w:rPr>
              <w:t>0.02</w:t>
            </w:r>
            <w:r w:rsidRPr="008548E9">
              <w:rPr>
                <w:rFonts w:ascii="Times New Roman" w:eastAsia="Times New Roman" w:hAnsi="Times New Roman" w:cs="Times New Roman"/>
                <w:color w:val="010204"/>
                <w:sz w:val="18"/>
                <w:szCs w:val="18"/>
              </w:rPr>
              <w:t xml:space="preserve"> (</w:t>
            </w:r>
            <w:r w:rsidRPr="00B516B4">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w:t>
            </w:r>
          </w:p>
        </w:tc>
        <w:tc>
          <w:tcPr>
            <w:tcW w:w="342" w:type="pct"/>
            <w:vAlign w:val="bottom"/>
          </w:tcPr>
          <w:p w14:paraId="61E42FED"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-0.16</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0.20</w:t>
            </w:r>
          </w:p>
        </w:tc>
        <w:tc>
          <w:tcPr>
            <w:tcW w:w="213" w:type="pct"/>
            <w:vAlign w:val="bottom"/>
          </w:tcPr>
          <w:p w14:paraId="0A0F72BD"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0.818</w:t>
            </w:r>
          </w:p>
        </w:tc>
        <w:tc>
          <w:tcPr>
            <w:tcW w:w="257" w:type="pct"/>
            <w:shd w:val="clear" w:color="auto" w:fill="auto"/>
            <w:noWrap/>
            <w:vAlign w:val="bottom"/>
            <w:hideMark/>
          </w:tcPr>
          <w:p w14:paraId="0DB175C2"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0.995</w:t>
            </w:r>
          </w:p>
        </w:tc>
        <w:tc>
          <w:tcPr>
            <w:tcW w:w="341" w:type="pct"/>
            <w:vAlign w:val="bottom"/>
          </w:tcPr>
          <w:p w14:paraId="6BFF56AF"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-0.03</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w:t>
            </w:r>
            <w:r w:rsidRPr="008548E9">
              <w:rPr>
                <w:rFonts w:ascii="Times New Roman" w:eastAsia="Times New Roman" w:hAnsi="Times New Roman" w:cs="Times New Roman"/>
                <w:color w:val="010204"/>
                <w:sz w:val="18"/>
                <w:szCs w:val="18"/>
              </w:rPr>
              <w:t>10)</w:t>
            </w:r>
          </w:p>
        </w:tc>
        <w:tc>
          <w:tcPr>
            <w:tcW w:w="385" w:type="pct"/>
            <w:vAlign w:val="bottom"/>
          </w:tcPr>
          <w:p w14:paraId="3DAD7528"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-0.226</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0.163</w:t>
            </w:r>
          </w:p>
        </w:tc>
        <w:tc>
          <w:tcPr>
            <w:tcW w:w="214" w:type="pct"/>
            <w:vAlign w:val="bottom"/>
          </w:tcPr>
          <w:p w14:paraId="4274437E"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0.753</w:t>
            </w:r>
          </w:p>
        </w:tc>
        <w:tc>
          <w:tcPr>
            <w:tcW w:w="256" w:type="pct"/>
            <w:vAlign w:val="bottom"/>
          </w:tcPr>
          <w:p w14:paraId="014E08F3" w14:textId="6909AF56" w:rsidR="00B940C0"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w:t>
            </w:r>
            <w:r>
              <w:rPr>
                <w:rFonts w:ascii="Times New Roman" w:eastAsia="Times New Roman" w:hAnsi="Times New Roman" w:cs="Times New Roman"/>
                <w:color w:val="010204"/>
                <w:sz w:val="18"/>
                <w:szCs w:val="18"/>
              </w:rPr>
              <w:t>878</w:t>
            </w:r>
          </w:p>
        </w:tc>
        <w:tc>
          <w:tcPr>
            <w:tcW w:w="342" w:type="pct"/>
            <w:vAlign w:val="bottom"/>
          </w:tcPr>
          <w:p w14:paraId="29BA1364"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-0.03</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0.11</w:t>
            </w:r>
            <w:r w:rsidRPr="008548E9">
              <w:rPr>
                <w:rFonts w:ascii="Times New Roman" w:eastAsia="Times New Roman" w:hAnsi="Times New Roman" w:cs="Times New Roman"/>
                <w:color w:val="010204"/>
                <w:sz w:val="18"/>
                <w:szCs w:val="18"/>
              </w:rPr>
              <w:t>)</w:t>
            </w:r>
          </w:p>
        </w:tc>
        <w:tc>
          <w:tcPr>
            <w:tcW w:w="342" w:type="pct"/>
            <w:vAlign w:val="bottom"/>
          </w:tcPr>
          <w:p w14:paraId="6286B73F"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-0.24</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0.18</w:t>
            </w:r>
          </w:p>
        </w:tc>
        <w:tc>
          <w:tcPr>
            <w:tcW w:w="214" w:type="pct"/>
            <w:vAlign w:val="bottom"/>
          </w:tcPr>
          <w:p w14:paraId="6530E202"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8548E9">
              <w:rPr>
                <w:rFonts w:ascii="Times New Roman" w:hAnsi="Times New Roman" w:cs="Times New Roman"/>
                <w:color w:val="010204"/>
                <w:sz w:val="18"/>
                <w:szCs w:val="18"/>
              </w:rPr>
              <w:t>0.757</w:t>
            </w:r>
          </w:p>
        </w:tc>
        <w:tc>
          <w:tcPr>
            <w:tcW w:w="214" w:type="pct"/>
            <w:vAlign w:val="bottom"/>
          </w:tcPr>
          <w:p w14:paraId="1F5B6176" w14:textId="2AD87495" w:rsidR="00B940C0" w:rsidRPr="008548E9" w:rsidRDefault="00B940C0" w:rsidP="00B940C0">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w:t>
            </w:r>
            <w:r w:rsidR="00943901">
              <w:rPr>
                <w:rFonts w:ascii="Times New Roman" w:hAnsi="Times New Roman" w:cs="Times New Roman"/>
                <w:color w:val="010204"/>
                <w:sz w:val="18"/>
                <w:szCs w:val="18"/>
              </w:rPr>
              <w:t>986</w:t>
            </w:r>
          </w:p>
        </w:tc>
        <w:tc>
          <w:tcPr>
            <w:tcW w:w="385" w:type="pct"/>
            <w:vAlign w:val="bottom"/>
          </w:tcPr>
          <w:p w14:paraId="0FB6B394"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-0.12</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w:t>
            </w:r>
          </w:p>
        </w:tc>
        <w:tc>
          <w:tcPr>
            <w:tcW w:w="341" w:type="pct"/>
            <w:vAlign w:val="bottom"/>
          </w:tcPr>
          <w:p w14:paraId="6F13E1B8"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-0.29</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0.05</w:t>
            </w:r>
          </w:p>
        </w:tc>
        <w:tc>
          <w:tcPr>
            <w:tcW w:w="256" w:type="pct"/>
            <w:vAlign w:val="bottom"/>
          </w:tcPr>
          <w:p w14:paraId="68C74F72"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0.176</w:t>
            </w:r>
          </w:p>
        </w:tc>
        <w:tc>
          <w:tcPr>
            <w:tcW w:w="299" w:type="pct"/>
            <w:vAlign w:val="bottom"/>
          </w:tcPr>
          <w:p w14:paraId="413FAF24" w14:textId="0BED8862"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0.7</w:t>
            </w:r>
            <w:r w:rsidR="00943901">
              <w:rPr>
                <w:rFonts w:ascii="Times New Roman" w:eastAsia="Times New Roman" w:hAnsi="Times New Roman" w:cs="Times New Roman"/>
                <w:color w:val="010204"/>
                <w:sz w:val="18"/>
                <w:szCs w:val="18"/>
              </w:rPr>
              <w:t>04</w:t>
            </w:r>
          </w:p>
        </w:tc>
      </w:tr>
      <w:tr w:rsidR="00B940C0" w:rsidRPr="00160C98" w14:paraId="190D5D1A" w14:textId="77777777" w:rsidTr="00943901">
        <w:trPr>
          <w:trHeight w:val="320"/>
        </w:trPr>
        <w:tc>
          <w:tcPr>
            <w:tcW w:w="257" w:type="pct"/>
            <w:tcBorders>
              <w:bottom w:val="single" w:sz="4" w:space="0" w:color="auto"/>
            </w:tcBorders>
            <w:shd w:val="clear" w:color="auto" w:fill="auto"/>
            <w:noWrap/>
            <w:vAlign w:val="bottom"/>
            <w:hideMark/>
          </w:tcPr>
          <w:p w14:paraId="7663141A" w14:textId="77777777" w:rsidR="00B940C0" w:rsidRPr="008548E9" w:rsidRDefault="00B940C0" w:rsidP="00B940C0">
            <w:pPr>
              <w:rPr>
                <w:rFonts w:ascii="Times New Roman" w:eastAsia="Times New Roman" w:hAnsi="Times New Roman" w:cs="Times New Roman"/>
                <w:color w:val="315D73"/>
                <w:sz w:val="18"/>
                <w:szCs w:val="18"/>
              </w:rPr>
            </w:pPr>
            <w:r w:rsidRPr="008548E9">
              <w:rPr>
                <w:rFonts w:ascii="Times New Roman" w:hAnsi="Times New Roman" w:cs="Times New Roman"/>
                <w:b/>
                <w:bCs/>
                <w:sz w:val="18"/>
                <w:szCs w:val="18"/>
              </w:rPr>
              <w:t>IL-1</w:t>
            </w:r>
            <w:r w:rsidRPr="008548E9">
              <w:rPr>
                <w:rFonts w:ascii="Times New Roman" w:hAnsi="Times New Roman" w:cs="Times New Roman"/>
                <w:b/>
                <w:bCs/>
                <w:sz w:val="18"/>
                <w:szCs w:val="18"/>
                <w:lang w:val="el-GR"/>
              </w:rPr>
              <w:t>β</w:t>
            </w:r>
          </w:p>
        </w:tc>
        <w:tc>
          <w:tcPr>
            <w:tcW w:w="342" w:type="pct"/>
            <w:tcBorders>
              <w:bottom w:val="single" w:sz="4" w:space="0" w:color="auto"/>
            </w:tcBorders>
            <w:shd w:val="clear" w:color="auto" w:fill="auto"/>
            <w:noWrap/>
            <w:vAlign w:val="bottom"/>
            <w:hideMark/>
          </w:tcPr>
          <w:p w14:paraId="520711BF" w14:textId="77777777" w:rsidR="00B940C0" w:rsidRPr="008548E9" w:rsidRDefault="00B940C0" w:rsidP="00B940C0">
            <w:pPr>
              <w:jc w:val="center"/>
              <w:rPr>
                <w:rFonts w:ascii="Times New Roman" w:eastAsia="Times New Roman" w:hAnsi="Times New Roman" w:cs="Times New Roman"/>
                <w:color w:val="010204"/>
                <w:sz w:val="18"/>
                <w:szCs w:val="18"/>
              </w:rPr>
            </w:pPr>
            <w:r w:rsidRPr="00B516B4">
              <w:rPr>
                <w:rFonts w:ascii="Times New Roman" w:eastAsia="Times New Roman" w:hAnsi="Times New Roman" w:cs="Times New Roman"/>
                <w:color w:val="010204"/>
                <w:sz w:val="18"/>
                <w:szCs w:val="18"/>
              </w:rPr>
              <w:t>-0.02</w:t>
            </w:r>
            <w:r w:rsidRPr="008548E9">
              <w:rPr>
                <w:rFonts w:ascii="Times New Roman" w:eastAsia="Times New Roman" w:hAnsi="Times New Roman" w:cs="Times New Roman"/>
                <w:color w:val="010204"/>
                <w:sz w:val="18"/>
                <w:szCs w:val="18"/>
              </w:rPr>
              <w:t xml:space="preserve"> (</w:t>
            </w:r>
            <w:r w:rsidRPr="00B516B4">
              <w:rPr>
                <w:rFonts w:ascii="Times New Roman" w:eastAsia="Times New Roman" w:hAnsi="Times New Roman" w:cs="Times New Roman"/>
                <w:color w:val="010204"/>
                <w:sz w:val="18"/>
                <w:szCs w:val="18"/>
              </w:rPr>
              <w:t>0.10</w:t>
            </w:r>
            <w:r w:rsidRPr="008548E9">
              <w:rPr>
                <w:rFonts w:ascii="Times New Roman" w:eastAsia="Times New Roman" w:hAnsi="Times New Roman" w:cs="Times New Roman"/>
                <w:color w:val="010204"/>
                <w:sz w:val="18"/>
                <w:szCs w:val="18"/>
              </w:rPr>
              <w:t>)</w:t>
            </w:r>
          </w:p>
        </w:tc>
        <w:tc>
          <w:tcPr>
            <w:tcW w:w="342" w:type="pct"/>
            <w:tcBorders>
              <w:bottom w:val="single" w:sz="4" w:space="0" w:color="auto"/>
            </w:tcBorders>
            <w:vAlign w:val="bottom"/>
          </w:tcPr>
          <w:p w14:paraId="7440A03B"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-0.21</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0.18</w:t>
            </w:r>
          </w:p>
        </w:tc>
        <w:tc>
          <w:tcPr>
            <w:tcW w:w="213" w:type="pct"/>
            <w:tcBorders>
              <w:bottom w:val="single" w:sz="4" w:space="0" w:color="auto"/>
            </w:tcBorders>
            <w:vAlign w:val="bottom"/>
          </w:tcPr>
          <w:p w14:paraId="6E4FDB16"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0.867</w:t>
            </w:r>
          </w:p>
        </w:tc>
        <w:tc>
          <w:tcPr>
            <w:tcW w:w="257" w:type="pct"/>
            <w:tcBorders>
              <w:bottom w:val="single" w:sz="4" w:space="0" w:color="auto"/>
            </w:tcBorders>
            <w:shd w:val="clear" w:color="auto" w:fill="auto"/>
            <w:noWrap/>
            <w:vAlign w:val="bottom"/>
            <w:hideMark/>
          </w:tcPr>
          <w:p w14:paraId="0894CB50"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0.995</w:t>
            </w:r>
          </w:p>
        </w:tc>
        <w:tc>
          <w:tcPr>
            <w:tcW w:w="341" w:type="pct"/>
            <w:tcBorders>
              <w:bottom w:val="single" w:sz="4" w:space="0" w:color="auto"/>
            </w:tcBorders>
            <w:vAlign w:val="bottom"/>
          </w:tcPr>
          <w:p w14:paraId="4F487A54"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0.16</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0.10</w:t>
            </w:r>
            <w:r w:rsidRPr="008548E9">
              <w:rPr>
                <w:rFonts w:ascii="Times New Roman" w:eastAsia="Times New Roman" w:hAnsi="Times New Roman" w:cs="Times New Roman"/>
                <w:color w:val="010204"/>
                <w:sz w:val="18"/>
                <w:szCs w:val="18"/>
              </w:rPr>
              <w:t>)</w:t>
            </w:r>
          </w:p>
        </w:tc>
        <w:tc>
          <w:tcPr>
            <w:tcW w:w="385" w:type="pct"/>
            <w:tcBorders>
              <w:bottom w:val="single" w:sz="4" w:space="0" w:color="auto"/>
            </w:tcBorders>
            <w:vAlign w:val="bottom"/>
          </w:tcPr>
          <w:p w14:paraId="2A89C02F"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-0.040</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0.358</w:t>
            </w:r>
          </w:p>
        </w:tc>
        <w:tc>
          <w:tcPr>
            <w:tcW w:w="214" w:type="pct"/>
            <w:tcBorders>
              <w:bottom w:val="single" w:sz="4" w:space="0" w:color="auto"/>
            </w:tcBorders>
            <w:vAlign w:val="bottom"/>
          </w:tcPr>
          <w:p w14:paraId="019E927C"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0.117</w:t>
            </w:r>
          </w:p>
        </w:tc>
        <w:tc>
          <w:tcPr>
            <w:tcW w:w="256" w:type="pct"/>
            <w:tcBorders>
              <w:bottom w:val="single" w:sz="4" w:space="0" w:color="auto"/>
            </w:tcBorders>
            <w:vAlign w:val="bottom"/>
          </w:tcPr>
          <w:p w14:paraId="3B66567F" w14:textId="067896CC" w:rsidR="00B940C0" w:rsidRPr="008548E9" w:rsidRDefault="00B940C0"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w:t>
            </w:r>
            <w:r w:rsidR="00943901">
              <w:rPr>
                <w:rFonts w:ascii="Times New Roman" w:eastAsia="Times New Roman" w:hAnsi="Times New Roman" w:cs="Times New Roman"/>
                <w:color w:val="010204"/>
                <w:sz w:val="18"/>
                <w:szCs w:val="18"/>
              </w:rPr>
              <w:t>468</w:t>
            </w:r>
          </w:p>
        </w:tc>
        <w:tc>
          <w:tcPr>
            <w:tcW w:w="342" w:type="pct"/>
            <w:tcBorders>
              <w:bottom w:val="single" w:sz="4" w:space="0" w:color="auto"/>
            </w:tcBorders>
            <w:vAlign w:val="bottom"/>
          </w:tcPr>
          <w:p w14:paraId="6011097F"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0.11</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0.10</w:t>
            </w:r>
            <w:r w:rsidRPr="008548E9">
              <w:rPr>
                <w:rFonts w:ascii="Times New Roman" w:eastAsia="Times New Roman" w:hAnsi="Times New Roman" w:cs="Times New Roman"/>
                <w:color w:val="010204"/>
                <w:sz w:val="18"/>
                <w:szCs w:val="18"/>
              </w:rPr>
              <w:t>)</w:t>
            </w:r>
          </w:p>
        </w:tc>
        <w:tc>
          <w:tcPr>
            <w:tcW w:w="342" w:type="pct"/>
            <w:tcBorders>
              <w:bottom w:val="single" w:sz="4" w:space="0" w:color="auto"/>
            </w:tcBorders>
            <w:vAlign w:val="bottom"/>
          </w:tcPr>
          <w:p w14:paraId="08A63DC2"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0.31</w:t>
            </w:r>
          </w:p>
        </w:tc>
        <w:tc>
          <w:tcPr>
            <w:tcW w:w="214" w:type="pct"/>
            <w:tcBorders>
              <w:bottom w:val="single" w:sz="4" w:space="0" w:color="auto"/>
            </w:tcBorders>
            <w:vAlign w:val="bottom"/>
          </w:tcPr>
          <w:p w14:paraId="6C9BEF2D" w14:textId="77777777" w:rsidR="00B940C0" w:rsidRPr="008548E9" w:rsidRDefault="00B940C0" w:rsidP="00B940C0">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0.268</w:t>
            </w:r>
          </w:p>
        </w:tc>
        <w:tc>
          <w:tcPr>
            <w:tcW w:w="214" w:type="pct"/>
            <w:tcBorders>
              <w:bottom w:val="single" w:sz="4" w:space="0" w:color="auto"/>
            </w:tcBorders>
            <w:vAlign w:val="bottom"/>
          </w:tcPr>
          <w:p w14:paraId="353377ED" w14:textId="2C94D066" w:rsidR="00B940C0" w:rsidRPr="008548E9" w:rsidRDefault="00943901" w:rsidP="00B940C0">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w:t>
            </w:r>
            <w:r>
              <w:rPr>
                <w:rFonts w:ascii="Times New Roman" w:hAnsi="Times New Roman" w:cs="Times New Roman"/>
                <w:color w:val="010204"/>
                <w:sz w:val="18"/>
                <w:szCs w:val="18"/>
              </w:rPr>
              <w:t>568</w:t>
            </w:r>
          </w:p>
        </w:tc>
        <w:tc>
          <w:tcPr>
            <w:tcW w:w="385" w:type="pct"/>
            <w:tcBorders>
              <w:bottom w:val="single" w:sz="4" w:space="0" w:color="auto"/>
            </w:tcBorders>
            <w:vAlign w:val="bottom"/>
          </w:tcPr>
          <w:p w14:paraId="128C8C34" w14:textId="77777777" w:rsidR="00B940C0" w:rsidRPr="005272FE" w:rsidRDefault="00B940C0" w:rsidP="00B940C0">
            <w:pPr>
              <w:jc w:val="center"/>
              <w:rPr>
                <w:rFonts w:ascii="Times New Roman" w:eastAsia="Times New Roman" w:hAnsi="Times New Roman" w:cs="Times New Roman"/>
                <w:b/>
                <w:bCs/>
                <w:color w:val="010204"/>
                <w:sz w:val="18"/>
                <w:szCs w:val="18"/>
              </w:rPr>
            </w:pPr>
            <w:r w:rsidRPr="005272FE">
              <w:rPr>
                <w:rFonts w:ascii="Times New Roman" w:eastAsia="Times New Roman" w:hAnsi="Times New Roman" w:cs="Times New Roman"/>
                <w:b/>
                <w:bCs/>
                <w:color w:val="010204"/>
                <w:sz w:val="18"/>
                <w:szCs w:val="18"/>
              </w:rPr>
              <w:t>0.25 (0.10)</w:t>
            </w:r>
          </w:p>
        </w:tc>
        <w:tc>
          <w:tcPr>
            <w:tcW w:w="341" w:type="pct"/>
            <w:tcBorders>
              <w:bottom w:val="single" w:sz="4" w:space="0" w:color="auto"/>
            </w:tcBorders>
            <w:vAlign w:val="bottom"/>
          </w:tcPr>
          <w:p w14:paraId="436F7FE6" w14:textId="3150E760" w:rsidR="00B940C0" w:rsidRPr="005272FE" w:rsidRDefault="00B940C0" w:rsidP="00B940C0">
            <w:pPr>
              <w:jc w:val="center"/>
              <w:rPr>
                <w:rFonts w:ascii="Times New Roman" w:eastAsia="Times New Roman" w:hAnsi="Times New Roman" w:cs="Times New Roman"/>
                <w:b/>
                <w:bCs/>
                <w:color w:val="010204"/>
                <w:sz w:val="18"/>
                <w:szCs w:val="18"/>
              </w:rPr>
            </w:pPr>
            <w:r w:rsidRPr="005272FE">
              <w:rPr>
                <w:rFonts w:ascii="Times New Roman" w:eastAsia="Times New Roman" w:hAnsi="Times New Roman" w:cs="Times New Roman"/>
                <w:b/>
                <w:bCs/>
                <w:color w:val="010204"/>
                <w:sz w:val="18"/>
                <w:szCs w:val="18"/>
              </w:rPr>
              <w:t>0.05; 0.45</w:t>
            </w:r>
          </w:p>
        </w:tc>
        <w:tc>
          <w:tcPr>
            <w:tcW w:w="256" w:type="pct"/>
            <w:tcBorders>
              <w:bottom w:val="single" w:sz="4" w:space="0" w:color="auto"/>
            </w:tcBorders>
            <w:vAlign w:val="bottom"/>
          </w:tcPr>
          <w:p w14:paraId="278A75D2" w14:textId="77777777" w:rsidR="00B940C0" w:rsidRPr="005272FE" w:rsidRDefault="00B940C0" w:rsidP="00B940C0">
            <w:pPr>
              <w:jc w:val="center"/>
              <w:rPr>
                <w:rFonts w:ascii="Times New Roman" w:eastAsia="Times New Roman" w:hAnsi="Times New Roman" w:cs="Times New Roman"/>
                <w:b/>
                <w:bCs/>
                <w:color w:val="010204"/>
                <w:sz w:val="18"/>
                <w:szCs w:val="18"/>
              </w:rPr>
            </w:pPr>
            <w:r w:rsidRPr="005272FE">
              <w:rPr>
                <w:rFonts w:ascii="Times New Roman" w:eastAsia="Times New Roman" w:hAnsi="Times New Roman" w:cs="Times New Roman"/>
                <w:b/>
                <w:bCs/>
                <w:color w:val="010204"/>
                <w:sz w:val="18"/>
                <w:szCs w:val="18"/>
              </w:rPr>
              <w:t>0.013</w:t>
            </w:r>
          </w:p>
        </w:tc>
        <w:tc>
          <w:tcPr>
            <w:tcW w:w="299" w:type="pct"/>
            <w:tcBorders>
              <w:bottom w:val="single" w:sz="4" w:space="0" w:color="auto"/>
            </w:tcBorders>
            <w:vAlign w:val="bottom"/>
          </w:tcPr>
          <w:p w14:paraId="05D6B5E9" w14:textId="281CBB74"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0.1</w:t>
            </w:r>
            <w:r w:rsidR="00943901">
              <w:rPr>
                <w:rFonts w:ascii="Times New Roman" w:eastAsia="Times New Roman" w:hAnsi="Times New Roman" w:cs="Times New Roman"/>
                <w:color w:val="010204"/>
                <w:sz w:val="18"/>
                <w:szCs w:val="18"/>
              </w:rPr>
              <w:t>04</w:t>
            </w:r>
          </w:p>
        </w:tc>
      </w:tr>
      <w:tr w:rsidR="00B940C0" w:rsidRPr="00160C98" w14:paraId="5C467D25" w14:textId="77777777" w:rsidTr="00943901">
        <w:trPr>
          <w:trHeight w:val="32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5D6D" w14:textId="77777777" w:rsidR="00B940C0" w:rsidRPr="008548E9" w:rsidRDefault="00B940C0" w:rsidP="00B940C0">
            <w:pPr>
              <w:rPr>
                <w:rFonts w:ascii="Times New Roman" w:eastAsia="Times New Roman" w:hAnsi="Times New Roman" w:cs="Times New Roman"/>
                <w:color w:val="315D73"/>
                <w:sz w:val="18"/>
                <w:szCs w:val="18"/>
              </w:rPr>
            </w:pPr>
            <w:r w:rsidRPr="008548E9">
              <w:rPr>
                <w:rFonts w:ascii="Times New Roman" w:hAnsi="Times New Roman" w:cs="Times New Roman"/>
                <w:b/>
                <w:bCs/>
                <w:sz w:val="18"/>
                <w:szCs w:val="18"/>
              </w:rPr>
              <w:t>IFN-</w:t>
            </w:r>
            <w:r w:rsidRPr="008548E9">
              <w:rPr>
                <w:rFonts w:ascii="Times New Roman" w:hAnsi="Times New Roman" w:cs="Times New Roman"/>
                <w:b/>
                <w:bCs/>
                <w:sz w:val="18"/>
                <w:szCs w:val="18"/>
                <w:lang w:val="el-GR"/>
              </w:rPr>
              <w:t>γ</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F42A"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B516B4">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 xml:space="preserve"> (</w:t>
            </w:r>
            <w:r w:rsidRPr="00B516B4">
              <w:rPr>
                <w:rFonts w:ascii="Times New Roman" w:eastAsia="Times New Roman" w:hAnsi="Times New Roman" w:cs="Times New Roman"/>
                <w:color w:val="010204"/>
                <w:sz w:val="18"/>
                <w:szCs w:val="18"/>
              </w:rPr>
              <w:t>0.07</w:t>
            </w:r>
            <w:r w:rsidRPr="008548E9">
              <w:rPr>
                <w:rFonts w:ascii="Times New Roman" w:eastAsia="Times New Roman" w:hAnsi="Times New Roman" w:cs="Times New Roman"/>
                <w:color w:val="010204"/>
                <w:sz w:val="18"/>
                <w:szCs w:val="18"/>
              </w:rPr>
              <w:t>)</w:t>
            </w:r>
          </w:p>
        </w:tc>
        <w:tc>
          <w:tcPr>
            <w:tcW w:w="342" w:type="pct"/>
            <w:tcBorders>
              <w:top w:val="single" w:sz="4" w:space="0" w:color="auto"/>
              <w:left w:val="single" w:sz="4" w:space="0" w:color="auto"/>
              <w:bottom w:val="single" w:sz="4" w:space="0" w:color="auto"/>
              <w:right w:val="single" w:sz="4" w:space="0" w:color="auto"/>
            </w:tcBorders>
            <w:vAlign w:val="bottom"/>
          </w:tcPr>
          <w:p w14:paraId="4740D9BB"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-0.06</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0.23</w:t>
            </w:r>
          </w:p>
        </w:tc>
        <w:tc>
          <w:tcPr>
            <w:tcW w:w="213" w:type="pct"/>
            <w:tcBorders>
              <w:top w:val="single" w:sz="4" w:space="0" w:color="auto"/>
              <w:left w:val="single" w:sz="4" w:space="0" w:color="auto"/>
              <w:bottom w:val="single" w:sz="4" w:space="0" w:color="auto"/>
              <w:right w:val="single" w:sz="4" w:space="0" w:color="auto"/>
            </w:tcBorders>
            <w:vAlign w:val="bottom"/>
          </w:tcPr>
          <w:p w14:paraId="1DEDB90C"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0.236</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0BA3B" w14:textId="2E903501"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0.9</w:t>
            </w:r>
            <w:r w:rsidR="00943901">
              <w:rPr>
                <w:rFonts w:ascii="Times New Roman" w:eastAsia="Times New Roman" w:hAnsi="Times New Roman" w:cs="Times New Roman"/>
                <w:color w:val="010204"/>
                <w:sz w:val="18"/>
                <w:szCs w:val="18"/>
              </w:rPr>
              <w:t>95</w:t>
            </w:r>
          </w:p>
        </w:tc>
        <w:tc>
          <w:tcPr>
            <w:tcW w:w="341" w:type="pct"/>
            <w:tcBorders>
              <w:top w:val="single" w:sz="4" w:space="0" w:color="auto"/>
              <w:left w:val="single" w:sz="4" w:space="0" w:color="auto"/>
              <w:bottom w:val="single" w:sz="4" w:space="0" w:color="auto"/>
              <w:right w:val="single" w:sz="4" w:space="0" w:color="auto"/>
            </w:tcBorders>
            <w:vAlign w:val="bottom"/>
          </w:tcPr>
          <w:p w14:paraId="1F553E1B"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-0.15</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w:t>
            </w:r>
          </w:p>
        </w:tc>
        <w:tc>
          <w:tcPr>
            <w:tcW w:w="385" w:type="pct"/>
            <w:tcBorders>
              <w:top w:val="single" w:sz="4" w:space="0" w:color="auto"/>
              <w:left w:val="single" w:sz="4" w:space="0" w:color="auto"/>
              <w:bottom w:val="single" w:sz="4" w:space="0" w:color="auto"/>
              <w:right w:val="single" w:sz="4" w:space="0" w:color="auto"/>
            </w:tcBorders>
            <w:vAlign w:val="bottom"/>
          </w:tcPr>
          <w:p w14:paraId="243C4F07"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-0.307</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0.017</w:t>
            </w:r>
          </w:p>
        </w:tc>
        <w:tc>
          <w:tcPr>
            <w:tcW w:w="214" w:type="pct"/>
            <w:tcBorders>
              <w:top w:val="single" w:sz="4" w:space="0" w:color="auto"/>
              <w:left w:val="single" w:sz="4" w:space="0" w:color="auto"/>
              <w:bottom w:val="single" w:sz="4" w:space="0" w:color="auto"/>
              <w:right w:val="single" w:sz="4" w:space="0" w:color="auto"/>
            </w:tcBorders>
            <w:vAlign w:val="bottom"/>
          </w:tcPr>
          <w:p w14:paraId="38B08261"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0</w:t>
            </w:r>
          </w:p>
        </w:tc>
        <w:tc>
          <w:tcPr>
            <w:tcW w:w="256" w:type="pct"/>
            <w:tcBorders>
              <w:top w:val="single" w:sz="4" w:space="0" w:color="auto"/>
              <w:left w:val="single" w:sz="4" w:space="0" w:color="auto"/>
              <w:bottom w:val="single" w:sz="4" w:space="0" w:color="auto"/>
              <w:right w:val="single" w:sz="4" w:space="0" w:color="auto"/>
            </w:tcBorders>
            <w:vAlign w:val="bottom"/>
          </w:tcPr>
          <w:p w14:paraId="66869DF9" w14:textId="3F3A4554" w:rsidR="00B940C0" w:rsidRPr="008548E9" w:rsidRDefault="00B940C0"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w:t>
            </w:r>
            <w:r w:rsidR="00943901">
              <w:rPr>
                <w:rFonts w:ascii="Times New Roman" w:eastAsia="Times New Roman" w:hAnsi="Times New Roman" w:cs="Times New Roman"/>
                <w:color w:val="010204"/>
                <w:sz w:val="18"/>
                <w:szCs w:val="18"/>
              </w:rPr>
              <w:t>468</w:t>
            </w:r>
          </w:p>
        </w:tc>
        <w:tc>
          <w:tcPr>
            <w:tcW w:w="342" w:type="pct"/>
            <w:tcBorders>
              <w:top w:val="single" w:sz="4" w:space="0" w:color="auto"/>
              <w:left w:val="single" w:sz="4" w:space="0" w:color="auto"/>
              <w:bottom w:val="single" w:sz="4" w:space="0" w:color="auto"/>
              <w:right w:val="single" w:sz="4" w:space="0" w:color="auto"/>
            </w:tcBorders>
            <w:vAlign w:val="bottom"/>
          </w:tcPr>
          <w:p w14:paraId="55675862"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0.09</w:t>
            </w:r>
            <w:r w:rsidRPr="008548E9">
              <w:rPr>
                <w:rFonts w:ascii="Times New Roman" w:eastAsia="Times New Roman" w:hAnsi="Times New Roman" w:cs="Times New Roman"/>
                <w:color w:val="010204"/>
                <w:sz w:val="18"/>
                <w:szCs w:val="18"/>
              </w:rPr>
              <w:t>)</w:t>
            </w:r>
          </w:p>
        </w:tc>
        <w:tc>
          <w:tcPr>
            <w:tcW w:w="342" w:type="pct"/>
            <w:tcBorders>
              <w:top w:val="single" w:sz="4" w:space="0" w:color="auto"/>
              <w:left w:val="single" w:sz="4" w:space="0" w:color="auto"/>
              <w:bottom w:val="single" w:sz="4" w:space="0" w:color="auto"/>
              <w:right w:val="single" w:sz="4" w:space="0" w:color="auto"/>
            </w:tcBorders>
            <w:vAlign w:val="bottom"/>
          </w:tcPr>
          <w:p w14:paraId="78B69C43"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-0.26</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0.08</w:t>
            </w:r>
          </w:p>
        </w:tc>
        <w:tc>
          <w:tcPr>
            <w:tcW w:w="214" w:type="pct"/>
            <w:tcBorders>
              <w:top w:val="single" w:sz="4" w:space="0" w:color="auto"/>
              <w:left w:val="single" w:sz="4" w:space="0" w:color="auto"/>
              <w:bottom w:val="single" w:sz="4" w:space="0" w:color="auto"/>
              <w:right w:val="single" w:sz="4" w:space="0" w:color="auto"/>
            </w:tcBorders>
            <w:vAlign w:val="bottom"/>
          </w:tcPr>
          <w:p w14:paraId="1095AF6D"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8548E9">
              <w:rPr>
                <w:rFonts w:ascii="Times New Roman" w:hAnsi="Times New Roman" w:cs="Times New Roman"/>
                <w:color w:val="010204"/>
                <w:sz w:val="18"/>
                <w:szCs w:val="18"/>
              </w:rPr>
              <w:t>0.284</w:t>
            </w:r>
          </w:p>
        </w:tc>
        <w:tc>
          <w:tcPr>
            <w:tcW w:w="214" w:type="pct"/>
            <w:tcBorders>
              <w:top w:val="single" w:sz="4" w:space="0" w:color="auto"/>
              <w:left w:val="single" w:sz="4" w:space="0" w:color="auto"/>
              <w:bottom w:val="single" w:sz="4" w:space="0" w:color="auto"/>
              <w:right w:val="single" w:sz="4" w:space="0" w:color="auto"/>
            </w:tcBorders>
            <w:vAlign w:val="bottom"/>
          </w:tcPr>
          <w:p w14:paraId="5977B074" w14:textId="2BFB197B" w:rsidR="00B940C0" w:rsidRPr="008548E9" w:rsidRDefault="00943901" w:rsidP="00B940C0">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w:t>
            </w:r>
            <w:r>
              <w:rPr>
                <w:rFonts w:ascii="Times New Roman" w:hAnsi="Times New Roman" w:cs="Times New Roman"/>
                <w:color w:val="010204"/>
                <w:sz w:val="18"/>
                <w:szCs w:val="18"/>
              </w:rPr>
              <w:t>568</w:t>
            </w:r>
          </w:p>
        </w:tc>
        <w:tc>
          <w:tcPr>
            <w:tcW w:w="385" w:type="pct"/>
            <w:tcBorders>
              <w:top w:val="single" w:sz="4" w:space="0" w:color="auto"/>
              <w:left w:val="single" w:sz="4" w:space="0" w:color="auto"/>
              <w:bottom w:val="single" w:sz="4" w:space="0" w:color="auto"/>
              <w:right w:val="single" w:sz="4" w:space="0" w:color="auto"/>
            </w:tcBorders>
            <w:vAlign w:val="bottom"/>
          </w:tcPr>
          <w:p w14:paraId="5FB93365"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-0.07</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w:t>
            </w:r>
          </w:p>
        </w:tc>
        <w:tc>
          <w:tcPr>
            <w:tcW w:w="341" w:type="pct"/>
            <w:tcBorders>
              <w:top w:val="single" w:sz="4" w:space="0" w:color="auto"/>
              <w:left w:val="single" w:sz="4" w:space="0" w:color="auto"/>
              <w:bottom w:val="single" w:sz="4" w:space="0" w:color="auto"/>
              <w:right w:val="single" w:sz="4" w:space="0" w:color="auto"/>
            </w:tcBorders>
            <w:vAlign w:val="bottom"/>
          </w:tcPr>
          <w:p w14:paraId="5EF5A10D"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-0.22</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0.08</w:t>
            </w:r>
          </w:p>
        </w:tc>
        <w:tc>
          <w:tcPr>
            <w:tcW w:w="256" w:type="pct"/>
            <w:tcBorders>
              <w:top w:val="single" w:sz="4" w:space="0" w:color="auto"/>
              <w:left w:val="single" w:sz="4" w:space="0" w:color="auto"/>
              <w:bottom w:val="single" w:sz="4" w:space="0" w:color="auto"/>
              <w:right w:val="single" w:sz="4" w:space="0" w:color="auto"/>
            </w:tcBorders>
            <w:vAlign w:val="bottom"/>
          </w:tcPr>
          <w:p w14:paraId="10305720"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1B0CFA">
              <w:rPr>
                <w:rFonts w:ascii="Times New Roman" w:eastAsia="Times New Roman" w:hAnsi="Times New Roman" w:cs="Times New Roman"/>
                <w:color w:val="010204"/>
                <w:sz w:val="18"/>
                <w:szCs w:val="18"/>
              </w:rPr>
              <w:t>0.366</w:t>
            </w:r>
          </w:p>
        </w:tc>
        <w:tc>
          <w:tcPr>
            <w:tcW w:w="299" w:type="pct"/>
            <w:tcBorders>
              <w:top w:val="single" w:sz="4" w:space="0" w:color="auto"/>
              <w:left w:val="single" w:sz="4" w:space="0" w:color="auto"/>
              <w:bottom w:val="single" w:sz="4" w:space="0" w:color="auto"/>
              <w:right w:val="single" w:sz="4" w:space="0" w:color="auto"/>
            </w:tcBorders>
            <w:vAlign w:val="bottom"/>
          </w:tcPr>
          <w:p w14:paraId="298B3394" w14:textId="019203F2"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w:t>
            </w:r>
            <w:r w:rsidR="00943901">
              <w:rPr>
                <w:rFonts w:ascii="Times New Roman" w:eastAsia="Times New Roman" w:hAnsi="Times New Roman" w:cs="Times New Roman"/>
                <w:color w:val="010204"/>
                <w:sz w:val="18"/>
                <w:szCs w:val="18"/>
              </w:rPr>
              <w:t>726</w:t>
            </w:r>
          </w:p>
        </w:tc>
      </w:tr>
      <w:tr w:rsidR="00B940C0" w:rsidRPr="00160C98" w14:paraId="09C73D6D" w14:textId="77777777" w:rsidTr="00943901">
        <w:trPr>
          <w:trHeight w:val="32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E01E" w14:textId="77777777" w:rsidR="00B940C0" w:rsidRPr="008548E9" w:rsidRDefault="00B940C0" w:rsidP="00B940C0">
            <w:pPr>
              <w:rPr>
                <w:rFonts w:ascii="Times New Roman" w:eastAsia="Times New Roman" w:hAnsi="Times New Roman" w:cs="Times New Roman"/>
                <w:color w:val="315D73"/>
                <w:sz w:val="18"/>
                <w:szCs w:val="18"/>
              </w:rPr>
            </w:pPr>
            <w:proofErr w:type="spellStart"/>
            <w:r w:rsidRPr="008548E9">
              <w:rPr>
                <w:rFonts w:ascii="Times New Roman" w:hAnsi="Times New Roman" w:cs="Times New Roman"/>
                <w:b/>
                <w:bCs/>
                <w:sz w:val="18"/>
                <w:szCs w:val="18"/>
                <w:lang w:val="en-US"/>
              </w:rPr>
              <w:t>hsCRP</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1930C" w14:textId="77777777" w:rsidR="00B940C0" w:rsidRPr="008548E9" w:rsidRDefault="00B940C0" w:rsidP="00B940C0">
            <w:pPr>
              <w:jc w:val="center"/>
              <w:rPr>
                <w:rFonts w:ascii="Times New Roman" w:eastAsia="Times New Roman" w:hAnsi="Times New Roman" w:cs="Times New Roman"/>
                <w:color w:val="010204"/>
                <w:sz w:val="18"/>
                <w:szCs w:val="18"/>
              </w:rPr>
            </w:pPr>
            <w:r w:rsidRPr="00B516B4">
              <w:rPr>
                <w:rFonts w:ascii="Times New Roman" w:eastAsia="Times New Roman" w:hAnsi="Times New Roman" w:cs="Times New Roman"/>
                <w:color w:val="010204"/>
                <w:sz w:val="18"/>
                <w:szCs w:val="18"/>
              </w:rPr>
              <w:t>0.00</w:t>
            </w:r>
            <w:r w:rsidRPr="008548E9">
              <w:rPr>
                <w:rFonts w:ascii="Times New Roman" w:eastAsia="Times New Roman" w:hAnsi="Times New Roman" w:cs="Times New Roman"/>
                <w:color w:val="010204"/>
                <w:sz w:val="18"/>
                <w:szCs w:val="18"/>
              </w:rPr>
              <w:t xml:space="preserve"> (</w:t>
            </w:r>
            <w:r w:rsidRPr="00B516B4">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w:t>
            </w:r>
          </w:p>
        </w:tc>
        <w:tc>
          <w:tcPr>
            <w:tcW w:w="342" w:type="pct"/>
            <w:tcBorders>
              <w:top w:val="single" w:sz="4" w:space="0" w:color="auto"/>
              <w:left w:val="single" w:sz="4" w:space="0" w:color="auto"/>
              <w:bottom w:val="single" w:sz="4" w:space="0" w:color="auto"/>
              <w:right w:val="single" w:sz="4" w:space="0" w:color="auto"/>
            </w:tcBorders>
            <w:vAlign w:val="bottom"/>
          </w:tcPr>
          <w:p w14:paraId="10431D63"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-0.16</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0.17</w:t>
            </w:r>
          </w:p>
        </w:tc>
        <w:tc>
          <w:tcPr>
            <w:tcW w:w="213" w:type="pct"/>
            <w:tcBorders>
              <w:top w:val="single" w:sz="4" w:space="0" w:color="auto"/>
              <w:left w:val="single" w:sz="4" w:space="0" w:color="auto"/>
              <w:bottom w:val="single" w:sz="4" w:space="0" w:color="auto"/>
              <w:right w:val="single" w:sz="4" w:space="0" w:color="auto"/>
            </w:tcBorders>
            <w:vAlign w:val="bottom"/>
          </w:tcPr>
          <w:p w14:paraId="79CB1356"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0.961</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C92B"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0.995</w:t>
            </w:r>
          </w:p>
        </w:tc>
        <w:tc>
          <w:tcPr>
            <w:tcW w:w="341" w:type="pct"/>
            <w:tcBorders>
              <w:top w:val="single" w:sz="4" w:space="0" w:color="auto"/>
              <w:left w:val="single" w:sz="4" w:space="0" w:color="auto"/>
              <w:bottom w:val="single" w:sz="4" w:space="0" w:color="auto"/>
              <w:right w:val="single" w:sz="4" w:space="0" w:color="auto"/>
            </w:tcBorders>
            <w:vAlign w:val="bottom"/>
          </w:tcPr>
          <w:p w14:paraId="057F6B70"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-0.01</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0.07</w:t>
            </w:r>
            <w:r w:rsidRPr="008548E9">
              <w:rPr>
                <w:rFonts w:ascii="Times New Roman" w:eastAsia="Times New Roman" w:hAnsi="Times New Roman" w:cs="Times New Roman"/>
                <w:color w:val="010204"/>
                <w:sz w:val="18"/>
                <w:szCs w:val="18"/>
              </w:rPr>
              <w:t>)</w:t>
            </w:r>
          </w:p>
        </w:tc>
        <w:tc>
          <w:tcPr>
            <w:tcW w:w="385" w:type="pct"/>
            <w:tcBorders>
              <w:top w:val="single" w:sz="4" w:space="0" w:color="auto"/>
              <w:left w:val="single" w:sz="4" w:space="0" w:color="auto"/>
              <w:bottom w:val="single" w:sz="4" w:space="0" w:color="auto"/>
              <w:right w:val="single" w:sz="4" w:space="0" w:color="auto"/>
            </w:tcBorders>
            <w:vAlign w:val="bottom"/>
          </w:tcPr>
          <w:p w14:paraId="04496210"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-0.155</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0.132</w:t>
            </w:r>
          </w:p>
        </w:tc>
        <w:tc>
          <w:tcPr>
            <w:tcW w:w="214" w:type="pct"/>
            <w:tcBorders>
              <w:top w:val="single" w:sz="4" w:space="0" w:color="auto"/>
              <w:left w:val="single" w:sz="4" w:space="0" w:color="auto"/>
              <w:bottom w:val="single" w:sz="4" w:space="0" w:color="auto"/>
              <w:right w:val="single" w:sz="4" w:space="0" w:color="auto"/>
            </w:tcBorders>
            <w:vAlign w:val="bottom"/>
          </w:tcPr>
          <w:p w14:paraId="0E43A009" w14:textId="77777777" w:rsidR="00B940C0" w:rsidRPr="008548E9" w:rsidRDefault="00B940C0" w:rsidP="00B940C0">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0.878</w:t>
            </w:r>
          </w:p>
        </w:tc>
        <w:tc>
          <w:tcPr>
            <w:tcW w:w="256" w:type="pct"/>
            <w:tcBorders>
              <w:top w:val="single" w:sz="4" w:space="0" w:color="auto"/>
              <w:left w:val="single" w:sz="4" w:space="0" w:color="auto"/>
              <w:bottom w:val="single" w:sz="4" w:space="0" w:color="auto"/>
              <w:right w:val="single" w:sz="4" w:space="0" w:color="auto"/>
            </w:tcBorders>
            <w:vAlign w:val="bottom"/>
          </w:tcPr>
          <w:p w14:paraId="535F30CA" w14:textId="5C114F9A" w:rsidR="00B940C0" w:rsidRPr="008548E9" w:rsidRDefault="00943901" w:rsidP="00943901">
            <w:pPr>
              <w:jc w:val="center"/>
              <w:rPr>
                <w:rFonts w:ascii="Times New Roman" w:eastAsia="Times New Roman" w:hAnsi="Times New Roman" w:cs="Times New Roman"/>
                <w:color w:val="010204"/>
                <w:sz w:val="18"/>
                <w:szCs w:val="18"/>
              </w:rPr>
            </w:pPr>
            <w:r w:rsidRPr="00D35D02">
              <w:rPr>
                <w:rFonts w:ascii="Times New Roman" w:eastAsia="Times New Roman" w:hAnsi="Times New Roman" w:cs="Times New Roman"/>
                <w:color w:val="010204"/>
                <w:sz w:val="18"/>
                <w:szCs w:val="18"/>
              </w:rPr>
              <w:t>0.</w:t>
            </w:r>
            <w:r>
              <w:rPr>
                <w:rFonts w:ascii="Times New Roman" w:eastAsia="Times New Roman" w:hAnsi="Times New Roman" w:cs="Times New Roman"/>
                <w:color w:val="010204"/>
                <w:sz w:val="18"/>
                <w:szCs w:val="18"/>
              </w:rPr>
              <w:t>878</w:t>
            </w:r>
          </w:p>
        </w:tc>
        <w:tc>
          <w:tcPr>
            <w:tcW w:w="342" w:type="pct"/>
            <w:tcBorders>
              <w:top w:val="single" w:sz="4" w:space="0" w:color="auto"/>
              <w:left w:val="single" w:sz="4" w:space="0" w:color="auto"/>
              <w:bottom w:val="single" w:sz="4" w:space="0" w:color="auto"/>
              <w:right w:val="single" w:sz="4" w:space="0" w:color="auto"/>
            </w:tcBorders>
            <w:vAlign w:val="bottom"/>
          </w:tcPr>
          <w:p w14:paraId="05DFA614"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0.00</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0.08</w:t>
            </w:r>
            <w:r w:rsidRPr="008548E9">
              <w:rPr>
                <w:rFonts w:ascii="Times New Roman" w:eastAsia="Times New Roman" w:hAnsi="Times New Roman" w:cs="Times New Roman"/>
                <w:color w:val="010204"/>
                <w:sz w:val="18"/>
                <w:szCs w:val="18"/>
              </w:rPr>
              <w:t>)</w:t>
            </w:r>
          </w:p>
        </w:tc>
        <w:tc>
          <w:tcPr>
            <w:tcW w:w="342" w:type="pct"/>
            <w:tcBorders>
              <w:top w:val="single" w:sz="4" w:space="0" w:color="auto"/>
              <w:left w:val="single" w:sz="4" w:space="0" w:color="auto"/>
              <w:bottom w:val="single" w:sz="4" w:space="0" w:color="auto"/>
              <w:right w:val="single" w:sz="4" w:space="0" w:color="auto"/>
            </w:tcBorders>
            <w:vAlign w:val="bottom"/>
          </w:tcPr>
          <w:p w14:paraId="6FF307EF"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D35D02">
              <w:rPr>
                <w:rFonts w:ascii="Times New Roman" w:eastAsia="Times New Roman" w:hAnsi="Times New Roman" w:cs="Times New Roman"/>
                <w:color w:val="010204"/>
                <w:sz w:val="18"/>
                <w:szCs w:val="18"/>
              </w:rPr>
              <w:t>-0.16</w:t>
            </w:r>
            <w:r w:rsidRPr="008548E9">
              <w:rPr>
                <w:rFonts w:ascii="Times New Roman" w:eastAsia="Times New Roman" w:hAnsi="Times New Roman" w:cs="Times New Roman"/>
                <w:color w:val="010204"/>
                <w:sz w:val="18"/>
                <w:szCs w:val="18"/>
              </w:rPr>
              <w:t xml:space="preserve">; </w:t>
            </w:r>
            <w:r w:rsidRPr="00D35D02">
              <w:rPr>
                <w:rFonts w:ascii="Times New Roman" w:eastAsia="Times New Roman" w:hAnsi="Times New Roman" w:cs="Times New Roman"/>
                <w:color w:val="010204"/>
                <w:sz w:val="18"/>
                <w:szCs w:val="18"/>
              </w:rPr>
              <w:t>0.16</w:t>
            </w:r>
          </w:p>
        </w:tc>
        <w:tc>
          <w:tcPr>
            <w:tcW w:w="214" w:type="pct"/>
            <w:tcBorders>
              <w:top w:val="single" w:sz="4" w:space="0" w:color="auto"/>
              <w:left w:val="single" w:sz="4" w:space="0" w:color="auto"/>
              <w:bottom w:val="single" w:sz="4" w:space="0" w:color="auto"/>
              <w:right w:val="single" w:sz="4" w:space="0" w:color="auto"/>
            </w:tcBorders>
            <w:vAlign w:val="bottom"/>
          </w:tcPr>
          <w:p w14:paraId="59843E47" w14:textId="77777777" w:rsidR="00B940C0" w:rsidRPr="008548E9" w:rsidRDefault="00B940C0" w:rsidP="00B940C0">
            <w:pPr>
              <w:jc w:val="center"/>
              <w:rPr>
                <w:rFonts w:ascii="Times New Roman" w:eastAsia="Times New Roman" w:hAnsi="Times New Roman" w:cs="Times New Roman"/>
                <w:b/>
                <w:bCs/>
                <w:color w:val="010204"/>
                <w:sz w:val="18"/>
                <w:szCs w:val="18"/>
              </w:rPr>
            </w:pPr>
            <w:r w:rsidRPr="008548E9">
              <w:rPr>
                <w:rFonts w:ascii="Times New Roman" w:hAnsi="Times New Roman" w:cs="Times New Roman"/>
                <w:color w:val="010204"/>
                <w:sz w:val="18"/>
                <w:szCs w:val="18"/>
              </w:rPr>
              <w:t>0.986</w:t>
            </w:r>
          </w:p>
        </w:tc>
        <w:tc>
          <w:tcPr>
            <w:tcW w:w="214" w:type="pct"/>
            <w:tcBorders>
              <w:top w:val="single" w:sz="4" w:space="0" w:color="auto"/>
              <w:left w:val="single" w:sz="4" w:space="0" w:color="auto"/>
              <w:bottom w:val="single" w:sz="4" w:space="0" w:color="auto"/>
              <w:right w:val="single" w:sz="4" w:space="0" w:color="auto"/>
            </w:tcBorders>
            <w:vAlign w:val="bottom"/>
          </w:tcPr>
          <w:p w14:paraId="41561DB5" w14:textId="77777777" w:rsidR="00B940C0" w:rsidRPr="008548E9" w:rsidRDefault="00B940C0" w:rsidP="00B940C0">
            <w:pPr>
              <w:jc w:val="center"/>
              <w:rPr>
                <w:rFonts w:ascii="Times New Roman" w:eastAsia="Times New Roman" w:hAnsi="Times New Roman" w:cs="Times New Roman"/>
                <w:color w:val="010204"/>
                <w:sz w:val="18"/>
                <w:szCs w:val="18"/>
              </w:rPr>
            </w:pPr>
            <w:r w:rsidRPr="008548E9">
              <w:rPr>
                <w:rFonts w:ascii="Times New Roman" w:hAnsi="Times New Roman" w:cs="Times New Roman"/>
                <w:color w:val="010204"/>
                <w:sz w:val="18"/>
                <w:szCs w:val="18"/>
              </w:rPr>
              <w:t>0.986</w:t>
            </w:r>
          </w:p>
        </w:tc>
        <w:tc>
          <w:tcPr>
            <w:tcW w:w="385" w:type="pct"/>
            <w:tcBorders>
              <w:top w:val="single" w:sz="4" w:space="0" w:color="auto"/>
              <w:left w:val="single" w:sz="4" w:space="0" w:color="auto"/>
              <w:bottom w:val="single" w:sz="4" w:space="0" w:color="auto"/>
              <w:right w:val="single" w:sz="4" w:space="0" w:color="auto"/>
            </w:tcBorders>
            <w:vAlign w:val="bottom"/>
          </w:tcPr>
          <w:p w14:paraId="1FBE8285" w14:textId="77777777"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-0.07</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0.07</w:t>
            </w:r>
            <w:r w:rsidRPr="008548E9">
              <w:rPr>
                <w:rFonts w:ascii="Times New Roman" w:eastAsia="Times New Roman" w:hAnsi="Times New Roman" w:cs="Times New Roman"/>
                <w:color w:val="010204"/>
                <w:sz w:val="18"/>
                <w:szCs w:val="18"/>
              </w:rPr>
              <w:t>)</w:t>
            </w:r>
          </w:p>
        </w:tc>
        <w:tc>
          <w:tcPr>
            <w:tcW w:w="341" w:type="pct"/>
            <w:tcBorders>
              <w:top w:val="single" w:sz="4" w:space="0" w:color="auto"/>
              <w:left w:val="single" w:sz="4" w:space="0" w:color="auto"/>
              <w:bottom w:val="single" w:sz="4" w:space="0" w:color="auto"/>
              <w:right w:val="single" w:sz="4" w:space="0" w:color="auto"/>
            </w:tcBorders>
            <w:vAlign w:val="bottom"/>
          </w:tcPr>
          <w:p w14:paraId="6AA1F305" w14:textId="77777777"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-0.21</w:t>
            </w:r>
            <w:r w:rsidRPr="008548E9">
              <w:rPr>
                <w:rFonts w:ascii="Times New Roman" w:eastAsia="Times New Roman" w:hAnsi="Times New Roman" w:cs="Times New Roman"/>
                <w:color w:val="010204"/>
                <w:sz w:val="18"/>
                <w:szCs w:val="18"/>
              </w:rPr>
              <w:t xml:space="preserve">; </w:t>
            </w:r>
            <w:r w:rsidRPr="001B0CFA">
              <w:rPr>
                <w:rFonts w:ascii="Times New Roman" w:eastAsia="Times New Roman" w:hAnsi="Times New Roman" w:cs="Times New Roman"/>
                <w:color w:val="010204"/>
                <w:sz w:val="18"/>
                <w:szCs w:val="18"/>
              </w:rPr>
              <w:t>0.08</w:t>
            </w:r>
          </w:p>
        </w:tc>
        <w:tc>
          <w:tcPr>
            <w:tcW w:w="256" w:type="pct"/>
            <w:tcBorders>
              <w:top w:val="single" w:sz="4" w:space="0" w:color="auto"/>
              <w:left w:val="single" w:sz="4" w:space="0" w:color="auto"/>
              <w:bottom w:val="single" w:sz="4" w:space="0" w:color="auto"/>
              <w:right w:val="single" w:sz="4" w:space="0" w:color="auto"/>
            </w:tcBorders>
            <w:vAlign w:val="bottom"/>
          </w:tcPr>
          <w:p w14:paraId="61F4E453" w14:textId="77777777"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0.364</w:t>
            </w:r>
          </w:p>
        </w:tc>
        <w:tc>
          <w:tcPr>
            <w:tcW w:w="299" w:type="pct"/>
            <w:tcBorders>
              <w:top w:val="single" w:sz="4" w:space="0" w:color="auto"/>
              <w:left w:val="single" w:sz="4" w:space="0" w:color="auto"/>
              <w:bottom w:val="single" w:sz="4" w:space="0" w:color="auto"/>
              <w:right w:val="single" w:sz="4" w:space="0" w:color="auto"/>
            </w:tcBorders>
            <w:vAlign w:val="bottom"/>
          </w:tcPr>
          <w:p w14:paraId="0AE8385F" w14:textId="38977AB8" w:rsidR="00B940C0" w:rsidRPr="008548E9" w:rsidRDefault="00B940C0" w:rsidP="00B940C0">
            <w:pPr>
              <w:jc w:val="center"/>
              <w:rPr>
                <w:rFonts w:ascii="Times New Roman" w:eastAsia="Times New Roman" w:hAnsi="Times New Roman" w:cs="Times New Roman"/>
                <w:color w:val="010204"/>
                <w:sz w:val="18"/>
                <w:szCs w:val="18"/>
              </w:rPr>
            </w:pPr>
            <w:r w:rsidRPr="001B0CFA">
              <w:rPr>
                <w:rFonts w:ascii="Times New Roman" w:eastAsia="Times New Roman" w:hAnsi="Times New Roman" w:cs="Times New Roman"/>
                <w:color w:val="010204"/>
                <w:sz w:val="18"/>
                <w:szCs w:val="18"/>
              </w:rPr>
              <w:t>0.</w:t>
            </w:r>
            <w:r w:rsidR="00943901">
              <w:rPr>
                <w:rFonts w:ascii="Times New Roman" w:eastAsia="Times New Roman" w:hAnsi="Times New Roman" w:cs="Times New Roman"/>
                <w:color w:val="010204"/>
                <w:sz w:val="18"/>
                <w:szCs w:val="18"/>
              </w:rPr>
              <w:t>726</w:t>
            </w:r>
          </w:p>
        </w:tc>
      </w:tr>
    </w:tbl>
    <w:p w14:paraId="0605215F" w14:textId="17924532" w:rsidR="009E2F4F" w:rsidRDefault="009E2F4F" w:rsidP="00A535C6">
      <w:pPr>
        <w:ind w:left="-1276" w:right="-1349"/>
        <w:jc w:val="both"/>
        <w:rPr>
          <w:rFonts w:ascii="Times New Roman" w:hAnsi="Times New Roman" w:cs="Times New Roman"/>
          <w:sz w:val="20"/>
          <w:szCs w:val="20"/>
        </w:rPr>
      </w:pPr>
      <w:r>
        <w:rPr>
          <w:rFonts w:ascii="Times New Roman" w:hAnsi="Times New Roman" w:cs="Times New Roman"/>
          <w:sz w:val="20"/>
          <w:szCs w:val="20"/>
        </w:rPr>
        <w:t>Generalised Linear model with robust estimator, adjusted for sex, age, tobacco smoking, body mass index, duration of antipsychotic treatment,</w:t>
      </w:r>
      <w:r w:rsidR="00A535C6">
        <w:rPr>
          <w:rFonts w:ascii="Times New Roman" w:hAnsi="Times New Roman" w:cs="Times New Roman"/>
          <w:sz w:val="20"/>
          <w:szCs w:val="20"/>
        </w:rPr>
        <w:t xml:space="preserve"> schizophrenia polygenic risk score,</w:t>
      </w:r>
      <w:r>
        <w:rPr>
          <w:rFonts w:ascii="Times New Roman" w:hAnsi="Times New Roman" w:cs="Times New Roman"/>
          <w:sz w:val="20"/>
          <w:szCs w:val="20"/>
        </w:rPr>
        <w:t xml:space="preserve"> and f</w:t>
      </w:r>
      <w:r w:rsidR="005272FE">
        <w:rPr>
          <w:rFonts w:ascii="Times New Roman" w:hAnsi="Times New Roman" w:cs="Times New Roman"/>
          <w:sz w:val="20"/>
          <w:szCs w:val="20"/>
        </w:rPr>
        <w:t>ive</w:t>
      </w:r>
      <w:r>
        <w:rPr>
          <w:rFonts w:ascii="Times New Roman" w:hAnsi="Times New Roman" w:cs="Times New Roman"/>
          <w:sz w:val="20"/>
          <w:szCs w:val="20"/>
        </w:rPr>
        <w:t xml:space="preserve"> ancestry </w:t>
      </w:r>
      <w:proofErr w:type="gramStart"/>
      <w:r>
        <w:rPr>
          <w:rFonts w:ascii="Times New Roman" w:hAnsi="Times New Roman" w:cs="Times New Roman"/>
          <w:sz w:val="20"/>
          <w:szCs w:val="20"/>
        </w:rPr>
        <w:t>clusters</w:t>
      </w:r>
      <w:proofErr w:type="gramEnd"/>
    </w:p>
    <w:p w14:paraId="0DDDE8DF" w14:textId="69F7C5D8" w:rsidR="009E2F4F" w:rsidRDefault="009E2F4F" w:rsidP="009E2F4F">
      <w:pPr>
        <w:ind w:left="-1276" w:right="-619"/>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Cytokines and </w:t>
      </w:r>
      <w:proofErr w:type="spellStart"/>
      <w:r>
        <w:rPr>
          <w:rFonts w:ascii="Times New Roman" w:hAnsi="Times New Roman" w:cs="Times New Roman"/>
          <w:sz w:val="20"/>
          <w:szCs w:val="20"/>
        </w:rPr>
        <w:t>hsCRP</w:t>
      </w:r>
      <w:proofErr w:type="spellEnd"/>
      <w:r>
        <w:rPr>
          <w:rFonts w:ascii="Times New Roman" w:hAnsi="Times New Roman" w:cs="Times New Roman"/>
          <w:sz w:val="20"/>
          <w:szCs w:val="20"/>
        </w:rPr>
        <w:t xml:space="preserve"> were </w:t>
      </w:r>
      <w:r w:rsidRPr="007632F8">
        <w:rPr>
          <w:rFonts w:ascii="Times New Roman" w:hAnsi="Times New Roman" w:cs="Times New Roman"/>
          <w:color w:val="000000" w:themeColor="text1"/>
          <w:sz w:val="20"/>
          <w:szCs w:val="20"/>
        </w:rPr>
        <w:t>natural</w:t>
      </w:r>
      <w:r w:rsidRPr="00F97BBC">
        <w:rPr>
          <w:rFonts w:ascii="Times New Roman" w:hAnsi="Times New Roman" w:cs="Times New Roman"/>
          <w:color w:val="000000" w:themeColor="text1"/>
          <w:sz w:val="20"/>
          <w:szCs w:val="20"/>
        </w:rPr>
        <w:t xml:space="preserve"> log transformed before </w:t>
      </w:r>
      <w:proofErr w:type="gramStart"/>
      <w:r w:rsidRPr="00F97BBC">
        <w:rPr>
          <w:rFonts w:ascii="Times New Roman" w:hAnsi="Times New Roman" w:cs="Times New Roman"/>
          <w:color w:val="000000" w:themeColor="text1"/>
          <w:sz w:val="20"/>
          <w:szCs w:val="20"/>
        </w:rPr>
        <w:t>standardi</w:t>
      </w:r>
      <w:r w:rsidR="005272FE">
        <w:rPr>
          <w:rFonts w:ascii="Times New Roman" w:hAnsi="Times New Roman" w:cs="Times New Roman"/>
          <w:color w:val="000000" w:themeColor="text1"/>
          <w:sz w:val="20"/>
          <w:szCs w:val="20"/>
        </w:rPr>
        <w:t>s</w:t>
      </w:r>
      <w:r w:rsidRPr="00F97BBC">
        <w:rPr>
          <w:rFonts w:ascii="Times New Roman" w:hAnsi="Times New Roman" w:cs="Times New Roman"/>
          <w:color w:val="000000" w:themeColor="text1"/>
          <w:sz w:val="20"/>
          <w:szCs w:val="20"/>
        </w:rPr>
        <w:t>ation</w:t>
      </w:r>
      <w:proofErr w:type="gramEnd"/>
    </w:p>
    <w:p w14:paraId="153B5EB3" w14:textId="1189083D" w:rsidR="009E2F4F" w:rsidRDefault="009E2F4F" w:rsidP="009E2F4F">
      <w:pPr>
        <w:ind w:left="-1276" w:right="-619"/>
        <w:jc w:val="both"/>
        <w:rPr>
          <w:rFonts w:ascii="Times New Roman" w:hAnsi="Times New Roman"/>
          <w:sz w:val="20"/>
          <w:szCs w:val="20"/>
        </w:rPr>
      </w:pPr>
      <w:r>
        <w:rPr>
          <w:rFonts w:ascii="Times New Roman" w:hAnsi="Times New Roman"/>
          <w:sz w:val="20"/>
          <w:szCs w:val="20"/>
        </w:rPr>
        <w:t>OPCRIT:</w:t>
      </w:r>
      <w:r w:rsidRPr="009E2F4F">
        <w:t xml:space="preserve"> </w:t>
      </w:r>
      <w:r w:rsidRPr="009E2F4F">
        <w:rPr>
          <w:rFonts w:ascii="Times New Roman" w:hAnsi="Times New Roman"/>
          <w:sz w:val="20"/>
          <w:szCs w:val="20"/>
        </w:rPr>
        <w:t>Operational Criteria Checklist for Psychotic Illness and Affective Illness</w:t>
      </w:r>
      <w:r>
        <w:rPr>
          <w:rFonts w:ascii="Times New Roman" w:hAnsi="Times New Roman" w:cs="Times New Roman"/>
          <w:sz w:val="20"/>
          <w:szCs w:val="20"/>
        </w:rPr>
        <w:t xml:space="preserve">; </w:t>
      </w:r>
      <w:r>
        <w:rPr>
          <w:rFonts w:ascii="Times New Roman" w:hAnsi="Times New Roman"/>
          <w:sz w:val="20"/>
          <w:szCs w:val="20"/>
        </w:rPr>
        <w:t>B: standardised estimates; SE: Standard Error; 95% CI: 95% Confidence Interval</w:t>
      </w:r>
    </w:p>
    <w:p w14:paraId="21ACA889" w14:textId="77777777" w:rsidR="009E2F4F" w:rsidRDefault="009E2F4F" w:rsidP="009E2F4F">
      <w:pPr>
        <w:ind w:left="-1276" w:right="-619"/>
        <w:jc w:val="both"/>
        <w:rPr>
          <w:rFonts w:ascii="Times New Roman" w:hAnsi="Times New Roman" w:cs="Times New Roman"/>
          <w:sz w:val="20"/>
          <w:szCs w:val="20"/>
        </w:rPr>
      </w:pPr>
      <w:r>
        <w:rPr>
          <w:rFonts w:ascii="Times New Roman" w:hAnsi="Times New Roman" w:cs="Times New Roman"/>
          <w:sz w:val="20"/>
          <w:szCs w:val="20"/>
        </w:rPr>
        <w:t xml:space="preserve">FDR: False discovery rate, </w:t>
      </w:r>
      <w:proofErr w:type="spellStart"/>
      <w:r>
        <w:rPr>
          <w:rFonts w:ascii="Times New Roman" w:hAnsi="Times New Roman" w:cs="Times New Roman"/>
          <w:sz w:val="20"/>
          <w:szCs w:val="20"/>
        </w:rPr>
        <w:t>Benjamini</w:t>
      </w:r>
      <w:proofErr w:type="spellEnd"/>
      <w:r>
        <w:rPr>
          <w:rFonts w:ascii="Times New Roman" w:hAnsi="Times New Roman" w:cs="Times New Roman"/>
          <w:sz w:val="20"/>
          <w:szCs w:val="20"/>
        </w:rPr>
        <w:t xml:space="preserve">-Hochberg (5%) adjustment, computed using R </w:t>
      </w:r>
      <w:proofErr w:type="spellStart"/>
      <w:proofErr w:type="gramStart"/>
      <w:r>
        <w:rPr>
          <w:rFonts w:ascii="Times New Roman" w:hAnsi="Times New Roman" w:cs="Times New Roman"/>
          <w:sz w:val="20"/>
          <w:szCs w:val="20"/>
        </w:rPr>
        <w:t>p.adjust</w:t>
      </w:r>
      <w:proofErr w:type="spellEnd"/>
      <w:proofErr w:type="gramEnd"/>
      <w:r>
        <w:rPr>
          <w:rFonts w:ascii="Times New Roman" w:hAnsi="Times New Roman" w:cs="Times New Roman"/>
          <w:sz w:val="20"/>
          <w:szCs w:val="20"/>
        </w:rPr>
        <w:t xml:space="preserve"> function</w:t>
      </w:r>
    </w:p>
    <w:p w14:paraId="1F7330D2" w14:textId="2124AEE0" w:rsidR="009E2F4F" w:rsidRPr="009E2F4F" w:rsidRDefault="009E2F4F" w:rsidP="009E2F4F">
      <w:pPr>
        <w:pStyle w:val="Corpo"/>
        <w:spacing w:after="0" w:line="240" w:lineRule="auto"/>
        <w:ind w:left="-1276"/>
        <w:rPr>
          <w:rFonts w:ascii="Times New Roman" w:hAnsi="Times New Roman"/>
          <w:b/>
          <w:bCs/>
          <w:sz w:val="20"/>
          <w:szCs w:val="20"/>
          <w:lang w:val="en-GB"/>
        </w:rPr>
      </w:pPr>
      <w:r w:rsidRPr="00BC7F19">
        <w:rPr>
          <w:rFonts w:ascii="Times New Roman" w:hAnsi="Times New Roman"/>
          <w:b/>
          <w:bCs/>
          <w:sz w:val="20"/>
          <w:szCs w:val="20"/>
          <w:lang w:val="en-GB"/>
        </w:rPr>
        <w:t xml:space="preserve">Significant results are highlighted in </w:t>
      </w:r>
      <w:proofErr w:type="gramStart"/>
      <w:r w:rsidRPr="00BC7F19">
        <w:rPr>
          <w:rFonts w:ascii="Times New Roman" w:hAnsi="Times New Roman"/>
          <w:b/>
          <w:bCs/>
          <w:sz w:val="20"/>
          <w:szCs w:val="20"/>
          <w:lang w:val="en-GB"/>
        </w:rPr>
        <w:t>bold</w:t>
      </w:r>
      <w:proofErr w:type="gramEnd"/>
    </w:p>
    <w:tbl>
      <w:tblPr>
        <w:tblpPr w:leftFromText="180" w:rightFromText="180" w:vertAnchor="text" w:horzAnchor="margin" w:tblpXSpec="center" w:tblpY="318"/>
        <w:tblW w:w="16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1559"/>
        <w:gridCol w:w="1559"/>
        <w:gridCol w:w="993"/>
        <w:gridCol w:w="992"/>
        <w:gridCol w:w="1701"/>
        <w:gridCol w:w="1843"/>
        <w:gridCol w:w="850"/>
        <w:gridCol w:w="851"/>
        <w:gridCol w:w="1412"/>
        <w:gridCol w:w="1559"/>
        <w:gridCol w:w="987"/>
        <w:gridCol w:w="1140"/>
      </w:tblGrid>
      <w:tr w:rsidR="009E2F4F" w:rsidRPr="00160C98" w14:paraId="5A6D1560" w14:textId="77777777" w:rsidTr="009E2F4F">
        <w:trPr>
          <w:trHeight w:val="110"/>
        </w:trPr>
        <w:tc>
          <w:tcPr>
            <w:tcW w:w="16444" w:type="dxa"/>
            <w:gridSpan w:val="13"/>
            <w:shd w:val="clear" w:color="auto" w:fill="auto"/>
            <w:noWrap/>
          </w:tcPr>
          <w:p w14:paraId="19151FAE" w14:textId="77777777" w:rsidR="009E2F4F" w:rsidRDefault="009E2F4F" w:rsidP="009E2F4F">
            <w:pPr>
              <w:rPr>
                <w:rFonts w:ascii="Times New Roman" w:hAnsi="Times New Roman" w:cs="Times New Roman"/>
                <w:b/>
                <w:bCs/>
                <w:sz w:val="21"/>
                <w:szCs w:val="21"/>
              </w:rPr>
            </w:pPr>
            <w:proofErr w:type="spellStart"/>
            <w:r>
              <w:rPr>
                <w:rFonts w:ascii="Times New Roman" w:hAnsi="Times New Roman" w:cs="Times New Roman"/>
                <w:b/>
                <w:bCs/>
                <w:sz w:val="21"/>
                <w:szCs w:val="21"/>
              </w:rPr>
              <w:t>S</w:t>
            </w:r>
            <w:r w:rsidRPr="00160C98">
              <w:rPr>
                <w:rFonts w:ascii="Times New Roman" w:hAnsi="Times New Roman" w:cs="Times New Roman"/>
                <w:b/>
                <w:bCs/>
                <w:sz w:val="21"/>
                <w:szCs w:val="21"/>
              </w:rPr>
              <w:t>Table</w:t>
            </w:r>
            <w:proofErr w:type="spellEnd"/>
            <w:r w:rsidRPr="00160C98">
              <w:rPr>
                <w:rFonts w:ascii="Times New Roman" w:hAnsi="Times New Roman" w:cs="Times New Roman"/>
                <w:b/>
                <w:bCs/>
                <w:sz w:val="21"/>
                <w:szCs w:val="21"/>
              </w:rPr>
              <w:t xml:space="preserve"> </w:t>
            </w:r>
            <w:r>
              <w:rPr>
                <w:rFonts w:ascii="Times New Roman" w:hAnsi="Times New Roman" w:cs="Times New Roman"/>
                <w:b/>
                <w:bCs/>
                <w:sz w:val="21"/>
                <w:szCs w:val="21"/>
              </w:rPr>
              <w:t>4 (continuation)</w:t>
            </w:r>
            <w:r w:rsidRPr="00160C98">
              <w:rPr>
                <w:rFonts w:ascii="Times New Roman" w:hAnsi="Times New Roman" w:cs="Times New Roman"/>
                <w:b/>
                <w:bCs/>
                <w:sz w:val="21"/>
                <w:szCs w:val="21"/>
              </w:rPr>
              <w:t xml:space="preserve">: Association between </w:t>
            </w:r>
            <w:r>
              <w:rPr>
                <w:rFonts w:ascii="Times New Roman" w:hAnsi="Times New Roman" w:cs="Times New Roman"/>
                <w:b/>
                <w:bCs/>
                <w:sz w:val="21"/>
                <w:szCs w:val="21"/>
              </w:rPr>
              <w:t>OPCRIT</w:t>
            </w:r>
            <w:r w:rsidRPr="00160C98">
              <w:rPr>
                <w:rFonts w:ascii="Times New Roman" w:hAnsi="Times New Roman" w:cs="Times New Roman"/>
                <w:b/>
                <w:bCs/>
                <w:sz w:val="21"/>
                <w:szCs w:val="21"/>
              </w:rPr>
              <w:t xml:space="preserve"> dimensions and inflammatory </w:t>
            </w:r>
            <w:r>
              <w:rPr>
                <w:rFonts w:ascii="Times New Roman" w:hAnsi="Times New Roman" w:cs="Times New Roman"/>
                <w:b/>
                <w:bCs/>
                <w:sz w:val="21"/>
                <w:szCs w:val="21"/>
              </w:rPr>
              <w:t>proteins</w:t>
            </w:r>
            <w:r w:rsidRPr="00160C98">
              <w:rPr>
                <w:rFonts w:ascii="Times New Roman" w:hAnsi="Times New Roman" w:cs="Times New Roman"/>
                <w:b/>
                <w:bCs/>
                <w:sz w:val="21"/>
                <w:szCs w:val="21"/>
              </w:rPr>
              <w:t xml:space="preserve"> in </w:t>
            </w:r>
            <w:r>
              <w:rPr>
                <w:rFonts w:ascii="Times New Roman" w:hAnsi="Times New Roman" w:cs="Times New Roman"/>
                <w:b/>
                <w:bCs/>
                <w:sz w:val="21"/>
                <w:szCs w:val="21"/>
              </w:rPr>
              <w:t>FEP (n=110)</w:t>
            </w:r>
          </w:p>
        </w:tc>
      </w:tr>
      <w:tr w:rsidR="009E2F4F" w:rsidRPr="00160C98" w14:paraId="0B5BF25A" w14:textId="77777777" w:rsidTr="009E2F4F">
        <w:trPr>
          <w:trHeight w:val="110"/>
        </w:trPr>
        <w:tc>
          <w:tcPr>
            <w:tcW w:w="998" w:type="dxa"/>
            <w:shd w:val="clear" w:color="auto" w:fill="auto"/>
            <w:noWrap/>
            <w:vAlign w:val="center"/>
          </w:tcPr>
          <w:p w14:paraId="25D9E270" w14:textId="77777777" w:rsidR="009E2F4F" w:rsidRPr="00C90E71" w:rsidRDefault="009E2F4F" w:rsidP="009E2F4F">
            <w:pPr>
              <w:rPr>
                <w:rFonts w:ascii="Times New Roman" w:hAnsi="Times New Roman" w:cs="Times New Roman"/>
                <w:b/>
                <w:bCs/>
                <w:sz w:val="18"/>
                <w:szCs w:val="18"/>
                <w:lang w:val="en-US"/>
              </w:rPr>
            </w:pPr>
          </w:p>
        </w:tc>
        <w:tc>
          <w:tcPr>
            <w:tcW w:w="5103" w:type="dxa"/>
            <w:gridSpan w:val="4"/>
            <w:shd w:val="clear" w:color="auto" w:fill="auto"/>
            <w:noWrap/>
            <w:vAlign w:val="center"/>
          </w:tcPr>
          <w:p w14:paraId="32D09F02" w14:textId="77777777" w:rsidR="009E2F4F" w:rsidRPr="00160C98" w:rsidRDefault="009E2F4F" w:rsidP="009E2F4F">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Disorganisation</w:t>
            </w:r>
          </w:p>
        </w:tc>
        <w:tc>
          <w:tcPr>
            <w:tcW w:w="5245" w:type="dxa"/>
            <w:gridSpan w:val="4"/>
          </w:tcPr>
          <w:p w14:paraId="0870CBAC" w14:textId="2A3835F4" w:rsidR="009E2F4F" w:rsidRPr="00160C98" w:rsidRDefault="009E2F4F" w:rsidP="009E2F4F">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Mani</w:t>
            </w:r>
            <w:r w:rsidR="00F7082E">
              <w:rPr>
                <w:rFonts w:ascii="Times New Roman" w:eastAsia="Times New Roman" w:hAnsi="Times New Roman" w:cs="Times New Roman"/>
                <w:b/>
                <w:bCs/>
                <w:color w:val="010204"/>
                <w:sz w:val="18"/>
                <w:szCs w:val="18"/>
              </w:rPr>
              <w:t>c</w:t>
            </w:r>
          </w:p>
        </w:tc>
        <w:tc>
          <w:tcPr>
            <w:tcW w:w="5098" w:type="dxa"/>
            <w:gridSpan w:val="4"/>
          </w:tcPr>
          <w:p w14:paraId="6A4244F2" w14:textId="6CC64818" w:rsidR="009E2F4F" w:rsidRDefault="009E2F4F" w:rsidP="009E2F4F">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Depressi</w:t>
            </w:r>
            <w:r w:rsidR="005C45B4">
              <w:rPr>
                <w:rFonts w:ascii="Times New Roman" w:eastAsia="Times New Roman" w:hAnsi="Times New Roman" w:cs="Times New Roman"/>
                <w:b/>
                <w:bCs/>
                <w:color w:val="010204"/>
                <w:sz w:val="18"/>
                <w:szCs w:val="18"/>
              </w:rPr>
              <w:t>ve</w:t>
            </w:r>
          </w:p>
        </w:tc>
      </w:tr>
      <w:tr w:rsidR="009E2F4F" w:rsidRPr="00160C98" w14:paraId="322CEF8C" w14:textId="77777777" w:rsidTr="009E2F4F">
        <w:trPr>
          <w:trHeight w:val="221"/>
        </w:trPr>
        <w:tc>
          <w:tcPr>
            <w:tcW w:w="998" w:type="dxa"/>
            <w:shd w:val="clear" w:color="auto" w:fill="auto"/>
            <w:noWrap/>
            <w:vAlign w:val="center"/>
          </w:tcPr>
          <w:p w14:paraId="616D1287" w14:textId="77777777" w:rsidR="009E2F4F" w:rsidRPr="00C90E71" w:rsidRDefault="009E2F4F" w:rsidP="009E2F4F">
            <w:pPr>
              <w:jc w:val="center"/>
              <w:rPr>
                <w:rFonts w:ascii="Times New Roman" w:hAnsi="Times New Roman" w:cs="Times New Roman"/>
                <w:b/>
                <w:bCs/>
                <w:sz w:val="18"/>
                <w:szCs w:val="18"/>
                <w:lang w:val="en-US"/>
              </w:rPr>
            </w:pPr>
          </w:p>
        </w:tc>
        <w:tc>
          <w:tcPr>
            <w:tcW w:w="1559" w:type="dxa"/>
            <w:shd w:val="clear" w:color="auto" w:fill="auto"/>
            <w:noWrap/>
            <w:vAlign w:val="bottom"/>
          </w:tcPr>
          <w:p w14:paraId="306CA8D9" w14:textId="77777777" w:rsidR="009E2F4F" w:rsidRPr="006D7851" w:rsidRDefault="009E2F4F" w:rsidP="009E2F4F">
            <w:pPr>
              <w:jc w:val="center"/>
              <w:rPr>
                <w:rFonts w:ascii="Times New Roman" w:eastAsia="Times New Roman" w:hAnsi="Times New Roman" w:cs="Times New Roman"/>
                <w:b/>
                <w:bCs/>
                <w:color w:val="010204"/>
                <w:sz w:val="18"/>
                <w:szCs w:val="18"/>
              </w:rPr>
            </w:pPr>
            <w:r w:rsidRPr="006D7851">
              <w:rPr>
                <w:rFonts w:ascii="Times New Roman" w:hAnsi="Times New Roman" w:cs="Times New Roman"/>
                <w:b/>
                <w:bCs/>
                <w:sz w:val="18"/>
                <w:szCs w:val="18"/>
              </w:rPr>
              <w:t>B (SE)</w:t>
            </w:r>
          </w:p>
        </w:tc>
        <w:tc>
          <w:tcPr>
            <w:tcW w:w="1559" w:type="dxa"/>
            <w:vAlign w:val="bottom"/>
          </w:tcPr>
          <w:p w14:paraId="53966492" w14:textId="77777777" w:rsidR="009E2F4F" w:rsidRPr="006D7851" w:rsidRDefault="009E2F4F" w:rsidP="009E2F4F">
            <w:pPr>
              <w:jc w:val="center"/>
              <w:rPr>
                <w:rFonts w:ascii="Times New Roman" w:eastAsia="Times New Roman" w:hAnsi="Times New Roman" w:cs="Times New Roman"/>
                <w:b/>
                <w:bCs/>
                <w:color w:val="010204"/>
                <w:sz w:val="18"/>
                <w:szCs w:val="18"/>
              </w:rPr>
            </w:pPr>
            <w:r w:rsidRPr="006D7851">
              <w:rPr>
                <w:rFonts w:ascii="Times New Roman" w:hAnsi="Times New Roman" w:cs="Times New Roman"/>
                <w:b/>
                <w:bCs/>
                <w:sz w:val="18"/>
                <w:szCs w:val="18"/>
              </w:rPr>
              <w:t>95% CI</w:t>
            </w:r>
          </w:p>
        </w:tc>
        <w:tc>
          <w:tcPr>
            <w:tcW w:w="993" w:type="dxa"/>
            <w:vAlign w:val="bottom"/>
          </w:tcPr>
          <w:p w14:paraId="4B9D29C7" w14:textId="77777777" w:rsidR="009E2F4F" w:rsidRPr="006D7851" w:rsidRDefault="009E2F4F" w:rsidP="009E2F4F">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p</w:t>
            </w:r>
          </w:p>
        </w:tc>
        <w:tc>
          <w:tcPr>
            <w:tcW w:w="992" w:type="dxa"/>
            <w:shd w:val="clear" w:color="auto" w:fill="auto"/>
            <w:vAlign w:val="bottom"/>
          </w:tcPr>
          <w:p w14:paraId="675890FB" w14:textId="77777777" w:rsidR="009E2F4F" w:rsidRPr="006D7851" w:rsidRDefault="009E2F4F" w:rsidP="009E2F4F">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FDR</w:t>
            </w:r>
          </w:p>
        </w:tc>
        <w:tc>
          <w:tcPr>
            <w:tcW w:w="1701" w:type="dxa"/>
            <w:vAlign w:val="bottom"/>
          </w:tcPr>
          <w:p w14:paraId="4BBED748" w14:textId="77777777" w:rsidR="009E2F4F" w:rsidRPr="006D7851" w:rsidRDefault="009E2F4F" w:rsidP="009E2F4F">
            <w:pPr>
              <w:jc w:val="center"/>
              <w:rPr>
                <w:rFonts w:ascii="Times New Roman" w:eastAsia="Times New Roman" w:hAnsi="Times New Roman" w:cs="Times New Roman"/>
                <w:b/>
                <w:bCs/>
                <w:color w:val="010204"/>
                <w:sz w:val="18"/>
                <w:szCs w:val="18"/>
              </w:rPr>
            </w:pPr>
            <w:r w:rsidRPr="006D7851">
              <w:rPr>
                <w:rFonts w:ascii="Times New Roman" w:hAnsi="Times New Roman" w:cs="Times New Roman"/>
                <w:b/>
                <w:bCs/>
                <w:sz w:val="18"/>
                <w:szCs w:val="18"/>
              </w:rPr>
              <w:t>B (SE)</w:t>
            </w:r>
          </w:p>
        </w:tc>
        <w:tc>
          <w:tcPr>
            <w:tcW w:w="1843" w:type="dxa"/>
            <w:vAlign w:val="bottom"/>
          </w:tcPr>
          <w:p w14:paraId="7355C6C9" w14:textId="77777777" w:rsidR="009E2F4F" w:rsidRPr="006D7851" w:rsidRDefault="009E2F4F" w:rsidP="009E2F4F">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850" w:type="dxa"/>
            <w:vAlign w:val="bottom"/>
          </w:tcPr>
          <w:p w14:paraId="3CB800DC" w14:textId="77777777" w:rsidR="009E2F4F" w:rsidRPr="006D7851" w:rsidRDefault="009E2F4F" w:rsidP="009E2F4F">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p</w:t>
            </w:r>
          </w:p>
        </w:tc>
        <w:tc>
          <w:tcPr>
            <w:tcW w:w="851" w:type="dxa"/>
            <w:vAlign w:val="bottom"/>
          </w:tcPr>
          <w:p w14:paraId="7A05CADD" w14:textId="77777777" w:rsidR="009E2F4F" w:rsidRPr="006D7851" w:rsidRDefault="009E2F4F" w:rsidP="009E2F4F">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FDR</w:t>
            </w:r>
          </w:p>
        </w:tc>
        <w:tc>
          <w:tcPr>
            <w:tcW w:w="1412" w:type="dxa"/>
            <w:vAlign w:val="bottom"/>
          </w:tcPr>
          <w:p w14:paraId="4B448369" w14:textId="77777777" w:rsidR="009E2F4F" w:rsidRPr="006D7851" w:rsidRDefault="009E2F4F" w:rsidP="009E2F4F">
            <w:pPr>
              <w:jc w:val="center"/>
              <w:rPr>
                <w:rFonts w:ascii="Times New Roman" w:hAnsi="Times New Roman" w:cs="Times New Roman"/>
                <w:b/>
                <w:bCs/>
                <w:sz w:val="18"/>
                <w:szCs w:val="18"/>
              </w:rPr>
            </w:pPr>
            <w:r w:rsidRPr="006D7851">
              <w:rPr>
                <w:rFonts w:ascii="Times New Roman" w:hAnsi="Times New Roman" w:cs="Times New Roman"/>
                <w:b/>
                <w:bCs/>
                <w:sz w:val="18"/>
                <w:szCs w:val="18"/>
              </w:rPr>
              <w:t>B (SE)</w:t>
            </w:r>
          </w:p>
        </w:tc>
        <w:tc>
          <w:tcPr>
            <w:tcW w:w="1559" w:type="dxa"/>
            <w:vAlign w:val="bottom"/>
          </w:tcPr>
          <w:p w14:paraId="1E722831" w14:textId="77777777" w:rsidR="009E2F4F" w:rsidRPr="006D7851" w:rsidRDefault="009E2F4F" w:rsidP="009E2F4F">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987" w:type="dxa"/>
            <w:vAlign w:val="bottom"/>
          </w:tcPr>
          <w:p w14:paraId="1C7C9980" w14:textId="77777777" w:rsidR="009E2F4F" w:rsidRPr="006D7851" w:rsidRDefault="009E2F4F" w:rsidP="009E2F4F">
            <w:pPr>
              <w:jc w:val="center"/>
              <w:rPr>
                <w:rFonts w:ascii="Times New Roman" w:hAnsi="Times New Roman" w:cs="Times New Roman"/>
                <w:b/>
                <w:bCs/>
                <w:sz w:val="18"/>
                <w:szCs w:val="18"/>
              </w:rPr>
            </w:pPr>
            <w:r w:rsidRPr="006D7851">
              <w:rPr>
                <w:rFonts w:ascii="Times New Roman" w:eastAsia="Times New Roman" w:hAnsi="Times New Roman" w:cs="Times New Roman"/>
                <w:b/>
                <w:bCs/>
                <w:color w:val="010204"/>
                <w:sz w:val="18"/>
                <w:szCs w:val="18"/>
              </w:rPr>
              <w:t>p</w:t>
            </w:r>
          </w:p>
        </w:tc>
        <w:tc>
          <w:tcPr>
            <w:tcW w:w="1140" w:type="dxa"/>
            <w:vAlign w:val="bottom"/>
          </w:tcPr>
          <w:p w14:paraId="731971BA" w14:textId="77777777" w:rsidR="009E2F4F" w:rsidRPr="006D7851" w:rsidRDefault="009E2F4F" w:rsidP="009E2F4F">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FDR</w:t>
            </w:r>
          </w:p>
        </w:tc>
      </w:tr>
      <w:tr w:rsidR="009E2F4F" w:rsidRPr="00160C98" w14:paraId="4E0B095C" w14:textId="77777777" w:rsidTr="009E2F4F">
        <w:trPr>
          <w:trHeight w:val="320"/>
        </w:trPr>
        <w:tc>
          <w:tcPr>
            <w:tcW w:w="998" w:type="dxa"/>
            <w:shd w:val="clear" w:color="auto" w:fill="auto"/>
            <w:noWrap/>
            <w:vAlign w:val="bottom"/>
            <w:hideMark/>
          </w:tcPr>
          <w:p w14:paraId="00EE94D2" w14:textId="77777777" w:rsidR="009E2F4F" w:rsidRPr="00E16639" w:rsidRDefault="009E2F4F" w:rsidP="009E2F4F">
            <w:pPr>
              <w:rPr>
                <w:rFonts w:ascii="Times New Roman" w:eastAsia="Times New Roman" w:hAnsi="Times New Roman" w:cs="Times New Roman"/>
                <w:color w:val="315D73"/>
                <w:sz w:val="18"/>
                <w:szCs w:val="18"/>
              </w:rPr>
            </w:pPr>
            <w:r w:rsidRPr="00E16639">
              <w:rPr>
                <w:rFonts w:ascii="Times New Roman" w:hAnsi="Times New Roman" w:cs="Times New Roman"/>
                <w:b/>
                <w:bCs/>
                <w:sz w:val="18"/>
                <w:szCs w:val="18"/>
                <w:lang w:val="en-US"/>
              </w:rPr>
              <w:t>IL-6</w:t>
            </w:r>
          </w:p>
        </w:tc>
        <w:tc>
          <w:tcPr>
            <w:tcW w:w="1559" w:type="dxa"/>
            <w:shd w:val="clear" w:color="auto" w:fill="auto"/>
            <w:noWrap/>
            <w:vAlign w:val="bottom"/>
            <w:hideMark/>
          </w:tcPr>
          <w:p w14:paraId="5BCFF04A"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-0.11 (0.06)</w:t>
            </w:r>
          </w:p>
        </w:tc>
        <w:tc>
          <w:tcPr>
            <w:tcW w:w="1559" w:type="dxa"/>
            <w:vAlign w:val="bottom"/>
          </w:tcPr>
          <w:p w14:paraId="534222F8"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-0.22; 0.01</w:t>
            </w:r>
          </w:p>
        </w:tc>
        <w:tc>
          <w:tcPr>
            <w:tcW w:w="993" w:type="dxa"/>
            <w:vAlign w:val="bottom"/>
          </w:tcPr>
          <w:p w14:paraId="2B447277"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0.068</w:t>
            </w:r>
          </w:p>
        </w:tc>
        <w:tc>
          <w:tcPr>
            <w:tcW w:w="992" w:type="dxa"/>
            <w:shd w:val="clear" w:color="auto" w:fill="auto"/>
            <w:vAlign w:val="bottom"/>
          </w:tcPr>
          <w:p w14:paraId="7BE8080F" w14:textId="3DEC35AF"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w:t>
            </w:r>
            <w:r w:rsidR="00943901" w:rsidRPr="00C53975">
              <w:rPr>
                <w:rFonts w:ascii="Times New Roman" w:eastAsia="Times New Roman" w:hAnsi="Times New Roman" w:cs="Times New Roman"/>
                <w:color w:val="010204"/>
                <w:sz w:val="18"/>
                <w:szCs w:val="18"/>
              </w:rPr>
              <w:t>269</w:t>
            </w:r>
          </w:p>
        </w:tc>
        <w:tc>
          <w:tcPr>
            <w:tcW w:w="1701" w:type="dxa"/>
            <w:vAlign w:val="bottom"/>
          </w:tcPr>
          <w:p w14:paraId="0F8A1692" w14:textId="5A1CE854"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w:t>
            </w:r>
            <w:r w:rsidR="005F240F" w:rsidRPr="00C53975">
              <w:rPr>
                <w:rFonts w:ascii="Times New Roman" w:eastAsia="Times New Roman" w:hAnsi="Times New Roman" w:cs="Times New Roman"/>
                <w:color w:val="010204"/>
                <w:sz w:val="18"/>
                <w:szCs w:val="18"/>
              </w:rPr>
              <w:t>9</w:t>
            </w:r>
            <w:r w:rsidRPr="00C53975">
              <w:rPr>
                <w:rFonts w:ascii="Times New Roman" w:eastAsia="Times New Roman" w:hAnsi="Times New Roman" w:cs="Times New Roman"/>
                <w:color w:val="010204"/>
                <w:sz w:val="18"/>
                <w:szCs w:val="18"/>
              </w:rPr>
              <w:t xml:space="preserve"> (0.10)</w:t>
            </w:r>
          </w:p>
        </w:tc>
        <w:tc>
          <w:tcPr>
            <w:tcW w:w="1843" w:type="dxa"/>
            <w:vAlign w:val="bottom"/>
          </w:tcPr>
          <w:p w14:paraId="3F90A0E7" w14:textId="05E76222"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-0.29; 0.1</w:t>
            </w:r>
            <w:r w:rsidR="005F240F" w:rsidRPr="00C53975">
              <w:rPr>
                <w:rFonts w:ascii="Times New Roman" w:eastAsia="Times New Roman" w:hAnsi="Times New Roman" w:cs="Times New Roman"/>
                <w:color w:val="010204"/>
                <w:sz w:val="18"/>
                <w:szCs w:val="18"/>
              </w:rPr>
              <w:t>2</w:t>
            </w:r>
          </w:p>
        </w:tc>
        <w:tc>
          <w:tcPr>
            <w:tcW w:w="850" w:type="dxa"/>
            <w:vAlign w:val="bottom"/>
          </w:tcPr>
          <w:p w14:paraId="2A798ACC"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0.398</w:t>
            </w:r>
          </w:p>
        </w:tc>
        <w:tc>
          <w:tcPr>
            <w:tcW w:w="851" w:type="dxa"/>
            <w:vAlign w:val="bottom"/>
          </w:tcPr>
          <w:p w14:paraId="13CE7586" w14:textId="13FAE40B"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w:t>
            </w:r>
            <w:r w:rsidR="005C45B4" w:rsidRPr="00C53975">
              <w:rPr>
                <w:rFonts w:ascii="Times New Roman" w:eastAsia="Times New Roman" w:hAnsi="Times New Roman" w:cs="Times New Roman"/>
                <w:color w:val="010204"/>
                <w:sz w:val="18"/>
                <w:szCs w:val="18"/>
              </w:rPr>
              <w:t>637</w:t>
            </w:r>
          </w:p>
        </w:tc>
        <w:tc>
          <w:tcPr>
            <w:tcW w:w="1412" w:type="dxa"/>
            <w:vAlign w:val="bottom"/>
          </w:tcPr>
          <w:p w14:paraId="727F5F1B"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0.17 (0.08)</w:t>
            </w:r>
          </w:p>
        </w:tc>
        <w:tc>
          <w:tcPr>
            <w:tcW w:w="1559" w:type="dxa"/>
            <w:vAlign w:val="bottom"/>
          </w:tcPr>
          <w:p w14:paraId="1B708F50"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0.02; 0.33</w:t>
            </w:r>
          </w:p>
        </w:tc>
        <w:tc>
          <w:tcPr>
            <w:tcW w:w="987" w:type="dxa"/>
            <w:vAlign w:val="bottom"/>
          </w:tcPr>
          <w:p w14:paraId="4836B752"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0.032</w:t>
            </w:r>
          </w:p>
        </w:tc>
        <w:tc>
          <w:tcPr>
            <w:tcW w:w="1140" w:type="dxa"/>
            <w:vAlign w:val="bottom"/>
          </w:tcPr>
          <w:p w14:paraId="762394A9" w14:textId="5FE467B7" w:rsidR="009E2F4F" w:rsidRPr="00E16639" w:rsidRDefault="009E2F4F" w:rsidP="009E2F4F">
            <w:pPr>
              <w:jc w:val="center"/>
              <w:rPr>
                <w:rFonts w:ascii="Times New Roman" w:eastAsia="Times New Roman" w:hAnsi="Times New Roman" w:cs="Times New Roman"/>
                <w:b/>
                <w:bCs/>
                <w:color w:val="010204"/>
                <w:sz w:val="18"/>
                <w:szCs w:val="18"/>
              </w:rPr>
            </w:pPr>
            <w:r w:rsidRPr="00B940C0">
              <w:rPr>
                <w:rFonts w:ascii="Times New Roman" w:eastAsia="Times New Roman" w:hAnsi="Times New Roman" w:cs="Times New Roman"/>
                <w:color w:val="010204"/>
                <w:sz w:val="18"/>
                <w:szCs w:val="18"/>
              </w:rPr>
              <w:t>0.</w:t>
            </w:r>
            <w:r w:rsidR="005C45B4">
              <w:rPr>
                <w:rFonts w:ascii="Times New Roman" w:eastAsia="Times New Roman" w:hAnsi="Times New Roman" w:cs="Times New Roman"/>
                <w:color w:val="010204"/>
                <w:sz w:val="18"/>
                <w:szCs w:val="18"/>
              </w:rPr>
              <w:t>128</w:t>
            </w:r>
          </w:p>
        </w:tc>
      </w:tr>
      <w:tr w:rsidR="009E2F4F" w:rsidRPr="00160C98" w14:paraId="0E960A6E" w14:textId="77777777" w:rsidTr="009E2F4F">
        <w:trPr>
          <w:trHeight w:val="320"/>
        </w:trPr>
        <w:tc>
          <w:tcPr>
            <w:tcW w:w="998" w:type="dxa"/>
            <w:shd w:val="clear" w:color="auto" w:fill="auto"/>
            <w:noWrap/>
            <w:vAlign w:val="bottom"/>
            <w:hideMark/>
          </w:tcPr>
          <w:p w14:paraId="1872F2E7" w14:textId="77777777" w:rsidR="009E2F4F" w:rsidRPr="00E16639" w:rsidRDefault="009E2F4F" w:rsidP="009E2F4F">
            <w:pPr>
              <w:rPr>
                <w:rFonts w:ascii="Times New Roman" w:eastAsia="Times New Roman" w:hAnsi="Times New Roman" w:cs="Times New Roman"/>
                <w:color w:val="315D73"/>
                <w:sz w:val="18"/>
                <w:szCs w:val="18"/>
              </w:rPr>
            </w:pPr>
            <w:r w:rsidRPr="00E16639">
              <w:rPr>
                <w:rFonts w:ascii="Times New Roman" w:hAnsi="Times New Roman" w:cs="Times New Roman"/>
                <w:b/>
                <w:bCs/>
                <w:sz w:val="18"/>
                <w:szCs w:val="18"/>
              </w:rPr>
              <w:t>TNF-</w:t>
            </w:r>
            <w:r w:rsidRPr="00E16639">
              <w:rPr>
                <w:rFonts w:ascii="Times New Roman" w:hAnsi="Times New Roman" w:cs="Times New Roman"/>
                <w:b/>
                <w:bCs/>
                <w:sz w:val="18"/>
                <w:szCs w:val="18"/>
                <w:lang w:val="el-GR"/>
              </w:rPr>
              <w:t>α</w:t>
            </w:r>
          </w:p>
        </w:tc>
        <w:tc>
          <w:tcPr>
            <w:tcW w:w="1559" w:type="dxa"/>
            <w:shd w:val="clear" w:color="auto" w:fill="auto"/>
            <w:noWrap/>
            <w:vAlign w:val="bottom"/>
            <w:hideMark/>
          </w:tcPr>
          <w:p w14:paraId="0CDD51A7"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0.06 (0.06)</w:t>
            </w:r>
          </w:p>
        </w:tc>
        <w:tc>
          <w:tcPr>
            <w:tcW w:w="1559" w:type="dxa"/>
            <w:vAlign w:val="bottom"/>
          </w:tcPr>
          <w:p w14:paraId="21921CF5"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 0.18</w:t>
            </w:r>
          </w:p>
        </w:tc>
        <w:tc>
          <w:tcPr>
            <w:tcW w:w="993" w:type="dxa"/>
            <w:vAlign w:val="bottom"/>
          </w:tcPr>
          <w:p w14:paraId="7D6D99B3"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0.354</w:t>
            </w:r>
          </w:p>
        </w:tc>
        <w:tc>
          <w:tcPr>
            <w:tcW w:w="992" w:type="dxa"/>
            <w:shd w:val="clear" w:color="auto" w:fill="auto"/>
            <w:noWrap/>
            <w:vAlign w:val="bottom"/>
            <w:hideMark/>
          </w:tcPr>
          <w:p w14:paraId="70AE58CB" w14:textId="05676B2D"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w:t>
            </w:r>
            <w:r w:rsidR="00943901" w:rsidRPr="00C53975">
              <w:rPr>
                <w:rFonts w:ascii="Times New Roman" w:eastAsia="Times New Roman" w:hAnsi="Times New Roman" w:cs="Times New Roman"/>
                <w:color w:val="010204"/>
                <w:sz w:val="18"/>
                <w:szCs w:val="18"/>
              </w:rPr>
              <w:t>548</w:t>
            </w:r>
          </w:p>
        </w:tc>
        <w:tc>
          <w:tcPr>
            <w:tcW w:w="1701" w:type="dxa"/>
            <w:vAlign w:val="bottom"/>
          </w:tcPr>
          <w:p w14:paraId="6B914BD2" w14:textId="4B4E2CAE"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0.23 (0.1</w:t>
            </w:r>
            <w:r w:rsidR="005F240F" w:rsidRPr="00C53975">
              <w:rPr>
                <w:rFonts w:ascii="Times New Roman" w:eastAsia="Times New Roman" w:hAnsi="Times New Roman" w:cs="Times New Roman"/>
                <w:b/>
                <w:bCs/>
                <w:color w:val="010204"/>
                <w:sz w:val="18"/>
                <w:szCs w:val="18"/>
              </w:rPr>
              <w:t>1</w:t>
            </w:r>
            <w:r w:rsidRPr="00C53975">
              <w:rPr>
                <w:rFonts w:ascii="Times New Roman" w:eastAsia="Times New Roman" w:hAnsi="Times New Roman" w:cs="Times New Roman"/>
                <w:b/>
                <w:bCs/>
                <w:color w:val="010204"/>
                <w:sz w:val="18"/>
                <w:szCs w:val="18"/>
              </w:rPr>
              <w:t>)</w:t>
            </w:r>
          </w:p>
        </w:tc>
        <w:tc>
          <w:tcPr>
            <w:tcW w:w="1843" w:type="dxa"/>
            <w:vAlign w:val="bottom"/>
          </w:tcPr>
          <w:p w14:paraId="40169CAB" w14:textId="743461BD"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0.02; 0.4</w:t>
            </w:r>
            <w:r w:rsidR="005F240F" w:rsidRPr="00C53975">
              <w:rPr>
                <w:rFonts w:ascii="Times New Roman" w:eastAsia="Times New Roman" w:hAnsi="Times New Roman" w:cs="Times New Roman"/>
                <w:b/>
                <w:bCs/>
                <w:color w:val="010204"/>
                <w:sz w:val="18"/>
                <w:szCs w:val="18"/>
              </w:rPr>
              <w:t>5</w:t>
            </w:r>
          </w:p>
        </w:tc>
        <w:tc>
          <w:tcPr>
            <w:tcW w:w="850" w:type="dxa"/>
            <w:vAlign w:val="bottom"/>
          </w:tcPr>
          <w:p w14:paraId="3E851CD2"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0.031</w:t>
            </w:r>
          </w:p>
        </w:tc>
        <w:tc>
          <w:tcPr>
            <w:tcW w:w="851" w:type="dxa"/>
            <w:vAlign w:val="bottom"/>
          </w:tcPr>
          <w:p w14:paraId="13AF6FD2" w14:textId="6745082D"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w:t>
            </w:r>
            <w:r w:rsidR="005C45B4" w:rsidRPr="00C53975">
              <w:rPr>
                <w:rFonts w:ascii="Times New Roman" w:eastAsia="Times New Roman" w:hAnsi="Times New Roman" w:cs="Times New Roman"/>
                <w:color w:val="010204"/>
                <w:sz w:val="18"/>
                <w:szCs w:val="18"/>
              </w:rPr>
              <w:t>083</w:t>
            </w:r>
          </w:p>
        </w:tc>
        <w:tc>
          <w:tcPr>
            <w:tcW w:w="1412" w:type="dxa"/>
            <w:vAlign w:val="bottom"/>
          </w:tcPr>
          <w:p w14:paraId="4C61825C"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-0.31 (0.10)</w:t>
            </w:r>
          </w:p>
        </w:tc>
        <w:tc>
          <w:tcPr>
            <w:tcW w:w="1559" w:type="dxa"/>
            <w:vAlign w:val="bottom"/>
          </w:tcPr>
          <w:p w14:paraId="53D2F0AB"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-0.50; -0.12</w:t>
            </w:r>
          </w:p>
        </w:tc>
        <w:tc>
          <w:tcPr>
            <w:tcW w:w="987" w:type="dxa"/>
            <w:vAlign w:val="bottom"/>
          </w:tcPr>
          <w:p w14:paraId="5E67A384"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0.001</w:t>
            </w:r>
          </w:p>
        </w:tc>
        <w:tc>
          <w:tcPr>
            <w:tcW w:w="1140" w:type="dxa"/>
            <w:vAlign w:val="bottom"/>
          </w:tcPr>
          <w:p w14:paraId="48F8DF29" w14:textId="3B583098" w:rsidR="009E2F4F" w:rsidRPr="00320029" w:rsidRDefault="009E2F4F" w:rsidP="009E2F4F">
            <w:pPr>
              <w:jc w:val="center"/>
              <w:rPr>
                <w:rFonts w:ascii="Times New Roman" w:eastAsia="Times New Roman" w:hAnsi="Times New Roman" w:cs="Times New Roman"/>
                <w:b/>
                <w:bCs/>
                <w:color w:val="010204"/>
                <w:sz w:val="18"/>
                <w:szCs w:val="18"/>
                <w:highlight w:val="yellow"/>
              </w:rPr>
            </w:pPr>
            <w:r w:rsidRPr="00C53975">
              <w:rPr>
                <w:rFonts w:ascii="Times New Roman" w:eastAsia="Times New Roman" w:hAnsi="Times New Roman" w:cs="Times New Roman"/>
                <w:b/>
                <w:bCs/>
                <w:color w:val="010204"/>
                <w:sz w:val="18"/>
                <w:szCs w:val="18"/>
              </w:rPr>
              <w:t>0.00</w:t>
            </w:r>
            <w:r w:rsidR="005C45B4" w:rsidRPr="00C53975">
              <w:rPr>
                <w:rFonts w:ascii="Times New Roman" w:eastAsia="Times New Roman" w:hAnsi="Times New Roman" w:cs="Times New Roman"/>
                <w:b/>
                <w:bCs/>
                <w:color w:val="010204"/>
                <w:sz w:val="18"/>
                <w:szCs w:val="18"/>
              </w:rPr>
              <w:t>8</w:t>
            </w:r>
          </w:p>
        </w:tc>
      </w:tr>
      <w:tr w:rsidR="009E2F4F" w:rsidRPr="00160C98" w14:paraId="481E3650" w14:textId="77777777" w:rsidTr="009E2F4F">
        <w:trPr>
          <w:trHeight w:val="320"/>
        </w:trPr>
        <w:tc>
          <w:tcPr>
            <w:tcW w:w="998" w:type="dxa"/>
            <w:shd w:val="clear" w:color="auto" w:fill="auto"/>
            <w:noWrap/>
            <w:vAlign w:val="bottom"/>
            <w:hideMark/>
          </w:tcPr>
          <w:p w14:paraId="2D1ACBF8" w14:textId="77777777" w:rsidR="009E2F4F" w:rsidRPr="00E16639" w:rsidRDefault="009E2F4F" w:rsidP="009E2F4F">
            <w:pPr>
              <w:rPr>
                <w:rFonts w:ascii="Times New Roman" w:eastAsia="Times New Roman" w:hAnsi="Times New Roman" w:cs="Times New Roman"/>
                <w:color w:val="315D73"/>
                <w:sz w:val="18"/>
                <w:szCs w:val="18"/>
              </w:rPr>
            </w:pPr>
            <w:r w:rsidRPr="00E16639">
              <w:rPr>
                <w:rFonts w:ascii="Times New Roman" w:hAnsi="Times New Roman" w:cs="Times New Roman"/>
                <w:b/>
                <w:bCs/>
                <w:sz w:val="18"/>
                <w:szCs w:val="18"/>
                <w:lang w:val="en-US"/>
              </w:rPr>
              <w:t>IL-10</w:t>
            </w:r>
          </w:p>
        </w:tc>
        <w:tc>
          <w:tcPr>
            <w:tcW w:w="1559" w:type="dxa"/>
            <w:shd w:val="clear" w:color="auto" w:fill="auto"/>
            <w:noWrap/>
            <w:vAlign w:val="bottom"/>
            <w:hideMark/>
          </w:tcPr>
          <w:p w14:paraId="780FB0CC"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 (0.06)</w:t>
            </w:r>
          </w:p>
        </w:tc>
        <w:tc>
          <w:tcPr>
            <w:tcW w:w="1559" w:type="dxa"/>
            <w:vAlign w:val="bottom"/>
          </w:tcPr>
          <w:p w14:paraId="0CFE7BCC"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-0.06; 0.19</w:t>
            </w:r>
          </w:p>
        </w:tc>
        <w:tc>
          <w:tcPr>
            <w:tcW w:w="993" w:type="dxa"/>
            <w:vAlign w:val="bottom"/>
          </w:tcPr>
          <w:p w14:paraId="19DFF3FD"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0.285</w:t>
            </w:r>
          </w:p>
        </w:tc>
        <w:tc>
          <w:tcPr>
            <w:tcW w:w="992" w:type="dxa"/>
            <w:shd w:val="clear" w:color="auto" w:fill="auto"/>
            <w:noWrap/>
            <w:vAlign w:val="bottom"/>
            <w:hideMark/>
          </w:tcPr>
          <w:p w14:paraId="3F9FF133" w14:textId="5C3EC23A"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w:t>
            </w:r>
            <w:r w:rsidR="00943901" w:rsidRPr="00C53975">
              <w:rPr>
                <w:rFonts w:ascii="Times New Roman" w:eastAsia="Times New Roman" w:hAnsi="Times New Roman" w:cs="Times New Roman"/>
                <w:color w:val="010204"/>
                <w:sz w:val="18"/>
                <w:szCs w:val="18"/>
              </w:rPr>
              <w:t>48</w:t>
            </w:r>
          </w:p>
        </w:tc>
        <w:tc>
          <w:tcPr>
            <w:tcW w:w="1701" w:type="dxa"/>
            <w:vAlign w:val="bottom"/>
          </w:tcPr>
          <w:p w14:paraId="75F50585" w14:textId="12CA227B"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-0.23 (0.</w:t>
            </w:r>
            <w:r w:rsidR="005F240F" w:rsidRPr="00C53975">
              <w:rPr>
                <w:rFonts w:ascii="Times New Roman" w:eastAsia="Times New Roman" w:hAnsi="Times New Roman" w:cs="Times New Roman"/>
                <w:b/>
                <w:bCs/>
                <w:color w:val="010204"/>
                <w:sz w:val="18"/>
                <w:szCs w:val="18"/>
              </w:rPr>
              <w:t>10</w:t>
            </w:r>
            <w:r w:rsidRPr="00C53975">
              <w:rPr>
                <w:rFonts w:ascii="Times New Roman" w:eastAsia="Times New Roman" w:hAnsi="Times New Roman" w:cs="Times New Roman"/>
                <w:b/>
                <w:bCs/>
                <w:color w:val="010204"/>
                <w:sz w:val="18"/>
                <w:szCs w:val="18"/>
              </w:rPr>
              <w:t>)</w:t>
            </w:r>
          </w:p>
        </w:tc>
        <w:tc>
          <w:tcPr>
            <w:tcW w:w="1843" w:type="dxa"/>
            <w:vAlign w:val="bottom"/>
          </w:tcPr>
          <w:p w14:paraId="53E1B0E8" w14:textId="66CD5413"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-0.4</w:t>
            </w:r>
            <w:r w:rsidR="005F240F" w:rsidRPr="00C53975">
              <w:rPr>
                <w:rFonts w:ascii="Times New Roman" w:eastAsia="Times New Roman" w:hAnsi="Times New Roman" w:cs="Times New Roman"/>
                <w:b/>
                <w:bCs/>
                <w:color w:val="010204"/>
                <w:sz w:val="18"/>
                <w:szCs w:val="18"/>
              </w:rPr>
              <w:t>2</w:t>
            </w:r>
            <w:r w:rsidRPr="00C53975">
              <w:rPr>
                <w:rFonts w:ascii="Times New Roman" w:eastAsia="Times New Roman" w:hAnsi="Times New Roman" w:cs="Times New Roman"/>
                <w:b/>
                <w:bCs/>
                <w:color w:val="010204"/>
                <w:sz w:val="18"/>
                <w:szCs w:val="18"/>
              </w:rPr>
              <w:t>; -0.04</w:t>
            </w:r>
          </w:p>
        </w:tc>
        <w:tc>
          <w:tcPr>
            <w:tcW w:w="850" w:type="dxa"/>
            <w:vAlign w:val="bottom"/>
          </w:tcPr>
          <w:p w14:paraId="144C9C36"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0.017</w:t>
            </w:r>
          </w:p>
        </w:tc>
        <w:tc>
          <w:tcPr>
            <w:tcW w:w="851" w:type="dxa"/>
            <w:vAlign w:val="bottom"/>
          </w:tcPr>
          <w:p w14:paraId="5A11749E" w14:textId="623E4F21"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w:t>
            </w:r>
            <w:r w:rsidR="005C45B4" w:rsidRPr="00C53975">
              <w:rPr>
                <w:rFonts w:ascii="Times New Roman" w:eastAsia="Times New Roman" w:hAnsi="Times New Roman" w:cs="Times New Roman"/>
                <w:color w:val="010204"/>
                <w:sz w:val="18"/>
                <w:szCs w:val="18"/>
              </w:rPr>
              <w:t>068</w:t>
            </w:r>
          </w:p>
        </w:tc>
        <w:tc>
          <w:tcPr>
            <w:tcW w:w="1412" w:type="dxa"/>
            <w:vAlign w:val="bottom"/>
          </w:tcPr>
          <w:p w14:paraId="6AB3C9A8"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0.14 (0.08)</w:t>
            </w:r>
          </w:p>
        </w:tc>
        <w:tc>
          <w:tcPr>
            <w:tcW w:w="1559" w:type="dxa"/>
            <w:vAlign w:val="bottom"/>
          </w:tcPr>
          <w:p w14:paraId="0E4C2054"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-0.01; 0.30</w:t>
            </w:r>
          </w:p>
        </w:tc>
        <w:tc>
          <w:tcPr>
            <w:tcW w:w="987" w:type="dxa"/>
            <w:vAlign w:val="bottom"/>
          </w:tcPr>
          <w:p w14:paraId="1980F861"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0.071</w:t>
            </w:r>
          </w:p>
        </w:tc>
        <w:tc>
          <w:tcPr>
            <w:tcW w:w="1140" w:type="dxa"/>
            <w:vAlign w:val="bottom"/>
          </w:tcPr>
          <w:p w14:paraId="03C56E1E" w14:textId="53943D80" w:rsidR="009E2F4F" w:rsidRPr="00E16639" w:rsidRDefault="009E2F4F" w:rsidP="009E2F4F">
            <w:pPr>
              <w:jc w:val="center"/>
              <w:rPr>
                <w:rFonts w:ascii="Times New Roman" w:eastAsia="Times New Roman" w:hAnsi="Times New Roman" w:cs="Times New Roman"/>
                <w:color w:val="010204"/>
                <w:sz w:val="18"/>
                <w:szCs w:val="18"/>
              </w:rPr>
            </w:pPr>
            <w:r w:rsidRPr="00B940C0">
              <w:rPr>
                <w:rFonts w:ascii="Times New Roman" w:eastAsia="Times New Roman" w:hAnsi="Times New Roman" w:cs="Times New Roman"/>
                <w:color w:val="010204"/>
                <w:sz w:val="18"/>
                <w:szCs w:val="18"/>
              </w:rPr>
              <w:t>0.1</w:t>
            </w:r>
            <w:r w:rsidR="005C45B4">
              <w:rPr>
                <w:rFonts w:ascii="Times New Roman" w:eastAsia="Times New Roman" w:hAnsi="Times New Roman" w:cs="Times New Roman"/>
                <w:color w:val="010204"/>
                <w:sz w:val="18"/>
                <w:szCs w:val="18"/>
              </w:rPr>
              <w:t>76</w:t>
            </w:r>
          </w:p>
        </w:tc>
      </w:tr>
      <w:tr w:rsidR="009E2F4F" w:rsidRPr="00160C98" w14:paraId="5BA8CD14" w14:textId="77777777" w:rsidTr="009E2F4F">
        <w:trPr>
          <w:trHeight w:val="320"/>
        </w:trPr>
        <w:tc>
          <w:tcPr>
            <w:tcW w:w="998" w:type="dxa"/>
            <w:shd w:val="clear" w:color="auto" w:fill="auto"/>
            <w:noWrap/>
            <w:vAlign w:val="bottom"/>
            <w:hideMark/>
          </w:tcPr>
          <w:p w14:paraId="4A16647E" w14:textId="77777777" w:rsidR="009E2F4F" w:rsidRPr="00E16639" w:rsidRDefault="009E2F4F" w:rsidP="009E2F4F">
            <w:pPr>
              <w:rPr>
                <w:rFonts w:ascii="Times New Roman" w:eastAsia="Times New Roman" w:hAnsi="Times New Roman" w:cs="Times New Roman"/>
                <w:color w:val="315D73"/>
                <w:sz w:val="18"/>
                <w:szCs w:val="18"/>
              </w:rPr>
            </w:pPr>
            <w:r w:rsidRPr="00E16639">
              <w:rPr>
                <w:rFonts w:ascii="Times New Roman" w:hAnsi="Times New Roman" w:cs="Times New Roman"/>
                <w:b/>
                <w:bCs/>
                <w:sz w:val="18"/>
                <w:szCs w:val="18"/>
              </w:rPr>
              <w:t>TGF-</w:t>
            </w:r>
            <w:r w:rsidRPr="00E16639">
              <w:rPr>
                <w:rFonts w:ascii="Times New Roman" w:hAnsi="Times New Roman" w:cs="Times New Roman"/>
                <w:b/>
                <w:bCs/>
                <w:sz w:val="18"/>
                <w:szCs w:val="18"/>
                <w:lang w:val="el-GR"/>
              </w:rPr>
              <w:t>β</w:t>
            </w:r>
          </w:p>
        </w:tc>
        <w:tc>
          <w:tcPr>
            <w:tcW w:w="1559" w:type="dxa"/>
            <w:shd w:val="clear" w:color="auto" w:fill="auto"/>
            <w:noWrap/>
            <w:vAlign w:val="bottom"/>
            <w:hideMark/>
          </w:tcPr>
          <w:p w14:paraId="581A0FE9"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-0.09 (0.05)</w:t>
            </w:r>
          </w:p>
        </w:tc>
        <w:tc>
          <w:tcPr>
            <w:tcW w:w="1559" w:type="dxa"/>
            <w:vAlign w:val="bottom"/>
          </w:tcPr>
          <w:p w14:paraId="7AE14B30"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-0.20; 0.01</w:t>
            </w:r>
          </w:p>
        </w:tc>
        <w:tc>
          <w:tcPr>
            <w:tcW w:w="993" w:type="dxa"/>
            <w:vAlign w:val="bottom"/>
          </w:tcPr>
          <w:p w14:paraId="300E5FB5"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0.077</w:t>
            </w:r>
          </w:p>
        </w:tc>
        <w:tc>
          <w:tcPr>
            <w:tcW w:w="992" w:type="dxa"/>
            <w:shd w:val="clear" w:color="auto" w:fill="auto"/>
            <w:noWrap/>
            <w:vAlign w:val="bottom"/>
            <w:hideMark/>
          </w:tcPr>
          <w:p w14:paraId="327A728E" w14:textId="44590299"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w:t>
            </w:r>
            <w:r w:rsidR="00943901" w:rsidRPr="00C53975">
              <w:rPr>
                <w:rFonts w:ascii="Times New Roman" w:eastAsia="Times New Roman" w:hAnsi="Times New Roman" w:cs="Times New Roman"/>
                <w:color w:val="010204"/>
                <w:sz w:val="18"/>
                <w:szCs w:val="18"/>
              </w:rPr>
              <w:t>269</w:t>
            </w:r>
          </w:p>
        </w:tc>
        <w:tc>
          <w:tcPr>
            <w:tcW w:w="1701" w:type="dxa"/>
            <w:vAlign w:val="bottom"/>
          </w:tcPr>
          <w:p w14:paraId="1E897639" w14:textId="055AED88"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w:t>
            </w:r>
            <w:r w:rsidR="005F240F" w:rsidRPr="00C53975">
              <w:rPr>
                <w:rFonts w:ascii="Times New Roman" w:eastAsia="Times New Roman" w:hAnsi="Times New Roman" w:cs="Times New Roman"/>
                <w:color w:val="010204"/>
                <w:sz w:val="18"/>
                <w:szCs w:val="18"/>
              </w:rPr>
              <w:t>3</w:t>
            </w:r>
            <w:r w:rsidRPr="00C53975">
              <w:rPr>
                <w:rFonts w:ascii="Times New Roman" w:eastAsia="Times New Roman" w:hAnsi="Times New Roman" w:cs="Times New Roman"/>
                <w:color w:val="010204"/>
                <w:sz w:val="18"/>
                <w:szCs w:val="18"/>
              </w:rPr>
              <w:t xml:space="preserve"> (0.08)</w:t>
            </w:r>
          </w:p>
        </w:tc>
        <w:tc>
          <w:tcPr>
            <w:tcW w:w="1843" w:type="dxa"/>
            <w:vAlign w:val="bottom"/>
          </w:tcPr>
          <w:p w14:paraId="1A892ADF" w14:textId="4B5D8CBF"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w:t>
            </w:r>
            <w:r w:rsidR="005F240F" w:rsidRPr="00C53975">
              <w:rPr>
                <w:rFonts w:ascii="Times New Roman" w:eastAsia="Times New Roman" w:hAnsi="Times New Roman" w:cs="Times New Roman"/>
                <w:color w:val="010204"/>
                <w:sz w:val="18"/>
                <w:szCs w:val="18"/>
              </w:rPr>
              <w:t>9</w:t>
            </w:r>
            <w:r w:rsidRPr="00C53975">
              <w:rPr>
                <w:rFonts w:ascii="Times New Roman" w:eastAsia="Times New Roman" w:hAnsi="Times New Roman" w:cs="Times New Roman"/>
                <w:color w:val="010204"/>
                <w:sz w:val="18"/>
                <w:szCs w:val="18"/>
              </w:rPr>
              <w:t>; 0.1</w:t>
            </w:r>
            <w:r w:rsidR="005F240F" w:rsidRPr="00C53975">
              <w:rPr>
                <w:rFonts w:ascii="Times New Roman" w:eastAsia="Times New Roman" w:hAnsi="Times New Roman" w:cs="Times New Roman"/>
                <w:color w:val="010204"/>
                <w:sz w:val="18"/>
                <w:szCs w:val="18"/>
              </w:rPr>
              <w:t>4</w:t>
            </w:r>
          </w:p>
        </w:tc>
        <w:tc>
          <w:tcPr>
            <w:tcW w:w="850" w:type="dxa"/>
            <w:vAlign w:val="bottom"/>
          </w:tcPr>
          <w:p w14:paraId="1B3E6F67"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0.753</w:t>
            </w:r>
          </w:p>
        </w:tc>
        <w:tc>
          <w:tcPr>
            <w:tcW w:w="851" w:type="dxa"/>
            <w:vAlign w:val="bottom"/>
          </w:tcPr>
          <w:p w14:paraId="45447359"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0.813</w:t>
            </w:r>
          </w:p>
        </w:tc>
        <w:tc>
          <w:tcPr>
            <w:tcW w:w="1412" w:type="dxa"/>
            <w:vAlign w:val="bottom"/>
          </w:tcPr>
          <w:p w14:paraId="6E09E842"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-0.10 (0.06)</w:t>
            </w:r>
          </w:p>
        </w:tc>
        <w:tc>
          <w:tcPr>
            <w:tcW w:w="1559" w:type="dxa"/>
            <w:vAlign w:val="bottom"/>
          </w:tcPr>
          <w:p w14:paraId="0D201E65" w14:textId="50DFA3C9"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-0.20; 0.01</w:t>
            </w:r>
          </w:p>
        </w:tc>
        <w:tc>
          <w:tcPr>
            <w:tcW w:w="987" w:type="dxa"/>
            <w:vAlign w:val="bottom"/>
          </w:tcPr>
          <w:p w14:paraId="243ACA41"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0.088</w:t>
            </w:r>
          </w:p>
        </w:tc>
        <w:tc>
          <w:tcPr>
            <w:tcW w:w="1140" w:type="dxa"/>
            <w:vAlign w:val="bottom"/>
          </w:tcPr>
          <w:p w14:paraId="7E6DF6FA" w14:textId="2CEBA718" w:rsidR="009E2F4F" w:rsidRPr="00E16639" w:rsidRDefault="009E2F4F" w:rsidP="009E2F4F">
            <w:pPr>
              <w:jc w:val="center"/>
              <w:rPr>
                <w:rFonts w:ascii="Times New Roman" w:eastAsia="Times New Roman" w:hAnsi="Times New Roman" w:cs="Times New Roman"/>
                <w:color w:val="010204"/>
                <w:sz w:val="18"/>
                <w:szCs w:val="18"/>
              </w:rPr>
            </w:pPr>
            <w:r w:rsidRPr="00B940C0">
              <w:rPr>
                <w:rFonts w:ascii="Times New Roman" w:eastAsia="Times New Roman" w:hAnsi="Times New Roman" w:cs="Times New Roman"/>
                <w:color w:val="010204"/>
                <w:sz w:val="18"/>
                <w:szCs w:val="18"/>
              </w:rPr>
              <w:t>0.1</w:t>
            </w:r>
            <w:r w:rsidR="005C45B4">
              <w:rPr>
                <w:rFonts w:ascii="Times New Roman" w:eastAsia="Times New Roman" w:hAnsi="Times New Roman" w:cs="Times New Roman"/>
                <w:color w:val="010204"/>
                <w:sz w:val="18"/>
                <w:szCs w:val="18"/>
              </w:rPr>
              <w:t>76</w:t>
            </w:r>
          </w:p>
        </w:tc>
      </w:tr>
      <w:tr w:rsidR="009E2F4F" w:rsidRPr="00160C98" w14:paraId="4BEE0C3A" w14:textId="77777777" w:rsidTr="009E2F4F">
        <w:trPr>
          <w:trHeight w:val="320"/>
        </w:trPr>
        <w:tc>
          <w:tcPr>
            <w:tcW w:w="998" w:type="dxa"/>
            <w:shd w:val="clear" w:color="auto" w:fill="auto"/>
            <w:noWrap/>
            <w:vAlign w:val="bottom"/>
            <w:hideMark/>
          </w:tcPr>
          <w:p w14:paraId="75D066A2" w14:textId="77777777" w:rsidR="009E2F4F" w:rsidRPr="00E16639" w:rsidRDefault="009E2F4F" w:rsidP="009E2F4F">
            <w:pPr>
              <w:rPr>
                <w:rFonts w:ascii="Times New Roman" w:eastAsia="Times New Roman" w:hAnsi="Times New Roman" w:cs="Times New Roman"/>
                <w:color w:val="315D73"/>
                <w:sz w:val="18"/>
                <w:szCs w:val="18"/>
              </w:rPr>
            </w:pPr>
            <w:r w:rsidRPr="00E16639">
              <w:rPr>
                <w:rFonts w:ascii="Times New Roman" w:hAnsi="Times New Roman" w:cs="Times New Roman"/>
                <w:b/>
                <w:bCs/>
                <w:sz w:val="18"/>
                <w:szCs w:val="18"/>
                <w:lang w:val="en-US"/>
              </w:rPr>
              <w:t>IL-4</w:t>
            </w:r>
          </w:p>
        </w:tc>
        <w:tc>
          <w:tcPr>
            <w:tcW w:w="1559" w:type="dxa"/>
            <w:shd w:val="clear" w:color="auto" w:fill="auto"/>
            <w:noWrap/>
            <w:vAlign w:val="bottom"/>
            <w:hideMark/>
          </w:tcPr>
          <w:p w14:paraId="56FE440B"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-0.04 (0.07)</w:t>
            </w:r>
          </w:p>
        </w:tc>
        <w:tc>
          <w:tcPr>
            <w:tcW w:w="1559" w:type="dxa"/>
            <w:vAlign w:val="bottom"/>
          </w:tcPr>
          <w:p w14:paraId="7385491D"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-0.18; 0.09</w:t>
            </w:r>
          </w:p>
        </w:tc>
        <w:tc>
          <w:tcPr>
            <w:tcW w:w="993" w:type="dxa"/>
            <w:vAlign w:val="bottom"/>
          </w:tcPr>
          <w:p w14:paraId="5B52C5AF"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0.548</w:t>
            </w:r>
          </w:p>
        </w:tc>
        <w:tc>
          <w:tcPr>
            <w:tcW w:w="992" w:type="dxa"/>
            <w:shd w:val="clear" w:color="auto" w:fill="auto"/>
            <w:noWrap/>
            <w:vAlign w:val="bottom"/>
            <w:hideMark/>
          </w:tcPr>
          <w:p w14:paraId="1176B700"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0.548</w:t>
            </w:r>
          </w:p>
        </w:tc>
        <w:tc>
          <w:tcPr>
            <w:tcW w:w="1701" w:type="dxa"/>
            <w:vAlign w:val="bottom"/>
          </w:tcPr>
          <w:p w14:paraId="1257281C" w14:textId="4D370FBA"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w:t>
            </w:r>
            <w:r w:rsidR="005F240F" w:rsidRPr="00C53975">
              <w:rPr>
                <w:rFonts w:ascii="Times New Roman" w:eastAsia="Times New Roman" w:hAnsi="Times New Roman" w:cs="Times New Roman"/>
                <w:color w:val="010204"/>
                <w:sz w:val="18"/>
                <w:szCs w:val="18"/>
              </w:rPr>
              <w:t>3</w:t>
            </w:r>
            <w:r w:rsidRPr="00C53975">
              <w:rPr>
                <w:rFonts w:ascii="Times New Roman" w:eastAsia="Times New Roman" w:hAnsi="Times New Roman" w:cs="Times New Roman"/>
                <w:color w:val="010204"/>
                <w:sz w:val="18"/>
                <w:szCs w:val="18"/>
              </w:rPr>
              <w:t xml:space="preserve"> (0.</w:t>
            </w:r>
            <w:r w:rsidR="005F240F" w:rsidRPr="00C53975">
              <w:rPr>
                <w:rFonts w:ascii="Times New Roman" w:eastAsia="Times New Roman" w:hAnsi="Times New Roman" w:cs="Times New Roman"/>
                <w:color w:val="010204"/>
                <w:sz w:val="18"/>
                <w:szCs w:val="18"/>
              </w:rPr>
              <w:t>10</w:t>
            </w:r>
            <w:r w:rsidRPr="00C53975">
              <w:rPr>
                <w:rFonts w:ascii="Times New Roman" w:eastAsia="Times New Roman" w:hAnsi="Times New Roman" w:cs="Times New Roman"/>
                <w:color w:val="010204"/>
                <w:sz w:val="18"/>
                <w:szCs w:val="18"/>
              </w:rPr>
              <w:t>)</w:t>
            </w:r>
          </w:p>
        </w:tc>
        <w:tc>
          <w:tcPr>
            <w:tcW w:w="1843" w:type="dxa"/>
            <w:vAlign w:val="bottom"/>
          </w:tcPr>
          <w:p w14:paraId="34AA7AFC" w14:textId="02FFAD5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-0.1</w:t>
            </w:r>
            <w:r w:rsidR="005F240F" w:rsidRPr="00C53975">
              <w:rPr>
                <w:rFonts w:ascii="Times New Roman" w:eastAsia="Times New Roman" w:hAnsi="Times New Roman" w:cs="Times New Roman"/>
                <w:color w:val="010204"/>
                <w:sz w:val="18"/>
                <w:szCs w:val="18"/>
              </w:rPr>
              <w:t>6</w:t>
            </w:r>
            <w:r w:rsidRPr="00C53975">
              <w:rPr>
                <w:rFonts w:ascii="Times New Roman" w:eastAsia="Times New Roman" w:hAnsi="Times New Roman" w:cs="Times New Roman"/>
                <w:color w:val="010204"/>
                <w:sz w:val="18"/>
                <w:szCs w:val="18"/>
              </w:rPr>
              <w:t>; 0.2</w:t>
            </w:r>
            <w:r w:rsidR="005F240F" w:rsidRPr="00C53975">
              <w:rPr>
                <w:rFonts w:ascii="Times New Roman" w:eastAsia="Times New Roman" w:hAnsi="Times New Roman" w:cs="Times New Roman"/>
                <w:color w:val="010204"/>
                <w:sz w:val="18"/>
                <w:szCs w:val="18"/>
              </w:rPr>
              <w:t>2</w:t>
            </w:r>
          </w:p>
        </w:tc>
        <w:tc>
          <w:tcPr>
            <w:tcW w:w="850" w:type="dxa"/>
            <w:vAlign w:val="bottom"/>
          </w:tcPr>
          <w:p w14:paraId="0B3CF3F6"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0.763</w:t>
            </w:r>
          </w:p>
        </w:tc>
        <w:tc>
          <w:tcPr>
            <w:tcW w:w="851" w:type="dxa"/>
            <w:vAlign w:val="bottom"/>
          </w:tcPr>
          <w:p w14:paraId="3C67D2C0"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0.813</w:t>
            </w:r>
          </w:p>
        </w:tc>
        <w:tc>
          <w:tcPr>
            <w:tcW w:w="1412" w:type="dxa"/>
            <w:vAlign w:val="bottom"/>
          </w:tcPr>
          <w:p w14:paraId="760CD3EF"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-0.06 (0.11)</w:t>
            </w:r>
          </w:p>
        </w:tc>
        <w:tc>
          <w:tcPr>
            <w:tcW w:w="1559" w:type="dxa"/>
            <w:vAlign w:val="bottom"/>
          </w:tcPr>
          <w:p w14:paraId="652B5CE7"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-0.27; 0.16</w:t>
            </w:r>
          </w:p>
        </w:tc>
        <w:tc>
          <w:tcPr>
            <w:tcW w:w="987" w:type="dxa"/>
            <w:vAlign w:val="bottom"/>
          </w:tcPr>
          <w:p w14:paraId="4B97E51B"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0.598</w:t>
            </w:r>
          </w:p>
        </w:tc>
        <w:tc>
          <w:tcPr>
            <w:tcW w:w="1140" w:type="dxa"/>
            <w:vAlign w:val="bottom"/>
          </w:tcPr>
          <w:p w14:paraId="1D3D18D3" w14:textId="07527FAB" w:rsidR="009E2F4F" w:rsidRPr="00E16639" w:rsidRDefault="009E2F4F" w:rsidP="009E2F4F">
            <w:pPr>
              <w:jc w:val="center"/>
              <w:rPr>
                <w:rFonts w:ascii="Times New Roman" w:eastAsia="Times New Roman" w:hAnsi="Times New Roman" w:cs="Times New Roman"/>
                <w:b/>
                <w:bCs/>
                <w:color w:val="010204"/>
                <w:sz w:val="18"/>
                <w:szCs w:val="18"/>
              </w:rPr>
            </w:pPr>
            <w:r w:rsidRPr="00B940C0">
              <w:rPr>
                <w:rFonts w:ascii="Times New Roman" w:eastAsia="Times New Roman" w:hAnsi="Times New Roman" w:cs="Times New Roman"/>
                <w:color w:val="010204"/>
                <w:sz w:val="18"/>
                <w:szCs w:val="18"/>
              </w:rPr>
              <w:t>0.</w:t>
            </w:r>
            <w:r w:rsidR="005C45B4">
              <w:rPr>
                <w:rFonts w:ascii="Times New Roman" w:eastAsia="Times New Roman" w:hAnsi="Times New Roman" w:cs="Times New Roman"/>
                <w:color w:val="010204"/>
                <w:sz w:val="18"/>
                <w:szCs w:val="18"/>
              </w:rPr>
              <w:t>683</w:t>
            </w:r>
          </w:p>
        </w:tc>
      </w:tr>
      <w:tr w:rsidR="009E2F4F" w:rsidRPr="00160C98" w14:paraId="455B0653" w14:textId="77777777" w:rsidTr="009E2F4F">
        <w:trPr>
          <w:trHeight w:val="320"/>
        </w:trPr>
        <w:tc>
          <w:tcPr>
            <w:tcW w:w="998" w:type="dxa"/>
            <w:shd w:val="clear" w:color="auto" w:fill="auto"/>
            <w:noWrap/>
            <w:vAlign w:val="bottom"/>
            <w:hideMark/>
          </w:tcPr>
          <w:p w14:paraId="0657E20B" w14:textId="77777777" w:rsidR="009E2F4F" w:rsidRPr="00E16639" w:rsidRDefault="009E2F4F" w:rsidP="009E2F4F">
            <w:pPr>
              <w:rPr>
                <w:rFonts w:ascii="Times New Roman" w:eastAsia="Times New Roman" w:hAnsi="Times New Roman" w:cs="Times New Roman"/>
                <w:color w:val="315D73"/>
                <w:sz w:val="18"/>
                <w:szCs w:val="18"/>
              </w:rPr>
            </w:pPr>
            <w:r w:rsidRPr="00E16639">
              <w:rPr>
                <w:rFonts w:ascii="Times New Roman" w:hAnsi="Times New Roman" w:cs="Times New Roman"/>
                <w:b/>
                <w:bCs/>
                <w:sz w:val="18"/>
                <w:szCs w:val="18"/>
              </w:rPr>
              <w:t>IL-1</w:t>
            </w:r>
            <w:r w:rsidRPr="00E16639">
              <w:rPr>
                <w:rFonts w:ascii="Times New Roman" w:hAnsi="Times New Roman" w:cs="Times New Roman"/>
                <w:b/>
                <w:bCs/>
                <w:sz w:val="18"/>
                <w:szCs w:val="18"/>
                <w:lang w:val="el-GR"/>
              </w:rPr>
              <w:t>β</w:t>
            </w:r>
          </w:p>
        </w:tc>
        <w:tc>
          <w:tcPr>
            <w:tcW w:w="1559" w:type="dxa"/>
            <w:shd w:val="clear" w:color="auto" w:fill="auto"/>
            <w:noWrap/>
            <w:vAlign w:val="bottom"/>
            <w:hideMark/>
          </w:tcPr>
          <w:p w14:paraId="748772B8"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0.04 (0.07)</w:t>
            </w:r>
          </w:p>
        </w:tc>
        <w:tc>
          <w:tcPr>
            <w:tcW w:w="1559" w:type="dxa"/>
            <w:vAlign w:val="bottom"/>
          </w:tcPr>
          <w:p w14:paraId="0B48FBED"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-0.09; 0.17</w:t>
            </w:r>
          </w:p>
        </w:tc>
        <w:tc>
          <w:tcPr>
            <w:tcW w:w="993" w:type="dxa"/>
            <w:vAlign w:val="bottom"/>
          </w:tcPr>
          <w:p w14:paraId="09F568FA"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0.545</w:t>
            </w:r>
          </w:p>
        </w:tc>
        <w:tc>
          <w:tcPr>
            <w:tcW w:w="992" w:type="dxa"/>
            <w:shd w:val="clear" w:color="auto" w:fill="auto"/>
            <w:noWrap/>
            <w:vAlign w:val="bottom"/>
            <w:hideMark/>
          </w:tcPr>
          <w:p w14:paraId="26C8E2F0"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0.548</w:t>
            </w:r>
          </w:p>
        </w:tc>
        <w:tc>
          <w:tcPr>
            <w:tcW w:w="1701" w:type="dxa"/>
            <w:vAlign w:val="bottom"/>
          </w:tcPr>
          <w:p w14:paraId="03B6D9CC" w14:textId="7EC5CA34"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-0.21 (0.1</w:t>
            </w:r>
            <w:r w:rsidR="005F240F" w:rsidRPr="00C53975">
              <w:rPr>
                <w:rFonts w:ascii="Times New Roman" w:eastAsia="Times New Roman" w:hAnsi="Times New Roman" w:cs="Times New Roman"/>
                <w:color w:val="010204"/>
                <w:sz w:val="18"/>
                <w:szCs w:val="18"/>
              </w:rPr>
              <w:t>2</w:t>
            </w:r>
            <w:r w:rsidRPr="00C53975">
              <w:rPr>
                <w:rFonts w:ascii="Times New Roman" w:eastAsia="Times New Roman" w:hAnsi="Times New Roman" w:cs="Times New Roman"/>
                <w:color w:val="010204"/>
                <w:sz w:val="18"/>
                <w:szCs w:val="18"/>
              </w:rPr>
              <w:t>)</w:t>
            </w:r>
          </w:p>
        </w:tc>
        <w:tc>
          <w:tcPr>
            <w:tcW w:w="1843" w:type="dxa"/>
            <w:vAlign w:val="bottom"/>
          </w:tcPr>
          <w:p w14:paraId="18CE1AF6" w14:textId="2328DBA6"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w:t>
            </w:r>
            <w:r w:rsidR="005F240F" w:rsidRPr="00C53975">
              <w:rPr>
                <w:rFonts w:ascii="Times New Roman" w:eastAsia="Times New Roman" w:hAnsi="Times New Roman" w:cs="Times New Roman"/>
                <w:color w:val="010204"/>
                <w:sz w:val="18"/>
                <w:szCs w:val="18"/>
              </w:rPr>
              <w:t>4</w:t>
            </w:r>
            <w:r w:rsidRPr="00C53975">
              <w:rPr>
                <w:rFonts w:ascii="Times New Roman" w:eastAsia="Times New Roman" w:hAnsi="Times New Roman" w:cs="Times New Roman"/>
                <w:color w:val="010204"/>
                <w:sz w:val="18"/>
                <w:szCs w:val="18"/>
              </w:rPr>
              <w:t>; 0.0</w:t>
            </w:r>
            <w:r w:rsidR="005F240F" w:rsidRPr="00C53975">
              <w:rPr>
                <w:rFonts w:ascii="Times New Roman" w:eastAsia="Times New Roman" w:hAnsi="Times New Roman" w:cs="Times New Roman"/>
                <w:color w:val="010204"/>
                <w:sz w:val="18"/>
                <w:szCs w:val="18"/>
              </w:rPr>
              <w:t>2</w:t>
            </w:r>
          </w:p>
        </w:tc>
        <w:tc>
          <w:tcPr>
            <w:tcW w:w="850" w:type="dxa"/>
            <w:vAlign w:val="bottom"/>
          </w:tcPr>
          <w:p w14:paraId="35ED1D85"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0.067</w:t>
            </w:r>
          </w:p>
        </w:tc>
        <w:tc>
          <w:tcPr>
            <w:tcW w:w="851" w:type="dxa"/>
            <w:vAlign w:val="bottom"/>
          </w:tcPr>
          <w:p w14:paraId="64923C19" w14:textId="67D531EA"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w:t>
            </w:r>
            <w:r w:rsidR="005C45B4" w:rsidRPr="00C53975">
              <w:rPr>
                <w:rFonts w:ascii="Times New Roman" w:eastAsia="Times New Roman" w:hAnsi="Times New Roman" w:cs="Times New Roman"/>
                <w:color w:val="010204"/>
                <w:sz w:val="18"/>
                <w:szCs w:val="18"/>
              </w:rPr>
              <w:t>134</w:t>
            </w:r>
          </w:p>
        </w:tc>
        <w:tc>
          <w:tcPr>
            <w:tcW w:w="1412" w:type="dxa"/>
            <w:vAlign w:val="bottom"/>
          </w:tcPr>
          <w:p w14:paraId="5918818B"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-0.06 (0.11)</w:t>
            </w:r>
          </w:p>
        </w:tc>
        <w:tc>
          <w:tcPr>
            <w:tcW w:w="1559" w:type="dxa"/>
            <w:vAlign w:val="bottom"/>
          </w:tcPr>
          <w:p w14:paraId="1C2E9202"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-0.26; 0.15</w:t>
            </w:r>
          </w:p>
        </w:tc>
        <w:tc>
          <w:tcPr>
            <w:tcW w:w="987" w:type="dxa"/>
            <w:vAlign w:val="bottom"/>
          </w:tcPr>
          <w:p w14:paraId="41A40867"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0.581</w:t>
            </w:r>
          </w:p>
        </w:tc>
        <w:tc>
          <w:tcPr>
            <w:tcW w:w="1140" w:type="dxa"/>
            <w:vAlign w:val="bottom"/>
          </w:tcPr>
          <w:p w14:paraId="4CE341AA" w14:textId="6179D318" w:rsidR="009E2F4F" w:rsidRPr="00E16639" w:rsidRDefault="009E2F4F" w:rsidP="009E2F4F">
            <w:pPr>
              <w:jc w:val="center"/>
              <w:rPr>
                <w:rFonts w:ascii="Times New Roman" w:eastAsia="Times New Roman" w:hAnsi="Times New Roman" w:cs="Times New Roman"/>
                <w:color w:val="010204"/>
                <w:sz w:val="18"/>
                <w:szCs w:val="18"/>
              </w:rPr>
            </w:pPr>
            <w:r w:rsidRPr="00B940C0">
              <w:rPr>
                <w:rFonts w:ascii="Times New Roman" w:eastAsia="Times New Roman" w:hAnsi="Times New Roman" w:cs="Times New Roman"/>
                <w:color w:val="010204"/>
                <w:sz w:val="18"/>
                <w:szCs w:val="18"/>
              </w:rPr>
              <w:t>0.</w:t>
            </w:r>
            <w:r w:rsidR="005C45B4">
              <w:rPr>
                <w:rFonts w:ascii="Times New Roman" w:eastAsia="Times New Roman" w:hAnsi="Times New Roman" w:cs="Times New Roman"/>
                <w:color w:val="010204"/>
                <w:sz w:val="18"/>
                <w:szCs w:val="18"/>
              </w:rPr>
              <w:t>683</w:t>
            </w:r>
          </w:p>
        </w:tc>
      </w:tr>
      <w:tr w:rsidR="009E2F4F" w:rsidRPr="00160C98" w14:paraId="4B6C8AFC" w14:textId="77777777" w:rsidTr="00943901">
        <w:trPr>
          <w:trHeight w:val="320"/>
        </w:trPr>
        <w:tc>
          <w:tcPr>
            <w:tcW w:w="998" w:type="dxa"/>
            <w:tcBorders>
              <w:bottom w:val="single" w:sz="4" w:space="0" w:color="auto"/>
            </w:tcBorders>
            <w:shd w:val="clear" w:color="auto" w:fill="auto"/>
            <w:noWrap/>
            <w:vAlign w:val="bottom"/>
            <w:hideMark/>
          </w:tcPr>
          <w:p w14:paraId="500E89C0" w14:textId="77777777" w:rsidR="009E2F4F" w:rsidRPr="00E16639" w:rsidRDefault="009E2F4F" w:rsidP="009E2F4F">
            <w:pPr>
              <w:rPr>
                <w:rFonts w:ascii="Times New Roman" w:eastAsia="Times New Roman" w:hAnsi="Times New Roman" w:cs="Times New Roman"/>
                <w:color w:val="315D73"/>
                <w:sz w:val="18"/>
                <w:szCs w:val="18"/>
              </w:rPr>
            </w:pPr>
            <w:r w:rsidRPr="00E16639">
              <w:rPr>
                <w:rFonts w:ascii="Times New Roman" w:hAnsi="Times New Roman" w:cs="Times New Roman"/>
                <w:b/>
                <w:bCs/>
                <w:sz w:val="18"/>
                <w:szCs w:val="18"/>
              </w:rPr>
              <w:t>IFN-</w:t>
            </w:r>
            <w:r w:rsidRPr="00E16639">
              <w:rPr>
                <w:rFonts w:ascii="Times New Roman" w:hAnsi="Times New Roman" w:cs="Times New Roman"/>
                <w:b/>
                <w:bCs/>
                <w:sz w:val="18"/>
                <w:szCs w:val="18"/>
                <w:lang w:val="el-GR"/>
              </w:rPr>
              <w:t>γ</w:t>
            </w:r>
          </w:p>
        </w:tc>
        <w:tc>
          <w:tcPr>
            <w:tcW w:w="1559" w:type="dxa"/>
            <w:tcBorders>
              <w:bottom w:val="single" w:sz="4" w:space="0" w:color="auto"/>
            </w:tcBorders>
            <w:shd w:val="clear" w:color="auto" w:fill="auto"/>
            <w:noWrap/>
            <w:vAlign w:val="bottom"/>
            <w:hideMark/>
          </w:tcPr>
          <w:p w14:paraId="58C75E4B"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0.10 (0.06)</w:t>
            </w:r>
          </w:p>
        </w:tc>
        <w:tc>
          <w:tcPr>
            <w:tcW w:w="1559" w:type="dxa"/>
            <w:tcBorders>
              <w:bottom w:val="single" w:sz="4" w:space="0" w:color="auto"/>
            </w:tcBorders>
            <w:vAlign w:val="bottom"/>
          </w:tcPr>
          <w:p w14:paraId="73795163"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-0.02; 0.22</w:t>
            </w:r>
          </w:p>
        </w:tc>
        <w:tc>
          <w:tcPr>
            <w:tcW w:w="993" w:type="dxa"/>
            <w:tcBorders>
              <w:bottom w:val="single" w:sz="4" w:space="0" w:color="auto"/>
            </w:tcBorders>
            <w:vAlign w:val="bottom"/>
          </w:tcPr>
          <w:p w14:paraId="1034439F"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0.101</w:t>
            </w:r>
          </w:p>
        </w:tc>
        <w:tc>
          <w:tcPr>
            <w:tcW w:w="992" w:type="dxa"/>
            <w:tcBorders>
              <w:bottom w:val="single" w:sz="4" w:space="0" w:color="auto"/>
            </w:tcBorders>
            <w:shd w:val="clear" w:color="auto" w:fill="auto"/>
            <w:noWrap/>
            <w:vAlign w:val="bottom"/>
            <w:hideMark/>
          </w:tcPr>
          <w:p w14:paraId="4012D998" w14:textId="22832AA1"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w:t>
            </w:r>
            <w:r w:rsidR="00943901" w:rsidRPr="00C53975">
              <w:rPr>
                <w:rFonts w:ascii="Times New Roman" w:eastAsia="Times New Roman" w:hAnsi="Times New Roman" w:cs="Times New Roman"/>
                <w:color w:val="010204"/>
                <w:sz w:val="18"/>
                <w:szCs w:val="18"/>
              </w:rPr>
              <w:t>269</w:t>
            </w:r>
          </w:p>
        </w:tc>
        <w:tc>
          <w:tcPr>
            <w:tcW w:w="1701" w:type="dxa"/>
            <w:tcBorders>
              <w:bottom w:val="single" w:sz="4" w:space="0" w:color="auto"/>
            </w:tcBorders>
            <w:vAlign w:val="bottom"/>
          </w:tcPr>
          <w:p w14:paraId="2E3263DA" w14:textId="18AB54D3"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0.29 (0.0</w:t>
            </w:r>
            <w:r w:rsidR="005F240F" w:rsidRPr="00C53975">
              <w:rPr>
                <w:rFonts w:ascii="Times New Roman" w:eastAsia="Times New Roman" w:hAnsi="Times New Roman" w:cs="Times New Roman"/>
                <w:b/>
                <w:bCs/>
                <w:color w:val="010204"/>
                <w:sz w:val="18"/>
                <w:szCs w:val="18"/>
              </w:rPr>
              <w:t>9</w:t>
            </w:r>
            <w:r w:rsidRPr="00C53975">
              <w:rPr>
                <w:rFonts w:ascii="Times New Roman" w:eastAsia="Times New Roman" w:hAnsi="Times New Roman" w:cs="Times New Roman"/>
                <w:b/>
                <w:bCs/>
                <w:color w:val="010204"/>
                <w:sz w:val="18"/>
                <w:szCs w:val="18"/>
              </w:rPr>
              <w:t>)</w:t>
            </w:r>
          </w:p>
        </w:tc>
        <w:tc>
          <w:tcPr>
            <w:tcW w:w="1843" w:type="dxa"/>
            <w:tcBorders>
              <w:bottom w:val="single" w:sz="4" w:space="0" w:color="auto"/>
            </w:tcBorders>
            <w:vAlign w:val="bottom"/>
          </w:tcPr>
          <w:p w14:paraId="5E2D6E8C" w14:textId="53D14742"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0.1</w:t>
            </w:r>
            <w:r w:rsidR="005F240F" w:rsidRPr="00C53975">
              <w:rPr>
                <w:rFonts w:ascii="Times New Roman" w:eastAsia="Times New Roman" w:hAnsi="Times New Roman" w:cs="Times New Roman"/>
                <w:b/>
                <w:bCs/>
                <w:color w:val="010204"/>
                <w:sz w:val="18"/>
                <w:szCs w:val="18"/>
              </w:rPr>
              <w:t>2</w:t>
            </w:r>
            <w:r w:rsidRPr="00C53975">
              <w:rPr>
                <w:rFonts w:ascii="Times New Roman" w:eastAsia="Times New Roman" w:hAnsi="Times New Roman" w:cs="Times New Roman"/>
                <w:b/>
                <w:bCs/>
                <w:color w:val="010204"/>
                <w:sz w:val="18"/>
                <w:szCs w:val="18"/>
              </w:rPr>
              <w:t>; 0.46</w:t>
            </w:r>
          </w:p>
        </w:tc>
        <w:tc>
          <w:tcPr>
            <w:tcW w:w="850" w:type="dxa"/>
            <w:tcBorders>
              <w:bottom w:val="single" w:sz="4" w:space="0" w:color="auto"/>
            </w:tcBorders>
            <w:vAlign w:val="bottom"/>
          </w:tcPr>
          <w:p w14:paraId="0FF6CE39"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0.001</w:t>
            </w:r>
          </w:p>
        </w:tc>
        <w:tc>
          <w:tcPr>
            <w:tcW w:w="851" w:type="dxa"/>
            <w:tcBorders>
              <w:bottom w:val="single" w:sz="4" w:space="0" w:color="auto"/>
            </w:tcBorders>
            <w:vAlign w:val="bottom"/>
          </w:tcPr>
          <w:p w14:paraId="0A5220A0" w14:textId="13438D1C"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b/>
                <w:bCs/>
                <w:color w:val="010204"/>
                <w:sz w:val="18"/>
                <w:szCs w:val="18"/>
              </w:rPr>
              <w:t>0.00</w:t>
            </w:r>
            <w:r w:rsidR="005C45B4" w:rsidRPr="00C53975">
              <w:rPr>
                <w:rFonts w:ascii="Times New Roman" w:eastAsia="Times New Roman" w:hAnsi="Times New Roman" w:cs="Times New Roman"/>
                <w:b/>
                <w:bCs/>
                <w:color w:val="010204"/>
                <w:sz w:val="18"/>
                <w:szCs w:val="18"/>
              </w:rPr>
              <w:t>8</w:t>
            </w:r>
          </w:p>
        </w:tc>
        <w:tc>
          <w:tcPr>
            <w:tcW w:w="1412" w:type="dxa"/>
            <w:tcBorders>
              <w:bottom w:val="single" w:sz="4" w:space="0" w:color="auto"/>
            </w:tcBorders>
            <w:vAlign w:val="bottom"/>
          </w:tcPr>
          <w:p w14:paraId="0BBA4B48"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0.02 (0.09)</w:t>
            </w:r>
          </w:p>
        </w:tc>
        <w:tc>
          <w:tcPr>
            <w:tcW w:w="1559" w:type="dxa"/>
            <w:tcBorders>
              <w:bottom w:val="single" w:sz="4" w:space="0" w:color="auto"/>
            </w:tcBorders>
            <w:vAlign w:val="bottom"/>
          </w:tcPr>
          <w:p w14:paraId="04E6C2A1"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-0.15; 0.20</w:t>
            </w:r>
          </w:p>
        </w:tc>
        <w:tc>
          <w:tcPr>
            <w:tcW w:w="987" w:type="dxa"/>
            <w:tcBorders>
              <w:bottom w:val="single" w:sz="4" w:space="0" w:color="auto"/>
            </w:tcBorders>
            <w:vAlign w:val="bottom"/>
          </w:tcPr>
          <w:p w14:paraId="23C55A2E"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0.781</w:t>
            </w:r>
          </w:p>
        </w:tc>
        <w:tc>
          <w:tcPr>
            <w:tcW w:w="1140" w:type="dxa"/>
            <w:tcBorders>
              <w:bottom w:val="single" w:sz="4" w:space="0" w:color="auto"/>
            </w:tcBorders>
            <w:vAlign w:val="bottom"/>
          </w:tcPr>
          <w:p w14:paraId="65215952" w14:textId="77777777" w:rsidR="009E2F4F" w:rsidRPr="00E16639" w:rsidRDefault="009E2F4F" w:rsidP="009E2F4F">
            <w:pPr>
              <w:jc w:val="center"/>
              <w:rPr>
                <w:rFonts w:ascii="Times New Roman" w:eastAsia="Times New Roman" w:hAnsi="Times New Roman" w:cs="Times New Roman"/>
                <w:b/>
                <w:bCs/>
                <w:color w:val="010204"/>
                <w:sz w:val="18"/>
                <w:szCs w:val="18"/>
              </w:rPr>
            </w:pPr>
            <w:r w:rsidRPr="00B940C0">
              <w:rPr>
                <w:rFonts w:ascii="Times New Roman" w:eastAsia="Times New Roman" w:hAnsi="Times New Roman" w:cs="Times New Roman"/>
                <w:color w:val="010204"/>
                <w:sz w:val="18"/>
                <w:szCs w:val="18"/>
              </w:rPr>
              <w:t>0.781</w:t>
            </w:r>
          </w:p>
        </w:tc>
      </w:tr>
      <w:tr w:rsidR="009E2F4F" w:rsidRPr="00160C98" w14:paraId="3E69A900" w14:textId="77777777" w:rsidTr="00943901">
        <w:trPr>
          <w:trHeight w:val="32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CCA7A" w14:textId="77777777" w:rsidR="009E2F4F" w:rsidRPr="00E16639" w:rsidRDefault="009E2F4F" w:rsidP="009E2F4F">
            <w:pPr>
              <w:rPr>
                <w:rFonts w:ascii="Times New Roman" w:eastAsia="Times New Roman" w:hAnsi="Times New Roman" w:cs="Times New Roman"/>
                <w:color w:val="315D73"/>
                <w:sz w:val="18"/>
                <w:szCs w:val="18"/>
              </w:rPr>
            </w:pPr>
            <w:proofErr w:type="spellStart"/>
            <w:r w:rsidRPr="00E16639">
              <w:rPr>
                <w:rFonts w:ascii="Times New Roman" w:hAnsi="Times New Roman" w:cs="Times New Roman"/>
                <w:b/>
                <w:bCs/>
                <w:sz w:val="18"/>
                <w:szCs w:val="18"/>
                <w:lang w:val="en-US"/>
              </w:rPr>
              <w:t>hsCRP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777F"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0.04 (0.06)</w:t>
            </w:r>
          </w:p>
        </w:tc>
        <w:tc>
          <w:tcPr>
            <w:tcW w:w="1559" w:type="dxa"/>
            <w:tcBorders>
              <w:top w:val="single" w:sz="4" w:space="0" w:color="auto"/>
              <w:left w:val="single" w:sz="4" w:space="0" w:color="auto"/>
              <w:bottom w:val="single" w:sz="4" w:space="0" w:color="auto"/>
              <w:right w:val="single" w:sz="4" w:space="0" w:color="auto"/>
            </w:tcBorders>
            <w:vAlign w:val="bottom"/>
          </w:tcPr>
          <w:p w14:paraId="2E45206D"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-0.07; 0.15</w:t>
            </w:r>
          </w:p>
        </w:tc>
        <w:tc>
          <w:tcPr>
            <w:tcW w:w="993" w:type="dxa"/>
            <w:tcBorders>
              <w:top w:val="single" w:sz="4" w:space="0" w:color="auto"/>
              <w:left w:val="single" w:sz="4" w:space="0" w:color="auto"/>
              <w:bottom w:val="single" w:sz="4" w:space="0" w:color="auto"/>
              <w:right w:val="single" w:sz="4" w:space="0" w:color="auto"/>
            </w:tcBorders>
            <w:vAlign w:val="bottom"/>
          </w:tcPr>
          <w:p w14:paraId="2CF9AE8B"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0.476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E623"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0.548</w:t>
            </w:r>
          </w:p>
        </w:tc>
        <w:tc>
          <w:tcPr>
            <w:tcW w:w="1701" w:type="dxa"/>
            <w:tcBorders>
              <w:top w:val="single" w:sz="4" w:space="0" w:color="auto"/>
              <w:left w:val="single" w:sz="4" w:space="0" w:color="auto"/>
              <w:bottom w:val="single" w:sz="4" w:space="0" w:color="auto"/>
              <w:right w:val="single" w:sz="4" w:space="0" w:color="auto"/>
            </w:tcBorders>
            <w:vAlign w:val="bottom"/>
          </w:tcPr>
          <w:p w14:paraId="6DEE85CF" w14:textId="7154D2E6"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-0.0</w:t>
            </w:r>
            <w:r w:rsidR="005F240F" w:rsidRPr="00C53975">
              <w:rPr>
                <w:rFonts w:ascii="Times New Roman" w:eastAsia="Times New Roman" w:hAnsi="Times New Roman" w:cs="Times New Roman"/>
                <w:color w:val="010204"/>
                <w:sz w:val="18"/>
                <w:szCs w:val="18"/>
              </w:rPr>
              <w:t>3</w:t>
            </w:r>
            <w:r w:rsidRPr="00C53975">
              <w:rPr>
                <w:rFonts w:ascii="Times New Roman" w:eastAsia="Times New Roman" w:hAnsi="Times New Roman" w:cs="Times New Roman"/>
                <w:color w:val="010204"/>
                <w:sz w:val="18"/>
                <w:szCs w:val="18"/>
              </w:rPr>
              <w:t xml:space="preserve"> (0.1</w:t>
            </w:r>
            <w:r w:rsidR="005F240F" w:rsidRPr="00C53975">
              <w:rPr>
                <w:rFonts w:ascii="Times New Roman" w:eastAsia="Times New Roman" w:hAnsi="Times New Roman" w:cs="Times New Roman"/>
                <w:color w:val="010204"/>
                <w:sz w:val="18"/>
                <w:szCs w:val="18"/>
              </w:rPr>
              <w:t>1</w:t>
            </w:r>
            <w:r w:rsidRPr="00C53975">
              <w:rPr>
                <w:rFonts w:ascii="Times New Roman" w:eastAsia="Times New Roman" w:hAnsi="Times New Roman" w:cs="Times New Roman"/>
                <w:color w:val="010204"/>
                <w:sz w:val="18"/>
                <w:szCs w:val="18"/>
              </w:rPr>
              <w:t>)</w:t>
            </w:r>
          </w:p>
        </w:tc>
        <w:tc>
          <w:tcPr>
            <w:tcW w:w="1843" w:type="dxa"/>
            <w:tcBorders>
              <w:top w:val="single" w:sz="4" w:space="0" w:color="auto"/>
              <w:left w:val="single" w:sz="4" w:space="0" w:color="auto"/>
              <w:bottom w:val="single" w:sz="4" w:space="0" w:color="auto"/>
              <w:right w:val="single" w:sz="4" w:space="0" w:color="auto"/>
            </w:tcBorders>
            <w:vAlign w:val="bottom"/>
          </w:tcPr>
          <w:p w14:paraId="72903FC6" w14:textId="4D8EDEA6"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-0.2</w:t>
            </w:r>
            <w:r w:rsidR="005F240F" w:rsidRPr="00C53975">
              <w:rPr>
                <w:rFonts w:ascii="Times New Roman" w:eastAsia="Times New Roman" w:hAnsi="Times New Roman" w:cs="Times New Roman"/>
                <w:color w:val="010204"/>
                <w:sz w:val="18"/>
                <w:szCs w:val="18"/>
              </w:rPr>
              <w:t>3</w:t>
            </w:r>
            <w:r w:rsidRPr="00C53975">
              <w:rPr>
                <w:rFonts w:ascii="Times New Roman" w:eastAsia="Times New Roman" w:hAnsi="Times New Roman" w:cs="Times New Roman"/>
                <w:color w:val="010204"/>
                <w:sz w:val="18"/>
                <w:szCs w:val="18"/>
              </w:rPr>
              <w:t>; 0.18</w:t>
            </w:r>
          </w:p>
        </w:tc>
        <w:tc>
          <w:tcPr>
            <w:tcW w:w="850" w:type="dxa"/>
            <w:tcBorders>
              <w:top w:val="single" w:sz="4" w:space="0" w:color="auto"/>
              <w:left w:val="single" w:sz="4" w:space="0" w:color="auto"/>
              <w:bottom w:val="single" w:sz="4" w:space="0" w:color="auto"/>
              <w:right w:val="single" w:sz="4" w:space="0" w:color="auto"/>
            </w:tcBorders>
            <w:vAlign w:val="bottom"/>
          </w:tcPr>
          <w:p w14:paraId="22EB71C3"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0.813</w:t>
            </w:r>
          </w:p>
        </w:tc>
        <w:tc>
          <w:tcPr>
            <w:tcW w:w="851" w:type="dxa"/>
            <w:tcBorders>
              <w:top w:val="single" w:sz="4" w:space="0" w:color="auto"/>
              <w:left w:val="single" w:sz="4" w:space="0" w:color="auto"/>
              <w:bottom w:val="single" w:sz="4" w:space="0" w:color="auto"/>
              <w:right w:val="single" w:sz="4" w:space="0" w:color="auto"/>
            </w:tcBorders>
            <w:vAlign w:val="bottom"/>
          </w:tcPr>
          <w:p w14:paraId="3D780FCB" w14:textId="77777777" w:rsidR="009E2F4F" w:rsidRPr="00C53975" w:rsidRDefault="009E2F4F" w:rsidP="009E2F4F">
            <w:pPr>
              <w:jc w:val="center"/>
              <w:rPr>
                <w:rFonts w:ascii="Times New Roman" w:eastAsia="Times New Roman" w:hAnsi="Times New Roman" w:cs="Times New Roman"/>
                <w:color w:val="010204"/>
                <w:sz w:val="18"/>
                <w:szCs w:val="18"/>
              </w:rPr>
            </w:pPr>
            <w:r w:rsidRPr="00C53975">
              <w:rPr>
                <w:rFonts w:ascii="Times New Roman" w:eastAsia="Times New Roman" w:hAnsi="Times New Roman" w:cs="Times New Roman"/>
                <w:color w:val="010204"/>
                <w:sz w:val="18"/>
                <w:szCs w:val="18"/>
              </w:rPr>
              <w:t>0.813</w:t>
            </w:r>
          </w:p>
        </w:tc>
        <w:tc>
          <w:tcPr>
            <w:tcW w:w="1412" w:type="dxa"/>
            <w:tcBorders>
              <w:top w:val="single" w:sz="4" w:space="0" w:color="auto"/>
              <w:left w:val="single" w:sz="4" w:space="0" w:color="auto"/>
              <w:bottom w:val="single" w:sz="4" w:space="0" w:color="auto"/>
              <w:right w:val="single" w:sz="4" w:space="0" w:color="auto"/>
            </w:tcBorders>
            <w:vAlign w:val="bottom"/>
          </w:tcPr>
          <w:p w14:paraId="4202C34D"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-0.09 (0.07)</w:t>
            </w:r>
          </w:p>
        </w:tc>
        <w:tc>
          <w:tcPr>
            <w:tcW w:w="1559" w:type="dxa"/>
            <w:tcBorders>
              <w:top w:val="single" w:sz="4" w:space="0" w:color="auto"/>
              <w:left w:val="single" w:sz="4" w:space="0" w:color="auto"/>
              <w:bottom w:val="single" w:sz="4" w:space="0" w:color="auto"/>
              <w:right w:val="single" w:sz="4" w:space="0" w:color="auto"/>
            </w:tcBorders>
            <w:vAlign w:val="bottom"/>
          </w:tcPr>
          <w:p w14:paraId="7F0B31AB"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-0.23; 0.05</w:t>
            </w:r>
          </w:p>
        </w:tc>
        <w:tc>
          <w:tcPr>
            <w:tcW w:w="987" w:type="dxa"/>
            <w:tcBorders>
              <w:top w:val="single" w:sz="4" w:space="0" w:color="auto"/>
              <w:left w:val="single" w:sz="4" w:space="0" w:color="auto"/>
              <w:bottom w:val="single" w:sz="4" w:space="0" w:color="auto"/>
              <w:right w:val="single" w:sz="4" w:space="0" w:color="auto"/>
            </w:tcBorders>
            <w:vAlign w:val="bottom"/>
          </w:tcPr>
          <w:p w14:paraId="6B7D5F03" w14:textId="77777777" w:rsidR="009E2F4F" w:rsidRPr="00C53975" w:rsidRDefault="009E2F4F" w:rsidP="009E2F4F">
            <w:pPr>
              <w:jc w:val="center"/>
              <w:rPr>
                <w:rFonts w:ascii="Times New Roman" w:eastAsia="Times New Roman" w:hAnsi="Times New Roman" w:cs="Times New Roman"/>
                <w:b/>
                <w:bCs/>
                <w:color w:val="010204"/>
                <w:sz w:val="18"/>
                <w:szCs w:val="18"/>
              </w:rPr>
            </w:pPr>
            <w:r w:rsidRPr="00C53975">
              <w:rPr>
                <w:rFonts w:ascii="Times New Roman" w:eastAsia="Times New Roman" w:hAnsi="Times New Roman" w:cs="Times New Roman"/>
                <w:color w:val="010204"/>
                <w:sz w:val="18"/>
                <w:szCs w:val="18"/>
              </w:rPr>
              <w:t>0.208</w:t>
            </w:r>
          </w:p>
        </w:tc>
        <w:tc>
          <w:tcPr>
            <w:tcW w:w="1140" w:type="dxa"/>
            <w:tcBorders>
              <w:top w:val="single" w:sz="4" w:space="0" w:color="auto"/>
              <w:left w:val="single" w:sz="4" w:space="0" w:color="auto"/>
              <w:bottom w:val="single" w:sz="4" w:space="0" w:color="auto"/>
              <w:right w:val="single" w:sz="4" w:space="0" w:color="auto"/>
            </w:tcBorders>
            <w:vAlign w:val="bottom"/>
          </w:tcPr>
          <w:p w14:paraId="43B2D387" w14:textId="5503A33A" w:rsidR="009E2F4F" w:rsidRPr="005C45B4" w:rsidRDefault="009E2F4F" w:rsidP="009E2F4F">
            <w:pPr>
              <w:jc w:val="center"/>
              <w:rPr>
                <w:rFonts w:ascii="Times New Roman" w:eastAsia="Times New Roman" w:hAnsi="Times New Roman" w:cs="Times New Roman"/>
                <w:b/>
                <w:bCs/>
                <w:color w:val="010204"/>
                <w:sz w:val="18"/>
                <w:szCs w:val="18"/>
                <w:lang w:val="pt-BR"/>
              </w:rPr>
            </w:pPr>
            <w:r w:rsidRPr="00B940C0">
              <w:rPr>
                <w:rFonts w:ascii="Times New Roman" w:eastAsia="Times New Roman" w:hAnsi="Times New Roman" w:cs="Times New Roman"/>
                <w:color w:val="010204"/>
                <w:sz w:val="18"/>
                <w:szCs w:val="18"/>
              </w:rPr>
              <w:t>0.3</w:t>
            </w:r>
            <w:r w:rsidR="005C45B4">
              <w:rPr>
                <w:rFonts w:ascii="Times New Roman" w:eastAsia="Times New Roman" w:hAnsi="Times New Roman" w:cs="Times New Roman"/>
                <w:color w:val="010204"/>
                <w:sz w:val="18"/>
                <w:szCs w:val="18"/>
              </w:rPr>
              <w:t>33</w:t>
            </w:r>
          </w:p>
        </w:tc>
      </w:tr>
    </w:tbl>
    <w:p w14:paraId="4027F50D" w14:textId="57F0C8B1" w:rsidR="008548E9" w:rsidRDefault="008548E9" w:rsidP="009712BB">
      <w:pPr>
        <w:ind w:right="-619"/>
        <w:jc w:val="both"/>
      </w:pPr>
    </w:p>
    <w:p w14:paraId="423B114B" w14:textId="436EC5A9" w:rsidR="009E2F4F" w:rsidRDefault="009E2F4F" w:rsidP="00A535C6">
      <w:pPr>
        <w:ind w:left="-1276" w:right="-1349"/>
        <w:jc w:val="both"/>
        <w:rPr>
          <w:rFonts w:ascii="Times New Roman" w:hAnsi="Times New Roman" w:cs="Times New Roman"/>
          <w:sz w:val="20"/>
          <w:szCs w:val="20"/>
        </w:rPr>
      </w:pPr>
      <w:r>
        <w:rPr>
          <w:rFonts w:ascii="Times New Roman" w:hAnsi="Times New Roman" w:cs="Times New Roman"/>
          <w:sz w:val="20"/>
          <w:szCs w:val="20"/>
        </w:rPr>
        <w:t xml:space="preserve">Generalised Linear model with robust estimator, adjusted for sex, age, tobacco smoking, body mass index, duration of antipsychotic treatment, </w:t>
      </w:r>
      <w:r w:rsidR="00A535C6">
        <w:rPr>
          <w:rFonts w:ascii="Times New Roman" w:hAnsi="Times New Roman" w:cs="Times New Roman"/>
          <w:sz w:val="20"/>
          <w:szCs w:val="20"/>
        </w:rPr>
        <w:t xml:space="preserve">schizophrenia polygenic risk score </w:t>
      </w:r>
      <w:r>
        <w:rPr>
          <w:rFonts w:ascii="Times New Roman" w:hAnsi="Times New Roman" w:cs="Times New Roman"/>
          <w:sz w:val="20"/>
          <w:szCs w:val="20"/>
        </w:rPr>
        <w:t xml:space="preserve">and </w:t>
      </w:r>
      <w:r w:rsidR="005272FE">
        <w:rPr>
          <w:rFonts w:ascii="Times New Roman" w:hAnsi="Times New Roman" w:cs="Times New Roman"/>
          <w:sz w:val="20"/>
          <w:szCs w:val="20"/>
        </w:rPr>
        <w:t xml:space="preserve">five </w:t>
      </w:r>
      <w:r>
        <w:rPr>
          <w:rFonts w:ascii="Times New Roman" w:hAnsi="Times New Roman" w:cs="Times New Roman"/>
          <w:sz w:val="20"/>
          <w:szCs w:val="20"/>
        </w:rPr>
        <w:t xml:space="preserve">ancestry </w:t>
      </w:r>
      <w:proofErr w:type="gramStart"/>
      <w:r>
        <w:rPr>
          <w:rFonts w:ascii="Times New Roman" w:hAnsi="Times New Roman" w:cs="Times New Roman"/>
          <w:sz w:val="20"/>
          <w:szCs w:val="20"/>
        </w:rPr>
        <w:t>clusters</w:t>
      </w:r>
      <w:proofErr w:type="gramEnd"/>
    </w:p>
    <w:p w14:paraId="6F13456E" w14:textId="4E7FAE76" w:rsidR="009E2F4F" w:rsidRDefault="009E2F4F" w:rsidP="009E2F4F">
      <w:pPr>
        <w:ind w:left="-1276" w:right="-619"/>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Cytokines and </w:t>
      </w:r>
      <w:proofErr w:type="spellStart"/>
      <w:r>
        <w:rPr>
          <w:rFonts w:ascii="Times New Roman" w:hAnsi="Times New Roman" w:cs="Times New Roman"/>
          <w:sz w:val="20"/>
          <w:szCs w:val="20"/>
        </w:rPr>
        <w:t>hsCRP</w:t>
      </w:r>
      <w:proofErr w:type="spellEnd"/>
      <w:r>
        <w:rPr>
          <w:rFonts w:ascii="Times New Roman" w:hAnsi="Times New Roman" w:cs="Times New Roman"/>
          <w:sz w:val="20"/>
          <w:szCs w:val="20"/>
        </w:rPr>
        <w:t xml:space="preserve"> were </w:t>
      </w:r>
      <w:r w:rsidRPr="007632F8">
        <w:rPr>
          <w:rFonts w:ascii="Times New Roman" w:hAnsi="Times New Roman" w:cs="Times New Roman"/>
          <w:color w:val="000000" w:themeColor="text1"/>
          <w:sz w:val="20"/>
          <w:szCs w:val="20"/>
        </w:rPr>
        <w:t>natural</w:t>
      </w:r>
      <w:r w:rsidRPr="00F97BBC">
        <w:rPr>
          <w:rFonts w:ascii="Times New Roman" w:hAnsi="Times New Roman" w:cs="Times New Roman"/>
          <w:color w:val="000000" w:themeColor="text1"/>
          <w:sz w:val="20"/>
          <w:szCs w:val="20"/>
        </w:rPr>
        <w:t xml:space="preserve"> log transformed before </w:t>
      </w:r>
      <w:proofErr w:type="gramStart"/>
      <w:r w:rsidRPr="00F97BBC">
        <w:rPr>
          <w:rFonts w:ascii="Times New Roman" w:hAnsi="Times New Roman" w:cs="Times New Roman"/>
          <w:color w:val="000000" w:themeColor="text1"/>
          <w:sz w:val="20"/>
          <w:szCs w:val="20"/>
        </w:rPr>
        <w:t>standardi</w:t>
      </w:r>
      <w:r w:rsidR="005272FE">
        <w:rPr>
          <w:rFonts w:ascii="Times New Roman" w:hAnsi="Times New Roman" w:cs="Times New Roman"/>
          <w:color w:val="000000" w:themeColor="text1"/>
          <w:sz w:val="20"/>
          <w:szCs w:val="20"/>
        </w:rPr>
        <w:t>s</w:t>
      </w:r>
      <w:r w:rsidRPr="00F97BBC">
        <w:rPr>
          <w:rFonts w:ascii="Times New Roman" w:hAnsi="Times New Roman" w:cs="Times New Roman"/>
          <w:color w:val="000000" w:themeColor="text1"/>
          <w:sz w:val="20"/>
          <w:szCs w:val="20"/>
        </w:rPr>
        <w:t>ation</w:t>
      </w:r>
      <w:proofErr w:type="gramEnd"/>
    </w:p>
    <w:p w14:paraId="515B8F56" w14:textId="77777777" w:rsidR="009E2F4F" w:rsidRDefault="009E2F4F" w:rsidP="009E2F4F">
      <w:pPr>
        <w:ind w:left="-1276" w:right="-619"/>
        <w:jc w:val="both"/>
        <w:rPr>
          <w:rFonts w:ascii="Times New Roman" w:hAnsi="Times New Roman"/>
          <w:sz w:val="20"/>
          <w:szCs w:val="20"/>
        </w:rPr>
      </w:pPr>
      <w:r>
        <w:rPr>
          <w:rFonts w:ascii="Times New Roman" w:hAnsi="Times New Roman"/>
          <w:sz w:val="20"/>
          <w:szCs w:val="20"/>
        </w:rPr>
        <w:t>OPCRIT:</w:t>
      </w:r>
      <w:r w:rsidRPr="009E2F4F">
        <w:t xml:space="preserve"> </w:t>
      </w:r>
      <w:r w:rsidRPr="009E2F4F">
        <w:rPr>
          <w:rFonts w:ascii="Times New Roman" w:hAnsi="Times New Roman"/>
          <w:sz w:val="20"/>
          <w:szCs w:val="20"/>
        </w:rPr>
        <w:t>Operational Criteria Checklist for Psychotic Illness and Affective Illness</w:t>
      </w:r>
      <w:r>
        <w:rPr>
          <w:rFonts w:ascii="Times New Roman" w:hAnsi="Times New Roman" w:cs="Times New Roman"/>
          <w:sz w:val="20"/>
          <w:szCs w:val="20"/>
        </w:rPr>
        <w:t xml:space="preserve">; </w:t>
      </w:r>
      <w:r>
        <w:rPr>
          <w:rFonts w:ascii="Times New Roman" w:hAnsi="Times New Roman"/>
          <w:sz w:val="20"/>
          <w:szCs w:val="20"/>
        </w:rPr>
        <w:t>B: standardised estimates; SE: Standard Error; 95% CI: 95% Confidence Interval</w:t>
      </w:r>
    </w:p>
    <w:p w14:paraId="4096B22E" w14:textId="77777777" w:rsidR="009E2F4F" w:rsidRDefault="009E2F4F" w:rsidP="009E2F4F">
      <w:pPr>
        <w:ind w:left="-1276" w:right="-619"/>
        <w:jc w:val="both"/>
        <w:rPr>
          <w:rFonts w:ascii="Times New Roman" w:hAnsi="Times New Roman" w:cs="Times New Roman"/>
          <w:sz w:val="20"/>
          <w:szCs w:val="20"/>
        </w:rPr>
      </w:pPr>
      <w:r>
        <w:rPr>
          <w:rFonts w:ascii="Times New Roman" w:hAnsi="Times New Roman" w:cs="Times New Roman"/>
          <w:sz w:val="20"/>
          <w:szCs w:val="20"/>
        </w:rPr>
        <w:t xml:space="preserve">FDR: False discovery rate, </w:t>
      </w:r>
      <w:proofErr w:type="spellStart"/>
      <w:r>
        <w:rPr>
          <w:rFonts w:ascii="Times New Roman" w:hAnsi="Times New Roman" w:cs="Times New Roman"/>
          <w:sz w:val="20"/>
          <w:szCs w:val="20"/>
        </w:rPr>
        <w:t>Benjamini</w:t>
      </w:r>
      <w:proofErr w:type="spellEnd"/>
      <w:r>
        <w:rPr>
          <w:rFonts w:ascii="Times New Roman" w:hAnsi="Times New Roman" w:cs="Times New Roman"/>
          <w:sz w:val="20"/>
          <w:szCs w:val="20"/>
        </w:rPr>
        <w:t xml:space="preserve">-Hochberg (5%) adjustment, computed using R </w:t>
      </w:r>
      <w:proofErr w:type="spellStart"/>
      <w:proofErr w:type="gramStart"/>
      <w:r>
        <w:rPr>
          <w:rFonts w:ascii="Times New Roman" w:hAnsi="Times New Roman" w:cs="Times New Roman"/>
          <w:sz w:val="20"/>
          <w:szCs w:val="20"/>
        </w:rPr>
        <w:t>p.adjust</w:t>
      </w:r>
      <w:proofErr w:type="spellEnd"/>
      <w:proofErr w:type="gramEnd"/>
      <w:r>
        <w:rPr>
          <w:rFonts w:ascii="Times New Roman" w:hAnsi="Times New Roman" w:cs="Times New Roman"/>
          <w:sz w:val="20"/>
          <w:szCs w:val="20"/>
        </w:rPr>
        <w:t xml:space="preserve"> function</w:t>
      </w:r>
    </w:p>
    <w:p w14:paraId="00ED448B" w14:textId="1946914A" w:rsidR="008548E9" w:rsidRDefault="009E2F4F" w:rsidP="009E2F4F">
      <w:pPr>
        <w:pStyle w:val="Corpo"/>
        <w:spacing w:after="0" w:line="240" w:lineRule="auto"/>
        <w:ind w:left="-1276"/>
        <w:rPr>
          <w:rFonts w:ascii="Times New Roman" w:hAnsi="Times New Roman"/>
          <w:b/>
          <w:bCs/>
          <w:sz w:val="20"/>
          <w:szCs w:val="20"/>
          <w:lang w:val="en-GB"/>
        </w:rPr>
      </w:pPr>
      <w:r w:rsidRPr="00BC7F19">
        <w:rPr>
          <w:rFonts w:ascii="Times New Roman" w:hAnsi="Times New Roman"/>
          <w:b/>
          <w:bCs/>
          <w:sz w:val="20"/>
          <w:szCs w:val="20"/>
          <w:lang w:val="en-GB"/>
        </w:rPr>
        <w:t xml:space="preserve">Significant results are highlighted in </w:t>
      </w:r>
      <w:proofErr w:type="gramStart"/>
      <w:r w:rsidRPr="00BC7F19">
        <w:rPr>
          <w:rFonts w:ascii="Times New Roman" w:hAnsi="Times New Roman"/>
          <w:b/>
          <w:bCs/>
          <w:sz w:val="20"/>
          <w:szCs w:val="20"/>
          <w:lang w:val="en-GB"/>
        </w:rPr>
        <w:t>bold</w:t>
      </w:r>
      <w:proofErr w:type="gramEnd"/>
    </w:p>
    <w:p w14:paraId="43409016" w14:textId="39B495CF" w:rsidR="005272FE" w:rsidRDefault="005272FE" w:rsidP="009E2F4F">
      <w:pPr>
        <w:pStyle w:val="Corpo"/>
        <w:spacing w:after="0" w:line="240" w:lineRule="auto"/>
        <w:ind w:left="-1276"/>
        <w:rPr>
          <w:rFonts w:ascii="Times New Roman" w:hAnsi="Times New Roman"/>
          <w:b/>
          <w:bCs/>
          <w:sz w:val="20"/>
          <w:szCs w:val="20"/>
          <w:lang w:val="en-GB"/>
        </w:rPr>
      </w:pPr>
    </w:p>
    <w:p w14:paraId="5FE3EAC2" w14:textId="45B1F608" w:rsidR="00C77CC7" w:rsidRDefault="00C77CC7" w:rsidP="009E2F4F">
      <w:pPr>
        <w:pStyle w:val="Corpo"/>
        <w:spacing w:after="0" w:line="240" w:lineRule="auto"/>
        <w:ind w:left="-1276"/>
        <w:rPr>
          <w:rFonts w:ascii="Times New Roman" w:hAnsi="Times New Roman"/>
          <w:b/>
          <w:bCs/>
          <w:sz w:val="20"/>
          <w:szCs w:val="20"/>
          <w:lang w:val="en-GB"/>
        </w:rPr>
      </w:pPr>
    </w:p>
    <w:p w14:paraId="57387DC7" w14:textId="2D3E1236" w:rsidR="00C77CC7" w:rsidRDefault="00C77CC7" w:rsidP="009E2F4F">
      <w:pPr>
        <w:pStyle w:val="Corpo"/>
        <w:spacing w:after="0" w:line="240" w:lineRule="auto"/>
        <w:ind w:left="-1276"/>
        <w:rPr>
          <w:rFonts w:ascii="Times New Roman" w:hAnsi="Times New Roman"/>
          <w:b/>
          <w:bCs/>
          <w:sz w:val="20"/>
          <w:szCs w:val="20"/>
          <w:lang w:val="en-GB"/>
        </w:rPr>
      </w:pPr>
    </w:p>
    <w:p w14:paraId="414D7011" w14:textId="52D11CD5" w:rsidR="00C77CC7" w:rsidRDefault="00C77CC7" w:rsidP="009E2F4F">
      <w:pPr>
        <w:pStyle w:val="Corpo"/>
        <w:spacing w:after="0" w:line="240" w:lineRule="auto"/>
        <w:ind w:left="-1276"/>
        <w:rPr>
          <w:rFonts w:ascii="Times New Roman" w:hAnsi="Times New Roman"/>
          <w:b/>
          <w:bCs/>
          <w:sz w:val="20"/>
          <w:szCs w:val="20"/>
          <w:lang w:val="en-GB"/>
        </w:rPr>
      </w:pPr>
    </w:p>
    <w:tbl>
      <w:tblPr>
        <w:tblpPr w:leftFromText="180" w:rightFromText="180" w:vertAnchor="text" w:horzAnchor="margin" w:tblpXSpec="center" w:tblpY="221"/>
        <w:tblW w:w="55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6"/>
        <w:gridCol w:w="1726"/>
        <w:gridCol w:w="1910"/>
        <w:gridCol w:w="1121"/>
        <w:gridCol w:w="1708"/>
        <w:gridCol w:w="1508"/>
        <w:gridCol w:w="178"/>
        <w:gridCol w:w="1099"/>
        <w:gridCol w:w="1539"/>
        <w:gridCol w:w="215"/>
        <w:gridCol w:w="1760"/>
        <w:gridCol w:w="1376"/>
      </w:tblGrid>
      <w:tr w:rsidR="00C77CC7" w:rsidRPr="00160C98" w14:paraId="4EE24C21" w14:textId="77777777" w:rsidTr="00754151">
        <w:trPr>
          <w:trHeight w:val="320"/>
        </w:trPr>
        <w:tc>
          <w:tcPr>
            <w:tcW w:w="5000" w:type="pct"/>
            <w:gridSpan w:val="12"/>
            <w:shd w:val="clear" w:color="auto" w:fill="auto"/>
            <w:noWrap/>
            <w:vAlign w:val="bottom"/>
          </w:tcPr>
          <w:p w14:paraId="6D436E10" w14:textId="3F0D6526" w:rsidR="00C77CC7" w:rsidRDefault="00C77CC7" w:rsidP="00754151">
            <w:pPr>
              <w:rPr>
                <w:rFonts w:ascii="Times New Roman" w:eastAsia="Times New Roman" w:hAnsi="Times New Roman" w:cs="Times New Roman"/>
                <w:b/>
                <w:bCs/>
                <w:color w:val="010204"/>
                <w:sz w:val="18"/>
                <w:szCs w:val="18"/>
              </w:rPr>
            </w:pPr>
            <w:proofErr w:type="spellStart"/>
            <w:r>
              <w:rPr>
                <w:rFonts w:ascii="Times New Roman" w:hAnsi="Times New Roman" w:cs="Times New Roman"/>
                <w:b/>
                <w:bCs/>
                <w:sz w:val="21"/>
                <w:szCs w:val="21"/>
              </w:rPr>
              <w:lastRenderedPageBreak/>
              <w:t>S</w:t>
            </w:r>
            <w:r w:rsidRPr="00160C98">
              <w:rPr>
                <w:rFonts w:ascii="Times New Roman" w:hAnsi="Times New Roman" w:cs="Times New Roman"/>
                <w:b/>
                <w:bCs/>
                <w:sz w:val="21"/>
                <w:szCs w:val="21"/>
              </w:rPr>
              <w:t>Table</w:t>
            </w:r>
            <w:proofErr w:type="spellEnd"/>
            <w:r w:rsidRPr="00160C98">
              <w:rPr>
                <w:rFonts w:ascii="Times New Roman" w:hAnsi="Times New Roman" w:cs="Times New Roman"/>
                <w:b/>
                <w:bCs/>
                <w:sz w:val="21"/>
                <w:szCs w:val="21"/>
              </w:rPr>
              <w:t xml:space="preserve"> </w:t>
            </w:r>
            <w:r>
              <w:rPr>
                <w:rFonts w:ascii="Times New Roman" w:hAnsi="Times New Roman" w:cs="Times New Roman"/>
                <w:b/>
                <w:bCs/>
                <w:sz w:val="21"/>
                <w:szCs w:val="21"/>
              </w:rPr>
              <w:t>5</w:t>
            </w:r>
            <w:r w:rsidRPr="00160C98">
              <w:rPr>
                <w:rFonts w:ascii="Times New Roman" w:hAnsi="Times New Roman" w:cs="Times New Roman"/>
                <w:b/>
                <w:bCs/>
                <w:sz w:val="21"/>
                <w:szCs w:val="21"/>
              </w:rPr>
              <w:t xml:space="preserve">: </w:t>
            </w:r>
            <w:r>
              <w:rPr>
                <w:rFonts w:ascii="Times New Roman" w:hAnsi="Times New Roman" w:cs="Times New Roman"/>
                <w:b/>
                <w:bCs/>
                <w:sz w:val="21"/>
                <w:szCs w:val="21"/>
              </w:rPr>
              <w:t>Dimensions of psychopathology</w:t>
            </w:r>
            <w:r w:rsidRPr="00160C98">
              <w:rPr>
                <w:rFonts w:ascii="Times New Roman" w:hAnsi="Times New Roman" w:cs="Times New Roman"/>
                <w:b/>
                <w:bCs/>
                <w:sz w:val="21"/>
                <w:szCs w:val="21"/>
              </w:rPr>
              <w:t xml:space="preserve"> and </w:t>
            </w:r>
            <w:r>
              <w:rPr>
                <w:rFonts w:ascii="Times New Roman" w:hAnsi="Times New Roman" w:cs="Times New Roman"/>
                <w:b/>
                <w:bCs/>
                <w:sz w:val="21"/>
                <w:szCs w:val="21"/>
              </w:rPr>
              <w:t>immune proteins by SZ-PRS</w:t>
            </w:r>
            <w:r w:rsidRPr="006D7851">
              <w:rPr>
                <w:rFonts w:ascii="Times New Roman" w:hAnsi="Times New Roman" w:cs="Times New Roman"/>
                <w:b/>
                <w:bCs/>
                <w:sz w:val="21"/>
                <w:szCs w:val="21"/>
              </w:rPr>
              <w:t xml:space="preserve"> </w:t>
            </w:r>
          </w:p>
        </w:tc>
      </w:tr>
      <w:tr w:rsidR="00C77CC7" w:rsidRPr="00160C98" w14:paraId="4C2CEF10" w14:textId="77777777" w:rsidTr="00C77CC7">
        <w:trPr>
          <w:trHeight w:val="371"/>
        </w:trPr>
        <w:tc>
          <w:tcPr>
            <w:tcW w:w="5000" w:type="pct"/>
            <w:gridSpan w:val="12"/>
            <w:shd w:val="clear" w:color="auto" w:fill="auto"/>
            <w:noWrap/>
            <w:vAlign w:val="center"/>
          </w:tcPr>
          <w:p w14:paraId="5A8F729E" w14:textId="42903502" w:rsidR="00C77CC7" w:rsidRDefault="00C77CC7" w:rsidP="00C77CC7">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Unaffected siblings</w:t>
            </w:r>
          </w:p>
        </w:tc>
      </w:tr>
      <w:tr w:rsidR="00C77CC7" w:rsidRPr="00160C98" w14:paraId="25009932" w14:textId="77777777" w:rsidTr="00754151">
        <w:trPr>
          <w:trHeight w:val="72"/>
        </w:trPr>
        <w:tc>
          <w:tcPr>
            <w:tcW w:w="396" w:type="pct"/>
            <w:shd w:val="clear" w:color="auto" w:fill="auto"/>
            <w:noWrap/>
            <w:vAlign w:val="bottom"/>
          </w:tcPr>
          <w:p w14:paraId="72DC2694" w14:textId="77777777" w:rsidR="00C77CC7" w:rsidRPr="00C90E71" w:rsidRDefault="00C77CC7" w:rsidP="00754151">
            <w:pPr>
              <w:jc w:val="center"/>
              <w:rPr>
                <w:rFonts w:ascii="Times New Roman" w:hAnsi="Times New Roman" w:cs="Times New Roman"/>
                <w:b/>
                <w:bCs/>
                <w:sz w:val="18"/>
                <w:szCs w:val="18"/>
              </w:rPr>
            </w:pPr>
          </w:p>
        </w:tc>
        <w:tc>
          <w:tcPr>
            <w:tcW w:w="1549" w:type="pct"/>
            <w:gridSpan w:val="3"/>
            <w:shd w:val="clear" w:color="auto" w:fill="auto"/>
            <w:noWrap/>
            <w:vAlign w:val="bottom"/>
          </w:tcPr>
          <w:p w14:paraId="02C0FFF1" w14:textId="77777777" w:rsidR="00C77CC7" w:rsidRPr="006D7851"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Top (n=18)</w:t>
            </w:r>
          </w:p>
        </w:tc>
        <w:tc>
          <w:tcPr>
            <w:tcW w:w="1463" w:type="pct"/>
            <w:gridSpan w:val="4"/>
            <w:vAlign w:val="bottom"/>
          </w:tcPr>
          <w:p w14:paraId="412783E9" w14:textId="77777777" w:rsidR="00C77CC7" w:rsidRPr="006D7851"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Middle (n=17)</w:t>
            </w:r>
          </w:p>
        </w:tc>
        <w:tc>
          <w:tcPr>
            <w:tcW w:w="1593" w:type="pct"/>
            <w:gridSpan w:val="4"/>
            <w:vAlign w:val="bottom"/>
          </w:tcPr>
          <w:p w14:paraId="23FC66CD" w14:textId="77777777" w:rsidR="00C77CC7" w:rsidRPr="006D7851"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Bottom (n=17)</w:t>
            </w:r>
          </w:p>
        </w:tc>
      </w:tr>
      <w:tr w:rsidR="00C77CC7" w:rsidRPr="00160C98" w14:paraId="491BB083" w14:textId="77777777" w:rsidTr="00754151">
        <w:trPr>
          <w:trHeight w:val="220"/>
        </w:trPr>
        <w:tc>
          <w:tcPr>
            <w:tcW w:w="396" w:type="pct"/>
            <w:shd w:val="clear" w:color="auto" w:fill="auto"/>
            <w:noWrap/>
            <w:vAlign w:val="bottom"/>
          </w:tcPr>
          <w:p w14:paraId="2301DB06" w14:textId="77777777" w:rsidR="00C77CC7" w:rsidRPr="00C90E71" w:rsidRDefault="00C77CC7" w:rsidP="00754151">
            <w:pPr>
              <w:jc w:val="center"/>
              <w:rPr>
                <w:rFonts w:ascii="Times New Roman" w:hAnsi="Times New Roman" w:cs="Times New Roman"/>
                <w:b/>
                <w:bCs/>
                <w:sz w:val="18"/>
                <w:szCs w:val="18"/>
              </w:rPr>
            </w:pPr>
          </w:p>
        </w:tc>
        <w:tc>
          <w:tcPr>
            <w:tcW w:w="562" w:type="pct"/>
            <w:shd w:val="clear" w:color="auto" w:fill="auto"/>
            <w:noWrap/>
            <w:vAlign w:val="bottom"/>
          </w:tcPr>
          <w:p w14:paraId="193C3013" w14:textId="77777777" w:rsidR="00C77CC7" w:rsidRDefault="00C77CC7" w:rsidP="00754151">
            <w:pPr>
              <w:jc w:val="center"/>
              <w:rPr>
                <w:rFonts w:ascii="Times New Roman" w:eastAsia="Times New Roman" w:hAnsi="Times New Roman" w:cs="Times New Roman"/>
                <w:color w:val="010204"/>
                <w:sz w:val="18"/>
                <w:szCs w:val="18"/>
              </w:rPr>
            </w:pPr>
            <w:r w:rsidRPr="006D7851">
              <w:rPr>
                <w:rFonts w:ascii="Times New Roman" w:hAnsi="Times New Roman" w:cs="Times New Roman"/>
                <w:b/>
                <w:bCs/>
                <w:sz w:val="18"/>
                <w:szCs w:val="18"/>
              </w:rPr>
              <w:t>B (SE)</w:t>
            </w:r>
          </w:p>
        </w:tc>
        <w:tc>
          <w:tcPr>
            <w:tcW w:w="622" w:type="pct"/>
            <w:vAlign w:val="bottom"/>
          </w:tcPr>
          <w:p w14:paraId="350D19E7" w14:textId="77777777" w:rsidR="00C77CC7" w:rsidRDefault="00C77CC7" w:rsidP="00754151">
            <w:pPr>
              <w:jc w:val="center"/>
              <w:rPr>
                <w:rFonts w:ascii="Times New Roman" w:eastAsia="Times New Roman" w:hAnsi="Times New Roman" w:cs="Times New Roman"/>
                <w:color w:val="010204"/>
                <w:sz w:val="18"/>
                <w:szCs w:val="18"/>
              </w:rPr>
            </w:pPr>
            <w:r w:rsidRPr="006D7851">
              <w:rPr>
                <w:rFonts w:ascii="Times New Roman" w:hAnsi="Times New Roman" w:cs="Times New Roman"/>
                <w:b/>
                <w:bCs/>
                <w:sz w:val="18"/>
                <w:szCs w:val="18"/>
              </w:rPr>
              <w:t>95% CI</w:t>
            </w:r>
          </w:p>
        </w:tc>
        <w:tc>
          <w:tcPr>
            <w:tcW w:w="365" w:type="pct"/>
            <w:vAlign w:val="bottom"/>
          </w:tcPr>
          <w:p w14:paraId="52A773F4" w14:textId="77777777" w:rsidR="00C77CC7" w:rsidRDefault="00C77CC7" w:rsidP="00754151">
            <w:pPr>
              <w:jc w:val="center"/>
              <w:rPr>
                <w:rFonts w:ascii="Times New Roman" w:eastAsia="Times New Roman" w:hAnsi="Times New Roman" w:cs="Times New Roman"/>
                <w:color w:val="010204"/>
                <w:sz w:val="18"/>
                <w:szCs w:val="18"/>
              </w:rPr>
            </w:pPr>
            <w:r w:rsidRPr="006D7851">
              <w:rPr>
                <w:rFonts w:ascii="Times New Roman" w:eastAsia="Times New Roman" w:hAnsi="Times New Roman" w:cs="Times New Roman"/>
                <w:b/>
                <w:bCs/>
                <w:color w:val="010204"/>
                <w:sz w:val="18"/>
                <w:szCs w:val="18"/>
              </w:rPr>
              <w:t>p</w:t>
            </w:r>
          </w:p>
        </w:tc>
        <w:tc>
          <w:tcPr>
            <w:tcW w:w="556" w:type="pct"/>
            <w:vAlign w:val="bottom"/>
          </w:tcPr>
          <w:p w14:paraId="7D184AF4" w14:textId="77777777" w:rsidR="00C77CC7" w:rsidRPr="00160C98" w:rsidRDefault="00C77CC7" w:rsidP="00754151">
            <w:pPr>
              <w:jc w:val="center"/>
              <w:rPr>
                <w:rFonts w:ascii="Times New Roman" w:hAnsi="Times New Roman" w:cs="Times New Roman"/>
                <w:b/>
                <w:bCs/>
                <w:color w:val="010204"/>
                <w:sz w:val="18"/>
                <w:szCs w:val="18"/>
              </w:rPr>
            </w:pPr>
            <w:r w:rsidRPr="006D7851">
              <w:rPr>
                <w:rFonts w:ascii="Times New Roman" w:hAnsi="Times New Roman" w:cs="Times New Roman"/>
                <w:b/>
                <w:bCs/>
                <w:sz w:val="18"/>
                <w:szCs w:val="18"/>
              </w:rPr>
              <w:t>B (SE)</w:t>
            </w:r>
          </w:p>
        </w:tc>
        <w:tc>
          <w:tcPr>
            <w:tcW w:w="491" w:type="pct"/>
            <w:vAlign w:val="bottom"/>
          </w:tcPr>
          <w:p w14:paraId="28006163" w14:textId="77777777" w:rsidR="00C77CC7" w:rsidRPr="00160C98" w:rsidRDefault="00C77CC7" w:rsidP="00754151">
            <w:pPr>
              <w:jc w:val="center"/>
              <w:rPr>
                <w:rFonts w:ascii="Times New Roman" w:eastAsia="Times New Roman" w:hAnsi="Times New Roman" w:cs="Times New Roman"/>
                <w:b/>
                <w:bCs/>
                <w:color w:val="010204"/>
                <w:sz w:val="18"/>
                <w:szCs w:val="18"/>
              </w:rPr>
            </w:pPr>
            <w:r w:rsidRPr="006D7851">
              <w:rPr>
                <w:rFonts w:ascii="Times New Roman" w:hAnsi="Times New Roman" w:cs="Times New Roman"/>
                <w:b/>
                <w:bCs/>
                <w:sz w:val="18"/>
                <w:szCs w:val="18"/>
              </w:rPr>
              <w:t>95% CI</w:t>
            </w:r>
          </w:p>
        </w:tc>
        <w:tc>
          <w:tcPr>
            <w:tcW w:w="416" w:type="pct"/>
            <w:gridSpan w:val="2"/>
            <w:vAlign w:val="bottom"/>
          </w:tcPr>
          <w:p w14:paraId="31A4D86D" w14:textId="77777777" w:rsidR="00C77CC7" w:rsidRPr="006D7851" w:rsidRDefault="00C77CC7" w:rsidP="00754151">
            <w:pPr>
              <w:jc w:val="center"/>
              <w:rPr>
                <w:rFonts w:ascii="Times New Roman" w:eastAsia="Times New Roman" w:hAnsi="Times New Roman" w:cs="Times New Roman"/>
                <w:b/>
                <w:bCs/>
                <w:color w:val="010204"/>
                <w:sz w:val="16"/>
                <w:szCs w:val="16"/>
              </w:rPr>
            </w:pPr>
            <w:r w:rsidRPr="006D7851">
              <w:rPr>
                <w:rFonts w:ascii="Times New Roman" w:eastAsia="Times New Roman" w:hAnsi="Times New Roman" w:cs="Times New Roman"/>
                <w:b/>
                <w:bCs/>
                <w:color w:val="010204"/>
                <w:sz w:val="18"/>
                <w:szCs w:val="18"/>
              </w:rPr>
              <w:t>p</w:t>
            </w:r>
          </w:p>
        </w:tc>
        <w:tc>
          <w:tcPr>
            <w:tcW w:w="501" w:type="pct"/>
            <w:vAlign w:val="bottom"/>
          </w:tcPr>
          <w:p w14:paraId="1C0F8FB0" w14:textId="77777777" w:rsidR="00C77CC7" w:rsidRDefault="00C77CC7" w:rsidP="00754151">
            <w:pPr>
              <w:jc w:val="center"/>
              <w:rPr>
                <w:rFonts w:ascii="Times New Roman" w:eastAsia="Times New Roman" w:hAnsi="Times New Roman" w:cs="Times New Roman"/>
                <w:color w:val="010204"/>
                <w:sz w:val="18"/>
                <w:szCs w:val="18"/>
              </w:rPr>
            </w:pPr>
            <w:r w:rsidRPr="006D7851">
              <w:rPr>
                <w:rFonts w:ascii="Times New Roman" w:hAnsi="Times New Roman" w:cs="Times New Roman"/>
                <w:b/>
                <w:bCs/>
                <w:sz w:val="18"/>
                <w:szCs w:val="18"/>
              </w:rPr>
              <w:t>B (SE)</w:t>
            </w:r>
          </w:p>
        </w:tc>
        <w:tc>
          <w:tcPr>
            <w:tcW w:w="643" w:type="pct"/>
            <w:gridSpan w:val="2"/>
            <w:vAlign w:val="bottom"/>
          </w:tcPr>
          <w:p w14:paraId="1C080E5C" w14:textId="77777777" w:rsidR="00C77CC7" w:rsidRDefault="00C77CC7" w:rsidP="00754151">
            <w:pPr>
              <w:jc w:val="center"/>
              <w:rPr>
                <w:rFonts w:ascii="Times New Roman" w:eastAsia="Times New Roman" w:hAnsi="Times New Roman" w:cs="Times New Roman"/>
                <w:color w:val="010204"/>
                <w:sz w:val="18"/>
                <w:szCs w:val="18"/>
              </w:rPr>
            </w:pPr>
            <w:r w:rsidRPr="006D7851">
              <w:rPr>
                <w:rFonts w:ascii="Times New Roman" w:hAnsi="Times New Roman" w:cs="Times New Roman"/>
                <w:b/>
                <w:bCs/>
                <w:sz w:val="18"/>
                <w:szCs w:val="18"/>
              </w:rPr>
              <w:t>95% CI</w:t>
            </w:r>
          </w:p>
        </w:tc>
        <w:tc>
          <w:tcPr>
            <w:tcW w:w="448" w:type="pct"/>
            <w:vAlign w:val="bottom"/>
          </w:tcPr>
          <w:p w14:paraId="7C1B9478" w14:textId="77777777" w:rsidR="00C77CC7" w:rsidRPr="00E572CE" w:rsidRDefault="00C77CC7" w:rsidP="00754151">
            <w:pPr>
              <w:jc w:val="center"/>
              <w:rPr>
                <w:rFonts w:ascii="Times New Roman" w:eastAsia="Times New Roman" w:hAnsi="Times New Roman" w:cs="Times New Roman"/>
                <w:b/>
                <w:bCs/>
                <w:color w:val="010204"/>
                <w:sz w:val="18"/>
                <w:szCs w:val="18"/>
              </w:rPr>
            </w:pPr>
            <w:r w:rsidRPr="00E572CE">
              <w:rPr>
                <w:rFonts w:ascii="Times New Roman" w:eastAsia="Times New Roman" w:hAnsi="Times New Roman" w:cs="Times New Roman"/>
                <w:b/>
                <w:bCs/>
                <w:color w:val="010204"/>
                <w:sz w:val="18"/>
                <w:szCs w:val="18"/>
              </w:rPr>
              <w:t>p</w:t>
            </w:r>
          </w:p>
        </w:tc>
      </w:tr>
      <w:tr w:rsidR="00C77CC7" w:rsidRPr="00160C98" w14:paraId="6E523E38" w14:textId="77777777" w:rsidTr="00754151">
        <w:trPr>
          <w:trHeight w:val="220"/>
        </w:trPr>
        <w:tc>
          <w:tcPr>
            <w:tcW w:w="5000" w:type="pct"/>
            <w:gridSpan w:val="12"/>
            <w:shd w:val="clear" w:color="auto" w:fill="auto"/>
            <w:noWrap/>
            <w:vAlign w:val="bottom"/>
          </w:tcPr>
          <w:p w14:paraId="464F613D"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CAPE general</w:t>
            </w:r>
          </w:p>
        </w:tc>
      </w:tr>
      <w:tr w:rsidR="00C77CC7" w:rsidRPr="00160C98" w14:paraId="2B218F8C" w14:textId="77777777" w:rsidTr="00754151">
        <w:trPr>
          <w:trHeight w:val="220"/>
        </w:trPr>
        <w:tc>
          <w:tcPr>
            <w:tcW w:w="396" w:type="pct"/>
            <w:shd w:val="clear" w:color="auto" w:fill="auto"/>
            <w:noWrap/>
            <w:vAlign w:val="bottom"/>
          </w:tcPr>
          <w:p w14:paraId="6429DB1C" w14:textId="77777777" w:rsidR="00C77CC7" w:rsidRPr="00C90E7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IL-4</w:t>
            </w:r>
          </w:p>
        </w:tc>
        <w:tc>
          <w:tcPr>
            <w:tcW w:w="562" w:type="pct"/>
            <w:shd w:val="clear" w:color="auto" w:fill="auto"/>
            <w:noWrap/>
            <w:vAlign w:val="bottom"/>
          </w:tcPr>
          <w:p w14:paraId="34C7A940"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-0.21 (0.08)</w:t>
            </w:r>
          </w:p>
        </w:tc>
        <w:tc>
          <w:tcPr>
            <w:tcW w:w="622" w:type="pct"/>
            <w:vAlign w:val="bottom"/>
          </w:tcPr>
          <w:p w14:paraId="6AB4BB30"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-0.36; -0.07</w:t>
            </w:r>
          </w:p>
        </w:tc>
        <w:tc>
          <w:tcPr>
            <w:tcW w:w="365" w:type="pct"/>
            <w:vAlign w:val="bottom"/>
          </w:tcPr>
          <w:p w14:paraId="327E1075" w14:textId="77777777" w:rsidR="00C77CC7" w:rsidRPr="006D7851"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0.005</w:t>
            </w:r>
          </w:p>
        </w:tc>
        <w:tc>
          <w:tcPr>
            <w:tcW w:w="556" w:type="pct"/>
            <w:vAlign w:val="bottom"/>
          </w:tcPr>
          <w:p w14:paraId="294A2130" w14:textId="77777777" w:rsidR="00C77CC7" w:rsidRPr="00E572CE" w:rsidRDefault="00C77CC7" w:rsidP="00754151">
            <w:pPr>
              <w:jc w:val="center"/>
              <w:rPr>
                <w:rFonts w:ascii="Times New Roman" w:hAnsi="Times New Roman" w:cs="Times New Roman"/>
                <w:sz w:val="18"/>
                <w:szCs w:val="18"/>
              </w:rPr>
            </w:pPr>
            <w:r w:rsidRPr="00E572CE">
              <w:rPr>
                <w:rFonts w:ascii="Times New Roman" w:hAnsi="Times New Roman" w:cs="Times New Roman"/>
                <w:sz w:val="18"/>
                <w:szCs w:val="18"/>
              </w:rPr>
              <w:t>-0.38 (0.21)</w:t>
            </w:r>
          </w:p>
        </w:tc>
        <w:tc>
          <w:tcPr>
            <w:tcW w:w="549" w:type="pct"/>
            <w:gridSpan w:val="2"/>
            <w:vAlign w:val="bottom"/>
          </w:tcPr>
          <w:p w14:paraId="1BE7E942" w14:textId="77777777" w:rsidR="00C77CC7" w:rsidRPr="00E572CE" w:rsidRDefault="00C77CC7" w:rsidP="00754151">
            <w:pPr>
              <w:jc w:val="center"/>
              <w:rPr>
                <w:rFonts w:ascii="Times New Roman" w:hAnsi="Times New Roman" w:cs="Times New Roman"/>
                <w:sz w:val="18"/>
                <w:szCs w:val="18"/>
              </w:rPr>
            </w:pPr>
            <w:r w:rsidRPr="00E572CE">
              <w:rPr>
                <w:rFonts w:ascii="Times New Roman" w:hAnsi="Times New Roman" w:cs="Times New Roman"/>
                <w:sz w:val="18"/>
                <w:szCs w:val="18"/>
              </w:rPr>
              <w:t>-0.78; 0.02</w:t>
            </w:r>
          </w:p>
        </w:tc>
        <w:tc>
          <w:tcPr>
            <w:tcW w:w="358" w:type="pct"/>
            <w:vAlign w:val="bottom"/>
          </w:tcPr>
          <w:p w14:paraId="2AEC5302" w14:textId="77777777" w:rsidR="00C77CC7" w:rsidRPr="00E572CE" w:rsidRDefault="00C77CC7" w:rsidP="00754151">
            <w:pPr>
              <w:jc w:val="center"/>
              <w:rPr>
                <w:rFonts w:ascii="Times New Roman" w:eastAsia="Times New Roman" w:hAnsi="Times New Roman" w:cs="Times New Roman"/>
                <w:color w:val="010204"/>
                <w:sz w:val="18"/>
                <w:szCs w:val="18"/>
              </w:rPr>
            </w:pPr>
            <w:r w:rsidRPr="00E572CE">
              <w:rPr>
                <w:rFonts w:ascii="Times New Roman" w:eastAsia="Times New Roman" w:hAnsi="Times New Roman" w:cs="Times New Roman"/>
                <w:color w:val="010204"/>
                <w:sz w:val="18"/>
                <w:szCs w:val="18"/>
              </w:rPr>
              <w:t>0.065</w:t>
            </w:r>
          </w:p>
        </w:tc>
        <w:tc>
          <w:tcPr>
            <w:tcW w:w="571" w:type="pct"/>
            <w:gridSpan w:val="2"/>
            <w:vAlign w:val="bottom"/>
          </w:tcPr>
          <w:p w14:paraId="473938E3" w14:textId="77777777" w:rsidR="00C77CC7" w:rsidRPr="00E572CE" w:rsidRDefault="00C77CC7" w:rsidP="00754151">
            <w:pPr>
              <w:jc w:val="center"/>
              <w:rPr>
                <w:rFonts w:ascii="Times New Roman" w:hAnsi="Times New Roman" w:cs="Times New Roman"/>
                <w:sz w:val="18"/>
                <w:szCs w:val="18"/>
              </w:rPr>
            </w:pPr>
            <w:r w:rsidRPr="00E572CE">
              <w:rPr>
                <w:rFonts w:ascii="Times New Roman" w:hAnsi="Times New Roman" w:cs="Times New Roman"/>
                <w:sz w:val="18"/>
                <w:szCs w:val="18"/>
              </w:rPr>
              <w:t>-0.28</w:t>
            </w:r>
            <w:r>
              <w:rPr>
                <w:rFonts w:ascii="Times New Roman" w:hAnsi="Times New Roman" w:cs="Times New Roman"/>
                <w:sz w:val="18"/>
                <w:szCs w:val="18"/>
              </w:rPr>
              <w:t xml:space="preserve"> (0.43)</w:t>
            </w:r>
          </w:p>
        </w:tc>
        <w:tc>
          <w:tcPr>
            <w:tcW w:w="573" w:type="pct"/>
            <w:vAlign w:val="bottom"/>
          </w:tcPr>
          <w:p w14:paraId="7948290A" w14:textId="77777777" w:rsidR="00C77CC7" w:rsidRPr="00E572CE" w:rsidRDefault="00C77CC7" w:rsidP="00754151">
            <w:pPr>
              <w:jc w:val="center"/>
              <w:rPr>
                <w:rFonts w:ascii="Times New Roman" w:hAnsi="Times New Roman" w:cs="Times New Roman"/>
                <w:sz w:val="18"/>
                <w:szCs w:val="18"/>
              </w:rPr>
            </w:pPr>
            <w:r>
              <w:rPr>
                <w:rFonts w:ascii="Times New Roman" w:hAnsi="Times New Roman" w:cs="Times New Roman"/>
                <w:sz w:val="18"/>
                <w:szCs w:val="18"/>
              </w:rPr>
              <w:t>-1.12; 0.56</w:t>
            </w:r>
          </w:p>
        </w:tc>
        <w:tc>
          <w:tcPr>
            <w:tcW w:w="448" w:type="pct"/>
            <w:vAlign w:val="bottom"/>
          </w:tcPr>
          <w:p w14:paraId="605B56E6" w14:textId="77777777" w:rsidR="00C77CC7" w:rsidRPr="00E572CE" w:rsidRDefault="00C77CC7" w:rsidP="00754151">
            <w:pPr>
              <w:jc w:val="center"/>
              <w:rPr>
                <w:rFonts w:ascii="Times New Roman" w:hAnsi="Times New Roman" w:cs="Times New Roman"/>
                <w:sz w:val="18"/>
                <w:szCs w:val="18"/>
              </w:rPr>
            </w:pPr>
            <w:r>
              <w:rPr>
                <w:rFonts w:ascii="Times New Roman" w:hAnsi="Times New Roman" w:cs="Times New Roman"/>
                <w:sz w:val="18"/>
                <w:szCs w:val="18"/>
              </w:rPr>
              <w:t>0.516</w:t>
            </w:r>
          </w:p>
        </w:tc>
      </w:tr>
      <w:tr w:rsidR="00C77CC7" w:rsidRPr="00160C98" w14:paraId="4BF7DE95" w14:textId="77777777" w:rsidTr="00754151">
        <w:trPr>
          <w:trHeight w:val="220"/>
        </w:trPr>
        <w:tc>
          <w:tcPr>
            <w:tcW w:w="396" w:type="pct"/>
            <w:shd w:val="clear" w:color="auto" w:fill="auto"/>
            <w:noWrap/>
            <w:vAlign w:val="bottom"/>
          </w:tcPr>
          <w:p w14:paraId="418CA71B" w14:textId="77777777" w:rsidR="00C77CC7" w:rsidRPr="00C90E71" w:rsidRDefault="00C77CC7" w:rsidP="00754151">
            <w:pPr>
              <w:jc w:val="center"/>
              <w:rPr>
                <w:rFonts w:ascii="Times New Roman" w:hAnsi="Times New Roman" w:cs="Times New Roman"/>
                <w:b/>
                <w:bCs/>
                <w:sz w:val="18"/>
                <w:szCs w:val="18"/>
              </w:rPr>
            </w:pPr>
            <w:r w:rsidRPr="00E16639">
              <w:rPr>
                <w:rFonts w:ascii="Times New Roman" w:hAnsi="Times New Roman" w:cs="Times New Roman"/>
                <w:b/>
                <w:bCs/>
                <w:sz w:val="18"/>
                <w:szCs w:val="18"/>
              </w:rPr>
              <w:t>IFN-</w:t>
            </w:r>
            <w:r w:rsidRPr="00E16639">
              <w:rPr>
                <w:rFonts w:ascii="Times New Roman" w:hAnsi="Times New Roman" w:cs="Times New Roman"/>
                <w:b/>
                <w:bCs/>
                <w:sz w:val="18"/>
                <w:szCs w:val="18"/>
                <w:lang w:val="el-GR"/>
              </w:rPr>
              <w:t>γ</w:t>
            </w:r>
          </w:p>
        </w:tc>
        <w:tc>
          <w:tcPr>
            <w:tcW w:w="562" w:type="pct"/>
            <w:shd w:val="clear" w:color="auto" w:fill="auto"/>
            <w:noWrap/>
            <w:vAlign w:val="bottom"/>
          </w:tcPr>
          <w:p w14:paraId="4BF387F5"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0.53 (0.25)</w:t>
            </w:r>
          </w:p>
        </w:tc>
        <w:tc>
          <w:tcPr>
            <w:tcW w:w="622" w:type="pct"/>
            <w:vAlign w:val="bottom"/>
          </w:tcPr>
          <w:p w14:paraId="58B390FA"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0.05; 1.02</w:t>
            </w:r>
          </w:p>
        </w:tc>
        <w:tc>
          <w:tcPr>
            <w:tcW w:w="365" w:type="pct"/>
            <w:vAlign w:val="bottom"/>
          </w:tcPr>
          <w:p w14:paraId="7BCDB1E4" w14:textId="77777777" w:rsidR="00C77CC7" w:rsidRPr="006D7851"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0.032</w:t>
            </w:r>
          </w:p>
        </w:tc>
        <w:tc>
          <w:tcPr>
            <w:tcW w:w="556" w:type="pct"/>
            <w:vAlign w:val="bottom"/>
          </w:tcPr>
          <w:p w14:paraId="1D2E6753" w14:textId="77777777" w:rsidR="00C77CC7" w:rsidRPr="00933263"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-0.34 (0.19)</w:t>
            </w:r>
          </w:p>
        </w:tc>
        <w:tc>
          <w:tcPr>
            <w:tcW w:w="549" w:type="pct"/>
            <w:gridSpan w:val="2"/>
            <w:vAlign w:val="bottom"/>
          </w:tcPr>
          <w:p w14:paraId="183E996C" w14:textId="77777777" w:rsidR="00C77CC7" w:rsidRPr="00933263"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-0.72; 0.04</w:t>
            </w:r>
          </w:p>
        </w:tc>
        <w:tc>
          <w:tcPr>
            <w:tcW w:w="358" w:type="pct"/>
            <w:vAlign w:val="bottom"/>
          </w:tcPr>
          <w:p w14:paraId="3490758A" w14:textId="77777777" w:rsidR="00C77CC7" w:rsidRPr="00933263" w:rsidRDefault="00C77CC7" w:rsidP="00754151">
            <w:pPr>
              <w:jc w:val="center"/>
              <w:rPr>
                <w:rFonts w:ascii="Times New Roman" w:eastAsia="Times New Roman" w:hAnsi="Times New Roman" w:cs="Times New Roman"/>
                <w:color w:val="010204"/>
                <w:sz w:val="18"/>
                <w:szCs w:val="18"/>
              </w:rPr>
            </w:pPr>
            <w:r w:rsidRPr="00933263">
              <w:rPr>
                <w:rFonts w:ascii="Times New Roman" w:eastAsia="Times New Roman" w:hAnsi="Times New Roman" w:cs="Times New Roman"/>
                <w:color w:val="010204"/>
                <w:sz w:val="18"/>
                <w:szCs w:val="18"/>
              </w:rPr>
              <w:t>0.078</w:t>
            </w:r>
          </w:p>
        </w:tc>
        <w:tc>
          <w:tcPr>
            <w:tcW w:w="571" w:type="pct"/>
            <w:gridSpan w:val="2"/>
            <w:vAlign w:val="bottom"/>
          </w:tcPr>
          <w:p w14:paraId="24F9F68B" w14:textId="77777777" w:rsidR="00C77CC7" w:rsidRPr="00933263" w:rsidRDefault="00C77CC7" w:rsidP="00754151">
            <w:pPr>
              <w:jc w:val="center"/>
              <w:rPr>
                <w:rFonts w:ascii="Times New Roman" w:hAnsi="Times New Roman" w:cs="Times New Roman"/>
                <w:b/>
                <w:bCs/>
                <w:sz w:val="18"/>
                <w:szCs w:val="18"/>
              </w:rPr>
            </w:pPr>
            <w:r w:rsidRPr="00933263">
              <w:rPr>
                <w:rFonts w:ascii="Times New Roman" w:hAnsi="Times New Roman" w:cs="Times New Roman"/>
                <w:b/>
                <w:bCs/>
                <w:sz w:val="18"/>
                <w:szCs w:val="18"/>
              </w:rPr>
              <w:t>1.42 (0.57)</w:t>
            </w:r>
          </w:p>
        </w:tc>
        <w:tc>
          <w:tcPr>
            <w:tcW w:w="573" w:type="pct"/>
            <w:vAlign w:val="bottom"/>
          </w:tcPr>
          <w:p w14:paraId="2473E9F2" w14:textId="77777777" w:rsidR="00C77CC7" w:rsidRPr="00933263" w:rsidRDefault="00C77CC7" w:rsidP="00754151">
            <w:pPr>
              <w:jc w:val="center"/>
              <w:rPr>
                <w:rFonts w:ascii="Times New Roman" w:hAnsi="Times New Roman" w:cs="Times New Roman"/>
                <w:b/>
                <w:bCs/>
                <w:sz w:val="18"/>
                <w:szCs w:val="18"/>
              </w:rPr>
            </w:pPr>
            <w:r w:rsidRPr="00933263">
              <w:rPr>
                <w:rFonts w:ascii="Times New Roman" w:hAnsi="Times New Roman" w:cs="Times New Roman"/>
                <w:b/>
                <w:bCs/>
                <w:sz w:val="18"/>
                <w:szCs w:val="18"/>
              </w:rPr>
              <w:t>0.31; 2.53</w:t>
            </w:r>
          </w:p>
        </w:tc>
        <w:tc>
          <w:tcPr>
            <w:tcW w:w="448" w:type="pct"/>
            <w:vAlign w:val="bottom"/>
          </w:tcPr>
          <w:p w14:paraId="0DE2AC47" w14:textId="77777777" w:rsidR="00C77CC7" w:rsidRPr="00933263" w:rsidRDefault="00C77CC7" w:rsidP="00754151">
            <w:pPr>
              <w:jc w:val="center"/>
              <w:rPr>
                <w:rFonts w:ascii="Times New Roman" w:hAnsi="Times New Roman" w:cs="Times New Roman"/>
                <w:b/>
                <w:bCs/>
                <w:sz w:val="18"/>
                <w:szCs w:val="18"/>
              </w:rPr>
            </w:pPr>
            <w:r w:rsidRPr="00933263">
              <w:rPr>
                <w:rFonts w:ascii="Times New Roman" w:hAnsi="Times New Roman" w:cs="Times New Roman"/>
                <w:b/>
                <w:bCs/>
                <w:sz w:val="18"/>
                <w:szCs w:val="18"/>
              </w:rPr>
              <w:t>0.012</w:t>
            </w:r>
          </w:p>
        </w:tc>
      </w:tr>
      <w:tr w:rsidR="00C77CC7" w:rsidRPr="00160C98" w14:paraId="7766D489" w14:textId="77777777" w:rsidTr="00754151">
        <w:trPr>
          <w:trHeight w:val="220"/>
        </w:trPr>
        <w:tc>
          <w:tcPr>
            <w:tcW w:w="5000" w:type="pct"/>
            <w:gridSpan w:val="12"/>
            <w:shd w:val="clear" w:color="auto" w:fill="auto"/>
            <w:noWrap/>
            <w:vAlign w:val="bottom"/>
          </w:tcPr>
          <w:p w14:paraId="7F22DC35" w14:textId="77777777" w:rsidR="00C77CC7" w:rsidRPr="007D24E4"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CAPE p</w:t>
            </w:r>
            <w:r w:rsidRPr="007D24E4">
              <w:rPr>
                <w:rFonts w:ascii="Times New Roman" w:hAnsi="Times New Roman" w:cs="Times New Roman"/>
                <w:b/>
                <w:bCs/>
                <w:sz w:val="18"/>
                <w:szCs w:val="18"/>
              </w:rPr>
              <w:t>ositive</w:t>
            </w:r>
          </w:p>
        </w:tc>
      </w:tr>
      <w:tr w:rsidR="00C77CC7" w:rsidRPr="00160C98" w14:paraId="193BACB2" w14:textId="77777777" w:rsidTr="00754151">
        <w:trPr>
          <w:trHeight w:val="220"/>
        </w:trPr>
        <w:tc>
          <w:tcPr>
            <w:tcW w:w="396" w:type="pct"/>
            <w:shd w:val="clear" w:color="auto" w:fill="auto"/>
            <w:noWrap/>
            <w:vAlign w:val="bottom"/>
          </w:tcPr>
          <w:p w14:paraId="3EF49291" w14:textId="77777777" w:rsidR="00C77CC7" w:rsidRPr="00C90E7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IL-6</w:t>
            </w:r>
          </w:p>
        </w:tc>
        <w:tc>
          <w:tcPr>
            <w:tcW w:w="562" w:type="pct"/>
            <w:shd w:val="clear" w:color="auto" w:fill="auto"/>
            <w:noWrap/>
            <w:vAlign w:val="bottom"/>
          </w:tcPr>
          <w:p w14:paraId="47A795D3"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0.18 (0.08)</w:t>
            </w:r>
          </w:p>
        </w:tc>
        <w:tc>
          <w:tcPr>
            <w:tcW w:w="622" w:type="pct"/>
            <w:vAlign w:val="bottom"/>
          </w:tcPr>
          <w:p w14:paraId="032B8EA1"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0.02; 0.35</w:t>
            </w:r>
          </w:p>
        </w:tc>
        <w:tc>
          <w:tcPr>
            <w:tcW w:w="365" w:type="pct"/>
            <w:vAlign w:val="bottom"/>
          </w:tcPr>
          <w:p w14:paraId="390B7B33" w14:textId="77777777" w:rsidR="00C77CC7" w:rsidRPr="006D7851"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0.030</w:t>
            </w:r>
          </w:p>
        </w:tc>
        <w:tc>
          <w:tcPr>
            <w:tcW w:w="556" w:type="pct"/>
            <w:vAlign w:val="bottom"/>
          </w:tcPr>
          <w:p w14:paraId="08821CAA" w14:textId="77777777" w:rsidR="00C77CC7" w:rsidRPr="00933263"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0.04 (0.13)</w:t>
            </w:r>
          </w:p>
        </w:tc>
        <w:tc>
          <w:tcPr>
            <w:tcW w:w="549" w:type="pct"/>
            <w:gridSpan w:val="2"/>
            <w:vAlign w:val="bottom"/>
          </w:tcPr>
          <w:p w14:paraId="029254AB" w14:textId="77777777" w:rsidR="00C77CC7" w:rsidRPr="00933263"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0.13; -0.20</w:t>
            </w:r>
          </w:p>
        </w:tc>
        <w:tc>
          <w:tcPr>
            <w:tcW w:w="358" w:type="pct"/>
            <w:vAlign w:val="bottom"/>
          </w:tcPr>
          <w:p w14:paraId="42C6CC5C" w14:textId="77777777" w:rsidR="00C77CC7" w:rsidRPr="00933263" w:rsidRDefault="00C77CC7" w:rsidP="00754151">
            <w:pPr>
              <w:jc w:val="center"/>
              <w:rPr>
                <w:rFonts w:ascii="Times New Roman" w:eastAsia="Times New Roman" w:hAnsi="Times New Roman" w:cs="Times New Roman"/>
                <w:color w:val="010204"/>
                <w:sz w:val="18"/>
                <w:szCs w:val="18"/>
              </w:rPr>
            </w:pPr>
            <w:r w:rsidRPr="00933263">
              <w:rPr>
                <w:rFonts w:ascii="Times New Roman" w:eastAsia="Times New Roman" w:hAnsi="Times New Roman" w:cs="Times New Roman"/>
                <w:color w:val="010204"/>
                <w:sz w:val="18"/>
                <w:szCs w:val="18"/>
              </w:rPr>
              <w:t>0.731</w:t>
            </w:r>
          </w:p>
        </w:tc>
        <w:tc>
          <w:tcPr>
            <w:tcW w:w="571" w:type="pct"/>
            <w:gridSpan w:val="2"/>
            <w:vAlign w:val="bottom"/>
          </w:tcPr>
          <w:p w14:paraId="5F9AADA7" w14:textId="77777777" w:rsidR="00C77CC7" w:rsidRPr="00933263" w:rsidRDefault="00C77CC7" w:rsidP="00754151">
            <w:pPr>
              <w:jc w:val="center"/>
              <w:rPr>
                <w:rFonts w:ascii="Times New Roman" w:hAnsi="Times New Roman" w:cs="Times New Roman"/>
                <w:b/>
                <w:bCs/>
                <w:sz w:val="18"/>
                <w:szCs w:val="18"/>
              </w:rPr>
            </w:pPr>
            <w:r w:rsidRPr="00933263">
              <w:rPr>
                <w:rFonts w:ascii="Times New Roman" w:hAnsi="Times New Roman" w:cs="Times New Roman"/>
                <w:b/>
                <w:bCs/>
                <w:sz w:val="18"/>
                <w:szCs w:val="18"/>
              </w:rPr>
              <w:t>-0.28 (0.14)</w:t>
            </w:r>
          </w:p>
        </w:tc>
        <w:tc>
          <w:tcPr>
            <w:tcW w:w="573" w:type="pct"/>
            <w:vAlign w:val="bottom"/>
          </w:tcPr>
          <w:p w14:paraId="4C04D468" w14:textId="77777777" w:rsidR="00C77CC7" w:rsidRPr="00933263" w:rsidRDefault="00C77CC7" w:rsidP="00754151">
            <w:pPr>
              <w:jc w:val="center"/>
              <w:rPr>
                <w:rFonts w:ascii="Times New Roman" w:hAnsi="Times New Roman" w:cs="Times New Roman"/>
                <w:b/>
                <w:bCs/>
                <w:sz w:val="18"/>
                <w:szCs w:val="18"/>
              </w:rPr>
            </w:pPr>
            <w:r w:rsidRPr="00933263">
              <w:rPr>
                <w:rFonts w:ascii="Times New Roman" w:hAnsi="Times New Roman" w:cs="Times New Roman"/>
                <w:b/>
                <w:bCs/>
                <w:sz w:val="18"/>
                <w:szCs w:val="18"/>
              </w:rPr>
              <w:t>-0.56; -0.00</w:t>
            </w:r>
          </w:p>
        </w:tc>
        <w:tc>
          <w:tcPr>
            <w:tcW w:w="448" w:type="pct"/>
            <w:vAlign w:val="bottom"/>
          </w:tcPr>
          <w:p w14:paraId="70557378" w14:textId="77777777" w:rsidR="00C77CC7" w:rsidRPr="00933263" w:rsidRDefault="00C77CC7" w:rsidP="00754151">
            <w:pPr>
              <w:jc w:val="center"/>
              <w:rPr>
                <w:rFonts w:ascii="Times New Roman" w:hAnsi="Times New Roman" w:cs="Times New Roman"/>
                <w:b/>
                <w:bCs/>
                <w:sz w:val="18"/>
                <w:szCs w:val="18"/>
              </w:rPr>
            </w:pPr>
            <w:r w:rsidRPr="00933263">
              <w:rPr>
                <w:rFonts w:ascii="Times New Roman" w:hAnsi="Times New Roman" w:cs="Times New Roman"/>
                <w:b/>
                <w:bCs/>
                <w:sz w:val="18"/>
                <w:szCs w:val="18"/>
              </w:rPr>
              <w:t>0.048</w:t>
            </w:r>
          </w:p>
        </w:tc>
      </w:tr>
      <w:tr w:rsidR="00C77CC7" w:rsidRPr="00160C98" w14:paraId="73530B96" w14:textId="77777777" w:rsidTr="00754151">
        <w:trPr>
          <w:trHeight w:val="220"/>
        </w:trPr>
        <w:tc>
          <w:tcPr>
            <w:tcW w:w="396" w:type="pct"/>
            <w:shd w:val="clear" w:color="auto" w:fill="auto"/>
            <w:noWrap/>
            <w:vAlign w:val="bottom"/>
          </w:tcPr>
          <w:p w14:paraId="215CE3EF" w14:textId="77777777" w:rsidR="00C77CC7" w:rsidRPr="00C90E71" w:rsidRDefault="00C77CC7" w:rsidP="00754151">
            <w:pPr>
              <w:jc w:val="center"/>
              <w:rPr>
                <w:rFonts w:ascii="Times New Roman" w:hAnsi="Times New Roman" w:cs="Times New Roman"/>
                <w:b/>
                <w:bCs/>
                <w:sz w:val="18"/>
                <w:szCs w:val="18"/>
              </w:rPr>
            </w:pPr>
            <w:r w:rsidRPr="00E16639">
              <w:rPr>
                <w:rFonts w:ascii="Times New Roman" w:hAnsi="Times New Roman" w:cs="Times New Roman"/>
                <w:b/>
                <w:bCs/>
                <w:sz w:val="18"/>
                <w:szCs w:val="18"/>
              </w:rPr>
              <w:t>TNF-</w:t>
            </w:r>
            <w:r w:rsidRPr="00E16639">
              <w:rPr>
                <w:rFonts w:ascii="Times New Roman" w:hAnsi="Times New Roman" w:cs="Times New Roman"/>
                <w:b/>
                <w:bCs/>
                <w:sz w:val="18"/>
                <w:szCs w:val="18"/>
                <w:lang w:val="el-GR"/>
              </w:rPr>
              <w:t>α</w:t>
            </w:r>
          </w:p>
        </w:tc>
        <w:tc>
          <w:tcPr>
            <w:tcW w:w="562" w:type="pct"/>
            <w:shd w:val="clear" w:color="auto" w:fill="auto"/>
            <w:noWrap/>
            <w:vAlign w:val="bottom"/>
          </w:tcPr>
          <w:p w14:paraId="03A1154E"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0.59 (0.13)</w:t>
            </w:r>
          </w:p>
        </w:tc>
        <w:tc>
          <w:tcPr>
            <w:tcW w:w="622" w:type="pct"/>
            <w:vAlign w:val="bottom"/>
          </w:tcPr>
          <w:p w14:paraId="55BAFDC4"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0.34; 0.85</w:t>
            </w:r>
          </w:p>
        </w:tc>
        <w:tc>
          <w:tcPr>
            <w:tcW w:w="365" w:type="pct"/>
            <w:vAlign w:val="bottom"/>
          </w:tcPr>
          <w:p w14:paraId="01A63D65" w14:textId="77777777" w:rsidR="00C77CC7" w:rsidRPr="006D7851"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&lt;0.001</w:t>
            </w:r>
          </w:p>
        </w:tc>
        <w:tc>
          <w:tcPr>
            <w:tcW w:w="556" w:type="pct"/>
            <w:vAlign w:val="bottom"/>
          </w:tcPr>
          <w:p w14:paraId="618E0276" w14:textId="77777777" w:rsidR="00C77CC7" w:rsidRPr="00933263"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0.21 (0.16)</w:t>
            </w:r>
          </w:p>
        </w:tc>
        <w:tc>
          <w:tcPr>
            <w:tcW w:w="549" w:type="pct"/>
            <w:gridSpan w:val="2"/>
            <w:vAlign w:val="bottom"/>
          </w:tcPr>
          <w:p w14:paraId="2001609B" w14:textId="77777777" w:rsidR="00C77CC7" w:rsidRPr="00933263"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-0.10; 0.52</w:t>
            </w:r>
          </w:p>
        </w:tc>
        <w:tc>
          <w:tcPr>
            <w:tcW w:w="358" w:type="pct"/>
            <w:vAlign w:val="bottom"/>
          </w:tcPr>
          <w:p w14:paraId="6FE3E349" w14:textId="77777777" w:rsidR="00C77CC7" w:rsidRPr="00933263" w:rsidRDefault="00C77CC7" w:rsidP="00754151">
            <w:pPr>
              <w:jc w:val="center"/>
              <w:rPr>
                <w:rFonts w:ascii="Times New Roman" w:eastAsia="Times New Roman" w:hAnsi="Times New Roman" w:cs="Times New Roman"/>
                <w:color w:val="010204"/>
                <w:sz w:val="18"/>
                <w:szCs w:val="18"/>
              </w:rPr>
            </w:pPr>
            <w:r w:rsidRPr="00933263">
              <w:rPr>
                <w:rFonts w:ascii="Times New Roman" w:eastAsia="Times New Roman" w:hAnsi="Times New Roman" w:cs="Times New Roman"/>
                <w:color w:val="010204"/>
                <w:sz w:val="18"/>
                <w:szCs w:val="18"/>
              </w:rPr>
              <w:t>0.180</w:t>
            </w:r>
          </w:p>
        </w:tc>
        <w:tc>
          <w:tcPr>
            <w:tcW w:w="571" w:type="pct"/>
            <w:gridSpan w:val="2"/>
            <w:vAlign w:val="bottom"/>
          </w:tcPr>
          <w:p w14:paraId="14936494" w14:textId="77777777" w:rsidR="00C77CC7" w:rsidRPr="00E572CE" w:rsidRDefault="00C77CC7" w:rsidP="00754151">
            <w:pPr>
              <w:jc w:val="center"/>
              <w:rPr>
                <w:rFonts w:ascii="Times New Roman" w:hAnsi="Times New Roman" w:cs="Times New Roman"/>
                <w:sz w:val="18"/>
                <w:szCs w:val="18"/>
              </w:rPr>
            </w:pPr>
            <w:r>
              <w:rPr>
                <w:rFonts w:ascii="Times New Roman" w:hAnsi="Times New Roman" w:cs="Times New Roman"/>
                <w:sz w:val="18"/>
                <w:szCs w:val="18"/>
              </w:rPr>
              <w:t>0.06 (0.14)</w:t>
            </w:r>
          </w:p>
        </w:tc>
        <w:tc>
          <w:tcPr>
            <w:tcW w:w="573" w:type="pct"/>
            <w:vAlign w:val="bottom"/>
          </w:tcPr>
          <w:p w14:paraId="75863B62" w14:textId="77777777" w:rsidR="00C77CC7" w:rsidRPr="00E572CE" w:rsidRDefault="00C77CC7" w:rsidP="00754151">
            <w:pPr>
              <w:jc w:val="center"/>
              <w:rPr>
                <w:rFonts w:ascii="Times New Roman" w:hAnsi="Times New Roman" w:cs="Times New Roman"/>
                <w:sz w:val="18"/>
                <w:szCs w:val="18"/>
              </w:rPr>
            </w:pPr>
            <w:r>
              <w:rPr>
                <w:rFonts w:ascii="Times New Roman" w:hAnsi="Times New Roman" w:cs="Times New Roman"/>
                <w:sz w:val="18"/>
                <w:szCs w:val="18"/>
              </w:rPr>
              <w:t>-0.23; 0.34</w:t>
            </w:r>
          </w:p>
        </w:tc>
        <w:tc>
          <w:tcPr>
            <w:tcW w:w="448" w:type="pct"/>
            <w:vAlign w:val="bottom"/>
          </w:tcPr>
          <w:p w14:paraId="39A11297" w14:textId="77777777" w:rsidR="00C77CC7" w:rsidRPr="00E572CE" w:rsidRDefault="00C77CC7" w:rsidP="00754151">
            <w:pPr>
              <w:jc w:val="center"/>
              <w:rPr>
                <w:rFonts w:ascii="Times New Roman" w:hAnsi="Times New Roman" w:cs="Times New Roman"/>
                <w:sz w:val="18"/>
                <w:szCs w:val="18"/>
              </w:rPr>
            </w:pPr>
            <w:r>
              <w:rPr>
                <w:rFonts w:ascii="Times New Roman" w:hAnsi="Times New Roman" w:cs="Times New Roman"/>
                <w:sz w:val="18"/>
                <w:szCs w:val="18"/>
              </w:rPr>
              <w:t>0.702</w:t>
            </w:r>
          </w:p>
        </w:tc>
      </w:tr>
      <w:tr w:rsidR="00C77CC7" w:rsidRPr="00160C98" w14:paraId="4896B4B9" w14:textId="77777777" w:rsidTr="00754151">
        <w:trPr>
          <w:trHeight w:val="220"/>
        </w:trPr>
        <w:tc>
          <w:tcPr>
            <w:tcW w:w="5000" w:type="pct"/>
            <w:gridSpan w:val="12"/>
            <w:shd w:val="clear" w:color="auto" w:fill="auto"/>
            <w:noWrap/>
            <w:vAlign w:val="bottom"/>
          </w:tcPr>
          <w:p w14:paraId="53F06670" w14:textId="77777777" w:rsidR="00C77CC7" w:rsidRPr="007D24E4"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CAPE d</w:t>
            </w:r>
            <w:r w:rsidRPr="007D24E4">
              <w:rPr>
                <w:rFonts w:ascii="Times New Roman" w:hAnsi="Times New Roman" w:cs="Times New Roman"/>
                <w:b/>
                <w:bCs/>
                <w:sz w:val="18"/>
                <w:szCs w:val="18"/>
              </w:rPr>
              <w:t>epressive</w:t>
            </w:r>
          </w:p>
        </w:tc>
      </w:tr>
      <w:tr w:rsidR="00C77CC7" w:rsidRPr="00160C98" w14:paraId="2A763B72" w14:textId="77777777" w:rsidTr="00754151">
        <w:trPr>
          <w:trHeight w:val="220"/>
        </w:trPr>
        <w:tc>
          <w:tcPr>
            <w:tcW w:w="396" w:type="pct"/>
            <w:shd w:val="clear" w:color="auto" w:fill="auto"/>
            <w:noWrap/>
            <w:vAlign w:val="bottom"/>
          </w:tcPr>
          <w:p w14:paraId="589FF579" w14:textId="77777777" w:rsidR="00C77CC7" w:rsidRPr="00C90E7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IL-6</w:t>
            </w:r>
          </w:p>
        </w:tc>
        <w:tc>
          <w:tcPr>
            <w:tcW w:w="562" w:type="pct"/>
            <w:shd w:val="clear" w:color="auto" w:fill="auto"/>
            <w:noWrap/>
            <w:vAlign w:val="bottom"/>
          </w:tcPr>
          <w:p w14:paraId="0B98FBC0" w14:textId="77777777" w:rsidR="00C77CC7" w:rsidRPr="00933263" w:rsidRDefault="00C77CC7" w:rsidP="00754151">
            <w:pPr>
              <w:jc w:val="center"/>
              <w:rPr>
                <w:rFonts w:ascii="Times New Roman" w:hAnsi="Times New Roman" w:cs="Times New Roman"/>
                <w:sz w:val="18"/>
                <w:szCs w:val="18"/>
              </w:rPr>
            </w:pPr>
            <w:r>
              <w:rPr>
                <w:rFonts w:ascii="Times New Roman" w:hAnsi="Times New Roman" w:cs="Times New Roman"/>
                <w:sz w:val="18"/>
                <w:szCs w:val="18"/>
              </w:rPr>
              <w:t>-0.16 (0.21)</w:t>
            </w:r>
          </w:p>
        </w:tc>
        <w:tc>
          <w:tcPr>
            <w:tcW w:w="622" w:type="pct"/>
            <w:vAlign w:val="bottom"/>
          </w:tcPr>
          <w:p w14:paraId="06FEB198" w14:textId="77777777" w:rsidR="00C77CC7" w:rsidRPr="00933263" w:rsidRDefault="00C77CC7" w:rsidP="00754151">
            <w:pPr>
              <w:jc w:val="center"/>
              <w:rPr>
                <w:rFonts w:ascii="Times New Roman" w:hAnsi="Times New Roman" w:cs="Times New Roman"/>
                <w:sz w:val="18"/>
                <w:szCs w:val="18"/>
              </w:rPr>
            </w:pPr>
            <w:r>
              <w:rPr>
                <w:rFonts w:ascii="Times New Roman" w:hAnsi="Times New Roman" w:cs="Times New Roman"/>
                <w:sz w:val="18"/>
                <w:szCs w:val="18"/>
              </w:rPr>
              <w:t>-0.57; 0.24</w:t>
            </w:r>
          </w:p>
        </w:tc>
        <w:tc>
          <w:tcPr>
            <w:tcW w:w="365" w:type="pct"/>
            <w:vAlign w:val="bottom"/>
          </w:tcPr>
          <w:p w14:paraId="73EFDA93" w14:textId="77777777" w:rsidR="00C77CC7" w:rsidRPr="00933263" w:rsidRDefault="00C77CC7" w:rsidP="00754151">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0.431</w:t>
            </w:r>
          </w:p>
        </w:tc>
        <w:tc>
          <w:tcPr>
            <w:tcW w:w="556" w:type="pct"/>
            <w:vAlign w:val="bottom"/>
          </w:tcPr>
          <w:p w14:paraId="53A128BF" w14:textId="77777777" w:rsidR="00C77CC7" w:rsidRPr="007D24E4" w:rsidRDefault="00C77CC7" w:rsidP="00754151">
            <w:pPr>
              <w:jc w:val="center"/>
              <w:rPr>
                <w:rFonts w:ascii="Times New Roman" w:hAnsi="Times New Roman" w:cs="Times New Roman"/>
                <w:sz w:val="18"/>
                <w:szCs w:val="18"/>
              </w:rPr>
            </w:pPr>
            <w:r w:rsidRPr="007D24E4">
              <w:rPr>
                <w:rFonts w:ascii="Times New Roman" w:hAnsi="Times New Roman" w:cs="Times New Roman"/>
                <w:sz w:val="18"/>
                <w:szCs w:val="18"/>
              </w:rPr>
              <w:t>-0.18 (0.09)</w:t>
            </w:r>
          </w:p>
        </w:tc>
        <w:tc>
          <w:tcPr>
            <w:tcW w:w="549" w:type="pct"/>
            <w:gridSpan w:val="2"/>
            <w:vAlign w:val="bottom"/>
          </w:tcPr>
          <w:p w14:paraId="68A4FE3A" w14:textId="77777777" w:rsidR="00C77CC7" w:rsidRPr="00933263"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-0.35; 0.00</w:t>
            </w:r>
          </w:p>
        </w:tc>
        <w:tc>
          <w:tcPr>
            <w:tcW w:w="358" w:type="pct"/>
            <w:vAlign w:val="bottom"/>
          </w:tcPr>
          <w:p w14:paraId="1CB9E4EB" w14:textId="77777777" w:rsidR="00C77CC7" w:rsidRPr="00933263" w:rsidRDefault="00C77CC7" w:rsidP="00754151">
            <w:pPr>
              <w:jc w:val="center"/>
              <w:rPr>
                <w:rFonts w:ascii="Times New Roman" w:eastAsia="Times New Roman" w:hAnsi="Times New Roman" w:cs="Times New Roman"/>
                <w:color w:val="010204"/>
                <w:sz w:val="18"/>
                <w:szCs w:val="18"/>
              </w:rPr>
            </w:pPr>
            <w:r w:rsidRPr="00933263">
              <w:rPr>
                <w:rFonts w:ascii="Times New Roman" w:eastAsia="Times New Roman" w:hAnsi="Times New Roman" w:cs="Times New Roman"/>
                <w:color w:val="010204"/>
                <w:sz w:val="18"/>
                <w:szCs w:val="18"/>
              </w:rPr>
              <w:t>0.056</w:t>
            </w:r>
          </w:p>
        </w:tc>
        <w:tc>
          <w:tcPr>
            <w:tcW w:w="571" w:type="pct"/>
            <w:gridSpan w:val="2"/>
            <w:vAlign w:val="bottom"/>
          </w:tcPr>
          <w:p w14:paraId="228FC9CA" w14:textId="77777777" w:rsidR="00C77CC7" w:rsidRPr="00E572CE"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0.07 (0.16)</w:t>
            </w:r>
          </w:p>
        </w:tc>
        <w:tc>
          <w:tcPr>
            <w:tcW w:w="573" w:type="pct"/>
            <w:vAlign w:val="bottom"/>
          </w:tcPr>
          <w:p w14:paraId="013D09A0" w14:textId="77777777" w:rsidR="00C77CC7" w:rsidRPr="00E572CE" w:rsidRDefault="00C77CC7" w:rsidP="00754151">
            <w:pPr>
              <w:jc w:val="center"/>
              <w:rPr>
                <w:rFonts w:ascii="Times New Roman" w:hAnsi="Times New Roman" w:cs="Times New Roman"/>
                <w:sz w:val="18"/>
                <w:szCs w:val="18"/>
              </w:rPr>
            </w:pPr>
            <w:r w:rsidRPr="00933263">
              <w:rPr>
                <w:rFonts w:ascii="Times New Roman" w:hAnsi="Times New Roman" w:cs="Times New Roman"/>
                <w:sz w:val="18"/>
                <w:szCs w:val="18"/>
              </w:rPr>
              <w:t>-0.25; 0.39</w:t>
            </w:r>
          </w:p>
        </w:tc>
        <w:tc>
          <w:tcPr>
            <w:tcW w:w="448" w:type="pct"/>
            <w:vAlign w:val="bottom"/>
          </w:tcPr>
          <w:p w14:paraId="1DA6FE4B" w14:textId="77777777" w:rsidR="00C77CC7" w:rsidRPr="00E572CE" w:rsidRDefault="00C77CC7" w:rsidP="00754151">
            <w:pPr>
              <w:jc w:val="center"/>
              <w:rPr>
                <w:rFonts w:ascii="Times New Roman" w:hAnsi="Times New Roman" w:cs="Times New Roman"/>
                <w:sz w:val="18"/>
                <w:szCs w:val="18"/>
              </w:rPr>
            </w:pPr>
            <w:r w:rsidRPr="00933263">
              <w:rPr>
                <w:rFonts w:ascii="Times New Roman" w:eastAsia="Times New Roman" w:hAnsi="Times New Roman" w:cs="Times New Roman"/>
                <w:color w:val="010204"/>
                <w:sz w:val="18"/>
                <w:szCs w:val="18"/>
              </w:rPr>
              <w:t>0.684</w:t>
            </w:r>
          </w:p>
        </w:tc>
      </w:tr>
      <w:tr w:rsidR="00C77CC7" w:rsidRPr="00160C98" w14:paraId="700A5003" w14:textId="77777777" w:rsidTr="00754151">
        <w:trPr>
          <w:trHeight w:val="220"/>
        </w:trPr>
        <w:tc>
          <w:tcPr>
            <w:tcW w:w="396" w:type="pct"/>
            <w:shd w:val="clear" w:color="auto" w:fill="auto"/>
            <w:noWrap/>
            <w:vAlign w:val="bottom"/>
          </w:tcPr>
          <w:p w14:paraId="14D34C3C" w14:textId="77777777" w:rsidR="00C77CC7" w:rsidRPr="00C90E71" w:rsidRDefault="00C77CC7" w:rsidP="00754151">
            <w:pPr>
              <w:jc w:val="center"/>
              <w:rPr>
                <w:rFonts w:ascii="Times New Roman" w:hAnsi="Times New Roman" w:cs="Times New Roman"/>
                <w:b/>
                <w:bCs/>
                <w:sz w:val="18"/>
                <w:szCs w:val="18"/>
              </w:rPr>
            </w:pPr>
            <w:r w:rsidRPr="00E16639">
              <w:rPr>
                <w:rFonts w:ascii="Times New Roman" w:hAnsi="Times New Roman" w:cs="Times New Roman"/>
                <w:b/>
                <w:bCs/>
                <w:sz w:val="18"/>
                <w:szCs w:val="18"/>
              </w:rPr>
              <w:t>IL-1</w:t>
            </w:r>
            <w:r w:rsidRPr="00E16639">
              <w:rPr>
                <w:rFonts w:ascii="Times New Roman" w:hAnsi="Times New Roman" w:cs="Times New Roman"/>
                <w:b/>
                <w:bCs/>
                <w:sz w:val="18"/>
                <w:szCs w:val="18"/>
                <w:lang w:val="el-GR"/>
              </w:rPr>
              <w:t>β</w:t>
            </w:r>
          </w:p>
        </w:tc>
        <w:tc>
          <w:tcPr>
            <w:tcW w:w="562" w:type="pct"/>
            <w:shd w:val="clear" w:color="auto" w:fill="auto"/>
            <w:noWrap/>
            <w:vAlign w:val="bottom"/>
          </w:tcPr>
          <w:p w14:paraId="09206464" w14:textId="77777777" w:rsidR="00C77CC7" w:rsidRPr="007D24E4" w:rsidRDefault="00C77CC7" w:rsidP="00754151">
            <w:pPr>
              <w:jc w:val="center"/>
              <w:rPr>
                <w:rFonts w:ascii="Times New Roman" w:hAnsi="Times New Roman" w:cs="Times New Roman"/>
                <w:sz w:val="18"/>
                <w:szCs w:val="18"/>
              </w:rPr>
            </w:pPr>
            <w:r>
              <w:rPr>
                <w:rFonts w:ascii="Times New Roman" w:hAnsi="Times New Roman" w:cs="Times New Roman"/>
                <w:sz w:val="18"/>
                <w:szCs w:val="18"/>
              </w:rPr>
              <w:t>-0.55 (0.30)</w:t>
            </w:r>
          </w:p>
        </w:tc>
        <w:tc>
          <w:tcPr>
            <w:tcW w:w="622" w:type="pct"/>
            <w:vAlign w:val="bottom"/>
          </w:tcPr>
          <w:p w14:paraId="3AB81035" w14:textId="77777777" w:rsidR="00C77CC7" w:rsidRPr="007D24E4" w:rsidRDefault="00C77CC7" w:rsidP="00754151">
            <w:pPr>
              <w:jc w:val="center"/>
              <w:rPr>
                <w:rFonts w:ascii="Times New Roman" w:hAnsi="Times New Roman" w:cs="Times New Roman"/>
                <w:sz w:val="18"/>
                <w:szCs w:val="18"/>
              </w:rPr>
            </w:pPr>
            <w:r>
              <w:rPr>
                <w:rFonts w:ascii="Times New Roman" w:hAnsi="Times New Roman" w:cs="Times New Roman"/>
                <w:sz w:val="18"/>
                <w:szCs w:val="18"/>
              </w:rPr>
              <w:t>-1.13; 0.04</w:t>
            </w:r>
          </w:p>
        </w:tc>
        <w:tc>
          <w:tcPr>
            <w:tcW w:w="365" w:type="pct"/>
            <w:vAlign w:val="bottom"/>
          </w:tcPr>
          <w:p w14:paraId="4252821B" w14:textId="77777777" w:rsidR="00C77CC7" w:rsidRPr="007D24E4" w:rsidRDefault="00C77CC7" w:rsidP="00754151">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0.067</w:t>
            </w:r>
          </w:p>
        </w:tc>
        <w:tc>
          <w:tcPr>
            <w:tcW w:w="556" w:type="pct"/>
            <w:vAlign w:val="bottom"/>
          </w:tcPr>
          <w:p w14:paraId="7256147B" w14:textId="77777777" w:rsidR="00C77CC7" w:rsidRPr="007D24E4" w:rsidRDefault="00C77CC7" w:rsidP="00754151">
            <w:pPr>
              <w:jc w:val="center"/>
              <w:rPr>
                <w:rFonts w:ascii="Times New Roman" w:hAnsi="Times New Roman" w:cs="Times New Roman"/>
                <w:sz w:val="18"/>
                <w:szCs w:val="18"/>
              </w:rPr>
            </w:pPr>
            <w:r>
              <w:rPr>
                <w:rFonts w:ascii="Times New Roman" w:hAnsi="Times New Roman" w:cs="Times New Roman"/>
                <w:sz w:val="18"/>
                <w:szCs w:val="18"/>
              </w:rPr>
              <w:t>0.17 (0.17)</w:t>
            </w:r>
          </w:p>
        </w:tc>
        <w:tc>
          <w:tcPr>
            <w:tcW w:w="549" w:type="pct"/>
            <w:gridSpan w:val="2"/>
            <w:vAlign w:val="bottom"/>
          </w:tcPr>
          <w:p w14:paraId="6B5CA83E" w14:textId="77777777" w:rsidR="00C77CC7" w:rsidRPr="007D24E4" w:rsidRDefault="00C77CC7" w:rsidP="00754151">
            <w:pPr>
              <w:jc w:val="center"/>
              <w:rPr>
                <w:rFonts w:ascii="Times New Roman" w:hAnsi="Times New Roman" w:cs="Times New Roman"/>
                <w:sz w:val="18"/>
                <w:szCs w:val="18"/>
              </w:rPr>
            </w:pPr>
            <w:r>
              <w:rPr>
                <w:rFonts w:ascii="Times New Roman" w:hAnsi="Times New Roman" w:cs="Times New Roman"/>
                <w:sz w:val="18"/>
                <w:szCs w:val="18"/>
              </w:rPr>
              <w:t>-0.17; 0.51</w:t>
            </w:r>
          </w:p>
        </w:tc>
        <w:tc>
          <w:tcPr>
            <w:tcW w:w="358" w:type="pct"/>
            <w:vAlign w:val="bottom"/>
          </w:tcPr>
          <w:p w14:paraId="5CAF5293" w14:textId="77777777" w:rsidR="00C77CC7" w:rsidRPr="007D24E4" w:rsidRDefault="00C77CC7" w:rsidP="00754151">
            <w:pPr>
              <w:jc w:val="center"/>
              <w:rPr>
                <w:rFonts w:ascii="Times New Roman" w:eastAsia="Times New Roman" w:hAnsi="Times New Roman" w:cs="Times New Roman"/>
                <w:color w:val="010204"/>
                <w:sz w:val="18"/>
                <w:szCs w:val="18"/>
              </w:rPr>
            </w:pPr>
            <w:r>
              <w:rPr>
                <w:rFonts w:ascii="Times New Roman" w:eastAsia="Times New Roman" w:hAnsi="Times New Roman" w:cs="Times New Roman"/>
                <w:color w:val="010204"/>
                <w:sz w:val="18"/>
                <w:szCs w:val="18"/>
              </w:rPr>
              <w:t>0.319</w:t>
            </w:r>
          </w:p>
        </w:tc>
        <w:tc>
          <w:tcPr>
            <w:tcW w:w="571" w:type="pct"/>
            <w:gridSpan w:val="2"/>
            <w:vAlign w:val="bottom"/>
          </w:tcPr>
          <w:p w14:paraId="4CFFBB93" w14:textId="77777777" w:rsidR="00C77CC7" w:rsidRPr="007D24E4" w:rsidRDefault="00C77CC7" w:rsidP="00754151">
            <w:pPr>
              <w:jc w:val="center"/>
              <w:rPr>
                <w:rFonts w:ascii="Times New Roman" w:hAnsi="Times New Roman" w:cs="Times New Roman"/>
                <w:sz w:val="18"/>
                <w:szCs w:val="18"/>
              </w:rPr>
            </w:pPr>
            <w:r w:rsidRPr="007D24E4">
              <w:rPr>
                <w:rFonts w:ascii="Times New Roman" w:hAnsi="Times New Roman" w:cs="Times New Roman"/>
                <w:sz w:val="18"/>
                <w:szCs w:val="18"/>
              </w:rPr>
              <w:t>-0.</w:t>
            </w:r>
            <w:r>
              <w:rPr>
                <w:rFonts w:ascii="Times New Roman" w:hAnsi="Times New Roman" w:cs="Times New Roman"/>
                <w:sz w:val="18"/>
                <w:szCs w:val="18"/>
              </w:rPr>
              <w:t>06 (0.20)</w:t>
            </w:r>
          </w:p>
        </w:tc>
        <w:tc>
          <w:tcPr>
            <w:tcW w:w="573" w:type="pct"/>
            <w:vAlign w:val="bottom"/>
          </w:tcPr>
          <w:p w14:paraId="09CBDF02" w14:textId="77777777" w:rsidR="00C77CC7" w:rsidRPr="007D24E4" w:rsidRDefault="00C77CC7" w:rsidP="00754151">
            <w:pPr>
              <w:jc w:val="center"/>
              <w:rPr>
                <w:rFonts w:ascii="Times New Roman" w:hAnsi="Times New Roman" w:cs="Times New Roman"/>
                <w:sz w:val="18"/>
                <w:szCs w:val="18"/>
              </w:rPr>
            </w:pPr>
            <w:r>
              <w:rPr>
                <w:rFonts w:ascii="Times New Roman" w:hAnsi="Times New Roman" w:cs="Times New Roman"/>
                <w:sz w:val="18"/>
                <w:szCs w:val="18"/>
              </w:rPr>
              <w:t>-0.45; 0.33</w:t>
            </w:r>
          </w:p>
        </w:tc>
        <w:tc>
          <w:tcPr>
            <w:tcW w:w="448" w:type="pct"/>
            <w:vAlign w:val="bottom"/>
          </w:tcPr>
          <w:p w14:paraId="6D36F2B7" w14:textId="77777777" w:rsidR="00C77CC7" w:rsidRPr="007D24E4" w:rsidRDefault="00C77CC7" w:rsidP="00754151">
            <w:pPr>
              <w:jc w:val="center"/>
              <w:rPr>
                <w:rFonts w:ascii="Times New Roman" w:hAnsi="Times New Roman" w:cs="Times New Roman"/>
                <w:sz w:val="18"/>
                <w:szCs w:val="18"/>
              </w:rPr>
            </w:pPr>
            <w:r>
              <w:rPr>
                <w:rFonts w:ascii="Times New Roman" w:eastAsia="Times New Roman" w:hAnsi="Times New Roman" w:cs="Times New Roman"/>
                <w:color w:val="010204"/>
                <w:sz w:val="18"/>
                <w:szCs w:val="18"/>
              </w:rPr>
              <w:t>0.765</w:t>
            </w:r>
          </w:p>
        </w:tc>
      </w:tr>
      <w:tr w:rsidR="00C77CC7" w:rsidRPr="00160C98" w14:paraId="43051B32" w14:textId="77777777" w:rsidTr="00754151">
        <w:trPr>
          <w:trHeight w:val="220"/>
        </w:trPr>
        <w:tc>
          <w:tcPr>
            <w:tcW w:w="396" w:type="pct"/>
            <w:shd w:val="clear" w:color="auto" w:fill="auto"/>
            <w:noWrap/>
            <w:vAlign w:val="bottom"/>
          </w:tcPr>
          <w:p w14:paraId="56AC74E8" w14:textId="77777777" w:rsidR="00C77CC7" w:rsidRPr="00C90E71" w:rsidRDefault="00C77CC7" w:rsidP="00754151">
            <w:pPr>
              <w:jc w:val="center"/>
              <w:rPr>
                <w:rFonts w:ascii="Times New Roman" w:hAnsi="Times New Roman" w:cs="Times New Roman"/>
                <w:b/>
                <w:bCs/>
                <w:sz w:val="18"/>
                <w:szCs w:val="18"/>
              </w:rPr>
            </w:pPr>
            <w:r w:rsidRPr="00E16639">
              <w:rPr>
                <w:rFonts w:ascii="Times New Roman" w:hAnsi="Times New Roman" w:cs="Times New Roman"/>
                <w:b/>
                <w:bCs/>
                <w:sz w:val="18"/>
                <w:szCs w:val="18"/>
              </w:rPr>
              <w:t>IFN-</w:t>
            </w:r>
            <w:r w:rsidRPr="00E16639">
              <w:rPr>
                <w:rFonts w:ascii="Times New Roman" w:hAnsi="Times New Roman" w:cs="Times New Roman"/>
                <w:b/>
                <w:bCs/>
                <w:sz w:val="18"/>
                <w:szCs w:val="18"/>
                <w:lang w:val="el-GR"/>
              </w:rPr>
              <w:t>γ</w:t>
            </w:r>
          </w:p>
        </w:tc>
        <w:tc>
          <w:tcPr>
            <w:tcW w:w="562" w:type="pct"/>
            <w:shd w:val="clear" w:color="auto" w:fill="auto"/>
            <w:noWrap/>
            <w:vAlign w:val="bottom"/>
          </w:tcPr>
          <w:p w14:paraId="310DBED3"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0.46 (0.21)</w:t>
            </w:r>
          </w:p>
        </w:tc>
        <w:tc>
          <w:tcPr>
            <w:tcW w:w="622" w:type="pct"/>
            <w:vAlign w:val="bottom"/>
          </w:tcPr>
          <w:p w14:paraId="775E769F" w14:textId="77777777" w:rsidR="00C77CC7" w:rsidRPr="006D7851"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0.05; 0.87</w:t>
            </w:r>
          </w:p>
        </w:tc>
        <w:tc>
          <w:tcPr>
            <w:tcW w:w="365" w:type="pct"/>
            <w:vAlign w:val="bottom"/>
          </w:tcPr>
          <w:p w14:paraId="7DF9A705" w14:textId="77777777" w:rsidR="00C77CC7" w:rsidRPr="006D7851"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0.029</w:t>
            </w:r>
          </w:p>
        </w:tc>
        <w:tc>
          <w:tcPr>
            <w:tcW w:w="556" w:type="pct"/>
            <w:vAlign w:val="bottom"/>
          </w:tcPr>
          <w:p w14:paraId="6D89755B" w14:textId="77777777" w:rsidR="00C77CC7" w:rsidRPr="007D24E4" w:rsidRDefault="00C77CC7" w:rsidP="00754151">
            <w:pPr>
              <w:jc w:val="center"/>
              <w:rPr>
                <w:rFonts w:ascii="Times New Roman" w:hAnsi="Times New Roman" w:cs="Times New Roman"/>
                <w:sz w:val="18"/>
                <w:szCs w:val="18"/>
              </w:rPr>
            </w:pPr>
            <w:r w:rsidRPr="007D24E4">
              <w:rPr>
                <w:rFonts w:ascii="Times New Roman" w:hAnsi="Times New Roman" w:cs="Times New Roman"/>
                <w:sz w:val="18"/>
                <w:szCs w:val="18"/>
              </w:rPr>
              <w:t>-</w:t>
            </w:r>
            <w:r>
              <w:rPr>
                <w:rFonts w:ascii="Times New Roman" w:hAnsi="Times New Roman" w:cs="Times New Roman"/>
                <w:sz w:val="18"/>
                <w:szCs w:val="18"/>
              </w:rPr>
              <w:t>0.07 (0.22)</w:t>
            </w:r>
          </w:p>
        </w:tc>
        <w:tc>
          <w:tcPr>
            <w:tcW w:w="549" w:type="pct"/>
            <w:gridSpan w:val="2"/>
            <w:vAlign w:val="bottom"/>
          </w:tcPr>
          <w:p w14:paraId="4D681EB7" w14:textId="77777777" w:rsidR="00C77CC7" w:rsidRPr="007D24E4" w:rsidRDefault="00C77CC7" w:rsidP="00754151">
            <w:pPr>
              <w:jc w:val="center"/>
              <w:rPr>
                <w:rFonts w:ascii="Times New Roman" w:hAnsi="Times New Roman" w:cs="Times New Roman"/>
                <w:sz w:val="18"/>
                <w:szCs w:val="18"/>
              </w:rPr>
            </w:pPr>
            <w:r>
              <w:rPr>
                <w:rFonts w:ascii="Times New Roman" w:hAnsi="Times New Roman" w:cs="Times New Roman"/>
                <w:sz w:val="18"/>
                <w:szCs w:val="18"/>
              </w:rPr>
              <w:t>-0.49; 0.36</w:t>
            </w:r>
          </w:p>
        </w:tc>
        <w:tc>
          <w:tcPr>
            <w:tcW w:w="358" w:type="pct"/>
            <w:vAlign w:val="bottom"/>
          </w:tcPr>
          <w:p w14:paraId="2E6F39A8" w14:textId="77777777" w:rsidR="00C77CC7" w:rsidRPr="007D24E4" w:rsidRDefault="00C77CC7" w:rsidP="00754151">
            <w:pPr>
              <w:jc w:val="center"/>
              <w:rPr>
                <w:rFonts w:ascii="Times New Roman" w:eastAsia="Times New Roman" w:hAnsi="Times New Roman" w:cs="Times New Roman"/>
                <w:color w:val="010204"/>
                <w:sz w:val="18"/>
                <w:szCs w:val="18"/>
              </w:rPr>
            </w:pPr>
            <w:r w:rsidRPr="007D24E4">
              <w:rPr>
                <w:rFonts w:ascii="Times New Roman" w:eastAsia="Times New Roman" w:hAnsi="Times New Roman" w:cs="Times New Roman"/>
                <w:color w:val="010204"/>
                <w:sz w:val="18"/>
                <w:szCs w:val="18"/>
              </w:rPr>
              <w:t>0.767</w:t>
            </w:r>
          </w:p>
        </w:tc>
        <w:tc>
          <w:tcPr>
            <w:tcW w:w="571" w:type="pct"/>
            <w:gridSpan w:val="2"/>
            <w:vAlign w:val="bottom"/>
          </w:tcPr>
          <w:p w14:paraId="7C03C070" w14:textId="77777777" w:rsidR="00C77CC7" w:rsidRPr="007D24E4"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-1.73 (0.50)</w:t>
            </w:r>
          </w:p>
        </w:tc>
        <w:tc>
          <w:tcPr>
            <w:tcW w:w="573" w:type="pct"/>
            <w:vAlign w:val="bottom"/>
          </w:tcPr>
          <w:p w14:paraId="36FA83CC" w14:textId="77777777" w:rsidR="00C77CC7" w:rsidRPr="007D24E4" w:rsidRDefault="00C77CC7" w:rsidP="00754151">
            <w:pPr>
              <w:jc w:val="center"/>
              <w:rPr>
                <w:rFonts w:ascii="Times New Roman" w:hAnsi="Times New Roman" w:cs="Times New Roman"/>
                <w:b/>
                <w:bCs/>
                <w:sz w:val="18"/>
                <w:szCs w:val="18"/>
              </w:rPr>
            </w:pPr>
            <w:r w:rsidRPr="007D24E4">
              <w:rPr>
                <w:rFonts w:ascii="Times New Roman" w:hAnsi="Times New Roman" w:cs="Times New Roman"/>
                <w:b/>
                <w:bCs/>
                <w:sz w:val="18"/>
                <w:szCs w:val="18"/>
              </w:rPr>
              <w:t>-</w:t>
            </w:r>
            <w:r>
              <w:rPr>
                <w:rFonts w:ascii="Times New Roman" w:hAnsi="Times New Roman" w:cs="Times New Roman"/>
                <w:b/>
                <w:bCs/>
                <w:sz w:val="18"/>
                <w:szCs w:val="18"/>
              </w:rPr>
              <w:t>2.70; -0.76</w:t>
            </w:r>
          </w:p>
        </w:tc>
        <w:tc>
          <w:tcPr>
            <w:tcW w:w="448" w:type="pct"/>
            <w:vAlign w:val="bottom"/>
          </w:tcPr>
          <w:p w14:paraId="439EED5F" w14:textId="77777777" w:rsidR="00C77CC7" w:rsidRPr="007D24E4" w:rsidRDefault="00C77CC7" w:rsidP="00754151">
            <w:pPr>
              <w:jc w:val="center"/>
              <w:rPr>
                <w:rFonts w:ascii="Times New Roman" w:hAnsi="Times New Roman" w:cs="Times New Roman"/>
                <w:b/>
                <w:bCs/>
                <w:sz w:val="18"/>
                <w:szCs w:val="18"/>
              </w:rPr>
            </w:pPr>
            <w:r w:rsidRPr="007D24E4">
              <w:rPr>
                <w:rFonts w:ascii="Times New Roman" w:hAnsi="Times New Roman" w:cs="Times New Roman"/>
                <w:b/>
                <w:bCs/>
                <w:sz w:val="18"/>
                <w:szCs w:val="18"/>
              </w:rPr>
              <w:t>&lt;0.001</w:t>
            </w:r>
          </w:p>
        </w:tc>
      </w:tr>
      <w:tr w:rsidR="00C77CC7" w:rsidRPr="00160C98" w14:paraId="7F04E7F2" w14:textId="77777777" w:rsidTr="00C77CC7">
        <w:trPr>
          <w:trHeight w:val="358"/>
        </w:trPr>
        <w:tc>
          <w:tcPr>
            <w:tcW w:w="5000" w:type="pct"/>
            <w:gridSpan w:val="12"/>
            <w:shd w:val="clear" w:color="auto" w:fill="auto"/>
            <w:noWrap/>
            <w:vAlign w:val="center"/>
          </w:tcPr>
          <w:p w14:paraId="35F12428" w14:textId="77777777" w:rsidR="00C77CC7" w:rsidRPr="007D24E4" w:rsidRDefault="00C77CC7" w:rsidP="00C77CC7">
            <w:pPr>
              <w:jc w:val="center"/>
              <w:rPr>
                <w:rFonts w:ascii="Times New Roman" w:hAnsi="Times New Roman" w:cs="Times New Roman"/>
                <w:b/>
                <w:bCs/>
                <w:sz w:val="18"/>
                <w:szCs w:val="18"/>
              </w:rPr>
            </w:pPr>
            <w:r>
              <w:rPr>
                <w:rFonts w:ascii="Times New Roman" w:hAnsi="Times New Roman" w:cs="Times New Roman"/>
                <w:b/>
                <w:bCs/>
                <w:sz w:val="18"/>
                <w:szCs w:val="18"/>
              </w:rPr>
              <w:t>Community controls</w:t>
            </w:r>
          </w:p>
        </w:tc>
      </w:tr>
      <w:tr w:rsidR="00C77CC7" w:rsidRPr="00160C98" w14:paraId="7EDADEFC" w14:textId="77777777" w:rsidTr="00754151">
        <w:trPr>
          <w:trHeight w:val="220"/>
        </w:trPr>
        <w:tc>
          <w:tcPr>
            <w:tcW w:w="5000" w:type="pct"/>
            <w:gridSpan w:val="12"/>
            <w:shd w:val="clear" w:color="auto" w:fill="auto"/>
            <w:noWrap/>
            <w:vAlign w:val="bottom"/>
          </w:tcPr>
          <w:p w14:paraId="7A4331D0" w14:textId="77777777" w:rsidR="00C77CC7"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CAPE general</w:t>
            </w:r>
          </w:p>
        </w:tc>
      </w:tr>
      <w:tr w:rsidR="00C77CC7" w:rsidRPr="00160C98" w14:paraId="367F7237" w14:textId="77777777" w:rsidTr="00754151">
        <w:trPr>
          <w:trHeight w:val="220"/>
        </w:trPr>
        <w:tc>
          <w:tcPr>
            <w:tcW w:w="396" w:type="pct"/>
            <w:shd w:val="clear" w:color="auto" w:fill="auto"/>
            <w:noWrap/>
            <w:vAlign w:val="bottom"/>
          </w:tcPr>
          <w:p w14:paraId="2DA97570" w14:textId="77777777" w:rsidR="00C77CC7" w:rsidRPr="00E16639" w:rsidRDefault="00C77CC7" w:rsidP="00754151">
            <w:pPr>
              <w:jc w:val="center"/>
              <w:rPr>
                <w:rFonts w:ascii="Times New Roman" w:hAnsi="Times New Roman" w:cs="Times New Roman"/>
                <w:b/>
                <w:bCs/>
                <w:sz w:val="18"/>
                <w:szCs w:val="18"/>
              </w:rPr>
            </w:pPr>
          </w:p>
        </w:tc>
        <w:tc>
          <w:tcPr>
            <w:tcW w:w="1549" w:type="pct"/>
            <w:gridSpan w:val="3"/>
            <w:shd w:val="clear" w:color="auto" w:fill="auto"/>
            <w:noWrap/>
            <w:vAlign w:val="bottom"/>
          </w:tcPr>
          <w:p w14:paraId="590B2852" w14:textId="77777777" w:rsidR="00C77CC7"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Top (n=32)</w:t>
            </w:r>
          </w:p>
        </w:tc>
        <w:tc>
          <w:tcPr>
            <w:tcW w:w="1463" w:type="pct"/>
            <w:gridSpan w:val="4"/>
            <w:vAlign w:val="bottom"/>
          </w:tcPr>
          <w:p w14:paraId="1C16BB71" w14:textId="77777777" w:rsidR="00C77CC7" w:rsidRPr="007D24E4" w:rsidRDefault="00C77CC7" w:rsidP="00754151">
            <w:pPr>
              <w:jc w:val="center"/>
              <w:rPr>
                <w:rFonts w:ascii="Times New Roman" w:eastAsia="Times New Roman" w:hAnsi="Times New Roman" w:cs="Times New Roman"/>
                <w:color w:val="010204"/>
                <w:sz w:val="18"/>
                <w:szCs w:val="18"/>
              </w:rPr>
            </w:pPr>
            <w:r>
              <w:rPr>
                <w:rFonts w:ascii="Times New Roman" w:eastAsia="Times New Roman" w:hAnsi="Times New Roman" w:cs="Times New Roman"/>
                <w:b/>
                <w:bCs/>
                <w:color w:val="010204"/>
                <w:sz w:val="18"/>
                <w:szCs w:val="18"/>
              </w:rPr>
              <w:t>Middle (n=58)</w:t>
            </w:r>
          </w:p>
        </w:tc>
        <w:tc>
          <w:tcPr>
            <w:tcW w:w="1593" w:type="pct"/>
            <w:gridSpan w:val="4"/>
            <w:vAlign w:val="bottom"/>
          </w:tcPr>
          <w:p w14:paraId="2F2195E0" w14:textId="77777777" w:rsidR="00C77CC7" w:rsidRPr="007D24E4" w:rsidRDefault="00C77CC7" w:rsidP="00754151">
            <w:pPr>
              <w:jc w:val="center"/>
              <w:rPr>
                <w:rFonts w:ascii="Times New Roman" w:hAnsi="Times New Roman" w:cs="Times New Roman"/>
                <w:b/>
                <w:bCs/>
                <w:sz w:val="18"/>
                <w:szCs w:val="18"/>
              </w:rPr>
            </w:pPr>
            <w:r>
              <w:rPr>
                <w:rFonts w:ascii="Times New Roman" w:eastAsia="Times New Roman" w:hAnsi="Times New Roman" w:cs="Times New Roman"/>
                <w:b/>
                <w:bCs/>
                <w:color w:val="010204"/>
                <w:sz w:val="18"/>
                <w:szCs w:val="18"/>
              </w:rPr>
              <w:t>Bottom (n=110)</w:t>
            </w:r>
          </w:p>
        </w:tc>
      </w:tr>
      <w:tr w:rsidR="00C77CC7" w:rsidRPr="00160C98" w14:paraId="7C783B3E" w14:textId="77777777" w:rsidTr="00754151">
        <w:trPr>
          <w:trHeight w:val="220"/>
        </w:trPr>
        <w:tc>
          <w:tcPr>
            <w:tcW w:w="396" w:type="pct"/>
            <w:shd w:val="clear" w:color="auto" w:fill="auto"/>
            <w:noWrap/>
            <w:vAlign w:val="bottom"/>
          </w:tcPr>
          <w:p w14:paraId="524D7887" w14:textId="77777777" w:rsidR="00C77CC7" w:rsidRPr="00E16639" w:rsidRDefault="00C77CC7" w:rsidP="00754151">
            <w:pPr>
              <w:jc w:val="center"/>
              <w:rPr>
                <w:rFonts w:ascii="Times New Roman" w:hAnsi="Times New Roman" w:cs="Times New Roman"/>
                <w:b/>
                <w:bCs/>
                <w:sz w:val="18"/>
                <w:szCs w:val="18"/>
              </w:rPr>
            </w:pPr>
          </w:p>
        </w:tc>
        <w:tc>
          <w:tcPr>
            <w:tcW w:w="562" w:type="pct"/>
            <w:shd w:val="clear" w:color="auto" w:fill="auto"/>
            <w:noWrap/>
            <w:vAlign w:val="bottom"/>
          </w:tcPr>
          <w:p w14:paraId="0115B700" w14:textId="77777777" w:rsidR="00C77CC7" w:rsidRDefault="00C77CC7" w:rsidP="00754151">
            <w:pPr>
              <w:jc w:val="center"/>
              <w:rPr>
                <w:rFonts w:ascii="Times New Roman" w:hAnsi="Times New Roman" w:cs="Times New Roman"/>
                <w:b/>
                <w:bCs/>
                <w:sz w:val="18"/>
                <w:szCs w:val="18"/>
              </w:rPr>
            </w:pPr>
            <w:r w:rsidRPr="006D7851">
              <w:rPr>
                <w:rFonts w:ascii="Times New Roman" w:hAnsi="Times New Roman" w:cs="Times New Roman"/>
                <w:b/>
                <w:bCs/>
                <w:sz w:val="18"/>
                <w:szCs w:val="18"/>
              </w:rPr>
              <w:t>B (SE)</w:t>
            </w:r>
          </w:p>
        </w:tc>
        <w:tc>
          <w:tcPr>
            <w:tcW w:w="622" w:type="pct"/>
            <w:vAlign w:val="bottom"/>
          </w:tcPr>
          <w:p w14:paraId="391A3A51" w14:textId="77777777" w:rsidR="00C77CC7" w:rsidRDefault="00C77CC7" w:rsidP="00754151">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365" w:type="pct"/>
            <w:vAlign w:val="bottom"/>
          </w:tcPr>
          <w:p w14:paraId="3E3BFB8F" w14:textId="77777777" w:rsidR="00C77CC7" w:rsidRDefault="00C77CC7" w:rsidP="00754151">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p</w:t>
            </w:r>
          </w:p>
        </w:tc>
        <w:tc>
          <w:tcPr>
            <w:tcW w:w="556" w:type="pct"/>
            <w:vAlign w:val="bottom"/>
          </w:tcPr>
          <w:p w14:paraId="1E2E82DB" w14:textId="77777777" w:rsidR="00C77CC7" w:rsidRPr="007D24E4" w:rsidRDefault="00C77CC7" w:rsidP="00754151">
            <w:pPr>
              <w:jc w:val="center"/>
              <w:rPr>
                <w:rFonts w:ascii="Times New Roman" w:hAnsi="Times New Roman" w:cs="Times New Roman"/>
                <w:sz w:val="18"/>
                <w:szCs w:val="18"/>
              </w:rPr>
            </w:pPr>
            <w:r w:rsidRPr="006D7851">
              <w:rPr>
                <w:rFonts w:ascii="Times New Roman" w:hAnsi="Times New Roman" w:cs="Times New Roman"/>
                <w:b/>
                <w:bCs/>
                <w:sz w:val="18"/>
                <w:szCs w:val="18"/>
              </w:rPr>
              <w:t>B (SE)</w:t>
            </w:r>
          </w:p>
        </w:tc>
        <w:tc>
          <w:tcPr>
            <w:tcW w:w="549" w:type="pct"/>
            <w:gridSpan w:val="2"/>
            <w:vAlign w:val="bottom"/>
          </w:tcPr>
          <w:p w14:paraId="795EC03B" w14:textId="77777777" w:rsidR="00C77CC7" w:rsidRDefault="00C77CC7" w:rsidP="00754151">
            <w:pPr>
              <w:jc w:val="center"/>
              <w:rPr>
                <w:rFonts w:ascii="Times New Roman" w:hAnsi="Times New Roman" w:cs="Times New Roman"/>
                <w:sz w:val="18"/>
                <w:szCs w:val="18"/>
              </w:rPr>
            </w:pPr>
            <w:r w:rsidRPr="006D7851">
              <w:rPr>
                <w:rFonts w:ascii="Times New Roman" w:hAnsi="Times New Roman" w:cs="Times New Roman"/>
                <w:b/>
                <w:bCs/>
                <w:sz w:val="18"/>
                <w:szCs w:val="18"/>
              </w:rPr>
              <w:t>95% CI</w:t>
            </w:r>
          </w:p>
        </w:tc>
        <w:tc>
          <w:tcPr>
            <w:tcW w:w="358" w:type="pct"/>
            <w:vAlign w:val="bottom"/>
          </w:tcPr>
          <w:p w14:paraId="43018BDF" w14:textId="77777777" w:rsidR="00C77CC7" w:rsidRPr="007D24E4" w:rsidRDefault="00C77CC7" w:rsidP="00754151">
            <w:pPr>
              <w:jc w:val="center"/>
              <w:rPr>
                <w:rFonts w:ascii="Times New Roman" w:eastAsia="Times New Roman" w:hAnsi="Times New Roman" w:cs="Times New Roman"/>
                <w:color w:val="010204"/>
                <w:sz w:val="18"/>
                <w:szCs w:val="18"/>
              </w:rPr>
            </w:pPr>
            <w:r w:rsidRPr="006D7851">
              <w:rPr>
                <w:rFonts w:ascii="Times New Roman" w:eastAsia="Times New Roman" w:hAnsi="Times New Roman" w:cs="Times New Roman"/>
                <w:b/>
                <w:bCs/>
                <w:color w:val="010204"/>
                <w:sz w:val="18"/>
                <w:szCs w:val="18"/>
              </w:rPr>
              <w:t>p</w:t>
            </w:r>
          </w:p>
        </w:tc>
        <w:tc>
          <w:tcPr>
            <w:tcW w:w="571" w:type="pct"/>
            <w:gridSpan w:val="2"/>
            <w:vAlign w:val="bottom"/>
          </w:tcPr>
          <w:p w14:paraId="2D5FCE58" w14:textId="77777777" w:rsidR="00C77CC7" w:rsidRDefault="00C77CC7" w:rsidP="00754151">
            <w:pPr>
              <w:jc w:val="center"/>
              <w:rPr>
                <w:rFonts w:ascii="Times New Roman" w:hAnsi="Times New Roman" w:cs="Times New Roman"/>
                <w:b/>
                <w:bCs/>
                <w:sz w:val="18"/>
                <w:szCs w:val="18"/>
              </w:rPr>
            </w:pPr>
            <w:r w:rsidRPr="006D7851">
              <w:rPr>
                <w:rFonts w:ascii="Times New Roman" w:hAnsi="Times New Roman" w:cs="Times New Roman"/>
                <w:b/>
                <w:bCs/>
                <w:sz w:val="18"/>
                <w:szCs w:val="18"/>
              </w:rPr>
              <w:t>B (SE)</w:t>
            </w:r>
          </w:p>
        </w:tc>
        <w:tc>
          <w:tcPr>
            <w:tcW w:w="573" w:type="pct"/>
            <w:vAlign w:val="bottom"/>
          </w:tcPr>
          <w:p w14:paraId="4F7BC1C3" w14:textId="77777777" w:rsidR="00C77CC7" w:rsidRPr="007D24E4" w:rsidRDefault="00C77CC7" w:rsidP="00754151">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448" w:type="pct"/>
            <w:vAlign w:val="bottom"/>
          </w:tcPr>
          <w:p w14:paraId="59C52DBB" w14:textId="77777777" w:rsidR="00C77CC7" w:rsidRPr="007D24E4" w:rsidRDefault="00C77CC7" w:rsidP="00754151">
            <w:pPr>
              <w:jc w:val="center"/>
              <w:rPr>
                <w:rFonts w:ascii="Times New Roman" w:hAnsi="Times New Roman" w:cs="Times New Roman"/>
                <w:b/>
                <w:bCs/>
                <w:sz w:val="18"/>
                <w:szCs w:val="18"/>
              </w:rPr>
            </w:pPr>
            <w:r w:rsidRPr="001423E5">
              <w:rPr>
                <w:rFonts w:ascii="Times New Roman" w:eastAsia="Times New Roman" w:hAnsi="Times New Roman" w:cs="Times New Roman"/>
                <w:b/>
                <w:bCs/>
                <w:color w:val="010204"/>
                <w:sz w:val="18"/>
                <w:szCs w:val="18"/>
              </w:rPr>
              <w:t>p</w:t>
            </w:r>
          </w:p>
        </w:tc>
      </w:tr>
      <w:tr w:rsidR="00C77CC7" w:rsidRPr="00160C98" w14:paraId="5F9CE1E9" w14:textId="77777777" w:rsidTr="00754151">
        <w:trPr>
          <w:trHeight w:val="220"/>
        </w:trPr>
        <w:tc>
          <w:tcPr>
            <w:tcW w:w="396" w:type="pct"/>
            <w:shd w:val="clear" w:color="auto" w:fill="auto"/>
            <w:noWrap/>
            <w:vAlign w:val="bottom"/>
          </w:tcPr>
          <w:p w14:paraId="2B85B156" w14:textId="77777777" w:rsidR="00C77CC7" w:rsidRPr="00E16639" w:rsidRDefault="00C77CC7" w:rsidP="00754151">
            <w:pPr>
              <w:jc w:val="center"/>
              <w:rPr>
                <w:rFonts w:ascii="Times New Roman" w:hAnsi="Times New Roman" w:cs="Times New Roman"/>
                <w:b/>
                <w:bCs/>
                <w:sz w:val="18"/>
                <w:szCs w:val="18"/>
              </w:rPr>
            </w:pPr>
            <w:r w:rsidRPr="00E16639">
              <w:rPr>
                <w:rFonts w:ascii="Times New Roman" w:hAnsi="Times New Roman" w:cs="Times New Roman"/>
                <w:b/>
                <w:bCs/>
                <w:sz w:val="18"/>
                <w:szCs w:val="18"/>
              </w:rPr>
              <w:t>IFN-</w:t>
            </w:r>
            <w:r w:rsidRPr="00E16639">
              <w:rPr>
                <w:rFonts w:ascii="Times New Roman" w:hAnsi="Times New Roman" w:cs="Times New Roman"/>
                <w:b/>
                <w:bCs/>
                <w:sz w:val="18"/>
                <w:szCs w:val="18"/>
                <w:lang w:val="el-GR"/>
              </w:rPr>
              <w:t>γ</w:t>
            </w:r>
          </w:p>
        </w:tc>
        <w:tc>
          <w:tcPr>
            <w:tcW w:w="562" w:type="pct"/>
            <w:shd w:val="clear" w:color="auto" w:fill="auto"/>
            <w:noWrap/>
            <w:vAlign w:val="bottom"/>
          </w:tcPr>
          <w:p w14:paraId="42F0F4CD" w14:textId="77777777" w:rsidR="00C77CC7"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0.66 (0.14)</w:t>
            </w:r>
          </w:p>
        </w:tc>
        <w:tc>
          <w:tcPr>
            <w:tcW w:w="622" w:type="pct"/>
            <w:vAlign w:val="bottom"/>
          </w:tcPr>
          <w:p w14:paraId="30EC3E08" w14:textId="77777777" w:rsidR="00C77CC7"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0.39; 0.94</w:t>
            </w:r>
          </w:p>
        </w:tc>
        <w:tc>
          <w:tcPr>
            <w:tcW w:w="365" w:type="pct"/>
            <w:vAlign w:val="bottom"/>
          </w:tcPr>
          <w:p w14:paraId="72147F69" w14:textId="77777777" w:rsidR="00C77CC7"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&lt;0.001</w:t>
            </w:r>
          </w:p>
        </w:tc>
        <w:tc>
          <w:tcPr>
            <w:tcW w:w="556" w:type="pct"/>
            <w:vAlign w:val="bottom"/>
          </w:tcPr>
          <w:p w14:paraId="1768DC6D" w14:textId="77777777" w:rsidR="00C77CC7" w:rsidRPr="007D24E4" w:rsidRDefault="00C77CC7" w:rsidP="00754151">
            <w:pPr>
              <w:jc w:val="center"/>
              <w:rPr>
                <w:rFonts w:ascii="Times New Roman" w:hAnsi="Times New Roman" w:cs="Times New Roman"/>
                <w:sz w:val="18"/>
                <w:szCs w:val="18"/>
              </w:rPr>
            </w:pPr>
            <w:r w:rsidRPr="001423E5">
              <w:rPr>
                <w:rFonts w:ascii="Times New Roman" w:hAnsi="Times New Roman" w:cs="Times New Roman"/>
                <w:sz w:val="18"/>
                <w:szCs w:val="18"/>
              </w:rPr>
              <w:t>-0.07 (0.07)</w:t>
            </w:r>
          </w:p>
        </w:tc>
        <w:tc>
          <w:tcPr>
            <w:tcW w:w="549" w:type="pct"/>
            <w:gridSpan w:val="2"/>
            <w:vAlign w:val="bottom"/>
          </w:tcPr>
          <w:p w14:paraId="2CDD100D" w14:textId="77777777" w:rsidR="00C77CC7" w:rsidRDefault="00C77CC7" w:rsidP="00754151">
            <w:pPr>
              <w:jc w:val="center"/>
              <w:rPr>
                <w:rFonts w:ascii="Times New Roman" w:hAnsi="Times New Roman" w:cs="Times New Roman"/>
                <w:sz w:val="18"/>
                <w:szCs w:val="18"/>
              </w:rPr>
            </w:pPr>
            <w:r w:rsidRPr="001423E5">
              <w:rPr>
                <w:rFonts w:ascii="Times New Roman" w:hAnsi="Times New Roman" w:cs="Times New Roman"/>
                <w:sz w:val="18"/>
                <w:szCs w:val="18"/>
              </w:rPr>
              <w:t>-0.20; 0.07</w:t>
            </w:r>
          </w:p>
        </w:tc>
        <w:tc>
          <w:tcPr>
            <w:tcW w:w="358" w:type="pct"/>
            <w:vAlign w:val="bottom"/>
          </w:tcPr>
          <w:p w14:paraId="37BD7D05" w14:textId="77777777" w:rsidR="00C77CC7" w:rsidRPr="007D24E4" w:rsidRDefault="00C77CC7" w:rsidP="00754151">
            <w:pPr>
              <w:jc w:val="center"/>
              <w:rPr>
                <w:rFonts w:ascii="Times New Roman" w:eastAsia="Times New Roman" w:hAnsi="Times New Roman" w:cs="Times New Roman"/>
                <w:color w:val="010204"/>
                <w:sz w:val="18"/>
                <w:szCs w:val="18"/>
              </w:rPr>
            </w:pPr>
            <w:r w:rsidRPr="001423E5">
              <w:rPr>
                <w:rFonts w:ascii="Times New Roman" w:eastAsia="Times New Roman" w:hAnsi="Times New Roman" w:cs="Times New Roman"/>
                <w:color w:val="010204"/>
                <w:sz w:val="18"/>
                <w:szCs w:val="18"/>
              </w:rPr>
              <w:t>0.319</w:t>
            </w:r>
          </w:p>
        </w:tc>
        <w:tc>
          <w:tcPr>
            <w:tcW w:w="571" w:type="pct"/>
            <w:gridSpan w:val="2"/>
            <w:vAlign w:val="bottom"/>
          </w:tcPr>
          <w:p w14:paraId="7B71E86D" w14:textId="77777777" w:rsidR="00C77CC7" w:rsidRDefault="00C77CC7" w:rsidP="00754151">
            <w:pPr>
              <w:jc w:val="center"/>
              <w:rPr>
                <w:rFonts w:ascii="Times New Roman" w:hAnsi="Times New Roman" w:cs="Times New Roman"/>
                <w:b/>
                <w:bCs/>
                <w:sz w:val="18"/>
                <w:szCs w:val="18"/>
              </w:rPr>
            </w:pPr>
            <w:r w:rsidRPr="001423E5">
              <w:rPr>
                <w:rFonts w:ascii="Times New Roman" w:hAnsi="Times New Roman" w:cs="Times New Roman"/>
                <w:sz w:val="18"/>
                <w:szCs w:val="18"/>
              </w:rPr>
              <w:t>0.01 (0.07)</w:t>
            </w:r>
          </w:p>
        </w:tc>
        <w:tc>
          <w:tcPr>
            <w:tcW w:w="573" w:type="pct"/>
            <w:vAlign w:val="bottom"/>
          </w:tcPr>
          <w:p w14:paraId="5BEEA5F7" w14:textId="77777777" w:rsidR="00C77CC7" w:rsidRPr="007D24E4" w:rsidRDefault="00C77CC7" w:rsidP="00754151">
            <w:pPr>
              <w:jc w:val="center"/>
              <w:rPr>
                <w:rFonts w:ascii="Times New Roman" w:hAnsi="Times New Roman" w:cs="Times New Roman"/>
                <w:b/>
                <w:bCs/>
                <w:sz w:val="18"/>
                <w:szCs w:val="18"/>
              </w:rPr>
            </w:pPr>
            <w:r w:rsidRPr="001423E5">
              <w:rPr>
                <w:rFonts w:ascii="Times New Roman" w:hAnsi="Times New Roman" w:cs="Times New Roman"/>
                <w:sz w:val="18"/>
                <w:szCs w:val="18"/>
              </w:rPr>
              <w:t>-0.04; 0.23</w:t>
            </w:r>
          </w:p>
        </w:tc>
        <w:tc>
          <w:tcPr>
            <w:tcW w:w="448" w:type="pct"/>
            <w:vAlign w:val="bottom"/>
          </w:tcPr>
          <w:p w14:paraId="6D61E50C" w14:textId="77777777" w:rsidR="00C77CC7" w:rsidRPr="007D24E4" w:rsidRDefault="00C77CC7" w:rsidP="00754151">
            <w:pPr>
              <w:jc w:val="center"/>
              <w:rPr>
                <w:rFonts w:ascii="Times New Roman" w:hAnsi="Times New Roman" w:cs="Times New Roman"/>
                <w:b/>
                <w:bCs/>
                <w:sz w:val="18"/>
                <w:szCs w:val="18"/>
              </w:rPr>
            </w:pPr>
            <w:r w:rsidRPr="001423E5">
              <w:rPr>
                <w:rFonts w:ascii="Times New Roman" w:hAnsi="Times New Roman" w:cs="Times New Roman"/>
                <w:sz w:val="18"/>
                <w:szCs w:val="18"/>
              </w:rPr>
              <w:t>0.162</w:t>
            </w:r>
          </w:p>
        </w:tc>
      </w:tr>
      <w:tr w:rsidR="00C77CC7" w:rsidRPr="00160C98" w14:paraId="5A421106" w14:textId="77777777" w:rsidTr="00C77CC7">
        <w:trPr>
          <w:trHeight w:val="347"/>
        </w:trPr>
        <w:tc>
          <w:tcPr>
            <w:tcW w:w="5000" w:type="pct"/>
            <w:gridSpan w:val="12"/>
            <w:shd w:val="clear" w:color="auto" w:fill="auto"/>
            <w:noWrap/>
            <w:vAlign w:val="center"/>
          </w:tcPr>
          <w:p w14:paraId="20939EDC" w14:textId="77777777" w:rsidR="00C77CC7" w:rsidRPr="001F528B" w:rsidRDefault="00C77CC7" w:rsidP="00C77CC7">
            <w:pPr>
              <w:jc w:val="center"/>
              <w:rPr>
                <w:rFonts w:ascii="Times New Roman" w:hAnsi="Times New Roman" w:cs="Times New Roman"/>
                <w:b/>
                <w:bCs/>
                <w:sz w:val="18"/>
                <w:szCs w:val="18"/>
                <w:lang w:val="pt-BR"/>
              </w:rPr>
            </w:pPr>
            <w:r>
              <w:rPr>
                <w:rFonts w:ascii="Times New Roman" w:hAnsi="Times New Roman" w:cs="Times New Roman"/>
                <w:b/>
                <w:bCs/>
                <w:sz w:val="18"/>
                <w:szCs w:val="18"/>
              </w:rPr>
              <w:t xml:space="preserve">FEP </w:t>
            </w:r>
            <w:r w:rsidRPr="001F528B">
              <w:rPr>
                <w:rFonts w:ascii="Times New Roman" w:hAnsi="Times New Roman" w:cs="Times New Roman"/>
                <w:b/>
                <w:bCs/>
                <w:sz w:val="18"/>
                <w:szCs w:val="18"/>
                <w:vertAlign w:val="superscript"/>
              </w:rPr>
              <w:t>#</w:t>
            </w:r>
          </w:p>
        </w:tc>
      </w:tr>
      <w:tr w:rsidR="00C77CC7" w:rsidRPr="00160C98" w14:paraId="4C467282" w14:textId="77777777" w:rsidTr="00754151">
        <w:trPr>
          <w:trHeight w:val="220"/>
        </w:trPr>
        <w:tc>
          <w:tcPr>
            <w:tcW w:w="5000" w:type="pct"/>
            <w:gridSpan w:val="12"/>
            <w:shd w:val="clear" w:color="auto" w:fill="auto"/>
            <w:noWrap/>
            <w:vAlign w:val="bottom"/>
          </w:tcPr>
          <w:p w14:paraId="3393E860" w14:textId="48106471" w:rsidR="00C77CC7"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OPCRIT Mani</w:t>
            </w:r>
            <w:r w:rsidR="00F7082E">
              <w:rPr>
                <w:rFonts w:ascii="Times New Roman" w:hAnsi="Times New Roman" w:cs="Times New Roman"/>
                <w:b/>
                <w:bCs/>
                <w:sz w:val="18"/>
                <w:szCs w:val="18"/>
              </w:rPr>
              <w:t>c</w:t>
            </w:r>
          </w:p>
        </w:tc>
      </w:tr>
      <w:tr w:rsidR="00C77CC7" w:rsidRPr="00160C98" w14:paraId="366BB429" w14:textId="77777777" w:rsidTr="00754151">
        <w:trPr>
          <w:trHeight w:val="220"/>
        </w:trPr>
        <w:tc>
          <w:tcPr>
            <w:tcW w:w="396" w:type="pct"/>
            <w:shd w:val="clear" w:color="auto" w:fill="auto"/>
            <w:noWrap/>
            <w:vAlign w:val="bottom"/>
          </w:tcPr>
          <w:p w14:paraId="45A3B194" w14:textId="77777777" w:rsidR="00C77CC7" w:rsidRPr="00E16639" w:rsidRDefault="00C77CC7" w:rsidP="00754151">
            <w:pPr>
              <w:jc w:val="center"/>
              <w:rPr>
                <w:rFonts w:ascii="Times New Roman" w:hAnsi="Times New Roman" w:cs="Times New Roman"/>
                <w:b/>
                <w:bCs/>
                <w:sz w:val="18"/>
                <w:szCs w:val="18"/>
              </w:rPr>
            </w:pPr>
          </w:p>
        </w:tc>
        <w:tc>
          <w:tcPr>
            <w:tcW w:w="1549" w:type="pct"/>
            <w:gridSpan w:val="3"/>
            <w:shd w:val="clear" w:color="auto" w:fill="auto"/>
            <w:noWrap/>
            <w:vAlign w:val="bottom"/>
          </w:tcPr>
          <w:p w14:paraId="33E05821" w14:textId="77777777" w:rsidR="00C77CC7"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Top (n=38)</w:t>
            </w:r>
          </w:p>
        </w:tc>
        <w:tc>
          <w:tcPr>
            <w:tcW w:w="1463" w:type="pct"/>
            <w:gridSpan w:val="4"/>
            <w:vAlign w:val="bottom"/>
          </w:tcPr>
          <w:p w14:paraId="40A1A9E7" w14:textId="77777777" w:rsidR="00C77CC7" w:rsidRPr="007D24E4" w:rsidRDefault="00C77CC7" w:rsidP="00754151">
            <w:pPr>
              <w:jc w:val="center"/>
              <w:rPr>
                <w:rFonts w:ascii="Times New Roman" w:eastAsia="Times New Roman" w:hAnsi="Times New Roman" w:cs="Times New Roman"/>
                <w:color w:val="010204"/>
                <w:sz w:val="18"/>
                <w:szCs w:val="18"/>
              </w:rPr>
            </w:pPr>
            <w:r>
              <w:rPr>
                <w:rFonts w:ascii="Times New Roman" w:eastAsia="Times New Roman" w:hAnsi="Times New Roman" w:cs="Times New Roman"/>
                <w:b/>
                <w:bCs/>
                <w:color w:val="010204"/>
                <w:sz w:val="18"/>
                <w:szCs w:val="18"/>
              </w:rPr>
              <w:t>Middle (n=39)</w:t>
            </w:r>
          </w:p>
        </w:tc>
        <w:tc>
          <w:tcPr>
            <w:tcW w:w="1593" w:type="pct"/>
            <w:gridSpan w:val="4"/>
            <w:vAlign w:val="bottom"/>
          </w:tcPr>
          <w:p w14:paraId="14FFDA70" w14:textId="77777777" w:rsidR="00C77CC7" w:rsidRPr="007D24E4" w:rsidRDefault="00C77CC7" w:rsidP="00754151">
            <w:pPr>
              <w:jc w:val="center"/>
              <w:rPr>
                <w:rFonts w:ascii="Times New Roman" w:hAnsi="Times New Roman" w:cs="Times New Roman"/>
                <w:b/>
                <w:bCs/>
                <w:sz w:val="18"/>
                <w:szCs w:val="18"/>
              </w:rPr>
            </w:pPr>
            <w:r>
              <w:rPr>
                <w:rFonts w:ascii="Times New Roman" w:eastAsia="Times New Roman" w:hAnsi="Times New Roman" w:cs="Times New Roman"/>
                <w:b/>
                <w:bCs/>
                <w:color w:val="010204"/>
                <w:sz w:val="18"/>
                <w:szCs w:val="18"/>
              </w:rPr>
              <w:t>Bottom (n=33)</w:t>
            </w:r>
          </w:p>
        </w:tc>
      </w:tr>
      <w:tr w:rsidR="00C77CC7" w:rsidRPr="00160C98" w14:paraId="0127BE2D" w14:textId="77777777" w:rsidTr="00754151">
        <w:trPr>
          <w:trHeight w:val="220"/>
        </w:trPr>
        <w:tc>
          <w:tcPr>
            <w:tcW w:w="396" w:type="pct"/>
            <w:shd w:val="clear" w:color="auto" w:fill="auto"/>
            <w:noWrap/>
            <w:vAlign w:val="bottom"/>
          </w:tcPr>
          <w:p w14:paraId="5CEB4895" w14:textId="77777777" w:rsidR="00C77CC7" w:rsidRPr="00E16639" w:rsidRDefault="00C77CC7" w:rsidP="00754151">
            <w:pPr>
              <w:jc w:val="center"/>
              <w:rPr>
                <w:rFonts w:ascii="Times New Roman" w:hAnsi="Times New Roman" w:cs="Times New Roman"/>
                <w:b/>
                <w:bCs/>
                <w:sz w:val="18"/>
                <w:szCs w:val="18"/>
              </w:rPr>
            </w:pPr>
          </w:p>
        </w:tc>
        <w:tc>
          <w:tcPr>
            <w:tcW w:w="562" w:type="pct"/>
            <w:shd w:val="clear" w:color="auto" w:fill="auto"/>
            <w:noWrap/>
            <w:vAlign w:val="bottom"/>
          </w:tcPr>
          <w:p w14:paraId="494C651A" w14:textId="77777777" w:rsidR="00C77CC7" w:rsidRDefault="00C77CC7" w:rsidP="00754151">
            <w:pPr>
              <w:jc w:val="center"/>
              <w:rPr>
                <w:rFonts w:ascii="Times New Roman" w:hAnsi="Times New Roman" w:cs="Times New Roman"/>
                <w:b/>
                <w:bCs/>
                <w:sz w:val="18"/>
                <w:szCs w:val="18"/>
              </w:rPr>
            </w:pPr>
            <w:r w:rsidRPr="006D7851">
              <w:rPr>
                <w:rFonts w:ascii="Times New Roman" w:hAnsi="Times New Roman" w:cs="Times New Roman"/>
                <w:b/>
                <w:bCs/>
                <w:sz w:val="18"/>
                <w:szCs w:val="18"/>
              </w:rPr>
              <w:t>B (SE)</w:t>
            </w:r>
          </w:p>
        </w:tc>
        <w:tc>
          <w:tcPr>
            <w:tcW w:w="622" w:type="pct"/>
            <w:vAlign w:val="bottom"/>
          </w:tcPr>
          <w:p w14:paraId="12CF82A5" w14:textId="77777777" w:rsidR="00C77CC7" w:rsidRDefault="00C77CC7" w:rsidP="00754151">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365" w:type="pct"/>
            <w:vAlign w:val="bottom"/>
          </w:tcPr>
          <w:p w14:paraId="3DD3B282" w14:textId="77777777" w:rsidR="00C77CC7" w:rsidRDefault="00C77CC7" w:rsidP="00754151">
            <w:pPr>
              <w:jc w:val="center"/>
              <w:rPr>
                <w:rFonts w:ascii="Times New Roman" w:eastAsia="Times New Roman" w:hAnsi="Times New Roman" w:cs="Times New Roman"/>
                <w:b/>
                <w:bCs/>
                <w:color w:val="010204"/>
                <w:sz w:val="18"/>
                <w:szCs w:val="18"/>
              </w:rPr>
            </w:pPr>
            <w:r w:rsidRPr="006D7851">
              <w:rPr>
                <w:rFonts w:ascii="Times New Roman" w:eastAsia="Times New Roman" w:hAnsi="Times New Roman" w:cs="Times New Roman"/>
                <w:b/>
                <w:bCs/>
                <w:color w:val="010204"/>
                <w:sz w:val="18"/>
                <w:szCs w:val="18"/>
              </w:rPr>
              <w:t>p</w:t>
            </w:r>
          </w:p>
        </w:tc>
        <w:tc>
          <w:tcPr>
            <w:tcW w:w="556" w:type="pct"/>
            <w:vAlign w:val="bottom"/>
          </w:tcPr>
          <w:p w14:paraId="7D73F266" w14:textId="77777777" w:rsidR="00C77CC7" w:rsidRPr="007D24E4" w:rsidRDefault="00C77CC7" w:rsidP="00754151">
            <w:pPr>
              <w:jc w:val="center"/>
              <w:rPr>
                <w:rFonts w:ascii="Times New Roman" w:hAnsi="Times New Roman" w:cs="Times New Roman"/>
                <w:sz w:val="18"/>
                <w:szCs w:val="18"/>
              </w:rPr>
            </w:pPr>
            <w:r w:rsidRPr="006D7851">
              <w:rPr>
                <w:rFonts w:ascii="Times New Roman" w:hAnsi="Times New Roman" w:cs="Times New Roman"/>
                <w:b/>
                <w:bCs/>
                <w:sz w:val="18"/>
                <w:szCs w:val="18"/>
              </w:rPr>
              <w:t>B (SE)</w:t>
            </w:r>
          </w:p>
        </w:tc>
        <w:tc>
          <w:tcPr>
            <w:tcW w:w="549" w:type="pct"/>
            <w:gridSpan w:val="2"/>
            <w:vAlign w:val="bottom"/>
          </w:tcPr>
          <w:p w14:paraId="642736B4" w14:textId="77777777" w:rsidR="00C77CC7" w:rsidRDefault="00C77CC7" w:rsidP="00754151">
            <w:pPr>
              <w:jc w:val="center"/>
              <w:rPr>
                <w:rFonts w:ascii="Times New Roman" w:hAnsi="Times New Roman" w:cs="Times New Roman"/>
                <w:sz w:val="18"/>
                <w:szCs w:val="18"/>
              </w:rPr>
            </w:pPr>
            <w:r w:rsidRPr="006D7851">
              <w:rPr>
                <w:rFonts w:ascii="Times New Roman" w:hAnsi="Times New Roman" w:cs="Times New Roman"/>
                <w:b/>
                <w:bCs/>
                <w:sz w:val="18"/>
                <w:szCs w:val="18"/>
              </w:rPr>
              <w:t>95% CI</w:t>
            </w:r>
          </w:p>
        </w:tc>
        <w:tc>
          <w:tcPr>
            <w:tcW w:w="358" w:type="pct"/>
            <w:vAlign w:val="bottom"/>
          </w:tcPr>
          <w:p w14:paraId="4F6A76C6" w14:textId="77777777" w:rsidR="00C77CC7" w:rsidRPr="007D24E4" w:rsidRDefault="00C77CC7" w:rsidP="00754151">
            <w:pPr>
              <w:jc w:val="center"/>
              <w:rPr>
                <w:rFonts w:ascii="Times New Roman" w:eastAsia="Times New Roman" w:hAnsi="Times New Roman" w:cs="Times New Roman"/>
                <w:color w:val="010204"/>
                <w:sz w:val="18"/>
                <w:szCs w:val="18"/>
              </w:rPr>
            </w:pPr>
            <w:r w:rsidRPr="006D7851">
              <w:rPr>
                <w:rFonts w:ascii="Times New Roman" w:eastAsia="Times New Roman" w:hAnsi="Times New Roman" w:cs="Times New Roman"/>
                <w:b/>
                <w:bCs/>
                <w:color w:val="010204"/>
                <w:sz w:val="18"/>
                <w:szCs w:val="18"/>
              </w:rPr>
              <w:t>p</w:t>
            </w:r>
          </w:p>
        </w:tc>
        <w:tc>
          <w:tcPr>
            <w:tcW w:w="571" w:type="pct"/>
            <w:gridSpan w:val="2"/>
            <w:vAlign w:val="bottom"/>
          </w:tcPr>
          <w:p w14:paraId="425B6C89" w14:textId="77777777" w:rsidR="00C77CC7" w:rsidRDefault="00C77CC7" w:rsidP="00754151">
            <w:pPr>
              <w:jc w:val="center"/>
              <w:rPr>
                <w:rFonts w:ascii="Times New Roman" w:hAnsi="Times New Roman" w:cs="Times New Roman"/>
                <w:b/>
                <w:bCs/>
                <w:sz w:val="18"/>
                <w:szCs w:val="18"/>
              </w:rPr>
            </w:pPr>
            <w:r w:rsidRPr="006D7851">
              <w:rPr>
                <w:rFonts w:ascii="Times New Roman" w:hAnsi="Times New Roman" w:cs="Times New Roman"/>
                <w:b/>
                <w:bCs/>
                <w:sz w:val="18"/>
                <w:szCs w:val="18"/>
              </w:rPr>
              <w:t>B (SE)</w:t>
            </w:r>
          </w:p>
        </w:tc>
        <w:tc>
          <w:tcPr>
            <w:tcW w:w="573" w:type="pct"/>
            <w:vAlign w:val="bottom"/>
          </w:tcPr>
          <w:p w14:paraId="485F9F1B" w14:textId="77777777" w:rsidR="00C77CC7" w:rsidRPr="007D24E4" w:rsidRDefault="00C77CC7" w:rsidP="00754151">
            <w:pPr>
              <w:jc w:val="center"/>
              <w:rPr>
                <w:rFonts w:ascii="Times New Roman" w:hAnsi="Times New Roman" w:cs="Times New Roman"/>
                <w:b/>
                <w:bCs/>
                <w:sz w:val="18"/>
                <w:szCs w:val="18"/>
              </w:rPr>
            </w:pPr>
            <w:r w:rsidRPr="006D7851">
              <w:rPr>
                <w:rFonts w:ascii="Times New Roman" w:hAnsi="Times New Roman" w:cs="Times New Roman"/>
                <w:b/>
                <w:bCs/>
                <w:sz w:val="18"/>
                <w:szCs w:val="18"/>
              </w:rPr>
              <w:t>95% CI</w:t>
            </w:r>
          </w:p>
        </w:tc>
        <w:tc>
          <w:tcPr>
            <w:tcW w:w="448" w:type="pct"/>
            <w:vAlign w:val="bottom"/>
          </w:tcPr>
          <w:p w14:paraId="1767B8C3" w14:textId="77777777" w:rsidR="00C77CC7" w:rsidRPr="007D24E4" w:rsidRDefault="00C77CC7" w:rsidP="00754151">
            <w:pPr>
              <w:jc w:val="center"/>
              <w:rPr>
                <w:rFonts w:ascii="Times New Roman" w:hAnsi="Times New Roman" w:cs="Times New Roman"/>
                <w:b/>
                <w:bCs/>
                <w:sz w:val="18"/>
                <w:szCs w:val="18"/>
              </w:rPr>
            </w:pPr>
            <w:r w:rsidRPr="001423E5">
              <w:rPr>
                <w:rFonts w:ascii="Times New Roman" w:eastAsia="Times New Roman" w:hAnsi="Times New Roman" w:cs="Times New Roman"/>
                <w:b/>
                <w:bCs/>
                <w:color w:val="010204"/>
                <w:sz w:val="18"/>
                <w:szCs w:val="18"/>
              </w:rPr>
              <w:t>p</w:t>
            </w:r>
          </w:p>
        </w:tc>
      </w:tr>
      <w:tr w:rsidR="00C77CC7" w:rsidRPr="00160C98" w14:paraId="691FBCB4" w14:textId="77777777" w:rsidTr="00754151">
        <w:trPr>
          <w:trHeight w:val="220"/>
        </w:trPr>
        <w:tc>
          <w:tcPr>
            <w:tcW w:w="396" w:type="pct"/>
            <w:shd w:val="clear" w:color="auto" w:fill="auto"/>
            <w:noWrap/>
            <w:vAlign w:val="bottom"/>
          </w:tcPr>
          <w:p w14:paraId="6CB773B3" w14:textId="77777777" w:rsidR="00C77CC7" w:rsidRPr="00E16639" w:rsidRDefault="00C77CC7" w:rsidP="00754151">
            <w:pPr>
              <w:jc w:val="center"/>
              <w:rPr>
                <w:rFonts w:ascii="Times New Roman" w:hAnsi="Times New Roman" w:cs="Times New Roman"/>
                <w:b/>
                <w:bCs/>
                <w:sz w:val="18"/>
                <w:szCs w:val="18"/>
              </w:rPr>
            </w:pPr>
            <w:r w:rsidRPr="00E16639">
              <w:rPr>
                <w:rFonts w:ascii="Times New Roman" w:hAnsi="Times New Roman" w:cs="Times New Roman"/>
                <w:b/>
                <w:bCs/>
                <w:sz w:val="18"/>
                <w:szCs w:val="18"/>
              </w:rPr>
              <w:t>IFN-</w:t>
            </w:r>
            <w:r w:rsidRPr="00E16639">
              <w:rPr>
                <w:rFonts w:ascii="Times New Roman" w:hAnsi="Times New Roman" w:cs="Times New Roman"/>
                <w:b/>
                <w:bCs/>
                <w:sz w:val="18"/>
                <w:szCs w:val="18"/>
                <w:lang w:val="el-GR"/>
              </w:rPr>
              <w:t>γ</w:t>
            </w:r>
          </w:p>
        </w:tc>
        <w:tc>
          <w:tcPr>
            <w:tcW w:w="562" w:type="pct"/>
            <w:shd w:val="clear" w:color="auto" w:fill="auto"/>
            <w:noWrap/>
            <w:vAlign w:val="bottom"/>
          </w:tcPr>
          <w:p w14:paraId="54DE9270" w14:textId="77777777" w:rsidR="00C77CC7"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0.29 (0.10)</w:t>
            </w:r>
          </w:p>
        </w:tc>
        <w:tc>
          <w:tcPr>
            <w:tcW w:w="622" w:type="pct"/>
            <w:vAlign w:val="bottom"/>
          </w:tcPr>
          <w:p w14:paraId="79A4B42A" w14:textId="77777777" w:rsidR="00C77CC7"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0.10; 0.49</w:t>
            </w:r>
          </w:p>
        </w:tc>
        <w:tc>
          <w:tcPr>
            <w:tcW w:w="365" w:type="pct"/>
            <w:vAlign w:val="bottom"/>
          </w:tcPr>
          <w:p w14:paraId="3EA0BB86" w14:textId="77777777" w:rsidR="00C77CC7" w:rsidRDefault="00C77CC7" w:rsidP="00754151">
            <w:pPr>
              <w:jc w:val="center"/>
              <w:rPr>
                <w:rFonts w:ascii="Times New Roman" w:eastAsia="Times New Roman" w:hAnsi="Times New Roman" w:cs="Times New Roman"/>
                <w:b/>
                <w:bCs/>
                <w:color w:val="010204"/>
                <w:sz w:val="18"/>
                <w:szCs w:val="18"/>
              </w:rPr>
            </w:pPr>
            <w:r>
              <w:rPr>
                <w:rFonts w:ascii="Times New Roman" w:eastAsia="Times New Roman" w:hAnsi="Times New Roman" w:cs="Times New Roman"/>
                <w:b/>
                <w:bCs/>
                <w:color w:val="010204"/>
                <w:sz w:val="18"/>
                <w:szCs w:val="18"/>
              </w:rPr>
              <w:t>0.003</w:t>
            </w:r>
          </w:p>
        </w:tc>
        <w:tc>
          <w:tcPr>
            <w:tcW w:w="556" w:type="pct"/>
            <w:vAlign w:val="bottom"/>
          </w:tcPr>
          <w:p w14:paraId="3746DEB8" w14:textId="77777777" w:rsidR="00C77CC7" w:rsidRPr="007D24E4" w:rsidRDefault="00C77CC7" w:rsidP="00754151">
            <w:pPr>
              <w:jc w:val="center"/>
              <w:rPr>
                <w:rFonts w:ascii="Times New Roman" w:hAnsi="Times New Roman" w:cs="Times New Roman"/>
                <w:sz w:val="18"/>
                <w:szCs w:val="18"/>
              </w:rPr>
            </w:pPr>
            <w:r w:rsidRPr="00AE22C6">
              <w:rPr>
                <w:rFonts w:ascii="Times New Roman" w:hAnsi="Times New Roman" w:cs="Times New Roman"/>
                <w:sz w:val="18"/>
                <w:szCs w:val="18"/>
              </w:rPr>
              <w:t>0.35 (0.20)</w:t>
            </w:r>
          </w:p>
        </w:tc>
        <w:tc>
          <w:tcPr>
            <w:tcW w:w="549" w:type="pct"/>
            <w:gridSpan w:val="2"/>
            <w:vAlign w:val="bottom"/>
          </w:tcPr>
          <w:p w14:paraId="34DB06EC" w14:textId="77777777" w:rsidR="00C77CC7" w:rsidRDefault="00C77CC7" w:rsidP="00754151">
            <w:pPr>
              <w:jc w:val="center"/>
              <w:rPr>
                <w:rFonts w:ascii="Times New Roman" w:hAnsi="Times New Roman" w:cs="Times New Roman"/>
                <w:sz w:val="18"/>
                <w:szCs w:val="18"/>
              </w:rPr>
            </w:pPr>
            <w:r w:rsidRPr="00AE22C6">
              <w:rPr>
                <w:rFonts w:ascii="Times New Roman" w:hAnsi="Times New Roman" w:cs="Times New Roman"/>
                <w:sz w:val="18"/>
                <w:szCs w:val="18"/>
              </w:rPr>
              <w:t>-0.05; 0.75</w:t>
            </w:r>
          </w:p>
        </w:tc>
        <w:tc>
          <w:tcPr>
            <w:tcW w:w="358" w:type="pct"/>
            <w:vAlign w:val="bottom"/>
          </w:tcPr>
          <w:p w14:paraId="51A5498D" w14:textId="77777777" w:rsidR="00C77CC7" w:rsidRPr="007D24E4" w:rsidRDefault="00C77CC7" w:rsidP="00754151">
            <w:pPr>
              <w:jc w:val="center"/>
              <w:rPr>
                <w:rFonts w:ascii="Times New Roman" w:eastAsia="Times New Roman" w:hAnsi="Times New Roman" w:cs="Times New Roman"/>
                <w:color w:val="010204"/>
                <w:sz w:val="18"/>
                <w:szCs w:val="18"/>
              </w:rPr>
            </w:pPr>
            <w:r w:rsidRPr="00AE22C6">
              <w:rPr>
                <w:rFonts w:ascii="Times New Roman" w:eastAsia="Times New Roman" w:hAnsi="Times New Roman" w:cs="Times New Roman"/>
                <w:color w:val="010204"/>
                <w:sz w:val="18"/>
                <w:szCs w:val="18"/>
              </w:rPr>
              <w:t>0.085</w:t>
            </w:r>
          </w:p>
        </w:tc>
        <w:tc>
          <w:tcPr>
            <w:tcW w:w="571" w:type="pct"/>
            <w:gridSpan w:val="2"/>
            <w:vAlign w:val="bottom"/>
          </w:tcPr>
          <w:p w14:paraId="4D037A71" w14:textId="77777777" w:rsidR="00C77CC7"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0.26 (0.13)</w:t>
            </w:r>
          </w:p>
        </w:tc>
        <w:tc>
          <w:tcPr>
            <w:tcW w:w="573" w:type="pct"/>
            <w:vAlign w:val="bottom"/>
          </w:tcPr>
          <w:p w14:paraId="197D2130" w14:textId="77777777" w:rsidR="00C77CC7" w:rsidRPr="007D24E4"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0.01; 0.51</w:t>
            </w:r>
          </w:p>
        </w:tc>
        <w:tc>
          <w:tcPr>
            <w:tcW w:w="448" w:type="pct"/>
            <w:vAlign w:val="bottom"/>
          </w:tcPr>
          <w:p w14:paraId="706EE3A2" w14:textId="77777777" w:rsidR="00C77CC7" w:rsidRPr="007D24E4"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0.040</w:t>
            </w:r>
          </w:p>
        </w:tc>
      </w:tr>
      <w:tr w:rsidR="00C77CC7" w:rsidRPr="00160C98" w14:paraId="209289B5" w14:textId="77777777" w:rsidTr="00754151">
        <w:trPr>
          <w:trHeight w:val="220"/>
        </w:trPr>
        <w:tc>
          <w:tcPr>
            <w:tcW w:w="5000" w:type="pct"/>
            <w:gridSpan w:val="12"/>
            <w:shd w:val="clear" w:color="auto" w:fill="auto"/>
            <w:noWrap/>
            <w:vAlign w:val="bottom"/>
          </w:tcPr>
          <w:p w14:paraId="0197332A" w14:textId="77777777" w:rsidR="00C77CC7" w:rsidRPr="007D24E4" w:rsidRDefault="00C77CC7" w:rsidP="00754151">
            <w:pPr>
              <w:jc w:val="center"/>
              <w:rPr>
                <w:rFonts w:ascii="Times New Roman" w:hAnsi="Times New Roman" w:cs="Times New Roman"/>
                <w:b/>
                <w:bCs/>
                <w:sz w:val="18"/>
                <w:szCs w:val="18"/>
              </w:rPr>
            </w:pPr>
            <w:r>
              <w:rPr>
                <w:rFonts w:ascii="Times New Roman" w:hAnsi="Times New Roman" w:cs="Times New Roman"/>
                <w:b/>
                <w:bCs/>
                <w:sz w:val="18"/>
                <w:szCs w:val="18"/>
              </w:rPr>
              <w:t>OPCRIT Depressive</w:t>
            </w:r>
          </w:p>
        </w:tc>
      </w:tr>
      <w:tr w:rsidR="00C77CC7" w:rsidRPr="00160C98" w14:paraId="0D30368F" w14:textId="77777777" w:rsidTr="00754151">
        <w:trPr>
          <w:trHeight w:val="220"/>
        </w:trPr>
        <w:tc>
          <w:tcPr>
            <w:tcW w:w="396" w:type="pct"/>
            <w:shd w:val="clear" w:color="auto" w:fill="auto"/>
            <w:noWrap/>
            <w:vAlign w:val="bottom"/>
          </w:tcPr>
          <w:p w14:paraId="30B9A81E" w14:textId="77777777" w:rsidR="00C77CC7" w:rsidRPr="00E16639" w:rsidRDefault="00C77CC7" w:rsidP="00754151">
            <w:pPr>
              <w:jc w:val="center"/>
              <w:rPr>
                <w:rFonts w:ascii="Times New Roman" w:hAnsi="Times New Roman" w:cs="Times New Roman"/>
                <w:b/>
                <w:bCs/>
                <w:sz w:val="18"/>
                <w:szCs w:val="18"/>
              </w:rPr>
            </w:pPr>
            <w:r w:rsidRPr="00E16639">
              <w:rPr>
                <w:rFonts w:ascii="Times New Roman" w:hAnsi="Times New Roman" w:cs="Times New Roman"/>
                <w:b/>
                <w:bCs/>
                <w:sz w:val="18"/>
                <w:szCs w:val="18"/>
              </w:rPr>
              <w:t>TNF-</w:t>
            </w:r>
            <w:r w:rsidRPr="00E16639">
              <w:rPr>
                <w:rFonts w:ascii="Times New Roman" w:hAnsi="Times New Roman" w:cs="Times New Roman"/>
                <w:b/>
                <w:bCs/>
                <w:sz w:val="18"/>
                <w:szCs w:val="18"/>
                <w:lang w:val="el-GR"/>
              </w:rPr>
              <w:t>α</w:t>
            </w:r>
          </w:p>
        </w:tc>
        <w:tc>
          <w:tcPr>
            <w:tcW w:w="562" w:type="pct"/>
            <w:shd w:val="clear" w:color="auto" w:fill="auto"/>
            <w:noWrap/>
            <w:vAlign w:val="bottom"/>
          </w:tcPr>
          <w:p w14:paraId="5D735130" w14:textId="77777777" w:rsidR="00C77CC7" w:rsidRDefault="00C77CC7" w:rsidP="00754151">
            <w:pPr>
              <w:jc w:val="center"/>
              <w:rPr>
                <w:rFonts w:ascii="Times New Roman" w:hAnsi="Times New Roman" w:cs="Times New Roman"/>
                <w:b/>
                <w:bCs/>
                <w:sz w:val="18"/>
                <w:szCs w:val="18"/>
              </w:rPr>
            </w:pPr>
            <w:r w:rsidRPr="00401A28">
              <w:rPr>
                <w:rFonts w:ascii="Times New Roman" w:hAnsi="Times New Roman" w:cs="Times New Roman"/>
                <w:sz w:val="18"/>
                <w:szCs w:val="18"/>
              </w:rPr>
              <w:t>-0.04 (0.13)</w:t>
            </w:r>
          </w:p>
        </w:tc>
        <w:tc>
          <w:tcPr>
            <w:tcW w:w="622" w:type="pct"/>
            <w:vAlign w:val="bottom"/>
          </w:tcPr>
          <w:p w14:paraId="2BFE8F2B" w14:textId="77777777" w:rsidR="00C77CC7" w:rsidRDefault="00C77CC7" w:rsidP="00754151">
            <w:pPr>
              <w:jc w:val="center"/>
              <w:rPr>
                <w:rFonts w:ascii="Times New Roman" w:hAnsi="Times New Roman" w:cs="Times New Roman"/>
                <w:b/>
                <w:bCs/>
                <w:sz w:val="18"/>
                <w:szCs w:val="18"/>
              </w:rPr>
            </w:pPr>
            <w:r w:rsidRPr="00401A28">
              <w:rPr>
                <w:rFonts w:ascii="Times New Roman" w:hAnsi="Times New Roman" w:cs="Times New Roman"/>
                <w:sz w:val="18"/>
                <w:szCs w:val="18"/>
              </w:rPr>
              <w:t>-0.31; 0.22</w:t>
            </w:r>
          </w:p>
        </w:tc>
        <w:tc>
          <w:tcPr>
            <w:tcW w:w="365" w:type="pct"/>
            <w:vAlign w:val="bottom"/>
          </w:tcPr>
          <w:p w14:paraId="5FC735FE" w14:textId="77777777" w:rsidR="00C77CC7" w:rsidRDefault="00C77CC7" w:rsidP="00754151">
            <w:pPr>
              <w:jc w:val="center"/>
              <w:rPr>
                <w:rFonts w:ascii="Times New Roman" w:eastAsia="Times New Roman" w:hAnsi="Times New Roman" w:cs="Times New Roman"/>
                <w:b/>
                <w:bCs/>
                <w:color w:val="010204"/>
                <w:sz w:val="18"/>
                <w:szCs w:val="18"/>
              </w:rPr>
            </w:pPr>
            <w:r w:rsidRPr="00401A28">
              <w:rPr>
                <w:rFonts w:ascii="Times New Roman" w:eastAsia="Times New Roman" w:hAnsi="Times New Roman" w:cs="Times New Roman"/>
                <w:color w:val="010204"/>
                <w:sz w:val="18"/>
                <w:szCs w:val="18"/>
              </w:rPr>
              <w:t>0.749</w:t>
            </w:r>
          </w:p>
        </w:tc>
        <w:tc>
          <w:tcPr>
            <w:tcW w:w="556" w:type="pct"/>
            <w:vAlign w:val="bottom"/>
          </w:tcPr>
          <w:p w14:paraId="786F3526" w14:textId="77777777" w:rsidR="00C77CC7" w:rsidRPr="007D24E4" w:rsidRDefault="00C77CC7" w:rsidP="00754151">
            <w:pPr>
              <w:jc w:val="center"/>
              <w:rPr>
                <w:rFonts w:ascii="Times New Roman" w:hAnsi="Times New Roman" w:cs="Times New Roman"/>
                <w:sz w:val="18"/>
                <w:szCs w:val="18"/>
              </w:rPr>
            </w:pPr>
            <w:r w:rsidRPr="00AE22C6">
              <w:rPr>
                <w:rFonts w:ascii="Times New Roman" w:hAnsi="Times New Roman" w:cs="Times New Roman"/>
                <w:sz w:val="18"/>
                <w:szCs w:val="18"/>
              </w:rPr>
              <w:t>-0.09 (0.13)</w:t>
            </w:r>
          </w:p>
        </w:tc>
        <w:tc>
          <w:tcPr>
            <w:tcW w:w="549" w:type="pct"/>
            <w:gridSpan w:val="2"/>
            <w:vAlign w:val="bottom"/>
          </w:tcPr>
          <w:p w14:paraId="5D56F7E0" w14:textId="77777777" w:rsidR="00C77CC7" w:rsidRDefault="00C77CC7" w:rsidP="00754151">
            <w:pPr>
              <w:jc w:val="center"/>
              <w:rPr>
                <w:rFonts w:ascii="Times New Roman" w:hAnsi="Times New Roman" w:cs="Times New Roman"/>
                <w:sz w:val="18"/>
                <w:szCs w:val="18"/>
              </w:rPr>
            </w:pPr>
            <w:r w:rsidRPr="00AE22C6">
              <w:rPr>
                <w:rFonts w:ascii="Times New Roman" w:hAnsi="Times New Roman" w:cs="Times New Roman"/>
                <w:sz w:val="18"/>
                <w:szCs w:val="18"/>
              </w:rPr>
              <w:t>-0.33; 0.16</w:t>
            </w:r>
          </w:p>
        </w:tc>
        <w:tc>
          <w:tcPr>
            <w:tcW w:w="358" w:type="pct"/>
            <w:vAlign w:val="bottom"/>
          </w:tcPr>
          <w:p w14:paraId="6C703CFD" w14:textId="77777777" w:rsidR="00C77CC7" w:rsidRPr="007D24E4" w:rsidRDefault="00C77CC7" w:rsidP="00754151">
            <w:pPr>
              <w:jc w:val="center"/>
              <w:rPr>
                <w:rFonts w:ascii="Times New Roman" w:eastAsia="Times New Roman" w:hAnsi="Times New Roman" w:cs="Times New Roman"/>
                <w:color w:val="010204"/>
                <w:sz w:val="18"/>
                <w:szCs w:val="18"/>
              </w:rPr>
            </w:pPr>
            <w:r w:rsidRPr="00AE22C6">
              <w:rPr>
                <w:rFonts w:ascii="Times New Roman" w:eastAsia="Times New Roman" w:hAnsi="Times New Roman" w:cs="Times New Roman"/>
                <w:color w:val="010204"/>
                <w:sz w:val="18"/>
                <w:szCs w:val="18"/>
              </w:rPr>
              <w:t>0.488</w:t>
            </w:r>
          </w:p>
        </w:tc>
        <w:tc>
          <w:tcPr>
            <w:tcW w:w="571" w:type="pct"/>
            <w:gridSpan w:val="2"/>
            <w:vAlign w:val="bottom"/>
          </w:tcPr>
          <w:p w14:paraId="28E0B657" w14:textId="77777777" w:rsidR="00C77CC7" w:rsidRDefault="00C77CC7" w:rsidP="00754151">
            <w:pPr>
              <w:jc w:val="center"/>
              <w:rPr>
                <w:rFonts w:ascii="Times New Roman" w:hAnsi="Times New Roman" w:cs="Times New Roman"/>
                <w:b/>
                <w:bCs/>
                <w:sz w:val="18"/>
                <w:szCs w:val="18"/>
              </w:rPr>
            </w:pPr>
            <w:r w:rsidRPr="00AE22C6">
              <w:rPr>
                <w:rFonts w:ascii="Times New Roman" w:hAnsi="Times New Roman" w:cs="Times New Roman"/>
                <w:sz w:val="18"/>
                <w:szCs w:val="18"/>
              </w:rPr>
              <w:t>-0.23 (0.13)</w:t>
            </w:r>
          </w:p>
        </w:tc>
        <w:tc>
          <w:tcPr>
            <w:tcW w:w="573" w:type="pct"/>
            <w:vAlign w:val="bottom"/>
          </w:tcPr>
          <w:p w14:paraId="4FBFE7F8" w14:textId="77777777" w:rsidR="00C77CC7" w:rsidRPr="007D24E4" w:rsidRDefault="00C77CC7" w:rsidP="00754151">
            <w:pPr>
              <w:jc w:val="center"/>
              <w:rPr>
                <w:rFonts w:ascii="Times New Roman" w:hAnsi="Times New Roman" w:cs="Times New Roman"/>
                <w:b/>
                <w:bCs/>
                <w:sz w:val="18"/>
                <w:szCs w:val="18"/>
              </w:rPr>
            </w:pPr>
            <w:r w:rsidRPr="00AE22C6">
              <w:rPr>
                <w:rFonts w:ascii="Times New Roman" w:hAnsi="Times New Roman" w:cs="Times New Roman"/>
                <w:sz w:val="18"/>
                <w:szCs w:val="18"/>
              </w:rPr>
              <w:t>-0.48; 0.01</w:t>
            </w:r>
          </w:p>
        </w:tc>
        <w:tc>
          <w:tcPr>
            <w:tcW w:w="448" w:type="pct"/>
            <w:vAlign w:val="bottom"/>
          </w:tcPr>
          <w:p w14:paraId="1032F00F" w14:textId="77777777" w:rsidR="00C77CC7" w:rsidRPr="007D24E4" w:rsidRDefault="00C77CC7" w:rsidP="00754151">
            <w:pPr>
              <w:jc w:val="center"/>
              <w:rPr>
                <w:rFonts w:ascii="Times New Roman" w:hAnsi="Times New Roman" w:cs="Times New Roman"/>
                <w:b/>
                <w:bCs/>
                <w:sz w:val="18"/>
                <w:szCs w:val="18"/>
              </w:rPr>
            </w:pPr>
            <w:r w:rsidRPr="00AE22C6">
              <w:rPr>
                <w:rFonts w:ascii="Times New Roman" w:hAnsi="Times New Roman" w:cs="Times New Roman"/>
                <w:sz w:val="18"/>
                <w:szCs w:val="18"/>
              </w:rPr>
              <w:t>0.064</w:t>
            </w:r>
          </w:p>
        </w:tc>
      </w:tr>
    </w:tbl>
    <w:p w14:paraId="0DA9CDE4" w14:textId="77777777" w:rsidR="00C77CC7" w:rsidRPr="001F528B" w:rsidRDefault="00C77CC7" w:rsidP="00C77CC7">
      <w:pPr>
        <w:ind w:left="-426" w:right="-478"/>
        <w:jc w:val="both"/>
        <w:rPr>
          <w:rFonts w:ascii="Times New Roman" w:hAnsi="Times New Roman" w:cs="Times New Roman"/>
          <w:sz w:val="15"/>
          <w:szCs w:val="15"/>
        </w:rPr>
      </w:pPr>
    </w:p>
    <w:p w14:paraId="464C514F" w14:textId="77777777" w:rsidR="00C77CC7" w:rsidRPr="001F528B" w:rsidRDefault="00C77CC7" w:rsidP="00C77CC7">
      <w:pPr>
        <w:ind w:left="-426" w:right="-478"/>
        <w:jc w:val="both"/>
        <w:rPr>
          <w:rFonts w:ascii="Times New Roman" w:hAnsi="Times New Roman" w:cs="Times New Roman"/>
          <w:sz w:val="16"/>
          <w:szCs w:val="16"/>
        </w:rPr>
      </w:pPr>
    </w:p>
    <w:p w14:paraId="78D8275A" w14:textId="77777777" w:rsidR="00C77CC7" w:rsidRDefault="00C77CC7" w:rsidP="00C77CC7">
      <w:pPr>
        <w:ind w:left="-709" w:right="-478"/>
        <w:jc w:val="both"/>
        <w:rPr>
          <w:rFonts w:ascii="Times New Roman" w:hAnsi="Times New Roman" w:cs="Times New Roman"/>
          <w:sz w:val="20"/>
          <w:szCs w:val="20"/>
        </w:rPr>
      </w:pPr>
      <w:r>
        <w:rPr>
          <w:rFonts w:ascii="Times New Roman" w:hAnsi="Times New Roman" w:cs="Times New Roman"/>
          <w:sz w:val="20"/>
          <w:szCs w:val="20"/>
        </w:rPr>
        <w:t xml:space="preserve">Generalised Linear model with robust estimator, adjusted for sex, age, tobacco smoking, body mass index, and five ancestry </w:t>
      </w:r>
      <w:proofErr w:type="gramStart"/>
      <w:r>
        <w:rPr>
          <w:rFonts w:ascii="Times New Roman" w:hAnsi="Times New Roman" w:cs="Times New Roman"/>
          <w:sz w:val="20"/>
          <w:szCs w:val="20"/>
        </w:rPr>
        <w:t>clusters</w:t>
      </w:r>
      <w:proofErr w:type="gramEnd"/>
    </w:p>
    <w:p w14:paraId="176A97DE" w14:textId="77777777" w:rsidR="00C77CC7" w:rsidRDefault="00C77CC7" w:rsidP="00C77CC7">
      <w:pPr>
        <w:ind w:left="-709" w:right="-478"/>
        <w:jc w:val="both"/>
        <w:rPr>
          <w:rFonts w:ascii="Times New Roman" w:hAnsi="Times New Roman" w:cs="Times New Roman"/>
          <w:sz w:val="20"/>
          <w:szCs w:val="20"/>
        </w:rPr>
      </w:pPr>
      <w:r>
        <w:rPr>
          <w:rFonts w:ascii="Times New Roman" w:hAnsi="Times New Roman" w:cs="Times New Roman"/>
          <w:sz w:val="20"/>
          <w:szCs w:val="20"/>
        </w:rPr>
        <w:t># For FEP analyses, duration of pharmacological treatment was additionally included as covariate</w:t>
      </w:r>
    </w:p>
    <w:p w14:paraId="6F50CFFA" w14:textId="77777777" w:rsidR="00C77CC7" w:rsidRDefault="00C77CC7" w:rsidP="00C77CC7">
      <w:pPr>
        <w:ind w:left="-709" w:right="-478"/>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Cytokines were </w:t>
      </w:r>
      <w:r w:rsidRPr="007632F8">
        <w:rPr>
          <w:rFonts w:ascii="Times New Roman" w:hAnsi="Times New Roman" w:cs="Times New Roman"/>
          <w:color w:val="000000" w:themeColor="text1"/>
          <w:sz w:val="20"/>
          <w:szCs w:val="20"/>
        </w:rPr>
        <w:t>natural</w:t>
      </w:r>
      <w:r w:rsidRPr="00F97BBC">
        <w:rPr>
          <w:rFonts w:ascii="Times New Roman" w:hAnsi="Times New Roman" w:cs="Times New Roman"/>
          <w:color w:val="000000" w:themeColor="text1"/>
          <w:sz w:val="20"/>
          <w:szCs w:val="20"/>
        </w:rPr>
        <w:t xml:space="preserve"> log transformed before </w:t>
      </w:r>
      <w:proofErr w:type="gramStart"/>
      <w:r w:rsidRPr="00F97BBC">
        <w:rPr>
          <w:rFonts w:ascii="Times New Roman" w:hAnsi="Times New Roman" w:cs="Times New Roman"/>
          <w:color w:val="000000" w:themeColor="text1"/>
          <w:sz w:val="20"/>
          <w:szCs w:val="20"/>
        </w:rPr>
        <w:t>standardi</w:t>
      </w:r>
      <w:r>
        <w:rPr>
          <w:rFonts w:ascii="Times New Roman" w:hAnsi="Times New Roman" w:cs="Times New Roman"/>
          <w:color w:val="000000" w:themeColor="text1"/>
          <w:sz w:val="20"/>
          <w:szCs w:val="20"/>
        </w:rPr>
        <w:t>s</w:t>
      </w:r>
      <w:r w:rsidRPr="00F97BBC">
        <w:rPr>
          <w:rFonts w:ascii="Times New Roman" w:hAnsi="Times New Roman" w:cs="Times New Roman"/>
          <w:color w:val="000000" w:themeColor="text1"/>
          <w:sz w:val="20"/>
          <w:szCs w:val="20"/>
        </w:rPr>
        <w:t>ation</w:t>
      </w:r>
      <w:proofErr w:type="gramEnd"/>
    </w:p>
    <w:p w14:paraId="0A4789BB" w14:textId="77777777" w:rsidR="00C77CC7" w:rsidRDefault="00C77CC7" w:rsidP="00C77CC7">
      <w:pPr>
        <w:ind w:left="-709" w:right="-478"/>
        <w:jc w:val="both"/>
        <w:rPr>
          <w:rFonts w:ascii="Times New Roman" w:hAnsi="Times New Roman"/>
          <w:sz w:val="20"/>
          <w:szCs w:val="20"/>
        </w:rPr>
      </w:pPr>
      <w:r>
        <w:rPr>
          <w:rFonts w:ascii="Times New Roman" w:hAnsi="Times New Roman"/>
          <w:sz w:val="20"/>
          <w:szCs w:val="20"/>
        </w:rPr>
        <w:t xml:space="preserve">FEP: First-episode psychosis; </w:t>
      </w:r>
      <w:r>
        <w:rPr>
          <w:rFonts w:ascii="Times New Roman" w:hAnsi="Times New Roman" w:cs="Times New Roman"/>
          <w:sz w:val="20"/>
          <w:szCs w:val="20"/>
        </w:rPr>
        <w:t xml:space="preserve">SZ-PRS: schizophrenia polygenic risk score; </w:t>
      </w:r>
      <w:r>
        <w:rPr>
          <w:rFonts w:ascii="Times New Roman" w:hAnsi="Times New Roman"/>
          <w:sz w:val="20"/>
          <w:szCs w:val="20"/>
        </w:rPr>
        <w:t>CAPE: Community Assessment of Psychic Experiences</w:t>
      </w:r>
      <w:r>
        <w:rPr>
          <w:rFonts w:ascii="Times New Roman" w:hAnsi="Times New Roman" w:cs="Times New Roman"/>
          <w:sz w:val="20"/>
          <w:szCs w:val="20"/>
        </w:rPr>
        <w:t xml:space="preserve">; OPCRIT: Operational Criteria System; </w:t>
      </w:r>
      <w:r>
        <w:rPr>
          <w:rFonts w:ascii="Times New Roman" w:hAnsi="Times New Roman"/>
          <w:sz w:val="20"/>
          <w:szCs w:val="20"/>
        </w:rPr>
        <w:t>B: standardised estimates; SE: Standard Error; 95% CI: 95% Confidence Interval</w:t>
      </w:r>
    </w:p>
    <w:p w14:paraId="757B9197" w14:textId="77777777" w:rsidR="00C77CC7" w:rsidRDefault="00C77CC7" w:rsidP="00C77CC7">
      <w:pPr>
        <w:pStyle w:val="Corpo"/>
        <w:spacing w:after="0" w:line="240" w:lineRule="auto"/>
        <w:ind w:left="-709" w:right="-478"/>
        <w:rPr>
          <w:rFonts w:ascii="Times New Roman" w:hAnsi="Times New Roman"/>
          <w:b/>
          <w:bCs/>
          <w:sz w:val="20"/>
          <w:szCs w:val="20"/>
          <w:lang w:val="en-GB"/>
        </w:rPr>
      </w:pPr>
      <w:r w:rsidRPr="00BC7F19">
        <w:rPr>
          <w:rFonts w:ascii="Times New Roman" w:hAnsi="Times New Roman"/>
          <w:b/>
          <w:bCs/>
          <w:sz w:val="20"/>
          <w:szCs w:val="20"/>
          <w:lang w:val="en-GB"/>
        </w:rPr>
        <w:t xml:space="preserve">Significant results are highlighted in </w:t>
      </w:r>
      <w:proofErr w:type="gramStart"/>
      <w:r w:rsidRPr="00BC7F19">
        <w:rPr>
          <w:rFonts w:ascii="Times New Roman" w:hAnsi="Times New Roman"/>
          <w:b/>
          <w:bCs/>
          <w:sz w:val="20"/>
          <w:szCs w:val="20"/>
          <w:lang w:val="en-GB"/>
        </w:rPr>
        <w:t>bold</w:t>
      </w:r>
      <w:proofErr w:type="gramEnd"/>
    </w:p>
    <w:p w14:paraId="1DABB706" w14:textId="77777777" w:rsidR="00E17A94" w:rsidRDefault="00E17A94" w:rsidP="00C77CC7">
      <w:pPr>
        <w:pStyle w:val="Corpo"/>
        <w:spacing w:after="0" w:line="240" w:lineRule="auto"/>
        <w:ind w:left="-709" w:right="-478"/>
        <w:rPr>
          <w:rFonts w:ascii="Times New Roman" w:hAnsi="Times New Roman"/>
          <w:b/>
          <w:bCs/>
          <w:sz w:val="20"/>
          <w:szCs w:val="20"/>
          <w:lang w:val="en-GB"/>
        </w:rPr>
      </w:pPr>
    </w:p>
    <w:p w14:paraId="1060CFB2" w14:textId="77777777" w:rsidR="00E17A94" w:rsidRDefault="00E17A94" w:rsidP="00C77CC7">
      <w:pPr>
        <w:pStyle w:val="Corpo"/>
        <w:spacing w:after="0" w:line="240" w:lineRule="auto"/>
        <w:ind w:left="-709" w:right="-478"/>
        <w:rPr>
          <w:rFonts w:ascii="Times New Roman" w:hAnsi="Times New Roman"/>
          <w:b/>
          <w:bCs/>
          <w:sz w:val="20"/>
          <w:szCs w:val="20"/>
          <w:lang w:val="en-GB"/>
        </w:rPr>
      </w:pPr>
    </w:p>
    <w:p w14:paraId="1797F0B1" w14:textId="77777777" w:rsidR="00E17A94" w:rsidRDefault="00E17A94" w:rsidP="00C77CC7">
      <w:pPr>
        <w:pStyle w:val="Corpo"/>
        <w:spacing w:after="0" w:line="240" w:lineRule="auto"/>
        <w:ind w:left="-709" w:right="-478"/>
        <w:rPr>
          <w:rFonts w:ascii="Times New Roman" w:hAnsi="Times New Roman"/>
          <w:b/>
          <w:bCs/>
          <w:sz w:val="20"/>
          <w:szCs w:val="20"/>
          <w:lang w:val="en-GB"/>
        </w:rPr>
      </w:pPr>
    </w:p>
    <w:p w14:paraId="0E2ABFA8" w14:textId="77777777" w:rsidR="00E17A94" w:rsidRDefault="00E17A94" w:rsidP="00C77CC7">
      <w:pPr>
        <w:pStyle w:val="Corpo"/>
        <w:spacing w:after="0" w:line="240" w:lineRule="auto"/>
        <w:ind w:left="-709" w:right="-478"/>
        <w:rPr>
          <w:rFonts w:ascii="Times New Roman" w:hAnsi="Times New Roman"/>
          <w:b/>
          <w:bCs/>
          <w:sz w:val="20"/>
          <w:szCs w:val="20"/>
          <w:lang w:val="en-GB"/>
        </w:rPr>
      </w:pPr>
    </w:p>
    <w:p w14:paraId="482B5316" w14:textId="77777777" w:rsidR="00E17A94" w:rsidRDefault="00E17A94" w:rsidP="00C77CC7">
      <w:pPr>
        <w:pStyle w:val="Corpo"/>
        <w:spacing w:after="0" w:line="240" w:lineRule="auto"/>
        <w:ind w:left="-709" w:right="-478"/>
        <w:rPr>
          <w:rFonts w:ascii="Times New Roman" w:hAnsi="Times New Roman"/>
          <w:b/>
          <w:bCs/>
          <w:sz w:val="20"/>
          <w:szCs w:val="20"/>
          <w:lang w:val="en-GB"/>
        </w:rPr>
      </w:pPr>
    </w:p>
    <w:p w14:paraId="68F5D77F" w14:textId="77777777" w:rsidR="00E17A94" w:rsidRDefault="00E17A94" w:rsidP="00C77CC7">
      <w:pPr>
        <w:pStyle w:val="Corpo"/>
        <w:spacing w:after="0" w:line="240" w:lineRule="auto"/>
        <w:ind w:left="-709" w:right="-478"/>
        <w:rPr>
          <w:rFonts w:ascii="Times New Roman" w:hAnsi="Times New Roman"/>
          <w:b/>
          <w:bCs/>
          <w:sz w:val="20"/>
          <w:szCs w:val="20"/>
          <w:lang w:val="en-GB"/>
        </w:rPr>
      </w:pPr>
    </w:p>
    <w:p w14:paraId="4E8A7470" w14:textId="77777777" w:rsidR="00E17A94" w:rsidRDefault="00E17A94" w:rsidP="00C77CC7">
      <w:pPr>
        <w:pStyle w:val="Corpo"/>
        <w:spacing w:after="0" w:line="240" w:lineRule="auto"/>
        <w:ind w:left="-709" w:right="-478"/>
        <w:rPr>
          <w:rFonts w:ascii="Times New Roman" w:hAnsi="Times New Roman"/>
          <w:sz w:val="20"/>
          <w:szCs w:val="20"/>
          <w:lang w:val="en-GB"/>
        </w:rPr>
        <w:sectPr w:rsidR="00E17A94" w:rsidSect="00861E24">
          <w:pgSz w:w="16840" w:h="11900" w:orient="landscape"/>
          <w:pgMar w:top="1134" w:right="1440" w:bottom="851" w:left="1440" w:header="680" w:footer="397" w:gutter="0"/>
          <w:cols w:space="708"/>
          <w:docGrid w:linePitch="360"/>
        </w:sectPr>
      </w:pPr>
    </w:p>
    <w:p w14:paraId="5653A513" w14:textId="0960A18E" w:rsidR="00E17A94" w:rsidRDefault="00E17A94" w:rsidP="00E17A94">
      <w:pPr>
        <w:pStyle w:val="Corpo"/>
        <w:spacing w:after="0" w:line="240" w:lineRule="auto"/>
        <w:ind w:right="-478"/>
        <w:rPr>
          <w:rFonts w:ascii="Times New Roman" w:hAnsi="Times New Roman"/>
          <w:b/>
          <w:bCs/>
          <w:lang w:val="en-GB"/>
        </w:rPr>
      </w:pPr>
      <w:r w:rsidRPr="00E17A94">
        <w:rPr>
          <w:rFonts w:ascii="Times New Roman" w:hAnsi="Times New Roman"/>
          <w:b/>
          <w:bCs/>
          <w:lang w:val="en-GB"/>
        </w:rPr>
        <w:lastRenderedPageBreak/>
        <w:t>References</w:t>
      </w:r>
    </w:p>
    <w:p w14:paraId="3E15731C" w14:textId="77777777" w:rsidR="00E17A94" w:rsidRDefault="00E17A94" w:rsidP="00E17A94">
      <w:pPr>
        <w:pStyle w:val="Corpo"/>
        <w:spacing w:after="0" w:line="240" w:lineRule="auto"/>
        <w:ind w:right="-478"/>
        <w:rPr>
          <w:rFonts w:ascii="Times New Roman" w:hAnsi="Times New Roman"/>
          <w:b/>
          <w:bCs/>
          <w:lang w:val="en-GB"/>
        </w:rPr>
      </w:pPr>
    </w:p>
    <w:p w14:paraId="49868086" w14:textId="7102E413" w:rsidR="00E17A94" w:rsidRPr="00E17A94" w:rsidRDefault="00E17A94" w:rsidP="00F17E25">
      <w:pPr>
        <w:pStyle w:val="Bibliography"/>
        <w:jc w:val="both"/>
        <w:rPr>
          <w:rFonts w:ascii="Times New Roman" w:hAnsi="Times New Roman" w:cs="Times New Roman"/>
          <w:color w:val="000000"/>
        </w:rPr>
      </w:pPr>
      <w:r>
        <w:rPr>
          <w:b/>
          <w:bCs/>
        </w:rPr>
        <w:fldChar w:fldCharType="begin"/>
      </w:r>
      <w:r>
        <w:rPr>
          <w:b/>
          <w:bCs/>
        </w:rPr>
        <w:instrText xml:space="preserve"> ADDIN ZOTERO_BIBL {"uncited":[],"omitted":[],"custom":[]} CSL_BIBLIOGRAPHY </w:instrText>
      </w:r>
      <w:r>
        <w:rPr>
          <w:b/>
          <w:bCs/>
        </w:rPr>
        <w:fldChar w:fldCharType="separate"/>
      </w:r>
    </w:p>
    <w:p w14:paraId="47FD770F" w14:textId="77777777" w:rsidR="00E17A94" w:rsidRPr="00E17A94" w:rsidRDefault="00E17A94" w:rsidP="00E17A94">
      <w:pPr>
        <w:pStyle w:val="Bibliography"/>
        <w:jc w:val="both"/>
        <w:rPr>
          <w:rFonts w:ascii="Times New Roman" w:hAnsi="Times New Roman" w:cs="Times New Roman"/>
          <w:color w:val="000000"/>
        </w:rPr>
      </w:pPr>
      <w:r w:rsidRPr="00E17A94">
        <w:rPr>
          <w:rFonts w:ascii="Times New Roman" w:hAnsi="Times New Roman" w:cs="Times New Roman"/>
          <w:b/>
          <w:bCs/>
          <w:color w:val="000000"/>
        </w:rPr>
        <w:t>Quattrone D, Reininghaus U, Richards AL, Tripoli G, Ferraro L, Quattrone A, Marino P, Rodriguez V, Spinazzola E, Gayer-Anderson C, Jongsma HE, Jones PB, La Cascia C, La Barbera D, Tarricone I, Bonora E, Tosato S, Lasalvia A, Szöke A, Arango C, Bernardo M, Bobes J, Del Ben CM, Menezes PR, Llorca P-M, Santos JL, Sanjuán J, Arrojo M, Tortelli A, Velthorst E, Berendsen S, de Haan L, Rutten BPF, Lynskey MT, Freeman TP, Kirkbride JB, Sham PC, O’Donovan MC, Cardno AG, Vassos E, van Os J, Morgan C, Murray RM, Lewis CM, Di Forti M, EU-GEI collaborators, Hubbard K, Beards S, Stilo SA, Parellada M, Fraguas D, Castro MR, Andreu-Bernabeu Á, López G, Matteis M, González E, Durán-Cutilla M, Díaz-Caneja CM, Cuadrado P, Rodríguez Solano JJ, Carracedo A, Costas J, Sánchez E, Amoretti S, Lorente-Rovira E, Garcia-Portilla P, Jiménez-López E, Franke N, van Dam D, Termorshuizen F, Franke N, van der Ven E, Messchaart E, Leboyer M, Schürhoff F, Jamain S, Baudin G, Ferchiou A, Pignon B, Richard J-R, Charpeaud T, Tronche A-M, Frijda F, Marrazzo G, Sideli L, Sartorio C, Seminerio F, Loureiro CM, Shuhama R, Ruggeri M, Bonetto C, Cristofalo D, Berardi D, Seri M, D’Andrea G</w:t>
      </w:r>
      <w:r w:rsidRPr="00E17A94">
        <w:rPr>
          <w:rFonts w:ascii="Times New Roman" w:hAnsi="Times New Roman" w:cs="Times New Roman"/>
          <w:color w:val="000000"/>
        </w:rPr>
        <w:t xml:space="preserve"> (2021) The continuity of effect of schizophrenia polygenic risk score and patterns of cannabis use on transdiagnostic symptom dimensions at first-episode psychosis: findings from the EU-GEI study. </w:t>
      </w:r>
      <w:r w:rsidRPr="00E17A94">
        <w:rPr>
          <w:rFonts w:ascii="Times New Roman" w:hAnsi="Times New Roman" w:cs="Times New Roman"/>
          <w:i/>
          <w:iCs/>
          <w:color w:val="000000"/>
        </w:rPr>
        <w:t>Translational Psychiatry</w:t>
      </w:r>
      <w:r w:rsidRPr="00E17A94">
        <w:rPr>
          <w:rFonts w:ascii="Times New Roman" w:hAnsi="Times New Roman" w:cs="Times New Roman"/>
          <w:color w:val="000000"/>
        </w:rPr>
        <w:t xml:space="preserve"> </w:t>
      </w:r>
      <w:r w:rsidRPr="00E17A94">
        <w:rPr>
          <w:rFonts w:ascii="Times New Roman" w:hAnsi="Times New Roman" w:cs="Times New Roman"/>
          <w:b/>
          <w:bCs/>
          <w:color w:val="000000"/>
        </w:rPr>
        <w:t>11</w:t>
      </w:r>
      <w:r w:rsidRPr="00E17A94">
        <w:rPr>
          <w:rFonts w:ascii="Times New Roman" w:hAnsi="Times New Roman" w:cs="Times New Roman"/>
          <w:color w:val="000000"/>
        </w:rPr>
        <w:t>, 423.</w:t>
      </w:r>
    </w:p>
    <w:p w14:paraId="26B91F3A" w14:textId="25134313" w:rsidR="000650B9" w:rsidRPr="001B015A" w:rsidRDefault="00E17A94" w:rsidP="001B015A">
      <w:pPr>
        <w:pStyle w:val="Corpo"/>
        <w:spacing w:after="0" w:line="240" w:lineRule="auto"/>
        <w:ind w:right="-478"/>
        <w:jc w:val="both"/>
        <w:rPr>
          <w:rFonts w:ascii="Times New Roman" w:hAnsi="Times New Roman"/>
          <w:b/>
          <w:bCs/>
          <w:lang w:val="en-GB"/>
        </w:rPr>
      </w:pPr>
      <w:r>
        <w:rPr>
          <w:rFonts w:ascii="Times New Roman" w:hAnsi="Times New Roman"/>
          <w:b/>
          <w:bCs/>
          <w:lang w:val="en-GB"/>
        </w:rPr>
        <w:fldChar w:fldCharType="end"/>
      </w:r>
    </w:p>
    <w:sectPr w:rsidR="000650B9" w:rsidRPr="001B015A" w:rsidSect="00861E24">
      <w:pgSz w:w="11900" w:h="16840"/>
      <w:pgMar w:top="1440" w:right="1134" w:bottom="1440" w:left="85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74AE" w14:textId="77777777" w:rsidR="00861E24" w:rsidRDefault="00861E24" w:rsidP="006D2AFE">
      <w:r>
        <w:separator/>
      </w:r>
    </w:p>
  </w:endnote>
  <w:endnote w:type="continuationSeparator" w:id="0">
    <w:p w14:paraId="537B53DA" w14:textId="77777777" w:rsidR="00861E24" w:rsidRDefault="00861E24" w:rsidP="006D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C35D" w14:textId="77777777" w:rsidR="00861E24" w:rsidRDefault="00861E24" w:rsidP="006D2AFE">
      <w:r>
        <w:separator/>
      </w:r>
    </w:p>
  </w:footnote>
  <w:footnote w:type="continuationSeparator" w:id="0">
    <w:p w14:paraId="1DF39F2F" w14:textId="77777777" w:rsidR="00861E24" w:rsidRDefault="00861E24" w:rsidP="006D2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BB"/>
    <w:rsid w:val="00025E32"/>
    <w:rsid w:val="0005130D"/>
    <w:rsid w:val="000650B9"/>
    <w:rsid w:val="000B5858"/>
    <w:rsid w:val="000F1CE5"/>
    <w:rsid w:val="001423E5"/>
    <w:rsid w:val="001B015A"/>
    <w:rsid w:val="001B0CFA"/>
    <w:rsid w:val="001C0298"/>
    <w:rsid w:val="002745C3"/>
    <w:rsid w:val="003114F6"/>
    <w:rsid w:val="00320029"/>
    <w:rsid w:val="0035379B"/>
    <w:rsid w:val="003607C8"/>
    <w:rsid w:val="003B489F"/>
    <w:rsid w:val="003B74E8"/>
    <w:rsid w:val="003E4847"/>
    <w:rsid w:val="00401A28"/>
    <w:rsid w:val="00401B59"/>
    <w:rsid w:val="00404905"/>
    <w:rsid w:val="00442F62"/>
    <w:rsid w:val="00453048"/>
    <w:rsid w:val="0047260E"/>
    <w:rsid w:val="004A4673"/>
    <w:rsid w:val="004C59BF"/>
    <w:rsid w:val="004E6915"/>
    <w:rsid w:val="004F1F72"/>
    <w:rsid w:val="004F5B4C"/>
    <w:rsid w:val="005272FE"/>
    <w:rsid w:val="005324F1"/>
    <w:rsid w:val="00545665"/>
    <w:rsid w:val="00575372"/>
    <w:rsid w:val="005C1C1A"/>
    <w:rsid w:val="005C45B4"/>
    <w:rsid w:val="005F18D8"/>
    <w:rsid w:val="005F240F"/>
    <w:rsid w:val="006679E3"/>
    <w:rsid w:val="0068418F"/>
    <w:rsid w:val="0068708A"/>
    <w:rsid w:val="006D2AFE"/>
    <w:rsid w:val="006D7668"/>
    <w:rsid w:val="006E242C"/>
    <w:rsid w:val="007109D1"/>
    <w:rsid w:val="00754151"/>
    <w:rsid w:val="007A4373"/>
    <w:rsid w:val="007B48CA"/>
    <w:rsid w:val="007D24E4"/>
    <w:rsid w:val="00825DFE"/>
    <w:rsid w:val="00826ADB"/>
    <w:rsid w:val="00850F1D"/>
    <w:rsid w:val="008548E9"/>
    <w:rsid w:val="00861E24"/>
    <w:rsid w:val="00872BA7"/>
    <w:rsid w:val="00884411"/>
    <w:rsid w:val="008979F4"/>
    <w:rsid w:val="008D052F"/>
    <w:rsid w:val="008D0705"/>
    <w:rsid w:val="008F4B2F"/>
    <w:rsid w:val="00904D05"/>
    <w:rsid w:val="00933263"/>
    <w:rsid w:val="00943901"/>
    <w:rsid w:val="009712BB"/>
    <w:rsid w:val="009E2F4F"/>
    <w:rsid w:val="00A13C45"/>
    <w:rsid w:val="00A212D0"/>
    <w:rsid w:val="00A41CAD"/>
    <w:rsid w:val="00A532C7"/>
    <w:rsid w:val="00A535C6"/>
    <w:rsid w:val="00AE22C6"/>
    <w:rsid w:val="00B23D16"/>
    <w:rsid w:val="00B516B4"/>
    <w:rsid w:val="00B54098"/>
    <w:rsid w:val="00B84E68"/>
    <w:rsid w:val="00B940C0"/>
    <w:rsid w:val="00BB5BDF"/>
    <w:rsid w:val="00BF1023"/>
    <w:rsid w:val="00C53975"/>
    <w:rsid w:val="00C77CC7"/>
    <w:rsid w:val="00C81EAB"/>
    <w:rsid w:val="00CE50DC"/>
    <w:rsid w:val="00D03B5F"/>
    <w:rsid w:val="00D35D02"/>
    <w:rsid w:val="00D47485"/>
    <w:rsid w:val="00DD61A0"/>
    <w:rsid w:val="00DF7DC0"/>
    <w:rsid w:val="00E16639"/>
    <w:rsid w:val="00E17A94"/>
    <w:rsid w:val="00E33A92"/>
    <w:rsid w:val="00E33ADA"/>
    <w:rsid w:val="00E572CE"/>
    <w:rsid w:val="00E745E8"/>
    <w:rsid w:val="00EB6065"/>
    <w:rsid w:val="00F10621"/>
    <w:rsid w:val="00F17E25"/>
    <w:rsid w:val="00F24EE8"/>
    <w:rsid w:val="00F7082E"/>
    <w:rsid w:val="00F95584"/>
    <w:rsid w:val="00FA3993"/>
    <w:rsid w:val="00FC13C7"/>
    <w:rsid w:val="00FF2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D011D7"/>
  <w14:defaultImageDpi w14:val="32767"/>
  <w15:chartTrackingRefBased/>
  <w15:docId w15:val="{3774F3DA-5B39-C649-8D9E-E7BF6274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9712B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9712BB"/>
  </w:style>
  <w:style w:type="character" w:customStyle="1" w:styleId="CorpoChar">
    <w:name w:val="Corpo Char"/>
    <w:basedOn w:val="DefaultParagraphFont"/>
    <w:link w:val="Corpo"/>
    <w:locked/>
    <w:rsid w:val="009712BB"/>
    <w:rPr>
      <w:rFonts w:ascii="Calibri" w:eastAsia="Calibri" w:hAnsi="Calibri" w:cs="Calibri"/>
      <w:color w:val="000000"/>
      <w:u w:color="000000"/>
      <w:bdr w:val="none" w:sz="0" w:space="0" w:color="auto" w:frame="1"/>
      <w:lang w:val="da-DK"/>
    </w:rPr>
  </w:style>
  <w:style w:type="paragraph" w:customStyle="1" w:styleId="Corpo">
    <w:name w:val="Corpo"/>
    <w:link w:val="CorpoChar"/>
    <w:rsid w:val="009712BB"/>
    <w:pPr>
      <w:spacing w:after="200" w:line="276" w:lineRule="auto"/>
    </w:pPr>
    <w:rPr>
      <w:rFonts w:ascii="Calibri" w:eastAsia="Calibri" w:hAnsi="Calibri" w:cs="Calibri"/>
      <w:color w:val="000000"/>
      <w:u w:color="000000"/>
      <w:bdr w:val="none" w:sz="0" w:space="0" w:color="auto" w:frame="1"/>
      <w:lang w:val="da-DK"/>
    </w:rPr>
  </w:style>
  <w:style w:type="paragraph" w:styleId="Header">
    <w:name w:val="header"/>
    <w:basedOn w:val="Normal"/>
    <w:link w:val="HeaderChar"/>
    <w:uiPriority w:val="99"/>
    <w:unhideWhenUsed/>
    <w:rsid w:val="006D2AFE"/>
    <w:pPr>
      <w:tabs>
        <w:tab w:val="center" w:pos="4513"/>
        <w:tab w:val="right" w:pos="9026"/>
      </w:tabs>
    </w:pPr>
  </w:style>
  <w:style w:type="character" w:customStyle="1" w:styleId="HeaderChar">
    <w:name w:val="Header Char"/>
    <w:basedOn w:val="DefaultParagraphFont"/>
    <w:link w:val="Header"/>
    <w:uiPriority w:val="99"/>
    <w:rsid w:val="006D2AFE"/>
    <w:rPr>
      <w:rFonts w:eastAsiaTheme="minorEastAsia"/>
      <w:lang w:eastAsia="en-GB"/>
    </w:rPr>
  </w:style>
  <w:style w:type="paragraph" w:styleId="Footer">
    <w:name w:val="footer"/>
    <w:basedOn w:val="Normal"/>
    <w:link w:val="FooterChar"/>
    <w:uiPriority w:val="99"/>
    <w:unhideWhenUsed/>
    <w:rsid w:val="006D2AFE"/>
    <w:pPr>
      <w:tabs>
        <w:tab w:val="center" w:pos="4513"/>
        <w:tab w:val="right" w:pos="9026"/>
      </w:tabs>
    </w:pPr>
  </w:style>
  <w:style w:type="character" w:customStyle="1" w:styleId="FooterChar">
    <w:name w:val="Footer Char"/>
    <w:basedOn w:val="DefaultParagraphFont"/>
    <w:link w:val="Footer"/>
    <w:uiPriority w:val="99"/>
    <w:rsid w:val="006D2AFE"/>
    <w:rPr>
      <w:rFonts w:eastAsiaTheme="minorEastAsia"/>
      <w:lang w:eastAsia="en-GB"/>
    </w:rPr>
  </w:style>
  <w:style w:type="paragraph" w:styleId="BalloonText">
    <w:name w:val="Balloon Text"/>
    <w:basedOn w:val="Normal"/>
    <w:link w:val="BalloonTextChar"/>
    <w:uiPriority w:val="99"/>
    <w:semiHidden/>
    <w:unhideWhenUsed/>
    <w:rsid w:val="004726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60E"/>
    <w:rPr>
      <w:rFonts w:ascii="Times New Roman" w:eastAsiaTheme="minorEastAsia" w:hAnsi="Times New Roman" w:cs="Times New Roman"/>
      <w:sz w:val="18"/>
      <w:szCs w:val="18"/>
      <w:lang w:eastAsia="en-GB"/>
    </w:rPr>
  </w:style>
  <w:style w:type="character" w:styleId="Hyperlink">
    <w:name w:val="Hyperlink"/>
    <w:basedOn w:val="DefaultParagraphFont"/>
    <w:uiPriority w:val="99"/>
    <w:unhideWhenUsed/>
    <w:rsid w:val="008F4B2F"/>
    <w:rPr>
      <w:color w:val="0563C1" w:themeColor="hyperlink"/>
      <w:u w:val="single"/>
    </w:rPr>
  </w:style>
  <w:style w:type="character" w:styleId="CommentReference">
    <w:name w:val="annotation reference"/>
    <w:basedOn w:val="DefaultParagraphFont"/>
    <w:uiPriority w:val="99"/>
    <w:semiHidden/>
    <w:unhideWhenUsed/>
    <w:rsid w:val="00A13C45"/>
    <w:rPr>
      <w:sz w:val="16"/>
      <w:szCs w:val="16"/>
    </w:rPr>
  </w:style>
  <w:style w:type="paragraph" w:styleId="CommentText">
    <w:name w:val="annotation text"/>
    <w:basedOn w:val="Normal"/>
    <w:link w:val="CommentTextChar"/>
    <w:uiPriority w:val="99"/>
    <w:semiHidden/>
    <w:unhideWhenUsed/>
    <w:rsid w:val="00A13C45"/>
    <w:rPr>
      <w:sz w:val="20"/>
      <w:szCs w:val="20"/>
    </w:rPr>
  </w:style>
  <w:style w:type="character" w:customStyle="1" w:styleId="CommentTextChar">
    <w:name w:val="Comment Text Char"/>
    <w:basedOn w:val="DefaultParagraphFont"/>
    <w:link w:val="CommentText"/>
    <w:uiPriority w:val="99"/>
    <w:semiHidden/>
    <w:rsid w:val="00A13C4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13C45"/>
    <w:rPr>
      <w:b/>
      <w:bCs/>
    </w:rPr>
  </w:style>
  <w:style w:type="character" w:customStyle="1" w:styleId="CommentSubjectChar">
    <w:name w:val="Comment Subject Char"/>
    <w:basedOn w:val="CommentTextChar"/>
    <w:link w:val="CommentSubject"/>
    <w:uiPriority w:val="99"/>
    <w:semiHidden/>
    <w:rsid w:val="00A13C45"/>
    <w:rPr>
      <w:rFonts w:eastAsiaTheme="minorEastAsia"/>
      <w:b/>
      <w:bCs/>
      <w:sz w:val="20"/>
      <w:szCs w:val="20"/>
      <w:lang w:eastAsia="en-GB"/>
    </w:rPr>
  </w:style>
  <w:style w:type="table" w:styleId="TableGrid">
    <w:name w:val="Table Grid"/>
    <w:basedOn w:val="TableNormal"/>
    <w:uiPriority w:val="39"/>
    <w:rsid w:val="00687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E6915"/>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6782">
      <w:bodyDiv w:val="1"/>
      <w:marLeft w:val="0"/>
      <w:marRight w:val="0"/>
      <w:marTop w:val="0"/>
      <w:marBottom w:val="0"/>
      <w:divBdr>
        <w:top w:val="none" w:sz="0" w:space="0" w:color="auto"/>
        <w:left w:val="none" w:sz="0" w:space="0" w:color="auto"/>
        <w:bottom w:val="none" w:sz="0" w:space="0" w:color="auto"/>
        <w:right w:val="none" w:sz="0" w:space="0" w:color="auto"/>
      </w:divBdr>
    </w:div>
    <w:div w:id="207109611">
      <w:bodyDiv w:val="1"/>
      <w:marLeft w:val="0"/>
      <w:marRight w:val="0"/>
      <w:marTop w:val="0"/>
      <w:marBottom w:val="0"/>
      <w:divBdr>
        <w:top w:val="none" w:sz="0" w:space="0" w:color="auto"/>
        <w:left w:val="none" w:sz="0" w:space="0" w:color="auto"/>
        <w:bottom w:val="none" w:sz="0" w:space="0" w:color="auto"/>
        <w:right w:val="none" w:sz="0" w:space="0" w:color="auto"/>
      </w:divBdr>
    </w:div>
    <w:div w:id="212811454">
      <w:bodyDiv w:val="1"/>
      <w:marLeft w:val="0"/>
      <w:marRight w:val="0"/>
      <w:marTop w:val="0"/>
      <w:marBottom w:val="0"/>
      <w:divBdr>
        <w:top w:val="none" w:sz="0" w:space="0" w:color="auto"/>
        <w:left w:val="none" w:sz="0" w:space="0" w:color="auto"/>
        <w:bottom w:val="none" w:sz="0" w:space="0" w:color="auto"/>
        <w:right w:val="none" w:sz="0" w:space="0" w:color="auto"/>
      </w:divBdr>
    </w:div>
    <w:div w:id="316616285">
      <w:bodyDiv w:val="1"/>
      <w:marLeft w:val="0"/>
      <w:marRight w:val="0"/>
      <w:marTop w:val="0"/>
      <w:marBottom w:val="0"/>
      <w:divBdr>
        <w:top w:val="none" w:sz="0" w:space="0" w:color="auto"/>
        <w:left w:val="none" w:sz="0" w:space="0" w:color="auto"/>
        <w:bottom w:val="none" w:sz="0" w:space="0" w:color="auto"/>
        <w:right w:val="none" w:sz="0" w:space="0" w:color="auto"/>
      </w:divBdr>
    </w:div>
    <w:div w:id="363294546">
      <w:bodyDiv w:val="1"/>
      <w:marLeft w:val="0"/>
      <w:marRight w:val="0"/>
      <w:marTop w:val="0"/>
      <w:marBottom w:val="0"/>
      <w:divBdr>
        <w:top w:val="none" w:sz="0" w:space="0" w:color="auto"/>
        <w:left w:val="none" w:sz="0" w:space="0" w:color="auto"/>
        <w:bottom w:val="none" w:sz="0" w:space="0" w:color="auto"/>
        <w:right w:val="none" w:sz="0" w:space="0" w:color="auto"/>
      </w:divBdr>
    </w:div>
    <w:div w:id="811406670">
      <w:bodyDiv w:val="1"/>
      <w:marLeft w:val="0"/>
      <w:marRight w:val="0"/>
      <w:marTop w:val="0"/>
      <w:marBottom w:val="0"/>
      <w:divBdr>
        <w:top w:val="none" w:sz="0" w:space="0" w:color="auto"/>
        <w:left w:val="none" w:sz="0" w:space="0" w:color="auto"/>
        <w:bottom w:val="none" w:sz="0" w:space="0" w:color="auto"/>
        <w:right w:val="none" w:sz="0" w:space="0" w:color="auto"/>
      </w:divBdr>
    </w:div>
    <w:div w:id="815993851">
      <w:bodyDiv w:val="1"/>
      <w:marLeft w:val="0"/>
      <w:marRight w:val="0"/>
      <w:marTop w:val="0"/>
      <w:marBottom w:val="0"/>
      <w:divBdr>
        <w:top w:val="none" w:sz="0" w:space="0" w:color="auto"/>
        <w:left w:val="none" w:sz="0" w:space="0" w:color="auto"/>
        <w:bottom w:val="none" w:sz="0" w:space="0" w:color="auto"/>
        <w:right w:val="none" w:sz="0" w:space="0" w:color="auto"/>
      </w:divBdr>
    </w:div>
    <w:div w:id="925115929">
      <w:bodyDiv w:val="1"/>
      <w:marLeft w:val="0"/>
      <w:marRight w:val="0"/>
      <w:marTop w:val="0"/>
      <w:marBottom w:val="0"/>
      <w:divBdr>
        <w:top w:val="none" w:sz="0" w:space="0" w:color="auto"/>
        <w:left w:val="none" w:sz="0" w:space="0" w:color="auto"/>
        <w:bottom w:val="none" w:sz="0" w:space="0" w:color="auto"/>
        <w:right w:val="none" w:sz="0" w:space="0" w:color="auto"/>
      </w:divBdr>
    </w:div>
    <w:div w:id="1045132395">
      <w:bodyDiv w:val="1"/>
      <w:marLeft w:val="0"/>
      <w:marRight w:val="0"/>
      <w:marTop w:val="0"/>
      <w:marBottom w:val="0"/>
      <w:divBdr>
        <w:top w:val="none" w:sz="0" w:space="0" w:color="auto"/>
        <w:left w:val="none" w:sz="0" w:space="0" w:color="auto"/>
        <w:bottom w:val="none" w:sz="0" w:space="0" w:color="auto"/>
        <w:right w:val="none" w:sz="0" w:space="0" w:color="auto"/>
      </w:divBdr>
    </w:div>
    <w:div w:id="1502157102">
      <w:bodyDiv w:val="1"/>
      <w:marLeft w:val="0"/>
      <w:marRight w:val="0"/>
      <w:marTop w:val="0"/>
      <w:marBottom w:val="0"/>
      <w:divBdr>
        <w:top w:val="none" w:sz="0" w:space="0" w:color="auto"/>
        <w:left w:val="none" w:sz="0" w:space="0" w:color="auto"/>
        <w:bottom w:val="none" w:sz="0" w:space="0" w:color="auto"/>
        <w:right w:val="none" w:sz="0" w:space="0" w:color="auto"/>
      </w:divBdr>
    </w:div>
    <w:div w:id="1523468542">
      <w:bodyDiv w:val="1"/>
      <w:marLeft w:val="0"/>
      <w:marRight w:val="0"/>
      <w:marTop w:val="0"/>
      <w:marBottom w:val="0"/>
      <w:divBdr>
        <w:top w:val="none" w:sz="0" w:space="0" w:color="auto"/>
        <w:left w:val="none" w:sz="0" w:space="0" w:color="auto"/>
        <w:bottom w:val="none" w:sz="0" w:space="0" w:color="auto"/>
        <w:right w:val="none" w:sz="0" w:space="0" w:color="auto"/>
      </w:divBdr>
    </w:div>
    <w:div w:id="1547327563">
      <w:bodyDiv w:val="1"/>
      <w:marLeft w:val="0"/>
      <w:marRight w:val="0"/>
      <w:marTop w:val="0"/>
      <w:marBottom w:val="0"/>
      <w:divBdr>
        <w:top w:val="none" w:sz="0" w:space="0" w:color="auto"/>
        <w:left w:val="none" w:sz="0" w:space="0" w:color="auto"/>
        <w:bottom w:val="none" w:sz="0" w:space="0" w:color="auto"/>
        <w:right w:val="none" w:sz="0" w:space="0" w:color="auto"/>
      </w:divBdr>
    </w:div>
    <w:div w:id="1745832430">
      <w:bodyDiv w:val="1"/>
      <w:marLeft w:val="0"/>
      <w:marRight w:val="0"/>
      <w:marTop w:val="0"/>
      <w:marBottom w:val="0"/>
      <w:divBdr>
        <w:top w:val="none" w:sz="0" w:space="0" w:color="auto"/>
        <w:left w:val="none" w:sz="0" w:space="0" w:color="auto"/>
        <w:bottom w:val="none" w:sz="0" w:space="0" w:color="auto"/>
        <w:right w:val="none" w:sz="0" w:space="0" w:color="auto"/>
      </w:divBdr>
    </w:div>
    <w:div w:id="1824350049">
      <w:bodyDiv w:val="1"/>
      <w:marLeft w:val="0"/>
      <w:marRight w:val="0"/>
      <w:marTop w:val="0"/>
      <w:marBottom w:val="0"/>
      <w:divBdr>
        <w:top w:val="none" w:sz="0" w:space="0" w:color="auto"/>
        <w:left w:val="none" w:sz="0" w:space="0" w:color="auto"/>
        <w:bottom w:val="none" w:sz="0" w:space="0" w:color="auto"/>
        <w:right w:val="none" w:sz="0" w:space="0" w:color="auto"/>
      </w:divBdr>
    </w:div>
    <w:div w:id="1826119666">
      <w:bodyDiv w:val="1"/>
      <w:marLeft w:val="0"/>
      <w:marRight w:val="0"/>
      <w:marTop w:val="0"/>
      <w:marBottom w:val="0"/>
      <w:divBdr>
        <w:top w:val="none" w:sz="0" w:space="0" w:color="auto"/>
        <w:left w:val="none" w:sz="0" w:space="0" w:color="auto"/>
        <w:bottom w:val="none" w:sz="0" w:space="0" w:color="auto"/>
        <w:right w:val="none" w:sz="0" w:space="0" w:color="auto"/>
      </w:divBdr>
    </w:div>
    <w:div w:id="21427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biana.zuelli@usp.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FFD4-C254-CF4F-9006-FA5FBDC6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corsi-zuelli</dc:creator>
  <cp:keywords/>
  <dc:description/>
  <cp:lastModifiedBy>Fabiana Corsi-Zuelli (Pharmacy)</cp:lastModifiedBy>
  <cp:revision>2</cp:revision>
  <dcterms:created xsi:type="dcterms:W3CDTF">2023-12-21T22:38:00Z</dcterms:created>
  <dcterms:modified xsi:type="dcterms:W3CDTF">2023-12-21T22:38:00Z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id="Pfttkaai"/&gt;&lt;style id="http://www.zotero.org/styles/psychological-medicine" hasBibliography="1" bibliographyStyleHasBeenSet="1"/&gt;&lt;prefs&gt;&lt;pref name="fieldType" value="Field"/&gt;&lt;/prefs&gt;&lt;/data&gt;</vt:lpwstr>
  </property>
</Properties>
</file>